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68FEE" w14:textId="77777777" w:rsidR="00EB765A" w:rsidRDefault="00EB765A" w:rsidP="00EB765A">
      <w:pPr>
        <w:spacing w:line="360" w:lineRule="auto"/>
        <w:jc w:val="center"/>
        <w:rPr>
          <w:rFonts w:ascii="Tahoma" w:hAnsi="Tahoma" w:cs="Tahoma"/>
          <w:b/>
          <w:bCs/>
          <w:sz w:val="28"/>
          <w:szCs w:val="28"/>
        </w:rPr>
        <w:sectPr w:rsidR="00EB765A"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872" behindDoc="0" locked="0" layoutInCell="1" allowOverlap="1" wp14:anchorId="24F3A5EC" wp14:editId="32311205">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60BB1" w14:textId="77777777" w:rsidR="00EB765A" w:rsidRPr="0088400D" w:rsidRDefault="00EB765A"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3A5EC"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03860BB1" w14:textId="77777777" w:rsidR="00EB765A" w:rsidRPr="0088400D" w:rsidRDefault="00EB765A"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848" behindDoc="0" locked="0" layoutInCell="1" allowOverlap="1" wp14:anchorId="1F8D2801" wp14:editId="05446E35">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CB7AF" w14:textId="77777777" w:rsidR="00EB765A" w:rsidRDefault="00EB765A"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EB765A" w:rsidRPr="00A63A96" w:rsidRDefault="00EB765A" w:rsidP="00EB765A">
                            <w:pPr>
                              <w:jc w:val="center"/>
                              <w:rPr>
                                <w:rFonts w:ascii="Century" w:hAnsi="Century"/>
                                <w:b/>
                                <w:sz w:val="30"/>
                                <w:szCs w:val="30"/>
                              </w:rPr>
                            </w:pPr>
                            <w:r>
                              <w:rPr>
                                <w:rFonts w:ascii="Century" w:hAnsi="Century"/>
                                <w:b/>
                                <w:sz w:val="30"/>
                                <w:szCs w:val="30"/>
                              </w:rPr>
                              <w:t>PODER LEGISLATIVO</w:t>
                            </w:r>
                          </w:p>
                          <w:p w14:paraId="4FA905C8" w14:textId="77777777" w:rsidR="00EB765A" w:rsidRDefault="00EB765A" w:rsidP="00EB765A">
                            <w:pPr>
                              <w:jc w:val="center"/>
                              <w:rPr>
                                <w:rFonts w:ascii="Century" w:hAnsi="Century"/>
                                <w:b/>
                                <w:sz w:val="26"/>
                                <w:szCs w:val="26"/>
                              </w:rPr>
                            </w:pPr>
                          </w:p>
                          <w:p w14:paraId="224FB063" w14:textId="0E1892BC" w:rsidR="00EB765A" w:rsidRDefault="00EB765A"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EF55A2">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D2801"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3B9CB7AF" w14:textId="77777777" w:rsidR="00EB765A" w:rsidRDefault="00EB765A"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EB765A" w:rsidRPr="00A63A96" w:rsidRDefault="00EB765A" w:rsidP="00EB765A">
                      <w:pPr>
                        <w:jc w:val="center"/>
                        <w:rPr>
                          <w:rFonts w:ascii="Century" w:hAnsi="Century"/>
                          <w:b/>
                          <w:sz w:val="30"/>
                          <w:szCs w:val="30"/>
                        </w:rPr>
                      </w:pPr>
                      <w:r>
                        <w:rPr>
                          <w:rFonts w:ascii="Century" w:hAnsi="Century"/>
                          <w:b/>
                          <w:sz w:val="30"/>
                          <w:szCs w:val="30"/>
                        </w:rPr>
                        <w:t>PODER LEGISLATIVO</w:t>
                      </w:r>
                    </w:p>
                    <w:p w14:paraId="4FA905C8" w14:textId="77777777" w:rsidR="00EB765A" w:rsidRDefault="00EB765A" w:rsidP="00EB765A">
                      <w:pPr>
                        <w:jc w:val="center"/>
                        <w:rPr>
                          <w:rFonts w:ascii="Century" w:hAnsi="Century"/>
                          <w:b/>
                          <w:sz w:val="26"/>
                          <w:szCs w:val="26"/>
                        </w:rPr>
                      </w:pPr>
                    </w:p>
                    <w:p w14:paraId="224FB063" w14:textId="0E1892BC" w:rsidR="00EB765A" w:rsidRDefault="00EB765A"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EF55A2">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824" behindDoc="0" locked="0" layoutInCell="1" allowOverlap="1" wp14:anchorId="2D449171" wp14:editId="3A8C59A4">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0D3C9" w14:textId="337E0EEA" w:rsidR="00EB765A" w:rsidRPr="00D1489C" w:rsidRDefault="00EB765A"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95230F">
                              <w:rPr>
                                <w:rFonts w:ascii="Tahoma" w:hAnsi="Tahoma" w:cs="Tahoma"/>
                                <w:b/>
                                <w:sz w:val="60"/>
                                <w:szCs w:val="60"/>
                              </w:rPr>
                              <w:t>TIXMEHUAC</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49171" id="Cuadro de texto 13" o:spid="_x0000_s1028" type="#_x0000_t202" style="position:absolute;left:0;text-align:left;margin-left:5.25pt;margin-top:158.45pt;width:468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2020D3C9" w14:textId="337E0EEA" w:rsidR="00EB765A" w:rsidRPr="00D1489C" w:rsidRDefault="00EB765A"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95230F">
                        <w:rPr>
                          <w:rFonts w:ascii="Tahoma" w:hAnsi="Tahoma" w:cs="Tahoma"/>
                          <w:b/>
                          <w:sz w:val="60"/>
                          <w:szCs w:val="60"/>
                        </w:rPr>
                        <w:t>TIXMEHUAC</w:t>
                      </w:r>
                      <w:r>
                        <w:rPr>
                          <w:rFonts w:ascii="Tahoma" w:hAnsi="Tahoma" w:cs="Tahoma"/>
                          <w:b/>
                          <w:sz w:val="60"/>
                          <w:szCs w:val="60"/>
                        </w:rPr>
                        <w:t xml:space="preserve">, YUCATÁN, PARA EL EJERCICIO FISCAL 2024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800" behindDoc="0" locked="0" layoutInCell="1" allowOverlap="1" wp14:anchorId="3557CE42" wp14:editId="0490801D">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399195D9" w14:textId="77777777" w:rsidR="00EB765A" w:rsidRDefault="00EB765A" w:rsidP="00EB765A">
                            <w:pPr>
                              <w:jc w:val="center"/>
                              <w:rPr>
                                <w:rFonts w:ascii="CG Omega" w:hAnsi="CG Omega"/>
                                <w:sz w:val="16"/>
                              </w:rPr>
                            </w:pPr>
                            <w:r w:rsidRPr="00385D64">
                              <w:rPr>
                                <w:rFonts w:ascii="CG Omega" w:hAnsi="CG Omega"/>
                                <w:sz w:val="16"/>
                              </w:rPr>
                              <w:object w:dxaOrig="2551" w:dyaOrig="2441" w14:anchorId="3C76F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75pt;height:122.25pt" o:ole="">
                                  <v:imagedata r:id="rId11" o:title=""/>
                                </v:shape>
                                <o:OLEObject Type="Embed" ProgID="Word.Picture.8" ShapeID="_x0000_i1027" DrawAspect="Content" ObjectID="_1767168274" r:id="rId12"/>
                              </w:object>
                            </w:r>
                          </w:p>
                          <w:p w14:paraId="212E897D" w14:textId="77777777" w:rsidR="00EB765A" w:rsidRDefault="00EB765A" w:rsidP="00EB765A">
                            <w:pPr>
                              <w:rPr>
                                <w:rFonts w:ascii="Tahoma" w:hAnsi="Tahoma" w:cs="Tahoma"/>
                                <w:b/>
                                <w:sz w:val="16"/>
                              </w:rPr>
                            </w:pPr>
                          </w:p>
                          <w:p w14:paraId="115D4A38" w14:textId="77777777" w:rsidR="00EB765A" w:rsidRDefault="00EB765A" w:rsidP="00EB765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CE42" id="Cuadro de texto 14" o:spid="_x0000_s1029" type="#_x0000_t202" style="position:absolute;left:0;text-align:left;margin-left:59.8pt;margin-top:-50.7pt;width:342pt;height:19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073130"/>
                    <w:bookmarkStart w:id="4" w:name="_MON_1161102484"/>
                    <w:bookmarkEnd w:id="3"/>
                    <w:bookmarkEnd w:id="4"/>
                    <w:bookmarkStart w:id="5" w:name="_MON_1240304745"/>
                    <w:bookmarkEnd w:id="5"/>
                    <w:p w14:paraId="399195D9" w14:textId="77777777" w:rsidR="00EB765A" w:rsidRDefault="00EB765A" w:rsidP="00EB765A">
                      <w:pPr>
                        <w:jc w:val="center"/>
                        <w:rPr>
                          <w:rFonts w:ascii="CG Omega" w:hAnsi="CG Omega"/>
                          <w:sz w:val="16"/>
                        </w:rPr>
                      </w:pPr>
                      <w:r w:rsidRPr="00385D64">
                        <w:rPr>
                          <w:rFonts w:ascii="CG Omega" w:hAnsi="CG Omega"/>
                          <w:sz w:val="16"/>
                        </w:rPr>
                        <w:object w:dxaOrig="2551" w:dyaOrig="2441" w14:anchorId="3C76F375">
                          <v:shape id="_x0000_i1025" type="#_x0000_t75" style="width:129.75pt;height:122.25pt" o:ole="">
                            <v:imagedata r:id="rId13" o:title=""/>
                          </v:shape>
                          <o:OLEObject Type="Embed" ProgID="Word.Picture.8" ShapeID="_x0000_i1025" DrawAspect="Content" ObjectID="_1766318706" r:id="rId14"/>
                        </w:object>
                      </w:r>
                    </w:p>
                    <w:p w14:paraId="212E897D" w14:textId="77777777" w:rsidR="00EB765A" w:rsidRDefault="00EB765A" w:rsidP="00EB765A">
                      <w:pPr>
                        <w:rPr>
                          <w:rFonts w:ascii="Tahoma" w:hAnsi="Tahoma" w:cs="Tahoma"/>
                          <w:b/>
                          <w:sz w:val="16"/>
                        </w:rPr>
                      </w:pPr>
                    </w:p>
                    <w:p w14:paraId="115D4A38" w14:textId="77777777" w:rsidR="00EB765A" w:rsidRDefault="00EB765A" w:rsidP="00EB765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776" behindDoc="0" locked="0" layoutInCell="1" allowOverlap="1" wp14:anchorId="368F8C9C" wp14:editId="3C121FBA">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2830DE7" id="Grupo 15" o:spid="_x0000_s1026" style="position:absolute;margin-left:-39.55pt;margin-top:-68.75pt;width:513pt;height:738pt;z-index:251659776"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7BCC7679" w14:textId="77777777" w:rsidR="00EB765A" w:rsidRDefault="00EB765A" w:rsidP="00EB765A">
      <w:pPr>
        <w:tabs>
          <w:tab w:val="right" w:pos="8498"/>
        </w:tabs>
        <w:jc w:val="both"/>
        <w:rPr>
          <w:rFonts w:ascii="Arial" w:hAnsi="Arial"/>
          <w:b/>
        </w:rPr>
      </w:pPr>
      <w:r w:rsidRPr="00EB765A">
        <w:rPr>
          <w:rFonts w:ascii="Arial" w:hAnsi="Arial"/>
          <w:b/>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6DE9F811" w14:textId="77777777" w:rsidR="00EB765A" w:rsidRDefault="00EB765A" w:rsidP="00EB765A">
      <w:pPr>
        <w:tabs>
          <w:tab w:val="right" w:pos="8498"/>
        </w:tabs>
        <w:jc w:val="both"/>
        <w:rPr>
          <w:rFonts w:ascii="Arial" w:hAnsi="Arial"/>
          <w:b/>
        </w:rPr>
      </w:pPr>
    </w:p>
    <w:p w14:paraId="43DE849C" w14:textId="77777777" w:rsidR="00EB765A" w:rsidRPr="00EB765A" w:rsidRDefault="00EB765A" w:rsidP="00EB765A">
      <w:pPr>
        <w:tabs>
          <w:tab w:val="right" w:pos="8498"/>
        </w:tabs>
        <w:jc w:val="both"/>
        <w:rPr>
          <w:rFonts w:ascii="Arial" w:hAnsi="Arial"/>
        </w:rPr>
      </w:pPr>
      <w:r w:rsidRPr="00EB765A">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A9225D2" w14:textId="77777777" w:rsidR="00EB765A" w:rsidRDefault="00EB765A" w:rsidP="00EB765A">
      <w:pPr>
        <w:tabs>
          <w:tab w:val="right" w:pos="8498"/>
        </w:tabs>
        <w:jc w:val="both"/>
        <w:rPr>
          <w:rFonts w:ascii="Arial" w:hAnsi="Arial"/>
          <w:b/>
        </w:rPr>
      </w:pPr>
    </w:p>
    <w:p w14:paraId="63C1B843" w14:textId="77777777" w:rsidR="00EB765A" w:rsidRPr="00EB765A" w:rsidRDefault="00EB765A" w:rsidP="00EB765A">
      <w:pPr>
        <w:tabs>
          <w:tab w:val="right" w:pos="8498"/>
        </w:tabs>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19C6CD6A" w14:textId="77777777" w:rsidR="00EB765A" w:rsidRPr="00EB765A" w:rsidRDefault="00EB765A" w:rsidP="00EB765A">
      <w:pPr>
        <w:widowControl w:val="0"/>
        <w:tabs>
          <w:tab w:val="left" w:pos="8280"/>
          <w:tab w:val="left" w:pos="9310"/>
        </w:tabs>
        <w:autoSpaceDE w:val="0"/>
        <w:autoSpaceDN w:val="0"/>
        <w:adjustRightInd w:val="0"/>
        <w:ind w:right="-51"/>
        <w:jc w:val="both"/>
        <w:rPr>
          <w:rFonts w:ascii="Arial" w:eastAsia="Arial" w:hAnsi="Arial"/>
          <w:b/>
          <w:lang w:bidi="es-ES"/>
        </w:rPr>
      </w:pPr>
    </w:p>
    <w:p w14:paraId="7AC324A2" w14:textId="77777777" w:rsidR="00EB765A" w:rsidRP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B6165D8" w14:textId="77777777" w:rsidR="00EB765A" w:rsidRPr="00EB765A" w:rsidRDefault="00EB765A" w:rsidP="00EB765A">
      <w:pPr>
        <w:tabs>
          <w:tab w:val="left" w:pos="8222"/>
        </w:tabs>
        <w:suppressAutoHyphens/>
        <w:spacing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14:paraId="528CE735" w14:textId="77777777" w:rsidR="00EB765A" w:rsidRPr="00EB765A" w:rsidRDefault="00EB765A" w:rsidP="00EB765A">
      <w:pPr>
        <w:spacing w:line="360" w:lineRule="auto"/>
        <w:ind w:firstLine="709"/>
        <w:jc w:val="both"/>
        <w:rPr>
          <w:rFonts w:ascii="Arial" w:hAnsi="Arial"/>
          <w:lang w:val="pt-BR"/>
        </w:rPr>
      </w:pPr>
    </w:p>
    <w:p w14:paraId="028ED0FF" w14:textId="77777777" w:rsidR="00EB765A" w:rsidRPr="00EB765A" w:rsidRDefault="00EB765A" w:rsidP="00EB765A">
      <w:pPr>
        <w:spacing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BF479F7" w14:textId="77777777" w:rsidR="00EB765A" w:rsidRPr="00EB765A" w:rsidRDefault="00EB765A" w:rsidP="00EB765A">
      <w:pPr>
        <w:spacing w:line="360" w:lineRule="auto"/>
        <w:ind w:firstLine="540"/>
        <w:jc w:val="both"/>
        <w:rPr>
          <w:rFonts w:ascii="Arial" w:hAnsi="Arial"/>
          <w:iCs/>
        </w:rPr>
      </w:pPr>
    </w:p>
    <w:p w14:paraId="2CF7BC78" w14:textId="77777777" w:rsidR="00EB765A" w:rsidRPr="00EB765A" w:rsidRDefault="00EB765A" w:rsidP="00EB765A">
      <w:pPr>
        <w:spacing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w:t>
      </w:r>
      <w:r w:rsidRPr="00EB765A">
        <w:rPr>
          <w:rFonts w:ascii="Arial" w:hAnsi="Arial"/>
          <w:iCs/>
        </w:rPr>
        <w:lastRenderedPageBreak/>
        <w:t>en su carácter de contribuyente, el contar con el instrumento normativo adecuado, que garantice la consecución del objetivo expresado por nuestra norma fundamental.</w:t>
      </w:r>
    </w:p>
    <w:p w14:paraId="370619DE" w14:textId="77777777" w:rsidR="00EB765A" w:rsidRPr="00EB765A" w:rsidRDefault="00EB765A" w:rsidP="00EB765A">
      <w:pPr>
        <w:spacing w:line="360" w:lineRule="auto"/>
        <w:ind w:firstLine="709"/>
        <w:jc w:val="both"/>
        <w:rPr>
          <w:rFonts w:ascii="Arial" w:hAnsi="Arial"/>
          <w:iCs/>
        </w:rPr>
      </w:pPr>
    </w:p>
    <w:p w14:paraId="001B1E10" w14:textId="77777777" w:rsidR="00EB765A" w:rsidRPr="00EB765A" w:rsidRDefault="00EB765A" w:rsidP="00EB765A">
      <w:pPr>
        <w:spacing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B5CF912" w14:textId="77777777" w:rsidR="00EB765A" w:rsidRPr="00EB765A" w:rsidRDefault="00EB765A" w:rsidP="00EB765A">
      <w:pPr>
        <w:spacing w:line="360" w:lineRule="auto"/>
        <w:ind w:firstLine="540"/>
        <w:jc w:val="both"/>
        <w:rPr>
          <w:rFonts w:ascii="Arial" w:hAnsi="Arial"/>
          <w:iCs/>
        </w:rPr>
      </w:pPr>
    </w:p>
    <w:p w14:paraId="28CBF64B" w14:textId="77777777" w:rsidR="00EB765A" w:rsidRPr="00EB765A" w:rsidRDefault="00EB765A" w:rsidP="00EB765A">
      <w:pPr>
        <w:spacing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3B45970" w14:textId="77777777" w:rsidR="00EB765A" w:rsidRPr="00EB765A" w:rsidRDefault="00EB765A" w:rsidP="00EB765A">
      <w:pPr>
        <w:jc w:val="both"/>
        <w:rPr>
          <w:rFonts w:ascii="Arial" w:hAnsi="Arial"/>
          <w:b/>
          <w:i/>
          <w:iCs/>
        </w:rPr>
      </w:pPr>
    </w:p>
    <w:p w14:paraId="28D7EE63" w14:textId="77777777" w:rsidR="00EB765A" w:rsidRPr="00EB765A" w:rsidRDefault="00EB765A" w:rsidP="00EB765A">
      <w:pPr>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14:paraId="7EE1177D" w14:textId="77777777" w:rsidR="00EB765A" w:rsidRPr="00EB765A" w:rsidRDefault="00EB765A" w:rsidP="00EB765A">
      <w:pPr>
        <w:ind w:left="720" w:right="484"/>
        <w:jc w:val="both"/>
        <w:rPr>
          <w:rFonts w:ascii="Arial" w:hAnsi="Arial"/>
          <w:i/>
        </w:rPr>
      </w:pPr>
    </w:p>
    <w:p w14:paraId="1C4F1A36" w14:textId="77777777" w:rsidR="00EB765A" w:rsidRPr="00EB765A" w:rsidRDefault="00EB765A" w:rsidP="00EB765A">
      <w:pPr>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21AD5094" w14:textId="77777777" w:rsidR="00EB765A" w:rsidRPr="00EB765A" w:rsidRDefault="00EB765A" w:rsidP="00EB765A">
      <w:pPr>
        <w:ind w:left="720" w:right="484"/>
        <w:jc w:val="both"/>
        <w:rPr>
          <w:rFonts w:ascii="Arial" w:hAnsi="Arial"/>
          <w:i/>
        </w:rPr>
      </w:pPr>
    </w:p>
    <w:p w14:paraId="10F8F1C5" w14:textId="77777777" w:rsidR="00EB765A" w:rsidRPr="00EB765A" w:rsidRDefault="00EB765A" w:rsidP="00EB765A">
      <w:pPr>
        <w:ind w:left="720" w:right="484"/>
        <w:jc w:val="both"/>
        <w:rPr>
          <w:rFonts w:ascii="Arial" w:hAnsi="Arial"/>
          <w:i/>
        </w:rPr>
      </w:pPr>
      <w:r w:rsidRPr="00EB765A">
        <w:rPr>
          <w:rFonts w:ascii="Arial" w:hAnsi="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r w:rsidR="00517045">
        <w:rPr>
          <w:rFonts w:ascii="Arial" w:hAnsi="Arial"/>
          <w:i/>
        </w:rPr>
        <w:t xml:space="preserve"> </w:t>
      </w:r>
      <w:r w:rsidRPr="00EB765A">
        <w:rPr>
          <w:rFonts w:ascii="Arial" w:hAnsi="Arial"/>
          <w:i/>
        </w:rPr>
        <w:t>los Municipios administrarán libremente su hacienda, la que se formará con las contribuciones  que le señalen las Legislaturas de los Estados”.”</w:t>
      </w:r>
    </w:p>
    <w:p w14:paraId="395FC84A" w14:textId="77777777" w:rsidR="00EB765A" w:rsidRPr="00EB765A" w:rsidRDefault="00EB765A" w:rsidP="00EB765A">
      <w:pPr>
        <w:ind w:left="720" w:right="484"/>
        <w:jc w:val="both"/>
        <w:rPr>
          <w:rFonts w:ascii="Arial" w:hAnsi="Arial"/>
          <w:i/>
        </w:rPr>
      </w:pPr>
    </w:p>
    <w:p w14:paraId="2A93A1CA" w14:textId="77777777" w:rsidR="00EB765A" w:rsidRPr="00EB765A" w:rsidRDefault="00EB765A" w:rsidP="00EB765A">
      <w:pPr>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14:paraId="7CB2933A" w14:textId="77777777" w:rsidR="00EB765A" w:rsidRPr="00EB765A" w:rsidRDefault="00EB765A" w:rsidP="00EB765A">
      <w:pPr>
        <w:ind w:left="720" w:right="484"/>
        <w:jc w:val="both"/>
        <w:rPr>
          <w:rFonts w:ascii="Arial" w:hAnsi="Arial"/>
          <w:i/>
        </w:rPr>
      </w:pPr>
    </w:p>
    <w:p w14:paraId="69C717E5" w14:textId="77777777" w:rsidR="00EB765A" w:rsidRPr="00EB765A" w:rsidRDefault="00EB765A" w:rsidP="00EB765A">
      <w:pPr>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5ECA7E7" w14:textId="77777777" w:rsidR="00EB765A" w:rsidRPr="00EB765A" w:rsidRDefault="00EB765A" w:rsidP="00EB765A">
      <w:pPr>
        <w:spacing w:line="360" w:lineRule="auto"/>
        <w:ind w:left="720" w:right="484"/>
        <w:jc w:val="both"/>
        <w:rPr>
          <w:rFonts w:ascii="Arial" w:hAnsi="Arial"/>
          <w:i/>
        </w:rPr>
      </w:pPr>
    </w:p>
    <w:p w14:paraId="32F1F820" w14:textId="77777777" w:rsidR="00EB765A" w:rsidRPr="00EB765A" w:rsidRDefault="00EB765A" w:rsidP="00EB765A">
      <w:pPr>
        <w:spacing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7C8A7BD" w14:textId="77777777" w:rsidR="00EB765A" w:rsidRPr="00EB765A" w:rsidRDefault="00EB765A" w:rsidP="00EB765A">
      <w:pPr>
        <w:spacing w:line="360" w:lineRule="auto"/>
        <w:ind w:firstLine="708"/>
        <w:jc w:val="both"/>
        <w:rPr>
          <w:rFonts w:ascii="Arial" w:hAnsi="Arial"/>
          <w:iCs/>
        </w:rPr>
      </w:pPr>
    </w:p>
    <w:p w14:paraId="37D7B568" w14:textId="77777777" w:rsidR="00EB765A" w:rsidRPr="00EB765A" w:rsidRDefault="00EB765A" w:rsidP="00EB765A">
      <w:pPr>
        <w:spacing w:line="360" w:lineRule="auto"/>
        <w:ind w:firstLine="708"/>
        <w:jc w:val="both"/>
        <w:rPr>
          <w:rFonts w:ascii="Arial" w:hAnsi="Arial"/>
        </w:rPr>
      </w:pPr>
      <w:r w:rsidRPr="00EB765A">
        <w:rPr>
          <w:rFonts w:ascii="Arial" w:hAnsi="Arial"/>
        </w:rPr>
        <w:lastRenderedPageBreak/>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9573603" w14:textId="77777777" w:rsidR="00EB765A" w:rsidRPr="00EB765A" w:rsidRDefault="00EB765A" w:rsidP="00EB765A">
      <w:pPr>
        <w:spacing w:line="360" w:lineRule="auto"/>
        <w:ind w:firstLine="708"/>
        <w:jc w:val="both"/>
        <w:rPr>
          <w:rFonts w:ascii="Arial" w:hAnsi="Arial"/>
        </w:rPr>
      </w:pPr>
    </w:p>
    <w:p w14:paraId="51C00C1F" w14:textId="77777777" w:rsidR="00EB765A" w:rsidRPr="00EB765A" w:rsidRDefault="00EB765A" w:rsidP="00EB765A">
      <w:pPr>
        <w:spacing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F9DE4D7" w14:textId="77777777" w:rsidR="00EB765A" w:rsidRPr="00EB765A" w:rsidRDefault="00EB765A" w:rsidP="00EB765A">
      <w:pPr>
        <w:spacing w:line="360" w:lineRule="auto"/>
        <w:ind w:firstLine="708"/>
        <w:jc w:val="both"/>
        <w:rPr>
          <w:rFonts w:ascii="Arial" w:hAnsi="Arial"/>
        </w:rPr>
      </w:pPr>
    </w:p>
    <w:p w14:paraId="7760F54D" w14:textId="77777777" w:rsidR="00EB765A" w:rsidRPr="00EB765A" w:rsidRDefault="00EB765A" w:rsidP="00EB765A">
      <w:pPr>
        <w:spacing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DAF8C13" w14:textId="77777777" w:rsidR="00EB765A" w:rsidRPr="00EB765A" w:rsidRDefault="00EB765A" w:rsidP="00EB765A">
      <w:pPr>
        <w:spacing w:line="360" w:lineRule="auto"/>
        <w:ind w:firstLine="708"/>
        <w:jc w:val="both"/>
        <w:rPr>
          <w:rFonts w:ascii="Arial" w:hAnsi="Arial"/>
        </w:rPr>
      </w:pPr>
    </w:p>
    <w:p w14:paraId="329D8D8B" w14:textId="77777777" w:rsidR="00EB765A" w:rsidRPr="00EB765A" w:rsidRDefault="00EB765A" w:rsidP="00EB765A">
      <w:pPr>
        <w:spacing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14BE2C3" w14:textId="77777777" w:rsidR="00EB765A" w:rsidRPr="00EB765A" w:rsidRDefault="00EB765A" w:rsidP="00EB765A">
      <w:pPr>
        <w:spacing w:line="360" w:lineRule="auto"/>
        <w:ind w:firstLine="708"/>
        <w:jc w:val="both"/>
        <w:rPr>
          <w:rFonts w:ascii="Arial" w:hAnsi="Arial"/>
        </w:rPr>
      </w:pPr>
    </w:p>
    <w:p w14:paraId="374747CE" w14:textId="77777777" w:rsidR="00EB765A" w:rsidRPr="00EB765A" w:rsidRDefault="00EB765A" w:rsidP="00EB765A">
      <w:pPr>
        <w:shd w:val="clear" w:color="auto" w:fill="FFFFFF"/>
        <w:spacing w:line="360" w:lineRule="auto"/>
        <w:jc w:val="both"/>
        <w:rPr>
          <w:rFonts w:ascii="Arial" w:hAnsi="Arial"/>
        </w:rPr>
      </w:pPr>
      <w:r w:rsidRPr="00EB765A">
        <w:rPr>
          <w:rFonts w:ascii="Arial" w:hAnsi="Arial"/>
          <w:b/>
        </w:rPr>
        <w:t xml:space="preserve">CUARTA. </w:t>
      </w:r>
      <w:r w:rsidRPr="00EB765A">
        <w:rPr>
          <w:rFonts w:ascii="Arial" w:hAnsi="Arial"/>
        </w:rPr>
        <w:t xml:space="preserve">Las diputadas y diputados encargados de este proceso legislativo nos hemos dedicado a revisar y analizar el contenido de las iniciativas de ingresos propuestas, con especial atención de </w:t>
      </w:r>
      <w:r w:rsidRPr="00EB765A">
        <w:rPr>
          <w:rFonts w:ascii="Arial" w:hAnsi="Arial"/>
        </w:rPr>
        <w:lastRenderedPageBreak/>
        <w:t>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49A7211" w14:textId="77777777" w:rsidR="00EB765A" w:rsidRPr="00EB765A" w:rsidRDefault="00EB765A" w:rsidP="00EB765A">
      <w:pPr>
        <w:shd w:val="clear" w:color="auto" w:fill="FFFFFF"/>
        <w:spacing w:line="360" w:lineRule="auto"/>
        <w:jc w:val="both"/>
        <w:rPr>
          <w:rFonts w:ascii="Arial" w:hAnsi="Arial"/>
          <w:b/>
        </w:rPr>
      </w:pPr>
    </w:p>
    <w:p w14:paraId="7416D3E9" w14:textId="77777777" w:rsidR="00EB765A" w:rsidRPr="00EB765A" w:rsidRDefault="00EB765A" w:rsidP="00EB765A">
      <w:pPr>
        <w:spacing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2ACC7467" w14:textId="77777777" w:rsidR="00EB765A" w:rsidRPr="00EB765A" w:rsidRDefault="00EB765A" w:rsidP="00EB765A">
      <w:pPr>
        <w:spacing w:line="360" w:lineRule="auto"/>
        <w:ind w:firstLine="708"/>
        <w:jc w:val="both"/>
        <w:rPr>
          <w:rFonts w:ascii="Arial" w:hAnsi="Arial"/>
        </w:rPr>
      </w:pPr>
    </w:p>
    <w:p w14:paraId="009A567C" w14:textId="77777777" w:rsidR="00EB765A" w:rsidRPr="00EB765A" w:rsidRDefault="00EB765A" w:rsidP="00EB765A">
      <w:pPr>
        <w:spacing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BF475F7" w14:textId="77777777" w:rsidR="00EB765A" w:rsidRPr="00EB765A" w:rsidRDefault="00EB765A" w:rsidP="00EB765A">
      <w:pPr>
        <w:spacing w:line="360" w:lineRule="auto"/>
        <w:jc w:val="both"/>
        <w:rPr>
          <w:rFonts w:ascii="Arial" w:hAnsi="Arial"/>
        </w:rPr>
      </w:pPr>
    </w:p>
    <w:p w14:paraId="2C5E50EF"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953BBB7" w14:textId="77777777" w:rsidR="00EB765A" w:rsidRPr="00EB765A" w:rsidRDefault="00EB765A" w:rsidP="00EB765A">
      <w:pPr>
        <w:spacing w:line="360" w:lineRule="auto"/>
        <w:jc w:val="both"/>
        <w:rPr>
          <w:rFonts w:ascii="Arial" w:hAnsi="Arial"/>
        </w:rPr>
      </w:pPr>
    </w:p>
    <w:p w14:paraId="5C551B9E" w14:textId="77777777" w:rsidR="00EB765A" w:rsidRPr="00EB765A" w:rsidRDefault="00EB765A" w:rsidP="00EB765A">
      <w:pPr>
        <w:spacing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81168D2" w14:textId="77777777" w:rsidR="00EB765A" w:rsidRPr="00EB765A" w:rsidRDefault="00EB765A" w:rsidP="00EB765A">
      <w:pPr>
        <w:spacing w:line="360" w:lineRule="auto"/>
        <w:jc w:val="both"/>
        <w:rPr>
          <w:rFonts w:ascii="Arial" w:hAnsi="Arial"/>
          <w:b/>
        </w:rPr>
      </w:pPr>
    </w:p>
    <w:p w14:paraId="5EEF13C2" w14:textId="77777777" w:rsidR="00EB765A" w:rsidRPr="00EB765A" w:rsidRDefault="00EB765A" w:rsidP="00EB765A">
      <w:pPr>
        <w:spacing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14:paraId="14D5E0A8" w14:textId="77777777" w:rsidR="00EB765A" w:rsidRPr="00EB765A" w:rsidRDefault="00EB765A" w:rsidP="00EB765A">
      <w:pPr>
        <w:spacing w:line="360" w:lineRule="auto"/>
        <w:jc w:val="both"/>
        <w:rPr>
          <w:rFonts w:ascii="Arial" w:hAnsi="Arial"/>
        </w:rPr>
      </w:pPr>
    </w:p>
    <w:p w14:paraId="6C184513" w14:textId="77777777" w:rsidR="00EB765A" w:rsidRPr="00EB765A" w:rsidRDefault="00EB765A" w:rsidP="00EB765A">
      <w:pPr>
        <w:spacing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A1EE502" w14:textId="77777777" w:rsidR="00EB765A" w:rsidRPr="00EB765A" w:rsidRDefault="00EB765A" w:rsidP="00EB765A">
      <w:pPr>
        <w:spacing w:line="360" w:lineRule="auto"/>
        <w:jc w:val="both"/>
        <w:rPr>
          <w:rFonts w:ascii="Arial" w:hAnsi="Arial"/>
        </w:rPr>
      </w:pPr>
    </w:p>
    <w:p w14:paraId="0E44685A" w14:textId="77777777" w:rsidR="00EB765A" w:rsidRPr="00EB765A" w:rsidRDefault="00EB765A" w:rsidP="00EB765A">
      <w:pPr>
        <w:spacing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14:paraId="71640A73" w14:textId="77777777" w:rsidR="00EB765A" w:rsidRPr="00EB765A" w:rsidRDefault="00EB765A" w:rsidP="00EB765A">
      <w:pPr>
        <w:spacing w:line="360" w:lineRule="auto"/>
        <w:jc w:val="both"/>
        <w:rPr>
          <w:rFonts w:ascii="Arial" w:hAnsi="Arial"/>
          <w:lang w:eastAsia="es-MX"/>
        </w:rPr>
      </w:pPr>
    </w:p>
    <w:p w14:paraId="25F1E21A" w14:textId="77777777" w:rsidR="00EB765A" w:rsidRPr="00EB765A" w:rsidRDefault="00EB765A" w:rsidP="00EB765A">
      <w:pPr>
        <w:spacing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B7BD0E4" w14:textId="77777777" w:rsidR="00EB765A" w:rsidRPr="00EB765A" w:rsidRDefault="00EB765A" w:rsidP="00EB765A">
      <w:pPr>
        <w:spacing w:line="360" w:lineRule="auto"/>
        <w:ind w:firstLine="708"/>
        <w:jc w:val="both"/>
        <w:rPr>
          <w:rFonts w:ascii="Arial" w:hAnsi="Arial"/>
        </w:rPr>
      </w:pPr>
    </w:p>
    <w:p w14:paraId="6809A5AC"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525B86F" w14:textId="77777777" w:rsidR="00EB765A" w:rsidRPr="00EB765A" w:rsidRDefault="00EB765A" w:rsidP="00EB765A">
      <w:pPr>
        <w:spacing w:line="360" w:lineRule="auto"/>
        <w:ind w:firstLine="708"/>
        <w:jc w:val="both"/>
        <w:rPr>
          <w:rFonts w:ascii="Arial" w:hAnsi="Arial"/>
        </w:rPr>
      </w:pPr>
    </w:p>
    <w:p w14:paraId="23216B51" w14:textId="77777777" w:rsidR="00EB765A" w:rsidRPr="00EB765A" w:rsidRDefault="00EB765A" w:rsidP="00EB765A">
      <w:pPr>
        <w:spacing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41ED8F8" w14:textId="77777777" w:rsidR="00EB765A" w:rsidRPr="00EB765A" w:rsidRDefault="00EB765A" w:rsidP="00EB765A">
      <w:pPr>
        <w:spacing w:line="360" w:lineRule="auto"/>
        <w:ind w:firstLine="709"/>
        <w:jc w:val="both"/>
        <w:rPr>
          <w:rFonts w:ascii="Arial" w:hAnsi="Arial"/>
        </w:rPr>
      </w:pPr>
    </w:p>
    <w:p w14:paraId="3E767411" w14:textId="77777777" w:rsidR="00EB765A" w:rsidRPr="00EB765A" w:rsidRDefault="00EB765A" w:rsidP="00EB765A">
      <w:pPr>
        <w:spacing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14F7F13" w14:textId="77777777" w:rsidR="00EB765A" w:rsidRPr="00EB765A" w:rsidRDefault="00EB765A" w:rsidP="00EB765A">
      <w:pPr>
        <w:spacing w:line="360" w:lineRule="auto"/>
        <w:ind w:firstLine="709"/>
        <w:jc w:val="both"/>
        <w:rPr>
          <w:rFonts w:ascii="Arial" w:hAnsi="Arial"/>
        </w:rPr>
      </w:pPr>
    </w:p>
    <w:p w14:paraId="41CAE002" w14:textId="77777777" w:rsidR="00EB765A" w:rsidRPr="00EB765A" w:rsidRDefault="00EB765A" w:rsidP="00EB765A">
      <w:pPr>
        <w:spacing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F0079FB" w14:textId="77777777" w:rsidR="00EB765A" w:rsidRPr="00EB765A" w:rsidRDefault="00EB765A" w:rsidP="00EB765A">
      <w:pPr>
        <w:spacing w:line="360" w:lineRule="auto"/>
        <w:ind w:firstLine="708"/>
        <w:jc w:val="both"/>
        <w:rPr>
          <w:rFonts w:ascii="Arial" w:hAnsi="Arial"/>
        </w:rPr>
      </w:pPr>
    </w:p>
    <w:p w14:paraId="70545012" w14:textId="77777777" w:rsidR="00EB765A" w:rsidRPr="00EB765A" w:rsidRDefault="00EB765A" w:rsidP="00EB765A">
      <w:pPr>
        <w:spacing w:line="360" w:lineRule="auto"/>
        <w:ind w:firstLine="708"/>
        <w:jc w:val="both"/>
        <w:rPr>
          <w:rFonts w:ascii="Arial" w:hAnsi="Arial"/>
        </w:rPr>
      </w:pPr>
      <w:r w:rsidRPr="00EB765A">
        <w:rPr>
          <w:rFonts w:ascii="Arial" w:hAnsi="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D90C416" w14:textId="77777777" w:rsidR="00EB765A" w:rsidRPr="00EB765A" w:rsidRDefault="00EB765A" w:rsidP="00EB765A">
      <w:pPr>
        <w:spacing w:line="360" w:lineRule="auto"/>
        <w:ind w:firstLine="708"/>
        <w:jc w:val="both"/>
        <w:rPr>
          <w:rFonts w:ascii="Arial" w:hAnsi="Arial"/>
        </w:rPr>
      </w:pPr>
    </w:p>
    <w:p w14:paraId="65BF8271"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7EFC0C07" w14:textId="77777777" w:rsidR="00EB765A" w:rsidRPr="00EB765A" w:rsidRDefault="00EB765A" w:rsidP="00EB765A">
      <w:pPr>
        <w:spacing w:line="360" w:lineRule="auto"/>
        <w:ind w:firstLine="708"/>
        <w:jc w:val="both"/>
        <w:rPr>
          <w:rFonts w:ascii="Arial" w:hAnsi="Arial"/>
        </w:rPr>
      </w:pPr>
    </w:p>
    <w:p w14:paraId="266666B9"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417F9C8D" w14:textId="77777777" w:rsidR="00EB765A" w:rsidRPr="00EB765A" w:rsidRDefault="00EB765A" w:rsidP="00EB765A">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EB765A" w:rsidRPr="00EB765A" w14:paraId="5A7DF4AB" w14:textId="77777777" w:rsidTr="006F35CD">
        <w:trPr>
          <w:jc w:val="center"/>
        </w:trPr>
        <w:tc>
          <w:tcPr>
            <w:tcW w:w="4562" w:type="dxa"/>
            <w:shd w:val="clear" w:color="auto" w:fill="BFBFBF"/>
          </w:tcPr>
          <w:p w14:paraId="57A5A2CA" w14:textId="77777777" w:rsidR="00EB765A" w:rsidRPr="00EB765A" w:rsidRDefault="00EB765A" w:rsidP="006F35CD">
            <w:pPr>
              <w:widowControl w:val="0"/>
              <w:autoSpaceDE w:val="0"/>
              <w:autoSpaceDN w:val="0"/>
              <w:spacing w:line="360" w:lineRule="auto"/>
              <w:ind w:right="5"/>
              <w:jc w:val="center"/>
              <w:rPr>
                <w:rFonts w:ascii="Arial" w:hAnsi="Arial"/>
                <w:b/>
              </w:rPr>
            </w:pPr>
            <w:r w:rsidRPr="00EB765A">
              <w:rPr>
                <w:rFonts w:ascii="Arial" w:hAnsi="Arial"/>
                <w:b/>
              </w:rPr>
              <w:t>Municipio</w:t>
            </w:r>
          </w:p>
        </w:tc>
        <w:tc>
          <w:tcPr>
            <w:tcW w:w="4551" w:type="dxa"/>
            <w:shd w:val="clear" w:color="auto" w:fill="BFBFBF"/>
          </w:tcPr>
          <w:p w14:paraId="086309DC" w14:textId="77777777" w:rsidR="00EB765A" w:rsidRPr="00EB765A" w:rsidRDefault="00EB765A" w:rsidP="006F35CD">
            <w:pPr>
              <w:widowControl w:val="0"/>
              <w:autoSpaceDE w:val="0"/>
              <w:autoSpaceDN w:val="0"/>
              <w:spacing w:line="360" w:lineRule="auto"/>
              <w:ind w:right="5"/>
              <w:jc w:val="center"/>
              <w:rPr>
                <w:rFonts w:ascii="Arial" w:hAnsi="Arial"/>
                <w:b/>
              </w:rPr>
            </w:pPr>
            <w:r w:rsidRPr="00EB765A">
              <w:rPr>
                <w:rFonts w:ascii="Arial" w:hAnsi="Arial"/>
                <w:b/>
              </w:rPr>
              <w:t>Monto del empréstito</w:t>
            </w:r>
          </w:p>
        </w:tc>
      </w:tr>
      <w:tr w:rsidR="00EB765A" w:rsidRPr="00EB765A" w14:paraId="26827927" w14:textId="77777777" w:rsidTr="006F35CD">
        <w:trPr>
          <w:trHeight w:val="317"/>
          <w:jc w:val="center"/>
        </w:trPr>
        <w:tc>
          <w:tcPr>
            <w:tcW w:w="4562" w:type="dxa"/>
            <w:shd w:val="clear" w:color="auto" w:fill="auto"/>
          </w:tcPr>
          <w:p w14:paraId="2D20235B"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r w:rsidRPr="00EB765A">
              <w:rPr>
                <w:rFonts w:ascii="Arial" w:hAnsi="Arial"/>
              </w:rPr>
              <w:t>Halachó</w:t>
            </w:r>
          </w:p>
        </w:tc>
        <w:tc>
          <w:tcPr>
            <w:tcW w:w="4551" w:type="dxa"/>
            <w:shd w:val="clear" w:color="auto" w:fill="auto"/>
          </w:tcPr>
          <w:p w14:paraId="44F92EBA"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$ 3’000,000.00</w:t>
            </w:r>
          </w:p>
        </w:tc>
      </w:tr>
      <w:tr w:rsidR="00EB765A" w:rsidRPr="00EB765A" w14:paraId="6A0F2B15" w14:textId="77777777" w:rsidTr="006F35CD">
        <w:trPr>
          <w:jc w:val="center"/>
        </w:trPr>
        <w:tc>
          <w:tcPr>
            <w:tcW w:w="4562" w:type="dxa"/>
            <w:shd w:val="clear" w:color="auto" w:fill="auto"/>
          </w:tcPr>
          <w:p w14:paraId="766E9000"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r w:rsidRPr="00EB765A">
              <w:rPr>
                <w:rFonts w:ascii="Arial" w:hAnsi="Arial"/>
              </w:rPr>
              <w:t>Temax</w:t>
            </w:r>
          </w:p>
        </w:tc>
        <w:tc>
          <w:tcPr>
            <w:tcW w:w="4551" w:type="dxa"/>
            <w:shd w:val="clear" w:color="auto" w:fill="auto"/>
          </w:tcPr>
          <w:p w14:paraId="0A97511B"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$ 7’764,422.00</w:t>
            </w:r>
          </w:p>
        </w:tc>
      </w:tr>
      <w:tr w:rsidR="00EB765A" w:rsidRPr="00EB765A" w14:paraId="7A781DC7" w14:textId="77777777" w:rsidTr="006F35CD">
        <w:trPr>
          <w:jc w:val="center"/>
        </w:trPr>
        <w:tc>
          <w:tcPr>
            <w:tcW w:w="4562" w:type="dxa"/>
            <w:shd w:val="clear" w:color="auto" w:fill="auto"/>
          </w:tcPr>
          <w:p w14:paraId="62F4C042"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r w:rsidRPr="00EB765A">
              <w:rPr>
                <w:rFonts w:ascii="Arial" w:hAnsi="Arial"/>
              </w:rPr>
              <w:t xml:space="preserve">Muxupip </w:t>
            </w:r>
          </w:p>
        </w:tc>
        <w:tc>
          <w:tcPr>
            <w:tcW w:w="4551" w:type="dxa"/>
            <w:shd w:val="clear" w:color="auto" w:fill="auto"/>
          </w:tcPr>
          <w:p w14:paraId="628098F0"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$1’200,000.00</w:t>
            </w:r>
          </w:p>
        </w:tc>
      </w:tr>
    </w:tbl>
    <w:p w14:paraId="6D1B5F64" w14:textId="77777777" w:rsidR="00EB765A" w:rsidRPr="00EB765A" w:rsidRDefault="00EB765A" w:rsidP="00EB765A">
      <w:pPr>
        <w:shd w:val="clear" w:color="auto" w:fill="FFFFFF"/>
        <w:spacing w:line="360" w:lineRule="auto"/>
        <w:ind w:right="5" w:firstLine="708"/>
        <w:jc w:val="both"/>
        <w:rPr>
          <w:rFonts w:ascii="Arial" w:hAnsi="Arial"/>
        </w:rPr>
      </w:pPr>
    </w:p>
    <w:p w14:paraId="4E276228"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57ED88D9" w14:textId="77777777" w:rsidR="00EB765A" w:rsidRPr="00EB765A" w:rsidRDefault="00EB765A" w:rsidP="00EB765A">
      <w:pPr>
        <w:shd w:val="clear" w:color="auto" w:fill="FFFFFF"/>
        <w:spacing w:line="360" w:lineRule="auto"/>
        <w:ind w:right="6"/>
        <w:jc w:val="both"/>
        <w:rPr>
          <w:rFonts w:ascii="Arial" w:hAnsi="Arial"/>
          <w:bCs/>
        </w:rPr>
      </w:pPr>
    </w:p>
    <w:p w14:paraId="4EA7D163"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14:paraId="171893AA" w14:textId="77777777" w:rsidR="00EB765A" w:rsidRPr="00EB765A" w:rsidRDefault="00EB765A" w:rsidP="00EB765A">
      <w:pPr>
        <w:shd w:val="clear" w:color="auto" w:fill="FFFFFF"/>
        <w:ind w:right="5"/>
        <w:jc w:val="both"/>
        <w:rPr>
          <w:rFonts w:ascii="Arial" w:hAnsi="Arial"/>
          <w:b/>
          <w:bCs/>
        </w:rPr>
      </w:pPr>
    </w:p>
    <w:p w14:paraId="24E5AC4A"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14:paraId="1A0F49F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79502E3"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0A9C91DD" w14:textId="77777777" w:rsidR="00EB765A" w:rsidRPr="00EB765A" w:rsidRDefault="00EB765A" w:rsidP="00EB765A">
      <w:pPr>
        <w:shd w:val="clear" w:color="auto" w:fill="FFFFFF"/>
        <w:ind w:left="708" w:right="5"/>
        <w:jc w:val="both"/>
        <w:rPr>
          <w:rFonts w:ascii="Arial" w:hAnsi="Arial"/>
          <w:bCs/>
        </w:rPr>
      </w:pPr>
    </w:p>
    <w:p w14:paraId="33948522"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14:paraId="63C42584" w14:textId="77777777" w:rsidR="00EB765A" w:rsidRPr="00EB765A" w:rsidRDefault="00EB765A" w:rsidP="00EB765A">
      <w:pPr>
        <w:shd w:val="clear" w:color="auto" w:fill="FFFFFF"/>
        <w:ind w:left="708" w:right="5"/>
        <w:jc w:val="both"/>
        <w:rPr>
          <w:rFonts w:ascii="Arial" w:hAnsi="Arial"/>
          <w:bCs/>
        </w:rPr>
      </w:pPr>
    </w:p>
    <w:p w14:paraId="76E033AF"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122BAEA6" w14:textId="77777777" w:rsidR="00EB765A" w:rsidRPr="00EB765A" w:rsidRDefault="00EB765A" w:rsidP="00EB765A">
      <w:pPr>
        <w:shd w:val="clear" w:color="auto" w:fill="FFFFFF"/>
        <w:spacing w:line="360" w:lineRule="auto"/>
        <w:ind w:right="6"/>
        <w:jc w:val="both"/>
        <w:rPr>
          <w:rFonts w:ascii="Arial" w:hAnsi="Arial"/>
          <w:b/>
          <w:bCs/>
        </w:rPr>
      </w:pPr>
    </w:p>
    <w:p w14:paraId="30D7C356"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06D9A73" w14:textId="77777777" w:rsidR="00EB765A" w:rsidRPr="00EB765A" w:rsidRDefault="00EB765A" w:rsidP="00EB765A">
      <w:pPr>
        <w:shd w:val="clear" w:color="auto" w:fill="FFFFFF"/>
        <w:spacing w:line="360" w:lineRule="auto"/>
        <w:ind w:right="6"/>
        <w:jc w:val="both"/>
        <w:rPr>
          <w:rFonts w:ascii="Arial" w:hAnsi="Arial"/>
          <w:b/>
          <w:bCs/>
        </w:rPr>
      </w:pPr>
    </w:p>
    <w:p w14:paraId="67CB104E"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43D7B11" w14:textId="77777777" w:rsidR="00EB765A" w:rsidRPr="00EB765A" w:rsidRDefault="00EB765A" w:rsidP="00EB765A">
      <w:pPr>
        <w:shd w:val="clear" w:color="auto" w:fill="FFFFFF"/>
        <w:spacing w:line="360" w:lineRule="auto"/>
        <w:ind w:right="5" w:firstLine="708"/>
        <w:jc w:val="both"/>
        <w:rPr>
          <w:rFonts w:ascii="Arial" w:hAnsi="Arial"/>
          <w:bCs/>
        </w:rPr>
      </w:pPr>
    </w:p>
    <w:p w14:paraId="75A7293E"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14:paraId="28E62949"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0CA8F71"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14:paraId="15EDA530"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8E6F2AF"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EF9120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435199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4248709"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285D266F" w14:textId="77777777" w:rsidR="00EB765A" w:rsidRPr="00EB765A" w:rsidRDefault="00EB765A" w:rsidP="00EB765A">
      <w:pPr>
        <w:shd w:val="clear" w:color="auto" w:fill="FFFFFF"/>
        <w:spacing w:line="360" w:lineRule="auto"/>
        <w:ind w:right="6"/>
        <w:jc w:val="both"/>
        <w:rPr>
          <w:rFonts w:ascii="Arial" w:hAnsi="Arial"/>
          <w:b/>
          <w:bCs/>
        </w:rPr>
      </w:pPr>
    </w:p>
    <w:p w14:paraId="189832B7"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1DE4769" w14:textId="77777777" w:rsidR="00EB765A" w:rsidRPr="00EB765A" w:rsidRDefault="00EB765A" w:rsidP="00EB765A">
      <w:pPr>
        <w:shd w:val="clear" w:color="auto" w:fill="FFFFFF"/>
        <w:spacing w:line="360" w:lineRule="auto"/>
        <w:ind w:right="6" w:firstLine="708"/>
        <w:jc w:val="both"/>
        <w:rPr>
          <w:rFonts w:ascii="Arial" w:hAnsi="Arial"/>
          <w:bCs/>
        </w:rPr>
      </w:pPr>
    </w:p>
    <w:p w14:paraId="67665212"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14:paraId="5B676EF4" w14:textId="77777777" w:rsidR="00EB765A" w:rsidRPr="00EB765A" w:rsidRDefault="00EB765A" w:rsidP="00EB765A">
      <w:pPr>
        <w:shd w:val="clear" w:color="auto" w:fill="FFFFFF"/>
        <w:spacing w:line="360" w:lineRule="auto"/>
        <w:ind w:right="5" w:firstLine="708"/>
        <w:jc w:val="both"/>
        <w:rPr>
          <w:rFonts w:ascii="Arial" w:hAnsi="Arial"/>
          <w:bCs/>
        </w:rPr>
      </w:pPr>
    </w:p>
    <w:p w14:paraId="2A186E7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14:paraId="0653A82D" w14:textId="77777777" w:rsidR="00EB765A" w:rsidRPr="00EB765A" w:rsidRDefault="00EB765A" w:rsidP="00EB765A">
      <w:pPr>
        <w:shd w:val="clear" w:color="auto" w:fill="FFFFFF"/>
        <w:spacing w:line="360" w:lineRule="auto"/>
        <w:ind w:right="5"/>
        <w:jc w:val="both"/>
        <w:rPr>
          <w:rFonts w:ascii="Arial" w:hAnsi="Arial"/>
          <w:bCs/>
        </w:rPr>
      </w:pPr>
    </w:p>
    <w:p w14:paraId="5267760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14:paraId="6626CBEB" w14:textId="77777777" w:rsidR="00EB765A" w:rsidRPr="00EB765A" w:rsidRDefault="00EB765A" w:rsidP="00EB765A">
      <w:pPr>
        <w:shd w:val="clear" w:color="auto" w:fill="FFFFFF"/>
        <w:spacing w:line="360" w:lineRule="auto"/>
        <w:ind w:right="5" w:firstLine="708"/>
        <w:jc w:val="both"/>
        <w:rPr>
          <w:rFonts w:ascii="Arial" w:hAnsi="Arial"/>
          <w:bCs/>
        </w:rPr>
      </w:pPr>
    </w:p>
    <w:p w14:paraId="7969E21D" w14:textId="77777777" w:rsidR="00EB765A" w:rsidRPr="00EB765A" w:rsidRDefault="00EB765A" w:rsidP="00213330">
      <w:pPr>
        <w:numPr>
          <w:ilvl w:val="0"/>
          <w:numId w:val="2"/>
        </w:numPr>
        <w:shd w:val="clear" w:color="auto" w:fill="FFFFFF"/>
        <w:spacing w:line="360" w:lineRule="auto"/>
        <w:ind w:right="5"/>
        <w:jc w:val="both"/>
        <w:rPr>
          <w:rFonts w:ascii="Arial" w:hAnsi="Arial"/>
          <w:bCs/>
        </w:rPr>
      </w:pPr>
      <w:r w:rsidRPr="00EB765A">
        <w:rPr>
          <w:rFonts w:ascii="Arial" w:hAnsi="Arial"/>
          <w:i/>
        </w:rPr>
        <w:t xml:space="preserve">Inversiones públicas productivas o </w:t>
      </w:r>
    </w:p>
    <w:p w14:paraId="6E147A61" w14:textId="77777777" w:rsidR="00EB765A" w:rsidRPr="00EB765A" w:rsidRDefault="00EB765A" w:rsidP="00213330">
      <w:pPr>
        <w:numPr>
          <w:ilvl w:val="0"/>
          <w:numId w:val="2"/>
        </w:numPr>
        <w:shd w:val="clear" w:color="auto" w:fill="FFFFFF"/>
        <w:spacing w:line="360" w:lineRule="auto"/>
        <w:ind w:right="5"/>
        <w:jc w:val="both"/>
        <w:rPr>
          <w:rFonts w:ascii="Arial" w:hAnsi="Arial"/>
          <w:bCs/>
        </w:rPr>
      </w:pPr>
      <w:r w:rsidRPr="00EB765A">
        <w:rPr>
          <w:rFonts w:ascii="Arial" w:hAnsi="Arial"/>
          <w:i/>
        </w:rPr>
        <w:t>Su refinanciamiento o reestructura</w:t>
      </w:r>
    </w:p>
    <w:p w14:paraId="22A7C138" w14:textId="77777777" w:rsidR="00EB765A" w:rsidRPr="00EB765A" w:rsidRDefault="00EB765A" w:rsidP="00EB765A">
      <w:pPr>
        <w:shd w:val="clear" w:color="auto" w:fill="FFFFFF"/>
        <w:spacing w:line="360" w:lineRule="auto"/>
        <w:ind w:right="5"/>
        <w:jc w:val="both"/>
        <w:rPr>
          <w:rFonts w:ascii="Arial" w:hAnsi="Arial"/>
          <w:b/>
          <w:bCs/>
        </w:rPr>
      </w:pPr>
    </w:p>
    <w:p w14:paraId="18AC3D1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14:paraId="22AF5FBD" w14:textId="77777777" w:rsidR="00EB765A" w:rsidRPr="00EB765A" w:rsidRDefault="00EB765A" w:rsidP="00EB765A">
      <w:pPr>
        <w:shd w:val="clear" w:color="auto" w:fill="FFFFFF"/>
        <w:spacing w:line="360" w:lineRule="auto"/>
        <w:ind w:right="5" w:firstLine="708"/>
        <w:jc w:val="both"/>
        <w:rPr>
          <w:rFonts w:ascii="Arial" w:hAnsi="Arial"/>
          <w:bCs/>
        </w:rPr>
      </w:pPr>
    </w:p>
    <w:p w14:paraId="3CF88FBB" w14:textId="77777777" w:rsidR="00EB765A" w:rsidRPr="00EB765A" w:rsidRDefault="00EB765A" w:rsidP="00EB765A">
      <w:pPr>
        <w:shd w:val="clear" w:color="auto" w:fill="FFFFFF"/>
        <w:spacing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6AECA02" w14:textId="77777777" w:rsidR="00EB765A" w:rsidRPr="00EB765A" w:rsidRDefault="00EB765A" w:rsidP="00EB765A">
      <w:pPr>
        <w:shd w:val="clear" w:color="auto" w:fill="FFFFFF"/>
        <w:spacing w:line="360" w:lineRule="auto"/>
        <w:jc w:val="both"/>
        <w:rPr>
          <w:rFonts w:ascii="Arial" w:hAnsi="Arial"/>
          <w:b/>
        </w:rPr>
      </w:pPr>
    </w:p>
    <w:p w14:paraId="1A8876BC"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03FD322" w14:textId="77777777" w:rsidR="00EB765A" w:rsidRPr="00EB765A" w:rsidRDefault="00EB765A" w:rsidP="00EB765A">
      <w:pPr>
        <w:shd w:val="clear" w:color="auto" w:fill="FFFFFF"/>
        <w:spacing w:line="360" w:lineRule="auto"/>
        <w:ind w:right="5" w:firstLine="708"/>
        <w:jc w:val="both"/>
        <w:rPr>
          <w:rFonts w:ascii="Arial" w:hAnsi="Arial"/>
          <w:bCs/>
        </w:rPr>
      </w:pPr>
    </w:p>
    <w:p w14:paraId="2B9361BF"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0199E2D" w14:textId="77777777" w:rsidR="00EB765A" w:rsidRPr="00EB765A" w:rsidRDefault="00EB765A" w:rsidP="00EB765A">
      <w:pPr>
        <w:shd w:val="clear" w:color="auto" w:fill="FFFFFF"/>
        <w:spacing w:line="360" w:lineRule="auto"/>
        <w:ind w:right="5" w:firstLine="708"/>
        <w:jc w:val="both"/>
        <w:rPr>
          <w:rFonts w:ascii="Arial" w:hAnsi="Arial"/>
          <w:bCs/>
        </w:rPr>
      </w:pPr>
    </w:p>
    <w:p w14:paraId="01D5F8A5" w14:textId="77777777" w:rsidR="00EB765A" w:rsidRPr="00EB765A" w:rsidRDefault="00EB765A" w:rsidP="00EB765A">
      <w:pPr>
        <w:shd w:val="clear" w:color="auto" w:fill="FFFFFF"/>
        <w:spacing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14:paraId="08B092AF" w14:textId="77777777" w:rsidR="00EB765A" w:rsidRPr="00EB765A" w:rsidRDefault="00EB765A" w:rsidP="00EB765A">
      <w:pPr>
        <w:shd w:val="clear" w:color="auto" w:fill="FFFFFF"/>
        <w:spacing w:line="360" w:lineRule="auto"/>
        <w:ind w:right="5" w:firstLine="708"/>
        <w:jc w:val="both"/>
        <w:rPr>
          <w:rFonts w:ascii="Arial" w:hAnsi="Arial"/>
          <w:bCs/>
        </w:rPr>
      </w:pPr>
    </w:p>
    <w:p w14:paraId="78F7F4A7"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5B719A86" w14:textId="77777777" w:rsidR="00EB765A" w:rsidRPr="00EB765A" w:rsidRDefault="00EB765A" w:rsidP="00EB765A">
      <w:pPr>
        <w:shd w:val="clear" w:color="auto" w:fill="FFFFFF"/>
        <w:spacing w:line="360" w:lineRule="auto"/>
        <w:ind w:right="5" w:firstLine="708"/>
        <w:jc w:val="both"/>
        <w:rPr>
          <w:rFonts w:ascii="Arial" w:hAnsi="Arial"/>
          <w:bCs/>
        </w:rPr>
      </w:pPr>
    </w:p>
    <w:p w14:paraId="3041FEF1" w14:textId="77777777" w:rsidR="00EB765A" w:rsidRPr="00EB765A" w:rsidRDefault="00EB765A" w:rsidP="00EB765A">
      <w:pPr>
        <w:spacing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EDE2B7B" w14:textId="77777777" w:rsidR="00EB765A" w:rsidRPr="00EB765A" w:rsidRDefault="00EB765A" w:rsidP="00EB765A">
      <w:pPr>
        <w:spacing w:line="360" w:lineRule="auto"/>
        <w:ind w:firstLine="708"/>
        <w:jc w:val="both"/>
        <w:rPr>
          <w:rFonts w:ascii="Arial" w:hAnsi="Arial"/>
          <w:lang w:eastAsia="es-MX"/>
        </w:rPr>
      </w:pPr>
    </w:p>
    <w:p w14:paraId="5C36F5E8"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384B899" w14:textId="77777777" w:rsidR="00EB765A" w:rsidRPr="00EB765A" w:rsidRDefault="00EB765A" w:rsidP="00EB765A">
      <w:pPr>
        <w:spacing w:line="360" w:lineRule="auto"/>
        <w:ind w:firstLine="708"/>
        <w:jc w:val="both"/>
        <w:rPr>
          <w:rFonts w:ascii="Arial" w:hAnsi="Arial"/>
        </w:rPr>
      </w:pPr>
    </w:p>
    <w:p w14:paraId="55AA8DF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B15020B" w14:textId="77777777" w:rsidR="00EB765A" w:rsidRPr="00EB765A" w:rsidRDefault="00EB765A" w:rsidP="00EB765A">
      <w:pPr>
        <w:spacing w:line="360" w:lineRule="auto"/>
        <w:ind w:firstLine="708"/>
        <w:jc w:val="both"/>
        <w:rPr>
          <w:rFonts w:ascii="Arial" w:hAnsi="Arial"/>
        </w:rPr>
      </w:pPr>
    </w:p>
    <w:p w14:paraId="3FFC142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449DB977" w14:textId="77777777" w:rsidR="00EB765A" w:rsidRPr="00EB765A" w:rsidRDefault="00EB765A" w:rsidP="00EB765A">
      <w:pPr>
        <w:spacing w:line="360" w:lineRule="auto"/>
        <w:ind w:firstLine="708"/>
        <w:jc w:val="both"/>
        <w:rPr>
          <w:rFonts w:ascii="Arial" w:hAnsi="Arial"/>
          <w:lang w:val="es-ES_tradnl"/>
        </w:rPr>
      </w:pPr>
    </w:p>
    <w:p w14:paraId="71E0E4E4" w14:textId="77777777" w:rsidR="00EB765A" w:rsidRPr="00EB765A" w:rsidRDefault="00EB765A" w:rsidP="00EB765A">
      <w:pPr>
        <w:spacing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BB9F6C9" w14:textId="77777777" w:rsidR="00EB765A" w:rsidRPr="00EB765A" w:rsidRDefault="00EB765A" w:rsidP="00EB765A">
      <w:pPr>
        <w:spacing w:line="360" w:lineRule="auto"/>
        <w:jc w:val="both"/>
        <w:rPr>
          <w:rFonts w:ascii="Arial" w:hAnsi="Arial"/>
        </w:rPr>
      </w:pPr>
    </w:p>
    <w:p w14:paraId="083D75E2" w14:textId="77777777" w:rsidR="00EB765A" w:rsidRPr="00EB765A" w:rsidRDefault="00EB765A" w:rsidP="00EB765A">
      <w:pPr>
        <w:spacing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14:paraId="38E0120E" w14:textId="77777777" w:rsidR="00EB765A" w:rsidRPr="00EB765A" w:rsidRDefault="00EB765A" w:rsidP="00EB765A">
      <w:pPr>
        <w:spacing w:line="360" w:lineRule="auto"/>
        <w:ind w:firstLine="283"/>
        <w:jc w:val="both"/>
        <w:rPr>
          <w:rFonts w:ascii="Arial" w:hAnsi="Arial"/>
          <w:b/>
          <w:bCs/>
        </w:rPr>
      </w:pPr>
    </w:p>
    <w:p w14:paraId="07216A59" w14:textId="77777777" w:rsidR="00EB765A" w:rsidRPr="00EB765A" w:rsidRDefault="00EB765A" w:rsidP="00EB765A">
      <w:pPr>
        <w:spacing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7F981D8" w14:textId="77777777" w:rsidR="00EB765A" w:rsidRPr="00EB765A" w:rsidRDefault="00EB765A" w:rsidP="00EB765A">
      <w:pPr>
        <w:spacing w:line="360" w:lineRule="auto"/>
        <w:jc w:val="both"/>
        <w:rPr>
          <w:rFonts w:ascii="Arial" w:hAnsi="Arial"/>
          <w:lang w:val="es-AR"/>
        </w:rPr>
      </w:pPr>
    </w:p>
    <w:p w14:paraId="29F70713" w14:textId="77777777" w:rsidR="00EB765A" w:rsidRPr="00EB765A" w:rsidRDefault="00EB765A" w:rsidP="00EB765A">
      <w:pPr>
        <w:spacing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4D721F2" w14:textId="77777777" w:rsidR="00EB765A" w:rsidRPr="00EB765A" w:rsidRDefault="00EB765A" w:rsidP="00EB765A">
      <w:pPr>
        <w:spacing w:line="360" w:lineRule="auto"/>
        <w:jc w:val="both"/>
        <w:rPr>
          <w:rFonts w:ascii="Arial" w:eastAsia="Arial" w:hAnsi="Arial"/>
        </w:rPr>
      </w:pPr>
    </w:p>
    <w:p w14:paraId="4C3E03AD" w14:textId="77777777" w:rsidR="00EB765A" w:rsidRPr="00EB765A" w:rsidRDefault="00EB765A" w:rsidP="00EB765A">
      <w:pPr>
        <w:spacing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021FD79F" w14:textId="77777777" w:rsidR="00EB765A" w:rsidRPr="00EB765A" w:rsidRDefault="00EB765A" w:rsidP="00EB765A">
      <w:pPr>
        <w:spacing w:line="360" w:lineRule="auto"/>
        <w:jc w:val="both"/>
        <w:rPr>
          <w:rFonts w:ascii="Arial" w:eastAsia="Arial" w:hAnsi="Arial"/>
        </w:rPr>
      </w:pPr>
    </w:p>
    <w:p w14:paraId="1A9FA516"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798D0AEB" w14:textId="77777777" w:rsidR="00EB765A" w:rsidRPr="00EB765A" w:rsidRDefault="00EB765A" w:rsidP="00EB765A">
      <w:pPr>
        <w:spacing w:line="360" w:lineRule="auto"/>
        <w:jc w:val="both"/>
        <w:rPr>
          <w:rFonts w:ascii="Arial" w:eastAsia="Arial" w:hAnsi="Arial"/>
        </w:rPr>
      </w:pPr>
    </w:p>
    <w:p w14:paraId="32E8C69E"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14:paraId="27186EF2" w14:textId="77777777" w:rsidR="00EB765A" w:rsidRPr="00EB765A" w:rsidRDefault="00EB765A" w:rsidP="00EB765A">
      <w:pPr>
        <w:spacing w:line="360" w:lineRule="auto"/>
        <w:jc w:val="both"/>
        <w:rPr>
          <w:rFonts w:ascii="Arial" w:eastAsia="Arial" w:hAnsi="Arial"/>
        </w:rPr>
      </w:pPr>
    </w:p>
    <w:p w14:paraId="6F6501B1"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5"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6"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14:paraId="10FEE3F5" w14:textId="77777777" w:rsidR="00EB765A" w:rsidRPr="00EB765A" w:rsidRDefault="00EB765A" w:rsidP="00EB765A">
      <w:pPr>
        <w:spacing w:line="360" w:lineRule="auto"/>
        <w:jc w:val="both"/>
        <w:rPr>
          <w:rFonts w:ascii="Arial" w:eastAsia="Arial" w:hAnsi="Arial"/>
        </w:rPr>
      </w:pPr>
    </w:p>
    <w:p w14:paraId="1D7BDCD6" w14:textId="77777777" w:rsidR="00EB765A" w:rsidRPr="00EB765A" w:rsidRDefault="00EB765A" w:rsidP="00EB765A">
      <w:pPr>
        <w:spacing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3D3C560" w14:textId="77777777" w:rsidR="00EB765A" w:rsidRPr="00EB765A" w:rsidRDefault="00EB765A" w:rsidP="00EB765A">
      <w:pPr>
        <w:spacing w:line="360" w:lineRule="auto"/>
        <w:jc w:val="both"/>
        <w:rPr>
          <w:rFonts w:ascii="Arial" w:hAnsi="Arial"/>
          <w:shd w:val="clear" w:color="auto" w:fill="FFFFFF"/>
        </w:rPr>
      </w:pPr>
    </w:p>
    <w:p w14:paraId="5E47C03A" w14:textId="77777777" w:rsidR="00EB765A" w:rsidRPr="00EB765A" w:rsidRDefault="00EB765A" w:rsidP="00EB765A">
      <w:pPr>
        <w:spacing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14:paraId="01A64E6F" w14:textId="77777777" w:rsidR="00EB765A" w:rsidRPr="00EB765A" w:rsidRDefault="00EB765A" w:rsidP="00EB765A">
      <w:pPr>
        <w:jc w:val="both"/>
        <w:rPr>
          <w:rFonts w:ascii="Arial" w:hAnsi="Arial"/>
        </w:rPr>
      </w:pPr>
    </w:p>
    <w:p w14:paraId="641BB83C" w14:textId="77777777" w:rsidR="00EB765A" w:rsidRPr="00EB765A" w:rsidRDefault="00EB765A" w:rsidP="00EB765A">
      <w:pPr>
        <w:spacing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677D3AE" w14:textId="77777777" w:rsidR="00EB765A" w:rsidRPr="00EB765A" w:rsidRDefault="00EB765A" w:rsidP="00EB765A">
      <w:pPr>
        <w:ind w:firstLine="708"/>
        <w:jc w:val="both"/>
        <w:rPr>
          <w:rFonts w:ascii="Arial" w:hAnsi="Arial"/>
        </w:rPr>
      </w:pPr>
    </w:p>
    <w:p w14:paraId="0E007F26" w14:textId="77777777" w:rsidR="00EB765A" w:rsidRPr="00EB765A" w:rsidRDefault="00EB765A" w:rsidP="00EB765A">
      <w:pPr>
        <w:spacing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441A8C7A" w14:textId="77777777" w:rsidR="00EB765A" w:rsidRPr="00EB765A" w:rsidRDefault="00EB765A" w:rsidP="00EB765A">
      <w:pPr>
        <w:ind w:firstLine="708"/>
        <w:jc w:val="both"/>
        <w:rPr>
          <w:rFonts w:ascii="Arial" w:hAnsi="Arial"/>
          <w:iCs/>
        </w:rPr>
      </w:pPr>
    </w:p>
    <w:p w14:paraId="498BFC96" w14:textId="77777777" w:rsidR="00EB765A" w:rsidRPr="00EB765A" w:rsidRDefault="00EB765A" w:rsidP="00EB765A">
      <w:pPr>
        <w:spacing w:line="360" w:lineRule="auto"/>
        <w:ind w:firstLine="709"/>
        <w:jc w:val="both"/>
        <w:rPr>
          <w:rFonts w:ascii="Arial" w:hAnsi="Arial"/>
        </w:rPr>
      </w:pPr>
      <w:r w:rsidRPr="00EB765A">
        <w:rPr>
          <w:rFonts w:ascii="Arial" w:hAnsi="Arial"/>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B765A">
        <w:rPr>
          <w:rFonts w:ascii="Arial" w:hAnsi="Arial"/>
          <w:iCs/>
        </w:rPr>
        <w:t>.</w:t>
      </w:r>
    </w:p>
    <w:p w14:paraId="1A65DF49" w14:textId="77777777" w:rsidR="00EB765A" w:rsidRPr="00EB765A" w:rsidRDefault="00EB765A" w:rsidP="00EB765A">
      <w:pPr>
        <w:ind w:firstLine="709"/>
        <w:jc w:val="both"/>
        <w:rPr>
          <w:rFonts w:ascii="Arial" w:hAnsi="Arial"/>
          <w:iCs/>
        </w:rPr>
      </w:pPr>
    </w:p>
    <w:p w14:paraId="5133B05C" w14:textId="77777777" w:rsidR="00EB765A" w:rsidRPr="00EB765A" w:rsidRDefault="00EB765A" w:rsidP="00EB765A">
      <w:pPr>
        <w:spacing w:line="360" w:lineRule="auto"/>
        <w:ind w:firstLine="709"/>
        <w:jc w:val="both"/>
        <w:rPr>
          <w:rFonts w:ascii="Arial" w:hAnsi="Arial"/>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701A625"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Pr>
          <w:rFonts w:ascii="Arial" w:eastAsia="Arial" w:hAnsi="Arial"/>
          <w:b/>
          <w:lang w:bidi="es-ES"/>
        </w:rPr>
        <w:br w:type="column"/>
      </w:r>
    </w:p>
    <w:p w14:paraId="254FA26C"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D E C R E T O</w:t>
      </w:r>
    </w:p>
    <w:p w14:paraId="7B16DFEC"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14:paraId="37996702"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correspon</w:t>
      </w:r>
      <w:r>
        <w:rPr>
          <w:rFonts w:ascii="Arial" w:eastAsia="Arial" w:hAnsi="Arial"/>
          <w:b/>
          <w:lang w:bidi="es-ES"/>
        </w:rPr>
        <w:t>dientes al ejercicio fiscal 2024</w:t>
      </w:r>
    </w:p>
    <w:p w14:paraId="13117E63"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12A5A75" w14:textId="77777777" w:rsidR="00EB765A" w:rsidRPr="00DA5D2E" w:rsidRDefault="00EB765A" w:rsidP="00EB765A">
      <w:pPr>
        <w:widowControl w:val="0"/>
        <w:autoSpaceDE w:val="0"/>
        <w:autoSpaceDN w:val="0"/>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14:paraId="70DD00B6" w14:textId="77777777" w:rsidR="00EB765A" w:rsidRDefault="00EB765A" w:rsidP="00EB765A">
      <w:pPr>
        <w:spacing w:line="360" w:lineRule="auto"/>
        <w:jc w:val="both"/>
        <w:rPr>
          <w:rFonts w:ascii="Arial" w:eastAsia="Arial" w:hAnsi="Arial"/>
          <w:b/>
        </w:rPr>
      </w:pPr>
    </w:p>
    <w:p w14:paraId="69712786" w14:textId="77777777" w:rsidR="00EB765A" w:rsidRPr="00DA5D2E" w:rsidRDefault="00EB765A" w:rsidP="00EB765A">
      <w:pPr>
        <w:widowControl w:val="0"/>
        <w:tabs>
          <w:tab w:val="left" w:pos="8280"/>
        </w:tabs>
        <w:autoSpaceDE w:val="0"/>
        <w:autoSpaceDN w:val="0"/>
        <w:adjustRightInd w:val="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14:paraId="1229CAAB" w14:textId="77777777" w:rsidR="00403E4F" w:rsidRPr="00403E4F" w:rsidRDefault="00403E4F" w:rsidP="00403E4F">
      <w:pPr>
        <w:widowControl w:val="0"/>
        <w:autoSpaceDE w:val="0"/>
        <w:autoSpaceDN w:val="0"/>
        <w:adjustRightInd w:val="0"/>
        <w:spacing w:line="360" w:lineRule="auto"/>
        <w:rPr>
          <w:rFonts w:ascii="Arial" w:hAnsi="Arial" w:cs="Arial"/>
          <w:lang w:val="es-MX" w:eastAsia="es-MX"/>
        </w:rPr>
      </w:pPr>
    </w:p>
    <w:p w14:paraId="012B44BD" w14:textId="77777777" w:rsidR="0095230F" w:rsidRPr="0095230F" w:rsidRDefault="0095230F" w:rsidP="0095230F">
      <w:pPr>
        <w:tabs>
          <w:tab w:val="left" w:pos="880"/>
        </w:tabs>
        <w:spacing w:line="360" w:lineRule="auto"/>
        <w:jc w:val="both"/>
        <w:rPr>
          <w:rFonts w:ascii="Arial" w:eastAsia="Arial" w:hAnsi="Arial" w:cs="Arial"/>
          <w:lang w:val="es-MX" w:eastAsia="en-US"/>
        </w:rPr>
      </w:pPr>
      <w:r w:rsidRPr="0095230F">
        <w:rPr>
          <w:rFonts w:ascii="Arial" w:eastAsia="Arial" w:hAnsi="Arial" w:cs="Arial"/>
          <w:b/>
          <w:lang w:val="es-MX" w:eastAsia="en-US"/>
        </w:rPr>
        <w:t>XCIII.- LEY DE INGRESOS DEL MUNICIPIO DE TIXMÉHUAC, YUCATÁN PARA EL EJERCICIO FISCAL 2024:</w:t>
      </w:r>
    </w:p>
    <w:p w14:paraId="73F8B291" w14:textId="77777777" w:rsidR="0095230F" w:rsidRPr="0095230F" w:rsidRDefault="0095230F" w:rsidP="0095230F">
      <w:pPr>
        <w:spacing w:line="480" w:lineRule="auto"/>
        <w:rPr>
          <w:rFonts w:ascii="Arial" w:hAnsi="Arial" w:cs="Arial"/>
          <w:lang w:val="es-MX" w:eastAsia="en-US"/>
        </w:rPr>
      </w:pPr>
    </w:p>
    <w:p w14:paraId="26E74F74"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TÍTULO PRIMERO</w:t>
      </w:r>
    </w:p>
    <w:p w14:paraId="12DFCE04"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DE LOS CONCEPTOS DE INGRESO</w:t>
      </w:r>
    </w:p>
    <w:p w14:paraId="2EEF1DC3" w14:textId="77777777" w:rsidR="0095230F" w:rsidRPr="0095230F" w:rsidRDefault="0095230F" w:rsidP="0095230F">
      <w:pPr>
        <w:rPr>
          <w:rFonts w:ascii="Arial" w:hAnsi="Arial" w:cs="Arial"/>
          <w:lang w:val="es-MX" w:eastAsia="en-US"/>
        </w:rPr>
      </w:pPr>
    </w:p>
    <w:p w14:paraId="26557F0F"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CAPÍTULO ÚNICO</w:t>
      </w:r>
    </w:p>
    <w:p w14:paraId="38F82549"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Del Objeto de la Ley y los Conceptos de Ingreso</w:t>
      </w:r>
    </w:p>
    <w:p w14:paraId="22BB3C43" w14:textId="77777777" w:rsidR="0095230F" w:rsidRPr="0095230F" w:rsidRDefault="0095230F" w:rsidP="0095230F">
      <w:pPr>
        <w:spacing w:line="360" w:lineRule="auto"/>
        <w:rPr>
          <w:rFonts w:ascii="Arial" w:hAnsi="Arial" w:cs="Arial"/>
          <w:lang w:val="es-MX" w:eastAsia="en-US"/>
        </w:rPr>
      </w:pPr>
    </w:p>
    <w:p w14:paraId="0403888C"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1.- </w:t>
      </w:r>
      <w:r w:rsidRPr="0095230F">
        <w:rPr>
          <w:rFonts w:ascii="Arial" w:eastAsia="Arial" w:hAnsi="Arial" w:cs="Arial"/>
          <w:lang w:val="es-MX" w:eastAsia="en-US"/>
        </w:rPr>
        <w:t>La presente Ley tiene por objeto establecer los conceptos por los que la Hacienda Pública del Municipio de Tixméhuac, Yucatán percibirá ingresos durante el ejercicio fiscal 2024; determinar las tasas, cuotas y tarifas aplicables para el cobro de las contribuciones; así  como proponer el pronóstico de ingresos a percibir en el mismo período.</w:t>
      </w:r>
    </w:p>
    <w:p w14:paraId="169A0ACD" w14:textId="77777777" w:rsidR="0095230F" w:rsidRPr="0095230F" w:rsidRDefault="0095230F" w:rsidP="0095230F">
      <w:pPr>
        <w:spacing w:line="480" w:lineRule="auto"/>
        <w:rPr>
          <w:rFonts w:ascii="Arial" w:hAnsi="Arial" w:cs="Arial"/>
          <w:lang w:val="es-MX" w:eastAsia="en-US"/>
        </w:rPr>
      </w:pPr>
    </w:p>
    <w:p w14:paraId="2E9D06D5"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2.- </w:t>
      </w:r>
      <w:r w:rsidRPr="0095230F">
        <w:rPr>
          <w:rFonts w:ascii="Arial" w:eastAsia="Arial" w:hAnsi="Arial" w:cs="Arial"/>
          <w:lang w:val="es-MX" w:eastAsia="en-US"/>
        </w:rPr>
        <w:t>De conformidad con lo establecido por el Código Fiscal y la Ley de Coordinación Fiscal, ambas del Estado de Yucatán, y la Ley de Hacienda del Municipio de Tixméhuac, Yucatán para cubrir el gasto público y demás obligaciones a su cargo, la Hacienda Pública del Municipio de Tixméhuac, Yucatán, percibirá ingresos durante el Ejercicio Fiscal 2024, por los siguientes conceptos:</w:t>
      </w:r>
    </w:p>
    <w:p w14:paraId="591BE13C" w14:textId="77777777" w:rsidR="0095230F" w:rsidRPr="0095230F" w:rsidRDefault="0095230F" w:rsidP="0095230F">
      <w:pPr>
        <w:rPr>
          <w:rFonts w:ascii="Arial" w:hAnsi="Arial" w:cs="Arial"/>
          <w:lang w:val="es-MX" w:eastAsia="en-US"/>
        </w:rPr>
      </w:pPr>
    </w:p>
    <w:p w14:paraId="1D9C9C0E"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I.- </w:t>
      </w:r>
      <w:r w:rsidRPr="0095230F">
        <w:rPr>
          <w:rFonts w:ascii="Arial" w:eastAsia="Arial" w:hAnsi="Arial" w:cs="Arial"/>
          <w:lang w:val="es-MX" w:eastAsia="en-US"/>
        </w:rPr>
        <w:t>Impuestos;</w:t>
      </w:r>
    </w:p>
    <w:p w14:paraId="1C1B9616"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II.- </w:t>
      </w:r>
      <w:r w:rsidRPr="0095230F">
        <w:rPr>
          <w:rFonts w:ascii="Arial" w:eastAsia="Arial" w:hAnsi="Arial" w:cs="Arial"/>
          <w:lang w:val="es-MX" w:eastAsia="en-US"/>
        </w:rPr>
        <w:t>Derechos;</w:t>
      </w:r>
    </w:p>
    <w:p w14:paraId="69598B07"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III.- </w:t>
      </w:r>
      <w:r w:rsidRPr="0095230F">
        <w:rPr>
          <w:rFonts w:ascii="Arial" w:eastAsia="Arial" w:hAnsi="Arial" w:cs="Arial"/>
          <w:lang w:val="es-MX" w:eastAsia="en-US"/>
        </w:rPr>
        <w:t>Contribuciones especiales;</w:t>
      </w:r>
    </w:p>
    <w:p w14:paraId="2B377EDC"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IV.- </w:t>
      </w:r>
      <w:r w:rsidRPr="0095230F">
        <w:rPr>
          <w:rFonts w:ascii="Arial" w:eastAsia="Arial" w:hAnsi="Arial" w:cs="Arial"/>
          <w:lang w:val="es-MX" w:eastAsia="en-US"/>
        </w:rPr>
        <w:t>Productos;</w:t>
      </w:r>
    </w:p>
    <w:p w14:paraId="0B0A864E"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V.- </w:t>
      </w:r>
      <w:r w:rsidRPr="0095230F">
        <w:rPr>
          <w:rFonts w:ascii="Arial" w:eastAsia="Arial" w:hAnsi="Arial" w:cs="Arial"/>
          <w:lang w:val="es-MX" w:eastAsia="en-US"/>
        </w:rPr>
        <w:t>Aprovechamientos;</w:t>
      </w:r>
    </w:p>
    <w:p w14:paraId="2DCF23A5"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VI.- </w:t>
      </w:r>
      <w:r w:rsidRPr="0095230F">
        <w:rPr>
          <w:rFonts w:ascii="Arial" w:eastAsia="Arial" w:hAnsi="Arial" w:cs="Arial"/>
          <w:lang w:val="es-MX" w:eastAsia="en-US"/>
        </w:rPr>
        <w:t>Participaciones federales y estatales;</w:t>
      </w:r>
    </w:p>
    <w:p w14:paraId="7E974B74"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VII.- </w:t>
      </w:r>
      <w:r w:rsidRPr="0095230F">
        <w:rPr>
          <w:rFonts w:ascii="Arial" w:eastAsia="Arial" w:hAnsi="Arial" w:cs="Arial"/>
          <w:lang w:val="es-MX" w:eastAsia="en-US"/>
        </w:rPr>
        <w:t>Aportaciones, y</w:t>
      </w:r>
    </w:p>
    <w:p w14:paraId="11C271AF" w14:textId="77777777" w:rsid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VIII.- </w:t>
      </w:r>
      <w:r w:rsidRPr="0095230F">
        <w:rPr>
          <w:rFonts w:ascii="Arial" w:eastAsia="Arial" w:hAnsi="Arial" w:cs="Arial"/>
          <w:lang w:val="es-MX" w:eastAsia="en-US"/>
        </w:rPr>
        <w:t>Ingresos extraordinarios.</w:t>
      </w:r>
    </w:p>
    <w:p w14:paraId="11414AD1" w14:textId="77777777" w:rsidR="0095230F" w:rsidRDefault="0095230F" w:rsidP="0095230F">
      <w:pPr>
        <w:spacing w:line="360" w:lineRule="auto"/>
        <w:jc w:val="both"/>
        <w:rPr>
          <w:rFonts w:ascii="Arial" w:eastAsia="Arial" w:hAnsi="Arial" w:cs="Arial"/>
          <w:lang w:val="es-MX" w:eastAsia="en-US"/>
        </w:rPr>
      </w:pPr>
    </w:p>
    <w:p w14:paraId="0085A500" w14:textId="6B90134C"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TÍTULO SEGUNDO</w:t>
      </w:r>
    </w:p>
    <w:p w14:paraId="2217A334" w14:textId="77777777" w:rsidR="0095230F" w:rsidRPr="0095230F" w:rsidRDefault="0095230F" w:rsidP="0095230F">
      <w:pPr>
        <w:jc w:val="center"/>
        <w:rPr>
          <w:rFonts w:ascii="Arial" w:eastAsia="Arial" w:hAnsi="Arial" w:cs="Arial"/>
          <w:lang w:val="es-MX" w:eastAsia="en-US"/>
        </w:rPr>
      </w:pPr>
      <w:r w:rsidRPr="0095230F">
        <w:rPr>
          <w:rFonts w:ascii="Arial" w:eastAsia="Arial" w:hAnsi="Arial" w:cs="Arial"/>
          <w:b/>
          <w:lang w:val="es-MX" w:eastAsia="en-US"/>
        </w:rPr>
        <w:t>DE LAS TASAS, CUOTAS Y TARIFAS</w:t>
      </w:r>
    </w:p>
    <w:p w14:paraId="7FDCD030" w14:textId="77777777" w:rsidR="0095230F" w:rsidRPr="0095230F" w:rsidRDefault="0095230F" w:rsidP="0095230F">
      <w:pPr>
        <w:rPr>
          <w:rFonts w:ascii="Arial" w:hAnsi="Arial" w:cs="Arial"/>
          <w:lang w:val="es-MX" w:eastAsia="en-US"/>
        </w:rPr>
      </w:pPr>
    </w:p>
    <w:p w14:paraId="552BC606"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CAPÍTULO I</w:t>
      </w:r>
    </w:p>
    <w:p w14:paraId="0B58AABA" w14:textId="77777777" w:rsidR="0095230F" w:rsidRPr="0095230F" w:rsidRDefault="0095230F" w:rsidP="0095230F">
      <w:pPr>
        <w:spacing w:line="360" w:lineRule="auto"/>
        <w:jc w:val="center"/>
        <w:rPr>
          <w:rFonts w:ascii="Arial" w:eastAsia="Arial" w:hAnsi="Arial" w:cs="Arial"/>
          <w:b/>
          <w:lang w:val="es-MX" w:eastAsia="en-US"/>
        </w:rPr>
      </w:pPr>
      <w:r w:rsidRPr="0095230F">
        <w:rPr>
          <w:rFonts w:ascii="Arial" w:eastAsia="Arial" w:hAnsi="Arial" w:cs="Arial"/>
          <w:b/>
          <w:lang w:val="es-MX" w:eastAsia="en-US"/>
        </w:rPr>
        <w:t>De la Determinación de las Tasas, Cuotas y Tarifas</w:t>
      </w:r>
    </w:p>
    <w:p w14:paraId="639A4D2D" w14:textId="77777777" w:rsidR="0095230F" w:rsidRPr="0095230F" w:rsidRDefault="0095230F" w:rsidP="0095230F">
      <w:pPr>
        <w:jc w:val="center"/>
        <w:rPr>
          <w:rFonts w:ascii="Arial" w:eastAsia="Arial" w:hAnsi="Arial" w:cs="Arial"/>
          <w:lang w:val="es-MX" w:eastAsia="en-US"/>
        </w:rPr>
      </w:pPr>
    </w:p>
    <w:p w14:paraId="318FAC9D"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3.- </w:t>
      </w:r>
      <w:r w:rsidRPr="0095230F">
        <w:rPr>
          <w:rFonts w:ascii="Arial" w:eastAsia="Arial" w:hAnsi="Arial" w:cs="Arial"/>
          <w:lang w:val="es-MX" w:eastAsia="en-US"/>
        </w:rPr>
        <w:t>En términos de lo dispuesto por la Ley de Hacienda del Municipio de Tixméhuac, Yucatán las tasas, cuotas y tarifas aplicables para el cálculo de impuestos, derechos y contribuciones especiales, a percibir por la Hacienda Pública Municipal durante el ejercicio fiscal 2024, serán las determinadas en esta Ley.</w:t>
      </w:r>
    </w:p>
    <w:p w14:paraId="6FDDC0C6" w14:textId="77777777" w:rsidR="0095230F" w:rsidRPr="0095230F" w:rsidRDefault="0095230F" w:rsidP="0095230F">
      <w:pPr>
        <w:jc w:val="both"/>
        <w:rPr>
          <w:rFonts w:ascii="Arial" w:hAnsi="Arial" w:cs="Arial"/>
          <w:lang w:val="es-MX" w:eastAsia="en-US"/>
        </w:rPr>
      </w:pPr>
    </w:p>
    <w:p w14:paraId="29395F8C" w14:textId="77777777" w:rsidR="0095230F" w:rsidRPr="0095230F" w:rsidRDefault="0095230F" w:rsidP="0095230F">
      <w:pPr>
        <w:spacing w:line="360" w:lineRule="auto"/>
        <w:jc w:val="center"/>
        <w:rPr>
          <w:rFonts w:ascii="Arial" w:eastAsia="Arial" w:hAnsi="Arial" w:cs="Arial"/>
          <w:b/>
          <w:lang w:val="es-MX" w:eastAsia="en-US"/>
        </w:rPr>
      </w:pPr>
      <w:r w:rsidRPr="0095230F">
        <w:rPr>
          <w:rFonts w:ascii="Arial" w:eastAsia="Arial" w:hAnsi="Arial" w:cs="Arial"/>
          <w:b/>
          <w:lang w:val="es-MX" w:eastAsia="en-US"/>
        </w:rPr>
        <w:t xml:space="preserve">CAPÍTULO II </w:t>
      </w:r>
    </w:p>
    <w:p w14:paraId="19133BD4" w14:textId="77777777" w:rsidR="0095230F" w:rsidRPr="0095230F" w:rsidRDefault="0095230F" w:rsidP="0095230F">
      <w:pPr>
        <w:jc w:val="center"/>
        <w:rPr>
          <w:rFonts w:ascii="Arial" w:eastAsia="Arial" w:hAnsi="Arial" w:cs="Arial"/>
          <w:lang w:val="es-MX" w:eastAsia="en-US"/>
        </w:rPr>
      </w:pPr>
      <w:r w:rsidRPr="0095230F">
        <w:rPr>
          <w:rFonts w:ascii="Arial" w:eastAsia="Arial" w:hAnsi="Arial" w:cs="Arial"/>
          <w:b/>
          <w:lang w:val="es-MX" w:eastAsia="en-US"/>
        </w:rPr>
        <w:t>Impuestos</w:t>
      </w:r>
    </w:p>
    <w:p w14:paraId="11EAEFD0" w14:textId="77777777" w:rsidR="0095230F" w:rsidRPr="0095230F" w:rsidRDefault="0095230F" w:rsidP="0095230F">
      <w:pPr>
        <w:rPr>
          <w:rFonts w:ascii="Arial" w:hAnsi="Arial" w:cs="Arial"/>
          <w:lang w:val="es-MX" w:eastAsia="en-US"/>
        </w:rPr>
      </w:pPr>
    </w:p>
    <w:p w14:paraId="7CFEB016"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Sección Primera</w:t>
      </w:r>
    </w:p>
    <w:p w14:paraId="51B63EAB"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Impuesto Predial</w:t>
      </w:r>
    </w:p>
    <w:p w14:paraId="578EF791" w14:textId="77777777" w:rsidR="0095230F" w:rsidRPr="0095230F" w:rsidRDefault="0095230F" w:rsidP="0095230F">
      <w:pPr>
        <w:rPr>
          <w:rFonts w:ascii="Arial" w:hAnsi="Arial" w:cs="Arial"/>
          <w:lang w:val="es-MX" w:eastAsia="en-US"/>
        </w:rPr>
      </w:pPr>
    </w:p>
    <w:p w14:paraId="22BC6087" w14:textId="77777777" w:rsidR="0095230F" w:rsidRPr="0095230F" w:rsidRDefault="0095230F" w:rsidP="0095230F">
      <w:pPr>
        <w:spacing w:line="360" w:lineRule="auto"/>
        <w:jc w:val="both"/>
        <w:rPr>
          <w:rFonts w:ascii="Arial" w:hAnsi="Arial" w:cs="Arial"/>
          <w:lang w:val="es-MX" w:eastAsia="en-US"/>
        </w:rPr>
      </w:pPr>
      <w:r w:rsidRPr="0095230F">
        <w:rPr>
          <w:rFonts w:ascii="Arial" w:eastAsia="Arial" w:hAnsi="Arial" w:cs="Arial"/>
          <w:b/>
          <w:lang w:val="es-MX" w:eastAsia="en-US"/>
        </w:rPr>
        <w:t xml:space="preserve">Artículo 4.- </w:t>
      </w:r>
      <w:r w:rsidRPr="0095230F">
        <w:rPr>
          <w:rFonts w:ascii="Arial" w:eastAsia="Arial" w:hAnsi="Arial" w:cs="Arial"/>
          <w:lang w:val="es-MX" w:eastAsia="en-US"/>
        </w:rPr>
        <w:t>Para efectos de la determinación del impuesto predial con base en el valor catastral, se determinara en base a la siguiente Tabla de Valores Unitarios de Terreno y Construcción:</w:t>
      </w:r>
    </w:p>
    <w:p w14:paraId="2FCFCF45" w14:textId="77777777" w:rsidR="0095230F" w:rsidRPr="0095230F" w:rsidRDefault="0095230F" w:rsidP="0095230F">
      <w:pPr>
        <w:rPr>
          <w:rFonts w:ascii="Arial" w:eastAsia="Arial" w:hAnsi="Arial" w:cs="Arial"/>
          <w:lang w:val="es-MX" w:eastAsia="en-US"/>
        </w:rPr>
      </w:pPr>
    </w:p>
    <w:tbl>
      <w:tblPr>
        <w:tblW w:w="9087" w:type="dxa"/>
        <w:tblInd w:w="55" w:type="dxa"/>
        <w:tblCellMar>
          <w:left w:w="70" w:type="dxa"/>
          <w:right w:w="70" w:type="dxa"/>
        </w:tblCellMar>
        <w:tblLook w:val="04A0" w:firstRow="1" w:lastRow="0" w:firstColumn="1" w:lastColumn="0" w:noHBand="0" w:noVBand="1"/>
      </w:tblPr>
      <w:tblGrid>
        <w:gridCol w:w="2904"/>
        <w:gridCol w:w="1196"/>
        <w:gridCol w:w="2578"/>
        <w:gridCol w:w="187"/>
        <w:gridCol w:w="252"/>
        <w:gridCol w:w="1970"/>
      </w:tblGrid>
      <w:tr w:rsidR="0095230F" w:rsidRPr="0095230F" w14:paraId="48710735" w14:textId="77777777" w:rsidTr="0095677F">
        <w:trPr>
          <w:trHeight w:val="20"/>
        </w:trPr>
        <w:tc>
          <w:tcPr>
            <w:tcW w:w="9087" w:type="dxa"/>
            <w:gridSpan w:val="6"/>
            <w:tcBorders>
              <w:top w:val="single" w:sz="4" w:space="0" w:color="auto"/>
              <w:left w:val="single" w:sz="4" w:space="0" w:color="auto"/>
              <w:bottom w:val="single" w:sz="4" w:space="0" w:color="auto"/>
              <w:right w:val="single" w:sz="4" w:space="0" w:color="auto"/>
            </w:tcBorders>
            <w:shd w:val="clear" w:color="000000" w:fill="BFBFBF"/>
            <w:vAlign w:val="bottom"/>
            <w:hideMark/>
          </w:tcPr>
          <w:p w14:paraId="524F54B2" w14:textId="77777777" w:rsidR="0095230F" w:rsidRPr="0095230F" w:rsidRDefault="0095230F" w:rsidP="0095230F">
            <w:pPr>
              <w:jc w:val="center"/>
              <w:rPr>
                <w:rFonts w:ascii="Arial" w:hAnsi="Arial" w:cs="Arial"/>
                <w:b/>
                <w:color w:val="000000"/>
                <w:lang w:val="es-MX" w:eastAsia="es-MX"/>
              </w:rPr>
            </w:pPr>
            <w:r w:rsidRPr="0095230F">
              <w:rPr>
                <w:rFonts w:ascii="Arial" w:hAnsi="Arial" w:cs="Arial"/>
                <w:b/>
                <w:color w:val="000000"/>
                <w:lang w:val="es-MX" w:eastAsia="es-MX"/>
              </w:rPr>
              <w:t>VALORES UNITARIOS DE TERRENO (TABLA A)</w:t>
            </w:r>
          </w:p>
        </w:tc>
      </w:tr>
      <w:tr w:rsidR="0095230F" w:rsidRPr="0095230F" w14:paraId="127BD5F9" w14:textId="77777777" w:rsidTr="0095677F">
        <w:trPr>
          <w:trHeight w:val="20"/>
        </w:trPr>
        <w:tc>
          <w:tcPr>
            <w:tcW w:w="90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E4E3A" w14:textId="77777777" w:rsidR="0095230F" w:rsidRPr="0095230F" w:rsidRDefault="0095230F" w:rsidP="0095230F">
            <w:pPr>
              <w:jc w:val="center"/>
              <w:rPr>
                <w:rFonts w:ascii="Arial" w:hAnsi="Arial" w:cs="Arial"/>
                <w:b/>
                <w:color w:val="000000"/>
                <w:lang w:val="es-MX" w:eastAsia="es-MX"/>
              </w:rPr>
            </w:pPr>
            <w:r w:rsidRPr="0095230F">
              <w:rPr>
                <w:rFonts w:ascii="Arial" w:hAnsi="Arial" w:cs="Arial"/>
                <w:b/>
                <w:color w:val="000000"/>
                <w:lang w:val="es-MX" w:eastAsia="es-MX"/>
              </w:rPr>
              <w:t>VALORES UNITARIOS DE TERRENO</w:t>
            </w:r>
          </w:p>
        </w:tc>
      </w:tr>
      <w:tr w:rsidR="0095230F" w:rsidRPr="0095230F" w14:paraId="73E0B872" w14:textId="77777777" w:rsidTr="0095677F">
        <w:trPr>
          <w:trHeight w:val="20"/>
        </w:trPr>
        <w:tc>
          <w:tcPr>
            <w:tcW w:w="2904" w:type="dxa"/>
            <w:tcBorders>
              <w:top w:val="nil"/>
              <w:left w:val="single" w:sz="4" w:space="0" w:color="auto"/>
              <w:bottom w:val="single" w:sz="4" w:space="0" w:color="auto"/>
              <w:right w:val="single" w:sz="4" w:space="0" w:color="auto"/>
            </w:tcBorders>
            <w:shd w:val="clear" w:color="000000" w:fill="D9D9D9"/>
            <w:noWrap/>
            <w:vAlign w:val="bottom"/>
            <w:hideMark/>
          </w:tcPr>
          <w:p w14:paraId="33CC6F33" w14:textId="77777777" w:rsidR="0095230F" w:rsidRPr="0095230F" w:rsidRDefault="0095230F" w:rsidP="0095230F">
            <w:pPr>
              <w:spacing w:line="360" w:lineRule="auto"/>
              <w:jc w:val="center"/>
              <w:rPr>
                <w:rFonts w:ascii="Arial" w:hAnsi="Arial" w:cs="Arial"/>
                <w:b/>
                <w:iCs/>
                <w:color w:val="000000"/>
                <w:lang w:val="es-MX" w:eastAsia="es-MX"/>
              </w:rPr>
            </w:pPr>
            <w:r w:rsidRPr="0095230F">
              <w:rPr>
                <w:rFonts w:ascii="Arial" w:hAnsi="Arial" w:cs="Arial"/>
                <w:b/>
                <w:iCs/>
                <w:color w:val="000000"/>
                <w:lang w:val="es-MX" w:eastAsia="es-MX"/>
              </w:rPr>
              <w:t>SECCION</w:t>
            </w:r>
          </w:p>
        </w:tc>
        <w:tc>
          <w:tcPr>
            <w:tcW w:w="1196" w:type="dxa"/>
            <w:tcBorders>
              <w:top w:val="nil"/>
              <w:left w:val="nil"/>
              <w:bottom w:val="single" w:sz="4" w:space="0" w:color="auto"/>
              <w:right w:val="single" w:sz="4" w:space="0" w:color="auto"/>
            </w:tcBorders>
            <w:shd w:val="clear" w:color="000000" w:fill="D9D9D9"/>
            <w:noWrap/>
            <w:vAlign w:val="bottom"/>
            <w:hideMark/>
          </w:tcPr>
          <w:p w14:paraId="44D2C4C7" w14:textId="77777777" w:rsidR="0095230F" w:rsidRPr="0095230F" w:rsidRDefault="0095230F" w:rsidP="0095230F">
            <w:pPr>
              <w:spacing w:line="360" w:lineRule="auto"/>
              <w:jc w:val="center"/>
              <w:rPr>
                <w:rFonts w:ascii="Arial" w:hAnsi="Arial" w:cs="Arial"/>
                <w:b/>
                <w:iCs/>
                <w:color w:val="000000"/>
                <w:lang w:val="es-MX" w:eastAsia="es-MX"/>
              </w:rPr>
            </w:pPr>
            <w:r w:rsidRPr="0095230F">
              <w:rPr>
                <w:rFonts w:ascii="Arial" w:hAnsi="Arial" w:cs="Arial"/>
                <w:b/>
                <w:iCs/>
                <w:color w:val="000000"/>
                <w:lang w:val="es-MX" w:eastAsia="es-MX"/>
              </w:rPr>
              <w:t>AREA</w:t>
            </w:r>
          </w:p>
        </w:tc>
        <w:tc>
          <w:tcPr>
            <w:tcW w:w="2765" w:type="dxa"/>
            <w:gridSpan w:val="2"/>
            <w:tcBorders>
              <w:top w:val="nil"/>
              <w:left w:val="nil"/>
              <w:bottom w:val="single" w:sz="4" w:space="0" w:color="auto"/>
              <w:right w:val="single" w:sz="4" w:space="0" w:color="auto"/>
            </w:tcBorders>
            <w:shd w:val="clear" w:color="000000" w:fill="D9D9D9"/>
            <w:noWrap/>
            <w:vAlign w:val="bottom"/>
            <w:hideMark/>
          </w:tcPr>
          <w:p w14:paraId="64D3EA8C" w14:textId="77777777" w:rsidR="0095230F" w:rsidRPr="0095230F" w:rsidRDefault="0095230F" w:rsidP="0095230F">
            <w:pPr>
              <w:spacing w:line="360" w:lineRule="auto"/>
              <w:jc w:val="center"/>
              <w:rPr>
                <w:rFonts w:ascii="Arial" w:hAnsi="Arial" w:cs="Arial"/>
                <w:b/>
                <w:iCs/>
                <w:color w:val="000000"/>
                <w:lang w:val="es-MX" w:eastAsia="es-MX"/>
              </w:rPr>
            </w:pPr>
            <w:r w:rsidRPr="0095230F">
              <w:rPr>
                <w:rFonts w:ascii="Arial" w:hAnsi="Arial" w:cs="Arial"/>
                <w:b/>
                <w:iCs/>
                <w:color w:val="000000"/>
                <w:lang w:val="es-MX" w:eastAsia="es-MX"/>
              </w:rPr>
              <w:t>MANZANA</w:t>
            </w:r>
          </w:p>
        </w:tc>
        <w:tc>
          <w:tcPr>
            <w:tcW w:w="252" w:type="dxa"/>
            <w:tcBorders>
              <w:top w:val="nil"/>
              <w:left w:val="single" w:sz="4" w:space="0" w:color="auto"/>
              <w:bottom w:val="single" w:sz="4" w:space="0" w:color="auto"/>
            </w:tcBorders>
            <w:shd w:val="clear" w:color="000000" w:fill="D9D9D9"/>
            <w:noWrap/>
            <w:vAlign w:val="bottom"/>
            <w:hideMark/>
          </w:tcPr>
          <w:p w14:paraId="30D9D80C" w14:textId="77777777" w:rsidR="0095230F" w:rsidRPr="0095230F" w:rsidRDefault="0095230F" w:rsidP="0095230F">
            <w:pPr>
              <w:spacing w:line="360" w:lineRule="auto"/>
              <w:jc w:val="center"/>
              <w:rPr>
                <w:rFonts w:ascii="Arial" w:hAnsi="Arial" w:cs="Arial"/>
                <w:b/>
                <w:iCs/>
                <w:color w:val="000000"/>
                <w:lang w:val="es-MX" w:eastAsia="es-MX"/>
              </w:rPr>
            </w:pPr>
          </w:p>
        </w:tc>
        <w:tc>
          <w:tcPr>
            <w:tcW w:w="1970" w:type="dxa"/>
            <w:tcBorders>
              <w:top w:val="nil"/>
              <w:left w:val="nil"/>
              <w:bottom w:val="single" w:sz="4" w:space="0" w:color="auto"/>
              <w:right w:val="single" w:sz="4" w:space="0" w:color="auto"/>
            </w:tcBorders>
            <w:shd w:val="clear" w:color="000000" w:fill="D9D9D9"/>
            <w:vAlign w:val="bottom"/>
          </w:tcPr>
          <w:p w14:paraId="3042205F" w14:textId="77777777" w:rsidR="0095230F" w:rsidRPr="0095230F" w:rsidRDefault="0095230F" w:rsidP="0095230F">
            <w:pPr>
              <w:spacing w:line="360" w:lineRule="auto"/>
              <w:jc w:val="center"/>
              <w:rPr>
                <w:rFonts w:ascii="Arial" w:hAnsi="Arial" w:cs="Arial"/>
                <w:b/>
                <w:iCs/>
                <w:color w:val="000000"/>
                <w:lang w:val="es-MX" w:eastAsia="es-MX"/>
              </w:rPr>
            </w:pPr>
            <w:r w:rsidRPr="0095230F">
              <w:rPr>
                <w:rFonts w:ascii="Arial" w:hAnsi="Arial" w:cs="Arial"/>
                <w:b/>
                <w:iCs/>
                <w:color w:val="000000"/>
                <w:lang w:val="es-MX" w:eastAsia="es-MX"/>
              </w:rPr>
              <w:t>$ POR M2</w:t>
            </w:r>
          </w:p>
        </w:tc>
      </w:tr>
      <w:tr w:rsidR="0095230F" w:rsidRPr="0095230F" w14:paraId="0936AA1A" w14:textId="77777777" w:rsidTr="0095677F">
        <w:trPr>
          <w:trHeight w:val="20"/>
        </w:trPr>
        <w:tc>
          <w:tcPr>
            <w:tcW w:w="290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F10E8C0"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DC0A1"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CENTRO</w:t>
            </w:r>
          </w:p>
        </w:tc>
        <w:tc>
          <w:tcPr>
            <w:tcW w:w="27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893A0C8"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1,2,11,12</w:t>
            </w:r>
          </w:p>
        </w:tc>
        <w:tc>
          <w:tcPr>
            <w:tcW w:w="252" w:type="dxa"/>
            <w:tcBorders>
              <w:top w:val="single" w:sz="4" w:space="0" w:color="auto"/>
              <w:left w:val="single" w:sz="4" w:space="0" w:color="auto"/>
              <w:bottom w:val="single" w:sz="4" w:space="0" w:color="auto"/>
            </w:tcBorders>
            <w:shd w:val="clear" w:color="auto" w:fill="auto"/>
            <w:noWrap/>
            <w:vAlign w:val="bottom"/>
            <w:hideMark/>
          </w:tcPr>
          <w:p w14:paraId="228BC64A"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w:t>
            </w:r>
          </w:p>
        </w:tc>
        <w:tc>
          <w:tcPr>
            <w:tcW w:w="1970" w:type="dxa"/>
            <w:tcBorders>
              <w:top w:val="single" w:sz="4" w:space="0" w:color="auto"/>
              <w:left w:val="nil"/>
              <w:bottom w:val="single" w:sz="4" w:space="0" w:color="auto"/>
              <w:right w:val="single" w:sz="4" w:space="0" w:color="auto"/>
            </w:tcBorders>
            <w:shd w:val="clear" w:color="auto" w:fill="auto"/>
            <w:vAlign w:val="bottom"/>
          </w:tcPr>
          <w:p w14:paraId="6742D01C" w14:textId="77777777" w:rsidR="0095230F" w:rsidRPr="0095230F" w:rsidRDefault="0095230F" w:rsidP="0095230F">
            <w:pPr>
              <w:spacing w:line="360" w:lineRule="auto"/>
              <w:jc w:val="right"/>
              <w:rPr>
                <w:rFonts w:ascii="Arial" w:hAnsi="Arial" w:cs="Arial"/>
                <w:color w:val="000000"/>
                <w:lang w:val="es-MX" w:eastAsia="es-MX"/>
              </w:rPr>
            </w:pPr>
            <w:r w:rsidRPr="0095230F">
              <w:rPr>
                <w:rFonts w:ascii="Arial" w:hAnsi="Arial" w:cs="Arial"/>
                <w:color w:val="000000"/>
                <w:lang w:val="es-MX" w:eastAsia="es-MX"/>
              </w:rPr>
              <w:t>177.00</w:t>
            </w:r>
          </w:p>
        </w:tc>
      </w:tr>
      <w:tr w:rsidR="0095230F" w:rsidRPr="0095230F" w14:paraId="45B6D194" w14:textId="77777777" w:rsidTr="0095677F">
        <w:trPr>
          <w:trHeight w:val="20"/>
        </w:trPr>
        <w:tc>
          <w:tcPr>
            <w:tcW w:w="2904" w:type="dxa"/>
            <w:vMerge/>
            <w:tcBorders>
              <w:top w:val="single" w:sz="4" w:space="0" w:color="auto"/>
              <w:left w:val="single" w:sz="4" w:space="0" w:color="auto"/>
              <w:bottom w:val="single" w:sz="4" w:space="0" w:color="auto"/>
              <w:right w:val="single" w:sz="4" w:space="0" w:color="auto"/>
            </w:tcBorders>
            <w:vAlign w:val="center"/>
            <w:hideMark/>
          </w:tcPr>
          <w:p w14:paraId="11285874" w14:textId="77777777" w:rsidR="0095230F" w:rsidRPr="0095230F" w:rsidRDefault="0095230F" w:rsidP="0095230F">
            <w:pPr>
              <w:spacing w:line="360" w:lineRule="auto"/>
              <w:rPr>
                <w:rFonts w:ascii="Arial" w:hAnsi="Arial" w:cs="Arial"/>
                <w:color w:val="000000"/>
                <w:lang w:val="es-MX" w:eastAsia="es-MX"/>
              </w:rPr>
            </w:pP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53D605AC"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 xml:space="preserve">MEDIA </w:t>
            </w:r>
          </w:p>
        </w:tc>
        <w:tc>
          <w:tcPr>
            <w:tcW w:w="2765" w:type="dxa"/>
            <w:gridSpan w:val="2"/>
            <w:tcBorders>
              <w:top w:val="single" w:sz="4" w:space="0" w:color="auto"/>
              <w:left w:val="nil"/>
              <w:bottom w:val="single" w:sz="4" w:space="0" w:color="auto"/>
              <w:right w:val="single" w:sz="4" w:space="0" w:color="auto"/>
            </w:tcBorders>
            <w:shd w:val="clear" w:color="auto" w:fill="auto"/>
            <w:vAlign w:val="bottom"/>
            <w:hideMark/>
          </w:tcPr>
          <w:p w14:paraId="54A485C7"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3,13,21,22,23</w:t>
            </w:r>
          </w:p>
        </w:tc>
        <w:tc>
          <w:tcPr>
            <w:tcW w:w="252" w:type="dxa"/>
            <w:tcBorders>
              <w:top w:val="single" w:sz="4" w:space="0" w:color="auto"/>
              <w:left w:val="single" w:sz="4" w:space="0" w:color="auto"/>
              <w:bottom w:val="single" w:sz="4" w:space="0" w:color="auto"/>
            </w:tcBorders>
            <w:shd w:val="clear" w:color="auto" w:fill="auto"/>
            <w:noWrap/>
            <w:vAlign w:val="bottom"/>
            <w:hideMark/>
          </w:tcPr>
          <w:p w14:paraId="46AD0B85"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w:t>
            </w:r>
          </w:p>
        </w:tc>
        <w:tc>
          <w:tcPr>
            <w:tcW w:w="1970" w:type="dxa"/>
            <w:tcBorders>
              <w:top w:val="single" w:sz="4" w:space="0" w:color="auto"/>
              <w:left w:val="nil"/>
              <w:bottom w:val="single" w:sz="4" w:space="0" w:color="auto"/>
              <w:right w:val="single" w:sz="4" w:space="0" w:color="auto"/>
            </w:tcBorders>
            <w:shd w:val="clear" w:color="auto" w:fill="auto"/>
            <w:vAlign w:val="bottom"/>
          </w:tcPr>
          <w:p w14:paraId="779FBA31" w14:textId="77777777" w:rsidR="0095230F" w:rsidRPr="0095230F" w:rsidRDefault="0095230F" w:rsidP="0095230F">
            <w:pPr>
              <w:spacing w:line="360" w:lineRule="auto"/>
              <w:jc w:val="right"/>
              <w:rPr>
                <w:rFonts w:ascii="Arial" w:hAnsi="Arial" w:cs="Arial"/>
                <w:color w:val="000000"/>
                <w:lang w:val="es-MX" w:eastAsia="es-MX"/>
              </w:rPr>
            </w:pPr>
            <w:r w:rsidRPr="0095230F">
              <w:rPr>
                <w:rFonts w:ascii="Arial" w:hAnsi="Arial" w:cs="Arial"/>
                <w:color w:val="000000"/>
                <w:lang w:val="es-MX" w:eastAsia="es-MX"/>
              </w:rPr>
              <w:t>99.00</w:t>
            </w:r>
          </w:p>
        </w:tc>
      </w:tr>
      <w:tr w:rsidR="0095230F" w:rsidRPr="0095230F" w14:paraId="034F42E7" w14:textId="77777777" w:rsidTr="0095677F">
        <w:trPr>
          <w:trHeight w:val="20"/>
        </w:trPr>
        <w:tc>
          <w:tcPr>
            <w:tcW w:w="2904" w:type="dxa"/>
            <w:vMerge/>
            <w:tcBorders>
              <w:top w:val="single" w:sz="4" w:space="0" w:color="auto"/>
              <w:left w:val="single" w:sz="4" w:space="0" w:color="auto"/>
              <w:bottom w:val="single" w:sz="4" w:space="0" w:color="auto"/>
              <w:right w:val="single" w:sz="4" w:space="0" w:color="auto"/>
            </w:tcBorders>
            <w:vAlign w:val="center"/>
            <w:hideMark/>
          </w:tcPr>
          <w:p w14:paraId="1192E446" w14:textId="77777777" w:rsidR="0095230F" w:rsidRPr="0095230F" w:rsidRDefault="0095230F" w:rsidP="0095230F">
            <w:pPr>
              <w:spacing w:line="360" w:lineRule="auto"/>
              <w:rPr>
                <w:rFonts w:ascii="Arial" w:hAnsi="Arial" w:cs="Arial"/>
                <w:color w:val="000000"/>
                <w:lang w:val="es-MX" w:eastAsia="es-MX"/>
              </w:rPr>
            </w:pPr>
          </w:p>
        </w:tc>
        <w:tc>
          <w:tcPr>
            <w:tcW w:w="1196" w:type="dxa"/>
            <w:tcBorders>
              <w:top w:val="nil"/>
              <w:left w:val="nil"/>
              <w:bottom w:val="single" w:sz="4" w:space="0" w:color="auto"/>
              <w:right w:val="single" w:sz="4" w:space="0" w:color="auto"/>
            </w:tcBorders>
            <w:shd w:val="clear" w:color="auto" w:fill="auto"/>
            <w:noWrap/>
            <w:vAlign w:val="bottom"/>
            <w:hideMark/>
          </w:tcPr>
          <w:p w14:paraId="4B4C0C2C"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PERIFERIA</w:t>
            </w:r>
          </w:p>
        </w:tc>
        <w:tc>
          <w:tcPr>
            <w:tcW w:w="2765" w:type="dxa"/>
            <w:gridSpan w:val="2"/>
            <w:tcBorders>
              <w:top w:val="nil"/>
              <w:left w:val="nil"/>
              <w:bottom w:val="single" w:sz="4" w:space="0" w:color="auto"/>
              <w:right w:val="single" w:sz="4" w:space="0" w:color="auto"/>
            </w:tcBorders>
            <w:shd w:val="clear" w:color="auto" w:fill="auto"/>
            <w:noWrap/>
            <w:vAlign w:val="bottom"/>
            <w:hideMark/>
          </w:tcPr>
          <w:p w14:paraId="3F7BDD69"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RESTO DE SECCION</w:t>
            </w:r>
          </w:p>
        </w:tc>
        <w:tc>
          <w:tcPr>
            <w:tcW w:w="252" w:type="dxa"/>
            <w:tcBorders>
              <w:top w:val="single" w:sz="4" w:space="0" w:color="auto"/>
              <w:left w:val="single" w:sz="4" w:space="0" w:color="auto"/>
              <w:bottom w:val="single" w:sz="4" w:space="0" w:color="auto"/>
            </w:tcBorders>
            <w:shd w:val="clear" w:color="auto" w:fill="auto"/>
            <w:noWrap/>
            <w:hideMark/>
          </w:tcPr>
          <w:p w14:paraId="0DE9CE6E"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w:t>
            </w:r>
          </w:p>
        </w:tc>
        <w:tc>
          <w:tcPr>
            <w:tcW w:w="1970" w:type="dxa"/>
            <w:tcBorders>
              <w:top w:val="nil"/>
              <w:left w:val="nil"/>
              <w:bottom w:val="single" w:sz="4" w:space="0" w:color="auto"/>
              <w:right w:val="single" w:sz="4" w:space="0" w:color="auto"/>
            </w:tcBorders>
            <w:shd w:val="clear" w:color="auto" w:fill="auto"/>
            <w:vAlign w:val="bottom"/>
          </w:tcPr>
          <w:p w14:paraId="5DA0F7CC" w14:textId="77777777" w:rsidR="0095230F" w:rsidRPr="0095230F" w:rsidRDefault="0095230F" w:rsidP="0095230F">
            <w:pPr>
              <w:spacing w:line="360" w:lineRule="auto"/>
              <w:jc w:val="right"/>
              <w:rPr>
                <w:rFonts w:ascii="Arial" w:hAnsi="Arial" w:cs="Arial"/>
                <w:color w:val="000000"/>
                <w:lang w:val="es-MX" w:eastAsia="es-MX"/>
              </w:rPr>
            </w:pPr>
            <w:r w:rsidRPr="0095230F">
              <w:rPr>
                <w:rFonts w:ascii="Arial" w:hAnsi="Arial" w:cs="Arial"/>
                <w:color w:val="000000"/>
                <w:lang w:val="es-MX" w:eastAsia="es-MX"/>
              </w:rPr>
              <w:t>66.00</w:t>
            </w:r>
          </w:p>
        </w:tc>
      </w:tr>
      <w:tr w:rsidR="0095230F" w:rsidRPr="0095230F" w14:paraId="78326DFC" w14:textId="77777777" w:rsidTr="0095677F">
        <w:trPr>
          <w:trHeight w:val="20"/>
        </w:trPr>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12C639B7"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2</w:t>
            </w:r>
          </w:p>
        </w:tc>
        <w:tc>
          <w:tcPr>
            <w:tcW w:w="1196" w:type="dxa"/>
            <w:tcBorders>
              <w:top w:val="nil"/>
              <w:left w:val="nil"/>
              <w:bottom w:val="single" w:sz="4" w:space="0" w:color="auto"/>
              <w:right w:val="single" w:sz="4" w:space="0" w:color="auto"/>
            </w:tcBorders>
            <w:shd w:val="clear" w:color="auto" w:fill="auto"/>
            <w:noWrap/>
            <w:vAlign w:val="bottom"/>
            <w:hideMark/>
          </w:tcPr>
          <w:p w14:paraId="59A0D1E3"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CENTRO</w:t>
            </w:r>
          </w:p>
        </w:tc>
        <w:tc>
          <w:tcPr>
            <w:tcW w:w="2765" w:type="dxa"/>
            <w:gridSpan w:val="2"/>
            <w:tcBorders>
              <w:top w:val="nil"/>
              <w:left w:val="nil"/>
              <w:bottom w:val="single" w:sz="4" w:space="0" w:color="auto"/>
              <w:right w:val="single" w:sz="4" w:space="0" w:color="auto"/>
            </w:tcBorders>
            <w:shd w:val="clear" w:color="auto" w:fill="auto"/>
            <w:vAlign w:val="bottom"/>
            <w:hideMark/>
          </w:tcPr>
          <w:p w14:paraId="09A0C8FC"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1, 2,11,12</w:t>
            </w:r>
          </w:p>
        </w:tc>
        <w:tc>
          <w:tcPr>
            <w:tcW w:w="252" w:type="dxa"/>
            <w:tcBorders>
              <w:top w:val="single" w:sz="4" w:space="0" w:color="auto"/>
              <w:left w:val="single" w:sz="4" w:space="0" w:color="auto"/>
              <w:bottom w:val="single" w:sz="4" w:space="0" w:color="auto"/>
            </w:tcBorders>
            <w:shd w:val="clear" w:color="auto" w:fill="auto"/>
            <w:noWrap/>
            <w:hideMark/>
          </w:tcPr>
          <w:p w14:paraId="784B2504"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w:t>
            </w:r>
          </w:p>
        </w:tc>
        <w:tc>
          <w:tcPr>
            <w:tcW w:w="1970" w:type="dxa"/>
            <w:tcBorders>
              <w:top w:val="nil"/>
              <w:left w:val="nil"/>
              <w:bottom w:val="single" w:sz="4" w:space="0" w:color="auto"/>
              <w:right w:val="single" w:sz="4" w:space="0" w:color="auto"/>
            </w:tcBorders>
            <w:shd w:val="clear" w:color="auto" w:fill="auto"/>
            <w:vAlign w:val="bottom"/>
          </w:tcPr>
          <w:p w14:paraId="75D7F081" w14:textId="77777777" w:rsidR="0095230F" w:rsidRPr="0095230F" w:rsidRDefault="0095230F" w:rsidP="0095230F">
            <w:pPr>
              <w:spacing w:line="360" w:lineRule="auto"/>
              <w:jc w:val="right"/>
              <w:rPr>
                <w:rFonts w:ascii="Arial" w:hAnsi="Arial" w:cs="Arial"/>
                <w:color w:val="000000"/>
                <w:lang w:val="es-MX" w:eastAsia="es-MX"/>
              </w:rPr>
            </w:pPr>
            <w:r w:rsidRPr="0095230F">
              <w:rPr>
                <w:rFonts w:ascii="Arial" w:hAnsi="Arial" w:cs="Arial"/>
                <w:color w:val="000000"/>
                <w:lang w:val="es-MX" w:eastAsia="es-MX"/>
              </w:rPr>
              <w:t>177.00</w:t>
            </w:r>
          </w:p>
        </w:tc>
      </w:tr>
      <w:tr w:rsidR="0095230F" w:rsidRPr="0095230F" w14:paraId="39519564" w14:textId="77777777" w:rsidTr="0095677F">
        <w:trPr>
          <w:trHeight w:val="20"/>
        </w:trPr>
        <w:tc>
          <w:tcPr>
            <w:tcW w:w="2904" w:type="dxa"/>
            <w:vMerge/>
            <w:tcBorders>
              <w:top w:val="nil"/>
              <w:left w:val="single" w:sz="4" w:space="0" w:color="auto"/>
              <w:bottom w:val="single" w:sz="4" w:space="0" w:color="000000"/>
              <w:right w:val="single" w:sz="4" w:space="0" w:color="auto"/>
            </w:tcBorders>
            <w:vAlign w:val="center"/>
            <w:hideMark/>
          </w:tcPr>
          <w:p w14:paraId="41B256C1" w14:textId="77777777" w:rsidR="0095230F" w:rsidRPr="0095230F" w:rsidRDefault="0095230F" w:rsidP="0095230F">
            <w:pPr>
              <w:spacing w:line="360" w:lineRule="auto"/>
              <w:rPr>
                <w:rFonts w:ascii="Arial" w:hAnsi="Arial" w:cs="Arial"/>
                <w:color w:val="000000"/>
                <w:lang w:val="es-MX" w:eastAsia="es-MX"/>
              </w:rPr>
            </w:pPr>
          </w:p>
        </w:tc>
        <w:tc>
          <w:tcPr>
            <w:tcW w:w="1196" w:type="dxa"/>
            <w:tcBorders>
              <w:top w:val="nil"/>
              <w:left w:val="nil"/>
              <w:bottom w:val="single" w:sz="4" w:space="0" w:color="auto"/>
              <w:right w:val="single" w:sz="4" w:space="0" w:color="auto"/>
            </w:tcBorders>
            <w:shd w:val="clear" w:color="auto" w:fill="auto"/>
            <w:noWrap/>
            <w:vAlign w:val="bottom"/>
            <w:hideMark/>
          </w:tcPr>
          <w:p w14:paraId="71B70DD7"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 xml:space="preserve">MEDIA </w:t>
            </w:r>
          </w:p>
        </w:tc>
        <w:tc>
          <w:tcPr>
            <w:tcW w:w="2765" w:type="dxa"/>
            <w:gridSpan w:val="2"/>
            <w:tcBorders>
              <w:top w:val="nil"/>
              <w:left w:val="nil"/>
              <w:bottom w:val="single" w:sz="4" w:space="0" w:color="auto"/>
              <w:right w:val="single" w:sz="4" w:space="0" w:color="auto"/>
            </w:tcBorders>
            <w:shd w:val="clear" w:color="auto" w:fill="auto"/>
            <w:vAlign w:val="bottom"/>
            <w:hideMark/>
          </w:tcPr>
          <w:p w14:paraId="169AE83F"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3,13,21,22,23</w:t>
            </w:r>
          </w:p>
        </w:tc>
        <w:tc>
          <w:tcPr>
            <w:tcW w:w="252" w:type="dxa"/>
            <w:tcBorders>
              <w:top w:val="single" w:sz="4" w:space="0" w:color="auto"/>
              <w:left w:val="single" w:sz="4" w:space="0" w:color="auto"/>
              <w:bottom w:val="single" w:sz="4" w:space="0" w:color="auto"/>
            </w:tcBorders>
            <w:shd w:val="clear" w:color="auto" w:fill="auto"/>
            <w:noWrap/>
            <w:hideMark/>
          </w:tcPr>
          <w:p w14:paraId="4FCC652B"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w:t>
            </w:r>
          </w:p>
        </w:tc>
        <w:tc>
          <w:tcPr>
            <w:tcW w:w="1970" w:type="dxa"/>
            <w:tcBorders>
              <w:top w:val="nil"/>
              <w:left w:val="nil"/>
              <w:bottom w:val="single" w:sz="4" w:space="0" w:color="auto"/>
              <w:right w:val="single" w:sz="4" w:space="0" w:color="auto"/>
            </w:tcBorders>
            <w:shd w:val="clear" w:color="auto" w:fill="auto"/>
            <w:vAlign w:val="bottom"/>
          </w:tcPr>
          <w:p w14:paraId="6F5209DF" w14:textId="77777777" w:rsidR="0095230F" w:rsidRPr="0095230F" w:rsidRDefault="0095230F" w:rsidP="0095230F">
            <w:pPr>
              <w:spacing w:line="360" w:lineRule="auto"/>
              <w:jc w:val="right"/>
              <w:rPr>
                <w:rFonts w:ascii="Arial" w:hAnsi="Arial" w:cs="Arial"/>
                <w:color w:val="000000"/>
                <w:lang w:val="es-MX" w:eastAsia="es-MX"/>
              </w:rPr>
            </w:pPr>
            <w:r w:rsidRPr="0095230F">
              <w:rPr>
                <w:rFonts w:ascii="Arial" w:hAnsi="Arial" w:cs="Arial"/>
                <w:color w:val="000000"/>
                <w:lang w:val="es-MX" w:eastAsia="es-MX"/>
              </w:rPr>
              <w:t>99.00</w:t>
            </w:r>
          </w:p>
        </w:tc>
      </w:tr>
      <w:tr w:rsidR="0095230F" w:rsidRPr="0095230F" w14:paraId="1C34E31F" w14:textId="77777777" w:rsidTr="000461D2">
        <w:trPr>
          <w:trHeight w:val="20"/>
        </w:trPr>
        <w:tc>
          <w:tcPr>
            <w:tcW w:w="2904" w:type="dxa"/>
            <w:vMerge/>
            <w:tcBorders>
              <w:top w:val="nil"/>
              <w:left w:val="single" w:sz="4" w:space="0" w:color="auto"/>
              <w:bottom w:val="single" w:sz="4" w:space="0" w:color="auto"/>
              <w:right w:val="single" w:sz="4" w:space="0" w:color="auto"/>
            </w:tcBorders>
            <w:vAlign w:val="center"/>
            <w:hideMark/>
          </w:tcPr>
          <w:p w14:paraId="09DCEE08" w14:textId="77777777" w:rsidR="0095230F" w:rsidRPr="0095230F" w:rsidRDefault="0095230F" w:rsidP="0095230F">
            <w:pPr>
              <w:spacing w:line="360" w:lineRule="auto"/>
              <w:rPr>
                <w:rFonts w:ascii="Arial" w:hAnsi="Arial" w:cs="Arial"/>
                <w:color w:val="000000"/>
                <w:lang w:val="es-MX" w:eastAsia="es-MX"/>
              </w:rPr>
            </w:pPr>
          </w:p>
        </w:tc>
        <w:tc>
          <w:tcPr>
            <w:tcW w:w="1196" w:type="dxa"/>
            <w:tcBorders>
              <w:top w:val="nil"/>
              <w:left w:val="nil"/>
              <w:bottom w:val="single" w:sz="4" w:space="0" w:color="auto"/>
              <w:right w:val="single" w:sz="4" w:space="0" w:color="auto"/>
            </w:tcBorders>
            <w:shd w:val="clear" w:color="auto" w:fill="auto"/>
            <w:noWrap/>
            <w:vAlign w:val="bottom"/>
            <w:hideMark/>
          </w:tcPr>
          <w:p w14:paraId="7BA44E11"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PERIFERIA</w:t>
            </w:r>
          </w:p>
        </w:tc>
        <w:tc>
          <w:tcPr>
            <w:tcW w:w="2765" w:type="dxa"/>
            <w:gridSpan w:val="2"/>
            <w:tcBorders>
              <w:top w:val="nil"/>
              <w:left w:val="nil"/>
              <w:bottom w:val="single" w:sz="4" w:space="0" w:color="auto"/>
              <w:right w:val="single" w:sz="4" w:space="0" w:color="auto"/>
            </w:tcBorders>
            <w:shd w:val="clear" w:color="auto" w:fill="auto"/>
            <w:noWrap/>
            <w:vAlign w:val="bottom"/>
            <w:hideMark/>
          </w:tcPr>
          <w:p w14:paraId="6953E5F9"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RESTO DE SECCION</w:t>
            </w:r>
          </w:p>
        </w:tc>
        <w:tc>
          <w:tcPr>
            <w:tcW w:w="252" w:type="dxa"/>
            <w:tcBorders>
              <w:top w:val="single" w:sz="4" w:space="0" w:color="auto"/>
              <w:left w:val="single" w:sz="4" w:space="0" w:color="auto"/>
              <w:bottom w:val="single" w:sz="4" w:space="0" w:color="auto"/>
            </w:tcBorders>
            <w:shd w:val="clear" w:color="auto" w:fill="auto"/>
            <w:noWrap/>
            <w:hideMark/>
          </w:tcPr>
          <w:p w14:paraId="52AA6EC7"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w:t>
            </w:r>
          </w:p>
        </w:tc>
        <w:tc>
          <w:tcPr>
            <w:tcW w:w="1970" w:type="dxa"/>
            <w:tcBorders>
              <w:top w:val="nil"/>
              <w:left w:val="nil"/>
              <w:bottom w:val="single" w:sz="4" w:space="0" w:color="auto"/>
              <w:right w:val="single" w:sz="4" w:space="0" w:color="auto"/>
            </w:tcBorders>
            <w:shd w:val="clear" w:color="auto" w:fill="auto"/>
            <w:vAlign w:val="bottom"/>
          </w:tcPr>
          <w:p w14:paraId="6F68A2A7" w14:textId="77777777" w:rsidR="0095230F" w:rsidRPr="0095230F" w:rsidRDefault="0095230F" w:rsidP="0095230F">
            <w:pPr>
              <w:spacing w:line="360" w:lineRule="auto"/>
              <w:jc w:val="right"/>
              <w:rPr>
                <w:rFonts w:ascii="Arial" w:hAnsi="Arial" w:cs="Arial"/>
                <w:color w:val="000000"/>
                <w:lang w:val="es-MX" w:eastAsia="es-MX"/>
              </w:rPr>
            </w:pPr>
            <w:r w:rsidRPr="0095230F">
              <w:rPr>
                <w:rFonts w:ascii="Arial" w:hAnsi="Arial" w:cs="Arial"/>
                <w:color w:val="000000"/>
                <w:lang w:val="es-MX" w:eastAsia="es-MX"/>
              </w:rPr>
              <w:t>66.00</w:t>
            </w:r>
          </w:p>
        </w:tc>
      </w:tr>
      <w:tr w:rsidR="0095230F" w:rsidRPr="0095230F" w14:paraId="2061F591" w14:textId="77777777" w:rsidTr="000461D2">
        <w:trPr>
          <w:trHeight w:val="20"/>
        </w:trPr>
        <w:tc>
          <w:tcPr>
            <w:tcW w:w="2904"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3F9D8E1"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3</w:t>
            </w: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14:paraId="1302078F"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CENTRO</w:t>
            </w:r>
          </w:p>
        </w:tc>
        <w:tc>
          <w:tcPr>
            <w:tcW w:w="2765" w:type="dxa"/>
            <w:gridSpan w:val="2"/>
            <w:tcBorders>
              <w:top w:val="nil"/>
              <w:left w:val="nil"/>
              <w:bottom w:val="single" w:sz="4" w:space="0" w:color="auto"/>
              <w:right w:val="single" w:sz="4" w:space="0" w:color="auto"/>
            </w:tcBorders>
            <w:shd w:val="clear" w:color="auto" w:fill="auto"/>
            <w:vAlign w:val="bottom"/>
            <w:hideMark/>
          </w:tcPr>
          <w:p w14:paraId="4FE8A7EE"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1, 2,11,12</w:t>
            </w:r>
          </w:p>
        </w:tc>
        <w:tc>
          <w:tcPr>
            <w:tcW w:w="252" w:type="dxa"/>
            <w:tcBorders>
              <w:top w:val="single" w:sz="4" w:space="0" w:color="auto"/>
              <w:left w:val="single" w:sz="4" w:space="0" w:color="auto"/>
              <w:bottom w:val="single" w:sz="4" w:space="0" w:color="auto"/>
            </w:tcBorders>
            <w:shd w:val="clear" w:color="auto" w:fill="auto"/>
            <w:noWrap/>
            <w:hideMark/>
          </w:tcPr>
          <w:p w14:paraId="2B7F2B08"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w:t>
            </w:r>
          </w:p>
        </w:tc>
        <w:tc>
          <w:tcPr>
            <w:tcW w:w="1970" w:type="dxa"/>
            <w:tcBorders>
              <w:top w:val="nil"/>
              <w:left w:val="nil"/>
              <w:bottom w:val="single" w:sz="4" w:space="0" w:color="auto"/>
              <w:right w:val="single" w:sz="4" w:space="0" w:color="auto"/>
            </w:tcBorders>
            <w:shd w:val="clear" w:color="auto" w:fill="auto"/>
            <w:vAlign w:val="bottom"/>
          </w:tcPr>
          <w:p w14:paraId="48A29604" w14:textId="77777777" w:rsidR="0095230F" w:rsidRPr="0095230F" w:rsidRDefault="0095230F" w:rsidP="0095230F">
            <w:pPr>
              <w:spacing w:line="360" w:lineRule="auto"/>
              <w:jc w:val="right"/>
              <w:rPr>
                <w:rFonts w:ascii="Arial" w:hAnsi="Arial" w:cs="Arial"/>
                <w:color w:val="000000"/>
                <w:lang w:val="es-MX" w:eastAsia="es-MX"/>
              </w:rPr>
            </w:pPr>
            <w:r w:rsidRPr="0095230F">
              <w:rPr>
                <w:rFonts w:ascii="Arial" w:hAnsi="Arial" w:cs="Arial"/>
                <w:color w:val="000000"/>
                <w:lang w:val="es-MX" w:eastAsia="es-MX"/>
              </w:rPr>
              <w:t>177.00</w:t>
            </w:r>
          </w:p>
        </w:tc>
      </w:tr>
      <w:tr w:rsidR="0095230F" w:rsidRPr="0095230F" w14:paraId="7106515F" w14:textId="77777777" w:rsidTr="000461D2">
        <w:trPr>
          <w:trHeight w:val="20"/>
        </w:trPr>
        <w:tc>
          <w:tcPr>
            <w:tcW w:w="2904" w:type="dxa"/>
            <w:vMerge/>
            <w:tcBorders>
              <w:top w:val="single" w:sz="4" w:space="0" w:color="auto"/>
              <w:left w:val="single" w:sz="4" w:space="0" w:color="auto"/>
              <w:bottom w:val="single" w:sz="4" w:space="0" w:color="auto"/>
              <w:right w:val="single" w:sz="4" w:space="0" w:color="auto"/>
            </w:tcBorders>
            <w:vAlign w:val="center"/>
            <w:hideMark/>
          </w:tcPr>
          <w:p w14:paraId="6916748B" w14:textId="77777777" w:rsidR="0095230F" w:rsidRPr="0095230F" w:rsidRDefault="0095230F" w:rsidP="0095230F">
            <w:pPr>
              <w:spacing w:line="360" w:lineRule="auto"/>
              <w:rPr>
                <w:rFonts w:ascii="Arial" w:hAnsi="Arial" w:cs="Arial"/>
                <w:color w:val="000000"/>
                <w:lang w:val="es-MX" w:eastAsia="es-MX"/>
              </w:rPr>
            </w:pP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1F388"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 xml:space="preserve">MEDIA </w:t>
            </w:r>
          </w:p>
        </w:tc>
        <w:tc>
          <w:tcPr>
            <w:tcW w:w="27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D6865A0"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3,13,21,22,23</w:t>
            </w:r>
          </w:p>
        </w:tc>
        <w:tc>
          <w:tcPr>
            <w:tcW w:w="252" w:type="dxa"/>
            <w:tcBorders>
              <w:top w:val="single" w:sz="4" w:space="0" w:color="auto"/>
              <w:left w:val="single" w:sz="4" w:space="0" w:color="auto"/>
              <w:bottom w:val="single" w:sz="4" w:space="0" w:color="auto"/>
              <w:right w:val="single" w:sz="4" w:space="0" w:color="auto"/>
            </w:tcBorders>
            <w:shd w:val="clear" w:color="auto" w:fill="auto"/>
            <w:noWrap/>
            <w:hideMark/>
          </w:tcPr>
          <w:p w14:paraId="490F6DF6"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14:paraId="6FFA511A" w14:textId="77777777" w:rsidR="0095230F" w:rsidRPr="0095230F" w:rsidRDefault="0095230F" w:rsidP="0095230F">
            <w:pPr>
              <w:spacing w:line="360" w:lineRule="auto"/>
              <w:jc w:val="right"/>
              <w:rPr>
                <w:rFonts w:ascii="Arial" w:hAnsi="Arial" w:cs="Arial"/>
                <w:color w:val="000000"/>
                <w:lang w:val="es-MX" w:eastAsia="es-MX"/>
              </w:rPr>
            </w:pPr>
            <w:r w:rsidRPr="0095230F">
              <w:rPr>
                <w:rFonts w:ascii="Arial" w:hAnsi="Arial" w:cs="Arial"/>
                <w:color w:val="000000"/>
                <w:lang w:val="es-MX" w:eastAsia="es-MX"/>
              </w:rPr>
              <w:t>99.00</w:t>
            </w:r>
          </w:p>
        </w:tc>
      </w:tr>
      <w:tr w:rsidR="0095230F" w:rsidRPr="0095230F" w14:paraId="7BE29502" w14:textId="77777777" w:rsidTr="000461D2">
        <w:trPr>
          <w:trHeight w:val="20"/>
        </w:trPr>
        <w:tc>
          <w:tcPr>
            <w:tcW w:w="2904" w:type="dxa"/>
            <w:vMerge/>
            <w:tcBorders>
              <w:top w:val="single" w:sz="4" w:space="0" w:color="auto"/>
              <w:left w:val="single" w:sz="4" w:space="0" w:color="auto"/>
              <w:bottom w:val="single" w:sz="4" w:space="0" w:color="auto"/>
              <w:right w:val="single" w:sz="4" w:space="0" w:color="auto"/>
            </w:tcBorders>
            <w:vAlign w:val="center"/>
            <w:hideMark/>
          </w:tcPr>
          <w:p w14:paraId="1A6C9E54" w14:textId="77777777" w:rsidR="0095230F" w:rsidRPr="0095230F" w:rsidRDefault="0095230F" w:rsidP="0095230F">
            <w:pPr>
              <w:spacing w:line="360" w:lineRule="auto"/>
              <w:rPr>
                <w:rFonts w:ascii="Arial" w:hAnsi="Arial" w:cs="Arial"/>
                <w:color w:val="000000"/>
                <w:lang w:val="es-MX" w:eastAsia="es-MX"/>
              </w:rPr>
            </w:pP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2B6E2"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PERIFERIA</w:t>
            </w:r>
          </w:p>
        </w:tc>
        <w:tc>
          <w:tcPr>
            <w:tcW w:w="27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2EE90D"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RESTO DE SECCION</w:t>
            </w:r>
          </w:p>
        </w:tc>
        <w:tc>
          <w:tcPr>
            <w:tcW w:w="252" w:type="dxa"/>
            <w:tcBorders>
              <w:top w:val="single" w:sz="4" w:space="0" w:color="auto"/>
              <w:left w:val="single" w:sz="4" w:space="0" w:color="auto"/>
              <w:bottom w:val="single" w:sz="4" w:space="0" w:color="auto"/>
            </w:tcBorders>
            <w:shd w:val="clear" w:color="auto" w:fill="auto"/>
            <w:noWrap/>
            <w:hideMark/>
          </w:tcPr>
          <w:p w14:paraId="2DAF4F3F"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w:t>
            </w:r>
          </w:p>
        </w:tc>
        <w:tc>
          <w:tcPr>
            <w:tcW w:w="1970" w:type="dxa"/>
            <w:tcBorders>
              <w:top w:val="single" w:sz="4" w:space="0" w:color="auto"/>
              <w:left w:val="nil"/>
              <w:bottom w:val="single" w:sz="4" w:space="0" w:color="auto"/>
              <w:right w:val="single" w:sz="4" w:space="0" w:color="auto"/>
            </w:tcBorders>
            <w:shd w:val="clear" w:color="auto" w:fill="auto"/>
            <w:vAlign w:val="bottom"/>
          </w:tcPr>
          <w:p w14:paraId="397FEE37" w14:textId="77777777" w:rsidR="0095230F" w:rsidRPr="0095230F" w:rsidRDefault="0095230F" w:rsidP="0095230F">
            <w:pPr>
              <w:spacing w:line="360" w:lineRule="auto"/>
              <w:jc w:val="right"/>
              <w:rPr>
                <w:rFonts w:ascii="Arial" w:hAnsi="Arial" w:cs="Arial"/>
                <w:color w:val="000000"/>
                <w:lang w:val="es-MX" w:eastAsia="es-MX"/>
              </w:rPr>
            </w:pPr>
            <w:r w:rsidRPr="0095230F">
              <w:rPr>
                <w:rFonts w:ascii="Arial" w:hAnsi="Arial" w:cs="Arial"/>
                <w:color w:val="000000"/>
                <w:lang w:val="es-MX" w:eastAsia="es-MX"/>
              </w:rPr>
              <w:t>66.00</w:t>
            </w:r>
          </w:p>
        </w:tc>
      </w:tr>
      <w:tr w:rsidR="0095230F" w:rsidRPr="0095230F" w14:paraId="13513F53" w14:textId="77777777" w:rsidTr="000461D2">
        <w:trPr>
          <w:trHeight w:val="20"/>
        </w:trPr>
        <w:tc>
          <w:tcPr>
            <w:tcW w:w="2904"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14:paraId="3E7B768C"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4</w:t>
            </w:r>
          </w:p>
        </w:tc>
        <w:tc>
          <w:tcPr>
            <w:tcW w:w="1196" w:type="dxa"/>
            <w:tcBorders>
              <w:top w:val="nil"/>
              <w:left w:val="nil"/>
              <w:bottom w:val="single" w:sz="4" w:space="0" w:color="auto"/>
              <w:right w:val="single" w:sz="4" w:space="0" w:color="auto"/>
            </w:tcBorders>
            <w:shd w:val="clear" w:color="auto" w:fill="auto"/>
            <w:noWrap/>
            <w:vAlign w:val="bottom"/>
            <w:hideMark/>
          </w:tcPr>
          <w:p w14:paraId="217FA66A"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CENTRO</w:t>
            </w:r>
          </w:p>
        </w:tc>
        <w:tc>
          <w:tcPr>
            <w:tcW w:w="2765" w:type="dxa"/>
            <w:gridSpan w:val="2"/>
            <w:tcBorders>
              <w:top w:val="nil"/>
              <w:left w:val="nil"/>
              <w:bottom w:val="single" w:sz="4" w:space="0" w:color="auto"/>
              <w:right w:val="single" w:sz="4" w:space="0" w:color="auto"/>
            </w:tcBorders>
            <w:shd w:val="clear" w:color="auto" w:fill="auto"/>
            <w:vAlign w:val="bottom"/>
            <w:hideMark/>
          </w:tcPr>
          <w:p w14:paraId="391FE3E9"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2,11,12</w:t>
            </w:r>
          </w:p>
        </w:tc>
        <w:tc>
          <w:tcPr>
            <w:tcW w:w="252" w:type="dxa"/>
            <w:tcBorders>
              <w:top w:val="single" w:sz="4" w:space="0" w:color="auto"/>
              <w:left w:val="single" w:sz="4" w:space="0" w:color="auto"/>
              <w:bottom w:val="single" w:sz="4" w:space="0" w:color="auto"/>
            </w:tcBorders>
            <w:shd w:val="clear" w:color="auto" w:fill="auto"/>
            <w:noWrap/>
            <w:hideMark/>
          </w:tcPr>
          <w:p w14:paraId="17772C5A"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w:t>
            </w:r>
          </w:p>
        </w:tc>
        <w:tc>
          <w:tcPr>
            <w:tcW w:w="1970" w:type="dxa"/>
            <w:tcBorders>
              <w:top w:val="nil"/>
              <w:left w:val="nil"/>
              <w:bottom w:val="single" w:sz="4" w:space="0" w:color="auto"/>
              <w:right w:val="single" w:sz="4" w:space="0" w:color="auto"/>
            </w:tcBorders>
            <w:shd w:val="clear" w:color="auto" w:fill="auto"/>
            <w:vAlign w:val="bottom"/>
          </w:tcPr>
          <w:p w14:paraId="51ED2FD7" w14:textId="77777777" w:rsidR="0095230F" w:rsidRPr="0095230F" w:rsidRDefault="0095230F" w:rsidP="0095230F">
            <w:pPr>
              <w:spacing w:line="360" w:lineRule="auto"/>
              <w:jc w:val="right"/>
              <w:rPr>
                <w:rFonts w:ascii="Arial" w:hAnsi="Arial" w:cs="Arial"/>
                <w:color w:val="000000"/>
                <w:lang w:val="es-MX" w:eastAsia="es-MX"/>
              </w:rPr>
            </w:pPr>
            <w:r w:rsidRPr="0095230F">
              <w:rPr>
                <w:rFonts w:ascii="Arial" w:hAnsi="Arial" w:cs="Arial"/>
                <w:color w:val="000000"/>
                <w:lang w:val="es-MX" w:eastAsia="es-MX"/>
              </w:rPr>
              <w:t>177.00</w:t>
            </w:r>
          </w:p>
        </w:tc>
      </w:tr>
      <w:tr w:rsidR="0095230F" w:rsidRPr="0095230F" w14:paraId="43095A31" w14:textId="77777777" w:rsidTr="0095677F">
        <w:trPr>
          <w:trHeight w:val="20"/>
        </w:trPr>
        <w:tc>
          <w:tcPr>
            <w:tcW w:w="2904" w:type="dxa"/>
            <w:vMerge/>
            <w:tcBorders>
              <w:top w:val="nil"/>
              <w:left w:val="single" w:sz="4" w:space="0" w:color="auto"/>
              <w:bottom w:val="single" w:sz="4" w:space="0" w:color="000000"/>
              <w:right w:val="single" w:sz="4" w:space="0" w:color="auto"/>
            </w:tcBorders>
            <w:vAlign w:val="center"/>
            <w:hideMark/>
          </w:tcPr>
          <w:p w14:paraId="2EF6FC11" w14:textId="77777777" w:rsidR="0095230F" w:rsidRPr="0095230F" w:rsidRDefault="0095230F" w:rsidP="0095230F">
            <w:pPr>
              <w:spacing w:line="360" w:lineRule="auto"/>
              <w:rPr>
                <w:rFonts w:ascii="Arial" w:hAnsi="Arial" w:cs="Arial"/>
                <w:color w:val="000000"/>
                <w:lang w:val="es-MX" w:eastAsia="es-MX"/>
              </w:rPr>
            </w:pPr>
          </w:p>
        </w:tc>
        <w:tc>
          <w:tcPr>
            <w:tcW w:w="1196" w:type="dxa"/>
            <w:tcBorders>
              <w:top w:val="nil"/>
              <w:left w:val="nil"/>
              <w:bottom w:val="single" w:sz="4" w:space="0" w:color="auto"/>
              <w:right w:val="single" w:sz="4" w:space="0" w:color="auto"/>
            </w:tcBorders>
            <w:shd w:val="clear" w:color="auto" w:fill="auto"/>
            <w:noWrap/>
            <w:vAlign w:val="bottom"/>
            <w:hideMark/>
          </w:tcPr>
          <w:p w14:paraId="5430D265"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 xml:space="preserve">MEDIA </w:t>
            </w:r>
          </w:p>
        </w:tc>
        <w:tc>
          <w:tcPr>
            <w:tcW w:w="2765" w:type="dxa"/>
            <w:gridSpan w:val="2"/>
            <w:tcBorders>
              <w:top w:val="nil"/>
              <w:left w:val="nil"/>
              <w:bottom w:val="single" w:sz="4" w:space="0" w:color="auto"/>
              <w:right w:val="single" w:sz="4" w:space="0" w:color="auto"/>
            </w:tcBorders>
            <w:shd w:val="clear" w:color="auto" w:fill="auto"/>
            <w:vAlign w:val="bottom"/>
            <w:hideMark/>
          </w:tcPr>
          <w:p w14:paraId="70044BB3" w14:textId="77777777" w:rsidR="0095230F" w:rsidRPr="0095230F" w:rsidRDefault="0095230F" w:rsidP="0095230F">
            <w:pPr>
              <w:spacing w:line="360" w:lineRule="auto"/>
              <w:rPr>
                <w:rFonts w:ascii="Arial" w:hAnsi="Arial" w:cs="Arial"/>
                <w:color w:val="000000"/>
                <w:lang w:val="es-MX" w:eastAsia="es-MX"/>
              </w:rPr>
            </w:pPr>
            <w:r w:rsidRPr="0095230F">
              <w:rPr>
                <w:rFonts w:ascii="Arial" w:hAnsi="Arial" w:cs="Arial"/>
                <w:color w:val="000000"/>
                <w:lang w:val="es-MX" w:eastAsia="es-MX"/>
              </w:rPr>
              <w:t xml:space="preserve">            3,13,21,22,23</w:t>
            </w:r>
          </w:p>
        </w:tc>
        <w:tc>
          <w:tcPr>
            <w:tcW w:w="252" w:type="dxa"/>
            <w:tcBorders>
              <w:top w:val="single" w:sz="4" w:space="0" w:color="auto"/>
              <w:left w:val="single" w:sz="4" w:space="0" w:color="auto"/>
              <w:bottom w:val="single" w:sz="4" w:space="0" w:color="auto"/>
            </w:tcBorders>
            <w:shd w:val="clear" w:color="auto" w:fill="auto"/>
            <w:noWrap/>
            <w:hideMark/>
          </w:tcPr>
          <w:p w14:paraId="6FD8F827"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w:t>
            </w:r>
          </w:p>
        </w:tc>
        <w:tc>
          <w:tcPr>
            <w:tcW w:w="1970" w:type="dxa"/>
            <w:tcBorders>
              <w:top w:val="nil"/>
              <w:left w:val="nil"/>
              <w:bottom w:val="single" w:sz="4" w:space="0" w:color="auto"/>
              <w:right w:val="single" w:sz="4" w:space="0" w:color="auto"/>
            </w:tcBorders>
            <w:shd w:val="clear" w:color="auto" w:fill="auto"/>
            <w:vAlign w:val="bottom"/>
          </w:tcPr>
          <w:p w14:paraId="71B4E02F" w14:textId="77777777" w:rsidR="0095230F" w:rsidRPr="0095230F" w:rsidRDefault="0095230F" w:rsidP="0095230F">
            <w:pPr>
              <w:spacing w:line="360" w:lineRule="auto"/>
              <w:jc w:val="right"/>
              <w:rPr>
                <w:rFonts w:ascii="Arial" w:hAnsi="Arial" w:cs="Arial"/>
                <w:color w:val="000000"/>
                <w:lang w:val="es-MX" w:eastAsia="es-MX"/>
              </w:rPr>
            </w:pPr>
            <w:r w:rsidRPr="0095230F">
              <w:rPr>
                <w:rFonts w:ascii="Arial" w:hAnsi="Arial" w:cs="Arial"/>
                <w:color w:val="000000"/>
                <w:lang w:val="es-MX" w:eastAsia="es-MX"/>
              </w:rPr>
              <w:t>99.00</w:t>
            </w:r>
          </w:p>
        </w:tc>
      </w:tr>
      <w:tr w:rsidR="0095230F" w:rsidRPr="0095230F" w14:paraId="58B651F1" w14:textId="77777777" w:rsidTr="0095677F">
        <w:trPr>
          <w:trHeight w:val="20"/>
        </w:trPr>
        <w:tc>
          <w:tcPr>
            <w:tcW w:w="2904" w:type="dxa"/>
            <w:vMerge/>
            <w:tcBorders>
              <w:top w:val="nil"/>
              <w:left w:val="single" w:sz="4" w:space="0" w:color="auto"/>
              <w:bottom w:val="single" w:sz="4" w:space="0" w:color="000000"/>
              <w:right w:val="single" w:sz="4" w:space="0" w:color="auto"/>
            </w:tcBorders>
            <w:vAlign w:val="center"/>
            <w:hideMark/>
          </w:tcPr>
          <w:p w14:paraId="58D5F206" w14:textId="77777777" w:rsidR="0095230F" w:rsidRPr="0095230F" w:rsidRDefault="0095230F" w:rsidP="0095230F">
            <w:pPr>
              <w:spacing w:line="360" w:lineRule="auto"/>
              <w:rPr>
                <w:rFonts w:ascii="Arial" w:hAnsi="Arial" w:cs="Arial"/>
                <w:color w:val="000000"/>
                <w:lang w:val="es-MX" w:eastAsia="es-MX"/>
              </w:rPr>
            </w:pPr>
          </w:p>
        </w:tc>
        <w:tc>
          <w:tcPr>
            <w:tcW w:w="1196" w:type="dxa"/>
            <w:tcBorders>
              <w:top w:val="nil"/>
              <w:left w:val="nil"/>
              <w:bottom w:val="single" w:sz="4" w:space="0" w:color="auto"/>
              <w:right w:val="single" w:sz="4" w:space="0" w:color="auto"/>
            </w:tcBorders>
            <w:shd w:val="clear" w:color="auto" w:fill="auto"/>
            <w:noWrap/>
            <w:vAlign w:val="bottom"/>
            <w:hideMark/>
          </w:tcPr>
          <w:p w14:paraId="22B2C36C"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PERIFERIA</w:t>
            </w:r>
          </w:p>
        </w:tc>
        <w:tc>
          <w:tcPr>
            <w:tcW w:w="2765" w:type="dxa"/>
            <w:gridSpan w:val="2"/>
            <w:tcBorders>
              <w:top w:val="nil"/>
              <w:left w:val="nil"/>
              <w:bottom w:val="single" w:sz="4" w:space="0" w:color="auto"/>
              <w:right w:val="single" w:sz="4" w:space="0" w:color="auto"/>
            </w:tcBorders>
            <w:shd w:val="clear" w:color="auto" w:fill="auto"/>
            <w:noWrap/>
            <w:vAlign w:val="bottom"/>
            <w:hideMark/>
          </w:tcPr>
          <w:p w14:paraId="3EFFC7A6"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RESTO DE SECCION</w:t>
            </w:r>
          </w:p>
        </w:tc>
        <w:tc>
          <w:tcPr>
            <w:tcW w:w="252" w:type="dxa"/>
            <w:tcBorders>
              <w:top w:val="single" w:sz="4" w:space="0" w:color="auto"/>
              <w:left w:val="single" w:sz="4" w:space="0" w:color="auto"/>
              <w:bottom w:val="single" w:sz="4" w:space="0" w:color="auto"/>
            </w:tcBorders>
            <w:shd w:val="clear" w:color="auto" w:fill="auto"/>
            <w:noWrap/>
            <w:hideMark/>
          </w:tcPr>
          <w:p w14:paraId="759AF4BB"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w:t>
            </w:r>
          </w:p>
        </w:tc>
        <w:tc>
          <w:tcPr>
            <w:tcW w:w="1970" w:type="dxa"/>
            <w:tcBorders>
              <w:top w:val="nil"/>
              <w:left w:val="nil"/>
              <w:bottom w:val="single" w:sz="4" w:space="0" w:color="auto"/>
              <w:right w:val="single" w:sz="4" w:space="0" w:color="auto"/>
            </w:tcBorders>
            <w:shd w:val="clear" w:color="auto" w:fill="auto"/>
            <w:vAlign w:val="bottom"/>
          </w:tcPr>
          <w:p w14:paraId="54ABAA6F" w14:textId="77777777" w:rsidR="0095230F" w:rsidRPr="0095230F" w:rsidRDefault="0095230F" w:rsidP="0095230F">
            <w:pPr>
              <w:spacing w:line="360" w:lineRule="auto"/>
              <w:jc w:val="right"/>
              <w:rPr>
                <w:rFonts w:ascii="Arial" w:hAnsi="Arial" w:cs="Arial"/>
                <w:color w:val="000000"/>
                <w:lang w:val="es-MX" w:eastAsia="es-MX"/>
              </w:rPr>
            </w:pPr>
            <w:r w:rsidRPr="0095230F">
              <w:rPr>
                <w:rFonts w:ascii="Arial" w:hAnsi="Arial" w:cs="Arial"/>
                <w:color w:val="000000"/>
                <w:lang w:val="es-MX" w:eastAsia="es-MX"/>
              </w:rPr>
              <w:t>66.00</w:t>
            </w:r>
          </w:p>
        </w:tc>
      </w:tr>
      <w:tr w:rsidR="0095230F" w:rsidRPr="0095230F" w14:paraId="19596321" w14:textId="77777777" w:rsidTr="0095677F">
        <w:trPr>
          <w:trHeight w:val="20"/>
        </w:trPr>
        <w:tc>
          <w:tcPr>
            <w:tcW w:w="2904" w:type="dxa"/>
            <w:tcBorders>
              <w:top w:val="nil"/>
              <w:left w:val="single" w:sz="4" w:space="0" w:color="auto"/>
              <w:bottom w:val="single" w:sz="4" w:space="0" w:color="auto"/>
              <w:right w:val="single" w:sz="4" w:space="0" w:color="auto"/>
            </w:tcBorders>
            <w:shd w:val="clear" w:color="000000" w:fill="F2F2F2"/>
            <w:noWrap/>
            <w:vAlign w:val="bottom"/>
            <w:hideMark/>
          </w:tcPr>
          <w:p w14:paraId="657280C9" w14:textId="77777777" w:rsidR="0095230F" w:rsidRPr="0095230F" w:rsidRDefault="0095230F" w:rsidP="0095230F">
            <w:pPr>
              <w:spacing w:line="360" w:lineRule="auto"/>
              <w:rPr>
                <w:rFonts w:ascii="Arial" w:hAnsi="Arial" w:cs="Arial"/>
                <w:i/>
                <w:iCs/>
                <w:color w:val="000000"/>
                <w:lang w:val="es-MX" w:eastAsia="es-MX"/>
              </w:rPr>
            </w:pPr>
            <w:r w:rsidRPr="0095230F">
              <w:rPr>
                <w:rFonts w:ascii="Arial" w:hAnsi="Arial" w:cs="Arial"/>
                <w:i/>
                <w:iCs/>
                <w:color w:val="000000"/>
                <w:lang w:val="es-MX" w:eastAsia="es-MX"/>
              </w:rPr>
              <w:t>TODAS LAS COMISARIAS</w:t>
            </w:r>
          </w:p>
        </w:tc>
        <w:tc>
          <w:tcPr>
            <w:tcW w:w="1196" w:type="dxa"/>
            <w:tcBorders>
              <w:top w:val="nil"/>
              <w:left w:val="nil"/>
              <w:bottom w:val="single" w:sz="4" w:space="0" w:color="auto"/>
              <w:right w:val="single" w:sz="4" w:space="0" w:color="auto"/>
            </w:tcBorders>
            <w:shd w:val="clear" w:color="auto" w:fill="auto"/>
            <w:noWrap/>
            <w:vAlign w:val="bottom"/>
            <w:hideMark/>
          </w:tcPr>
          <w:p w14:paraId="74C390FC" w14:textId="77777777" w:rsidR="0095230F" w:rsidRPr="0095230F" w:rsidRDefault="0095230F" w:rsidP="0095230F">
            <w:pPr>
              <w:spacing w:line="360" w:lineRule="auto"/>
              <w:rPr>
                <w:rFonts w:ascii="Arial" w:hAnsi="Arial" w:cs="Arial"/>
                <w:color w:val="000000"/>
                <w:lang w:val="es-MX" w:eastAsia="es-MX"/>
              </w:rPr>
            </w:pPr>
            <w:r w:rsidRPr="0095230F">
              <w:rPr>
                <w:rFonts w:ascii="Arial" w:hAnsi="Arial" w:cs="Arial"/>
                <w:color w:val="000000"/>
                <w:lang w:val="es-MX" w:eastAsia="es-MX"/>
              </w:rPr>
              <w:t> </w:t>
            </w:r>
          </w:p>
        </w:tc>
        <w:tc>
          <w:tcPr>
            <w:tcW w:w="2765" w:type="dxa"/>
            <w:gridSpan w:val="2"/>
            <w:tcBorders>
              <w:top w:val="nil"/>
              <w:left w:val="nil"/>
              <w:bottom w:val="single" w:sz="4" w:space="0" w:color="auto"/>
              <w:right w:val="single" w:sz="4" w:space="0" w:color="auto"/>
            </w:tcBorders>
            <w:shd w:val="clear" w:color="auto" w:fill="auto"/>
            <w:noWrap/>
            <w:vAlign w:val="bottom"/>
            <w:hideMark/>
          </w:tcPr>
          <w:p w14:paraId="0D9DF7F4" w14:textId="77777777" w:rsidR="0095230F" w:rsidRPr="0095230F" w:rsidRDefault="0095230F" w:rsidP="0095230F">
            <w:pPr>
              <w:spacing w:line="360" w:lineRule="auto"/>
              <w:jc w:val="center"/>
              <w:rPr>
                <w:rFonts w:ascii="Arial" w:hAnsi="Arial" w:cs="Arial"/>
                <w:b/>
                <w:bCs/>
                <w:color w:val="000000"/>
                <w:lang w:val="es-MX" w:eastAsia="es-MX"/>
              </w:rPr>
            </w:pPr>
          </w:p>
        </w:tc>
        <w:tc>
          <w:tcPr>
            <w:tcW w:w="252" w:type="dxa"/>
            <w:tcBorders>
              <w:top w:val="single" w:sz="4" w:space="0" w:color="auto"/>
              <w:left w:val="single" w:sz="4" w:space="0" w:color="auto"/>
              <w:bottom w:val="single" w:sz="4" w:space="0" w:color="auto"/>
            </w:tcBorders>
            <w:shd w:val="clear" w:color="auto" w:fill="auto"/>
            <w:noWrap/>
            <w:vAlign w:val="bottom"/>
            <w:hideMark/>
          </w:tcPr>
          <w:p w14:paraId="003E0E68"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w:t>
            </w:r>
          </w:p>
        </w:tc>
        <w:tc>
          <w:tcPr>
            <w:tcW w:w="1970" w:type="dxa"/>
            <w:tcBorders>
              <w:top w:val="nil"/>
              <w:left w:val="nil"/>
              <w:bottom w:val="single" w:sz="4" w:space="0" w:color="auto"/>
              <w:right w:val="single" w:sz="4" w:space="0" w:color="auto"/>
            </w:tcBorders>
            <w:shd w:val="clear" w:color="auto" w:fill="auto"/>
            <w:vAlign w:val="bottom"/>
          </w:tcPr>
          <w:p w14:paraId="67BB5930" w14:textId="77777777" w:rsidR="0095230F" w:rsidRPr="0095230F" w:rsidRDefault="0095230F" w:rsidP="0095230F">
            <w:pPr>
              <w:spacing w:line="360" w:lineRule="auto"/>
              <w:jc w:val="right"/>
              <w:rPr>
                <w:rFonts w:ascii="Arial" w:hAnsi="Arial" w:cs="Arial"/>
                <w:color w:val="000000"/>
                <w:lang w:val="es-MX" w:eastAsia="es-MX"/>
              </w:rPr>
            </w:pPr>
            <w:r w:rsidRPr="0095230F">
              <w:rPr>
                <w:rFonts w:ascii="Arial" w:hAnsi="Arial" w:cs="Arial"/>
                <w:b/>
                <w:bCs/>
                <w:color w:val="000000"/>
                <w:lang w:val="es-MX" w:eastAsia="es-MX"/>
              </w:rPr>
              <w:t>64.00</w:t>
            </w:r>
          </w:p>
        </w:tc>
      </w:tr>
      <w:tr w:rsidR="0095230F" w:rsidRPr="0095230F" w14:paraId="08CBE7B4" w14:textId="77777777" w:rsidTr="0095677F">
        <w:trPr>
          <w:trHeight w:val="20"/>
        </w:trPr>
        <w:tc>
          <w:tcPr>
            <w:tcW w:w="410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53C9EF1" w14:textId="77777777" w:rsidR="0095230F" w:rsidRPr="0095230F" w:rsidRDefault="0095230F" w:rsidP="0095230F">
            <w:pPr>
              <w:jc w:val="center"/>
              <w:rPr>
                <w:rFonts w:ascii="Arial" w:hAnsi="Arial" w:cs="Arial"/>
                <w:b/>
                <w:iCs/>
                <w:color w:val="000000"/>
                <w:lang w:val="es-MX" w:eastAsia="es-MX"/>
              </w:rPr>
            </w:pPr>
            <w:r w:rsidRPr="0095230F">
              <w:rPr>
                <w:rFonts w:ascii="Arial" w:hAnsi="Arial" w:cs="Arial"/>
                <w:b/>
                <w:iCs/>
                <w:color w:val="000000"/>
                <w:lang w:val="es-MX" w:eastAsia="es-MX"/>
              </w:rPr>
              <w:t>RUSTICOS</w:t>
            </w:r>
          </w:p>
        </w:tc>
        <w:tc>
          <w:tcPr>
            <w:tcW w:w="4987" w:type="dxa"/>
            <w:gridSpan w:val="4"/>
            <w:tcBorders>
              <w:top w:val="single" w:sz="4" w:space="0" w:color="auto"/>
              <w:left w:val="nil"/>
              <w:bottom w:val="single" w:sz="4" w:space="0" w:color="auto"/>
              <w:right w:val="single" w:sz="4" w:space="0" w:color="000000"/>
            </w:tcBorders>
            <w:shd w:val="clear" w:color="000000" w:fill="D9D9D9"/>
            <w:noWrap/>
            <w:vAlign w:val="bottom"/>
            <w:hideMark/>
          </w:tcPr>
          <w:p w14:paraId="51AA2EA2" w14:textId="77777777" w:rsidR="0095230F" w:rsidRPr="0095230F" w:rsidRDefault="0095230F" w:rsidP="0095230F">
            <w:pPr>
              <w:jc w:val="center"/>
              <w:rPr>
                <w:rFonts w:ascii="Arial" w:hAnsi="Arial" w:cs="Arial"/>
                <w:b/>
                <w:iCs/>
                <w:color w:val="000000"/>
                <w:lang w:val="es-MX" w:eastAsia="es-MX"/>
              </w:rPr>
            </w:pPr>
            <w:r w:rsidRPr="0095230F">
              <w:rPr>
                <w:rFonts w:ascii="Arial" w:hAnsi="Arial" w:cs="Arial"/>
                <w:b/>
                <w:iCs/>
                <w:color w:val="000000"/>
                <w:lang w:val="es-MX" w:eastAsia="es-MX"/>
              </w:rPr>
              <w:t>VXHAS</w:t>
            </w:r>
          </w:p>
        </w:tc>
      </w:tr>
      <w:tr w:rsidR="0095230F" w:rsidRPr="0095230F" w14:paraId="795EC4F6" w14:textId="77777777" w:rsidTr="0095677F">
        <w:trPr>
          <w:trHeight w:val="20"/>
        </w:trPr>
        <w:tc>
          <w:tcPr>
            <w:tcW w:w="4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4989E"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BRECHA</w:t>
            </w:r>
          </w:p>
        </w:tc>
        <w:tc>
          <w:tcPr>
            <w:tcW w:w="2578" w:type="dxa"/>
            <w:tcBorders>
              <w:top w:val="single" w:sz="4" w:space="0" w:color="auto"/>
              <w:left w:val="nil"/>
              <w:bottom w:val="single" w:sz="4" w:space="0" w:color="auto"/>
            </w:tcBorders>
            <w:shd w:val="clear" w:color="auto" w:fill="auto"/>
            <w:vAlign w:val="bottom"/>
            <w:hideMark/>
          </w:tcPr>
          <w:p w14:paraId="26DFB007" w14:textId="77777777" w:rsidR="0095230F" w:rsidRPr="0095230F" w:rsidRDefault="0095230F" w:rsidP="0095230F">
            <w:pPr>
              <w:spacing w:line="360" w:lineRule="auto"/>
              <w:jc w:val="right"/>
              <w:rPr>
                <w:rFonts w:ascii="Arial" w:hAnsi="Arial" w:cs="Arial"/>
                <w:color w:val="000000"/>
                <w:lang w:val="es-MX" w:eastAsia="es-MX"/>
              </w:rPr>
            </w:pPr>
            <w:r w:rsidRPr="0095230F">
              <w:rPr>
                <w:rFonts w:ascii="Arial" w:hAnsi="Arial" w:cs="Arial"/>
                <w:color w:val="000000"/>
                <w:lang w:val="es-MX" w:eastAsia="es-MX"/>
              </w:rPr>
              <w:t>$</w:t>
            </w:r>
          </w:p>
        </w:tc>
        <w:tc>
          <w:tcPr>
            <w:tcW w:w="2409" w:type="dxa"/>
            <w:gridSpan w:val="3"/>
            <w:tcBorders>
              <w:top w:val="single" w:sz="4" w:space="0" w:color="auto"/>
              <w:left w:val="nil"/>
              <w:bottom w:val="single" w:sz="4" w:space="0" w:color="auto"/>
              <w:right w:val="single" w:sz="4" w:space="0" w:color="auto"/>
            </w:tcBorders>
            <w:shd w:val="clear" w:color="auto" w:fill="auto"/>
            <w:vAlign w:val="bottom"/>
          </w:tcPr>
          <w:p w14:paraId="6E70D315" w14:textId="77777777" w:rsidR="0095230F" w:rsidRPr="0095230F" w:rsidRDefault="0095230F" w:rsidP="0095230F">
            <w:pPr>
              <w:spacing w:line="360" w:lineRule="auto"/>
              <w:jc w:val="right"/>
              <w:rPr>
                <w:rFonts w:ascii="Arial" w:hAnsi="Arial" w:cs="Arial"/>
                <w:color w:val="000000"/>
                <w:lang w:val="es-MX" w:eastAsia="es-MX"/>
              </w:rPr>
            </w:pPr>
            <w:r w:rsidRPr="0095230F">
              <w:rPr>
                <w:rFonts w:ascii="Arial" w:hAnsi="Arial" w:cs="Arial"/>
                <w:color w:val="000000"/>
                <w:lang w:val="es-MX" w:eastAsia="es-MX"/>
              </w:rPr>
              <w:t xml:space="preserve"> 2,595.00</w:t>
            </w:r>
          </w:p>
        </w:tc>
      </w:tr>
      <w:tr w:rsidR="0095230F" w:rsidRPr="0095230F" w14:paraId="1529F026" w14:textId="77777777" w:rsidTr="0095677F">
        <w:trPr>
          <w:trHeight w:val="20"/>
        </w:trPr>
        <w:tc>
          <w:tcPr>
            <w:tcW w:w="4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706C8"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CAMINO BLANCO</w:t>
            </w:r>
          </w:p>
        </w:tc>
        <w:tc>
          <w:tcPr>
            <w:tcW w:w="2578" w:type="dxa"/>
            <w:tcBorders>
              <w:top w:val="single" w:sz="4" w:space="0" w:color="auto"/>
              <w:left w:val="nil"/>
              <w:bottom w:val="single" w:sz="4" w:space="0" w:color="auto"/>
            </w:tcBorders>
            <w:shd w:val="clear" w:color="auto" w:fill="auto"/>
            <w:vAlign w:val="bottom"/>
            <w:hideMark/>
          </w:tcPr>
          <w:p w14:paraId="5F8BF268" w14:textId="77777777" w:rsidR="0095230F" w:rsidRPr="0095230F" w:rsidRDefault="0095230F" w:rsidP="0095230F">
            <w:pPr>
              <w:spacing w:line="360" w:lineRule="auto"/>
              <w:jc w:val="right"/>
              <w:rPr>
                <w:rFonts w:ascii="Arial" w:hAnsi="Arial" w:cs="Arial"/>
                <w:color w:val="000000"/>
                <w:lang w:val="es-MX" w:eastAsia="es-MX"/>
              </w:rPr>
            </w:pPr>
            <w:r w:rsidRPr="0095230F">
              <w:rPr>
                <w:rFonts w:ascii="Arial" w:hAnsi="Arial" w:cs="Arial"/>
                <w:color w:val="000000"/>
                <w:lang w:val="es-MX" w:eastAsia="es-MX"/>
              </w:rPr>
              <w:t>$</w:t>
            </w:r>
          </w:p>
        </w:tc>
        <w:tc>
          <w:tcPr>
            <w:tcW w:w="2409" w:type="dxa"/>
            <w:gridSpan w:val="3"/>
            <w:tcBorders>
              <w:top w:val="single" w:sz="4" w:space="0" w:color="auto"/>
              <w:left w:val="nil"/>
              <w:bottom w:val="single" w:sz="4" w:space="0" w:color="auto"/>
              <w:right w:val="single" w:sz="4" w:space="0" w:color="auto"/>
            </w:tcBorders>
            <w:shd w:val="clear" w:color="auto" w:fill="auto"/>
            <w:vAlign w:val="bottom"/>
          </w:tcPr>
          <w:p w14:paraId="16DF7220" w14:textId="77777777" w:rsidR="0095230F" w:rsidRPr="0095230F" w:rsidRDefault="0095230F" w:rsidP="0095230F">
            <w:pPr>
              <w:spacing w:line="360" w:lineRule="auto"/>
              <w:jc w:val="right"/>
              <w:rPr>
                <w:rFonts w:ascii="Arial" w:hAnsi="Arial" w:cs="Arial"/>
                <w:color w:val="000000"/>
                <w:lang w:val="es-MX" w:eastAsia="es-MX"/>
              </w:rPr>
            </w:pPr>
            <w:r w:rsidRPr="0095230F">
              <w:rPr>
                <w:rFonts w:ascii="Arial" w:hAnsi="Arial" w:cs="Arial"/>
                <w:color w:val="000000"/>
                <w:lang w:val="es-MX" w:eastAsia="es-MX"/>
              </w:rPr>
              <w:t>4,215.00</w:t>
            </w:r>
          </w:p>
        </w:tc>
      </w:tr>
      <w:tr w:rsidR="0095230F" w:rsidRPr="0095230F" w14:paraId="53A4279C" w14:textId="77777777" w:rsidTr="0095677F">
        <w:trPr>
          <w:trHeight w:val="20"/>
        </w:trPr>
        <w:tc>
          <w:tcPr>
            <w:tcW w:w="4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E8FF7"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CARRETERA</w:t>
            </w:r>
          </w:p>
        </w:tc>
        <w:tc>
          <w:tcPr>
            <w:tcW w:w="2578" w:type="dxa"/>
            <w:tcBorders>
              <w:top w:val="single" w:sz="4" w:space="0" w:color="auto"/>
              <w:left w:val="nil"/>
              <w:bottom w:val="single" w:sz="4" w:space="0" w:color="auto"/>
            </w:tcBorders>
            <w:shd w:val="clear" w:color="auto" w:fill="auto"/>
            <w:vAlign w:val="bottom"/>
            <w:hideMark/>
          </w:tcPr>
          <w:p w14:paraId="4F15A602" w14:textId="77777777" w:rsidR="0095230F" w:rsidRPr="0095230F" w:rsidRDefault="0095230F" w:rsidP="0095230F">
            <w:pPr>
              <w:spacing w:line="360" w:lineRule="auto"/>
              <w:jc w:val="right"/>
              <w:rPr>
                <w:rFonts w:ascii="Arial" w:hAnsi="Arial" w:cs="Arial"/>
                <w:color w:val="000000"/>
                <w:lang w:val="es-MX" w:eastAsia="es-MX"/>
              </w:rPr>
            </w:pPr>
            <w:r w:rsidRPr="0095230F">
              <w:rPr>
                <w:rFonts w:ascii="Arial" w:hAnsi="Arial" w:cs="Arial"/>
                <w:color w:val="000000"/>
                <w:lang w:val="es-MX" w:eastAsia="es-MX"/>
              </w:rPr>
              <w:t>$</w:t>
            </w:r>
          </w:p>
        </w:tc>
        <w:tc>
          <w:tcPr>
            <w:tcW w:w="2409" w:type="dxa"/>
            <w:gridSpan w:val="3"/>
            <w:tcBorders>
              <w:top w:val="single" w:sz="4" w:space="0" w:color="auto"/>
              <w:left w:val="nil"/>
              <w:bottom w:val="single" w:sz="4" w:space="0" w:color="auto"/>
              <w:right w:val="single" w:sz="4" w:space="0" w:color="auto"/>
            </w:tcBorders>
            <w:shd w:val="clear" w:color="auto" w:fill="auto"/>
            <w:vAlign w:val="bottom"/>
          </w:tcPr>
          <w:p w14:paraId="0C8E8C2C" w14:textId="77777777" w:rsidR="0095230F" w:rsidRPr="0095230F" w:rsidRDefault="0095230F" w:rsidP="0095230F">
            <w:pPr>
              <w:spacing w:line="360" w:lineRule="auto"/>
              <w:jc w:val="right"/>
              <w:rPr>
                <w:rFonts w:ascii="Arial" w:hAnsi="Arial" w:cs="Arial"/>
                <w:color w:val="000000"/>
                <w:lang w:val="es-MX" w:eastAsia="es-MX"/>
              </w:rPr>
            </w:pPr>
            <w:r w:rsidRPr="0095230F">
              <w:rPr>
                <w:rFonts w:ascii="Arial" w:hAnsi="Arial" w:cs="Arial"/>
                <w:color w:val="000000"/>
                <w:lang w:val="es-MX" w:eastAsia="es-MX"/>
              </w:rPr>
              <w:t xml:space="preserve"> 5,835.00</w:t>
            </w:r>
          </w:p>
        </w:tc>
      </w:tr>
    </w:tbl>
    <w:p w14:paraId="5B906B47" w14:textId="77777777" w:rsidR="0095230F" w:rsidRPr="0095230F" w:rsidRDefault="0095230F" w:rsidP="0095230F">
      <w:pPr>
        <w:spacing w:line="360" w:lineRule="auto"/>
        <w:rPr>
          <w:rFonts w:ascii="Arial" w:eastAsia="Arial" w:hAnsi="Arial" w:cs="Arial"/>
          <w:lang w:val="es-MX" w:eastAsia="en-US"/>
        </w:rPr>
      </w:pPr>
    </w:p>
    <w:tbl>
      <w:tblPr>
        <w:tblW w:w="9087" w:type="dxa"/>
        <w:tblInd w:w="55" w:type="dxa"/>
        <w:tblCellMar>
          <w:left w:w="70" w:type="dxa"/>
          <w:right w:w="70" w:type="dxa"/>
        </w:tblCellMar>
        <w:tblLook w:val="04A0" w:firstRow="1" w:lastRow="0" w:firstColumn="1" w:lastColumn="0" w:noHBand="0" w:noVBand="1"/>
      </w:tblPr>
      <w:tblGrid>
        <w:gridCol w:w="3407"/>
        <w:gridCol w:w="252"/>
        <w:gridCol w:w="1830"/>
        <w:gridCol w:w="252"/>
        <w:gridCol w:w="1591"/>
        <w:gridCol w:w="252"/>
        <w:gridCol w:w="10"/>
        <w:gridCol w:w="1580"/>
      </w:tblGrid>
      <w:tr w:rsidR="0095230F" w:rsidRPr="0095230F" w14:paraId="4C10D14F" w14:textId="77777777" w:rsidTr="0095677F">
        <w:trPr>
          <w:trHeight w:val="300"/>
        </w:trPr>
        <w:tc>
          <w:tcPr>
            <w:tcW w:w="9087" w:type="dxa"/>
            <w:gridSpan w:val="8"/>
            <w:tcBorders>
              <w:top w:val="single" w:sz="4" w:space="0" w:color="auto"/>
              <w:left w:val="single" w:sz="4" w:space="0" w:color="auto"/>
              <w:bottom w:val="single" w:sz="4" w:space="0" w:color="auto"/>
              <w:right w:val="single" w:sz="4" w:space="0" w:color="auto"/>
            </w:tcBorders>
            <w:shd w:val="clear" w:color="000000" w:fill="D9D9D9"/>
            <w:vAlign w:val="bottom"/>
            <w:hideMark/>
          </w:tcPr>
          <w:p w14:paraId="4E707A4E" w14:textId="77777777" w:rsidR="0095230F" w:rsidRPr="0095230F" w:rsidRDefault="0095230F" w:rsidP="0095230F">
            <w:pPr>
              <w:jc w:val="center"/>
              <w:rPr>
                <w:rFonts w:ascii="Arial" w:hAnsi="Arial" w:cs="Arial"/>
                <w:b/>
                <w:color w:val="000000"/>
                <w:lang w:val="es-MX" w:eastAsia="es-MX"/>
              </w:rPr>
            </w:pPr>
            <w:r w:rsidRPr="0095230F">
              <w:rPr>
                <w:rFonts w:ascii="Arial" w:hAnsi="Arial" w:cs="Arial"/>
                <w:b/>
                <w:color w:val="000000"/>
                <w:lang w:val="es-MX" w:eastAsia="es-MX"/>
              </w:rPr>
              <w:t>VALORES UNITARIOS DE CONSTRUCCION (TABLA B)</w:t>
            </w:r>
          </w:p>
        </w:tc>
      </w:tr>
      <w:tr w:rsidR="0095230F" w:rsidRPr="0095230F" w14:paraId="35624314" w14:textId="77777777" w:rsidTr="0095677F">
        <w:trPr>
          <w:trHeight w:val="300"/>
        </w:trPr>
        <w:tc>
          <w:tcPr>
            <w:tcW w:w="3407" w:type="dxa"/>
            <w:vMerge w:val="restart"/>
            <w:tcBorders>
              <w:top w:val="nil"/>
              <w:left w:val="single" w:sz="4" w:space="0" w:color="auto"/>
              <w:bottom w:val="single" w:sz="4" w:space="0" w:color="000000"/>
              <w:right w:val="single" w:sz="4" w:space="0" w:color="auto"/>
            </w:tcBorders>
            <w:shd w:val="clear" w:color="auto" w:fill="auto"/>
            <w:vAlign w:val="bottom"/>
            <w:hideMark/>
          </w:tcPr>
          <w:p w14:paraId="3C3AAEC6"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TIPO DE CONSTRUCCION</w:t>
            </w:r>
          </w:p>
        </w:tc>
        <w:tc>
          <w:tcPr>
            <w:tcW w:w="568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24FAB10" w14:textId="77777777" w:rsidR="0095230F" w:rsidRPr="0095230F" w:rsidRDefault="0095230F" w:rsidP="0095230F">
            <w:pPr>
              <w:jc w:val="center"/>
              <w:rPr>
                <w:rFonts w:ascii="Arial" w:hAnsi="Arial" w:cs="Arial"/>
                <w:b/>
                <w:color w:val="000000"/>
                <w:lang w:val="es-MX" w:eastAsia="es-MX"/>
              </w:rPr>
            </w:pPr>
            <w:r w:rsidRPr="0095230F">
              <w:rPr>
                <w:rFonts w:ascii="Arial" w:hAnsi="Arial" w:cs="Arial"/>
                <w:b/>
                <w:color w:val="000000"/>
                <w:lang w:val="es-MX" w:eastAsia="es-MX"/>
              </w:rPr>
              <w:t>$ POR M2</w:t>
            </w:r>
          </w:p>
        </w:tc>
      </w:tr>
      <w:tr w:rsidR="0095230F" w:rsidRPr="0095230F" w14:paraId="1C49DDDA" w14:textId="77777777" w:rsidTr="0095677F">
        <w:trPr>
          <w:trHeight w:val="300"/>
        </w:trPr>
        <w:tc>
          <w:tcPr>
            <w:tcW w:w="3407" w:type="dxa"/>
            <w:vMerge/>
            <w:tcBorders>
              <w:top w:val="nil"/>
              <w:left w:val="single" w:sz="4" w:space="0" w:color="auto"/>
              <w:bottom w:val="single" w:sz="4" w:space="0" w:color="000000"/>
              <w:right w:val="single" w:sz="4" w:space="0" w:color="auto"/>
            </w:tcBorders>
            <w:vAlign w:val="center"/>
            <w:hideMark/>
          </w:tcPr>
          <w:p w14:paraId="15B42DEF" w14:textId="77777777" w:rsidR="0095230F" w:rsidRPr="0095230F" w:rsidRDefault="0095230F" w:rsidP="0095230F">
            <w:pPr>
              <w:spacing w:line="360" w:lineRule="auto"/>
              <w:rPr>
                <w:rFonts w:ascii="Arial" w:hAnsi="Arial" w:cs="Arial"/>
                <w:color w:val="000000"/>
                <w:lang w:val="es-MX" w:eastAsia="es-MX"/>
              </w:rPr>
            </w:pPr>
          </w:p>
        </w:tc>
        <w:tc>
          <w:tcPr>
            <w:tcW w:w="165" w:type="dxa"/>
            <w:tcBorders>
              <w:top w:val="nil"/>
              <w:left w:val="nil"/>
              <w:bottom w:val="single" w:sz="4" w:space="0" w:color="auto"/>
            </w:tcBorders>
            <w:shd w:val="clear" w:color="auto" w:fill="auto"/>
            <w:noWrap/>
            <w:vAlign w:val="bottom"/>
            <w:hideMark/>
          </w:tcPr>
          <w:p w14:paraId="3C52F13B" w14:textId="77777777" w:rsidR="0095230F" w:rsidRPr="0095230F" w:rsidRDefault="0095230F" w:rsidP="0095230F">
            <w:pPr>
              <w:spacing w:line="360" w:lineRule="auto"/>
              <w:rPr>
                <w:rFonts w:ascii="Arial" w:hAnsi="Arial" w:cs="Arial"/>
                <w:color w:val="000000"/>
                <w:lang w:val="es-MX" w:eastAsia="es-MX"/>
              </w:rPr>
            </w:pPr>
          </w:p>
        </w:tc>
        <w:tc>
          <w:tcPr>
            <w:tcW w:w="1830" w:type="dxa"/>
            <w:tcBorders>
              <w:top w:val="nil"/>
              <w:bottom w:val="single" w:sz="4" w:space="0" w:color="auto"/>
              <w:right w:val="single" w:sz="4" w:space="0" w:color="auto"/>
            </w:tcBorders>
            <w:shd w:val="clear" w:color="auto" w:fill="auto"/>
            <w:vAlign w:val="bottom"/>
          </w:tcPr>
          <w:p w14:paraId="54FD423E"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 xml:space="preserve"> CENTRO </w:t>
            </w:r>
          </w:p>
        </w:tc>
        <w:tc>
          <w:tcPr>
            <w:tcW w:w="160" w:type="dxa"/>
            <w:tcBorders>
              <w:top w:val="nil"/>
              <w:left w:val="nil"/>
              <w:bottom w:val="single" w:sz="4" w:space="0" w:color="auto"/>
            </w:tcBorders>
            <w:shd w:val="clear" w:color="auto" w:fill="auto"/>
            <w:noWrap/>
            <w:vAlign w:val="bottom"/>
            <w:hideMark/>
          </w:tcPr>
          <w:p w14:paraId="12E32E40" w14:textId="77777777" w:rsidR="0095230F" w:rsidRPr="0095230F" w:rsidRDefault="0095230F" w:rsidP="0095230F">
            <w:pPr>
              <w:spacing w:line="360" w:lineRule="auto"/>
              <w:jc w:val="center"/>
              <w:rPr>
                <w:rFonts w:ascii="Arial" w:hAnsi="Arial" w:cs="Arial"/>
                <w:color w:val="000000"/>
                <w:lang w:val="es-MX" w:eastAsia="es-MX"/>
              </w:rPr>
            </w:pPr>
          </w:p>
        </w:tc>
        <w:tc>
          <w:tcPr>
            <w:tcW w:w="1683" w:type="dxa"/>
            <w:tcBorders>
              <w:top w:val="nil"/>
              <w:bottom w:val="single" w:sz="4" w:space="0" w:color="auto"/>
              <w:right w:val="single" w:sz="4" w:space="0" w:color="auto"/>
            </w:tcBorders>
            <w:shd w:val="clear" w:color="auto" w:fill="auto"/>
            <w:vAlign w:val="bottom"/>
          </w:tcPr>
          <w:p w14:paraId="30720C0B"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 xml:space="preserve">MEDIA </w:t>
            </w:r>
          </w:p>
        </w:tc>
        <w:tc>
          <w:tcPr>
            <w:tcW w:w="170" w:type="dxa"/>
            <w:gridSpan w:val="2"/>
            <w:tcBorders>
              <w:top w:val="nil"/>
              <w:left w:val="nil"/>
              <w:bottom w:val="single" w:sz="4" w:space="0" w:color="auto"/>
            </w:tcBorders>
            <w:shd w:val="clear" w:color="auto" w:fill="auto"/>
            <w:noWrap/>
            <w:vAlign w:val="bottom"/>
            <w:hideMark/>
          </w:tcPr>
          <w:p w14:paraId="2244BDB7" w14:textId="77777777" w:rsidR="0095230F" w:rsidRPr="0095230F" w:rsidRDefault="0095230F" w:rsidP="0095230F">
            <w:pPr>
              <w:spacing w:line="360" w:lineRule="auto"/>
              <w:jc w:val="center"/>
              <w:rPr>
                <w:rFonts w:ascii="Arial" w:hAnsi="Arial" w:cs="Arial"/>
                <w:color w:val="000000"/>
                <w:lang w:val="es-MX" w:eastAsia="es-MX"/>
              </w:rPr>
            </w:pPr>
          </w:p>
        </w:tc>
        <w:tc>
          <w:tcPr>
            <w:tcW w:w="1672" w:type="dxa"/>
            <w:tcBorders>
              <w:top w:val="nil"/>
              <w:bottom w:val="single" w:sz="4" w:space="0" w:color="auto"/>
              <w:right w:val="single" w:sz="4" w:space="0" w:color="auto"/>
            </w:tcBorders>
            <w:shd w:val="clear" w:color="auto" w:fill="auto"/>
            <w:vAlign w:val="bottom"/>
          </w:tcPr>
          <w:p w14:paraId="422EE667"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PERIFERIA</w:t>
            </w:r>
          </w:p>
        </w:tc>
      </w:tr>
      <w:tr w:rsidR="0095230F" w:rsidRPr="0095230F" w14:paraId="1688A6ED" w14:textId="77777777" w:rsidTr="0095677F">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8D0C544"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CONCRETO</w:t>
            </w:r>
          </w:p>
        </w:tc>
        <w:tc>
          <w:tcPr>
            <w:tcW w:w="165" w:type="dxa"/>
            <w:tcBorders>
              <w:top w:val="single" w:sz="4" w:space="0" w:color="auto"/>
              <w:left w:val="nil"/>
              <w:bottom w:val="single" w:sz="4" w:space="0" w:color="auto"/>
            </w:tcBorders>
            <w:shd w:val="clear" w:color="auto" w:fill="auto"/>
            <w:noWrap/>
            <w:vAlign w:val="center"/>
            <w:hideMark/>
          </w:tcPr>
          <w:p w14:paraId="5C2CB012" w14:textId="77777777" w:rsidR="0095230F" w:rsidRPr="0095230F" w:rsidRDefault="0095230F" w:rsidP="0095230F">
            <w:pPr>
              <w:spacing w:line="360" w:lineRule="auto"/>
              <w:rPr>
                <w:rFonts w:ascii="Arial" w:hAnsi="Arial" w:cs="Arial"/>
                <w:color w:val="000000"/>
                <w:lang w:val="es-MX" w:eastAsia="es-MX"/>
              </w:rPr>
            </w:pPr>
            <w:r w:rsidRPr="0095230F">
              <w:rPr>
                <w:rFonts w:ascii="Arial" w:hAnsi="Arial" w:cs="Arial"/>
                <w:color w:val="000000"/>
                <w:lang w:val="es-MX" w:eastAsia="es-MX"/>
              </w:rPr>
              <w:t>$</w:t>
            </w:r>
          </w:p>
        </w:tc>
        <w:tc>
          <w:tcPr>
            <w:tcW w:w="1830" w:type="dxa"/>
            <w:tcBorders>
              <w:top w:val="single" w:sz="4" w:space="0" w:color="auto"/>
              <w:bottom w:val="single" w:sz="4" w:space="0" w:color="auto"/>
              <w:right w:val="single" w:sz="4" w:space="0" w:color="auto"/>
            </w:tcBorders>
            <w:shd w:val="clear" w:color="auto" w:fill="auto"/>
            <w:vAlign w:val="center"/>
          </w:tcPr>
          <w:p w14:paraId="396B91BC"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2,595.00</w:t>
            </w:r>
          </w:p>
        </w:tc>
        <w:tc>
          <w:tcPr>
            <w:tcW w:w="160" w:type="dxa"/>
            <w:tcBorders>
              <w:top w:val="nil"/>
              <w:left w:val="nil"/>
              <w:bottom w:val="single" w:sz="4" w:space="0" w:color="auto"/>
            </w:tcBorders>
            <w:shd w:val="clear" w:color="auto" w:fill="auto"/>
            <w:noWrap/>
            <w:vAlign w:val="center"/>
            <w:hideMark/>
          </w:tcPr>
          <w:p w14:paraId="6EC2A20D"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w:t>
            </w:r>
          </w:p>
        </w:tc>
        <w:tc>
          <w:tcPr>
            <w:tcW w:w="1683" w:type="dxa"/>
            <w:tcBorders>
              <w:top w:val="single" w:sz="4" w:space="0" w:color="auto"/>
              <w:bottom w:val="single" w:sz="4" w:space="0" w:color="auto"/>
              <w:right w:val="single" w:sz="4" w:space="0" w:color="auto"/>
            </w:tcBorders>
            <w:shd w:val="clear" w:color="auto" w:fill="auto"/>
            <w:vAlign w:val="center"/>
          </w:tcPr>
          <w:p w14:paraId="3BCFB4E0"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1,752.00</w:t>
            </w:r>
          </w:p>
        </w:tc>
        <w:tc>
          <w:tcPr>
            <w:tcW w:w="160" w:type="dxa"/>
            <w:tcBorders>
              <w:top w:val="nil"/>
              <w:left w:val="nil"/>
              <w:bottom w:val="single" w:sz="4" w:space="0" w:color="auto"/>
            </w:tcBorders>
            <w:shd w:val="clear" w:color="auto" w:fill="auto"/>
            <w:noWrap/>
            <w:vAlign w:val="bottom"/>
            <w:hideMark/>
          </w:tcPr>
          <w:p w14:paraId="2A5ABB6F"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w:t>
            </w:r>
          </w:p>
        </w:tc>
        <w:tc>
          <w:tcPr>
            <w:tcW w:w="1682" w:type="dxa"/>
            <w:gridSpan w:val="2"/>
            <w:tcBorders>
              <w:top w:val="nil"/>
              <w:bottom w:val="single" w:sz="4" w:space="0" w:color="auto"/>
              <w:right w:val="single" w:sz="4" w:space="0" w:color="auto"/>
            </w:tcBorders>
            <w:shd w:val="clear" w:color="auto" w:fill="auto"/>
            <w:vAlign w:val="bottom"/>
          </w:tcPr>
          <w:p w14:paraId="75D564CB"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974.00</w:t>
            </w:r>
          </w:p>
        </w:tc>
      </w:tr>
      <w:tr w:rsidR="0095230F" w:rsidRPr="0095230F" w14:paraId="265760B3" w14:textId="77777777" w:rsidTr="0095677F">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3788A39"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HIERRO Y ROLLIZOS</w:t>
            </w:r>
          </w:p>
        </w:tc>
        <w:tc>
          <w:tcPr>
            <w:tcW w:w="165" w:type="dxa"/>
            <w:tcBorders>
              <w:top w:val="single" w:sz="4" w:space="0" w:color="auto"/>
              <w:left w:val="nil"/>
              <w:bottom w:val="single" w:sz="4" w:space="0" w:color="auto"/>
            </w:tcBorders>
            <w:shd w:val="clear" w:color="auto" w:fill="auto"/>
            <w:noWrap/>
            <w:vAlign w:val="center"/>
            <w:hideMark/>
          </w:tcPr>
          <w:p w14:paraId="125B620F" w14:textId="77777777" w:rsidR="0095230F" w:rsidRPr="0095230F" w:rsidRDefault="0095230F" w:rsidP="0095230F">
            <w:pPr>
              <w:spacing w:line="360" w:lineRule="auto"/>
              <w:rPr>
                <w:rFonts w:ascii="Arial" w:hAnsi="Arial" w:cs="Arial"/>
                <w:color w:val="000000"/>
                <w:lang w:val="es-MX" w:eastAsia="es-MX"/>
              </w:rPr>
            </w:pPr>
            <w:r w:rsidRPr="0095230F">
              <w:rPr>
                <w:rFonts w:ascii="Arial" w:hAnsi="Arial" w:cs="Arial"/>
                <w:color w:val="000000"/>
                <w:lang w:val="es-MX" w:eastAsia="es-MX"/>
              </w:rPr>
              <w:t>$</w:t>
            </w:r>
          </w:p>
        </w:tc>
        <w:tc>
          <w:tcPr>
            <w:tcW w:w="1830" w:type="dxa"/>
            <w:tcBorders>
              <w:top w:val="single" w:sz="4" w:space="0" w:color="auto"/>
              <w:bottom w:val="single" w:sz="4" w:space="0" w:color="auto"/>
              <w:right w:val="single" w:sz="4" w:space="0" w:color="auto"/>
            </w:tcBorders>
            <w:shd w:val="clear" w:color="auto" w:fill="auto"/>
            <w:vAlign w:val="center"/>
          </w:tcPr>
          <w:p w14:paraId="56CD9983"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1,946.00</w:t>
            </w:r>
          </w:p>
        </w:tc>
        <w:tc>
          <w:tcPr>
            <w:tcW w:w="160" w:type="dxa"/>
            <w:tcBorders>
              <w:top w:val="nil"/>
              <w:left w:val="nil"/>
              <w:bottom w:val="single" w:sz="4" w:space="0" w:color="auto"/>
            </w:tcBorders>
            <w:shd w:val="clear" w:color="auto" w:fill="auto"/>
            <w:noWrap/>
            <w:vAlign w:val="center"/>
            <w:hideMark/>
          </w:tcPr>
          <w:p w14:paraId="28871C0B"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w:t>
            </w:r>
          </w:p>
        </w:tc>
        <w:tc>
          <w:tcPr>
            <w:tcW w:w="1683" w:type="dxa"/>
            <w:tcBorders>
              <w:top w:val="single" w:sz="4" w:space="0" w:color="auto"/>
              <w:bottom w:val="single" w:sz="4" w:space="0" w:color="auto"/>
              <w:right w:val="single" w:sz="4" w:space="0" w:color="auto"/>
            </w:tcBorders>
            <w:shd w:val="clear" w:color="auto" w:fill="auto"/>
            <w:vAlign w:val="center"/>
          </w:tcPr>
          <w:p w14:paraId="624BA996"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 xml:space="preserve">  974.00</w:t>
            </w:r>
          </w:p>
        </w:tc>
        <w:tc>
          <w:tcPr>
            <w:tcW w:w="160" w:type="dxa"/>
            <w:tcBorders>
              <w:top w:val="nil"/>
              <w:left w:val="nil"/>
              <w:bottom w:val="single" w:sz="4" w:space="0" w:color="auto"/>
            </w:tcBorders>
            <w:shd w:val="clear" w:color="auto" w:fill="auto"/>
            <w:noWrap/>
            <w:vAlign w:val="bottom"/>
            <w:hideMark/>
          </w:tcPr>
          <w:p w14:paraId="0BB5C64C"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w:t>
            </w:r>
          </w:p>
        </w:tc>
        <w:tc>
          <w:tcPr>
            <w:tcW w:w="1682" w:type="dxa"/>
            <w:gridSpan w:val="2"/>
            <w:tcBorders>
              <w:top w:val="nil"/>
              <w:bottom w:val="single" w:sz="4" w:space="0" w:color="auto"/>
              <w:right w:val="single" w:sz="4" w:space="0" w:color="auto"/>
            </w:tcBorders>
            <w:shd w:val="clear" w:color="auto" w:fill="auto"/>
            <w:vAlign w:val="bottom"/>
          </w:tcPr>
          <w:p w14:paraId="57850D2D"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650.00</w:t>
            </w:r>
          </w:p>
        </w:tc>
      </w:tr>
      <w:tr w:rsidR="0095230F" w:rsidRPr="0095230F" w14:paraId="6DB2D71D" w14:textId="77777777" w:rsidTr="0095677F">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1257558"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ZINC, ASBESTO, TEJA</w:t>
            </w:r>
          </w:p>
        </w:tc>
        <w:tc>
          <w:tcPr>
            <w:tcW w:w="165" w:type="dxa"/>
            <w:tcBorders>
              <w:top w:val="single" w:sz="4" w:space="0" w:color="auto"/>
              <w:left w:val="nil"/>
              <w:bottom w:val="single" w:sz="4" w:space="0" w:color="auto"/>
            </w:tcBorders>
            <w:shd w:val="clear" w:color="auto" w:fill="auto"/>
            <w:noWrap/>
            <w:vAlign w:val="center"/>
            <w:hideMark/>
          </w:tcPr>
          <w:p w14:paraId="15135AEE" w14:textId="77777777" w:rsidR="0095230F" w:rsidRPr="0095230F" w:rsidRDefault="0095230F" w:rsidP="0095230F">
            <w:pPr>
              <w:spacing w:line="360" w:lineRule="auto"/>
              <w:rPr>
                <w:rFonts w:ascii="Arial" w:hAnsi="Arial" w:cs="Arial"/>
                <w:color w:val="000000"/>
                <w:lang w:val="es-MX" w:eastAsia="es-MX"/>
              </w:rPr>
            </w:pPr>
            <w:r w:rsidRPr="0095230F">
              <w:rPr>
                <w:rFonts w:ascii="Arial" w:hAnsi="Arial" w:cs="Arial"/>
                <w:color w:val="000000"/>
                <w:lang w:val="es-MX" w:eastAsia="es-MX"/>
              </w:rPr>
              <w:t>$</w:t>
            </w:r>
          </w:p>
        </w:tc>
        <w:tc>
          <w:tcPr>
            <w:tcW w:w="1830" w:type="dxa"/>
            <w:tcBorders>
              <w:top w:val="single" w:sz="4" w:space="0" w:color="auto"/>
              <w:bottom w:val="single" w:sz="4" w:space="0" w:color="auto"/>
              <w:right w:val="single" w:sz="4" w:space="0" w:color="auto"/>
            </w:tcBorders>
            <w:shd w:val="clear" w:color="auto" w:fill="auto"/>
            <w:vAlign w:val="center"/>
          </w:tcPr>
          <w:p w14:paraId="22942B83"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650.00</w:t>
            </w:r>
          </w:p>
        </w:tc>
        <w:tc>
          <w:tcPr>
            <w:tcW w:w="160" w:type="dxa"/>
            <w:tcBorders>
              <w:top w:val="nil"/>
              <w:left w:val="nil"/>
              <w:bottom w:val="single" w:sz="4" w:space="0" w:color="auto"/>
            </w:tcBorders>
            <w:shd w:val="clear" w:color="auto" w:fill="auto"/>
            <w:noWrap/>
            <w:vAlign w:val="center"/>
            <w:hideMark/>
          </w:tcPr>
          <w:p w14:paraId="295617C5"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w:t>
            </w:r>
          </w:p>
        </w:tc>
        <w:tc>
          <w:tcPr>
            <w:tcW w:w="1683" w:type="dxa"/>
            <w:tcBorders>
              <w:top w:val="single" w:sz="4" w:space="0" w:color="auto"/>
              <w:bottom w:val="single" w:sz="4" w:space="0" w:color="auto"/>
              <w:right w:val="single" w:sz="4" w:space="0" w:color="auto"/>
            </w:tcBorders>
            <w:shd w:val="clear" w:color="auto" w:fill="auto"/>
            <w:vAlign w:val="center"/>
          </w:tcPr>
          <w:p w14:paraId="66DAB439"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456.00</w:t>
            </w:r>
          </w:p>
        </w:tc>
        <w:tc>
          <w:tcPr>
            <w:tcW w:w="160" w:type="dxa"/>
            <w:tcBorders>
              <w:top w:val="nil"/>
              <w:left w:val="nil"/>
              <w:bottom w:val="single" w:sz="4" w:space="0" w:color="auto"/>
            </w:tcBorders>
            <w:shd w:val="clear" w:color="auto" w:fill="auto"/>
            <w:noWrap/>
            <w:vAlign w:val="bottom"/>
            <w:hideMark/>
          </w:tcPr>
          <w:p w14:paraId="6F40D41F"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w:t>
            </w:r>
          </w:p>
        </w:tc>
        <w:tc>
          <w:tcPr>
            <w:tcW w:w="1682" w:type="dxa"/>
            <w:gridSpan w:val="2"/>
            <w:tcBorders>
              <w:top w:val="nil"/>
              <w:bottom w:val="single" w:sz="4" w:space="0" w:color="auto"/>
              <w:right w:val="single" w:sz="4" w:space="0" w:color="auto"/>
            </w:tcBorders>
            <w:shd w:val="clear" w:color="auto" w:fill="auto"/>
            <w:vAlign w:val="bottom"/>
          </w:tcPr>
          <w:p w14:paraId="25169084"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326.00</w:t>
            </w:r>
          </w:p>
        </w:tc>
      </w:tr>
      <w:tr w:rsidR="0095230F" w:rsidRPr="0095230F" w14:paraId="4DCF12B6" w14:textId="77777777" w:rsidTr="0095677F">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0F37876"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CARTON Y PAJA</w:t>
            </w:r>
          </w:p>
        </w:tc>
        <w:tc>
          <w:tcPr>
            <w:tcW w:w="165" w:type="dxa"/>
            <w:tcBorders>
              <w:top w:val="single" w:sz="4" w:space="0" w:color="auto"/>
              <w:left w:val="nil"/>
              <w:bottom w:val="single" w:sz="4" w:space="0" w:color="auto"/>
            </w:tcBorders>
            <w:shd w:val="clear" w:color="auto" w:fill="auto"/>
            <w:noWrap/>
            <w:vAlign w:val="center"/>
            <w:hideMark/>
          </w:tcPr>
          <w:p w14:paraId="17610356" w14:textId="77777777" w:rsidR="0095230F" w:rsidRPr="0095230F" w:rsidRDefault="0095230F" w:rsidP="0095230F">
            <w:pPr>
              <w:spacing w:line="360" w:lineRule="auto"/>
              <w:rPr>
                <w:rFonts w:ascii="Arial" w:hAnsi="Arial" w:cs="Arial"/>
                <w:color w:val="000000"/>
                <w:lang w:val="es-MX" w:eastAsia="es-MX"/>
              </w:rPr>
            </w:pPr>
            <w:r w:rsidRPr="0095230F">
              <w:rPr>
                <w:rFonts w:ascii="Arial" w:hAnsi="Arial" w:cs="Arial"/>
                <w:color w:val="000000"/>
                <w:lang w:val="es-MX" w:eastAsia="es-MX"/>
              </w:rPr>
              <w:t>$</w:t>
            </w:r>
          </w:p>
        </w:tc>
        <w:tc>
          <w:tcPr>
            <w:tcW w:w="1830" w:type="dxa"/>
            <w:tcBorders>
              <w:top w:val="single" w:sz="4" w:space="0" w:color="auto"/>
              <w:bottom w:val="single" w:sz="4" w:space="0" w:color="auto"/>
              <w:right w:val="single" w:sz="4" w:space="0" w:color="auto"/>
            </w:tcBorders>
            <w:shd w:val="clear" w:color="auto" w:fill="auto"/>
            <w:vAlign w:val="center"/>
          </w:tcPr>
          <w:p w14:paraId="7FC9C41E"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563.00</w:t>
            </w:r>
          </w:p>
        </w:tc>
        <w:tc>
          <w:tcPr>
            <w:tcW w:w="160" w:type="dxa"/>
            <w:tcBorders>
              <w:top w:val="nil"/>
              <w:left w:val="nil"/>
              <w:bottom w:val="single" w:sz="4" w:space="0" w:color="auto"/>
            </w:tcBorders>
            <w:shd w:val="clear" w:color="auto" w:fill="auto"/>
            <w:noWrap/>
            <w:vAlign w:val="center"/>
            <w:hideMark/>
          </w:tcPr>
          <w:p w14:paraId="7A75C258"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w:t>
            </w:r>
          </w:p>
        </w:tc>
        <w:tc>
          <w:tcPr>
            <w:tcW w:w="1683" w:type="dxa"/>
            <w:tcBorders>
              <w:top w:val="single" w:sz="4" w:space="0" w:color="auto"/>
              <w:bottom w:val="single" w:sz="4" w:space="0" w:color="auto"/>
              <w:right w:val="single" w:sz="4" w:space="0" w:color="auto"/>
            </w:tcBorders>
            <w:shd w:val="clear" w:color="auto" w:fill="auto"/>
            <w:vAlign w:val="center"/>
          </w:tcPr>
          <w:p w14:paraId="12ADB3EA"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454.00</w:t>
            </w:r>
          </w:p>
        </w:tc>
        <w:tc>
          <w:tcPr>
            <w:tcW w:w="160" w:type="dxa"/>
            <w:tcBorders>
              <w:top w:val="nil"/>
              <w:left w:val="nil"/>
              <w:bottom w:val="single" w:sz="4" w:space="0" w:color="auto"/>
            </w:tcBorders>
            <w:shd w:val="clear" w:color="auto" w:fill="auto"/>
            <w:noWrap/>
            <w:vAlign w:val="bottom"/>
            <w:hideMark/>
          </w:tcPr>
          <w:p w14:paraId="2CDBDAEC" w14:textId="77777777" w:rsidR="0095230F" w:rsidRPr="0095230F" w:rsidRDefault="0095230F" w:rsidP="0095230F">
            <w:pPr>
              <w:spacing w:line="360" w:lineRule="auto"/>
              <w:ind w:left="-70" w:firstLine="70"/>
              <w:jc w:val="center"/>
              <w:rPr>
                <w:rFonts w:ascii="Arial" w:hAnsi="Arial" w:cs="Arial"/>
                <w:color w:val="000000"/>
                <w:lang w:val="es-MX" w:eastAsia="es-MX"/>
              </w:rPr>
            </w:pPr>
            <w:r w:rsidRPr="0095230F">
              <w:rPr>
                <w:rFonts w:ascii="Arial" w:hAnsi="Arial" w:cs="Arial"/>
                <w:color w:val="000000"/>
                <w:lang w:val="es-MX" w:eastAsia="es-MX"/>
              </w:rPr>
              <w:t>$</w:t>
            </w:r>
          </w:p>
        </w:tc>
        <w:tc>
          <w:tcPr>
            <w:tcW w:w="1682" w:type="dxa"/>
            <w:gridSpan w:val="2"/>
            <w:tcBorders>
              <w:top w:val="nil"/>
              <w:bottom w:val="single" w:sz="4" w:space="0" w:color="auto"/>
              <w:right w:val="single" w:sz="4" w:space="0" w:color="auto"/>
            </w:tcBorders>
            <w:shd w:val="clear" w:color="auto" w:fill="auto"/>
            <w:vAlign w:val="bottom"/>
          </w:tcPr>
          <w:p w14:paraId="096A4B15" w14:textId="77777777" w:rsidR="0095230F" w:rsidRPr="0095230F" w:rsidRDefault="0095230F" w:rsidP="0095230F">
            <w:pPr>
              <w:spacing w:line="360" w:lineRule="auto"/>
              <w:jc w:val="center"/>
              <w:rPr>
                <w:rFonts w:ascii="Arial" w:hAnsi="Arial" w:cs="Arial"/>
                <w:color w:val="000000"/>
                <w:lang w:val="es-MX" w:eastAsia="es-MX"/>
              </w:rPr>
            </w:pPr>
            <w:r w:rsidRPr="0095230F">
              <w:rPr>
                <w:rFonts w:ascii="Arial" w:hAnsi="Arial" w:cs="Arial"/>
                <w:color w:val="000000"/>
                <w:lang w:val="es-MX" w:eastAsia="es-MX"/>
              </w:rPr>
              <w:t>324.00</w:t>
            </w:r>
          </w:p>
        </w:tc>
      </w:tr>
      <w:tr w:rsidR="0095230F" w:rsidRPr="0095230F" w14:paraId="5C6048BC" w14:textId="77777777" w:rsidTr="0095677F">
        <w:trPr>
          <w:trHeight w:val="300"/>
        </w:trPr>
        <w:tc>
          <w:tcPr>
            <w:tcW w:w="3407" w:type="dxa"/>
            <w:tcBorders>
              <w:top w:val="nil"/>
              <w:left w:val="nil"/>
              <w:bottom w:val="nil"/>
              <w:right w:val="nil"/>
            </w:tcBorders>
            <w:shd w:val="clear" w:color="auto" w:fill="auto"/>
            <w:noWrap/>
            <w:vAlign w:val="bottom"/>
            <w:hideMark/>
          </w:tcPr>
          <w:p w14:paraId="1C0D9ECB" w14:textId="77777777" w:rsidR="0095230F" w:rsidRPr="0095230F" w:rsidRDefault="0095230F" w:rsidP="0095230F">
            <w:pPr>
              <w:rPr>
                <w:rFonts w:ascii="Arial" w:hAnsi="Arial" w:cs="Arial"/>
                <w:color w:val="000000"/>
                <w:lang w:val="es-MX" w:eastAsia="es-MX"/>
              </w:rPr>
            </w:pPr>
          </w:p>
        </w:tc>
        <w:tc>
          <w:tcPr>
            <w:tcW w:w="1995" w:type="dxa"/>
            <w:gridSpan w:val="2"/>
            <w:tcBorders>
              <w:top w:val="nil"/>
              <w:left w:val="nil"/>
              <w:bottom w:val="nil"/>
              <w:right w:val="nil"/>
            </w:tcBorders>
            <w:shd w:val="clear" w:color="auto" w:fill="auto"/>
            <w:noWrap/>
            <w:vAlign w:val="center"/>
            <w:hideMark/>
          </w:tcPr>
          <w:p w14:paraId="5191A0F2" w14:textId="77777777" w:rsidR="0095230F" w:rsidRPr="0095230F" w:rsidRDefault="0095230F" w:rsidP="0095230F">
            <w:pPr>
              <w:spacing w:line="360" w:lineRule="auto"/>
              <w:rPr>
                <w:rFonts w:ascii="Arial" w:hAnsi="Arial" w:cs="Arial"/>
                <w:color w:val="000000"/>
                <w:lang w:val="es-MX" w:eastAsia="es-MX"/>
              </w:rPr>
            </w:pPr>
          </w:p>
        </w:tc>
        <w:tc>
          <w:tcPr>
            <w:tcW w:w="1843" w:type="dxa"/>
            <w:gridSpan w:val="2"/>
            <w:tcBorders>
              <w:top w:val="nil"/>
              <w:left w:val="nil"/>
              <w:bottom w:val="nil"/>
              <w:right w:val="nil"/>
            </w:tcBorders>
            <w:shd w:val="clear" w:color="auto" w:fill="auto"/>
            <w:noWrap/>
            <w:vAlign w:val="bottom"/>
            <w:hideMark/>
          </w:tcPr>
          <w:p w14:paraId="5AD83D87" w14:textId="77777777" w:rsidR="0095230F" w:rsidRPr="0095230F" w:rsidRDefault="0095230F" w:rsidP="0095230F">
            <w:pPr>
              <w:spacing w:line="360" w:lineRule="auto"/>
              <w:rPr>
                <w:rFonts w:ascii="Arial" w:hAnsi="Arial" w:cs="Arial"/>
                <w:color w:val="000000"/>
                <w:lang w:val="es-MX" w:eastAsia="es-MX"/>
              </w:rPr>
            </w:pPr>
          </w:p>
        </w:tc>
        <w:tc>
          <w:tcPr>
            <w:tcW w:w="1842" w:type="dxa"/>
            <w:gridSpan w:val="3"/>
            <w:tcBorders>
              <w:top w:val="nil"/>
              <w:left w:val="nil"/>
              <w:bottom w:val="nil"/>
              <w:right w:val="nil"/>
            </w:tcBorders>
            <w:shd w:val="clear" w:color="auto" w:fill="auto"/>
            <w:noWrap/>
            <w:vAlign w:val="bottom"/>
            <w:hideMark/>
          </w:tcPr>
          <w:p w14:paraId="34BD472D" w14:textId="77777777" w:rsidR="0095230F" w:rsidRPr="0095230F" w:rsidRDefault="0095230F" w:rsidP="0095230F">
            <w:pPr>
              <w:spacing w:line="360" w:lineRule="auto"/>
              <w:rPr>
                <w:rFonts w:ascii="Arial" w:hAnsi="Arial" w:cs="Arial"/>
                <w:color w:val="000000"/>
                <w:lang w:val="es-MX" w:eastAsia="es-MX"/>
              </w:rPr>
            </w:pPr>
          </w:p>
        </w:tc>
      </w:tr>
      <w:tr w:rsidR="0095230F" w:rsidRPr="0095230F" w14:paraId="2D249FA2" w14:textId="77777777" w:rsidTr="0095677F">
        <w:trPr>
          <w:trHeight w:val="2638"/>
        </w:trPr>
        <w:tc>
          <w:tcPr>
            <w:tcW w:w="3407"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btLr"/>
            <w:vAlign w:val="center"/>
            <w:hideMark/>
          </w:tcPr>
          <w:p w14:paraId="74D347C2" w14:textId="77777777" w:rsidR="0095230F" w:rsidRPr="0095230F" w:rsidRDefault="0095230F" w:rsidP="0095230F">
            <w:pPr>
              <w:spacing w:line="360" w:lineRule="auto"/>
              <w:jc w:val="center"/>
              <w:rPr>
                <w:rFonts w:ascii="Arial" w:hAnsi="Arial" w:cs="Arial"/>
                <w:color w:val="000000"/>
                <w:sz w:val="19"/>
                <w:szCs w:val="19"/>
                <w:lang w:val="es-MX" w:eastAsia="es-MX"/>
              </w:rPr>
            </w:pPr>
            <w:r w:rsidRPr="0095230F">
              <w:rPr>
                <w:rFonts w:ascii="Arial" w:hAnsi="Arial" w:cs="Arial"/>
                <w:color w:val="000000"/>
                <w:sz w:val="19"/>
                <w:szCs w:val="19"/>
                <w:lang w:val="es-MX" w:eastAsia="es-MX"/>
              </w:rPr>
              <w:t>CONSTRUCCIONES</w:t>
            </w:r>
          </w:p>
        </w:tc>
        <w:tc>
          <w:tcPr>
            <w:tcW w:w="19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74DA28" w14:textId="77777777" w:rsidR="0095230F" w:rsidRPr="0095230F" w:rsidRDefault="0095230F" w:rsidP="0095230F">
            <w:pPr>
              <w:spacing w:line="360" w:lineRule="auto"/>
              <w:jc w:val="center"/>
              <w:rPr>
                <w:rFonts w:ascii="Arial" w:hAnsi="Arial" w:cs="Arial"/>
                <w:color w:val="000000"/>
                <w:sz w:val="19"/>
                <w:szCs w:val="19"/>
                <w:lang w:val="es-MX" w:eastAsia="es-MX"/>
              </w:rPr>
            </w:pPr>
            <w:r w:rsidRPr="0095230F">
              <w:rPr>
                <w:rFonts w:ascii="Arial" w:hAnsi="Arial" w:cs="Arial"/>
                <w:color w:val="000000"/>
                <w:sz w:val="19"/>
                <w:szCs w:val="19"/>
                <w:lang w:val="es-MX" w:eastAsia="es-MX"/>
              </w:rPr>
              <w:t>CONCRETO</w:t>
            </w:r>
          </w:p>
        </w:tc>
        <w:tc>
          <w:tcPr>
            <w:tcW w:w="3685" w:type="dxa"/>
            <w:gridSpan w:val="5"/>
            <w:tcBorders>
              <w:top w:val="single" w:sz="4" w:space="0" w:color="auto"/>
              <w:left w:val="nil"/>
              <w:bottom w:val="single" w:sz="4" w:space="0" w:color="auto"/>
              <w:right w:val="single" w:sz="4" w:space="0" w:color="000000"/>
            </w:tcBorders>
            <w:shd w:val="clear" w:color="auto" w:fill="auto"/>
            <w:hideMark/>
          </w:tcPr>
          <w:p w14:paraId="65E213F6" w14:textId="77777777" w:rsidR="0095230F" w:rsidRPr="0095230F" w:rsidRDefault="0095230F" w:rsidP="0095230F">
            <w:pPr>
              <w:spacing w:line="360" w:lineRule="auto"/>
              <w:jc w:val="both"/>
              <w:rPr>
                <w:rFonts w:ascii="Arial" w:hAnsi="Arial" w:cs="Arial"/>
                <w:color w:val="000000"/>
                <w:sz w:val="19"/>
                <w:szCs w:val="19"/>
                <w:lang w:val="es-MX" w:eastAsia="es-MX"/>
              </w:rPr>
            </w:pPr>
            <w:r w:rsidRPr="0095230F">
              <w:rPr>
                <w:rFonts w:ascii="Arial" w:hAnsi="Arial" w:cs="Arial"/>
                <w:color w:val="000000"/>
                <w:sz w:val="19"/>
                <w:szCs w:val="19"/>
                <w:lang w:val="es-MX" w:eastAsia="es-MX"/>
              </w:rPr>
              <w:t>Muros de mampostería o block; techos de concreto armado; muebles de baños completos de buena calidad; drenaje entubado; aplanados con estuco o molduras; lambrines de pasta, azulejo, pisos de cerámica, mármol o cantera; puertas de ventana de madera, herrería o aluminio.</w:t>
            </w:r>
          </w:p>
        </w:tc>
      </w:tr>
      <w:tr w:rsidR="0095230F" w:rsidRPr="0095230F" w14:paraId="0DF0C6FB" w14:textId="77777777" w:rsidTr="0095677F">
        <w:trPr>
          <w:trHeight w:val="1335"/>
        </w:trPr>
        <w:tc>
          <w:tcPr>
            <w:tcW w:w="3407" w:type="dxa"/>
            <w:vMerge/>
            <w:tcBorders>
              <w:top w:val="single" w:sz="4" w:space="0" w:color="auto"/>
              <w:left w:val="single" w:sz="4" w:space="0" w:color="auto"/>
              <w:bottom w:val="single" w:sz="4" w:space="0" w:color="auto"/>
              <w:right w:val="single" w:sz="4" w:space="0" w:color="auto"/>
            </w:tcBorders>
            <w:vAlign w:val="center"/>
            <w:hideMark/>
          </w:tcPr>
          <w:p w14:paraId="710CC677" w14:textId="77777777" w:rsidR="0095230F" w:rsidRPr="0095230F" w:rsidRDefault="0095230F" w:rsidP="0095230F">
            <w:pPr>
              <w:spacing w:line="360" w:lineRule="auto"/>
              <w:rPr>
                <w:rFonts w:ascii="Arial" w:hAnsi="Arial" w:cs="Arial"/>
                <w:color w:val="000000"/>
                <w:sz w:val="19"/>
                <w:szCs w:val="19"/>
                <w:lang w:val="es-MX" w:eastAsia="es-MX"/>
              </w:rPr>
            </w:pPr>
          </w:p>
        </w:tc>
        <w:tc>
          <w:tcPr>
            <w:tcW w:w="1995" w:type="dxa"/>
            <w:gridSpan w:val="2"/>
            <w:tcBorders>
              <w:top w:val="single" w:sz="4" w:space="0" w:color="auto"/>
              <w:left w:val="nil"/>
              <w:bottom w:val="single" w:sz="4" w:space="0" w:color="auto"/>
              <w:right w:val="single" w:sz="4" w:space="0" w:color="auto"/>
            </w:tcBorders>
            <w:shd w:val="clear" w:color="auto" w:fill="auto"/>
            <w:vAlign w:val="center"/>
            <w:hideMark/>
          </w:tcPr>
          <w:p w14:paraId="1226C16A" w14:textId="77777777" w:rsidR="0095230F" w:rsidRPr="0095230F" w:rsidRDefault="0095230F" w:rsidP="0095230F">
            <w:pPr>
              <w:spacing w:line="360" w:lineRule="auto"/>
              <w:rPr>
                <w:rFonts w:ascii="Arial" w:hAnsi="Arial" w:cs="Arial"/>
                <w:color w:val="000000"/>
                <w:sz w:val="19"/>
                <w:szCs w:val="19"/>
                <w:lang w:val="es-MX" w:eastAsia="es-MX"/>
              </w:rPr>
            </w:pPr>
            <w:r w:rsidRPr="0095230F">
              <w:rPr>
                <w:rFonts w:ascii="Arial" w:hAnsi="Arial" w:cs="Arial"/>
                <w:color w:val="000000"/>
                <w:sz w:val="19"/>
                <w:szCs w:val="19"/>
                <w:lang w:val="es-MX" w:eastAsia="es-MX"/>
              </w:rPr>
              <w:t>HIERRO Y ROLLIZOS</w:t>
            </w:r>
          </w:p>
        </w:tc>
        <w:tc>
          <w:tcPr>
            <w:tcW w:w="3685" w:type="dxa"/>
            <w:gridSpan w:val="5"/>
            <w:tcBorders>
              <w:top w:val="single" w:sz="4" w:space="0" w:color="auto"/>
              <w:left w:val="nil"/>
              <w:bottom w:val="single" w:sz="4" w:space="0" w:color="auto"/>
              <w:right w:val="single" w:sz="4" w:space="0" w:color="000000"/>
            </w:tcBorders>
            <w:shd w:val="clear" w:color="auto" w:fill="auto"/>
            <w:hideMark/>
          </w:tcPr>
          <w:p w14:paraId="73D6AE7C" w14:textId="77777777" w:rsidR="0095230F" w:rsidRPr="0095230F" w:rsidRDefault="0095230F" w:rsidP="0095230F">
            <w:pPr>
              <w:spacing w:line="360" w:lineRule="auto"/>
              <w:jc w:val="both"/>
              <w:rPr>
                <w:rFonts w:ascii="Arial" w:hAnsi="Arial" w:cs="Arial"/>
                <w:color w:val="000000"/>
                <w:sz w:val="19"/>
                <w:szCs w:val="19"/>
                <w:lang w:val="es-MX" w:eastAsia="es-MX"/>
              </w:rPr>
            </w:pPr>
            <w:r w:rsidRPr="0095230F">
              <w:rPr>
                <w:rFonts w:ascii="Arial" w:hAnsi="Arial" w:cs="Arial"/>
                <w:color w:val="000000"/>
                <w:sz w:val="19"/>
                <w:szCs w:val="19"/>
                <w:lang w:val="es-MX" w:eastAsia="es-MX"/>
              </w:rPr>
              <w:t>Muros de mampostería o block; techos de con vigas de madera o hierro; muebles de baños completos de mediana calidad; lambrines de pasta, azulejo o cerámico; piso de cerámica puertas y ventanas de madera o herrería.</w:t>
            </w:r>
          </w:p>
        </w:tc>
      </w:tr>
      <w:tr w:rsidR="0095230F" w:rsidRPr="0095230F" w14:paraId="7879AA51" w14:textId="77777777" w:rsidTr="000461D2">
        <w:trPr>
          <w:trHeight w:val="1365"/>
        </w:trPr>
        <w:tc>
          <w:tcPr>
            <w:tcW w:w="3407" w:type="dxa"/>
            <w:vMerge/>
            <w:tcBorders>
              <w:top w:val="single" w:sz="4" w:space="0" w:color="auto"/>
              <w:left w:val="single" w:sz="4" w:space="0" w:color="auto"/>
              <w:bottom w:val="single" w:sz="4" w:space="0" w:color="000000"/>
              <w:right w:val="single" w:sz="4" w:space="0" w:color="auto"/>
            </w:tcBorders>
            <w:vAlign w:val="center"/>
            <w:hideMark/>
          </w:tcPr>
          <w:p w14:paraId="690E4F71" w14:textId="77777777" w:rsidR="0095230F" w:rsidRPr="0095230F" w:rsidRDefault="0095230F" w:rsidP="0095230F">
            <w:pPr>
              <w:spacing w:line="360" w:lineRule="auto"/>
              <w:rPr>
                <w:rFonts w:ascii="Arial" w:hAnsi="Arial" w:cs="Arial"/>
                <w:color w:val="000000"/>
                <w:sz w:val="19"/>
                <w:szCs w:val="19"/>
                <w:lang w:val="es-MX" w:eastAsia="es-MX"/>
              </w:rPr>
            </w:pPr>
          </w:p>
        </w:tc>
        <w:tc>
          <w:tcPr>
            <w:tcW w:w="1995" w:type="dxa"/>
            <w:gridSpan w:val="2"/>
            <w:tcBorders>
              <w:top w:val="single" w:sz="4" w:space="0" w:color="auto"/>
              <w:left w:val="nil"/>
              <w:bottom w:val="single" w:sz="4" w:space="0" w:color="auto"/>
              <w:right w:val="single" w:sz="4" w:space="0" w:color="auto"/>
            </w:tcBorders>
            <w:shd w:val="clear" w:color="auto" w:fill="auto"/>
            <w:vAlign w:val="center"/>
            <w:hideMark/>
          </w:tcPr>
          <w:p w14:paraId="650A8E18" w14:textId="77777777" w:rsidR="0095230F" w:rsidRPr="0095230F" w:rsidRDefault="0095230F" w:rsidP="0095230F">
            <w:pPr>
              <w:spacing w:line="360" w:lineRule="auto"/>
              <w:jc w:val="center"/>
              <w:rPr>
                <w:rFonts w:ascii="Arial" w:hAnsi="Arial" w:cs="Arial"/>
                <w:color w:val="000000"/>
                <w:sz w:val="19"/>
                <w:szCs w:val="19"/>
                <w:lang w:val="es-MX" w:eastAsia="es-MX"/>
              </w:rPr>
            </w:pPr>
            <w:r w:rsidRPr="0095230F">
              <w:rPr>
                <w:rFonts w:ascii="Arial" w:hAnsi="Arial" w:cs="Arial"/>
                <w:color w:val="000000"/>
                <w:sz w:val="19"/>
                <w:szCs w:val="19"/>
                <w:lang w:val="es-MX" w:eastAsia="es-MX"/>
              </w:rPr>
              <w:t>ZINC, ASBESTO Y TEJA</w:t>
            </w:r>
          </w:p>
        </w:tc>
        <w:tc>
          <w:tcPr>
            <w:tcW w:w="3685" w:type="dxa"/>
            <w:gridSpan w:val="5"/>
            <w:tcBorders>
              <w:top w:val="single" w:sz="4" w:space="0" w:color="auto"/>
              <w:left w:val="nil"/>
              <w:bottom w:val="single" w:sz="4" w:space="0" w:color="auto"/>
              <w:right w:val="single" w:sz="4" w:space="0" w:color="000000"/>
            </w:tcBorders>
            <w:shd w:val="clear" w:color="auto" w:fill="auto"/>
            <w:hideMark/>
          </w:tcPr>
          <w:p w14:paraId="60FA2C12" w14:textId="77777777" w:rsidR="0095230F" w:rsidRPr="0095230F" w:rsidRDefault="0095230F" w:rsidP="0095230F">
            <w:pPr>
              <w:spacing w:line="360" w:lineRule="auto"/>
              <w:jc w:val="both"/>
              <w:rPr>
                <w:rFonts w:ascii="Arial" w:hAnsi="Arial" w:cs="Arial"/>
                <w:color w:val="000000"/>
                <w:sz w:val="19"/>
                <w:szCs w:val="19"/>
                <w:lang w:val="es-MX" w:eastAsia="es-MX"/>
              </w:rPr>
            </w:pPr>
            <w:r w:rsidRPr="0095230F">
              <w:rPr>
                <w:rFonts w:ascii="Arial" w:hAnsi="Arial" w:cs="Arial"/>
                <w:color w:val="000000"/>
                <w:sz w:val="19"/>
                <w:szCs w:val="19"/>
                <w:lang w:val="es-MX" w:eastAsia="es-MX"/>
              </w:rPr>
              <w:t>Muros de mampostería o block; techos de teja o paja;  muebles de baños completos; pisos de pasta; puertas y ventanas de madera o herrería.</w:t>
            </w:r>
          </w:p>
        </w:tc>
      </w:tr>
      <w:tr w:rsidR="0095230F" w:rsidRPr="0095230F" w14:paraId="5EF210E1" w14:textId="77777777" w:rsidTr="000461D2">
        <w:trPr>
          <w:trHeight w:val="243"/>
        </w:trPr>
        <w:tc>
          <w:tcPr>
            <w:tcW w:w="3407" w:type="dxa"/>
            <w:vMerge/>
            <w:tcBorders>
              <w:top w:val="single" w:sz="4" w:space="0" w:color="auto"/>
              <w:left w:val="single" w:sz="4" w:space="0" w:color="auto"/>
              <w:bottom w:val="single" w:sz="4" w:space="0" w:color="000000"/>
              <w:right w:val="single" w:sz="4" w:space="0" w:color="auto"/>
            </w:tcBorders>
            <w:vAlign w:val="center"/>
            <w:hideMark/>
          </w:tcPr>
          <w:p w14:paraId="6E87E853" w14:textId="77777777" w:rsidR="0095230F" w:rsidRPr="0095230F" w:rsidRDefault="0095230F" w:rsidP="0095230F">
            <w:pPr>
              <w:spacing w:line="360" w:lineRule="auto"/>
              <w:rPr>
                <w:rFonts w:ascii="Arial" w:hAnsi="Arial" w:cs="Arial"/>
                <w:color w:val="000000"/>
                <w:sz w:val="19"/>
                <w:szCs w:val="19"/>
                <w:lang w:val="es-MX" w:eastAsia="es-MX"/>
              </w:rPr>
            </w:pPr>
          </w:p>
        </w:tc>
        <w:tc>
          <w:tcPr>
            <w:tcW w:w="1995" w:type="dxa"/>
            <w:gridSpan w:val="2"/>
            <w:tcBorders>
              <w:top w:val="single" w:sz="4" w:space="0" w:color="auto"/>
              <w:left w:val="nil"/>
              <w:bottom w:val="single" w:sz="4" w:space="0" w:color="auto"/>
              <w:right w:val="single" w:sz="4" w:space="0" w:color="auto"/>
            </w:tcBorders>
            <w:shd w:val="clear" w:color="auto" w:fill="auto"/>
            <w:vAlign w:val="center"/>
            <w:hideMark/>
          </w:tcPr>
          <w:p w14:paraId="6EE89E94" w14:textId="77777777" w:rsidR="0095230F" w:rsidRPr="0095230F" w:rsidRDefault="0095230F" w:rsidP="0095230F">
            <w:pPr>
              <w:spacing w:line="360" w:lineRule="auto"/>
              <w:jc w:val="center"/>
              <w:rPr>
                <w:rFonts w:ascii="Arial" w:hAnsi="Arial" w:cs="Arial"/>
                <w:color w:val="000000"/>
                <w:sz w:val="19"/>
                <w:szCs w:val="19"/>
                <w:lang w:val="es-MX" w:eastAsia="es-MX"/>
              </w:rPr>
            </w:pPr>
            <w:r w:rsidRPr="0095230F">
              <w:rPr>
                <w:rFonts w:ascii="Arial" w:hAnsi="Arial" w:cs="Arial"/>
                <w:color w:val="000000"/>
                <w:sz w:val="19"/>
                <w:szCs w:val="19"/>
                <w:lang w:val="es-MX" w:eastAsia="es-MX"/>
              </w:rPr>
              <w:t>CARTÓN</w:t>
            </w:r>
            <w:bookmarkStart w:id="3" w:name="_GoBack"/>
            <w:bookmarkEnd w:id="3"/>
            <w:r w:rsidRPr="0095230F">
              <w:rPr>
                <w:rFonts w:ascii="Arial" w:hAnsi="Arial" w:cs="Arial"/>
                <w:color w:val="000000"/>
                <w:sz w:val="19"/>
                <w:szCs w:val="19"/>
                <w:lang w:val="es-MX" w:eastAsia="es-MX"/>
              </w:rPr>
              <w:t xml:space="preserve"> Y PAJA</w:t>
            </w:r>
          </w:p>
        </w:tc>
        <w:tc>
          <w:tcPr>
            <w:tcW w:w="3685" w:type="dxa"/>
            <w:gridSpan w:val="5"/>
            <w:tcBorders>
              <w:top w:val="single" w:sz="4" w:space="0" w:color="auto"/>
              <w:left w:val="nil"/>
              <w:bottom w:val="single" w:sz="4" w:space="0" w:color="auto"/>
              <w:right w:val="single" w:sz="4" w:space="0" w:color="000000"/>
            </w:tcBorders>
            <w:shd w:val="clear" w:color="auto" w:fill="auto"/>
            <w:hideMark/>
          </w:tcPr>
          <w:p w14:paraId="6D18794B" w14:textId="77777777" w:rsidR="0095230F" w:rsidRPr="0095230F" w:rsidRDefault="0095230F" w:rsidP="0095230F">
            <w:pPr>
              <w:spacing w:line="360" w:lineRule="auto"/>
              <w:jc w:val="both"/>
              <w:rPr>
                <w:rFonts w:ascii="Arial" w:hAnsi="Arial" w:cs="Arial"/>
                <w:color w:val="000000"/>
                <w:sz w:val="19"/>
                <w:szCs w:val="19"/>
                <w:lang w:val="es-MX" w:eastAsia="es-MX"/>
              </w:rPr>
            </w:pPr>
            <w:r w:rsidRPr="0095230F">
              <w:rPr>
                <w:rFonts w:ascii="Arial" w:hAnsi="Arial" w:cs="Arial"/>
                <w:color w:val="000000"/>
                <w:sz w:val="19"/>
                <w:szCs w:val="19"/>
                <w:lang w:val="es-MX" w:eastAsia="es-MX"/>
              </w:rPr>
              <w:t>Muros de madera; techos de teja, pasta o lámina; pisos de tierra; puertas y ventanas de madera o herrería</w:t>
            </w:r>
          </w:p>
        </w:tc>
      </w:tr>
    </w:tbl>
    <w:p w14:paraId="077E7177" w14:textId="77777777" w:rsidR="0095230F" w:rsidRPr="0095230F" w:rsidRDefault="0095230F" w:rsidP="0095230F">
      <w:pPr>
        <w:spacing w:line="360" w:lineRule="auto"/>
        <w:jc w:val="both"/>
        <w:rPr>
          <w:rFonts w:ascii="Arial" w:eastAsia="Arial" w:hAnsi="Arial" w:cs="Arial"/>
          <w:lang w:val="es-MX" w:eastAsia="en-US"/>
        </w:rPr>
      </w:pPr>
    </w:p>
    <w:p w14:paraId="18D3A106"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lang w:val="es-MX" w:eastAsia="en-US"/>
        </w:rPr>
        <w:t>Las construcciones existentes, en caso de no estar clasificadas en la tabla antes descrita tendrán un valor genérico del tipo de construcción concreto de zona media correspondiente a $ 1,750.00 por m2.</w:t>
      </w:r>
    </w:p>
    <w:p w14:paraId="09D51EE7" w14:textId="77777777" w:rsidR="0095230F" w:rsidRPr="0095230F" w:rsidRDefault="0095230F" w:rsidP="0095230F">
      <w:pPr>
        <w:spacing w:line="360" w:lineRule="auto"/>
        <w:jc w:val="both"/>
        <w:rPr>
          <w:rFonts w:ascii="Arial" w:eastAsia="Arial" w:hAnsi="Arial" w:cs="Arial"/>
          <w:lang w:val="es-MX" w:eastAsia="en-US"/>
        </w:rPr>
      </w:pPr>
    </w:p>
    <w:p w14:paraId="500F2E7A"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lang w:val="es-MX" w:eastAsia="en-US"/>
        </w:rPr>
        <w:t>El cálculo del impuesto predial se realizará de la siguiente manera:</w:t>
      </w:r>
    </w:p>
    <w:p w14:paraId="7176DEC0" w14:textId="77777777" w:rsidR="0095230F" w:rsidRPr="0095230F" w:rsidRDefault="0095230F" w:rsidP="0095230F">
      <w:pPr>
        <w:spacing w:line="360" w:lineRule="auto"/>
        <w:jc w:val="both"/>
        <w:rPr>
          <w:rFonts w:ascii="Arial" w:eastAsia="Arial" w:hAnsi="Arial" w:cs="Arial"/>
          <w:lang w:val="es-MX" w:eastAsia="en-US"/>
        </w:rPr>
      </w:pPr>
    </w:p>
    <w:p w14:paraId="784C632F"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1.-</w:t>
      </w:r>
      <w:r w:rsidRPr="0095230F">
        <w:rPr>
          <w:rFonts w:ascii="Arial" w:eastAsia="Arial" w:hAnsi="Arial" w:cs="Arial"/>
          <w:lang w:val="es-MX" w:eastAsia="en-US"/>
        </w:rPr>
        <w:t xml:space="preserve"> Se determina el valor por m2 unitario del terreno correspondiente a su ubicación según su sección y manzana.</w:t>
      </w:r>
    </w:p>
    <w:p w14:paraId="2585F098" w14:textId="77777777" w:rsidR="0095230F" w:rsidRPr="0095230F" w:rsidRDefault="0095230F" w:rsidP="0095230F">
      <w:pPr>
        <w:spacing w:line="360" w:lineRule="auto"/>
        <w:jc w:val="both"/>
        <w:rPr>
          <w:rFonts w:ascii="Arial" w:eastAsia="Arial" w:hAnsi="Arial" w:cs="Arial"/>
          <w:lang w:val="es-MX" w:eastAsia="en-US"/>
        </w:rPr>
      </w:pPr>
    </w:p>
    <w:p w14:paraId="1E6BCE10"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2.-</w:t>
      </w:r>
      <w:r w:rsidRPr="0095230F">
        <w:rPr>
          <w:rFonts w:ascii="Arial" w:eastAsia="Arial" w:hAnsi="Arial" w:cs="Arial"/>
          <w:lang w:val="es-MX" w:eastAsia="en-US"/>
        </w:rPr>
        <w:t xml:space="preserve"> Se clasifica el tipo de construcción de acuerdo a los materiales de las construcciones techadas en concreto, vigas de hierro y rollizos, zinc, asbesto o teja, cartón o paja y se vincula a la zona centro, media o periferia.</w:t>
      </w:r>
    </w:p>
    <w:p w14:paraId="28CD034C" w14:textId="77777777" w:rsidR="0095230F" w:rsidRPr="0095230F" w:rsidRDefault="0095230F" w:rsidP="0095230F">
      <w:pPr>
        <w:spacing w:line="360" w:lineRule="auto"/>
        <w:jc w:val="both"/>
        <w:rPr>
          <w:rFonts w:ascii="Arial" w:eastAsia="Arial" w:hAnsi="Arial" w:cs="Arial"/>
          <w:lang w:val="es-MX" w:eastAsia="en-US"/>
        </w:rPr>
      </w:pPr>
    </w:p>
    <w:p w14:paraId="5C043906"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3.-</w:t>
      </w:r>
      <w:r w:rsidRPr="0095230F">
        <w:rPr>
          <w:rFonts w:ascii="Arial" w:eastAsia="Arial" w:hAnsi="Arial" w:cs="Arial"/>
          <w:lang w:val="es-MX" w:eastAsia="en-US"/>
        </w:rPr>
        <w:t xml:space="preserve"> Al sumarse ambos puntos anteriores se obtiene el valor catastral del inmueble o terreno.</w:t>
      </w:r>
    </w:p>
    <w:p w14:paraId="290C80C9" w14:textId="77777777" w:rsidR="0095230F" w:rsidRPr="0095230F" w:rsidRDefault="0095230F" w:rsidP="0095230F">
      <w:pPr>
        <w:spacing w:line="360" w:lineRule="auto"/>
        <w:jc w:val="both"/>
        <w:rPr>
          <w:rFonts w:ascii="Arial" w:eastAsia="Arial" w:hAnsi="Arial" w:cs="Arial"/>
          <w:lang w:val="es-MX" w:eastAsia="en-US"/>
        </w:rPr>
      </w:pPr>
    </w:p>
    <w:p w14:paraId="5FB55E2F"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4.-</w:t>
      </w:r>
      <w:r w:rsidRPr="0095230F">
        <w:rPr>
          <w:rFonts w:ascii="Arial" w:eastAsia="Arial" w:hAnsi="Arial" w:cs="Arial"/>
          <w:lang w:val="es-MX" w:eastAsia="en-US"/>
        </w:rPr>
        <w:t xml:space="preserve"> La sumatoria anteriormente mencionada se multiplica por el factor 0.00025 y el producto obtenido será la tarifa del impuesto predial. C= (Tabla A + Tabla B) (.00025).</w:t>
      </w:r>
    </w:p>
    <w:p w14:paraId="4BEB0FA2" w14:textId="77777777" w:rsidR="0095230F" w:rsidRPr="0095230F" w:rsidRDefault="0095230F" w:rsidP="0095230F">
      <w:pPr>
        <w:spacing w:line="360" w:lineRule="auto"/>
        <w:jc w:val="both"/>
        <w:rPr>
          <w:rFonts w:ascii="Arial" w:eastAsia="Arial" w:hAnsi="Arial" w:cs="Arial"/>
          <w:lang w:val="es-MX" w:eastAsia="en-US"/>
        </w:rPr>
      </w:pPr>
    </w:p>
    <w:p w14:paraId="13C39C89"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5.-</w:t>
      </w:r>
      <w:r w:rsidRPr="0095230F">
        <w:rPr>
          <w:rFonts w:ascii="Arial" w:eastAsia="Arial" w:hAnsi="Arial" w:cs="Arial"/>
          <w:lang w:val="es-MX" w:eastAsia="en-US"/>
        </w:rPr>
        <w:t xml:space="preserve"> Cuando los predios cuyo valor catastral sea igual o menor a $200,000.00, el contribuyente pagará como cuota fija para el impuesto predial $50.00</w:t>
      </w:r>
    </w:p>
    <w:p w14:paraId="5258EFB6" w14:textId="77777777" w:rsidR="0095230F" w:rsidRPr="0095230F" w:rsidRDefault="0095230F" w:rsidP="0095230F">
      <w:pPr>
        <w:spacing w:line="360" w:lineRule="auto"/>
        <w:jc w:val="both"/>
        <w:rPr>
          <w:rFonts w:ascii="Arial" w:eastAsia="Arial" w:hAnsi="Arial" w:cs="Arial"/>
          <w:lang w:val="es-MX" w:eastAsia="en-US"/>
        </w:rPr>
      </w:pPr>
    </w:p>
    <w:p w14:paraId="38F0FEF2" w14:textId="77777777" w:rsidR="0095230F" w:rsidRPr="0095230F" w:rsidRDefault="0095230F" w:rsidP="0095230F">
      <w:pPr>
        <w:spacing w:line="360" w:lineRule="auto"/>
        <w:jc w:val="both"/>
        <w:rPr>
          <w:rFonts w:ascii="Arial" w:eastAsia="Calibri" w:hAnsi="Arial" w:cs="Arial"/>
          <w:lang w:val="es-MX" w:eastAsia="en-US"/>
        </w:rPr>
      </w:pPr>
      <w:r w:rsidRPr="0095230F">
        <w:rPr>
          <w:rFonts w:ascii="Arial" w:eastAsia="Arial" w:hAnsi="Arial" w:cs="Arial"/>
          <w:b/>
          <w:lang w:val="es-MX" w:eastAsia="en-US"/>
        </w:rPr>
        <w:t>Artículo 5.-</w:t>
      </w:r>
      <w:r w:rsidRPr="0095230F">
        <w:rPr>
          <w:rFonts w:ascii="Arial" w:eastAsia="Arial" w:hAnsi="Arial" w:cs="Arial"/>
          <w:lang w:val="es-MX" w:eastAsia="en-US"/>
        </w:rPr>
        <w:t xml:space="preserve"> </w:t>
      </w:r>
      <w:r w:rsidRPr="0095230F">
        <w:rPr>
          <w:rFonts w:ascii="Arial" w:eastAsia="Calibri" w:hAnsi="Arial" w:cs="Arial"/>
          <w:lang w:val="es-MX" w:eastAsia="en-US"/>
        </w:rPr>
        <w:t>Para el ejercicio fiscal 2024, independientemente del aumento del valor catastral en relación al año 2023, el impuesto predial no podrá tener un aumento mayor del 6% con respecto al calculado para el año 2023, a menos que haya habido un cambio de propietario del predio o que la superficie construida haya aumentado con respecto a la cédula catastral vigente anterior.</w:t>
      </w:r>
    </w:p>
    <w:p w14:paraId="10715DFD" w14:textId="77777777" w:rsidR="0095230F" w:rsidRPr="0095230F" w:rsidRDefault="0095230F" w:rsidP="0095230F">
      <w:pPr>
        <w:spacing w:line="360" w:lineRule="auto"/>
        <w:rPr>
          <w:rFonts w:ascii="Arial" w:hAnsi="Arial" w:cs="Arial"/>
          <w:lang w:val="es-MX" w:eastAsia="en-US"/>
        </w:rPr>
      </w:pPr>
    </w:p>
    <w:p w14:paraId="682F5EBE"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lang w:val="es-MX" w:eastAsia="en-US"/>
        </w:rPr>
        <w:t>Cuando el contribuyente pague el impuesto predial correspondiente a una anualidad, durante los meses de enero, febrero y marzo de dicho año, gozará de un descuento del 10% sobre el importe de dicho impuesto.</w:t>
      </w:r>
    </w:p>
    <w:p w14:paraId="7C5282D3" w14:textId="77777777" w:rsidR="0095230F" w:rsidRPr="0095230F" w:rsidRDefault="0095230F" w:rsidP="0095230F">
      <w:pPr>
        <w:spacing w:line="360" w:lineRule="auto"/>
        <w:rPr>
          <w:rFonts w:ascii="Arial" w:hAnsi="Arial" w:cs="Arial"/>
          <w:lang w:val="es-MX" w:eastAsia="en-US"/>
        </w:rPr>
      </w:pPr>
    </w:p>
    <w:p w14:paraId="0471D6C3"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6.- </w:t>
      </w:r>
      <w:r w:rsidRPr="0095230F">
        <w:rPr>
          <w:rFonts w:ascii="Arial" w:eastAsia="Arial" w:hAnsi="Arial" w:cs="Arial"/>
          <w:lang w:val="es-MX" w:eastAsia="en-US"/>
        </w:rPr>
        <w:t>Cuando el impuesto predial se cause sobre la base de rentas o frutos civiles, se pagará mensualmente sobre el monto de la contraprestación, conforme a la siguiente tasa:</w:t>
      </w:r>
    </w:p>
    <w:p w14:paraId="1E489EEE" w14:textId="77777777" w:rsidR="0095230F" w:rsidRPr="0095230F" w:rsidRDefault="0095230F" w:rsidP="0095230F">
      <w:pPr>
        <w:spacing w:line="360" w:lineRule="auto"/>
        <w:rPr>
          <w:rFonts w:ascii="Arial" w:hAnsi="Arial" w:cs="Arial"/>
          <w:lang w:val="es-MX" w:eastAsia="en-US"/>
        </w:rPr>
      </w:pPr>
    </w:p>
    <w:tbl>
      <w:tblPr>
        <w:tblW w:w="0" w:type="auto"/>
        <w:tblInd w:w="99" w:type="dxa"/>
        <w:tblLayout w:type="fixed"/>
        <w:tblCellMar>
          <w:left w:w="0" w:type="dxa"/>
          <w:right w:w="0" w:type="dxa"/>
        </w:tblCellMar>
        <w:tblLook w:val="01E0" w:firstRow="1" w:lastRow="1" w:firstColumn="1" w:lastColumn="1" w:noHBand="0" w:noVBand="0"/>
      </w:tblPr>
      <w:tblGrid>
        <w:gridCol w:w="2173"/>
        <w:gridCol w:w="6806"/>
      </w:tblGrid>
      <w:tr w:rsidR="0095230F" w:rsidRPr="0095230F" w14:paraId="6A1B385C" w14:textId="77777777" w:rsidTr="0095677F">
        <w:trPr>
          <w:trHeight w:hRule="exact" w:val="381"/>
        </w:trPr>
        <w:tc>
          <w:tcPr>
            <w:tcW w:w="2173" w:type="dxa"/>
            <w:tcBorders>
              <w:top w:val="single" w:sz="5" w:space="0" w:color="000000"/>
              <w:left w:val="single" w:sz="5" w:space="0" w:color="000000"/>
              <w:bottom w:val="single" w:sz="5" w:space="0" w:color="000000"/>
              <w:right w:val="single" w:sz="5" w:space="0" w:color="000000"/>
            </w:tcBorders>
          </w:tcPr>
          <w:p w14:paraId="6305CAC1" w14:textId="77777777" w:rsidR="0095230F" w:rsidRPr="0095230F" w:rsidRDefault="0095230F" w:rsidP="0095230F">
            <w:pPr>
              <w:spacing w:line="360" w:lineRule="auto"/>
              <w:jc w:val="center"/>
              <w:rPr>
                <w:rFonts w:ascii="Arial" w:eastAsia="Arial" w:hAnsi="Arial" w:cs="Arial"/>
                <w:lang w:val="en-US" w:eastAsia="en-US"/>
              </w:rPr>
            </w:pPr>
            <w:r w:rsidRPr="0095230F">
              <w:rPr>
                <w:rFonts w:ascii="Arial" w:eastAsia="Arial" w:hAnsi="Arial" w:cs="Arial"/>
                <w:b/>
                <w:lang w:val="en-US" w:eastAsia="en-US"/>
              </w:rPr>
              <w:t>Predio</w:t>
            </w:r>
          </w:p>
        </w:tc>
        <w:tc>
          <w:tcPr>
            <w:tcW w:w="6806" w:type="dxa"/>
            <w:tcBorders>
              <w:top w:val="single" w:sz="5" w:space="0" w:color="000000"/>
              <w:left w:val="single" w:sz="5" w:space="0" w:color="000000"/>
              <w:bottom w:val="single" w:sz="5" w:space="0" w:color="000000"/>
              <w:right w:val="single" w:sz="5" w:space="0" w:color="000000"/>
            </w:tcBorders>
          </w:tcPr>
          <w:p w14:paraId="70403417" w14:textId="77777777" w:rsidR="0095230F" w:rsidRPr="0095230F" w:rsidRDefault="0095230F" w:rsidP="0095230F">
            <w:pPr>
              <w:spacing w:line="360" w:lineRule="auto"/>
              <w:jc w:val="center"/>
              <w:rPr>
                <w:rFonts w:ascii="Arial" w:eastAsia="Arial" w:hAnsi="Arial" w:cs="Arial"/>
                <w:lang w:val="en-US" w:eastAsia="en-US"/>
              </w:rPr>
            </w:pPr>
            <w:r w:rsidRPr="0095230F">
              <w:rPr>
                <w:rFonts w:ascii="Arial" w:eastAsia="Arial" w:hAnsi="Arial" w:cs="Arial"/>
                <w:b/>
                <w:lang w:val="en-US" w:eastAsia="en-US"/>
              </w:rPr>
              <w:t>Tasa</w:t>
            </w:r>
          </w:p>
        </w:tc>
      </w:tr>
      <w:tr w:rsidR="0095230F" w:rsidRPr="0095230F" w14:paraId="1F1062AE" w14:textId="77777777" w:rsidTr="0095677F">
        <w:trPr>
          <w:trHeight w:hRule="exact" w:val="500"/>
        </w:trPr>
        <w:tc>
          <w:tcPr>
            <w:tcW w:w="2173" w:type="dxa"/>
            <w:tcBorders>
              <w:top w:val="single" w:sz="5" w:space="0" w:color="000000"/>
              <w:left w:val="single" w:sz="5" w:space="0" w:color="000000"/>
              <w:bottom w:val="single" w:sz="5" w:space="0" w:color="000000"/>
              <w:right w:val="single" w:sz="5" w:space="0" w:color="000000"/>
            </w:tcBorders>
          </w:tcPr>
          <w:p w14:paraId="314E11BE"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I.- </w:t>
            </w:r>
            <w:r w:rsidRPr="0095230F">
              <w:rPr>
                <w:rFonts w:ascii="Arial" w:eastAsia="Arial" w:hAnsi="Arial" w:cs="Arial"/>
                <w:lang w:val="en-US" w:eastAsia="en-US"/>
              </w:rPr>
              <w:t>Habitacional</w:t>
            </w:r>
          </w:p>
        </w:tc>
        <w:tc>
          <w:tcPr>
            <w:tcW w:w="6806" w:type="dxa"/>
            <w:tcBorders>
              <w:top w:val="single" w:sz="5" w:space="0" w:color="000000"/>
              <w:left w:val="single" w:sz="5" w:space="0" w:color="000000"/>
              <w:bottom w:val="single" w:sz="5" w:space="0" w:color="000000"/>
              <w:right w:val="single" w:sz="5" w:space="0" w:color="000000"/>
            </w:tcBorders>
          </w:tcPr>
          <w:p w14:paraId="1B0B6437"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lang w:val="es-MX" w:eastAsia="en-US"/>
              </w:rPr>
              <w:t>2% sobre el monto de la contraprestación</w:t>
            </w:r>
          </w:p>
        </w:tc>
      </w:tr>
      <w:tr w:rsidR="0095230F" w:rsidRPr="0095230F" w14:paraId="69732DF6" w14:textId="77777777" w:rsidTr="0095677F">
        <w:trPr>
          <w:trHeight w:hRule="exact" w:val="398"/>
        </w:trPr>
        <w:tc>
          <w:tcPr>
            <w:tcW w:w="2173" w:type="dxa"/>
            <w:tcBorders>
              <w:top w:val="single" w:sz="5" w:space="0" w:color="000000"/>
              <w:left w:val="single" w:sz="5" w:space="0" w:color="000000"/>
              <w:bottom w:val="single" w:sz="5" w:space="0" w:color="000000"/>
              <w:right w:val="single" w:sz="5" w:space="0" w:color="000000"/>
            </w:tcBorders>
          </w:tcPr>
          <w:p w14:paraId="52A678BD"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II.- </w:t>
            </w:r>
            <w:r w:rsidRPr="0095230F">
              <w:rPr>
                <w:rFonts w:ascii="Arial" w:eastAsia="Arial" w:hAnsi="Arial" w:cs="Arial"/>
                <w:lang w:val="en-US" w:eastAsia="en-US"/>
              </w:rPr>
              <w:t>Comercial</w:t>
            </w:r>
          </w:p>
        </w:tc>
        <w:tc>
          <w:tcPr>
            <w:tcW w:w="6806" w:type="dxa"/>
            <w:tcBorders>
              <w:top w:val="single" w:sz="5" w:space="0" w:color="000000"/>
              <w:left w:val="single" w:sz="5" w:space="0" w:color="000000"/>
              <w:bottom w:val="single" w:sz="5" w:space="0" w:color="000000"/>
              <w:right w:val="single" w:sz="5" w:space="0" w:color="000000"/>
            </w:tcBorders>
          </w:tcPr>
          <w:p w14:paraId="5772C818"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lang w:val="es-MX" w:eastAsia="en-US"/>
              </w:rPr>
              <w:t>3% sobre el monto de la contraprestación</w:t>
            </w:r>
          </w:p>
        </w:tc>
      </w:tr>
    </w:tbl>
    <w:p w14:paraId="02B73021" w14:textId="77777777" w:rsidR="0095230F" w:rsidRPr="0095230F" w:rsidRDefault="0095230F" w:rsidP="0095230F">
      <w:pPr>
        <w:spacing w:line="360" w:lineRule="auto"/>
        <w:rPr>
          <w:rFonts w:ascii="Arial" w:hAnsi="Arial" w:cs="Arial"/>
          <w:lang w:val="es-MX" w:eastAsia="en-US"/>
        </w:rPr>
      </w:pPr>
    </w:p>
    <w:p w14:paraId="48BE1BD5"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Sección Segunda</w:t>
      </w:r>
    </w:p>
    <w:p w14:paraId="403E9CEA"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Del Impuesto Sobre Adquisición de Inmuebles</w:t>
      </w:r>
    </w:p>
    <w:p w14:paraId="3D168204" w14:textId="77777777" w:rsidR="0095230F" w:rsidRPr="0095230F" w:rsidRDefault="0095230F" w:rsidP="0095230F">
      <w:pPr>
        <w:spacing w:line="360" w:lineRule="auto"/>
        <w:rPr>
          <w:rFonts w:ascii="Arial" w:hAnsi="Arial" w:cs="Arial"/>
          <w:lang w:val="es-MX" w:eastAsia="en-US"/>
        </w:rPr>
      </w:pPr>
    </w:p>
    <w:p w14:paraId="2386B875"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 xml:space="preserve">Artículo 7.- </w:t>
      </w:r>
      <w:r w:rsidRPr="0095230F">
        <w:rPr>
          <w:rFonts w:ascii="Arial" w:eastAsia="Arial" w:hAnsi="Arial" w:cs="Arial"/>
          <w:lang w:val="es-MX" w:eastAsia="en-US"/>
        </w:rPr>
        <w:t>El impuesto sobre adquisición de inmuebles se calculará aplicando a la base señalada en la Ley de Hacienda del Municipio de Tixméhuac, Yucatán la tasa del 3%.</w:t>
      </w:r>
    </w:p>
    <w:p w14:paraId="025F34A7" w14:textId="77777777" w:rsidR="0095230F" w:rsidRPr="0095230F" w:rsidRDefault="0095230F" w:rsidP="0095230F">
      <w:pPr>
        <w:spacing w:line="360" w:lineRule="auto"/>
        <w:rPr>
          <w:rFonts w:ascii="Arial" w:eastAsia="Arial" w:hAnsi="Arial" w:cs="Arial"/>
          <w:lang w:val="es-MX" w:eastAsia="en-US"/>
        </w:rPr>
      </w:pPr>
    </w:p>
    <w:p w14:paraId="19739D79"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Sección Tercera</w:t>
      </w:r>
    </w:p>
    <w:p w14:paraId="036CE449"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Impuesto sobre Diversiones y Espectáculos Públicos</w:t>
      </w:r>
    </w:p>
    <w:p w14:paraId="037E66EA" w14:textId="77777777" w:rsidR="0095230F" w:rsidRPr="0095230F" w:rsidRDefault="0095230F" w:rsidP="0095230F">
      <w:pPr>
        <w:spacing w:line="360" w:lineRule="auto"/>
        <w:rPr>
          <w:rFonts w:ascii="Arial" w:hAnsi="Arial" w:cs="Arial"/>
          <w:lang w:val="es-MX" w:eastAsia="en-US"/>
        </w:rPr>
      </w:pPr>
    </w:p>
    <w:p w14:paraId="233EE0CC"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8.- </w:t>
      </w:r>
      <w:r w:rsidRPr="0095230F">
        <w:rPr>
          <w:rFonts w:ascii="Arial" w:eastAsia="Arial" w:hAnsi="Arial" w:cs="Arial"/>
          <w:lang w:val="es-MX" w:eastAsia="en-US"/>
        </w:rPr>
        <w:t xml:space="preserve">El impuesto sobre diversiones y espectáculos públicos se calculará aplicando a la base establecida en la Ley de Hacienda del Municipio de Tixméhuac, Yucatán las siguientes </w:t>
      </w:r>
      <w:r w:rsidRPr="0095230F">
        <w:rPr>
          <w:rFonts w:ascii="Arial" w:eastAsia="Arial" w:hAnsi="Arial" w:cs="Arial"/>
          <w:position w:val="-1"/>
          <w:lang w:val="en-US" w:eastAsia="en-US"/>
        </w:rPr>
        <w:t>tasas:</w:t>
      </w:r>
    </w:p>
    <w:p w14:paraId="3E42B805" w14:textId="77777777" w:rsidR="0095230F" w:rsidRPr="0095230F" w:rsidRDefault="0095230F" w:rsidP="0095230F">
      <w:pPr>
        <w:spacing w:line="360" w:lineRule="auto"/>
        <w:rPr>
          <w:rFonts w:ascii="Arial" w:hAnsi="Arial" w:cs="Arial"/>
          <w:lang w:val="en-US" w:eastAsia="en-US"/>
        </w:rPr>
      </w:pPr>
    </w:p>
    <w:tbl>
      <w:tblPr>
        <w:tblW w:w="0" w:type="auto"/>
        <w:tblInd w:w="148" w:type="dxa"/>
        <w:tblLayout w:type="fixed"/>
        <w:tblCellMar>
          <w:left w:w="0" w:type="dxa"/>
          <w:right w:w="0" w:type="dxa"/>
        </w:tblCellMar>
        <w:tblLook w:val="01E0" w:firstRow="1" w:lastRow="1" w:firstColumn="1" w:lastColumn="1" w:noHBand="0" w:noVBand="0"/>
      </w:tblPr>
      <w:tblGrid>
        <w:gridCol w:w="3686"/>
        <w:gridCol w:w="4952"/>
      </w:tblGrid>
      <w:tr w:rsidR="0095230F" w:rsidRPr="0095230F" w14:paraId="4CCEB969" w14:textId="77777777" w:rsidTr="0095677F">
        <w:trPr>
          <w:trHeight w:hRule="exact" w:val="389"/>
        </w:trPr>
        <w:tc>
          <w:tcPr>
            <w:tcW w:w="3686" w:type="dxa"/>
            <w:tcBorders>
              <w:top w:val="single" w:sz="5" w:space="0" w:color="000000"/>
              <w:left w:val="single" w:sz="5" w:space="0" w:color="000000"/>
              <w:bottom w:val="single" w:sz="5" w:space="0" w:color="000000"/>
              <w:right w:val="single" w:sz="5" w:space="0" w:color="000000"/>
            </w:tcBorders>
          </w:tcPr>
          <w:p w14:paraId="209A5D5A"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I.- </w:t>
            </w:r>
            <w:r w:rsidRPr="0095230F">
              <w:rPr>
                <w:rFonts w:ascii="Arial" w:eastAsia="Arial" w:hAnsi="Arial" w:cs="Arial"/>
                <w:lang w:val="en-US" w:eastAsia="en-US"/>
              </w:rPr>
              <w:t>Funciones de circo</w:t>
            </w:r>
          </w:p>
        </w:tc>
        <w:tc>
          <w:tcPr>
            <w:tcW w:w="4952" w:type="dxa"/>
            <w:tcBorders>
              <w:top w:val="single" w:sz="5" w:space="0" w:color="000000"/>
              <w:left w:val="single" w:sz="5" w:space="0" w:color="000000"/>
              <w:bottom w:val="single" w:sz="5" w:space="0" w:color="000000"/>
              <w:right w:val="single" w:sz="5" w:space="0" w:color="000000"/>
            </w:tcBorders>
          </w:tcPr>
          <w:p w14:paraId="5CFC0EC0" w14:textId="77777777" w:rsidR="0095230F" w:rsidRPr="0095230F" w:rsidRDefault="0095230F" w:rsidP="0095230F">
            <w:pPr>
              <w:spacing w:line="360" w:lineRule="auto"/>
              <w:jc w:val="center"/>
              <w:rPr>
                <w:rFonts w:ascii="Arial" w:eastAsia="Arial" w:hAnsi="Arial" w:cs="Arial"/>
                <w:lang w:val="en-US" w:eastAsia="en-US"/>
              </w:rPr>
            </w:pPr>
            <w:r w:rsidRPr="0095230F">
              <w:rPr>
                <w:rFonts w:ascii="Arial" w:eastAsia="Arial" w:hAnsi="Arial" w:cs="Arial"/>
                <w:lang w:val="en-US" w:eastAsia="en-US"/>
              </w:rPr>
              <w:t>5 %</w:t>
            </w:r>
          </w:p>
        </w:tc>
      </w:tr>
      <w:tr w:rsidR="0095230F" w:rsidRPr="0095230F" w14:paraId="3BBDB9E4" w14:textId="77777777" w:rsidTr="0095677F">
        <w:trPr>
          <w:trHeight w:hRule="exact" w:val="369"/>
        </w:trPr>
        <w:tc>
          <w:tcPr>
            <w:tcW w:w="3686" w:type="dxa"/>
            <w:tcBorders>
              <w:top w:val="single" w:sz="5" w:space="0" w:color="000000"/>
              <w:left w:val="single" w:sz="5" w:space="0" w:color="000000"/>
              <w:bottom w:val="single" w:sz="5" w:space="0" w:color="000000"/>
              <w:right w:val="single" w:sz="5" w:space="0" w:color="000000"/>
            </w:tcBorders>
          </w:tcPr>
          <w:p w14:paraId="31ABCCEF"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 xml:space="preserve">II.- </w:t>
            </w:r>
            <w:r w:rsidRPr="0095230F">
              <w:rPr>
                <w:rFonts w:ascii="Arial" w:eastAsia="Arial" w:hAnsi="Arial" w:cs="Arial"/>
                <w:lang w:val="es-MX" w:eastAsia="en-US"/>
              </w:rPr>
              <w:t>Otros permitidos por la Ley</w:t>
            </w:r>
          </w:p>
        </w:tc>
        <w:tc>
          <w:tcPr>
            <w:tcW w:w="4952" w:type="dxa"/>
            <w:tcBorders>
              <w:top w:val="single" w:sz="5" w:space="0" w:color="000000"/>
              <w:left w:val="single" w:sz="5" w:space="0" w:color="000000"/>
              <w:bottom w:val="single" w:sz="5" w:space="0" w:color="000000"/>
              <w:right w:val="single" w:sz="5" w:space="0" w:color="000000"/>
            </w:tcBorders>
          </w:tcPr>
          <w:p w14:paraId="26E1B3DC" w14:textId="77777777" w:rsidR="0095230F" w:rsidRPr="0095230F" w:rsidRDefault="0095230F" w:rsidP="0095230F">
            <w:pPr>
              <w:spacing w:line="360" w:lineRule="auto"/>
              <w:jc w:val="center"/>
              <w:rPr>
                <w:rFonts w:ascii="Arial" w:eastAsia="Arial" w:hAnsi="Arial" w:cs="Arial"/>
                <w:lang w:val="en-US" w:eastAsia="en-US"/>
              </w:rPr>
            </w:pPr>
            <w:r w:rsidRPr="0095230F">
              <w:rPr>
                <w:rFonts w:ascii="Arial" w:eastAsia="Arial" w:hAnsi="Arial" w:cs="Arial"/>
                <w:lang w:val="en-US" w:eastAsia="en-US"/>
              </w:rPr>
              <w:t>6 %</w:t>
            </w:r>
          </w:p>
        </w:tc>
      </w:tr>
    </w:tbl>
    <w:p w14:paraId="789137CA" w14:textId="77777777" w:rsidR="0095230F" w:rsidRPr="0095230F" w:rsidRDefault="0095230F" w:rsidP="0095230F">
      <w:pPr>
        <w:spacing w:line="360" w:lineRule="auto"/>
        <w:rPr>
          <w:rFonts w:ascii="Arial" w:hAnsi="Arial" w:cs="Arial"/>
          <w:lang w:val="en-US" w:eastAsia="en-US"/>
        </w:rPr>
      </w:pPr>
    </w:p>
    <w:p w14:paraId="76164A06" w14:textId="77777777" w:rsidR="0095230F" w:rsidRPr="0095230F" w:rsidRDefault="0095230F" w:rsidP="0095230F">
      <w:pPr>
        <w:spacing w:line="360" w:lineRule="auto"/>
        <w:rPr>
          <w:rFonts w:ascii="Arial" w:hAnsi="Arial" w:cs="Arial"/>
          <w:lang w:val="es-MX" w:eastAsia="en-US"/>
        </w:rPr>
      </w:pPr>
      <w:r w:rsidRPr="0095230F">
        <w:rPr>
          <w:rFonts w:ascii="Arial" w:eastAsia="Arial" w:hAnsi="Arial" w:cs="Arial"/>
          <w:lang w:val="es-MX" w:eastAsia="en-US"/>
        </w:rPr>
        <w:t>No causarán este impuesto las funciones de teatro, ballet, ópera y otros eventos culturales.</w:t>
      </w:r>
    </w:p>
    <w:p w14:paraId="5022BBF1" w14:textId="77777777" w:rsidR="0095230F" w:rsidRPr="0095230F" w:rsidRDefault="0095230F" w:rsidP="0095230F">
      <w:pPr>
        <w:spacing w:line="360" w:lineRule="auto"/>
        <w:jc w:val="center"/>
        <w:rPr>
          <w:rFonts w:ascii="Arial" w:eastAsia="Arial" w:hAnsi="Arial" w:cs="Arial"/>
          <w:b/>
          <w:lang w:val="es-MX" w:eastAsia="en-US"/>
        </w:rPr>
      </w:pPr>
    </w:p>
    <w:p w14:paraId="5F90FED1" w14:textId="77777777" w:rsidR="0095230F" w:rsidRPr="0095230F" w:rsidRDefault="0095230F" w:rsidP="0095230F">
      <w:pPr>
        <w:spacing w:line="360" w:lineRule="auto"/>
        <w:jc w:val="center"/>
        <w:rPr>
          <w:rFonts w:ascii="Arial" w:eastAsia="Arial" w:hAnsi="Arial" w:cs="Arial"/>
          <w:b/>
          <w:lang w:val="es-MX" w:eastAsia="en-US"/>
        </w:rPr>
      </w:pPr>
      <w:r w:rsidRPr="0095230F">
        <w:rPr>
          <w:rFonts w:ascii="Arial" w:eastAsia="Arial" w:hAnsi="Arial" w:cs="Arial"/>
          <w:b/>
          <w:lang w:val="es-MX" w:eastAsia="en-US"/>
        </w:rPr>
        <w:t xml:space="preserve">CAPÍTULO III </w:t>
      </w:r>
    </w:p>
    <w:p w14:paraId="588C71D7"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Derechos</w:t>
      </w:r>
    </w:p>
    <w:p w14:paraId="1EF81DBF" w14:textId="77777777" w:rsidR="0095230F" w:rsidRPr="0095230F" w:rsidRDefault="0095230F" w:rsidP="0095230F">
      <w:pPr>
        <w:rPr>
          <w:rFonts w:ascii="Arial" w:hAnsi="Arial" w:cs="Arial"/>
          <w:lang w:val="es-MX" w:eastAsia="en-US"/>
        </w:rPr>
      </w:pPr>
    </w:p>
    <w:p w14:paraId="2F99FDA8"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Sección Primera</w:t>
      </w:r>
    </w:p>
    <w:p w14:paraId="41A4E4A2"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Derechos por la expedición de Licencias y Permisos</w:t>
      </w:r>
    </w:p>
    <w:p w14:paraId="6DE3E314" w14:textId="77777777" w:rsidR="0095230F" w:rsidRPr="0095230F" w:rsidRDefault="0095230F" w:rsidP="0095230F">
      <w:pPr>
        <w:spacing w:line="360" w:lineRule="auto"/>
        <w:rPr>
          <w:rFonts w:ascii="Arial" w:hAnsi="Arial" w:cs="Arial"/>
          <w:lang w:val="es-MX" w:eastAsia="en-US"/>
        </w:rPr>
      </w:pPr>
    </w:p>
    <w:p w14:paraId="5A8B7A5D"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9.- </w:t>
      </w:r>
      <w:r w:rsidRPr="0095230F">
        <w:rPr>
          <w:rFonts w:ascii="Arial" w:eastAsia="Arial" w:hAnsi="Arial" w:cs="Arial"/>
          <w:lang w:val="es-MX" w:eastAsia="en-US"/>
        </w:rPr>
        <w:t>El cobro de derechos por el otorgamiento de licencias o permisos para el funcionamiento de establecimientos o locales, que vendan bebidas alcohólicas, se realizará con base en las siguientes tarifas:</w:t>
      </w:r>
    </w:p>
    <w:p w14:paraId="33E2249E" w14:textId="77777777" w:rsidR="0095230F" w:rsidRPr="0095230F" w:rsidRDefault="0095230F" w:rsidP="0095230F">
      <w:pPr>
        <w:spacing w:line="360" w:lineRule="auto"/>
        <w:rPr>
          <w:rFonts w:ascii="Arial" w:hAnsi="Arial" w:cs="Arial"/>
          <w:lang w:val="es-MX" w:eastAsia="en-US"/>
        </w:rPr>
      </w:pPr>
    </w:p>
    <w:p w14:paraId="05A38B48"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 </w:t>
      </w:r>
      <w:r w:rsidRPr="0095230F">
        <w:rPr>
          <w:rFonts w:ascii="Arial" w:eastAsia="Arial" w:hAnsi="Arial" w:cs="Arial"/>
          <w:lang w:val="es-MX" w:eastAsia="en-US"/>
        </w:rPr>
        <w:t>Por el otorgamiento de licencias de funcionamiento a establecimientos cuyo giro sea la venta de bebidas alcohólicas:</w:t>
      </w:r>
    </w:p>
    <w:p w14:paraId="6E230060" w14:textId="77777777" w:rsidR="0095230F" w:rsidRPr="0095230F" w:rsidRDefault="0095230F" w:rsidP="0095230F">
      <w:pPr>
        <w:spacing w:line="360" w:lineRule="auto"/>
        <w:rPr>
          <w:rFonts w:ascii="Arial" w:hAnsi="Arial" w:cs="Arial"/>
          <w:lang w:val="es-MX" w:eastAsia="en-US"/>
        </w:rPr>
      </w:pPr>
    </w:p>
    <w:tbl>
      <w:tblPr>
        <w:tblW w:w="0" w:type="auto"/>
        <w:tblInd w:w="98" w:type="dxa"/>
        <w:tblLayout w:type="fixed"/>
        <w:tblCellMar>
          <w:left w:w="0" w:type="dxa"/>
          <w:right w:w="0" w:type="dxa"/>
        </w:tblCellMar>
        <w:tblLook w:val="01E0" w:firstRow="1" w:lastRow="1" w:firstColumn="1" w:lastColumn="1" w:noHBand="0" w:noVBand="0"/>
      </w:tblPr>
      <w:tblGrid>
        <w:gridCol w:w="6908"/>
        <w:gridCol w:w="120"/>
        <w:gridCol w:w="1833"/>
      </w:tblGrid>
      <w:tr w:rsidR="0095230F" w:rsidRPr="0095230F" w14:paraId="7F33CD67" w14:textId="77777777" w:rsidTr="0095677F">
        <w:trPr>
          <w:trHeight w:hRule="exact" w:val="298"/>
        </w:trPr>
        <w:tc>
          <w:tcPr>
            <w:tcW w:w="6908" w:type="dxa"/>
            <w:tcBorders>
              <w:top w:val="single" w:sz="5" w:space="0" w:color="000000"/>
              <w:left w:val="single" w:sz="5" w:space="0" w:color="000000"/>
              <w:bottom w:val="single" w:sz="5" w:space="0" w:color="000000"/>
              <w:right w:val="single" w:sz="5" w:space="0" w:color="000000"/>
            </w:tcBorders>
          </w:tcPr>
          <w:p w14:paraId="4FD25E0E"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I.- </w:t>
            </w:r>
            <w:r w:rsidRPr="0095230F">
              <w:rPr>
                <w:rFonts w:ascii="Arial" w:eastAsia="Arial" w:hAnsi="Arial" w:cs="Arial"/>
                <w:lang w:val="en-US" w:eastAsia="en-US"/>
              </w:rPr>
              <w:t>Vinaterías y licorerías</w:t>
            </w:r>
          </w:p>
        </w:tc>
        <w:tc>
          <w:tcPr>
            <w:tcW w:w="120" w:type="dxa"/>
            <w:tcBorders>
              <w:top w:val="single" w:sz="5" w:space="0" w:color="000000"/>
              <w:left w:val="single" w:sz="5" w:space="0" w:color="000000"/>
              <w:bottom w:val="single" w:sz="5" w:space="0" w:color="000000"/>
            </w:tcBorders>
          </w:tcPr>
          <w:p w14:paraId="546F309A" w14:textId="77777777" w:rsidR="0095230F" w:rsidRPr="0095230F" w:rsidRDefault="0095230F" w:rsidP="0095230F">
            <w:pPr>
              <w:spacing w:line="360" w:lineRule="auto"/>
              <w:jc w:val="right"/>
              <w:rPr>
                <w:rFonts w:ascii="Arial" w:eastAsia="Arial" w:hAnsi="Arial" w:cs="Arial"/>
                <w:lang w:val="en-US" w:eastAsia="en-US"/>
              </w:rPr>
            </w:pPr>
            <w:r w:rsidRPr="0095230F">
              <w:rPr>
                <w:rFonts w:ascii="Arial" w:eastAsia="Arial" w:hAnsi="Arial" w:cs="Arial"/>
                <w:lang w:val="en-US" w:eastAsia="en-US"/>
              </w:rPr>
              <w:t>$</w:t>
            </w:r>
          </w:p>
        </w:tc>
        <w:tc>
          <w:tcPr>
            <w:tcW w:w="1833" w:type="dxa"/>
            <w:tcBorders>
              <w:top w:val="single" w:sz="6" w:space="0" w:color="000000"/>
              <w:bottom w:val="single" w:sz="6" w:space="0" w:color="000000"/>
              <w:right w:val="single" w:sz="6" w:space="0" w:color="000000"/>
            </w:tcBorders>
          </w:tcPr>
          <w:p w14:paraId="48A864E7" w14:textId="77777777" w:rsidR="0095230F" w:rsidRPr="0095230F" w:rsidRDefault="0095230F" w:rsidP="0095230F">
            <w:pPr>
              <w:spacing w:line="360" w:lineRule="auto"/>
              <w:jc w:val="right"/>
              <w:rPr>
                <w:rFonts w:ascii="Arial" w:eastAsia="Arial" w:hAnsi="Arial" w:cs="Arial"/>
                <w:lang w:val="en-US" w:eastAsia="en-US"/>
              </w:rPr>
            </w:pPr>
            <w:r w:rsidRPr="0095230F">
              <w:rPr>
                <w:rFonts w:ascii="Arial" w:eastAsia="Arial" w:hAnsi="Arial" w:cs="Arial"/>
                <w:lang w:val="en-US" w:eastAsia="en-US"/>
              </w:rPr>
              <w:t>11,000.00</w:t>
            </w:r>
          </w:p>
        </w:tc>
      </w:tr>
      <w:tr w:rsidR="0095230F" w:rsidRPr="0095230F" w14:paraId="6BAB43A9" w14:textId="77777777" w:rsidTr="0095677F">
        <w:trPr>
          <w:trHeight w:hRule="exact" w:val="299"/>
        </w:trPr>
        <w:tc>
          <w:tcPr>
            <w:tcW w:w="6908" w:type="dxa"/>
            <w:tcBorders>
              <w:top w:val="single" w:sz="5" w:space="0" w:color="000000"/>
              <w:left w:val="single" w:sz="5" w:space="0" w:color="000000"/>
              <w:bottom w:val="single" w:sz="5" w:space="0" w:color="000000"/>
              <w:right w:val="single" w:sz="5" w:space="0" w:color="000000"/>
            </w:tcBorders>
          </w:tcPr>
          <w:p w14:paraId="015BE04F"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II.- </w:t>
            </w:r>
            <w:r w:rsidRPr="0095230F">
              <w:rPr>
                <w:rFonts w:ascii="Arial" w:eastAsia="Arial" w:hAnsi="Arial" w:cs="Arial"/>
                <w:lang w:val="en-US" w:eastAsia="en-US"/>
              </w:rPr>
              <w:t>Expendios de cerveza</w:t>
            </w:r>
          </w:p>
        </w:tc>
        <w:tc>
          <w:tcPr>
            <w:tcW w:w="120" w:type="dxa"/>
            <w:tcBorders>
              <w:top w:val="single" w:sz="5" w:space="0" w:color="000000"/>
              <w:left w:val="single" w:sz="5" w:space="0" w:color="000000"/>
              <w:bottom w:val="single" w:sz="5" w:space="0" w:color="000000"/>
            </w:tcBorders>
          </w:tcPr>
          <w:p w14:paraId="3CB8DBCA" w14:textId="77777777" w:rsidR="0095230F" w:rsidRPr="0095230F" w:rsidRDefault="0095230F" w:rsidP="0095230F">
            <w:pPr>
              <w:spacing w:line="360" w:lineRule="auto"/>
              <w:jc w:val="right"/>
              <w:rPr>
                <w:rFonts w:ascii="Arial" w:eastAsia="Arial" w:hAnsi="Arial" w:cs="Arial"/>
                <w:lang w:val="en-US" w:eastAsia="en-US"/>
              </w:rPr>
            </w:pPr>
            <w:r w:rsidRPr="0095230F">
              <w:rPr>
                <w:rFonts w:ascii="Arial" w:eastAsia="Arial" w:hAnsi="Arial" w:cs="Arial"/>
                <w:lang w:val="en-US" w:eastAsia="en-US"/>
              </w:rPr>
              <w:t>$</w:t>
            </w:r>
          </w:p>
        </w:tc>
        <w:tc>
          <w:tcPr>
            <w:tcW w:w="1833" w:type="dxa"/>
            <w:tcBorders>
              <w:top w:val="single" w:sz="6" w:space="0" w:color="000000"/>
              <w:bottom w:val="single" w:sz="6" w:space="0" w:color="000000"/>
              <w:right w:val="single" w:sz="6" w:space="0" w:color="000000"/>
            </w:tcBorders>
          </w:tcPr>
          <w:p w14:paraId="1AD4AADB" w14:textId="77777777" w:rsidR="0095230F" w:rsidRPr="0095230F" w:rsidRDefault="0095230F" w:rsidP="0095230F">
            <w:pPr>
              <w:spacing w:line="360" w:lineRule="auto"/>
              <w:jc w:val="right"/>
              <w:rPr>
                <w:rFonts w:ascii="Arial" w:eastAsia="Arial" w:hAnsi="Arial" w:cs="Arial"/>
                <w:lang w:val="en-US" w:eastAsia="en-US"/>
              </w:rPr>
            </w:pPr>
            <w:r w:rsidRPr="0095230F">
              <w:rPr>
                <w:rFonts w:ascii="Arial" w:eastAsia="Arial" w:hAnsi="Arial" w:cs="Arial"/>
                <w:lang w:val="en-US" w:eastAsia="en-US"/>
              </w:rPr>
              <w:t>11,000.00</w:t>
            </w:r>
          </w:p>
        </w:tc>
      </w:tr>
      <w:tr w:rsidR="0095230F" w:rsidRPr="0095230F" w14:paraId="725E7A54" w14:textId="77777777" w:rsidTr="0095677F">
        <w:trPr>
          <w:trHeight w:hRule="exact" w:val="298"/>
        </w:trPr>
        <w:tc>
          <w:tcPr>
            <w:tcW w:w="6908" w:type="dxa"/>
            <w:tcBorders>
              <w:top w:val="single" w:sz="5" w:space="0" w:color="000000"/>
              <w:left w:val="single" w:sz="5" w:space="0" w:color="000000"/>
              <w:bottom w:val="single" w:sz="5" w:space="0" w:color="000000"/>
              <w:right w:val="single" w:sz="5" w:space="0" w:color="000000"/>
            </w:tcBorders>
          </w:tcPr>
          <w:p w14:paraId="244F9BC3"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 xml:space="preserve">III.- </w:t>
            </w:r>
            <w:r w:rsidRPr="0095230F">
              <w:rPr>
                <w:rFonts w:ascii="Arial" w:eastAsia="Arial" w:hAnsi="Arial" w:cs="Arial"/>
                <w:lang w:val="es-MX" w:eastAsia="en-US"/>
              </w:rPr>
              <w:t>Departamento de licores en supermercados y mini súper</w:t>
            </w:r>
          </w:p>
        </w:tc>
        <w:tc>
          <w:tcPr>
            <w:tcW w:w="120" w:type="dxa"/>
            <w:tcBorders>
              <w:top w:val="single" w:sz="5" w:space="0" w:color="000000"/>
              <w:left w:val="single" w:sz="5" w:space="0" w:color="000000"/>
              <w:bottom w:val="single" w:sz="5" w:space="0" w:color="000000"/>
            </w:tcBorders>
          </w:tcPr>
          <w:p w14:paraId="1D175AF0" w14:textId="77777777" w:rsidR="0095230F" w:rsidRPr="0095230F" w:rsidRDefault="0095230F" w:rsidP="0095230F">
            <w:pPr>
              <w:spacing w:line="360" w:lineRule="auto"/>
              <w:jc w:val="right"/>
              <w:rPr>
                <w:rFonts w:ascii="Arial" w:eastAsia="Arial" w:hAnsi="Arial" w:cs="Arial"/>
                <w:lang w:val="en-US" w:eastAsia="en-US"/>
              </w:rPr>
            </w:pPr>
            <w:r w:rsidRPr="0095230F">
              <w:rPr>
                <w:rFonts w:ascii="Arial" w:eastAsia="Arial" w:hAnsi="Arial" w:cs="Arial"/>
                <w:lang w:val="en-US" w:eastAsia="en-US"/>
              </w:rPr>
              <w:t>$</w:t>
            </w:r>
          </w:p>
        </w:tc>
        <w:tc>
          <w:tcPr>
            <w:tcW w:w="1833" w:type="dxa"/>
            <w:tcBorders>
              <w:top w:val="single" w:sz="6" w:space="0" w:color="000000"/>
              <w:bottom w:val="single" w:sz="6" w:space="0" w:color="000000"/>
              <w:right w:val="single" w:sz="6" w:space="0" w:color="000000"/>
            </w:tcBorders>
          </w:tcPr>
          <w:p w14:paraId="24086D86" w14:textId="77777777" w:rsidR="0095230F" w:rsidRPr="0095230F" w:rsidRDefault="0095230F" w:rsidP="0095230F">
            <w:pPr>
              <w:spacing w:line="360" w:lineRule="auto"/>
              <w:jc w:val="right"/>
              <w:rPr>
                <w:rFonts w:ascii="Arial" w:eastAsia="Arial" w:hAnsi="Arial" w:cs="Arial"/>
                <w:lang w:val="en-US" w:eastAsia="en-US"/>
              </w:rPr>
            </w:pPr>
            <w:r w:rsidRPr="0095230F">
              <w:rPr>
                <w:rFonts w:ascii="Arial" w:eastAsia="Arial" w:hAnsi="Arial" w:cs="Arial"/>
                <w:lang w:val="en-US" w:eastAsia="en-US"/>
              </w:rPr>
              <w:t>11,000.00</w:t>
            </w:r>
          </w:p>
        </w:tc>
      </w:tr>
    </w:tbl>
    <w:p w14:paraId="2D87E1C0" w14:textId="77777777" w:rsidR="0095230F" w:rsidRPr="0095230F" w:rsidRDefault="0095230F" w:rsidP="0095230F">
      <w:pPr>
        <w:spacing w:line="360" w:lineRule="auto"/>
        <w:rPr>
          <w:rFonts w:ascii="Arial" w:hAnsi="Arial" w:cs="Arial"/>
          <w:lang w:val="en-US" w:eastAsia="en-US"/>
        </w:rPr>
      </w:pPr>
    </w:p>
    <w:p w14:paraId="50EC58B1"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b) </w:t>
      </w:r>
      <w:r w:rsidRPr="0095230F">
        <w:rPr>
          <w:rFonts w:ascii="Arial" w:eastAsia="Arial" w:hAnsi="Arial" w:cs="Arial"/>
          <w:lang w:val="es-MX" w:eastAsia="en-US"/>
        </w:rPr>
        <w:t>Por permisos eventuales para el funcionamiento de establecimientos cuyo giro sea la venta de bebidas alcohólicas se pagará una cuota de $ 320.00 diarios.</w:t>
      </w:r>
    </w:p>
    <w:p w14:paraId="16136541" w14:textId="77777777" w:rsidR="0095230F" w:rsidRPr="0095230F" w:rsidRDefault="0095230F" w:rsidP="0095230F">
      <w:pPr>
        <w:spacing w:line="360" w:lineRule="auto"/>
        <w:rPr>
          <w:rFonts w:ascii="Arial" w:hAnsi="Arial" w:cs="Arial"/>
          <w:lang w:val="es-MX" w:eastAsia="en-US"/>
        </w:rPr>
      </w:pPr>
    </w:p>
    <w:p w14:paraId="0120381F"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 xml:space="preserve">c) </w:t>
      </w:r>
      <w:r w:rsidRPr="0095230F">
        <w:rPr>
          <w:rFonts w:ascii="Arial" w:eastAsia="Arial" w:hAnsi="Arial" w:cs="Arial"/>
          <w:lang w:val="es-MX" w:eastAsia="en-US"/>
        </w:rPr>
        <w:t>Para la autorización de funcionamiento en horario extraordinario de giros relacionados con la venta de bebidas alcohólicas, se aplicará por cada hora la siguiente tarifa:</w:t>
      </w:r>
    </w:p>
    <w:p w14:paraId="4C15B801" w14:textId="77777777" w:rsidR="0095230F" w:rsidRPr="0095230F" w:rsidRDefault="0095230F" w:rsidP="0095230F">
      <w:pPr>
        <w:spacing w:line="360" w:lineRule="auto"/>
        <w:rPr>
          <w:rFonts w:ascii="Arial" w:hAnsi="Arial" w:cs="Arial"/>
          <w:lang w:val="es-MX" w:eastAsia="en-US"/>
        </w:rPr>
      </w:pPr>
    </w:p>
    <w:tbl>
      <w:tblPr>
        <w:tblW w:w="0" w:type="auto"/>
        <w:tblInd w:w="98" w:type="dxa"/>
        <w:tblLayout w:type="fixed"/>
        <w:tblCellMar>
          <w:left w:w="0" w:type="dxa"/>
          <w:right w:w="0" w:type="dxa"/>
        </w:tblCellMar>
        <w:tblLook w:val="01E0" w:firstRow="1" w:lastRow="1" w:firstColumn="1" w:lastColumn="1" w:noHBand="0" w:noVBand="0"/>
      </w:tblPr>
      <w:tblGrid>
        <w:gridCol w:w="6908"/>
        <w:gridCol w:w="1953"/>
      </w:tblGrid>
      <w:tr w:rsidR="0095230F" w:rsidRPr="0095230F" w14:paraId="0E168740" w14:textId="77777777" w:rsidTr="0095677F">
        <w:trPr>
          <w:trHeight w:hRule="exact" w:val="364"/>
        </w:trPr>
        <w:tc>
          <w:tcPr>
            <w:tcW w:w="6908" w:type="dxa"/>
            <w:tcBorders>
              <w:top w:val="single" w:sz="5" w:space="0" w:color="000000"/>
              <w:left w:val="single" w:sz="5" w:space="0" w:color="000000"/>
              <w:bottom w:val="single" w:sz="5" w:space="0" w:color="000000"/>
              <w:right w:val="single" w:sz="5" w:space="0" w:color="000000"/>
            </w:tcBorders>
          </w:tcPr>
          <w:p w14:paraId="7840E7C9"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I.- </w:t>
            </w:r>
            <w:r w:rsidRPr="0095230F">
              <w:rPr>
                <w:rFonts w:ascii="Arial" w:eastAsia="Arial" w:hAnsi="Arial" w:cs="Arial"/>
                <w:lang w:val="en-US" w:eastAsia="en-US"/>
              </w:rPr>
              <w:t>Vinaterías y licorerías</w:t>
            </w:r>
          </w:p>
        </w:tc>
        <w:tc>
          <w:tcPr>
            <w:tcW w:w="1953" w:type="dxa"/>
            <w:tcBorders>
              <w:top w:val="single" w:sz="5" w:space="0" w:color="000000"/>
              <w:left w:val="single" w:sz="5" w:space="0" w:color="000000"/>
              <w:bottom w:val="single" w:sz="5" w:space="0" w:color="000000"/>
              <w:right w:val="single" w:sz="5" w:space="0" w:color="000000"/>
            </w:tcBorders>
          </w:tcPr>
          <w:p w14:paraId="6D090520"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 xml:space="preserve">$ </w:t>
            </w:r>
            <w:r w:rsidRPr="0095230F">
              <w:rPr>
                <w:rFonts w:ascii="Arial" w:eastAsia="Arial" w:hAnsi="Arial" w:cs="Arial"/>
                <w:lang w:val="en-US" w:eastAsia="en-US"/>
              </w:rPr>
              <w:tab/>
              <w:t xml:space="preserve">           250.00</w:t>
            </w:r>
          </w:p>
        </w:tc>
      </w:tr>
      <w:tr w:rsidR="0095230F" w:rsidRPr="0095230F" w14:paraId="324C1B3C" w14:textId="77777777" w:rsidTr="0095677F">
        <w:trPr>
          <w:trHeight w:hRule="exact" w:val="367"/>
        </w:trPr>
        <w:tc>
          <w:tcPr>
            <w:tcW w:w="6908" w:type="dxa"/>
            <w:tcBorders>
              <w:top w:val="single" w:sz="5" w:space="0" w:color="000000"/>
              <w:left w:val="single" w:sz="5" w:space="0" w:color="000000"/>
              <w:bottom w:val="single" w:sz="5" w:space="0" w:color="000000"/>
              <w:right w:val="single" w:sz="5" w:space="0" w:color="000000"/>
            </w:tcBorders>
          </w:tcPr>
          <w:p w14:paraId="114F6803"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II.- </w:t>
            </w:r>
            <w:r w:rsidRPr="0095230F">
              <w:rPr>
                <w:rFonts w:ascii="Arial" w:eastAsia="Arial" w:hAnsi="Arial" w:cs="Arial"/>
                <w:lang w:val="en-US" w:eastAsia="en-US"/>
              </w:rPr>
              <w:t>Expendios de cerveza</w:t>
            </w:r>
          </w:p>
        </w:tc>
        <w:tc>
          <w:tcPr>
            <w:tcW w:w="1953" w:type="dxa"/>
            <w:tcBorders>
              <w:top w:val="single" w:sz="5" w:space="0" w:color="000000"/>
              <w:left w:val="single" w:sz="5" w:space="0" w:color="000000"/>
              <w:bottom w:val="single" w:sz="5" w:space="0" w:color="000000"/>
              <w:right w:val="single" w:sz="5" w:space="0" w:color="000000"/>
            </w:tcBorders>
          </w:tcPr>
          <w:p w14:paraId="2E55F2B0"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 xml:space="preserve">$ </w:t>
            </w:r>
            <w:r w:rsidRPr="0095230F">
              <w:rPr>
                <w:rFonts w:ascii="Arial" w:eastAsia="Arial" w:hAnsi="Arial" w:cs="Arial"/>
                <w:lang w:val="en-US" w:eastAsia="en-US"/>
              </w:rPr>
              <w:tab/>
              <w:t xml:space="preserve">           250.00</w:t>
            </w:r>
          </w:p>
        </w:tc>
      </w:tr>
      <w:tr w:rsidR="0095230F" w:rsidRPr="0095230F" w14:paraId="26A6AF60" w14:textId="77777777" w:rsidTr="0095677F">
        <w:trPr>
          <w:trHeight w:hRule="exact" w:val="368"/>
        </w:trPr>
        <w:tc>
          <w:tcPr>
            <w:tcW w:w="6908" w:type="dxa"/>
            <w:tcBorders>
              <w:top w:val="single" w:sz="5" w:space="0" w:color="000000"/>
              <w:left w:val="single" w:sz="5" w:space="0" w:color="000000"/>
              <w:bottom w:val="single" w:sz="5" w:space="0" w:color="000000"/>
              <w:right w:val="single" w:sz="5" w:space="0" w:color="000000"/>
            </w:tcBorders>
          </w:tcPr>
          <w:p w14:paraId="2CBDA9B6"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 xml:space="preserve">III.- </w:t>
            </w:r>
            <w:r w:rsidRPr="0095230F">
              <w:rPr>
                <w:rFonts w:ascii="Arial" w:eastAsia="Arial" w:hAnsi="Arial" w:cs="Arial"/>
                <w:lang w:val="es-MX" w:eastAsia="en-US"/>
              </w:rPr>
              <w:t>Departamento de licores en supermercados y mini súper</w:t>
            </w:r>
          </w:p>
        </w:tc>
        <w:tc>
          <w:tcPr>
            <w:tcW w:w="1953" w:type="dxa"/>
            <w:tcBorders>
              <w:top w:val="single" w:sz="5" w:space="0" w:color="000000"/>
              <w:left w:val="single" w:sz="5" w:space="0" w:color="000000"/>
              <w:bottom w:val="single" w:sz="5" w:space="0" w:color="000000"/>
              <w:right w:val="single" w:sz="5" w:space="0" w:color="000000"/>
            </w:tcBorders>
          </w:tcPr>
          <w:p w14:paraId="03246797"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w:t>
            </w:r>
            <w:r w:rsidRPr="0095230F">
              <w:rPr>
                <w:rFonts w:ascii="Arial" w:eastAsia="Arial" w:hAnsi="Arial" w:cs="Arial"/>
                <w:lang w:val="en-US" w:eastAsia="en-US"/>
              </w:rPr>
              <w:tab/>
              <w:t xml:space="preserve">           250.00</w:t>
            </w:r>
          </w:p>
        </w:tc>
      </w:tr>
    </w:tbl>
    <w:p w14:paraId="63A2AD19" w14:textId="77777777" w:rsidR="0095230F" w:rsidRPr="0095230F" w:rsidRDefault="0095230F" w:rsidP="0095230F">
      <w:pPr>
        <w:spacing w:line="360" w:lineRule="auto"/>
        <w:rPr>
          <w:rFonts w:ascii="Arial" w:hAnsi="Arial" w:cs="Arial"/>
          <w:lang w:val="en-US" w:eastAsia="en-US"/>
        </w:rPr>
      </w:pPr>
    </w:p>
    <w:p w14:paraId="72D783E7"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d) </w:t>
      </w:r>
      <w:r w:rsidRPr="0095230F">
        <w:rPr>
          <w:rFonts w:ascii="Arial" w:eastAsia="Arial" w:hAnsi="Arial" w:cs="Arial"/>
          <w:lang w:val="es-MX" w:eastAsia="en-US"/>
        </w:rPr>
        <w:t xml:space="preserve">Por el otorgamiento de licencias de funcionamiento a establecimientos cuyo giro sea la </w:t>
      </w:r>
      <w:r w:rsidRPr="0095230F">
        <w:rPr>
          <w:rFonts w:ascii="Arial" w:eastAsia="Arial" w:hAnsi="Arial" w:cs="Arial"/>
          <w:position w:val="-1"/>
          <w:lang w:val="es-MX" w:eastAsia="en-US"/>
        </w:rPr>
        <w:t>prestación de servicios, que incluyan la venta de bebidas alcohólicas:</w:t>
      </w:r>
    </w:p>
    <w:p w14:paraId="50EC1D5E" w14:textId="77777777" w:rsidR="0095230F" w:rsidRPr="0095230F" w:rsidRDefault="0095230F" w:rsidP="0095230F">
      <w:pPr>
        <w:spacing w:line="360" w:lineRule="auto"/>
        <w:rPr>
          <w:rFonts w:ascii="Arial" w:hAnsi="Arial" w:cs="Arial"/>
          <w:lang w:val="es-MX" w:eastAsia="en-US"/>
        </w:rPr>
      </w:pPr>
    </w:p>
    <w:tbl>
      <w:tblPr>
        <w:tblW w:w="0" w:type="auto"/>
        <w:tblInd w:w="98" w:type="dxa"/>
        <w:tblLayout w:type="fixed"/>
        <w:tblCellMar>
          <w:left w:w="0" w:type="dxa"/>
          <w:right w:w="0" w:type="dxa"/>
        </w:tblCellMar>
        <w:tblLook w:val="01E0" w:firstRow="1" w:lastRow="1" w:firstColumn="1" w:lastColumn="1" w:noHBand="0" w:noVBand="0"/>
      </w:tblPr>
      <w:tblGrid>
        <w:gridCol w:w="7024"/>
        <w:gridCol w:w="1815"/>
      </w:tblGrid>
      <w:tr w:rsidR="0095230F" w:rsidRPr="0095230F" w14:paraId="77E500B5" w14:textId="77777777" w:rsidTr="0095677F">
        <w:trPr>
          <w:trHeight w:hRule="exact" w:val="388"/>
        </w:trPr>
        <w:tc>
          <w:tcPr>
            <w:tcW w:w="7024" w:type="dxa"/>
            <w:tcBorders>
              <w:top w:val="single" w:sz="5" w:space="0" w:color="000000"/>
              <w:left w:val="single" w:sz="5" w:space="0" w:color="000000"/>
              <w:bottom w:val="single" w:sz="5" w:space="0" w:color="000000"/>
              <w:right w:val="single" w:sz="5" w:space="0" w:color="000000"/>
            </w:tcBorders>
          </w:tcPr>
          <w:p w14:paraId="0D2F8115"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I.- </w:t>
            </w:r>
            <w:r w:rsidRPr="0095230F">
              <w:rPr>
                <w:rFonts w:ascii="Arial" w:eastAsia="Arial" w:hAnsi="Arial" w:cs="Arial"/>
                <w:lang w:val="en-US" w:eastAsia="en-US"/>
              </w:rPr>
              <w:t>Cantinas y bares</w:t>
            </w:r>
          </w:p>
        </w:tc>
        <w:tc>
          <w:tcPr>
            <w:tcW w:w="1815" w:type="dxa"/>
            <w:tcBorders>
              <w:top w:val="single" w:sz="5" w:space="0" w:color="000000"/>
              <w:left w:val="single" w:sz="5" w:space="0" w:color="000000"/>
              <w:bottom w:val="single" w:sz="5" w:space="0" w:color="000000"/>
              <w:right w:val="single" w:sz="5" w:space="0" w:color="000000"/>
            </w:tcBorders>
          </w:tcPr>
          <w:p w14:paraId="7277C59D"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w:t>
            </w:r>
            <w:r w:rsidRPr="0095230F">
              <w:rPr>
                <w:rFonts w:ascii="Arial" w:eastAsia="Arial" w:hAnsi="Arial" w:cs="Arial"/>
                <w:lang w:val="en-US" w:eastAsia="en-US"/>
              </w:rPr>
              <w:tab/>
              <w:t xml:space="preserve">     9,600.00</w:t>
            </w:r>
          </w:p>
        </w:tc>
      </w:tr>
      <w:tr w:rsidR="0095230F" w:rsidRPr="0095230F" w14:paraId="618C46E2" w14:textId="77777777" w:rsidTr="0095677F">
        <w:trPr>
          <w:trHeight w:hRule="exact" w:val="389"/>
        </w:trPr>
        <w:tc>
          <w:tcPr>
            <w:tcW w:w="7024" w:type="dxa"/>
            <w:tcBorders>
              <w:top w:val="single" w:sz="5" w:space="0" w:color="000000"/>
              <w:left w:val="single" w:sz="5" w:space="0" w:color="000000"/>
              <w:bottom w:val="single" w:sz="5" w:space="0" w:color="000000"/>
              <w:right w:val="single" w:sz="5" w:space="0" w:color="000000"/>
            </w:tcBorders>
          </w:tcPr>
          <w:p w14:paraId="27591684"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II.- </w:t>
            </w:r>
            <w:r w:rsidRPr="0095230F">
              <w:rPr>
                <w:rFonts w:ascii="Arial" w:eastAsia="Arial" w:hAnsi="Arial" w:cs="Arial"/>
                <w:lang w:val="en-US" w:eastAsia="en-US"/>
              </w:rPr>
              <w:t>Restaurantes-bar</w:t>
            </w:r>
          </w:p>
        </w:tc>
        <w:tc>
          <w:tcPr>
            <w:tcW w:w="1815" w:type="dxa"/>
            <w:tcBorders>
              <w:top w:val="single" w:sz="5" w:space="0" w:color="000000"/>
              <w:left w:val="single" w:sz="5" w:space="0" w:color="000000"/>
              <w:bottom w:val="single" w:sz="5" w:space="0" w:color="000000"/>
              <w:right w:val="single" w:sz="5" w:space="0" w:color="000000"/>
            </w:tcBorders>
          </w:tcPr>
          <w:p w14:paraId="1FC19C0C"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w:t>
            </w:r>
            <w:r w:rsidRPr="0095230F">
              <w:rPr>
                <w:rFonts w:ascii="Arial" w:eastAsia="Arial" w:hAnsi="Arial" w:cs="Arial"/>
                <w:lang w:val="en-US" w:eastAsia="en-US"/>
              </w:rPr>
              <w:tab/>
              <w:t xml:space="preserve">     9,600.00</w:t>
            </w:r>
          </w:p>
        </w:tc>
      </w:tr>
    </w:tbl>
    <w:p w14:paraId="5D8833BA" w14:textId="77777777" w:rsidR="0095230F" w:rsidRPr="0095230F" w:rsidRDefault="0095230F" w:rsidP="0095230F">
      <w:pPr>
        <w:spacing w:line="360" w:lineRule="auto"/>
        <w:rPr>
          <w:rFonts w:ascii="Arial" w:hAnsi="Arial" w:cs="Arial"/>
          <w:lang w:val="en-US" w:eastAsia="en-US"/>
        </w:rPr>
      </w:pPr>
    </w:p>
    <w:p w14:paraId="4D35486D"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e) </w:t>
      </w:r>
      <w:r w:rsidRPr="0095230F">
        <w:rPr>
          <w:rFonts w:ascii="Arial" w:eastAsia="Arial" w:hAnsi="Arial" w:cs="Arial"/>
          <w:lang w:val="es-MX" w:eastAsia="en-US"/>
        </w:rPr>
        <w:t>Por revalidación anual en licencias de funcionamiento para los establecimientos señalados en los apartados a) y d) de este artículo, se pagará la siguiente tarifa de $ 2,300.00 por  cada uno de ellos.</w:t>
      </w:r>
    </w:p>
    <w:p w14:paraId="10285FFB" w14:textId="77777777" w:rsidR="0095230F" w:rsidRPr="0095230F" w:rsidRDefault="0095230F" w:rsidP="0095230F">
      <w:pPr>
        <w:spacing w:line="360" w:lineRule="auto"/>
        <w:rPr>
          <w:rFonts w:ascii="Arial" w:hAnsi="Arial" w:cs="Arial"/>
          <w:lang w:val="es-MX" w:eastAsia="en-US"/>
        </w:rPr>
      </w:pPr>
    </w:p>
    <w:p w14:paraId="77F6E69D"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10.- </w:t>
      </w:r>
      <w:r w:rsidRPr="0095230F">
        <w:rPr>
          <w:rFonts w:ascii="Arial" w:eastAsia="Arial" w:hAnsi="Arial" w:cs="Arial"/>
          <w:lang w:val="es-MX" w:eastAsia="en-US"/>
        </w:rPr>
        <w:t>Los derechos por el otorgamiento de licencias, permisos o autorizaciones para el funcionamiento de  establecimientos y locales comerciales o de servicios se pagarán con una cuota de $85.00 por otorgamiento y $ 65.00 por revalidación.</w:t>
      </w:r>
    </w:p>
    <w:p w14:paraId="55FA0B59" w14:textId="77777777" w:rsidR="0095230F" w:rsidRPr="0095230F" w:rsidRDefault="0095230F" w:rsidP="0095230F">
      <w:pPr>
        <w:spacing w:line="360" w:lineRule="auto"/>
        <w:rPr>
          <w:rFonts w:ascii="Arial" w:hAnsi="Arial" w:cs="Arial"/>
          <w:lang w:val="es-MX" w:eastAsia="en-US"/>
        </w:rPr>
      </w:pPr>
    </w:p>
    <w:p w14:paraId="749227FA"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lang w:val="es-MX" w:eastAsia="en-US"/>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26148913" w14:textId="77777777" w:rsidR="0095230F" w:rsidRPr="0095230F" w:rsidRDefault="0095230F" w:rsidP="0095230F">
      <w:pPr>
        <w:spacing w:line="360" w:lineRule="auto"/>
        <w:rPr>
          <w:rFonts w:ascii="Arial" w:hAnsi="Arial" w:cs="Arial"/>
          <w:lang w:val="es-MX" w:eastAsia="en-US"/>
        </w:rPr>
      </w:pPr>
    </w:p>
    <w:p w14:paraId="7CDB5D10"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11.- </w:t>
      </w:r>
      <w:r w:rsidRPr="0095230F">
        <w:rPr>
          <w:rFonts w:ascii="Arial" w:eastAsia="Arial" w:hAnsi="Arial" w:cs="Arial"/>
          <w:lang w:val="es-MX" w:eastAsia="en-US"/>
        </w:rPr>
        <w:t>El cobro de derechos por el otorgamiento de licencias o permisos  para la instalación de anuncios de toda índole se realizará con base en las siguientes cuotas:</w:t>
      </w:r>
    </w:p>
    <w:p w14:paraId="068E33BD" w14:textId="77777777" w:rsidR="0095230F" w:rsidRPr="0095230F" w:rsidRDefault="0095230F" w:rsidP="0095230F">
      <w:pPr>
        <w:spacing w:line="360" w:lineRule="auto"/>
        <w:rPr>
          <w:rFonts w:ascii="Arial" w:hAnsi="Arial" w:cs="Arial"/>
          <w:lang w:val="es-MX" w:eastAsia="en-US"/>
        </w:rPr>
      </w:pPr>
    </w:p>
    <w:tbl>
      <w:tblPr>
        <w:tblW w:w="0" w:type="auto"/>
        <w:tblInd w:w="98" w:type="dxa"/>
        <w:tblLayout w:type="fixed"/>
        <w:tblCellMar>
          <w:left w:w="0" w:type="dxa"/>
          <w:right w:w="0" w:type="dxa"/>
        </w:tblCellMar>
        <w:tblLook w:val="01E0" w:firstRow="1" w:lastRow="1" w:firstColumn="1" w:lastColumn="1" w:noHBand="0" w:noVBand="0"/>
      </w:tblPr>
      <w:tblGrid>
        <w:gridCol w:w="7846"/>
        <w:gridCol w:w="1044"/>
      </w:tblGrid>
      <w:tr w:rsidR="0095230F" w:rsidRPr="0095230F" w14:paraId="284FD73C" w14:textId="77777777" w:rsidTr="0095677F">
        <w:trPr>
          <w:trHeight w:hRule="exact" w:val="348"/>
        </w:trPr>
        <w:tc>
          <w:tcPr>
            <w:tcW w:w="7846" w:type="dxa"/>
            <w:tcBorders>
              <w:top w:val="single" w:sz="5" w:space="0" w:color="000000"/>
              <w:left w:val="single" w:sz="5" w:space="0" w:color="000000"/>
              <w:bottom w:val="single" w:sz="5" w:space="0" w:color="000000"/>
              <w:right w:val="single" w:sz="5" w:space="0" w:color="000000"/>
            </w:tcBorders>
          </w:tcPr>
          <w:p w14:paraId="18639621"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 xml:space="preserve">I.- </w:t>
            </w:r>
            <w:r w:rsidRPr="0095230F">
              <w:rPr>
                <w:rFonts w:ascii="Arial" w:eastAsia="Arial" w:hAnsi="Arial" w:cs="Arial"/>
                <w:lang w:val="es-MX" w:eastAsia="en-US"/>
              </w:rPr>
              <w:t>Anuncios murales por M2 o fracción</w:t>
            </w:r>
          </w:p>
        </w:tc>
        <w:tc>
          <w:tcPr>
            <w:tcW w:w="1044" w:type="dxa"/>
            <w:tcBorders>
              <w:top w:val="single" w:sz="5" w:space="0" w:color="000000"/>
              <w:left w:val="single" w:sz="5" w:space="0" w:color="000000"/>
              <w:bottom w:val="single" w:sz="5" w:space="0" w:color="000000"/>
              <w:right w:val="single" w:sz="7" w:space="0" w:color="000000"/>
            </w:tcBorders>
          </w:tcPr>
          <w:p w14:paraId="3F8339DE"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       12.00</w:t>
            </w:r>
          </w:p>
        </w:tc>
      </w:tr>
      <w:tr w:rsidR="0095230F" w:rsidRPr="0095230F" w14:paraId="4DE4AF2E" w14:textId="77777777" w:rsidTr="0095677F">
        <w:trPr>
          <w:trHeight w:hRule="exact" w:val="347"/>
        </w:trPr>
        <w:tc>
          <w:tcPr>
            <w:tcW w:w="7846" w:type="dxa"/>
            <w:tcBorders>
              <w:top w:val="single" w:sz="5" w:space="0" w:color="000000"/>
              <w:left w:val="single" w:sz="5" w:space="0" w:color="000000"/>
              <w:bottom w:val="single" w:sz="5" w:space="0" w:color="000000"/>
              <w:right w:val="single" w:sz="5" w:space="0" w:color="000000"/>
            </w:tcBorders>
          </w:tcPr>
          <w:p w14:paraId="1A00ED9E"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 xml:space="preserve">II.- </w:t>
            </w:r>
            <w:r w:rsidRPr="0095230F">
              <w:rPr>
                <w:rFonts w:ascii="Arial" w:eastAsia="Arial" w:hAnsi="Arial" w:cs="Arial"/>
                <w:lang w:val="es-MX" w:eastAsia="en-US"/>
              </w:rPr>
              <w:t>Anuncios estructurales fijos por M2 o fracción</w:t>
            </w:r>
          </w:p>
        </w:tc>
        <w:tc>
          <w:tcPr>
            <w:tcW w:w="1044" w:type="dxa"/>
            <w:tcBorders>
              <w:top w:val="single" w:sz="5" w:space="0" w:color="000000"/>
              <w:left w:val="single" w:sz="5" w:space="0" w:color="000000"/>
              <w:bottom w:val="single" w:sz="5" w:space="0" w:color="000000"/>
              <w:right w:val="single" w:sz="7" w:space="0" w:color="000000"/>
            </w:tcBorders>
          </w:tcPr>
          <w:p w14:paraId="30A8918E"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       17.00</w:t>
            </w:r>
          </w:p>
        </w:tc>
      </w:tr>
      <w:tr w:rsidR="0095230F" w:rsidRPr="0095230F" w14:paraId="7D72C72C" w14:textId="77777777" w:rsidTr="0095677F">
        <w:trPr>
          <w:trHeight w:hRule="exact" w:val="379"/>
        </w:trPr>
        <w:tc>
          <w:tcPr>
            <w:tcW w:w="7846" w:type="dxa"/>
            <w:tcBorders>
              <w:top w:val="single" w:sz="5" w:space="0" w:color="000000"/>
              <w:left w:val="single" w:sz="5" w:space="0" w:color="000000"/>
              <w:bottom w:val="single" w:sz="5" w:space="0" w:color="000000"/>
              <w:right w:val="single" w:sz="5" w:space="0" w:color="000000"/>
            </w:tcBorders>
          </w:tcPr>
          <w:p w14:paraId="59215332"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 xml:space="preserve">III.- </w:t>
            </w:r>
            <w:r w:rsidRPr="0095230F">
              <w:rPr>
                <w:rFonts w:ascii="Arial" w:eastAsia="Arial" w:hAnsi="Arial" w:cs="Arial"/>
                <w:lang w:val="es-MX" w:eastAsia="en-US"/>
              </w:rPr>
              <w:t>Anuncios en carteleras mayores de 2 metros cuadrados, por cada metro</w:t>
            </w:r>
          </w:p>
        </w:tc>
        <w:tc>
          <w:tcPr>
            <w:tcW w:w="1044" w:type="dxa"/>
            <w:tcBorders>
              <w:top w:val="single" w:sz="5" w:space="0" w:color="000000"/>
              <w:left w:val="single" w:sz="5" w:space="0" w:color="000000"/>
              <w:bottom w:val="single" w:sz="7" w:space="0" w:color="000000"/>
              <w:right w:val="single" w:sz="7" w:space="0" w:color="000000"/>
            </w:tcBorders>
          </w:tcPr>
          <w:p w14:paraId="6E819D0C"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       17.00</w:t>
            </w:r>
          </w:p>
        </w:tc>
      </w:tr>
      <w:tr w:rsidR="0095230F" w:rsidRPr="0095230F" w14:paraId="3B010A3E" w14:textId="77777777" w:rsidTr="0095677F">
        <w:trPr>
          <w:trHeight w:hRule="exact" w:val="330"/>
        </w:trPr>
        <w:tc>
          <w:tcPr>
            <w:tcW w:w="7846" w:type="dxa"/>
            <w:tcBorders>
              <w:top w:val="single" w:sz="5" w:space="0" w:color="000000"/>
              <w:left w:val="single" w:sz="5" w:space="0" w:color="000000"/>
              <w:bottom w:val="single" w:sz="5" w:space="0" w:color="000000"/>
              <w:right w:val="single" w:sz="5" w:space="0" w:color="000000"/>
            </w:tcBorders>
          </w:tcPr>
          <w:p w14:paraId="374FDFE4"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 xml:space="preserve">IV.- </w:t>
            </w:r>
            <w:r w:rsidRPr="0095230F">
              <w:rPr>
                <w:rFonts w:ascii="Arial" w:eastAsia="Arial" w:hAnsi="Arial" w:cs="Arial"/>
                <w:lang w:val="es-MX" w:eastAsia="en-US"/>
              </w:rPr>
              <w:t>Anuncios en carteleras oficiales, por cada una</w:t>
            </w:r>
          </w:p>
        </w:tc>
        <w:tc>
          <w:tcPr>
            <w:tcW w:w="1044" w:type="dxa"/>
            <w:tcBorders>
              <w:top w:val="single" w:sz="7" w:space="0" w:color="000000"/>
              <w:left w:val="single" w:sz="5" w:space="0" w:color="000000"/>
              <w:bottom w:val="single" w:sz="5" w:space="0" w:color="000000"/>
              <w:right w:val="single" w:sz="7" w:space="0" w:color="000000"/>
            </w:tcBorders>
          </w:tcPr>
          <w:p w14:paraId="0E4CFFE1"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       17.00</w:t>
            </w:r>
          </w:p>
        </w:tc>
      </w:tr>
    </w:tbl>
    <w:p w14:paraId="31F2CC82" w14:textId="77777777" w:rsidR="0095230F" w:rsidRPr="0095230F" w:rsidRDefault="0095230F" w:rsidP="0095230F">
      <w:pPr>
        <w:spacing w:line="360" w:lineRule="auto"/>
        <w:rPr>
          <w:rFonts w:ascii="Arial" w:hAnsi="Arial" w:cs="Arial"/>
          <w:lang w:val="en-US" w:eastAsia="en-US"/>
        </w:rPr>
      </w:pPr>
    </w:p>
    <w:p w14:paraId="4A9C64DA"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12.- </w:t>
      </w:r>
      <w:r w:rsidRPr="0095230F">
        <w:rPr>
          <w:rFonts w:ascii="Arial" w:eastAsia="Arial" w:hAnsi="Arial" w:cs="Arial"/>
          <w:lang w:val="es-MX" w:eastAsia="en-US"/>
        </w:rPr>
        <w:t>Por el otorgamiento de permiso para luz y sonido, y bailes populares con grupos locales se causarán y pagarán derechos por la cantidad de $ 1,300.00 por día.</w:t>
      </w:r>
    </w:p>
    <w:p w14:paraId="6CD5DFED" w14:textId="77777777" w:rsidR="0095230F" w:rsidRPr="0095230F" w:rsidRDefault="0095230F" w:rsidP="0095230F">
      <w:pPr>
        <w:spacing w:line="360" w:lineRule="auto"/>
        <w:jc w:val="both"/>
        <w:rPr>
          <w:rFonts w:ascii="Arial" w:eastAsia="Arial" w:hAnsi="Arial" w:cs="Arial"/>
          <w:lang w:val="es-MX" w:eastAsia="en-US"/>
        </w:rPr>
      </w:pPr>
    </w:p>
    <w:p w14:paraId="63FC740B"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13.- </w:t>
      </w:r>
      <w:r w:rsidRPr="0095230F">
        <w:rPr>
          <w:rFonts w:ascii="Arial" w:eastAsia="Arial" w:hAnsi="Arial" w:cs="Arial"/>
          <w:lang w:val="es-MX" w:eastAsia="en-US"/>
        </w:rPr>
        <w:t>El cobro de derechos por el otorgamiento de licencias o permisos para el funcionamiento de establecimientos, locales, granjas porcícolas, establos bovinos, granjas avícolas o granjas piscícolas o de otro giro pecuario, ya sea a particulares, a personas jurídicas o morales, sociedades de producción rural o de participación ciudadana, se realizará con base en las siguientes tarifas.</w:t>
      </w:r>
    </w:p>
    <w:p w14:paraId="66FCA807" w14:textId="77777777" w:rsidR="0095230F" w:rsidRPr="0095230F" w:rsidRDefault="0095230F" w:rsidP="0095230F">
      <w:pPr>
        <w:spacing w:line="360" w:lineRule="auto"/>
        <w:jc w:val="both"/>
        <w:rPr>
          <w:rFonts w:ascii="Arial" w:eastAsia="Arial" w:hAnsi="Arial" w:cs="Arial"/>
          <w:lang w:val="es-MX" w:eastAsia="en-US"/>
        </w:rPr>
      </w:pPr>
    </w:p>
    <w:p w14:paraId="05C7132D"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 </w:t>
      </w:r>
      <w:r w:rsidRPr="0095230F">
        <w:rPr>
          <w:rFonts w:ascii="Arial" w:eastAsia="Arial" w:hAnsi="Arial" w:cs="Arial"/>
          <w:lang w:val="es-MX" w:eastAsia="en-US"/>
        </w:rPr>
        <w:t xml:space="preserve">Por el otorgamiento de licencias de funcionamiento a establecimientos cuyo giro sea granjas </w:t>
      </w:r>
      <w:r w:rsidRPr="0095230F">
        <w:rPr>
          <w:rFonts w:ascii="Arial" w:eastAsia="Arial" w:hAnsi="Arial" w:cs="Arial"/>
          <w:position w:val="-1"/>
          <w:lang w:val="es-MX" w:eastAsia="en-US"/>
        </w:rPr>
        <w:t>porcícolas, establos bovinos, granjas avícolas, o granjas piscícolas o de otro giro pecuario:</w:t>
      </w:r>
    </w:p>
    <w:p w14:paraId="413757C6" w14:textId="77777777" w:rsidR="0095230F" w:rsidRPr="0095230F" w:rsidRDefault="0095230F" w:rsidP="0095230F">
      <w:pPr>
        <w:spacing w:line="360" w:lineRule="auto"/>
        <w:rPr>
          <w:rFonts w:ascii="Arial" w:hAnsi="Arial" w:cs="Arial"/>
          <w:lang w:val="es-MX" w:eastAsia="en-US"/>
        </w:rPr>
      </w:pPr>
    </w:p>
    <w:tbl>
      <w:tblPr>
        <w:tblW w:w="0" w:type="auto"/>
        <w:tblInd w:w="98" w:type="dxa"/>
        <w:tblLayout w:type="fixed"/>
        <w:tblCellMar>
          <w:left w:w="0" w:type="dxa"/>
          <w:right w:w="0" w:type="dxa"/>
        </w:tblCellMar>
        <w:tblLook w:val="01E0" w:firstRow="1" w:lastRow="1" w:firstColumn="1" w:lastColumn="1" w:noHBand="0" w:noVBand="0"/>
      </w:tblPr>
      <w:tblGrid>
        <w:gridCol w:w="6283"/>
        <w:gridCol w:w="2313"/>
      </w:tblGrid>
      <w:tr w:rsidR="0095230F" w:rsidRPr="0095230F" w14:paraId="45636CE3" w14:textId="77777777" w:rsidTr="0095677F">
        <w:trPr>
          <w:trHeight w:hRule="exact" w:val="364"/>
        </w:trPr>
        <w:tc>
          <w:tcPr>
            <w:tcW w:w="6283" w:type="dxa"/>
            <w:tcBorders>
              <w:top w:val="single" w:sz="5" w:space="0" w:color="000000"/>
              <w:left w:val="single" w:sz="5" w:space="0" w:color="000000"/>
              <w:bottom w:val="single" w:sz="5" w:space="0" w:color="000000"/>
              <w:right w:val="single" w:sz="5" w:space="0" w:color="000000"/>
            </w:tcBorders>
          </w:tcPr>
          <w:p w14:paraId="032F2A24"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I</w:t>
            </w:r>
            <w:r w:rsidRPr="0095230F">
              <w:rPr>
                <w:rFonts w:ascii="Arial" w:eastAsia="Arial" w:hAnsi="Arial" w:cs="Arial"/>
                <w:lang w:val="en-US" w:eastAsia="en-US"/>
              </w:rPr>
              <w:t>.- Granjas porcícolas</w:t>
            </w:r>
          </w:p>
        </w:tc>
        <w:tc>
          <w:tcPr>
            <w:tcW w:w="2313" w:type="dxa"/>
            <w:tcBorders>
              <w:top w:val="single" w:sz="5" w:space="0" w:color="000000"/>
              <w:left w:val="single" w:sz="5" w:space="0" w:color="000000"/>
              <w:bottom w:val="single" w:sz="5" w:space="0" w:color="000000"/>
              <w:right w:val="single" w:sz="5" w:space="0" w:color="000000"/>
            </w:tcBorders>
          </w:tcPr>
          <w:p w14:paraId="43704713"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w:t>
            </w:r>
            <w:r w:rsidRPr="0095230F">
              <w:rPr>
                <w:rFonts w:ascii="Arial" w:eastAsia="Arial" w:hAnsi="Arial" w:cs="Arial"/>
                <w:lang w:val="en-US" w:eastAsia="en-US"/>
              </w:rPr>
              <w:tab/>
              <w:t xml:space="preserve">            48,000.00</w:t>
            </w:r>
          </w:p>
        </w:tc>
      </w:tr>
      <w:tr w:rsidR="0095230F" w:rsidRPr="0095230F" w14:paraId="4F539F1F" w14:textId="77777777" w:rsidTr="0095677F">
        <w:trPr>
          <w:trHeight w:hRule="exact" w:val="365"/>
        </w:trPr>
        <w:tc>
          <w:tcPr>
            <w:tcW w:w="6283" w:type="dxa"/>
            <w:tcBorders>
              <w:top w:val="single" w:sz="5" w:space="0" w:color="000000"/>
              <w:left w:val="single" w:sz="5" w:space="0" w:color="000000"/>
              <w:bottom w:val="single" w:sz="5" w:space="0" w:color="000000"/>
              <w:right w:val="single" w:sz="5" w:space="0" w:color="000000"/>
            </w:tcBorders>
          </w:tcPr>
          <w:p w14:paraId="125507CD"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II</w:t>
            </w:r>
            <w:r w:rsidRPr="0095230F">
              <w:rPr>
                <w:rFonts w:ascii="Arial" w:eastAsia="Arial" w:hAnsi="Arial" w:cs="Arial"/>
                <w:lang w:val="en-US" w:eastAsia="en-US"/>
              </w:rPr>
              <w:t>.- Establos bovinos</w:t>
            </w:r>
          </w:p>
        </w:tc>
        <w:tc>
          <w:tcPr>
            <w:tcW w:w="2313" w:type="dxa"/>
            <w:tcBorders>
              <w:top w:val="single" w:sz="5" w:space="0" w:color="000000"/>
              <w:left w:val="single" w:sz="5" w:space="0" w:color="000000"/>
              <w:bottom w:val="single" w:sz="5" w:space="0" w:color="000000"/>
              <w:right w:val="single" w:sz="5" w:space="0" w:color="000000"/>
            </w:tcBorders>
          </w:tcPr>
          <w:p w14:paraId="6318F3F3"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w:t>
            </w:r>
            <w:r w:rsidRPr="0095230F">
              <w:rPr>
                <w:rFonts w:ascii="Arial" w:eastAsia="Arial" w:hAnsi="Arial" w:cs="Arial"/>
                <w:lang w:val="en-US" w:eastAsia="en-US"/>
              </w:rPr>
              <w:tab/>
              <w:t xml:space="preserve">            30,000.00</w:t>
            </w:r>
          </w:p>
        </w:tc>
      </w:tr>
      <w:tr w:rsidR="0095230F" w:rsidRPr="0095230F" w14:paraId="29D00954" w14:textId="77777777" w:rsidTr="0095677F">
        <w:trPr>
          <w:trHeight w:hRule="exact" w:val="362"/>
        </w:trPr>
        <w:tc>
          <w:tcPr>
            <w:tcW w:w="6283" w:type="dxa"/>
            <w:tcBorders>
              <w:top w:val="single" w:sz="5" w:space="0" w:color="000000"/>
              <w:left w:val="single" w:sz="5" w:space="0" w:color="000000"/>
              <w:bottom w:val="single" w:sz="5" w:space="0" w:color="000000"/>
              <w:right w:val="single" w:sz="5" w:space="0" w:color="000000"/>
            </w:tcBorders>
          </w:tcPr>
          <w:p w14:paraId="560C4D0A"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III</w:t>
            </w:r>
            <w:r w:rsidRPr="0095230F">
              <w:rPr>
                <w:rFonts w:ascii="Arial" w:eastAsia="Arial" w:hAnsi="Arial" w:cs="Arial"/>
                <w:lang w:val="es-MX" w:eastAsia="en-US"/>
              </w:rPr>
              <w:t>.</w:t>
            </w:r>
            <w:r w:rsidRPr="0095230F">
              <w:rPr>
                <w:rFonts w:ascii="Arial" w:eastAsia="Arial" w:hAnsi="Arial" w:cs="Arial"/>
                <w:b/>
                <w:lang w:val="es-MX" w:eastAsia="en-US"/>
              </w:rPr>
              <w:t xml:space="preserve">- </w:t>
            </w:r>
            <w:r w:rsidRPr="0095230F">
              <w:rPr>
                <w:rFonts w:ascii="Arial" w:eastAsia="Arial" w:hAnsi="Arial" w:cs="Arial"/>
                <w:lang w:val="es-MX" w:eastAsia="en-US"/>
              </w:rPr>
              <w:t>Granjas avícolas o piscícolas</w:t>
            </w:r>
          </w:p>
        </w:tc>
        <w:tc>
          <w:tcPr>
            <w:tcW w:w="2313" w:type="dxa"/>
            <w:tcBorders>
              <w:top w:val="single" w:sz="5" w:space="0" w:color="000000"/>
              <w:left w:val="single" w:sz="5" w:space="0" w:color="000000"/>
              <w:bottom w:val="single" w:sz="5" w:space="0" w:color="000000"/>
              <w:right w:val="single" w:sz="5" w:space="0" w:color="000000"/>
            </w:tcBorders>
          </w:tcPr>
          <w:p w14:paraId="30F45E3D"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w:t>
            </w:r>
            <w:r w:rsidRPr="0095230F">
              <w:rPr>
                <w:rFonts w:ascii="Arial" w:eastAsia="Arial" w:hAnsi="Arial" w:cs="Arial"/>
                <w:lang w:val="en-US" w:eastAsia="en-US"/>
              </w:rPr>
              <w:tab/>
              <w:t xml:space="preserve">            33,000.00</w:t>
            </w:r>
          </w:p>
        </w:tc>
      </w:tr>
    </w:tbl>
    <w:p w14:paraId="2D0293B7" w14:textId="77777777" w:rsidR="0095230F" w:rsidRPr="0095230F" w:rsidRDefault="0095230F" w:rsidP="0095230F">
      <w:pPr>
        <w:spacing w:line="360" w:lineRule="auto"/>
        <w:rPr>
          <w:rFonts w:ascii="Arial" w:hAnsi="Arial" w:cs="Arial"/>
          <w:lang w:val="en-US" w:eastAsia="en-US"/>
        </w:rPr>
      </w:pPr>
    </w:p>
    <w:p w14:paraId="56E98FCC"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b) </w:t>
      </w:r>
      <w:r w:rsidRPr="0095230F">
        <w:rPr>
          <w:rFonts w:ascii="Arial" w:eastAsia="Arial" w:hAnsi="Arial" w:cs="Arial"/>
          <w:lang w:val="es-MX" w:eastAsia="en-US"/>
        </w:rPr>
        <w:t>Por revalidación anual de licencias de funcionamiento para los establecimientos señalados en el artículo 13  apartados a)  fracciones I, II, III, se pagará la siguiente tarifa de $ 20,000.00 por cada uno de ellos.</w:t>
      </w:r>
    </w:p>
    <w:p w14:paraId="593E676A" w14:textId="77777777" w:rsidR="0095230F" w:rsidRPr="0095230F" w:rsidRDefault="0095230F" w:rsidP="0095230F">
      <w:pPr>
        <w:spacing w:line="360" w:lineRule="auto"/>
        <w:rPr>
          <w:rFonts w:ascii="Arial" w:hAnsi="Arial" w:cs="Arial"/>
          <w:lang w:val="es-MX" w:eastAsia="en-US"/>
        </w:rPr>
      </w:pPr>
    </w:p>
    <w:p w14:paraId="4A123356"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Sección Segunda</w:t>
      </w:r>
    </w:p>
    <w:p w14:paraId="37483E50"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Derechos por los Servicios de Vigilancia</w:t>
      </w:r>
    </w:p>
    <w:p w14:paraId="698B5542" w14:textId="77777777" w:rsidR="0095230F" w:rsidRPr="0095230F" w:rsidRDefault="0095230F" w:rsidP="0095230F">
      <w:pPr>
        <w:spacing w:line="360" w:lineRule="auto"/>
        <w:rPr>
          <w:rFonts w:ascii="Arial" w:hAnsi="Arial" w:cs="Arial"/>
          <w:lang w:val="es-MX" w:eastAsia="en-US"/>
        </w:rPr>
      </w:pPr>
    </w:p>
    <w:p w14:paraId="2152A8C9"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14.- </w:t>
      </w:r>
      <w:r w:rsidRPr="0095230F">
        <w:rPr>
          <w:rFonts w:ascii="Arial" w:eastAsia="Arial" w:hAnsi="Arial" w:cs="Arial"/>
          <w:lang w:val="es-MX" w:eastAsia="en-US"/>
        </w:rPr>
        <w:t xml:space="preserve">El cobro de derechos por los servicios que presta el Municipio a través del </w:t>
      </w:r>
      <w:r w:rsidRPr="0095230F">
        <w:rPr>
          <w:rFonts w:ascii="Arial" w:eastAsia="Arial" w:hAnsi="Arial" w:cs="Arial"/>
          <w:position w:val="-1"/>
          <w:lang w:val="es-MX" w:eastAsia="en-US"/>
        </w:rPr>
        <w:t>Departamento de Seguridad Pública se realizará con base en las siguientes tarifas:</w:t>
      </w:r>
    </w:p>
    <w:p w14:paraId="7B21D865" w14:textId="77777777" w:rsidR="0095230F" w:rsidRPr="0095230F" w:rsidRDefault="0095230F" w:rsidP="0095230F">
      <w:pPr>
        <w:spacing w:line="360" w:lineRule="auto"/>
        <w:rPr>
          <w:rFonts w:ascii="Arial" w:hAnsi="Arial" w:cs="Arial"/>
          <w:lang w:val="es-MX" w:eastAsia="en-US"/>
        </w:rPr>
      </w:pPr>
    </w:p>
    <w:tbl>
      <w:tblPr>
        <w:tblW w:w="0" w:type="auto"/>
        <w:tblInd w:w="98" w:type="dxa"/>
        <w:tblLayout w:type="fixed"/>
        <w:tblCellMar>
          <w:left w:w="0" w:type="dxa"/>
          <w:right w:w="0" w:type="dxa"/>
        </w:tblCellMar>
        <w:tblLook w:val="01E0" w:firstRow="1" w:lastRow="1" w:firstColumn="1" w:lastColumn="1" w:noHBand="0" w:noVBand="0"/>
      </w:tblPr>
      <w:tblGrid>
        <w:gridCol w:w="6701"/>
        <w:gridCol w:w="1986"/>
      </w:tblGrid>
      <w:tr w:rsidR="0095230F" w:rsidRPr="0095230F" w14:paraId="5EE3B225" w14:textId="77777777" w:rsidTr="0095677F">
        <w:trPr>
          <w:trHeight w:hRule="exact" w:val="328"/>
        </w:trPr>
        <w:tc>
          <w:tcPr>
            <w:tcW w:w="6701" w:type="dxa"/>
            <w:tcBorders>
              <w:top w:val="single" w:sz="5" w:space="0" w:color="000000"/>
              <w:left w:val="single" w:sz="5" w:space="0" w:color="000000"/>
              <w:bottom w:val="single" w:sz="5" w:space="0" w:color="000000"/>
              <w:right w:val="single" w:sz="5" w:space="0" w:color="000000"/>
            </w:tcBorders>
          </w:tcPr>
          <w:p w14:paraId="5C778F6E"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 xml:space="preserve">I.- </w:t>
            </w:r>
            <w:r w:rsidRPr="0095230F">
              <w:rPr>
                <w:rFonts w:ascii="Arial" w:eastAsia="Arial" w:hAnsi="Arial" w:cs="Arial"/>
                <w:lang w:val="es-MX" w:eastAsia="en-US"/>
              </w:rPr>
              <w:t>Por día de servicio por cada elemento</w:t>
            </w:r>
          </w:p>
        </w:tc>
        <w:tc>
          <w:tcPr>
            <w:tcW w:w="1986" w:type="dxa"/>
            <w:tcBorders>
              <w:top w:val="single" w:sz="5" w:space="0" w:color="000000"/>
              <w:left w:val="single" w:sz="5" w:space="0" w:color="000000"/>
              <w:bottom w:val="single" w:sz="5" w:space="0" w:color="000000"/>
              <w:right w:val="single" w:sz="7" w:space="0" w:color="000000"/>
            </w:tcBorders>
          </w:tcPr>
          <w:p w14:paraId="71C648CC"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w:t>
            </w:r>
            <w:r w:rsidRPr="0095230F">
              <w:rPr>
                <w:rFonts w:ascii="Arial" w:eastAsia="Arial" w:hAnsi="Arial" w:cs="Arial"/>
                <w:lang w:val="en-US" w:eastAsia="en-US"/>
              </w:rPr>
              <w:tab/>
              <w:t xml:space="preserve">           120.00</w:t>
            </w:r>
          </w:p>
        </w:tc>
      </w:tr>
      <w:tr w:rsidR="0095230F" w:rsidRPr="0095230F" w14:paraId="5F2D0CD7" w14:textId="77777777" w:rsidTr="0095677F">
        <w:trPr>
          <w:trHeight w:hRule="exact" w:val="329"/>
        </w:trPr>
        <w:tc>
          <w:tcPr>
            <w:tcW w:w="6701" w:type="dxa"/>
            <w:tcBorders>
              <w:top w:val="single" w:sz="5" w:space="0" w:color="000000"/>
              <w:left w:val="single" w:sz="5" w:space="0" w:color="000000"/>
              <w:bottom w:val="single" w:sz="5" w:space="0" w:color="000000"/>
              <w:right w:val="single" w:sz="7" w:space="0" w:color="000000"/>
            </w:tcBorders>
          </w:tcPr>
          <w:p w14:paraId="60360EFB"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 xml:space="preserve">II.- </w:t>
            </w:r>
            <w:r w:rsidRPr="0095230F">
              <w:rPr>
                <w:rFonts w:ascii="Arial" w:eastAsia="Arial" w:hAnsi="Arial" w:cs="Arial"/>
                <w:lang w:val="es-MX" w:eastAsia="en-US"/>
              </w:rPr>
              <w:t>Por hora por cada elemento</w:t>
            </w:r>
          </w:p>
        </w:tc>
        <w:tc>
          <w:tcPr>
            <w:tcW w:w="1986" w:type="dxa"/>
            <w:tcBorders>
              <w:top w:val="single" w:sz="5" w:space="0" w:color="000000"/>
              <w:left w:val="single" w:sz="7" w:space="0" w:color="000000"/>
              <w:bottom w:val="single" w:sz="5" w:space="0" w:color="000000"/>
              <w:right w:val="single" w:sz="7" w:space="0" w:color="000000"/>
            </w:tcBorders>
          </w:tcPr>
          <w:p w14:paraId="14E98F59"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 xml:space="preserve">$ </w:t>
            </w:r>
            <w:r w:rsidRPr="0095230F">
              <w:rPr>
                <w:rFonts w:ascii="Arial" w:eastAsia="Arial" w:hAnsi="Arial" w:cs="Arial"/>
                <w:lang w:val="en-US" w:eastAsia="en-US"/>
              </w:rPr>
              <w:tab/>
              <w:t xml:space="preserve">             35.00</w:t>
            </w:r>
          </w:p>
        </w:tc>
      </w:tr>
    </w:tbl>
    <w:p w14:paraId="5E528732" w14:textId="77777777" w:rsidR="0095230F" w:rsidRPr="0095230F" w:rsidRDefault="0095230F" w:rsidP="0095230F">
      <w:pPr>
        <w:spacing w:line="360" w:lineRule="auto"/>
        <w:rPr>
          <w:rFonts w:ascii="Arial" w:hAnsi="Arial" w:cs="Arial"/>
          <w:lang w:val="en-US" w:eastAsia="en-US"/>
        </w:rPr>
      </w:pPr>
    </w:p>
    <w:p w14:paraId="1F196301" w14:textId="77777777" w:rsidR="0095230F" w:rsidRPr="0095230F" w:rsidRDefault="0095230F" w:rsidP="0095230F">
      <w:pPr>
        <w:spacing w:line="360" w:lineRule="auto"/>
        <w:jc w:val="center"/>
        <w:rPr>
          <w:rFonts w:ascii="Arial" w:eastAsia="Arial" w:hAnsi="Arial" w:cs="Arial"/>
          <w:lang w:val="en-US" w:eastAsia="en-US"/>
        </w:rPr>
      </w:pPr>
      <w:r w:rsidRPr="0095230F">
        <w:rPr>
          <w:rFonts w:ascii="Arial" w:eastAsia="Arial" w:hAnsi="Arial" w:cs="Arial"/>
          <w:b/>
          <w:lang w:val="en-US" w:eastAsia="en-US"/>
        </w:rPr>
        <w:t>Sección Tercera</w:t>
      </w:r>
    </w:p>
    <w:p w14:paraId="2BF7EF09"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Derechos por expedición de Certificados, Copias y Constancias</w:t>
      </w:r>
    </w:p>
    <w:p w14:paraId="619A05A8" w14:textId="77777777" w:rsidR="0095230F" w:rsidRPr="0095230F" w:rsidRDefault="0095230F" w:rsidP="0095230F">
      <w:pPr>
        <w:spacing w:line="360" w:lineRule="auto"/>
        <w:rPr>
          <w:rFonts w:ascii="Arial" w:hAnsi="Arial" w:cs="Arial"/>
          <w:lang w:val="es-MX" w:eastAsia="en-US"/>
        </w:rPr>
      </w:pPr>
    </w:p>
    <w:p w14:paraId="6CD7F29E"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15.- </w:t>
      </w:r>
      <w:r w:rsidRPr="0095230F">
        <w:rPr>
          <w:rFonts w:ascii="Arial" w:eastAsia="Arial" w:hAnsi="Arial" w:cs="Arial"/>
          <w:lang w:val="es-MX" w:eastAsia="en-US"/>
        </w:rPr>
        <w:t>El cobro de derechos por la expedición de certificados, copias y constancias se realizará con base en las siguientes tarifas:</w:t>
      </w:r>
    </w:p>
    <w:p w14:paraId="33838984" w14:textId="77777777" w:rsidR="0095230F" w:rsidRPr="0095230F" w:rsidRDefault="0095230F" w:rsidP="0095230F">
      <w:pPr>
        <w:spacing w:line="360" w:lineRule="auto"/>
        <w:rPr>
          <w:rFonts w:ascii="Arial" w:hAnsi="Arial" w:cs="Arial"/>
          <w:lang w:val="es-MX" w:eastAsia="en-US"/>
        </w:rPr>
      </w:pPr>
    </w:p>
    <w:tbl>
      <w:tblPr>
        <w:tblW w:w="0" w:type="auto"/>
        <w:tblInd w:w="98" w:type="dxa"/>
        <w:tblLayout w:type="fixed"/>
        <w:tblCellMar>
          <w:left w:w="0" w:type="dxa"/>
          <w:right w:w="0" w:type="dxa"/>
        </w:tblCellMar>
        <w:tblLook w:val="01E0" w:firstRow="1" w:lastRow="1" w:firstColumn="1" w:lastColumn="1" w:noHBand="0" w:noVBand="0"/>
      </w:tblPr>
      <w:tblGrid>
        <w:gridCol w:w="6874"/>
        <w:gridCol w:w="1909"/>
      </w:tblGrid>
      <w:tr w:rsidR="0095230F" w:rsidRPr="0095230F" w14:paraId="54590561" w14:textId="77777777" w:rsidTr="0095677F">
        <w:trPr>
          <w:trHeight w:hRule="exact" w:val="296"/>
        </w:trPr>
        <w:tc>
          <w:tcPr>
            <w:tcW w:w="6874" w:type="dxa"/>
            <w:tcBorders>
              <w:top w:val="single" w:sz="5" w:space="0" w:color="000000"/>
              <w:left w:val="single" w:sz="5" w:space="0" w:color="000000"/>
              <w:bottom w:val="single" w:sz="5" w:space="0" w:color="000000"/>
              <w:right w:val="single" w:sz="5" w:space="0" w:color="000000"/>
            </w:tcBorders>
          </w:tcPr>
          <w:p w14:paraId="583F5901"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I.- </w:t>
            </w:r>
            <w:r w:rsidRPr="0095230F">
              <w:rPr>
                <w:rFonts w:ascii="Arial" w:eastAsia="Arial" w:hAnsi="Arial" w:cs="Arial"/>
                <w:lang w:val="en-US" w:eastAsia="en-US"/>
              </w:rPr>
              <w:t>Por cada certificado</w:t>
            </w:r>
          </w:p>
        </w:tc>
        <w:tc>
          <w:tcPr>
            <w:tcW w:w="1909" w:type="dxa"/>
            <w:tcBorders>
              <w:top w:val="single" w:sz="5" w:space="0" w:color="000000"/>
              <w:left w:val="single" w:sz="5" w:space="0" w:color="000000"/>
              <w:bottom w:val="single" w:sz="5" w:space="0" w:color="000000"/>
              <w:right w:val="single" w:sz="5" w:space="0" w:color="000000"/>
            </w:tcBorders>
          </w:tcPr>
          <w:p w14:paraId="11466338"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 xml:space="preserve">$  </w:t>
            </w:r>
            <w:r w:rsidRPr="0095230F">
              <w:rPr>
                <w:rFonts w:ascii="Arial" w:eastAsia="Arial" w:hAnsi="Arial" w:cs="Arial"/>
                <w:lang w:val="en-US" w:eastAsia="en-US"/>
              </w:rPr>
              <w:tab/>
              <w:t xml:space="preserve">            25.00</w:t>
            </w:r>
          </w:p>
        </w:tc>
      </w:tr>
      <w:tr w:rsidR="0095230F" w:rsidRPr="0095230F" w14:paraId="7F051C39" w14:textId="77777777" w:rsidTr="0095677F">
        <w:trPr>
          <w:trHeight w:hRule="exact" w:val="297"/>
        </w:trPr>
        <w:tc>
          <w:tcPr>
            <w:tcW w:w="6874" w:type="dxa"/>
            <w:tcBorders>
              <w:top w:val="single" w:sz="5" w:space="0" w:color="000000"/>
              <w:left w:val="single" w:sz="5" w:space="0" w:color="000000"/>
              <w:bottom w:val="single" w:sz="5" w:space="0" w:color="000000"/>
              <w:right w:val="single" w:sz="5" w:space="0" w:color="000000"/>
            </w:tcBorders>
          </w:tcPr>
          <w:p w14:paraId="76303041"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 xml:space="preserve">II.- </w:t>
            </w:r>
            <w:r w:rsidRPr="0095230F">
              <w:rPr>
                <w:rFonts w:ascii="Arial" w:eastAsia="Arial" w:hAnsi="Arial" w:cs="Arial"/>
                <w:lang w:val="es-MX" w:eastAsia="en-US"/>
              </w:rPr>
              <w:t>Por cada copia simple</w:t>
            </w:r>
          </w:p>
        </w:tc>
        <w:tc>
          <w:tcPr>
            <w:tcW w:w="1909" w:type="dxa"/>
            <w:tcBorders>
              <w:top w:val="single" w:sz="5" w:space="0" w:color="000000"/>
              <w:left w:val="single" w:sz="5" w:space="0" w:color="000000"/>
              <w:bottom w:val="single" w:sz="5" w:space="0" w:color="000000"/>
              <w:right w:val="single" w:sz="5" w:space="0" w:color="000000"/>
            </w:tcBorders>
          </w:tcPr>
          <w:p w14:paraId="31B81B89"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 xml:space="preserve">$   </w:t>
            </w:r>
            <w:r w:rsidRPr="0095230F">
              <w:rPr>
                <w:rFonts w:ascii="Arial" w:eastAsia="Arial" w:hAnsi="Arial" w:cs="Arial"/>
                <w:lang w:val="en-US" w:eastAsia="en-US"/>
              </w:rPr>
              <w:tab/>
              <w:t xml:space="preserve">              1.00</w:t>
            </w:r>
          </w:p>
        </w:tc>
      </w:tr>
      <w:tr w:rsidR="0095230F" w:rsidRPr="0095230F" w14:paraId="3EC5973D" w14:textId="77777777" w:rsidTr="0095677F">
        <w:trPr>
          <w:trHeight w:hRule="exact" w:val="295"/>
        </w:trPr>
        <w:tc>
          <w:tcPr>
            <w:tcW w:w="6874" w:type="dxa"/>
            <w:tcBorders>
              <w:top w:val="single" w:sz="5" w:space="0" w:color="000000"/>
              <w:left w:val="single" w:sz="5" w:space="0" w:color="000000"/>
              <w:bottom w:val="single" w:sz="5" w:space="0" w:color="000000"/>
              <w:right w:val="single" w:sz="5" w:space="0" w:color="000000"/>
            </w:tcBorders>
          </w:tcPr>
          <w:p w14:paraId="0218C586"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 xml:space="preserve">III.- </w:t>
            </w:r>
            <w:r w:rsidRPr="0095230F">
              <w:rPr>
                <w:rFonts w:ascii="Arial" w:eastAsia="Arial" w:hAnsi="Arial" w:cs="Arial"/>
                <w:lang w:val="es-MX" w:eastAsia="en-US"/>
              </w:rPr>
              <w:t>Por cada copia certificada</w:t>
            </w:r>
          </w:p>
        </w:tc>
        <w:tc>
          <w:tcPr>
            <w:tcW w:w="1909" w:type="dxa"/>
            <w:tcBorders>
              <w:top w:val="single" w:sz="5" w:space="0" w:color="000000"/>
              <w:left w:val="single" w:sz="5" w:space="0" w:color="000000"/>
              <w:bottom w:val="single" w:sz="5" w:space="0" w:color="000000"/>
              <w:right w:val="single" w:sz="5" w:space="0" w:color="000000"/>
            </w:tcBorders>
          </w:tcPr>
          <w:p w14:paraId="0B5E6140"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 xml:space="preserve">$    </w:t>
            </w:r>
            <w:r w:rsidRPr="0095230F">
              <w:rPr>
                <w:rFonts w:ascii="Arial" w:eastAsia="Arial" w:hAnsi="Arial" w:cs="Arial"/>
                <w:lang w:val="en-US" w:eastAsia="en-US"/>
              </w:rPr>
              <w:tab/>
              <w:t xml:space="preserve">              3.00</w:t>
            </w:r>
          </w:p>
        </w:tc>
      </w:tr>
      <w:tr w:rsidR="0095230F" w:rsidRPr="0095230F" w14:paraId="53BC2773" w14:textId="77777777" w:rsidTr="0095677F">
        <w:trPr>
          <w:trHeight w:hRule="exact" w:val="296"/>
        </w:trPr>
        <w:tc>
          <w:tcPr>
            <w:tcW w:w="6874" w:type="dxa"/>
            <w:tcBorders>
              <w:top w:val="single" w:sz="5" w:space="0" w:color="000000"/>
              <w:left w:val="single" w:sz="5" w:space="0" w:color="000000"/>
              <w:bottom w:val="single" w:sz="5" w:space="0" w:color="000000"/>
              <w:right w:val="single" w:sz="5" w:space="0" w:color="000000"/>
            </w:tcBorders>
          </w:tcPr>
          <w:p w14:paraId="3D47D877"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 xml:space="preserve">IV.- </w:t>
            </w:r>
            <w:r w:rsidRPr="0095230F">
              <w:rPr>
                <w:rFonts w:ascii="Arial" w:eastAsia="Arial" w:hAnsi="Arial" w:cs="Arial"/>
                <w:lang w:val="es-MX" w:eastAsia="en-US"/>
              </w:rPr>
              <w:t>Por la adquisición de bases para licitaciones</w:t>
            </w:r>
          </w:p>
        </w:tc>
        <w:tc>
          <w:tcPr>
            <w:tcW w:w="1909" w:type="dxa"/>
            <w:tcBorders>
              <w:top w:val="single" w:sz="5" w:space="0" w:color="000000"/>
              <w:left w:val="single" w:sz="5" w:space="0" w:color="000000"/>
              <w:bottom w:val="single" w:sz="5" w:space="0" w:color="000000"/>
              <w:right w:val="single" w:sz="5" w:space="0" w:color="000000"/>
            </w:tcBorders>
          </w:tcPr>
          <w:p w14:paraId="08482B92"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 xml:space="preserve">$  </w:t>
            </w:r>
            <w:r w:rsidRPr="0095230F">
              <w:rPr>
                <w:rFonts w:ascii="Arial" w:eastAsia="Arial" w:hAnsi="Arial" w:cs="Arial"/>
                <w:lang w:val="en-US" w:eastAsia="en-US"/>
              </w:rPr>
              <w:tab/>
              <w:t xml:space="preserve">       2,200.00</w:t>
            </w:r>
          </w:p>
        </w:tc>
      </w:tr>
      <w:tr w:rsidR="0095230F" w:rsidRPr="0095230F" w14:paraId="13E6EC89" w14:textId="77777777" w:rsidTr="0095677F">
        <w:trPr>
          <w:trHeight w:hRule="exact" w:val="298"/>
        </w:trPr>
        <w:tc>
          <w:tcPr>
            <w:tcW w:w="6874" w:type="dxa"/>
            <w:tcBorders>
              <w:top w:val="single" w:sz="5" w:space="0" w:color="000000"/>
              <w:left w:val="single" w:sz="5" w:space="0" w:color="000000"/>
              <w:bottom w:val="single" w:sz="5" w:space="0" w:color="000000"/>
              <w:right w:val="single" w:sz="5" w:space="0" w:color="000000"/>
            </w:tcBorders>
          </w:tcPr>
          <w:p w14:paraId="74425572"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 xml:space="preserve">V.- </w:t>
            </w:r>
            <w:r w:rsidRPr="0095230F">
              <w:rPr>
                <w:rFonts w:ascii="Arial" w:eastAsia="Arial" w:hAnsi="Arial" w:cs="Arial"/>
                <w:lang w:val="es-MX" w:eastAsia="en-US"/>
              </w:rPr>
              <w:t>Por certificaciones de residencia</w:t>
            </w:r>
          </w:p>
        </w:tc>
        <w:tc>
          <w:tcPr>
            <w:tcW w:w="1909" w:type="dxa"/>
            <w:tcBorders>
              <w:top w:val="single" w:sz="5" w:space="0" w:color="000000"/>
              <w:left w:val="single" w:sz="5" w:space="0" w:color="000000"/>
              <w:bottom w:val="single" w:sz="5" w:space="0" w:color="000000"/>
              <w:right w:val="single" w:sz="5" w:space="0" w:color="000000"/>
            </w:tcBorders>
          </w:tcPr>
          <w:p w14:paraId="2FD4DB1E"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 xml:space="preserve">$   </w:t>
            </w:r>
            <w:r w:rsidRPr="0095230F">
              <w:rPr>
                <w:rFonts w:ascii="Arial" w:eastAsia="Arial" w:hAnsi="Arial" w:cs="Arial"/>
                <w:lang w:val="en-US" w:eastAsia="en-US"/>
              </w:rPr>
              <w:tab/>
              <w:t xml:space="preserve">            25.00</w:t>
            </w:r>
          </w:p>
        </w:tc>
      </w:tr>
    </w:tbl>
    <w:p w14:paraId="1D0D070F" w14:textId="77777777" w:rsidR="0095230F" w:rsidRPr="0095230F" w:rsidRDefault="0095230F" w:rsidP="0095230F">
      <w:pPr>
        <w:spacing w:line="360" w:lineRule="auto"/>
        <w:rPr>
          <w:rFonts w:ascii="Arial" w:hAnsi="Arial" w:cs="Arial"/>
          <w:lang w:val="en-US" w:eastAsia="en-US"/>
        </w:rPr>
      </w:pPr>
    </w:p>
    <w:p w14:paraId="17D48246"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Sección Cuarta</w:t>
      </w:r>
    </w:p>
    <w:p w14:paraId="4E967745"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Derechos por Servicios en Cementerios</w:t>
      </w:r>
    </w:p>
    <w:p w14:paraId="7D6A629C" w14:textId="77777777" w:rsidR="0095230F" w:rsidRPr="0095230F" w:rsidRDefault="0095230F" w:rsidP="0095230F">
      <w:pPr>
        <w:spacing w:line="360" w:lineRule="auto"/>
        <w:rPr>
          <w:rFonts w:ascii="Arial" w:hAnsi="Arial" w:cs="Arial"/>
          <w:lang w:val="es-MX" w:eastAsia="en-US"/>
        </w:rPr>
      </w:pPr>
    </w:p>
    <w:p w14:paraId="755604FD"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 xml:space="preserve">Artículo 16.- </w:t>
      </w:r>
      <w:r w:rsidRPr="0095230F">
        <w:rPr>
          <w:rFonts w:ascii="Arial" w:eastAsia="Arial" w:hAnsi="Arial" w:cs="Arial"/>
          <w:lang w:val="es-MX" w:eastAsia="en-US"/>
        </w:rPr>
        <w:t>Los derechos por el servicio público en cementerios se pagarán de  conformidad con las siguientes tarifas:</w:t>
      </w:r>
    </w:p>
    <w:tbl>
      <w:tblPr>
        <w:tblW w:w="0" w:type="auto"/>
        <w:tblInd w:w="98" w:type="dxa"/>
        <w:tblLayout w:type="fixed"/>
        <w:tblCellMar>
          <w:left w:w="0" w:type="dxa"/>
          <w:right w:w="0" w:type="dxa"/>
        </w:tblCellMar>
        <w:tblLook w:val="01E0" w:firstRow="1" w:lastRow="1" w:firstColumn="1" w:lastColumn="1" w:noHBand="0" w:noVBand="0"/>
      </w:tblPr>
      <w:tblGrid>
        <w:gridCol w:w="6575"/>
        <w:gridCol w:w="1825"/>
      </w:tblGrid>
      <w:tr w:rsidR="0095230F" w:rsidRPr="0095230F" w14:paraId="2D482101" w14:textId="77777777" w:rsidTr="0095677F">
        <w:trPr>
          <w:trHeight w:hRule="exact" w:val="330"/>
        </w:trPr>
        <w:tc>
          <w:tcPr>
            <w:tcW w:w="6575" w:type="dxa"/>
            <w:tcBorders>
              <w:top w:val="single" w:sz="5" w:space="0" w:color="000000"/>
              <w:left w:val="single" w:sz="5" w:space="0" w:color="000000"/>
              <w:bottom w:val="single" w:sz="5" w:space="0" w:color="000000"/>
              <w:right w:val="single" w:sz="5" w:space="0" w:color="000000"/>
            </w:tcBorders>
          </w:tcPr>
          <w:p w14:paraId="000A43BE"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 xml:space="preserve">I.- </w:t>
            </w:r>
            <w:r w:rsidRPr="0095230F">
              <w:rPr>
                <w:rFonts w:ascii="Arial" w:eastAsia="Arial" w:hAnsi="Arial" w:cs="Arial"/>
                <w:lang w:val="es-MX" w:eastAsia="en-US"/>
              </w:rPr>
              <w:t>Por renta de bóveda grande por un período de tres años</w:t>
            </w:r>
          </w:p>
        </w:tc>
        <w:tc>
          <w:tcPr>
            <w:tcW w:w="1825" w:type="dxa"/>
            <w:tcBorders>
              <w:top w:val="single" w:sz="5" w:space="0" w:color="000000"/>
              <w:left w:val="single" w:sz="5" w:space="0" w:color="000000"/>
              <w:bottom w:val="single" w:sz="5" w:space="0" w:color="000000"/>
              <w:right w:val="single" w:sz="5" w:space="0" w:color="000000"/>
            </w:tcBorders>
          </w:tcPr>
          <w:p w14:paraId="24D57DCE"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 xml:space="preserve">$   </w:t>
            </w:r>
            <w:r w:rsidRPr="0095230F">
              <w:rPr>
                <w:rFonts w:ascii="Arial" w:eastAsia="Arial" w:hAnsi="Arial" w:cs="Arial"/>
                <w:lang w:val="en-US" w:eastAsia="en-US"/>
              </w:rPr>
              <w:tab/>
              <w:t xml:space="preserve">        470.00</w:t>
            </w:r>
          </w:p>
        </w:tc>
      </w:tr>
      <w:tr w:rsidR="0095230F" w:rsidRPr="0095230F" w14:paraId="38DC8241" w14:textId="77777777" w:rsidTr="0095677F">
        <w:trPr>
          <w:trHeight w:hRule="exact" w:val="330"/>
        </w:trPr>
        <w:tc>
          <w:tcPr>
            <w:tcW w:w="6575" w:type="dxa"/>
            <w:tcBorders>
              <w:top w:val="single" w:sz="5" w:space="0" w:color="000000"/>
              <w:left w:val="single" w:sz="5" w:space="0" w:color="000000"/>
              <w:bottom w:val="single" w:sz="5" w:space="0" w:color="000000"/>
              <w:right w:val="single" w:sz="5" w:space="0" w:color="000000"/>
            </w:tcBorders>
          </w:tcPr>
          <w:p w14:paraId="4326EA52"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 xml:space="preserve">II.- </w:t>
            </w:r>
            <w:r w:rsidRPr="0095230F">
              <w:rPr>
                <w:rFonts w:ascii="Arial" w:eastAsia="Arial" w:hAnsi="Arial" w:cs="Arial"/>
                <w:lang w:val="es-MX" w:eastAsia="en-US"/>
              </w:rPr>
              <w:t>Por renta de bóveda chica por un período de tres años</w:t>
            </w:r>
          </w:p>
        </w:tc>
        <w:tc>
          <w:tcPr>
            <w:tcW w:w="1825" w:type="dxa"/>
            <w:tcBorders>
              <w:top w:val="single" w:sz="5" w:space="0" w:color="000000"/>
              <w:left w:val="single" w:sz="5" w:space="0" w:color="000000"/>
              <w:bottom w:val="single" w:sz="5" w:space="0" w:color="000000"/>
              <w:right w:val="single" w:sz="5" w:space="0" w:color="000000"/>
            </w:tcBorders>
          </w:tcPr>
          <w:p w14:paraId="46F82627"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 xml:space="preserve">$    </w:t>
            </w:r>
            <w:r w:rsidRPr="0095230F">
              <w:rPr>
                <w:rFonts w:ascii="Arial" w:eastAsia="Arial" w:hAnsi="Arial" w:cs="Arial"/>
                <w:lang w:val="en-US" w:eastAsia="en-US"/>
              </w:rPr>
              <w:tab/>
              <w:t xml:space="preserve">        400.00</w:t>
            </w:r>
          </w:p>
        </w:tc>
      </w:tr>
      <w:tr w:rsidR="0095230F" w:rsidRPr="0095230F" w14:paraId="3314B1CC" w14:textId="77777777" w:rsidTr="0095677F">
        <w:trPr>
          <w:trHeight w:hRule="exact" w:val="330"/>
        </w:trPr>
        <w:tc>
          <w:tcPr>
            <w:tcW w:w="6575" w:type="dxa"/>
            <w:tcBorders>
              <w:top w:val="single" w:sz="5" w:space="0" w:color="000000"/>
              <w:left w:val="single" w:sz="5" w:space="0" w:color="000000"/>
              <w:bottom w:val="single" w:sz="5" w:space="0" w:color="000000"/>
              <w:right w:val="single" w:sz="5" w:space="0" w:color="000000"/>
            </w:tcBorders>
          </w:tcPr>
          <w:p w14:paraId="7E7DDA84"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 xml:space="preserve">III.- </w:t>
            </w:r>
            <w:r w:rsidRPr="0095230F">
              <w:rPr>
                <w:rFonts w:ascii="Arial" w:eastAsia="Arial" w:hAnsi="Arial" w:cs="Arial"/>
                <w:lang w:val="es-MX" w:eastAsia="en-US"/>
              </w:rPr>
              <w:t>Por uso de bóveda a perpetuidad chica</w:t>
            </w:r>
          </w:p>
        </w:tc>
        <w:tc>
          <w:tcPr>
            <w:tcW w:w="1825" w:type="dxa"/>
            <w:tcBorders>
              <w:top w:val="single" w:sz="5" w:space="0" w:color="000000"/>
              <w:left w:val="single" w:sz="5" w:space="0" w:color="000000"/>
              <w:bottom w:val="single" w:sz="5" w:space="0" w:color="000000"/>
              <w:right w:val="single" w:sz="5" w:space="0" w:color="000000"/>
            </w:tcBorders>
          </w:tcPr>
          <w:p w14:paraId="3D34F12A"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 xml:space="preserve">$  </w:t>
            </w:r>
            <w:r w:rsidRPr="0095230F">
              <w:rPr>
                <w:rFonts w:ascii="Arial" w:eastAsia="Arial" w:hAnsi="Arial" w:cs="Arial"/>
                <w:lang w:val="en-US" w:eastAsia="en-US"/>
              </w:rPr>
              <w:tab/>
              <w:t xml:space="preserve">     1,550.00</w:t>
            </w:r>
          </w:p>
        </w:tc>
      </w:tr>
      <w:tr w:rsidR="0095230F" w:rsidRPr="0095230F" w14:paraId="6A21FD46" w14:textId="77777777" w:rsidTr="0095677F">
        <w:trPr>
          <w:trHeight w:hRule="exact" w:val="331"/>
        </w:trPr>
        <w:tc>
          <w:tcPr>
            <w:tcW w:w="6575" w:type="dxa"/>
            <w:tcBorders>
              <w:top w:val="single" w:sz="5" w:space="0" w:color="000000"/>
              <w:left w:val="single" w:sz="5" w:space="0" w:color="000000"/>
              <w:bottom w:val="single" w:sz="5" w:space="0" w:color="000000"/>
              <w:right w:val="single" w:sz="5" w:space="0" w:color="000000"/>
            </w:tcBorders>
          </w:tcPr>
          <w:p w14:paraId="3BF5BB46"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 xml:space="preserve">IV.- </w:t>
            </w:r>
            <w:r w:rsidRPr="0095230F">
              <w:rPr>
                <w:rFonts w:ascii="Arial" w:eastAsia="Arial" w:hAnsi="Arial" w:cs="Arial"/>
                <w:lang w:val="es-MX" w:eastAsia="en-US"/>
              </w:rPr>
              <w:t>Por uso de bóveda a perpetuidad grande</w:t>
            </w:r>
          </w:p>
        </w:tc>
        <w:tc>
          <w:tcPr>
            <w:tcW w:w="1825" w:type="dxa"/>
            <w:tcBorders>
              <w:top w:val="single" w:sz="5" w:space="0" w:color="000000"/>
              <w:left w:val="single" w:sz="5" w:space="0" w:color="000000"/>
              <w:bottom w:val="single" w:sz="5" w:space="0" w:color="000000"/>
              <w:right w:val="single" w:sz="5" w:space="0" w:color="000000"/>
            </w:tcBorders>
          </w:tcPr>
          <w:p w14:paraId="5D1E2FF0"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 xml:space="preserve">$   </w:t>
            </w:r>
            <w:r w:rsidRPr="0095230F">
              <w:rPr>
                <w:rFonts w:ascii="Arial" w:eastAsia="Arial" w:hAnsi="Arial" w:cs="Arial"/>
                <w:lang w:val="en-US" w:eastAsia="en-US"/>
              </w:rPr>
              <w:tab/>
              <w:t xml:space="preserve">     1,990.00</w:t>
            </w:r>
          </w:p>
        </w:tc>
      </w:tr>
      <w:tr w:rsidR="0095230F" w:rsidRPr="0095230F" w14:paraId="0036BC13" w14:textId="77777777" w:rsidTr="0095677F">
        <w:trPr>
          <w:trHeight w:hRule="exact" w:val="331"/>
        </w:trPr>
        <w:tc>
          <w:tcPr>
            <w:tcW w:w="6575" w:type="dxa"/>
            <w:tcBorders>
              <w:top w:val="single" w:sz="5" w:space="0" w:color="000000"/>
              <w:left w:val="single" w:sz="5" w:space="0" w:color="000000"/>
              <w:bottom w:val="single" w:sz="5" w:space="0" w:color="000000"/>
              <w:right w:val="single" w:sz="5" w:space="0" w:color="000000"/>
            </w:tcBorders>
          </w:tcPr>
          <w:p w14:paraId="34FE66A2"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 xml:space="preserve">V.- </w:t>
            </w:r>
            <w:r w:rsidRPr="0095230F">
              <w:rPr>
                <w:rFonts w:ascii="Arial" w:eastAsia="Arial" w:hAnsi="Arial" w:cs="Arial"/>
                <w:lang w:val="es-MX" w:eastAsia="en-US"/>
              </w:rPr>
              <w:t>Por servicio de inhumación o exhumación</w:t>
            </w:r>
          </w:p>
        </w:tc>
        <w:tc>
          <w:tcPr>
            <w:tcW w:w="1825" w:type="dxa"/>
            <w:tcBorders>
              <w:top w:val="single" w:sz="5" w:space="0" w:color="000000"/>
              <w:left w:val="single" w:sz="5" w:space="0" w:color="000000"/>
              <w:bottom w:val="single" w:sz="5" w:space="0" w:color="000000"/>
              <w:right w:val="single" w:sz="5" w:space="0" w:color="000000"/>
            </w:tcBorders>
          </w:tcPr>
          <w:p w14:paraId="1EB42687"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 xml:space="preserve">$   </w:t>
            </w:r>
            <w:r w:rsidRPr="0095230F">
              <w:rPr>
                <w:rFonts w:ascii="Arial" w:eastAsia="Arial" w:hAnsi="Arial" w:cs="Arial"/>
                <w:lang w:val="en-US" w:eastAsia="en-US"/>
              </w:rPr>
              <w:tab/>
              <w:t xml:space="preserve">        400.00</w:t>
            </w:r>
          </w:p>
        </w:tc>
      </w:tr>
    </w:tbl>
    <w:p w14:paraId="4ED9CCC3" w14:textId="77777777" w:rsidR="0095230F" w:rsidRPr="0095230F" w:rsidRDefault="0095230F" w:rsidP="0095230F">
      <w:pPr>
        <w:spacing w:line="360" w:lineRule="auto"/>
        <w:rPr>
          <w:rFonts w:ascii="Arial" w:hAnsi="Arial" w:cs="Arial"/>
          <w:lang w:val="en-US" w:eastAsia="en-US"/>
        </w:rPr>
      </w:pPr>
    </w:p>
    <w:p w14:paraId="149146F6" w14:textId="77777777" w:rsidR="0095230F" w:rsidRPr="0095230F" w:rsidRDefault="0095230F" w:rsidP="0095230F">
      <w:pPr>
        <w:spacing w:line="360" w:lineRule="auto"/>
        <w:jc w:val="center"/>
        <w:rPr>
          <w:rFonts w:ascii="Arial" w:eastAsia="Arial" w:hAnsi="Arial" w:cs="Arial"/>
          <w:lang w:val="en-US" w:eastAsia="en-US"/>
        </w:rPr>
      </w:pPr>
      <w:r w:rsidRPr="0095230F">
        <w:rPr>
          <w:rFonts w:ascii="Arial" w:eastAsia="Arial" w:hAnsi="Arial" w:cs="Arial"/>
          <w:b/>
          <w:lang w:val="en-US" w:eastAsia="en-US"/>
        </w:rPr>
        <w:t>Sección Quinta</w:t>
      </w:r>
    </w:p>
    <w:p w14:paraId="245BFF5F"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Derechos por Servicio de Alumbrado Público</w:t>
      </w:r>
    </w:p>
    <w:p w14:paraId="7860953B" w14:textId="77777777" w:rsidR="0095230F" w:rsidRPr="0095230F" w:rsidRDefault="0095230F" w:rsidP="0095230F">
      <w:pPr>
        <w:spacing w:line="360" w:lineRule="auto"/>
        <w:rPr>
          <w:rFonts w:ascii="Arial" w:hAnsi="Arial" w:cs="Arial"/>
          <w:lang w:val="es-MX" w:eastAsia="en-US"/>
        </w:rPr>
      </w:pPr>
    </w:p>
    <w:p w14:paraId="2C4A01B4"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17.- </w:t>
      </w:r>
      <w:r w:rsidRPr="0095230F">
        <w:rPr>
          <w:rFonts w:ascii="Arial" w:eastAsia="Arial" w:hAnsi="Arial" w:cs="Arial"/>
          <w:lang w:val="es-MX" w:eastAsia="en-US"/>
        </w:rPr>
        <w:t>El derecho por el servicio de alumbrado público será el que resulte de aplicar la tarifa que se describe en la Ley de Hacienda del Municipio de Tixméhuac, Yucatán.</w:t>
      </w:r>
    </w:p>
    <w:p w14:paraId="2E30273D" w14:textId="77777777" w:rsidR="0095230F" w:rsidRPr="0095230F" w:rsidRDefault="0095230F" w:rsidP="0095230F">
      <w:pPr>
        <w:spacing w:line="360" w:lineRule="auto"/>
        <w:rPr>
          <w:rFonts w:ascii="Arial" w:hAnsi="Arial" w:cs="Arial"/>
          <w:lang w:val="es-MX" w:eastAsia="en-US"/>
        </w:rPr>
      </w:pPr>
    </w:p>
    <w:p w14:paraId="085E28A1" w14:textId="77777777" w:rsidR="0095230F" w:rsidRPr="0095230F" w:rsidRDefault="0095230F" w:rsidP="0095230F">
      <w:pPr>
        <w:spacing w:line="360" w:lineRule="auto"/>
        <w:rPr>
          <w:rFonts w:ascii="Arial" w:hAnsi="Arial" w:cs="Arial"/>
          <w:lang w:val="es-MX" w:eastAsia="en-US"/>
        </w:rPr>
      </w:pPr>
    </w:p>
    <w:p w14:paraId="1F495752"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Sección Sexta</w:t>
      </w:r>
    </w:p>
    <w:p w14:paraId="5BA7AC6B"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Derechos por Servicios que presta la Unidad de Acceso a la Información Pública</w:t>
      </w:r>
    </w:p>
    <w:p w14:paraId="4A8E7796" w14:textId="77777777" w:rsidR="0095230F" w:rsidRPr="0095230F" w:rsidRDefault="0095230F" w:rsidP="0095230F">
      <w:pPr>
        <w:spacing w:line="360" w:lineRule="auto"/>
        <w:rPr>
          <w:rFonts w:ascii="Arial" w:hAnsi="Arial" w:cs="Arial"/>
          <w:lang w:val="es-MX" w:eastAsia="en-US"/>
        </w:rPr>
      </w:pPr>
    </w:p>
    <w:p w14:paraId="568E92DA"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18.- </w:t>
      </w:r>
      <w:r w:rsidRPr="0095230F">
        <w:rPr>
          <w:rFonts w:ascii="Arial" w:eastAsia="Arial" w:hAnsi="Arial" w:cs="Arial"/>
          <w:lang w:val="es-MX" w:eastAsia="en-US"/>
        </w:rPr>
        <w:t>El derecho por acceso a la información pública que proporciona la Unidad de Transparencia municipal será gratuito.</w:t>
      </w:r>
    </w:p>
    <w:p w14:paraId="36A49B79" w14:textId="77777777" w:rsidR="0095230F" w:rsidRPr="0095230F" w:rsidRDefault="0095230F" w:rsidP="0095230F">
      <w:pPr>
        <w:spacing w:line="360" w:lineRule="auto"/>
        <w:jc w:val="both"/>
        <w:rPr>
          <w:rFonts w:ascii="Arial" w:eastAsia="Arial" w:hAnsi="Arial" w:cs="Arial"/>
          <w:b/>
          <w:lang w:val="es-MX" w:eastAsia="en-US"/>
        </w:rPr>
      </w:pPr>
    </w:p>
    <w:p w14:paraId="63ED4879" w14:textId="77777777" w:rsidR="0095230F" w:rsidRPr="0095230F" w:rsidRDefault="0095230F" w:rsidP="0095230F">
      <w:pPr>
        <w:spacing w:line="360" w:lineRule="auto"/>
        <w:jc w:val="both"/>
        <w:rPr>
          <w:rFonts w:ascii="Arial" w:eastAsia="Calibri" w:hAnsi="Arial" w:cs="Arial"/>
          <w:lang w:val="es-MX" w:eastAsia="en-US"/>
        </w:rPr>
      </w:pPr>
      <w:r w:rsidRPr="0095230F">
        <w:rPr>
          <w:rFonts w:ascii="Arial" w:eastAsia="Calibri" w:hAnsi="Arial" w:cs="Arial"/>
          <w:lang w:val="es-MX" w:eastAsia="en-US"/>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10229CB" w14:textId="77777777" w:rsidR="0095230F" w:rsidRPr="0095230F" w:rsidRDefault="0095230F" w:rsidP="0095230F">
      <w:pPr>
        <w:spacing w:line="360" w:lineRule="auto"/>
        <w:jc w:val="both"/>
        <w:rPr>
          <w:rFonts w:ascii="Arial" w:eastAsia="Calibri" w:hAnsi="Arial" w:cs="Arial"/>
          <w:lang w:val="es-MX" w:eastAsia="en-US"/>
        </w:rPr>
      </w:pPr>
    </w:p>
    <w:p w14:paraId="6B0A106F" w14:textId="77777777" w:rsidR="0095230F" w:rsidRPr="0095230F" w:rsidRDefault="0095230F" w:rsidP="0095230F">
      <w:pPr>
        <w:spacing w:line="360" w:lineRule="auto"/>
        <w:jc w:val="both"/>
        <w:rPr>
          <w:rFonts w:ascii="Arial" w:eastAsia="Calibri" w:hAnsi="Arial" w:cs="Arial"/>
          <w:lang w:val="es-MX" w:eastAsia="en-US"/>
        </w:rPr>
      </w:pPr>
      <w:r w:rsidRPr="0095230F">
        <w:rPr>
          <w:rFonts w:ascii="Arial" w:eastAsia="Calibri" w:hAnsi="Arial" w:cs="Arial"/>
          <w:lang w:val="es-MX" w:eastAsia="en-US"/>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7C255B4C" w14:textId="77777777" w:rsidR="0095230F" w:rsidRPr="0095230F" w:rsidRDefault="0095230F" w:rsidP="0095230F">
      <w:pPr>
        <w:spacing w:line="360" w:lineRule="auto"/>
        <w:jc w:val="both"/>
        <w:rPr>
          <w:rFonts w:ascii="Arial" w:eastAsia="Calibri" w:hAnsi="Arial" w:cs="Arial"/>
          <w:lang w:val="es-MX" w:eastAsia="en-US"/>
        </w:rPr>
      </w:pPr>
    </w:p>
    <w:tbl>
      <w:tblPr>
        <w:tblStyle w:val="Tablaconcuadrcula2"/>
        <w:tblW w:w="0" w:type="auto"/>
        <w:tblInd w:w="250" w:type="dxa"/>
        <w:tblLook w:val="04A0" w:firstRow="1" w:lastRow="0" w:firstColumn="1" w:lastColumn="0" w:noHBand="0" w:noVBand="1"/>
      </w:tblPr>
      <w:tblGrid>
        <w:gridCol w:w="5404"/>
        <w:gridCol w:w="3123"/>
      </w:tblGrid>
      <w:tr w:rsidR="0095230F" w:rsidRPr="0095230F" w14:paraId="2D871B24" w14:textId="77777777" w:rsidTr="0095677F">
        <w:tc>
          <w:tcPr>
            <w:tcW w:w="5812" w:type="dxa"/>
          </w:tcPr>
          <w:p w14:paraId="402C5EE2" w14:textId="77777777" w:rsidR="0095230F" w:rsidRPr="0095230F" w:rsidRDefault="0095230F" w:rsidP="0095230F">
            <w:pPr>
              <w:jc w:val="center"/>
              <w:rPr>
                <w:rFonts w:ascii="Arial" w:hAnsi="Arial" w:cs="Arial"/>
                <w:b/>
                <w:sz w:val="20"/>
                <w:lang w:val="es-MX" w:eastAsia="en-US"/>
              </w:rPr>
            </w:pPr>
            <w:r w:rsidRPr="0095230F">
              <w:rPr>
                <w:rFonts w:ascii="Arial" w:hAnsi="Arial" w:cs="Arial"/>
                <w:b/>
                <w:sz w:val="20"/>
                <w:lang w:val="es-MX" w:eastAsia="en-US"/>
              </w:rPr>
              <w:t>Medio de reproducción</w:t>
            </w:r>
          </w:p>
        </w:tc>
        <w:tc>
          <w:tcPr>
            <w:tcW w:w="3402" w:type="dxa"/>
          </w:tcPr>
          <w:p w14:paraId="0140C9B7" w14:textId="77777777" w:rsidR="0095230F" w:rsidRPr="0095230F" w:rsidRDefault="0095230F" w:rsidP="0095230F">
            <w:pPr>
              <w:jc w:val="center"/>
              <w:rPr>
                <w:rFonts w:ascii="Arial" w:hAnsi="Arial" w:cs="Arial"/>
                <w:b/>
                <w:sz w:val="20"/>
                <w:lang w:val="es-MX" w:eastAsia="en-US"/>
              </w:rPr>
            </w:pPr>
            <w:r w:rsidRPr="0095230F">
              <w:rPr>
                <w:rFonts w:ascii="Arial" w:hAnsi="Arial" w:cs="Arial"/>
                <w:b/>
                <w:sz w:val="20"/>
                <w:lang w:val="es-MX" w:eastAsia="en-US"/>
              </w:rPr>
              <w:t>Costo aplicable</w:t>
            </w:r>
          </w:p>
        </w:tc>
      </w:tr>
      <w:tr w:rsidR="0095230F" w:rsidRPr="0095230F" w14:paraId="779256A1" w14:textId="77777777" w:rsidTr="0095677F">
        <w:tc>
          <w:tcPr>
            <w:tcW w:w="5812" w:type="dxa"/>
          </w:tcPr>
          <w:p w14:paraId="33290D9F" w14:textId="77777777" w:rsidR="0095230F" w:rsidRPr="0095230F" w:rsidRDefault="0095230F" w:rsidP="0095230F">
            <w:pPr>
              <w:numPr>
                <w:ilvl w:val="0"/>
                <w:numId w:val="20"/>
              </w:numPr>
              <w:contextualSpacing/>
              <w:jc w:val="both"/>
              <w:rPr>
                <w:rFonts w:ascii="Arial" w:hAnsi="Arial" w:cs="Arial"/>
                <w:sz w:val="20"/>
                <w:lang w:val="es-MX" w:eastAsia="en-US"/>
              </w:rPr>
            </w:pPr>
            <w:r w:rsidRPr="0095230F">
              <w:rPr>
                <w:rFonts w:ascii="Arial" w:hAnsi="Arial" w:cs="Arial"/>
                <w:sz w:val="20"/>
                <w:lang w:val="es-MX" w:eastAsia="en-US"/>
              </w:rPr>
              <w:t>Copia simple o impresa a partir de la vigesimoprimera hoja proporcionada por la Unidad de Transparencia.</w:t>
            </w:r>
          </w:p>
        </w:tc>
        <w:tc>
          <w:tcPr>
            <w:tcW w:w="3402" w:type="dxa"/>
          </w:tcPr>
          <w:p w14:paraId="48FC4E10" w14:textId="77777777" w:rsidR="0095230F" w:rsidRPr="0095230F" w:rsidRDefault="0095230F" w:rsidP="0095230F">
            <w:pPr>
              <w:jc w:val="center"/>
              <w:rPr>
                <w:rFonts w:ascii="Arial" w:hAnsi="Arial" w:cs="Arial"/>
                <w:sz w:val="20"/>
                <w:lang w:val="es-MX" w:eastAsia="en-US"/>
              </w:rPr>
            </w:pPr>
          </w:p>
          <w:p w14:paraId="124B8DF9" w14:textId="77777777" w:rsidR="0095230F" w:rsidRPr="0095230F" w:rsidRDefault="0095230F" w:rsidP="0095230F">
            <w:pPr>
              <w:jc w:val="center"/>
              <w:rPr>
                <w:rFonts w:ascii="Arial" w:hAnsi="Arial" w:cs="Arial"/>
                <w:sz w:val="20"/>
                <w:lang w:val="es-MX" w:eastAsia="en-US"/>
              </w:rPr>
            </w:pPr>
            <w:r w:rsidRPr="0095230F">
              <w:rPr>
                <w:rFonts w:ascii="Arial" w:hAnsi="Arial" w:cs="Arial"/>
                <w:sz w:val="20"/>
                <w:lang w:val="es-MX" w:eastAsia="en-US"/>
              </w:rPr>
              <w:t>$1.00</w:t>
            </w:r>
          </w:p>
        </w:tc>
      </w:tr>
      <w:tr w:rsidR="0095230F" w:rsidRPr="0095230F" w14:paraId="62633046" w14:textId="77777777" w:rsidTr="0095677F">
        <w:tc>
          <w:tcPr>
            <w:tcW w:w="5812" w:type="dxa"/>
          </w:tcPr>
          <w:p w14:paraId="44126223" w14:textId="77777777" w:rsidR="0095230F" w:rsidRPr="0095230F" w:rsidRDefault="0095230F" w:rsidP="0095230F">
            <w:pPr>
              <w:numPr>
                <w:ilvl w:val="0"/>
                <w:numId w:val="20"/>
              </w:numPr>
              <w:contextualSpacing/>
              <w:jc w:val="both"/>
              <w:rPr>
                <w:rFonts w:ascii="Arial" w:hAnsi="Arial" w:cs="Arial"/>
                <w:sz w:val="20"/>
                <w:lang w:val="es-MX" w:eastAsia="en-US"/>
              </w:rPr>
            </w:pPr>
            <w:r w:rsidRPr="0095230F">
              <w:rPr>
                <w:rFonts w:ascii="Arial" w:hAnsi="Arial" w:cs="Arial"/>
                <w:sz w:val="20"/>
                <w:lang w:val="es-MX" w:eastAsia="en-US"/>
              </w:rPr>
              <w:t>Copia certificada a partir de la vigesimoprimera hoja proporcionada por la Unidad de Transparencia.</w:t>
            </w:r>
          </w:p>
        </w:tc>
        <w:tc>
          <w:tcPr>
            <w:tcW w:w="3402" w:type="dxa"/>
          </w:tcPr>
          <w:p w14:paraId="104BB81A" w14:textId="77777777" w:rsidR="0095230F" w:rsidRPr="0095230F" w:rsidRDefault="0095230F" w:rsidP="0095230F">
            <w:pPr>
              <w:jc w:val="center"/>
              <w:rPr>
                <w:rFonts w:ascii="Arial" w:hAnsi="Arial" w:cs="Arial"/>
                <w:sz w:val="20"/>
                <w:lang w:val="es-MX" w:eastAsia="en-US"/>
              </w:rPr>
            </w:pPr>
          </w:p>
          <w:p w14:paraId="43E279B0" w14:textId="77777777" w:rsidR="0095230F" w:rsidRPr="0095230F" w:rsidRDefault="0095230F" w:rsidP="0095230F">
            <w:pPr>
              <w:jc w:val="center"/>
              <w:rPr>
                <w:rFonts w:ascii="Arial" w:hAnsi="Arial" w:cs="Arial"/>
                <w:sz w:val="20"/>
                <w:lang w:val="es-MX" w:eastAsia="en-US"/>
              </w:rPr>
            </w:pPr>
            <w:r w:rsidRPr="0095230F">
              <w:rPr>
                <w:rFonts w:ascii="Arial" w:hAnsi="Arial" w:cs="Arial"/>
                <w:sz w:val="20"/>
                <w:lang w:val="es-MX" w:eastAsia="en-US"/>
              </w:rPr>
              <w:t>$2.00</w:t>
            </w:r>
          </w:p>
        </w:tc>
      </w:tr>
      <w:tr w:rsidR="0095230F" w:rsidRPr="0095230F" w14:paraId="4410638B" w14:textId="77777777" w:rsidTr="0095677F">
        <w:tc>
          <w:tcPr>
            <w:tcW w:w="5812" w:type="dxa"/>
          </w:tcPr>
          <w:p w14:paraId="123FD762" w14:textId="77777777" w:rsidR="0095230F" w:rsidRPr="0095230F" w:rsidRDefault="0095230F" w:rsidP="0095230F">
            <w:pPr>
              <w:numPr>
                <w:ilvl w:val="0"/>
                <w:numId w:val="20"/>
              </w:numPr>
              <w:contextualSpacing/>
              <w:jc w:val="both"/>
              <w:rPr>
                <w:rFonts w:ascii="Arial" w:hAnsi="Arial" w:cs="Arial"/>
                <w:sz w:val="20"/>
                <w:lang w:val="es-MX" w:eastAsia="en-US"/>
              </w:rPr>
            </w:pPr>
            <w:r w:rsidRPr="0095230F">
              <w:rPr>
                <w:rFonts w:ascii="Arial" w:hAnsi="Arial" w:cs="Arial"/>
                <w:sz w:val="20"/>
                <w:lang w:val="es-MX" w:eastAsia="en-US"/>
              </w:rPr>
              <w:t>Disco compacto o multimedia (CD o DVD) proporcionada por la Unidad de Transparencia.</w:t>
            </w:r>
          </w:p>
        </w:tc>
        <w:tc>
          <w:tcPr>
            <w:tcW w:w="3402" w:type="dxa"/>
          </w:tcPr>
          <w:p w14:paraId="363677EF" w14:textId="77777777" w:rsidR="0095230F" w:rsidRPr="0095230F" w:rsidRDefault="0095230F" w:rsidP="0095230F">
            <w:pPr>
              <w:jc w:val="center"/>
              <w:rPr>
                <w:rFonts w:ascii="Arial" w:hAnsi="Arial" w:cs="Arial"/>
                <w:sz w:val="20"/>
                <w:lang w:val="es-MX" w:eastAsia="en-US"/>
              </w:rPr>
            </w:pPr>
          </w:p>
          <w:p w14:paraId="62A3E18A" w14:textId="77777777" w:rsidR="0095230F" w:rsidRPr="0095230F" w:rsidRDefault="0095230F" w:rsidP="0095230F">
            <w:pPr>
              <w:jc w:val="center"/>
              <w:rPr>
                <w:rFonts w:ascii="Arial" w:hAnsi="Arial" w:cs="Arial"/>
                <w:sz w:val="20"/>
                <w:lang w:val="es-MX" w:eastAsia="en-US"/>
              </w:rPr>
            </w:pPr>
            <w:r w:rsidRPr="0095230F">
              <w:rPr>
                <w:rFonts w:ascii="Arial" w:hAnsi="Arial" w:cs="Arial"/>
                <w:sz w:val="20"/>
                <w:lang w:val="es-MX" w:eastAsia="en-US"/>
              </w:rPr>
              <w:t>$8.50</w:t>
            </w:r>
          </w:p>
        </w:tc>
      </w:tr>
    </w:tbl>
    <w:p w14:paraId="43C7A15D" w14:textId="77777777" w:rsidR="0095230F" w:rsidRPr="0095230F" w:rsidRDefault="0095230F" w:rsidP="0095230F">
      <w:pPr>
        <w:jc w:val="center"/>
        <w:rPr>
          <w:rFonts w:ascii="Arial" w:eastAsia="Arial" w:hAnsi="Arial" w:cs="Arial"/>
          <w:b/>
          <w:lang w:val="es-MX" w:eastAsia="en-US"/>
        </w:rPr>
      </w:pPr>
    </w:p>
    <w:p w14:paraId="5C864CC4" w14:textId="77777777" w:rsidR="0095230F" w:rsidRPr="0095230F" w:rsidRDefault="0095230F" w:rsidP="0095230F">
      <w:pPr>
        <w:spacing w:line="360" w:lineRule="auto"/>
        <w:jc w:val="center"/>
        <w:rPr>
          <w:rFonts w:ascii="Arial" w:eastAsia="Arial" w:hAnsi="Arial" w:cs="Arial"/>
          <w:lang w:val="en-US" w:eastAsia="en-US"/>
        </w:rPr>
      </w:pPr>
      <w:r w:rsidRPr="0095230F">
        <w:rPr>
          <w:rFonts w:ascii="Arial" w:eastAsia="Arial" w:hAnsi="Arial" w:cs="Arial"/>
          <w:b/>
          <w:lang w:val="en-US" w:eastAsia="en-US"/>
        </w:rPr>
        <w:t>Sección Séptima</w:t>
      </w:r>
    </w:p>
    <w:p w14:paraId="273BEF32"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Derechos por Servicio de Agua Potable</w:t>
      </w:r>
    </w:p>
    <w:p w14:paraId="41540B89" w14:textId="77777777" w:rsidR="0095230F" w:rsidRPr="0095230F" w:rsidRDefault="0095230F" w:rsidP="0095230F">
      <w:pPr>
        <w:rPr>
          <w:rFonts w:ascii="Arial" w:hAnsi="Arial" w:cs="Arial"/>
          <w:lang w:val="es-MX" w:eastAsia="en-US"/>
        </w:rPr>
      </w:pPr>
    </w:p>
    <w:p w14:paraId="504B4D5A"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 xml:space="preserve">Artículo 19.- </w:t>
      </w:r>
      <w:r w:rsidRPr="0095230F">
        <w:rPr>
          <w:rFonts w:ascii="Arial" w:eastAsia="Arial" w:hAnsi="Arial" w:cs="Arial"/>
          <w:lang w:val="es-MX" w:eastAsia="en-US"/>
        </w:rPr>
        <w:t>El derecho por el servicio de agua potable que proporcione el Ayuntamiento  se pagará de conformidad con las siguientes tarifas:</w:t>
      </w:r>
    </w:p>
    <w:p w14:paraId="73E35394" w14:textId="77777777" w:rsidR="0095230F" w:rsidRPr="0095230F" w:rsidRDefault="0095230F" w:rsidP="0095230F">
      <w:pPr>
        <w:rPr>
          <w:rFonts w:ascii="Arial" w:hAnsi="Arial" w:cs="Arial"/>
          <w:lang w:val="es-MX" w:eastAsia="en-US"/>
        </w:rPr>
      </w:pPr>
    </w:p>
    <w:tbl>
      <w:tblPr>
        <w:tblW w:w="0" w:type="auto"/>
        <w:tblInd w:w="98" w:type="dxa"/>
        <w:tblLayout w:type="fixed"/>
        <w:tblCellMar>
          <w:left w:w="0" w:type="dxa"/>
          <w:right w:w="0" w:type="dxa"/>
        </w:tblCellMar>
        <w:tblLook w:val="01E0" w:firstRow="1" w:lastRow="1" w:firstColumn="1" w:lastColumn="1" w:noHBand="0" w:noVBand="0"/>
      </w:tblPr>
      <w:tblGrid>
        <w:gridCol w:w="6700"/>
        <w:gridCol w:w="1750"/>
      </w:tblGrid>
      <w:tr w:rsidR="0095230F" w:rsidRPr="0095230F" w14:paraId="5BC4BC4D" w14:textId="77777777" w:rsidTr="0095677F">
        <w:trPr>
          <w:trHeight w:hRule="exact" w:val="306"/>
        </w:trPr>
        <w:tc>
          <w:tcPr>
            <w:tcW w:w="6700" w:type="dxa"/>
            <w:tcBorders>
              <w:top w:val="single" w:sz="5" w:space="0" w:color="000000"/>
              <w:left w:val="single" w:sz="5" w:space="0" w:color="000000"/>
              <w:bottom w:val="single" w:sz="5" w:space="0" w:color="000000"/>
              <w:right w:val="single" w:sz="5" w:space="0" w:color="000000"/>
            </w:tcBorders>
          </w:tcPr>
          <w:p w14:paraId="730A4574"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 xml:space="preserve">I.- </w:t>
            </w:r>
            <w:r w:rsidRPr="0095230F">
              <w:rPr>
                <w:rFonts w:ascii="Arial" w:eastAsia="Arial" w:hAnsi="Arial" w:cs="Arial"/>
                <w:lang w:val="es-MX" w:eastAsia="en-US"/>
              </w:rPr>
              <w:t>Por cada toma doméstica mensual</w:t>
            </w:r>
          </w:p>
        </w:tc>
        <w:tc>
          <w:tcPr>
            <w:tcW w:w="1750" w:type="dxa"/>
            <w:tcBorders>
              <w:top w:val="single" w:sz="5" w:space="0" w:color="000000"/>
              <w:left w:val="single" w:sz="5" w:space="0" w:color="000000"/>
              <w:bottom w:val="single" w:sz="5" w:space="0" w:color="000000"/>
              <w:right w:val="single" w:sz="5" w:space="0" w:color="000000"/>
            </w:tcBorders>
          </w:tcPr>
          <w:p w14:paraId="6C177A89"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 xml:space="preserve">$          </w:t>
            </w:r>
            <w:r w:rsidRPr="0095230F">
              <w:rPr>
                <w:rFonts w:ascii="Arial" w:eastAsia="Arial" w:hAnsi="Arial" w:cs="Arial"/>
                <w:lang w:val="en-US" w:eastAsia="en-US"/>
              </w:rPr>
              <w:tab/>
              <w:t xml:space="preserve">         35.00</w:t>
            </w:r>
          </w:p>
        </w:tc>
      </w:tr>
      <w:tr w:rsidR="0095230F" w:rsidRPr="0095230F" w14:paraId="13C55F10" w14:textId="77777777" w:rsidTr="0095677F">
        <w:trPr>
          <w:trHeight w:hRule="exact" w:val="307"/>
        </w:trPr>
        <w:tc>
          <w:tcPr>
            <w:tcW w:w="6700" w:type="dxa"/>
            <w:tcBorders>
              <w:top w:val="single" w:sz="5" w:space="0" w:color="000000"/>
              <w:left w:val="single" w:sz="5" w:space="0" w:color="000000"/>
              <w:bottom w:val="single" w:sz="5" w:space="0" w:color="000000"/>
              <w:right w:val="single" w:sz="5" w:space="0" w:color="000000"/>
            </w:tcBorders>
          </w:tcPr>
          <w:p w14:paraId="2578AA6B"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 xml:space="preserve">II.- </w:t>
            </w:r>
            <w:r w:rsidRPr="0095230F">
              <w:rPr>
                <w:rFonts w:ascii="Arial" w:eastAsia="Arial" w:hAnsi="Arial" w:cs="Arial"/>
                <w:lang w:val="es-MX" w:eastAsia="en-US"/>
              </w:rPr>
              <w:t>Por cada toma comercial mensual</w:t>
            </w:r>
          </w:p>
        </w:tc>
        <w:tc>
          <w:tcPr>
            <w:tcW w:w="1750" w:type="dxa"/>
            <w:tcBorders>
              <w:top w:val="single" w:sz="5" w:space="0" w:color="000000"/>
              <w:left w:val="single" w:sz="5" w:space="0" w:color="000000"/>
              <w:bottom w:val="single" w:sz="5" w:space="0" w:color="000000"/>
              <w:right w:val="single" w:sz="5" w:space="0" w:color="000000"/>
            </w:tcBorders>
          </w:tcPr>
          <w:p w14:paraId="212E998C"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                    43.00</w:t>
            </w:r>
          </w:p>
        </w:tc>
      </w:tr>
      <w:tr w:rsidR="0095230F" w:rsidRPr="0095230F" w14:paraId="21D0A74E" w14:textId="77777777" w:rsidTr="0095677F">
        <w:trPr>
          <w:trHeight w:hRule="exact" w:val="306"/>
        </w:trPr>
        <w:tc>
          <w:tcPr>
            <w:tcW w:w="6700" w:type="dxa"/>
            <w:tcBorders>
              <w:top w:val="single" w:sz="5" w:space="0" w:color="000000"/>
              <w:left w:val="single" w:sz="5" w:space="0" w:color="000000"/>
              <w:bottom w:val="single" w:sz="5" w:space="0" w:color="000000"/>
              <w:right w:val="single" w:sz="5" w:space="0" w:color="000000"/>
            </w:tcBorders>
          </w:tcPr>
          <w:p w14:paraId="15DC9C11"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 xml:space="preserve">III.- </w:t>
            </w:r>
            <w:r w:rsidRPr="0095230F">
              <w:rPr>
                <w:rFonts w:ascii="Arial" w:eastAsia="Arial" w:hAnsi="Arial" w:cs="Arial"/>
                <w:lang w:val="es-MX" w:eastAsia="en-US"/>
              </w:rPr>
              <w:t>Por cada toma industrial mensual</w:t>
            </w:r>
          </w:p>
        </w:tc>
        <w:tc>
          <w:tcPr>
            <w:tcW w:w="1750" w:type="dxa"/>
            <w:tcBorders>
              <w:top w:val="single" w:sz="5" w:space="0" w:color="000000"/>
              <w:left w:val="single" w:sz="5" w:space="0" w:color="000000"/>
              <w:bottom w:val="single" w:sz="5" w:space="0" w:color="000000"/>
              <w:right w:val="single" w:sz="5" w:space="0" w:color="000000"/>
            </w:tcBorders>
          </w:tcPr>
          <w:p w14:paraId="4B5BF4F1"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                  660.00</w:t>
            </w:r>
          </w:p>
        </w:tc>
      </w:tr>
      <w:tr w:rsidR="0095230F" w:rsidRPr="0095230F" w14:paraId="487834CB" w14:textId="77777777" w:rsidTr="0095677F">
        <w:trPr>
          <w:trHeight w:hRule="exact" w:val="343"/>
        </w:trPr>
        <w:tc>
          <w:tcPr>
            <w:tcW w:w="6700" w:type="dxa"/>
            <w:tcBorders>
              <w:top w:val="single" w:sz="5" w:space="0" w:color="000000"/>
              <w:left w:val="single" w:sz="5" w:space="0" w:color="000000"/>
              <w:bottom w:val="single" w:sz="5" w:space="0" w:color="000000"/>
              <w:right w:val="single" w:sz="5" w:space="0" w:color="000000"/>
            </w:tcBorders>
          </w:tcPr>
          <w:p w14:paraId="5CAF2870"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IV.- </w:t>
            </w:r>
            <w:r w:rsidRPr="0095230F">
              <w:rPr>
                <w:rFonts w:ascii="Arial" w:eastAsia="Arial" w:hAnsi="Arial" w:cs="Arial"/>
                <w:lang w:val="es-MX" w:eastAsia="en-US"/>
              </w:rPr>
              <w:t xml:space="preserve">Por conexión a la red de agua potable incluyendo servicio y </w:t>
            </w:r>
            <w:r w:rsidRPr="0095230F">
              <w:rPr>
                <w:rFonts w:ascii="Arial" w:eastAsia="Arial" w:hAnsi="Arial" w:cs="Arial"/>
                <w:lang w:val="en-US" w:eastAsia="en-US"/>
              </w:rPr>
              <w:t>materiales</w:t>
            </w:r>
          </w:p>
        </w:tc>
        <w:tc>
          <w:tcPr>
            <w:tcW w:w="1750" w:type="dxa"/>
            <w:tcBorders>
              <w:top w:val="single" w:sz="5" w:space="0" w:color="000000"/>
              <w:left w:val="single" w:sz="5" w:space="0" w:color="000000"/>
              <w:bottom w:val="single" w:sz="5" w:space="0" w:color="000000"/>
              <w:right w:val="single" w:sz="5" w:space="0" w:color="000000"/>
            </w:tcBorders>
          </w:tcPr>
          <w:p w14:paraId="46AF2701"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n-US" w:eastAsia="en-US"/>
              </w:rPr>
              <w:t>$                  350.00</w:t>
            </w:r>
          </w:p>
        </w:tc>
      </w:tr>
    </w:tbl>
    <w:p w14:paraId="468E2B02" w14:textId="77777777" w:rsidR="0095230F" w:rsidRPr="0095230F" w:rsidRDefault="0095230F" w:rsidP="0095230F">
      <w:pPr>
        <w:jc w:val="center"/>
        <w:rPr>
          <w:rFonts w:ascii="Arial" w:eastAsia="Arial" w:hAnsi="Arial" w:cs="Arial"/>
          <w:b/>
          <w:lang w:val="es-MX" w:eastAsia="en-US"/>
        </w:rPr>
      </w:pPr>
    </w:p>
    <w:p w14:paraId="5714CEB5" w14:textId="77777777" w:rsidR="0095230F" w:rsidRPr="0095230F" w:rsidRDefault="0095230F" w:rsidP="0095230F">
      <w:pPr>
        <w:jc w:val="center"/>
        <w:rPr>
          <w:rFonts w:ascii="Arial" w:eastAsia="Arial" w:hAnsi="Arial" w:cs="Arial"/>
          <w:b/>
          <w:lang w:val="es-MX" w:eastAsia="en-US"/>
        </w:rPr>
      </w:pPr>
    </w:p>
    <w:p w14:paraId="544ACD92" w14:textId="77777777" w:rsidR="0095230F" w:rsidRPr="0095230F" w:rsidRDefault="0095230F" w:rsidP="0095230F">
      <w:pPr>
        <w:jc w:val="center"/>
        <w:rPr>
          <w:rFonts w:ascii="Arial" w:eastAsia="Arial" w:hAnsi="Arial" w:cs="Arial"/>
          <w:b/>
          <w:lang w:val="es-MX" w:eastAsia="en-US"/>
        </w:rPr>
      </w:pPr>
    </w:p>
    <w:p w14:paraId="54BD2F62" w14:textId="77777777" w:rsidR="0095230F" w:rsidRPr="0095230F" w:rsidRDefault="0095230F" w:rsidP="0095230F">
      <w:pPr>
        <w:jc w:val="center"/>
        <w:rPr>
          <w:rFonts w:ascii="Arial" w:eastAsia="Arial" w:hAnsi="Arial" w:cs="Arial"/>
          <w:b/>
          <w:lang w:val="es-MX" w:eastAsia="en-US"/>
        </w:rPr>
      </w:pPr>
    </w:p>
    <w:p w14:paraId="78CF982B" w14:textId="77777777" w:rsidR="0095230F" w:rsidRPr="0095230F" w:rsidRDefault="0095230F" w:rsidP="0095230F">
      <w:pPr>
        <w:spacing w:line="360" w:lineRule="auto"/>
        <w:jc w:val="center"/>
        <w:rPr>
          <w:rFonts w:ascii="Arial" w:eastAsia="Arial" w:hAnsi="Arial" w:cs="Arial"/>
          <w:b/>
          <w:lang w:val="es-MX" w:eastAsia="en-US"/>
        </w:rPr>
      </w:pPr>
      <w:r w:rsidRPr="0095230F">
        <w:rPr>
          <w:rFonts w:ascii="Arial" w:eastAsia="Arial" w:hAnsi="Arial" w:cs="Arial"/>
          <w:b/>
          <w:lang w:val="es-MX" w:eastAsia="en-US"/>
        </w:rPr>
        <w:t xml:space="preserve">CAPÍTULO IV </w:t>
      </w:r>
    </w:p>
    <w:p w14:paraId="4F0D9418"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Contribuciones Especiales</w:t>
      </w:r>
    </w:p>
    <w:p w14:paraId="56F73AE7" w14:textId="77777777" w:rsidR="0095230F" w:rsidRPr="0095230F" w:rsidRDefault="0095230F" w:rsidP="0095230F">
      <w:pPr>
        <w:rPr>
          <w:rFonts w:ascii="Arial" w:hAnsi="Arial" w:cs="Arial"/>
          <w:lang w:val="es-MX" w:eastAsia="en-US"/>
        </w:rPr>
      </w:pPr>
    </w:p>
    <w:p w14:paraId="659B961E"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20.- </w:t>
      </w:r>
      <w:r w:rsidRPr="0095230F">
        <w:rPr>
          <w:rFonts w:ascii="Arial" w:eastAsia="Arial" w:hAnsi="Arial" w:cs="Arial"/>
          <w:lang w:val="es-MX" w:eastAsia="en-US"/>
        </w:rPr>
        <w:t>Una vez determinado el costo de la obra, en términos de los dispuesto por la Ley de Hacienda del Municipio de Tixméhuac,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1CDAF3D0" w14:textId="77777777" w:rsidR="0095230F" w:rsidRPr="0095230F" w:rsidRDefault="0095230F" w:rsidP="0095230F">
      <w:pPr>
        <w:rPr>
          <w:rFonts w:ascii="Arial" w:hAnsi="Arial" w:cs="Arial"/>
          <w:lang w:val="es-MX" w:eastAsia="en-US"/>
        </w:rPr>
      </w:pPr>
    </w:p>
    <w:p w14:paraId="16C83028" w14:textId="77777777" w:rsidR="0095230F" w:rsidRPr="0095230F" w:rsidRDefault="0095230F" w:rsidP="0095230F">
      <w:pPr>
        <w:spacing w:line="360" w:lineRule="auto"/>
        <w:jc w:val="center"/>
        <w:rPr>
          <w:rFonts w:ascii="Arial" w:eastAsia="Arial" w:hAnsi="Arial" w:cs="Arial"/>
          <w:b/>
          <w:lang w:val="es-MX" w:eastAsia="en-US"/>
        </w:rPr>
      </w:pPr>
      <w:r w:rsidRPr="0095230F">
        <w:rPr>
          <w:rFonts w:ascii="Arial" w:eastAsia="Arial" w:hAnsi="Arial" w:cs="Arial"/>
          <w:b/>
          <w:lang w:val="es-MX" w:eastAsia="en-US"/>
        </w:rPr>
        <w:t xml:space="preserve">CAPÍTULO V </w:t>
      </w:r>
    </w:p>
    <w:p w14:paraId="18EC2DD9"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Productos</w:t>
      </w:r>
    </w:p>
    <w:p w14:paraId="37A7A3F7" w14:textId="77777777" w:rsidR="0095230F" w:rsidRPr="0095230F" w:rsidRDefault="0095230F" w:rsidP="0095230F">
      <w:pPr>
        <w:rPr>
          <w:rFonts w:ascii="Arial" w:hAnsi="Arial" w:cs="Arial"/>
          <w:lang w:val="es-MX" w:eastAsia="en-US"/>
        </w:rPr>
      </w:pPr>
    </w:p>
    <w:p w14:paraId="354A152B"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21.- </w:t>
      </w:r>
      <w:r w:rsidRPr="0095230F">
        <w:rPr>
          <w:rFonts w:ascii="Arial" w:eastAsia="Arial" w:hAnsi="Arial" w:cs="Arial"/>
          <w:lang w:val="es-MX" w:eastAsia="en-US"/>
        </w:rPr>
        <w:t>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14:paraId="761AF5AC" w14:textId="77777777" w:rsidR="0095230F" w:rsidRPr="0095230F" w:rsidRDefault="0095230F" w:rsidP="0095230F">
      <w:pPr>
        <w:spacing w:line="360" w:lineRule="auto"/>
        <w:rPr>
          <w:rFonts w:ascii="Arial" w:eastAsia="Arial" w:hAnsi="Arial" w:cs="Arial"/>
          <w:lang w:val="es-MX" w:eastAsia="en-US"/>
        </w:rPr>
      </w:pPr>
    </w:p>
    <w:p w14:paraId="034FCCA3"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22.- </w:t>
      </w:r>
      <w:r w:rsidRPr="0095230F">
        <w:rPr>
          <w:rFonts w:ascii="Arial" w:eastAsia="Arial" w:hAnsi="Arial" w:cs="Arial"/>
          <w:lang w:val="es-MX" w:eastAsia="en-US"/>
        </w:rPr>
        <w:t>El Ayuntamiento percibirá productos derivados de sus bienes inmuebles por los siguientes conceptos:</w:t>
      </w:r>
    </w:p>
    <w:p w14:paraId="276A3427" w14:textId="77777777" w:rsidR="0095230F" w:rsidRPr="0095230F" w:rsidRDefault="0095230F" w:rsidP="0095230F">
      <w:pPr>
        <w:spacing w:line="360" w:lineRule="auto"/>
        <w:rPr>
          <w:rFonts w:ascii="Arial" w:hAnsi="Arial" w:cs="Arial"/>
          <w:lang w:val="es-MX" w:eastAsia="en-US"/>
        </w:rPr>
      </w:pPr>
    </w:p>
    <w:p w14:paraId="305F72B8"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I. </w:t>
      </w:r>
      <w:r w:rsidRPr="0095230F">
        <w:rPr>
          <w:rFonts w:ascii="Arial" w:eastAsia="Arial" w:hAnsi="Arial" w:cs="Arial"/>
          <w:lang w:val="es-MX" w:eastAsia="en-US"/>
        </w:rPr>
        <w:t>Arrendamiento o enajenación de bienes inmuebles; la cantidad a percibir será la acordada por el Cabildo en cada caso.</w:t>
      </w:r>
    </w:p>
    <w:p w14:paraId="58C0D050"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II. </w:t>
      </w:r>
      <w:r w:rsidRPr="0095230F">
        <w:rPr>
          <w:rFonts w:ascii="Arial" w:eastAsia="Arial" w:hAnsi="Arial" w:cs="Arial"/>
          <w:lang w:val="es-MX" w:eastAsia="en-US"/>
        </w:rPr>
        <w:t>Arrendamiento temporal o concesión de locales ubicados en bienes del dominio público; la cantidad a percibir será la acordada por el Cabildo en cada caso.</w:t>
      </w:r>
    </w:p>
    <w:p w14:paraId="7804743C"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III. </w:t>
      </w:r>
      <w:r w:rsidRPr="0095230F">
        <w:rPr>
          <w:rFonts w:ascii="Arial" w:eastAsia="Arial" w:hAnsi="Arial" w:cs="Arial"/>
          <w:lang w:val="es-MX" w:eastAsia="en-US"/>
        </w:rPr>
        <w:t>Por permitir el uso del piso en la vía pública o en bienes destinados a un servicio público.</w:t>
      </w:r>
    </w:p>
    <w:p w14:paraId="5DEC2691" w14:textId="77777777" w:rsidR="0095230F" w:rsidRPr="0095230F" w:rsidRDefault="0095230F" w:rsidP="0095230F">
      <w:pPr>
        <w:jc w:val="both"/>
        <w:rPr>
          <w:rFonts w:ascii="Arial" w:eastAsia="Arial" w:hAnsi="Arial" w:cs="Arial"/>
          <w:lang w:val="es-MX" w:eastAsia="en-US"/>
        </w:rPr>
      </w:pPr>
    </w:p>
    <w:p w14:paraId="479083C8" w14:textId="77777777" w:rsidR="0095230F" w:rsidRPr="0095230F" w:rsidRDefault="0095230F" w:rsidP="0095230F">
      <w:pPr>
        <w:ind w:left="284"/>
        <w:jc w:val="both"/>
        <w:rPr>
          <w:rFonts w:ascii="Arial" w:eastAsia="Arial" w:hAnsi="Arial" w:cs="Arial"/>
          <w:lang w:val="es-MX" w:eastAsia="en-US"/>
        </w:rPr>
      </w:pPr>
      <w:r w:rsidRPr="0095230F">
        <w:rPr>
          <w:rFonts w:ascii="Arial" w:eastAsia="Arial" w:hAnsi="Arial" w:cs="Arial"/>
          <w:b/>
          <w:lang w:val="es-MX" w:eastAsia="en-US"/>
        </w:rPr>
        <w:t xml:space="preserve">a) </w:t>
      </w:r>
      <w:r w:rsidRPr="0095230F">
        <w:rPr>
          <w:rFonts w:ascii="Arial" w:eastAsia="Arial" w:hAnsi="Arial" w:cs="Arial"/>
          <w:lang w:val="es-MX" w:eastAsia="en-US"/>
        </w:rPr>
        <w:t>Por derecho de piso a vendedores con puestos semifijos, se pagará una cuota fija de $65.00 por día.</w:t>
      </w:r>
    </w:p>
    <w:p w14:paraId="0E1C7A35" w14:textId="77777777" w:rsidR="0095230F" w:rsidRPr="0095230F" w:rsidRDefault="0095230F" w:rsidP="0095230F">
      <w:pPr>
        <w:spacing w:line="360" w:lineRule="auto"/>
        <w:ind w:left="567" w:hanging="283"/>
        <w:jc w:val="both"/>
        <w:rPr>
          <w:rFonts w:ascii="Arial" w:eastAsia="Arial" w:hAnsi="Arial" w:cs="Arial"/>
          <w:lang w:val="es-MX" w:eastAsia="en-US"/>
        </w:rPr>
      </w:pPr>
      <w:r w:rsidRPr="0095230F">
        <w:rPr>
          <w:rFonts w:ascii="Arial" w:eastAsia="Arial" w:hAnsi="Arial" w:cs="Arial"/>
          <w:b/>
          <w:lang w:val="es-MX" w:eastAsia="en-US"/>
        </w:rPr>
        <w:t xml:space="preserve">b) </w:t>
      </w:r>
      <w:r w:rsidRPr="0095230F">
        <w:rPr>
          <w:rFonts w:ascii="Arial" w:eastAsia="Arial" w:hAnsi="Arial" w:cs="Arial"/>
          <w:lang w:val="es-MX" w:eastAsia="en-US"/>
        </w:rPr>
        <w:t>Por derecho de piso a vendedores ambulantes, se pagará una cuota fija de $ 45.00 por día.</w:t>
      </w:r>
    </w:p>
    <w:p w14:paraId="758901F7" w14:textId="77777777" w:rsidR="0095230F" w:rsidRPr="0095230F" w:rsidRDefault="0095230F" w:rsidP="0095230F">
      <w:pPr>
        <w:spacing w:line="360" w:lineRule="auto"/>
        <w:jc w:val="both"/>
        <w:rPr>
          <w:rFonts w:ascii="Arial" w:eastAsia="Arial" w:hAnsi="Arial" w:cs="Arial"/>
          <w:b/>
          <w:lang w:val="es-MX" w:eastAsia="en-US"/>
        </w:rPr>
      </w:pPr>
    </w:p>
    <w:p w14:paraId="241D6235"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23.- </w:t>
      </w:r>
      <w:r w:rsidRPr="0095230F">
        <w:rPr>
          <w:rFonts w:ascii="Arial" w:eastAsia="Arial" w:hAnsi="Arial" w:cs="Arial"/>
          <w:lang w:val="es-MX" w:eastAsia="en-US"/>
        </w:rPr>
        <w:t>El Municipio percibirá productos por concepto de enajenación de sus bienes muebles, siempre que éstos sean inservibles o sean innecesarios para la administración municipal, o bien resulte incosteable su mantenimiento. En cada caso el cabildo resolverá sobre la forma y el monto de enajenación.</w:t>
      </w:r>
    </w:p>
    <w:p w14:paraId="164D604D" w14:textId="77777777" w:rsidR="0095230F" w:rsidRPr="0095230F" w:rsidRDefault="0095230F" w:rsidP="0095230F">
      <w:pPr>
        <w:spacing w:line="360" w:lineRule="auto"/>
        <w:rPr>
          <w:rFonts w:ascii="Arial" w:hAnsi="Arial" w:cs="Arial"/>
          <w:lang w:val="es-MX" w:eastAsia="en-US"/>
        </w:rPr>
      </w:pPr>
    </w:p>
    <w:p w14:paraId="317423AB"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24.- </w:t>
      </w:r>
      <w:r w:rsidRPr="0095230F">
        <w:rPr>
          <w:rFonts w:ascii="Arial" w:eastAsia="Arial" w:hAnsi="Arial" w:cs="Arial"/>
          <w:lang w:val="es-MX" w:eastAsia="en-US"/>
        </w:rPr>
        <w:t>El Municipio percibirá productos derivados de las inversiones financieras que realice transitoriamente, con motivo de la percepción de ingresos extraordinarios o períodos de alta recaudación.</w:t>
      </w:r>
    </w:p>
    <w:p w14:paraId="4F892BB7" w14:textId="77777777" w:rsidR="0095230F" w:rsidRPr="0095230F" w:rsidRDefault="0095230F" w:rsidP="0095230F">
      <w:pPr>
        <w:spacing w:line="360" w:lineRule="auto"/>
        <w:jc w:val="center"/>
        <w:rPr>
          <w:rFonts w:ascii="Arial" w:eastAsia="Arial" w:hAnsi="Arial" w:cs="Arial"/>
          <w:b/>
          <w:lang w:val="es-MX" w:eastAsia="en-US"/>
        </w:rPr>
      </w:pPr>
    </w:p>
    <w:p w14:paraId="5C5EE817" w14:textId="77777777" w:rsidR="0095230F" w:rsidRPr="0095230F" w:rsidRDefault="0095230F" w:rsidP="0095230F">
      <w:pPr>
        <w:spacing w:line="360" w:lineRule="auto"/>
        <w:jc w:val="center"/>
        <w:rPr>
          <w:rFonts w:ascii="Arial" w:eastAsia="Arial" w:hAnsi="Arial" w:cs="Arial"/>
          <w:b/>
          <w:lang w:val="es-MX" w:eastAsia="en-US"/>
        </w:rPr>
      </w:pPr>
      <w:r w:rsidRPr="0095230F">
        <w:rPr>
          <w:rFonts w:ascii="Arial" w:eastAsia="Arial" w:hAnsi="Arial" w:cs="Arial"/>
          <w:b/>
          <w:lang w:val="es-MX" w:eastAsia="en-US"/>
        </w:rPr>
        <w:t xml:space="preserve">CAPÍTULO VI </w:t>
      </w:r>
    </w:p>
    <w:p w14:paraId="3FFAA7AD"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Aprovechamientos</w:t>
      </w:r>
    </w:p>
    <w:p w14:paraId="0DFF7237" w14:textId="77777777" w:rsidR="0095230F" w:rsidRPr="0095230F" w:rsidRDefault="0095230F" w:rsidP="0095230F">
      <w:pPr>
        <w:spacing w:line="360" w:lineRule="auto"/>
        <w:rPr>
          <w:rFonts w:ascii="Arial" w:hAnsi="Arial" w:cs="Arial"/>
          <w:lang w:val="es-MX" w:eastAsia="en-US"/>
        </w:rPr>
      </w:pPr>
    </w:p>
    <w:p w14:paraId="1BCD5DB5"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25.- </w:t>
      </w:r>
      <w:r w:rsidRPr="0095230F">
        <w:rPr>
          <w:rFonts w:ascii="Arial" w:eastAsia="Arial" w:hAnsi="Arial" w:cs="Arial"/>
          <w:lang w:val="es-MX" w:eastAsia="en-US"/>
        </w:rPr>
        <w:t>El Ayuntamiento percibirá ingresos en concepto de Aprovechamientos derivados de sanciones por infracciones a la Ley de Hacienda del Municipio de Tixméhuac, Yucatán, a los reglamentos municipales, así como por las actualizaciones, recargos y gastos de ejecución de las contribuciones no pagadas en tiempo, de conformidad con lo siguiente:</w:t>
      </w:r>
    </w:p>
    <w:p w14:paraId="3090A54C" w14:textId="77777777" w:rsidR="0095230F" w:rsidRPr="0095230F" w:rsidRDefault="0095230F" w:rsidP="0095230F">
      <w:pPr>
        <w:spacing w:line="360" w:lineRule="auto"/>
        <w:rPr>
          <w:rFonts w:ascii="Arial" w:hAnsi="Arial" w:cs="Arial"/>
          <w:lang w:val="es-MX" w:eastAsia="en-US"/>
        </w:rPr>
      </w:pPr>
    </w:p>
    <w:p w14:paraId="38222575"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I.- </w:t>
      </w:r>
      <w:r w:rsidRPr="0095230F">
        <w:rPr>
          <w:rFonts w:ascii="Arial" w:eastAsia="Arial" w:hAnsi="Arial" w:cs="Arial"/>
          <w:lang w:val="es-MX" w:eastAsia="en-US"/>
        </w:rPr>
        <w:t>Por las infracciones señaladas en el artículo 129 de la Ley de Hacienda del Municipio de Tixméhuac, Yucatán:</w:t>
      </w:r>
    </w:p>
    <w:p w14:paraId="1103D2F9" w14:textId="77777777" w:rsidR="0095230F" w:rsidRPr="0095230F" w:rsidRDefault="0095230F" w:rsidP="0095230F">
      <w:pPr>
        <w:spacing w:line="360" w:lineRule="auto"/>
        <w:rPr>
          <w:rFonts w:ascii="Arial" w:hAnsi="Arial" w:cs="Arial"/>
          <w:lang w:val="es-MX" w:eastAsia="en-US"/>
        </w:rPr>
      </w:pPr>
    </w:p>
    <w:p w14:paraId="5AC14949" w14:textId="77777777" w:rsidR="0095230F" w:rsidRPr="0095230F" w:rsidRDefault="0095230F" w:rsidP="0095230F">
      <w:pPr>
        <w:spacing w:line="360" w:lineRule="auto"/>
        <w:ind w:left="709" w:hanging="283"/>
        <w:jc w:val="both"/>
        <w:rPr>
          <w:rFonts w:ascii="Arial" w:eastAsia="Arial" w:hAnsi="Arial" w:cs="Arial"/>
          <w:lang w:val="es-MX" w:eastAsia="en-US"/>
        </w:rPr>
      </w:pPr>
      <w:r w:rsidRPr="0095230F">
        <w:rPr>
          <w:rFonts w:ascii="Arial" w:eastAsia="Arial" w:hAnsi="Arial" w:cs="Arial"/>
          <w:b/>
          <w:lang w:val="es-MX" w:eastAsia="en-US"/>
        </w:rPr>
        <w:t xml:space="preserve">a) </w:t>
      </w:r>
      <w:r w:rsidRPr="0095230F">
        <w:rPr>
          <w:rFonts w:ascii="Arial" w:eastAsia="Arial" w:hAnsi="Arial" w:cs="Arial"/>
          <w:lang w:val="es-MX" w:eastAsia="en-US"/>
        </w:rPr>
        <w:t>Multa de 1.25 a 3.75 veces la Unidad de Medida y Actualización, a las personas que cometan las infracciones establecidas en las fracciones I, III, IV y V.</w:t>
      </w:r>
    </w:p>
    <w:p w14:paraId="44256384" w14:textId="77777777" w:rsidR="0095230F" w:rsidRPr="0095230F" w:rsidRDefault="0095230F" w:rsidP="0095230F">
      <w:pPr>
        <w:spacing w:line="360" w:lineRule="auto"/>
        <w:ind w:left="709" w:hanging="283"/>
        <w:rPr>
          <w:rFonts w:ascii="Arial" w:hAnsi="Arial" w:cs="Arial"/>
          <w:lang w:val="es-MX" w:eastAsia="en-US"/>
        </w:rPr>
      </w:pPr>
    </w:p>
    <w:p w14:paraId="69678B4E" w14:textId="77777777" w:rsidR="0095230F" w:rsidRPr="0095230F" w:rsidRDefault="0095230F" w:rsidP="0095230F">
      <w:pPr>
        <w:spacing w:line="360" w:lineRule="auto"/>
        <w:ind w:left="709" w:hanging="283"/>
        <w:jc w:val="both"/>
        <w:rPr>
          <w:rFonts w:ascii="Arial" w:eastAsia="Arial" w:hAnsi="Arial" w:cs="Arial"/>
          <w:lang w:val="es-MX" w:eastAsia="en-US"/>
        </w:rPr>
      </w:pPr>
      <w:r w:rsidRPr="0095230F">
        <w:rPr>
          <w:rFonts w:ascii="Arial" w:eastAsia="Arial" w:hAnsi="Arial" w:cs="Arial"/>
          <w:b/>
          <w:lang w:val="es-MX" w:eastAsia="en-US"/>
        </w:rPr>
        <w:t xml:space="preserve">b) </w:t>
      </w:r>
      <w:r w:rsidRPr="0095230F">
        <w:rPr>
          <w:rFonts w:ascii="Arial" w:eastAsia="Arial" w:hAnsi="Arial" w:cs="Arial"/>
          <w:lang w:val="es-MX" w:eastAsia="en-US"/>
        </w:rPr>
        <w:t>Multa de 2.5 a 7.5 veces la Unidad de Medida y Actualización, a las personas que cometan la infracción establecida en la fracción VI.</w:t>
      </w:r>
    </w:p>
    <w:p w14:paraId="44580CB2" w14:textId="77777777" w:rsidR="0095230F" w:rsidRPr="0095230F" w:rsidRDefault="0095230F" w:rsidP="0095230F">
      <w:pPr>
        <w:spacing w:line="360" w:lineRule="auto"/>
        <w:ind w:left="709" w:hanging="283"/>
        <w:rPr>
          <w:rFonts w:ascii="Arial" w:hAnsi="Arial" w:cs="Arial"/>
          <w:lang w:val="es-MX" w:eastAsia="en-US"/>
        </w:rPr>
      </w:pPr>
    </w:p>
    <w:p w14:paraId="00EBEEF2" w14:textId="77777777" w:rsidR="0095230F" w:rsidRPr="0095230F" w:rsidRDefault="0095230F" w:rsidP="0095230F">
      <w:pPr>
        <w:spacing w:line="360" w:lineRule="auto"/>
        <w:ind w:left="709" w:hanging="283"/>
        <w:rPr>
          <w:rFonts w:ascii="Arial" w:eastAsia="Arial" w:hAnsi="Arial" w:cs="Arial"/>
          <w:lang w:val="es-MX" w:eastAsia="en-US"/>
        </w:rPr>
      </w:pPr>
      <w:r w:rsidRPr="0095230F">
        <w:rPr>
          <w:rFonts w:ascii="Arial" w:eastAsia="Arial" w:hAnsi="Arial" w:cs="Arial"/>
          <w:b/>
          <w:lang w:val="es-MX" w:eastAsia="en-US"/>
        </w:rPr>
        <w:t xml:space="preserve">c) </w:t>
      </w:r>
      <w:r w:rsidRPr="0095230F">
        <w:rPr>
          <w:rFonts w:ascii="Arial" w:eastAsia="Arial" w:hAnsi="Arial" w:cs="Arial"/>
          <w:lang w:val="es-MX" w:eastAsia="en-US"/>
        </w:rPr>
        <w:t>Multa de 12.5 a 37.5 veces la Unidad de Medida y Actualización a las personas que cometan la infracción establecida en la fracción II.</w:t>
      </w:r>
    </w:p>
    <w:p w14:paraId="763A6B10" w14:textId="77777777" w:rsidR="0095230F" w:rsidRPr="0095230F" w:rsidRDefault="0095230F" w:rsidP="0095230F">
      <w:pPr>
        <w:spacing w:line="360" w:lineRule="auto"/>
        <w:ind w:left="709" w:hanging="283"/>
        <w:rPr>
          <w:rFonts w:ascii="Arial" w:eastAsia="Arial" w:hAnsi="Arial" w:cs="Arial"/>
          <w:lang w:val="es-MX" w:eastAsia="en-US"/>
        </w:rPr>
      </w:pPr>
    </w:p>
    <w:p w14:paraId="3A2A4B03" w14:textId="77777777" w:rsidR="0095230F" w:rsidRPr="0095230F" w:rsidRDefault="0095230F" w:rsidP="0095230F">
      <w:pPr>
        <w:spacing w:line="360" w:lineRule="auto"/>
        <w:ind w:left="709" w:hanging="283"/>
        <w:jc w:val="both"/>
        <w:rPr>
          <w:rFonts w:ascii="Arial" w:eastAsia="Arial" w:hAnsi="Arial" w:cs="Arial"/>
          <w:lang w:val="es-MX" w:eastAsia="en-US"/>
        </w:rPr>
      </w:pPr>
      <w:r w:rsidRPr="0095230F">
        <w:rPr>
          <w:rFonts w:ascii="Arial" w:eastAsia="Arial" w:hAnsi="Arial" w:cs="Arial"/>
          <w:b/>
          <w:lang w:val="es-MX" w:eastAsia="en-US"/>
        </w:rPr>
        <w:t xml:space="preserve">d) </w:t>
      </w:r>
      <w:r w:rsidRPr="0095230F">
        <w:rPr>
          <w:rFonts w:ascii="Arial" w:eastAsia="Arial" w:hAnsi="Arial" w:cs="Arial"/>
          <w:lang w:val="es-MX" w:eastAsia="en-US"/>
        </w:rPr>
        <w:t>Multa de 3.75 a 11.25 veces la Unidad de Medida y Actualización a las personas que cometan la infracción establecida en la fracción VII.</w:t>
      </w:r>
    </w:p>
    <w:p w14:paraId="038C7D66" w14:textId="77777777" w:rsidR="0095230F" w:rsidRPr="0095230F" w:rsidRDefault="0095230F" w:rsidP="0095230F">
      <w:pPr>
        <w:spacing w:line="360" w:lineRule="auto"/>
        <w:ind w:left="709" w:hanging="283"/>
        <w:rPr>
          <w:rFonts w:ascii="Arial" w:hAnsi="Arial" w:cs="Arial"/>
          <w:lang w:val="es-MX" w:eastAsia="en-US"/>
        </w:rPr>
      </w:pPr>
    </w:p>
    <w:p w14:paraId="3FB35439" w14:textId="77777777" w:rsidR="0095230F" w:rsidRPr="0095230F" w:rsidRDefault="0095230F" w:rsidP="0095230F">
      <w:pPr>
        <w:spacing w:line="360" w:lineRule="auto"/>
        <w:ind w:left="709" w:hanging="283"/>
        <w:jc w:val="both"/>
        <w:rPr>
          <w:rFonts w:ascii="Arial" w:eastAsia="Arial" w:hAnsi="Arial" w:cs="Arial"/>
          <w:lang w:val="es-MX" w:eastAsia="en-US"/>
        </w:rPr>
      </w:pPr>
      <w:r w:rsidRPr="0095230F">
        <w:rPr>
          <w:rFonts w:ascii="Arial" w:eastAsia="Arial" w:hAnsi="Arial" w:cs="Arial"/>
          <w:b/>
          <w:lang w:val="es-MX" w:eastAsia="en-US"/>
        </w:rPr>
        <w:t xml:space="preserve">e) </w:t>
      </w:r>
      <w:r w:rsidRPr="0095230F">
        <w:rPr>
          <w:rFonts w:ascii="Arial" w:eastAsia="Arial" w:hAnsi="Arial" w:cs="Arial"/>
          <w:lang w:val="es-MX" w:eastAsia="en-US"/>
        </w:rPr>
        <w:t>Multa de 5 a 15 veces la Unidad de Medida y Actualización a las personas que infrinjan cualquiera de las fracciones del artículo 32 de la Ley de Hacienda del Municipio de Tixméhuac, Yucatán.</w:t>
      </w:r>
    </w:p>
    <w:p w14:paraId="5DB2E1F3" w14:textId="77777777" w:rsidR="0095230F" w:rsidRPr="0095230F" w:rsidRDefault="0095230F" w:rsidP="0095230F">
      <w:pPr>
        <w:spacing w:line="360" w:lineRule="auto"/>
        <w:rPr>
          <w:rFonts w:ascii="Arial" w:hAnsi="Arial" w:cs="Arial"/>
          <w:lang w:val="es-MX" w:eastAsia="en-US"/>
        </w:rPr>
      </w:pPr>
    </w:p>
    <w:p w14:paraId="32931FEA"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lang w:val="es-MX" w:eastAsia="en-US"/>
        </w:rPr>
        <w:t>Si el infractor fuese jornalero, obrero o trabajador, no podrá ser sancionado con multa mayor del importe de su jornal o salario mínimo de un día. Tratándose de trabajadores no asalariados, la multa no excederá del equivalente a un día de su ingreso. Se considerara agravante el hecho de que el infractor sea reincidente, habrá reincidencia cuando:</w:t>
      </w:r>
    </w:p>
    <w:p w14:paraId="513C186B" w14:textId="77777777" w:rsidR="0095230F" w:rsidRPr="0095230F" w:rsidRDefault="0095230F" w:rsidP="0095230F">
      <w:pPr>
        <w:spacing w:line="360" w:lineRule="auto"/>
        <w:rPr>
          <w:rFonts w:ascii="Arial" w:hAnsi="Arial" w:cs="Arial"/>
          <w:lang w:val="es-MX" w:eastAsia="en-US"/>
        </w:rPr>
      </w:pPr>
    </w:p>
    <w:p w14:paraId="0981947F" w14:textId="77777777" w:rsidR="0095230F" w:rsidRPr="0095230F" w:rsidRDefault="0095230F" w:rsidP="0095230F">
      <w:pPr>
        <w:spacing w:line="360" w:lineRule="auto"/>
        <w:ind w:left="709" w:hanging="283"/>
        <w:jc w:val="both"/>
        <w:rPr>
          <w:rFonts w:ascii="Arial" w:eastAsia="Arial" w:hAnsi="Arial" w:cs="Arial"/>
          <w:lang w:val="es-MX" w:eastAsia="en-US"/>
        </w:rPr>
      </w:pPr>
      <w:r w:rsidRPr="0095230F">
        <w:rPr>
          <w:rFonts w:ascii="Arial" w:eastAsia="Arial" w:hAnsi="Arial" w:cs="Arial"/>
          <w:b/>
          <w:lang w:val="es-MX" w:eastAsia="en-US"/>
        </w:rPr>
        <w:t xml:space="preserve">a) </w:t>
      </w:r>
      <w:r w:rsidRPr="0095230F">
        <w:rPr>
          <w:rFonts w:ascii="Arial" w:eastAsia="Arial" w:hAnsi="Arial" w:cs="Arial"/>
          <w:lang w:val="es-MX" w:eastAsia="en-US"/>
        </w:rPr>
        <w:t>Tratándose de infracciones que tengan como consecuencia la omisión en el pago de contribuciones, la segunda o posteriores veces que se sancione el infractor por ese motivo.</w:t>
      </w:r>
    </w:p>
    <w:p w14:paraId="4B2A7486" w14:textId="77777777" w:rsidR="0095230F" w:rsidRPr="0095230F" w:rsidRDefault="0095230F" w:rsidP="0095230F">
      <w:pPr>
        <w:spacing w:line="360" w:lineRule="auto"/>
        <w:ind w:left="709" w:hanging="283"/>
        <w:rPr>
          <w:rFonts w:ascii="Arial" w:hAnsi="Arial" w:cs="Arial"/>
          <w:lang w:val="es-MX" w:eastAsia="en-US"/>
        </w:rPr>
      </w:pPr>
    </w:p>
    <w:p w14:paraId="36C50ED9" w14:textId="77777777" w:rsidR="0095230F" w:rsidRPr="0095230F" w:rsidRDefault="0095230F" w:rsidP="0095230F">
      <w:pPr>
        <w:spacing w:line="360" w:lineRule="auto"/>
        <w:ind w:left="709" w:hanging="283"/>
        <w:jc w:val="both"/>
        <w:rPr>
          <w:rFonts w:ascii="Arial" w:eastAsia="Arial" w:hAnsi="Arial" w:cs="Arial"/>
          <w:lang w:val="es-MX" w:eastAsia="en-US"/>
        </w:rPr>
      </w:pPr>
      <w:r w:rsidRPr="0095230F">
        <w:rPr>
          <w:rFonts w:ascii="Arial" w:eastAsia="Arial" w:hAnsi="Arial" w:cs="Arial"/>
          <w:b/>
          <w:lang w:val="es-MX" w:eastAsia="en-US"/>
        </w:rPr>
        <w:t xml:space="preserve">b) </w:t>
      </w:r>
      <w:r w:rsidRPr="0095230F">
        <w:rPr>
          <w:rFonts w:ascii="Arial" w:eastAsia="Arial" w:hAnsi="Arial" w:cs="Arial"/>
          <w:lang w:val="es-MX" w:eastAsia="en-US"/>
        </w:rPr>
        <w:t>Tratándose de infracciones que impliquen la falta de cumplimiento de obligaciones administrativas y/o fiscales distintas del pago de contribuciones, la segunda o posteriores veces que se sancione al infractor por ese motivo.</w:t>
      </w:r>
    </w:p>
    <w:p w14:paraId="40D77053" w14:textId="77777777" w:rsidR="0095230F" w:rsidRPr="0095230F" w:rsidRDefault="0095230F" w:rsidP="0095230F">
      <w:pPr>
        <w:spacing w:line="360" w:lineRule="auto"/>
        <w:rPr>
          <w:rFonts w:ascii="Arial" w:hAnsi="Arial" w:cs="Arial"/>
          <w:lang w:val="es-MX" w:eastAsia="en-US"/>
        </w:rPr>
      </w:pPr>
    </w:p>
    <w:p w14:paraId="23FD03A9"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II.- </w:t>
      </w:r>
      <w:r w:rsidRPr="0095230F">
        <w:rPr>
          <w:rFonts w:ascii="Arial" w:eastAsia="Arial" w:hAnsi="Arial" w:cs="Arial"/>
          <w:lang w:val="es-MX" w:eastAsia="en-US"/>
        </w:rPr>
        <w:t>Por el cobro de multas por infracciones a los reglamentos municipales, se estará a lo establecido en cada uno de ellos.</w:t>
      </w:r>
    </w:p>
    <w:p w14:paraId="3C822643" w14:textId="77777777" w:rsidR="0095230F" w:rsidRPr="0095230F" w:rsidRDefault="0095230F" w:rsidP="0095230F">
      <w:pPr>
        <w:spacing w:line="360" w:lineRule="auto"/>
        <w:rPr>
          <w:rFonts w:ascii="Arial" w:hAnsi="Arial" w:cs="Arial"/>
          <w:lang w:val="es-MX" w:eastAsia="en-US"/>
        </w:rPr>
      </w:pPr>
    </w:p>
    <w:p w14:paraId="6802B732"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III.- </w:t>
      </w:r>
      <w:r w:rsidRPr="0095230F">
        <w:rPr>
          <w:rFonts w:ascii="Arial" w:eastAsia="Arial" w:hAnsi="Arial" w:cs="Arial"/>
          <w:lang w:val="es-MX" w:eastAsia="en-US"/>
        </w:rPr>
        <w:t>En concepto de recargos y actualizaciones a la tasa del 3 % mensual.</w:t>
      </w:r>
    </w:p>
    <w:p w14:paraId="4B3AF7B8" w14:textId="77777777" w:rsidR="0095230F" w:rsidRPr="0095230F" w:rsidRDefault="0095230F" w:rsidP="0095230F">
      <w:pPr>
        <w:spacing w:line="360" w:lineRule="auto"/>
        <w:jc w:val="both"/>
        <w:rPr>
          <w:rFonts w:ascii="Arial" w:eastAsia="Arial" w:hAnsi="Arial" w:cs="Arial"/>
          <w:lang w:val="es-MX" w:eastAsia="en-US"/>
        </w:rPr>
      </w:pPr>
    </w:p>
    <w:p w14:paraId="303E1FAB"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lang w:val="es-MX" w:eastAsia="en-US"/>
        </w:rPr>
        <w:t>Los recargos se causarán por cada mes o fracción que transcurra a partir de la fecha de la exigibilidad, hasta que se efectúe el pago, hasta por 5 años y se calcularán sobre el total del crédito fiscal, excluyendo los propios recargos, los gastos de ejecución y las multas por infracciones a las leyes fiscales.</w:t>
      </w:r>
    </w:p>
    <w:p w14:paraId="5A51A415" w14:textId="77777777" w:rsidR="0095230F" w:rsidRPr="0095230F" w:rsidRDefault="0095230F" w:rsidP="0095230F">
      <w:pPr>
        <w:spacing w:line="360" w:lineRule="auto"/>
        <w:rPr>
          <w:rFonts w:ascii="Arial" w:hAnsi="Arial" w:cs="Arial"/>
          <w:lang w:val="es-MX" w:eastAsia="en-US"/>
        </w:rPr>
      </w:pPr>
    </w:p>
    <w:p w14:paraId="0910A5FB"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lang w:val="es-MX" w:eastAsia="en-US"/>
        </w:rPr>
        <w:t>Cuando se conceda prórroga o autorización para pagar en parcialidades los créditos fiscales, se causarán recargos sobre el saldo insoluto a la tasa del 2 % mensual.</w:t>
      </w:r>
    </w:p>
    <w:p w14:paraId="5EBC3452" w14:textId="77777777" w:rsidR="0095230F" w:rsidRPr="0095230F" w:rsidRDefault="0095230F" w:rsidP="0095230F">
      <w:pPr>
        <w:spacing w:line="360" w:lineRule="auto"/>
        <w:jc w:val="both"/>
        <w:rPr>
          <w:rFonts w:ascii="Arial" w:eastAsia="Arial" w:hAnsi="Arial" w:cs="Arial"/>
          <w:lang w:val="es-MX" w:eastAsia="en-US"/>
        </w:rPr>
      </w:pPr>
    </w:p>
    <w:p w14:paraId="75301915"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lang w:val="es-MX" w:eastAsia="en-US"/>
        </w:rPr>
        <w:t>En concepto de gastos de ejecución, a la tasa del 2 % sobre el adeudo, por cada una de las diligencias que a continuación se indican:</w:t>
      </w:r>
    </w:p>
    <w:p w14:paraId="513F3F07" w14:textId="77777777" w:rsidR="0095230F" w:rsidRPr="0095230F" w:rsidRDefault="0095230F" w:rsidP="0095230F">
      <w:pPr>
        <w:spacing w:line="360" w:lineRule="auto"/>
        <w:rPr>
          <w:rFonts w:ascii="Arial" w:hAnsi="Arial" w:cs="Arial"/>
          <w:lang w:val="es-MX" w:eastAsia="en-US"/>
        </w:rPr>
      </w:pPr>
    </w:p>
    <w:p w14:paraId="0261C7E3" w14:textId="77777777" w:rsidR="0095230F" w:rsidRPr="0095230F" w:rsidRDefault="0095230F" w:rsidP="0095230F">
      <w:pPr>
        <w:spacing w:line="360" w:lineRule="auto"/>
        <w:ind w:left="426"/>
        <w:jc w:val="both"/>
        <w:rPr>
          <w:rFonts w:ascii="Arial" w:eastAsia="Arial" w:hAnsi="Arial" w:cs="Arial"/>
          <w:lang w:val="es-MX" w:eastAsia="en-US"/>
        </w:rPr>
      </w:pPr>
      <w:r w:rsidRPr="0095230F">
        <w:rPr>
          <w:rFonts w:ascii="Arial" w:eastAsia="Arial" w:hAnsi="Arial" w:cs="Arial"/>
          <w:b/>
          <w:lang w:val="es-MX" w:eastAsia="en-US"/>
        </w:rPr>
        <w:t xml:space="preserve">a) </w:t>
      </w:r>
      <w:r w:rsidRPr="0095230F">
        <w:rPr>
          <w:rFonts w:ascii="Arial" w:eastAsia="Arial" w:hAnsi="Arial" w:cs="Arial"/>
          <w:lang w:val="es-MX" w:eastAsia="en-US"/>
        </w:rPr>
        <w:t>Por el requerimiento de pago.</w:t>
      </w:r>
    </w:p>
    <w:p w14:paraId="7C3E08DB" w14:textId="77777777" w:rsidR="0095230F" w:rsidRPr="0095230F" w:rsidRDefault="0095230F" w:rsidP="0095230F">
      <w:pPr>
        <w:spacing w:line="360" w:lineRule="auto"/>
        <w:ind w:left="426"/>
        <w:jc w:val="both"/>
        <w:rPr>
          <w:rFonts w:ascii="Arial" w:eastAsia="Arial" w:hAnsi="Arial" w:cs="Arial"/>
          <w:lang w:val="es-MX" w:eastAsia="en-US"/>
        </w:rPr>
      </w:pPr>
      <w:r w:rsidRPr="0095230F">
        <w:rPr>
          <w:rFonts w:ascii="Arial" w:eastAsia="Arial" w:hAnsi="Arial" w:cs="Arial"/>
          <w:b/>
          <w:lang w:val="es-MX" w:eastAsia="en-US"/>
        </w:rPr>
        <w:t xml:space="preserve">b) </w:t>
      </w:r>
      <w:r w:rsidRPr="0095230F">
        <w:rPr>
          <w:rFonts w:ascii="Arial" w:eastAsia="Arial" w:hAnsi="Arial" w:cs="Arial"/>
          <w:lang w:val="es-MX" w:eastAsia="en-US"/>
        </w:rPr>
        <w:t>Por la del embargo.</w:t>
      </w:r>
    </w:p>
    <w:p w14:paraId="72E6BF01" w14:textId="77777777" w:rsidR="0095230F" w:rsidRPr="0095230F" w:rsidRDefault="0095230F" w:rsidP="0095230F">
      <w:pPr>
        <w:spacing w:line="360" w:lineRule="auto"/>
        <w:ind w:left="426"/>
        <w:jc w:val="both"/>
        <w:rPr>
          <w:rFonts w:ascii="Arial" w:eastAsia="Arial" w:hAnsi="Arial" w:cs="Arial"/>
          <w:lang w:val="es-MX" w:eastAsia="en-US"/>
        </w:rPr>
      </w:pPr>
      <w:r w:rsidRPr="0095230F">
        <w:rPr>
          <w:rFonts w:ascii="Arial" w:eastAsia="Arial" w:hAnsi="Arial" w:cs="Arial"/>
          <w:b/>
          <w:lang w:val="es-MX" w:eastAsia="en-US"/>
        </w:rPr>
        <w:t xml:space="preserve">c) </w:t>
      </w:r>
      <w:r w:rsidRPr="0095230F">
        <w:rPr>
          <w:rFonts w:ascii="Arial" w:eastAsia="Arial" w:hAnsi="Arial" w:cs="Arial"/>
          <w:lang w:val="es-MX" w:eastAsia="en-US"/>
        </w:rPr>
        <w:t>Por la del remate.</w:t>
      </w:r>
    </w:p>
    <w:p w14:paraId="193A8D77" w14:textId="77777777" w:rsidR="0095230F" w:rsidRPr="0095230F" w:rsidRDefault="0095230F" w:rsidP="0095230F">
      <w:pPr>
        <w:spacing w:line="360" w:lineRule="auto"/>
        <w:rPr>
          <w:rFonts w:ascii="Arial" w:hAnsi="Arial" w:cs="Arial"/>
          <w:lang w:val="es-MX" w:eastAsia="en-US"/>
        </w:rPr>
      </w:pPr>
    </w:p>
    <w:p w14:paraId="7651CAB2"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lang w:val="es-MX" w:eastAsia="en-US"/>
        </w:rPr>
        <w:t xml:space="preserve">Cuando en los casos de las fracciones anteriores el 2 % del adeudo sea inferior a dos veces Unidad de Medida y Actualización que corresponda, se cobrará esta cantidad en lugar del 2 % del adeudo. </w:t>
      </w:r>
    </w:p>
    <w:p w14:paraId="3AD9FEE8" w14:textId="77777777" w:rsidR="0095230F" w:rsidRPr="0095230F" w:rsidRDefault="0095230F" w:rsidP="0095230F">
      <w:pPr>
        <w:spacing w:line="360" w:lineRule="auto"/>
        <w:jc w:val="both"/>
        <w:rPr>
          <w:rFonts w:ascii="Arial" w:eastAsia="Arial" w:hAnsi="Arial" w:cs="Arial"/>
          <w:lang w:val="es-MX" w:eastAsia="en-US"/>
        </w:rPr>
      </w:pPr>
    </w:p>
    <w:p w14:paraId="5814E804"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lang w:val="es-MX" w:eastAsia="en-US"/>
        </w:rPr>
        <w:t>En ningún caso los gastos de ejecución podrán exceder de la cantidad que represente tres veces la Unidad de Medida y Actualización mensual vigente que corresponda.</w:t>
      </w:r>
    </w:p>
    <w:p w14:paraId="3515C436" w14:textId="77777777" w:rsidR="0095230F" w:rsidRPr="0095230F" w:rsidRDefault="0095230F" w:rsidP="0095230F">
      <w:pPr>
        <w:rPr>
          <w:rFonts w:ascii="Arial" w:hAnsi="Arial" w:cs="Arial"/>
          <w:lang w:val="es-MX" w:eastAsia="en-US"/>
        </w:rPr>
      </w:pPr>
    </w:p>
    <w:p w14:paraId="1F150E88" w14:textId="77777777" w:rsidR="0095230F" w:rsidRPr="0095230F" w:rsidRDefault="0095230F" w:rsidP="0095230F">
      <w:pPr>
        <w:spacing w:line="360" w:lineRule="auto"/>
        <w:jc w:val="center"/>
        <w:rPr>
          <w:rFonts w:ascii="Arial" w:eastAsia="Arial" w:hAnsi="Arial" w:cs="Arial"/>
          <w:b/>
          <w:lang w:val="es-MX" w:eastAsia="en-US"/>
        </w:rPr>
      </w:pPr>
      <w:r w:rsidRPr="0095230F">
        <w:rPr>
          <w:rFonts w:ascii="Arial" w:eastAsia="Arial" w:hAnsi="Arial" w:cs="Arial"/>
          <w:b/>
          <w:lang w:val="es-MX" w:eastAsia="en-US"/>
        </w:rPr>
        <w:t xml:space="preserve">CAPÍTULO VII </w:t>
      </w:r>
    </w:p>
    <w:p w14:paraId="05DB32C1"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Participaciones y Aportaciones</w:t>
      </w:r>
    </w:p>
    <w:p w14:paraId="4536C432" w14:textId="77777777" w:rsidR="0095230F" w:rsidRPr="0095230F" w:rsidRDefault="0095230F" w:rsidP="0095230F">
      <w:pPr>
        <w:rPr>
          <w:rFonts w:ascii="Arial" w:hAnsi="Arial" w:cs="Arial"/>
          <w:lang w:val="es-MX" w:eastAsia="en-US"/>
        </w:rPr>
      </w:pPr>
    </w:p>
    <w:p w14:paraId="611180D6"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Artículo 26.</w:t>
      </w:r>
      <w:r w:rsidRPr="0095230F">
        <w:rPr>
          <w:rFonts w:ascii="Arial" w:eastAsia="Arial" w:hAnsi="Arial" w:cs="Arial"/>
          <w:lang w:val="es-MX" w:eastAsia="en-US"/>
        </w:rPr>
        <w:t>- El Municipio de Tixméhuac, Yucatán percibirá participaciones federales y estatales, así como aportaciones federales, de conformidad con lo establecido por la Ley de Coordinación Fiscal y la Ley de Coordinación Fiscal del Estado de Yucatán.</w:t>
      </w:r>
    </w:p>
    <w:p w14:paraId="7788874D" w14:textId="77777777" w:rsidR="0095230F" w:rsidRPr="0095230F" w:rsidRDefault="0095230F" w:rsidP="0095230F">
      <w:pPr>
        <w:rPr>
          <w:rFonts w:ascii="Arial" w:hAnsi="Arial" w:cs="Arial"/>
          <w:lang w:val="es-MX" w:eastAsia="en-US"/>
        </w:rPr>
      </w:pPr>
    </w:p>
    <w:p w14:paraId="4BBB94F3" w14:textId="77777777" w:rsidR="0095230F" w:rsidRPr="0095230F" w:rsidRDefault="0095230F" w:rsidP="0095230F">
      <w:pPr>
        <w:spacing w:line="360" w:lineRule="auto"/>
        <w:jc w:val="center"/>
        <w:rPr>
          <w:rFonts w:ascii="Arial" w:eastAsia="Arial" w:hAnsi="Arial" w:cs="Arial"/>
          <w:b/>
          <w:lang w:val="es-MX" w:eastAsia="en-US"/>
        </w:rPr>
      </w:pPr>
      <w:r w:rsidRPr="0095230F">
        <w:rPr>
          <w:rFonts w:ascii="Arial" w:eastAsia="Arial" w:hAnsi="Arial" w:cs="Arial"/>
          <w:b/>
          <w:lang w:val="es-MX" w:eastAsia="en-US"/>
        </w:rPr>
        <w:t xml:space="preserve">CAPÍTULO VIII </w:t>
      </w:r>
    </w:p>
    <w:p w14:paraId="764E1168"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Ingresos Extraordinarios</w:t>
      </w:r>
    </w:p>
    <w:p w14:paraId="2BFEA889" w14:textId="77777777" w:rsidR="0095230F" w:rsidRPr="0095230F" w:rsidRDefault="0095230F" w:rsidP="0095230F">
      <w:pPr>
        <w:spacing w:line="360" w:lineRule="auto"/>
        <w:rPr>
          <w:rFonts w:ascii="Arial" w:hAnsi="Arial" w:cs="Arial"/>
          <w:lang w:val="es-MX" w:eastAsia="en-US"/>
        </w:rPr>
      </w:pPr>
    </w:p>
    <w:p w14:paraId="63945D05"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27.- </w:t>
      </w:r>
      <w:r w:rsidRPr="0095230F">
        <w:rPr>
          <w:rFonts w:ascii="Arial" w:eastAsia="Arial" w:hAnsi="Arial" w:cs="Arial"/>
          <w:lang w:val="es-MX" w:eastAsia="en-US"/>
        </w:rPr>
        <w:t>El Municipio de Tixméhuac, Yucatán podrá percibir ingresos extraordinarios vía empréstitos o financiamientos; o a través de la Federación o el Estado, por conceptos diferentes a las Participaciones y Aportaciones, de conformidad con lo establecido por las Leyes respectivas.</w:t>
      </w:r>
    </w:p>
    <w:p w14:paraId="4DC16D12" w14:textId="77777777" w:rsidR="0095230F" w:rsidRPr="0095230F" w:rsidRDefault="0095230F" w:rsidP="0095230F">
      <w:pPr>
        <w:spacing w:line="360" w:lineRule="auto"/>
        <w:jc w:val="both"/>
        <w:rPr>
          <w:rFonts w:ascii="Arial" w:eastAsia="Arial" w:hAnsi="Arial" w:cs="Arial"/>
          <w:lang w:val="es-MX" w:eastAsia="en-US"/>
        </w:rPr>
      </w:pPr>
    </w:p>
    <w:p w14:paraId="108226BB" w14:textId="77777777" w:rsidR="0095230F" w:rsidRPr="0095230F" w:rsidRDefault="0095230F" w:rsidP="0095230F">
      <w:pPr>
        <w:spacing w:line="360" w:lineRule="auto"/>
        <w:jc w:val="center"/>
        <w:rPr>
          <w:rFonts w:ascii="Arial" w:eastAsia="Arial" w:hAnsi="Arial" w:cs="Arial"/>
          <w:lang w:val="es-MX" w:eastAsia="en-US"/>
        </w:rPr>
      </w:pPr>
      <w:bookmarkStart w:id="4" w:name="_Hlk151121519"/>
      <w:r w:rsidRPr="0095230F">
        <w:rPr>
          <w:rFonts w:ascii="Arial" w:eastAsia="Arial" w:hAnsi="Arial" w:cs="Arial"/>
          <w:b/>
          <w:lang w:val="es-MX" w:eastAsia="en-US"/>
        </w:rPr>
        <w:t>TÍTULO TERCERO</w:t>
      </w:r>
    </w:p>
    <w:p w14:paraId="6C148994"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DEL PRONÓSTICO DE INGRESOS</w:t>
      </w:r>
    </w:p>
    <w:p w14:paraId="6AEEF510" w14:textId="77777777" w:rsidR="0095230F" w:rsidRPr="0095230F" w:rsidRDefault="0095230F" w:rsidP="0095230F">
      <w:pPr>
        <w:spacing w:line="360" w:lineRule="auto"/>
        <w:rPr>
          <w:rFonts w:ascii="Arial" w:hAnsi="Arial" w:cs="Arial"/>
          <w:lang w:val="es-MX" w:eastAsia="en-US"/>
        </w:rPr>
      </w:pPr>
    </w:p>
    <w:p w14:paraId="6C3C6238"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CAPÍTULO ÚNICO</w:t>
      </w:r>
    </w:p>
    <w:p w14:paraId="6390DE7A" w14:textId="77777777" w:rsidR="0095230F" w:rsidRPr="0095230F" w:rsidRDefault="0095230F" w:rsidP="0095230F">
      <w:pPr>
        <w:spacing w:line="360" w:lineRule="auto"/>
        <w:jc w:val="center"/>
        <w:rPr>
          <w:rFonts w:ascii="Arial" w:eastAsia="Arial" w:hAnsi="Arial" w:cs="Arial"/>
          <w:lang w:val="es-MX" w:eastAsia="en-US"/>
        </w:rPr>
      </w:pPr>
      <w:r w:rsidRPr="0095230F">
        <w:rPr>
          <w:rFonts w:ascii="Arial" w:eastAsia="Arial" w:hAnsi="Arial" w:cs="Arial"/>
          <w:b/>
          <w:lang w:val="es-MX" w:eastAsia="en-US"/>
        </w:rPr>
        <w:t>De los Ingresos a Recibir</w:t>
      </w:r>
    </w:p>
    <w:p w14:paraId="47B3C9F5" w14:textId="77777777" w:rsidR="0095230F" w:rsidRPr="0095230F" w:rsidRDefault="0095230F" w:rsidP="0095230F">
      <w:pPr>
        <w:spacing w:line="360" w:lineRule="auto"/>
        <w:rPr>
          <w:rFonts w:ascii="Arial" w:hAnsi="Arial" w:cs="Arial"/>
          <w:lang w:val="es-MX" w:eastAsia="en-US"/>
        </w:rPr>
      </w:pPr>
    </w:p>
    <w:p w14:paraId="57579B76"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28.- </w:t>
      </w:r>
      <w:r w:rsidRPr="0095230F">
        <w:rPr>
          <w:rFonts w:ascii="Arial" w:eastAsia="Arial" w:hAnsi="Arial" w:cs="Arial"/>
          <w:lang w:val="es-MX" w:eastAsia="en-US"/>
        </w:rPr>
        <w:t xml:space="preserve">Los ingresos que la Tesorería Municipal de Tixméhuac calcula recaudar durante el Ejercicio Fiscal 2024, en concepto de </w:t>
      </w:r>
      <w:r w:rsidRPr="0095230F">
        <w:rPr>
          <w:rFonts w:ascii="Arial" w:eastAsia="Arial" w:hAnsi="Arial" w:cs="Arial"/>
          <w:b/>
          <w:lang w:val="es-MX" w:eastAsia="en-US"/>
        </w:rPr>
        <w:t>Impuestos</w:t>
      </w:r>
      <w:r w:rsidRPr="0095230F">
        <w:rPr>
          <w:rFonts w:ascii="Arial" w:eastAsia="Arial" w:hAnsi="Arial" w:cs="Arial"/>
          <w:lang w:val="es-MX" w:eastAsia="en-US"/>
        </w:rPr>
        <w:t>, son los siguientes:</w:t>
      </w:r>
    </w:p>
    <w:p w14:paraId="56F3E771" w14:textId="77777777" w:rsidR="0095230F" w:rsidRPr="0095230F" w:rsidRDefault="0095230F" w:rsidP="0095230F">
      <w:pPr>
        <w:spacing w:line="360" w:lineRule="auto"/>
        <w:rPr>
          <w:rFonts w:ascii="Arial" w:hAnsi="Arial" w:cs="Arial"/>
          <w:lang w:val="es-MX" w:eastAsia="en-US"/>
        </w:rPr>
      </w:pPr>
    </w:p>
    <w:tbl>
      <w:tblPr>
        <w:tblW w:w="0" w:type="auto"/>
        <w:tblInd w:w="6" w:type="dxa"/>
        <w:tblLayout w:type="fixed"/>
        <w:tblCellMar>
          <w:left w:w="0" w:type="dxa"/>
          <w:right w:w="0" w:type="dxa"/>
        </w:tblCellMar>
        <w:tblLook w:val="01E0" w:firstRow="1" w:lastRow="1" w:firstColumn="1" w:lastColumn="1" w:noHBand="0" w:noVBand="0"/>
      </w:tblPr>
      <w:tblGrid>
        <w:gridCol w:w="6799"/>
        <w:gridCol w:w="1977"/>
      </w:tblGrid>
      <w:tr w:rsidR="0095230F" w:rsidRPr="0095230F" w14:paraId="043EA4B8" w14:textId="77777777" w:rsidTr="0095677F">
        <w:tc>
          <w:tcPr>
            <w:tcW w:w="6799" w:type="dxa"/>
            <w:tcBorders>
              <w:top w:val="single" w:sz="5" w:space="0" w:color="000000"/>
              <w:left w:val="single" w:sz="5" w:space="0" w:color="000000"/>
              <w:bottom w:val="single" w:sz="5" w:space="0" w:color="000000"/>
              <w:right w:val="single" w:sz="4" w:space="0" w:color="auto"/>
            </w:tcBorders>
          </w:tcPr>
          <w:p w14:paraId="6602B144"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Impuestos</w:t>
            </w:r>
          </w:p>
        </w:tc>
        <w:tc>
          <w:tcPr>
            <w:tcW w:w="1977" w:type="dxa"/>
            <w:tcBorders>
              <w:top w:val="single" w:sz="4" w:space="0" w:color="auto"/>
              <w:left w:val="single" w:sz="4" w:space="0" w:color="auto"/>
              <w:bottom w:val="single" w:sz="4" w:space="0" w:color="auto"/>
              <w:right w:val="single" w:sz="4" w:space="0" w:color="auto"/>
            </w:tcBorders>
          </w:tcPr>
          <w:p w14:paraId="10576808"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54,800.00</w:t>
            </w:r>
          </w:p>
        </w:tc>
      </w:tr>
      <w:tr w:rsidR="0095230F" w:rsidRPr="0095230F" w14:paraId="0CF4C95C" w14:textId="77777777" w:rsidTr="0095677F">
        <w:tc>
          <w:tcPr>
            <w:tcW w:w="6799" w:type="dxa"/>
            <w:tcBorders>
              <w:top w:val="single" w:sz="5" w:space="0" w:color="000000"/>
              <w:left w:val="single" w:sz="5" w:space="0" w:color="000000"/>
              <w:bottom w:val="single" w:sz="5" w:space="0" w:color="000000"/>
              <w:right w:val="single" w:sz="4" w:space="0" w:color="auto"/>
            </w:tcBorders>
          </w:tcPr>
          <w:p w14:paraId="7241E7F4" w14:textId="77777777" w:rsidR="0095230F" w:rsidRPr="0095230F" w:rsidRDefault="0095230F" w:rsidP="0095230F">
            <w:pPr>
              <w:spacing w:line="360" w:lineRule="auto"/>
              <w:rPr>
                <w:rFonts w:ascii="Arial" w:eastAsia="Arial" w:hAnsi="Arial" w:cs="Arial"/>
                <w:b/>
                <w:lang w:val="en-US" w:eastAsia="en-US"/>
              </w:rPr>
            </w:pPr>
            <w:r w:rsidRPr="0095230F">
              <w:rPr>
                <w:rFonts w:ascii="Arial" w:eastAsia="Arial" w:hAnsi="Arial" w:cs="Arial"/>
                <w:b/>
                <w:lang w:val="en-US" w:eastAsia="en-US"/>
              </w:rPr>
              <w:tab/>
              <w:t>Impuestos sobre los ingresos</w:t>
            </w:r>
          </w:p>
        </w:tc>
        <w:tc>
          <w:tcPr>
            <w:tcW w:w="1977" w:type="dxa"/>
            <w:tcBorders>
              <w:top w:val="single" w:sz="4" w:space="0" w:color="auto"/>
              <w:left w:val="single" w:sz="4" w:space="0" w:color="auto"/>
              <w:bottom w:val="single" w:sz="4" w:space="0" w:color="auto"/>
              <w:right w:val="single" w:sz="4" w:space="0" w:color="auto"/>
            </w:tcBorders>
          </w:tcPr>
          <w:p w14:paraId="656C75EC"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4,800.00</w:t>
            </w:r>
          </w:p>
        </w:tc>
      </w:tr>
      <w:tr w:rsidR="0095230F" w:rsidRPr="0095230F" w14:paraId="2F16DBE4" w14:textId="77777777" w:rsidTr="0095677F">
        <w:tc>
          <w:tcPr>
            <w:tcW w:w="6799" w:type="dxa"/>
            <w:tcBorders>
              <w:top w:val="single" w:sz="5" w:space="0" w:color="000000"/>
              <w:left w:val="single" w:sz="5" w:space="0" w:color="000000"/>
              <w:bottom w:val="single" w:sz="5" w:space="0" w:color="000000"/>
              <w:right w:val="single" w:sz="4" w:space="0" w:color="auto"/>
            </w:tcBorders>
          </w:tcPr>
          <w:p w14:paraId="25DD941B" w14:textId="77777777" w:rsidR="0095230F" w:rsidRPr="0095230F" w:rsidRDefault="0095230F" w:rsidP="0095230F">
            <w:pPr>
              <w:spacing w:line="360" w:lineRule="auto"/>
              <w:rPr>
                <w:rFonts w:ascii="Arial" w:eastAsia="Arial" w:hAnsi="Arial" w:cs="Arial"/>
                <w:b/>
                <w:lang w:val="en-US" w:eastAsia="en-US"/>
              </w:rPr>
            </w:pPr>
            <w:r w:rsidRPr="0095230F">
              <w:rPr>
                <w:rFonts w:ascii="Arial" w:eastAsia="Arial" w:hAnsi="Arial" w:cs="Arial"/>
                <w:lang w:val="es-MX" w:eastAsia="en-US"/>
              </w:rPr>
              <w:tab/>
            </w:r>
            <w:r w:rsidRPr="0095230F">
              <w:rPr>
                <w:rFonts w:ascii="Arial" w:eastAsia="Arial" w:hAnsi="Arial" w:cs="Arial"/>
                <w:lang w:val="es-MX" w:eastAsia="en-US"/>
              </w:rPr>
              <w:tab/>
              <w:t>&gt; Impuesto sobre Espectáculos y Diversiones Públicas</w:t>
            </w:r>
          </w:p>
        </w:tc>
        <w:tc>
          <w:tcPr>
            <w:tcW w:w="1977" w:type="dxa"/>
            <w:tcBorders>
              <w:top w:val="single" w:sz="4" w:space="0" w:color="auto"/>
              <w:left w:val="single" w:sz="4" w:space="0" w:color="auto"/>
              <w:bottom w:val="single" w:sz="4" w:space="0" w:color="auto"/>
              <w:right w:val="single" w:sz="4" w:space="0" w:color="auto"/>
            </w:tcBorders>
          </w:tcPr>
          <w:p w14:paraId="4087A6CD" w14:textId="77777777" w:rsidR="0095230F" w:rsidRPr="0095230F" w:rsidRDefault="0095230F" w:rsidP="0095230F">
            <w:pPr>
              <w:spacing w:line="360" w:lineRule="auto"/>
              <w:rPr>
                <w:rFonts w:ascii="Arial" w:eastAsia="Arial" w:hAnsi="Arial" w:cs="Arial"/>
                <w:b/>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4,800.00</w:t>
            </w:r>
          </w:p>
        </w:tc>
      </w:tr>
      <w:tr w:rsidR="0095230F" w:rsidRPr="0095230F" w14:paraId="0037A134" w14:textId="77777777" w:rsidTr="0095677F">
        <w:tc>
          <w:tcPr>
            <w:tcW w:w="6799" w:type="dxa"/>
            <w:tcBorders>
              <w:top w:val="single" w:sz="5" w:space="0" w:color="000000"/>
              <w:left w:val="single" w:sz="5" w:space="0" w:color="000000"/>
              <w:bottom w:val="single" w:sz="5" w:space="0" w:color="000000"/>
              <w:right w:val="single" w:sz="4" w:space="0" w:color="auto"/>
            </w:tcBorders>
          </w:tcPr>
          <w:p w14:paraId="1AFE965E"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n-US" w:eastAsia="en-US"/>
              </w:rPr>
              <w:tab/>
              <w:t>Impuestos sobre el patrimonio</w:t>
            </w:r>
          </w:p>
        </w:tc>
        <w:tc>
          <w:tcPr>
            <w:tcW w:w="1977" w:type="dxa"/>
            <w:tcBorders>
              <w:top w:val="single" w:sz="4" w:space="0" w:color="auto"/>
              <w:left w:val="single" w:sz="4" w:space="0" w:color="auto"/>
              <w:bottom w:val="single" w:sz="4" w:space="0" w:color="auto"/>
              <w:right w:val="single" w:sz="4" w:space="0" w:color="auto"/>
            </w:tcBorders>
          </w:tcPr>
          <w:p w14:paraId="33DB5423" w14:textId="77777777" w:rsidR="0095230F" w:rsidRPr="0095230F" w:rsidRDefault="0095230F" w:rsidP="0095230F">
            <w:pPr>
              <w:spacing w:line="360" w:lineRule="auto"/>
              <w:rPr>
                <w:rFonts w:ascii="Arial" w:eastAsia="Arial" w:hAnsi="Arial" w:cs="Arial"/>
                <w:b/>
                <w:lang w:val="en-US" w:eastAsia="en-US"/>
              </w:rPr>
            </w:pPr>
            <w:r w:rsidRPr="0095230F">
              <w:rPr>
                <w:rFonts w:ascii="Arial" w:eastAsia="Arial" w:hAnsi="Arial" w:cs="Arial"/>
                <w:b/>
                <w:lang w:val="en-US" w:eastAsia="en-US"/>
              </w:rPr>
              <w:t>$                25,000.00</w:t>
            </w:r>
          </w:p>
        </w:tc>
      </w:tr>
      <w:tr w:rsidR="0095230F" w:rsidRPr="0095230F" w14:paraId="4717B568" w14:textId="77777777" w:rsidTr="0095677F">
        <w:tc>
          <w:tcPr>
            <w:tcW w:w="6799" w:type="dxa"/>
            <w:tcBorders>
              <w:top w:val="single" w:sz="5" w:space="0" w:color="000000"/>
              <w:left w:val="single" w:sz="5" w:space="0" w:color="000000"/>
              <w:bottom w:val="single" w:sz="5" w:space="0" w:color="000000"/>
              <w:right w:val="single" w:sz="4" w:space="0" w:color="auto"/>
            </w:tcBorders>
          </w:tcPr>
          <w:p w14:paraId="712FFD3D" w14:textId="77777777" w:rsidR="0095230F" w:rsidRPr="0095230F" w:rsidRDefault="0095230F" w:rsidP="0095230F">
            <w:pPr>
              <w:spacing w:line="360" w:lineRule="auto"/>
              <w:rPr>
                <w:rFonts w:ascii="Arial" w:eastAsia="Arial" w:hAnsi="Arial" w:cs="Arial"/>
                <w:b/>
                <w:lang w:val="en-US" w:eastAsia="en-US"/>
              </w:rPr>
            </w:pPr>
            <w:r w:rsidRPr="0095230F">
              <w:rPr>
                <w:rFonts w:ascii="Arial" w:eastAsia="Arial" w:hAnsi="Arial" w:cs="Arial"/>
                <w:lang w:val="en-US" w:eastAsia="en-US"/>
              </w:rPr>
              <w:tab/>
            </w:r>
            <w:r w:rsidRPr="0095230F">
              <w:rPr>
                <w:rFonts w:ascii="Arial" w:eastAsia="Arial" w:hAnsi="Arial" w:cs="Arial"/>
                <w:lang w:val="en-US" w:eastAsia="en-US"/>
              </w:rPr>
              <w:tab/>
              <w:t>&gt; Impuesto Predial</w:t>
            </w:r>
          </w:p>
        </w:tc>
        <w:tc>
          <w:tcPr>
            <w:tcW w:w="1977" w:type="dxa"/>
            <w:tcBorders>
              <w:top w:val="single" w:sz="4" w:space="0" w:color="auto"/>
              <w:left w:val="single" w:sz="4" w:space="0" w:color="auto"/>
              <w:bottom w:val="single" w:sz="4" w:space="0" w:color="auto"/>
              <w:right w:val="single" w:sz="4" w:space="0" w:color="auto"/>
            </w:tcBorders>
          </w:tcPr>
          <w:p w14:paraId="5912F396" w14:textId="77777777" w:rsidR="0095230F" w:rsidRPr="0095230F" w:rsidRDefault="0095230F" w:rsidP="0095230F">
            <w:pPr>
              <w:spacing w:line="360" w:lineRule="auto"/>
              <w:rPr>
                <w:rFonts w:ascii="Arial" w:eastAsia="Arial" w:hAnsi="Arial" w:cs="Arial"/>
                <w:b/>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25,000.00</w:t>
            </w:r>
          </w:p>
        </w:tc>
      </w:tr>
      <w:tr w:rsidR="0095230F" w:rsidRPr="0095230F" w14:paraId="29C9B2E6" w14:textId="77777777" w:rsidTr="0095677F">
        <w:tc>
          <w:tcPr>
            <w:tcW w:w="6799" w:type="dxa"/>
            <w:tcBorders>
              <w:top w:val="single" w:sz="5" w:space="0" w:color="000000"/>
              <w:left w:val="single" w:sz="5" w:space="0" w:color="000000"/>
              <w:bottom w:val="single" w:sz="5" w:space="0" w:color="000000"/>
              <w:right w:val="single" w:sz="4" w:space="0" w:color="auto"/>
            </w:tcBorders>
          </w:tcPr>
          <w:p w14:paraId="7397308B" w14:textId="77777777" w:rsidR="0095230F" w:rsidRPr="0095230F" w:rsidRDefault="0095230F" w:rsidP="0095230F">
            <w:pPr>
              <w:spacing w:line="360" w:lineRule="auto"/>
              <w:jc w:val="both"/>
              <w:rPr>
                <w:rFonts w:ascii="Arial" w:eastAsia="Arial" w:hAnsi="Arial" w:cs="Arial"/>
                <w:lang w:val="en-US" w:eastAsia="en-US"/>
              </w:rPr>
            </w:pPr>
            <w:r w:rsidRPr="0095230F">
              <w:rPr>
                <w:rFonts w:ascii="Arial" w:eastAsia="Arial" w:hAnsi="Arial" w:cs="Arial"/>
                <w:b/>
                <w:lang w:val="es-MX" w:eastAsia="en-US"/>
              </w:rPr>
              <w:tab/>
              <w:t xml:space="preserve">Impuestos sobre la producción, el consumo y las </w:t>
            </w:r>
            <w:r w:rsidRPr="0095230F">
              <w:rPr>
                <w:rFonts w:ascii="Arial" w:eastAsia="Arial" w:hAnsi="Arial" w:cs="Arial"/>
                <w:b/>
                <w:lang w:val="es-MX" w:eastAsia="en-US"/>
              </w:rPr>
              <w:tab/>
              <w:t>transacciones</w:t>
            </w:r>
          </w:p>
        </w:tc>
        <w:tc>
          <w:tcPr>
            <w:tcW w:w="1977" w:type="dxa"/>
            <w:tcBorders>
              <w:top w:val="single" w:sz="4" w:space="0" w:color="auto"/>
              <w:left w:val="single" w:sz="4" w:space="0" w:color="auto"/>
              <w:bottom w:val="single" w:sz="4" w:space="0" w:color="auto"/>
              <w:right w:val="single" w:sz="4" w:space="0" w:color="auto"/>
            </w:tcBorders>
          </w:tcPr>
          <w:p w14:paraId="0A2E3591" w14:textId="77777777" w:rsidR="0095230F" w:rsidRPr="0095230F" w:rsidRDefault="0095230F" w:rsidP="0095230F">
            <w:pPr>
              <w:spacing w:line="360" w:lineRule="auto"/>
              <w:rPr>
                <w:rFonts w:ascii="Arial" w:eastAsia="Arial" w:hAnsi="Arial" w:cs="Arial"/>
                <w:b/>
                <w:lang w:val="en-US" w:eastAsia="en-US"/>
              </w:rPr>
            </w:pPr>
            <w:r w:rsidRPr="0095230F">
              <w:rPr>
                <w:rFonts w:ascii="Arial" w:eastAsia="Arial" w:hAnsi="Arial" w:cs="Arial"/>
                <w:b/>
                <w:lang w:val="en-US" w:eastAsia="en-US"/>
              </w:rPr>
              <w:t>$                25,000.00</w:t>
            </w:r>
          </w:p>
        </w:tc>
      </w:tr>
      <w:tr w:rsidR="0095230F" w:rsidRPr="0095230F" w14:paraId="0E00C981" w14:textId="77777777" w:rsidTr="0095677F">
        <w:tc>
          <w:tcPr>
            <w:tcW w:w="6799" w:type="dxa"/>
            <w:tcBorders>
              <w:top w:val="single" w:sz="5" w:space="0" w:color="000000"/>
              <w:left w:val="single" w:sz="5" w:space="0" w:color="000000"/>
              <w:bottom w:val="single" w:sz="5" w:space="0" w:color="000000"/>
              <w:right w:val="single" w:sz="4" w:space="0" w:color="auto"/>
            </w:tcBorders>
          </w:tcPr>
          <w:p w14:paraId="39E0F660" w14:textId="77777777" w:rsidR="0095230F" w:rsidRPr="0095230F" w:rsidRDefault="0095230F" w:rsidP="0095230F">
            <w:pPr>
              <w:spacing w:line="360" w:lineRule="auto"/>
              <w:rPr>
                <w:rFonts w:ascii="Arial" w:eastAsia="Arial" w:hAnsi="Arial" w:cs="Arial"/>
                <w:b/>
                <w:lang w:val="es-MX" w:eastAsia="en-US"/>
              </w:rPr>
            </w:pPr>
            <w:r w:rsidRPr="0095230F">
              <w:rPr>
                <w:rFonts w:ascii="Arial" w:eastAsia="Arial" w:hAnsi="Arial" w:cs="Arial"/>
                <w:lang w:val="es-MX" w:eastAsia="en-US"/>
              </w:rPr>
              <w:tab/>
            </w:r>
            <w:r w:rsidRPr="0095230F">
              <w:rPr>
                <w:rFonts w:ascii="Arial" w:eastAsia="Arial" w:hAnsi="Arial" w:cs="Arial"/>
                <w:lang w:val="es-MX" w:eastAsia="en-US"/>
              </w:rPr>
              <w:tab/>
              <w:t>&gt; Impuesto sobre Adquisición de Inmuebles</w:t>
            </w:r>
          </w:p>
        </w:tc>
        <w:tc>
          <w:tcPr>
            <w:tcW w:w="1977" w:type="dxa"/>
            <w:tcBorders>
              <w:top w:val="single" w:sz="4" w:space="0" w:color="auto"/>
              <w:left w:val="single" w:sz="4" w:space="0" w:color="auto"/>
              <w:bottom w:val="single" w:sz="4" w:space="0" w:color="auto"/>
              <w:right w:val="single" w:sz="4" w:space="0" w:color="auto"/>
            </w:tcBorders>
          </w:tcPr>
          <w:p w14:paraId="06588C08" w14:textId="77777777" w:rsidR="0095230F" w:rsidRPr="0095230F" w:rsidRDefault="0095230F" w:rsidP="0095230F">
            <w:pPr>
              <w:spacing w:line="360" w:lineRule="auto"/>
              <w:rPr>
                <w:rFonts w:ascii="Arial" w:eastAsia="Arial" w:hAnsi="Arial" w:cs="Arial"/>
                <w:b/>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25,000.00</w:t>
            </w:r>
          </w:p>
        </w:tc>
      </w:tr>
      <w:tr w:rsidR="0095230F" w:rsidRPr="0095230F" w14:paraId="3C255AC7" w14:textId="77777777" w:rsidTr="0095677F">
        <w:tc>
          <w:tcPr>
            <w:tcW w:w="6799" w:type="dxa"/>
            <w:tcBorders>
              <w:top w:val="single" w:sz="5" w:space="0" w:color="000000"/>
              <w:left w:val="single" w:sz="5" w:space="0" w:color="000000"/>
              <w:bottom w:val="single" w:sz="5" w:space="0" w:color="000000"/>
              <w:right w:val="single" w:sz="4" w:space="0" w:color="auto"/>
            </w:tcBorders>
          </w:tcPr>
          <w:p w14:paraId="4F3F0EFD"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n-US" w:eastAsia="en-US"/>
              </w:rPr>
              <w:tab/>
              <w:t>Accesorios de Impuestos</w:t>
            </w:r>
          </w:p>
        </w:tc>
        <w:tc>
          <w:tcPr>
            <w:tcW w:w="1977" w:type="dxa"/>
            <w:tcBorders>
              <w:top w:val="single" w:sz="4" w:space="0" w:color="auto"/>
              <w:left w:val="single" w:sz="4" w:space="0" w:color="auto"/>
              <w:bottom w:val="single" w:sz="4" w:space="0" w:color="auto"/>
              <w:right w:val="single" w:sz="4" w:space="0" w:color="auto"/>
            </w:tcBorders>
          </w:tcPr>
          <w:p w14:paraId="412ED16F" w14:textId="77777777" w:rsidR="0095230F" w:rsidRPr="0095230F" w:rsidRDefault="0095230F" w:rsidP="0095230F">
            <w:pPr>
              <w:spacing w:line="360" w:lineRule="auto"/>
              <w:rPr>
                <w:rFonts w:ascii="Arial" w:eastAsia="Arial" w:hAnsi="Arial" w:cs="Arial"/>
                <w:b/>
                <w:lang w:val="en-US" w:eastAsia="en-US"/>
              </w:rPr>
            </w:pPr>
            <w:r w:rsidRPr="0095230F">
              <w:rPr>
                <w:rFonts w:ascii="Arial" w:eastAsia="Arial" w:hAnsi="Arial" w:cs="Arial"/>
                <w:b/>
                <w:lang w:val="en-US" w:eastAsia="en-US"/>
              </w:rPr>
              <w:t>$                        0.00</w:t>
            </w:r>
          </w:p>
        </w:tc>
      </w:tr>
      <w:tr w:rsidR="0095230F" w:rsidRPr="0095230F" w14:paraId="6972F27D" w14:textId="77777777" w:rsidTr="0095677F">
        <w:tc>
          <w:tcPr>
            <w:tcW w:w="6799" w:type="dxa"/>
            <w:tcBorders>
              <w:top w:val="single" w:sz="5" w:space="0" w:color="000000"/>
              <w:left w:val="single" w:sz="5" w:space="0" w:color="000000"/>
              <w:bottom w:val="single" w:sz="5" w:space="0" w:color="000000"/>
              <w:right w:val="single" w:sz="4" w:space="0" w:color="auto"/>
            </w:tcBorders>
          </w:tcPr>
          <w:p w14:paraId="00185AC4" w14:textId="77777777" w:rsidR="0095230F" w:rsidRPr="0095230F" w:rsidRDefault="0095230F" w:rsidP="0095230F">
            <w:pPr>
              <w:spacing w:line="360" w:lineRule="auto"/>
              <w:rPr>
                <w:rFonts w:ascii="Arial" w:eastAsia="Arial" w:hAnsi="Arial" w:cs="Arial"/>
                <w:b/>
                <w:lang w:val="en-US" w:eastAsia="en-US"/>
              </w:rPr>
            </w:pPr>
            <w:r w:rsidRPr="0095230F">
              <w:rPr>
                <w:rFonts w:ascii="Arial" w:eastAsia="Arial" w:hAnsi="Arial" w:cs="Arial"/>
                <w:lang w:val="es-MX" w:eastAsia="en-US"/>
              </w:rPr>
              <w:tab/>
            </w:r>
            <w:r w:rsidRPr="0095230F">
              <w:rPr>
                <w:rFonts w:ascii="Arial" w:eastAsia="Arial" w:hAnsi="Arial" w:cs="Arial"/>
                <w:lang w:val="es-MX" w:eastAsia="en-US"/>
              </w:rPr>
              <w:tab/>
              <w:t>&gt; Actualizaciones y Recargos de Impuestos</w:t>
            </w:r>
          </w:p>
        </w:tc>
        <w:tc>
          <w:tcPr>
            <w:tcW w:w="1977" w:type="dxa"/>
            <w:tcBorders>
              <w:top w:val="single" w:sz="4" w:space="0" w:color="auto"/>
              <w:left w:val="single" w:sz="4" w:space="0" w:color="auto"/>
              <w:bottom w:val="single" w:sz="4" w:space="0" w:color="auto"/>
              <w:right w:val="single" w:sz="4" w:space="0" w:color="auto"/>
            </w:tcBorders>
          </w:tcPr>
          <w:p w14:paraId="415EB5D8" w14:textId="77777777" w:rsidR="0095230F" w:rsidRPr="0095230F" w:rsidRDefault="0095230F" w:rsidP="0095230F">
            <w:pPr>
              <w:spacing w:line="360" w:lineRule="auto"/>
              <w:rPr>
                <w:rFonts w:ascii="Arial" w:eastAsia="Arial" w:hAnsi="Arial" w:cs="Arial"/>
                <w:b/>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0.00</w:t>
            </w:r>
          </w:p>
        </w:tc>
      </w:tr>
      <w:tr w:rsidR="0095230F" w:rsidRPr="0095230F" w14:paraId="223D97CB" w14:textId="77777777" w:rsidTr="0095677F">
        <w:tc>
          <w:tcPr>
            <w:tcW w:w="6799" w:type="dxa"/>
            <w:tcBorders>
              <w:top w:val="single" w:sz="5" w:space="0" w:color="000000"/>
              <w:left w:val="single" w:sz="5" w:space="0" w:color="000000"/>
              <w:bottom w:val="single" w:sz="5" w:space="0" w:color="000000"/>
              <w:right w:val="single" w:sz="4" w:space="0" w:color="auto"/>
            </w:tcBorders>
          </w:tcPr>
          <w:p w14:paraId="79CD96C6"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lang w:val="en-US" w:eastAsia="en-US"/>
              </w:rPr>
              <w:tab/>
            </w:r>
            <w:r w:rsidRPr="0095230F">
              <w:rPr>
                <w:rFonts w:ascii="Arial" w:eastAsia="Arial" w:hAnsi="Arial" w:cs="Arial"/>
                <w:lang w:val="en-US" w:eastAsia="en-US"/>
              </w:rPr>
              <w:tab/>
              <w:t>&gt; Multas de Impuestos</w:t>
            </w:r>
          </w:p>
        </w:tc>
        <w:tc>
          <w:tcPr>
            <w:tcW w:w="1977" w:type="dxa"/>
            <w:tcBorders>
              <w:top w:val="single" w:sz="4" w:space="0" w:color="auto"/>
              <w:left w:val="single" w:sz="4" w:space="0" w:color="auto"/>
              <w:bottom w:val="single" w:sz="4" w:space="0" w:color="auto"/>
              <w:right w:val="single" w:sz="4" w:space="0" w:color="auto"/>
            </w:tcBorders>
          </w:tcPr>
          <w:p w14:paraId="5F1E2350" w14:textId="77777777" w:rsidR="0095230F" w:rsidRPr="0095230F" w:rsidRDefault="0095230F" w:rsidP="0095230F">
            <w:pPr>
              <w:spacing w:line="360" w:lineRule="auto"/>
              <w:rPr>
                <w:rFonts w:ascii="Arial" w:eastAsia="Arial" w:hAnsi="Arial" w:cs="Arial"/>
                <w:b/>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0.00</w:t>
            </w:r>
          </w:p>
        </w:tc>
      </w:tr>
      <w:tr w:rsidR="0095230F" w:rsidRPr="0095230F" w14:paraId="14FBD3E1" w14:textId="77777777" w:rsidTr="0095677F">
        <w:tc>
          <w:tcPr>
            <w:tcW w:w="6799" w:type="dxa"/>
            <w:tcBorders>
              <w:top w:val="single" w:sz="5" w:space="0" w:color="000000"/>
              <w:left w:val="single" w:sz="5" w:space="0" w:color="000000"/>
              <w:bottom w:val="single" w:sz="5" w:space="0" w:color="000000"/>
              <w:right w:val="single" w:sz="4" w:space="0" w:color="auto"/>
            </w:tcBorders>
          </w:tcPr>
          <w:p w14:paraId="2FF51785"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lang w:val="es-MX" w:eastAsia="en-US"/>
              </w:rPr>
              <w:tab/>
            </w:r>
            <w:r w:rsidRPr="0095230F">
              <w:rPr>
                <w:rFonts w:ascii="Arial" w:eastAsia="Arial" w:hAnsi="Arial" w:cs="Arial"/>
                <w:lang w:val="es-MX" w:eastAsia="en-US"/>
              </w:rPr>
              <w:tab/>
              <w:t>&gt; Gastos de Ejecución de Impuestos</w:t>
            </w:r>
          </w:p>
        </w:tc>
        <w:tc>
          <w:tcPr>
            <w:tcW w:w="1977" w:type="dxa"/>
            <w:tcBorders>
              <w:top w:val="single" w:sz="4" w:space="0" w:color="auto"/>
              <w:left w:val="single" w:sz="4" w:space="0" w:color="auto"/>
              <w:bottom w:val="single" w:sz="4" w:space="0" w:color="auto"/>
              <w:right w:val="single" w:sz="4" w:space="0" w:color="auto"/>
            </w:tcBorders>
          </w:tcPr>
          <w:p w14:paraId="68941BCF" w14:textId="77777777" w:rsidR="0095230F" w:rsidRPr="0095230F" w:rsidRDefault="0095230F" w:rsidP="0095230F">
            <w:pPr>
              <w:spacing w:line="360" w:lineRule="auto"/>
              <w:rPr>
                <w:rFonts w:ascii="Arial" w:eastAsia="Arial" w:hAnsi="Arial" w:cs="Arial"/>
                <w:b/>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0.00</w:t>
            </w:r>
          </w:p>
        </w:tc>
      </w:tr>
      <w:tr w:rsidR="0095230F" w:rsidRPr="0095230F" w14:paraId="4AD7A831" w14:textId="77777777" w:rsidTr="0095677F">
        <w:tc>
          <w:tcPr>
            <w:tcW w:w="6799" w:type="dxa"/>
            <w:tcBorders>
              <w:top w:val="single" w:sz="5" w:space="0" w:color="000000"/>
              <w:left w:val="single" w:sz="5" w:space="0" w:color="000000"/>
              <w:bottom w:val="single" w:sz="5" w:space="0" w:color="000000"/>
              <w:right w:val="single" w:sz="4" w:space="0" w:color="auto"/>
            </w:tcBorders>
          </w:tcPr>
          <w:p w14:paraId="1BFC25FF"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n-US" w:eastAsia="en-US"/>
              </w:rPr>
              <w:tab/>
              <w:t>Otros Impuestos</w:t>
            </w:r>
          </w:p>
        </w:tc>
        <w:tc>
          <w:tcPr>
            <w:tcW w:w="1977" w:type="dxa"/>
            <w:tcBorders>
              <w:top w:val="single" w:sz="4" w:space="0" w:color="auto"/>
              <w:left w:val="single" w:sz="4" w:space="0" w:color="auto"/>
              <w:bottom w:val="single" w:sz="4" w:space="0" w:color="auto"/>
              <w:right w:val="single" w:sz="4" w:space="0" w:color="auto"/>
            </w:tcBorders>
          </w:tcPr>
          <w:p w14:paraId="334A7783" w14:textId="77777777" w:rsidR="0095230F" w:rsidRPr="0095230F" w:rsidRDefault="0095230F" w:rsidP="0095230F">
            <w:pPr>
              <w:spacing w:line="360" w:lineRule="auto"/>
              <w:rPr>
                <w:rFonts w:ascii="Arial" w:eastAsia="Arial" w:hAnsi="Arial" w:cs="Arial"/>
                <w:b/>
                <w:lang w:val="en-US" w:eastAsia="en-US"/>
              </w:rPr>
            </w:pPr>
            <w:r w:rsidRPr="0095230F">
              <w:rPr>
                <w:rFonts w:ascii="Arial" w:eastAsia="Arial" w:hAnsi="Arial" w:cs="Arial"/>
                <w:b/>
                <w:lang w:val="en-US" w:eastAsia="en-US"/>
              </w:rPr>
              <w:t>$                        0.00</w:t>
            </w:r>
          </w:p>
        </w:tc>
      </w:tr>
      <w:tr w:rsidR="0095230F" w:rsidRPr="0095230F" w14:paraId="64F03539" w14:textId="77777777" w:rsidTr="0095677F">
        <w:tc>
          <w:tcPr>
            <w:tcW w:w="6799" w:type="dxa"/>
            <w:tcBorders>
              <w:top w:val="single" w:sz="5" w:space="0" w:color="000000"/>
              <w:left w:val="single" w:sz="5" w:space="0" w:color="000000"/>
              <w:bottom w:val="single" w:sz="5" w:space="0" w:color="000000"/>
              <w:right w:val="single" w:sz="4" w:space="0" w:color="auto"/>
            </w:tcBorders>
          </w:tcPr>
          <w:p w14:paraId="4E5C4434" w14:textId="77777777" w:rsidR="0095230F" w:rsidRPr="0095230F" w:rsidRDefault="0095230F" w:rsidP="0095230F">
            <w:pPr>
              <w:spacing w:line="360" w:lineRule="auto"/>
              <w:jc w:val="both"/>
              <w:rPr>
                <w:rFonts w:ascii="Arial" w:eastAsia="Arial" w:hAnsi="Arial" w:cs="Arial"/>
                <w:b/>
                <w:lang w:val="en-US" w:eastAsia="en-US"/>
              </w:rPr>
            </w:pPr>
            <w:r w:rsidRPr="0095230F">
              <w:rPr>
                <w:rFonts w:ascii="Arial" w:eastAsia="Arial" w:hAnsi="Arial" w:cs="Arial"/>
                <w:b/>
                <w:lang w:val="es-MX" w:eastAsia="en-US"/>
              </w:rPr>
              <w:tab/>
              <w:t>Impuestos no comprendidos en las fracciones de la Ley de</w:t>
            </w:r>
            <w:r w:rsidRPr="0095230F">
              <w:rPr>
                <w:rFonts w:ascii="Arial" w:eastAsia="Arial" w:hAnsi="Arial" w:cs="Arial"/>
                <w:lang w:val="es-MX" w:eastAsia="en-US"/>
              </w:rPr>
              <w:t xml:space="preserve"> </w:t>
            </w:r>
            <w:r w:rsidRPr="0095230F">
              <w:rPr>
                <w:rFonts w:ascii="Arial" w:eastAsia="Arial" w:hAnsi="Arial" w:cs="Arial"/>
                <w:lang w:val="es-MX" w:eastAsia="en-US"/>
              </w:rPr>
              <w:tab/>
            </w:r>
            <w:r w:rsidRPr="0095230F">
              <w:rPr>
                <w:rFonts w:ascii="Arial" w:eastAsia="Arial" w:hAnsi="Arial" w:cs="Arial"/>
                <w:b/>
                <w:lang w:val="es-MX" w:eastAsia="en-US"/>
              </w:rPr>
              <w:t xml:space="preserve">Ingresos vigente, causadas en ejercicios fiscales anteriores </w:t>
            </w:r>
            <w:r w:rsidRPr="0095230F">
              <w:rPr>
                <w:rFonts w:ascii="Arial" w:eastAsia="Arial" w:hAnsi="Arial" w:cs="Arial"/>
                <w:b/>
                <w:lang w:val="es-MX" w:eastAsia="en-US"/>
              </w:rPr>
              <w:tab/>
              <w:t>pendientes de liquidación o pago</w:t>
            </w:r>
          </w:p>
        </w:tc>
        <w:tc>
          <w:tcPr>
            <w:tcW w:w="1977" w:type="dxa"/>
            <w:tcBorders>
              <w:top w:val="single" w:sz="4" w:space="0" w:color="auto"/>
              <w:left w:val="single" w:sz="4" w:space="0" w:color="auto"/>
              <w:bottom w:val="single" w:sz="4" w:space="0" w:color="auto"/>
              <w:right w:val="single" w:sz="4" w:space="0" w:color="auto"/>
            </w:tcBorders>
          </w:tcPr>
          <w:p w14:paraId="44B16804" w14:textId="77777777" w:rsidR="0095230F" w:rsidRPr="0095230F" w:rsidRDefault="0095230F" w:rsidP="0095230F">
            <w:pPr>
              <w:spacing w:line="360" w:lineRule="auto"/>
              <w:rPr>
                <w:rFonts w:ascii="Arial" w:eastAsia="Arial" w:hAnsi="Arial" w:cs="Arial"/>
                <w:b/>
                <w:lang w:val="en-US" w:eastAsia="en-US"/>
              </w:rPr>
            </w:pPr>
            <w:r w:rsidRPr="0095230F">
              <w:rPr>
                <w:rFonts w:ascii="Arial" w:eastAsia="Arial" w:hAnsi="Arial" w:cs="Arial"/>
                <w:b/>
                <w:lang w:val="en-US" w:eastAsia="en-US"/>
              </w:rPr>
              <w:t>$                        0.00</w:t>
            </w:r>
          </w:p>
        </w:tc>
      </w:tr>
    </w:tbl>
    <w:p w14:paraId="6E36A864" w14:textId="77777777" w:rsidR="0095230F" w:rsidRPr="0095230F" w:rsidRDefault="0095230F" w:rsidP="0095230F">
      <w:pPr>
        <w:spacing w:line="360" w:lineRule="auto"/>
        <w:rPr>
          <w:rFonts w:ascii="Arial" w:eastAsia="Arial" w:hAnsi="Arial" w:cs="Arial"/>
          <w:b/>
          <w:lang w:val="es-MX" w:eastAsia="en-US"/>
        </w:rPr>
      </w:pPr>
    </w:p>
    <w:p w14:paraId="41E6F89E"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29.- </w:t>
      </w:r>
      <w:r w:rsidRPr="0095230F">
        <w:rPr>
          <w:rFonts w:ascii="Arial" w:eastAsia="Arial" w:hAnsi="Arial" w:cs="Arial"/>
          <w:lang w:val="es-MX" w:eastAsia="en-US"/>
        </w:rPr>
        <w:t xml:space="preserve">Los ingresos que la Tesorería Municipal de Tixméhuac calcula recaudar durante el Ejercicio Fiscal 2024, en concepto de </w:t>
      </w:r>
      <w:r w:rsidRPr="0095230F">
        <w:rPr>
          <w:rFonts w:ascii="Arial" w:eastAsia="Arial" w:hAnsi="Arial" w:cs="Arial"/>
          <w:b/>
          <w:lang w:val="es-MX" w:eastAsia="en-US"/>
        </w:rPr>
        <w:t>Derechos</w:t>
      </w:r>
      <w:r w:rsidRPr="0095230F">
        <w:rPr>
          <w:rFonts w:ascii="Arial" w:eastAsia="Arial" w:hAnsi="Arial" w:cs="Arial"/>
          <w:lang w:val="es-MX" w:eastAsia="en-US"/>
        </w:rPr>
        <w:t>, son los siguientes:</w:t>
      </w:r>
    </w:p>
    <w:p w14:paraId="54DC9BA4" w14:textId="77777777" w:rsidR="0095230F" w:rsidRPr="0095230F" w:rsidRDefault="0095230F" w:rsidP="0095230F">
      <w:pPr>
        <w:spacing w:line="360" w:lineRule="auto"/>
        <w:rPr>
          <w:rFonts w:ascii="Arial" w:hAnsi="Arial" w:cs="Arial"/>
          <w:lang w:val="es-MX" w:eastAsia="en-US"/>
        </w:rPr>
      </w:pPr>
    </w:p>
    <w:tbl>
      <w:tblPr>
        <w:tblStyle w:val="Tablaconcuadrcula2"/>
        <w:tblW w:w="8755" w:type="dxa"/>
        <w:tblLook w:val="04A0" w:firstRow="1" w:lastRow="0" w:firstColumn="1" w:lastColumn="0" w:noHBand="0" w:noVBand="1"/>
      </w:tblPr>
      <w:tblGrid>
        <w:gridCol w:w="6912"/>
        <w:gridCol w:w="1843"/>
      </w:tblGrid>
      <w:tr w:rsidR="0095230F" w:rsidRPr="0095230F" w14:paraId="57DBF60F" w14:textId="77777777" w:rsidTr="0095677F">
        <w:tc>
          <w:tcPr>
            <w:tcW w:w="6912" w:type="dxa"/>
          </w:tcPr>
          <w:p w14:paraId="2E4BBF0B" w14:textId="77777777" w:rsidR="0095230F" w:rsidRPr="0095230F" w:rsidRDefault="0095230F" w:rsidP="0095230F">
            <w:pPr>
              <w:spacing w:line="360" w:lineRule="auto"/>
              <w:rPr>
                <w:rFonts w:ascii="Arial" w:hAnsi="Arial" w:cs="Arial"/>
                <w:sz w:val="20"/>
                <w:szCs w:val="20"/>
                <w:lang w:val="es-MX" w:eastAsia="en-US"/>
              </w:rPr>
            </w:pPr>
            <w:r w:rsidRPr="0095230F">
              <w:rPr>
                <w:rFonts w:ascii="Arial" w:hAnsi="Arial" w:cs="Arial"/>
                <w:b/>
                <w:sz w:val="20"/>
                <w:szCs w:val="20"/>
                <w:lang w:val="en-US" w:eastAsia="en-US"/>
              </w:rPr>
              <w:t>Derechos</w:t>
            </w:r>
          </w:p>
        </w:tc>
        <w:tc>
          <w:tcPr>
            <w:tcW w:w="1843" w:type="dxa"/>
          </w:tcPr>
          <w:p w14:paraId="2AECC205" w14:textId="77777777" w:rsidR="0095230F" w:rsidRPr="0095230F" w:rsidRDefault="0095230F" w:rsidP="0095230F">
            <w:pPr>
              <w:spacing w:line="360" w:lineRule="auto"/>
              <w:jc w:val="right"/>
              <w:rPr>
                <w:rFonts w:ascii="Arial" w:hAnsi="Arial" w:cs="Arial"/>
                <w:sz w:val="20"/>
                <w:szCs w:val="20"/>
                <w:lang w:val="es-MX" w:eastAsia="en-US"/>
              </w:rPr>
            </w:pPr>
            <w:r w:rsidRPr="0095230F">
              <w:rPr>
                <w:rFonts w:ascii="Arial" w:hAnsi="Arial" w:cs="Arial"/>
                <w:b/>
                <w:sz w:val="20"/>
                <w:szCs w:val="20"/>
                <w:lang w:val="en-US" w:eastAsia="en-US"/>
              </w:rPr>
              <w:t>$           78,900.00</w:t>
            </w:r>
          </w:p>
        </w:tc>
      </w:tr>
      <w:tr w:rsidR="0095230F" w:rsidRPr="0095230F" w14:paraId="798D1DC9" w14:textId="77777777" w:rsidTr="0095677F">
        <w:tc>
          <w:tcPr>
            <w:tcW w:w="6912" w:type="dxa"/>
          </w:tcPr>
          <w:p w14:paraId="2C7B78CA" w14:textId="77777777" w:rsidR="0095230F" w:rsidRPr="0095230F" w:rsidRDefault="0095230F" w:rsidP="0095230F">
            <w:pPr>
              <w:spacing w:line="360" w:lineRule="auto"/>
              <w:jc w:val="both"/>
              <w:rPr>
                <w:rFonts w:ascii="Arial" w:hAnsi="Arial" w:cs="Arial"/>
                <w:sz w:val="20"/>
                <w:szCs w:val="20"/>
                <w:lang w:val="es-MX" w:eastAsia="en-US"/>
              </w:rPr>
            </w:pPr>
            <w:r w:rsidRPr="0095230F">
              <w:rPr>
                <w:rFonts w:ascii="Arial" w:hAnsi="Arial" w:cs="Arial"/>
                <w:b/>
                <w:sz w:val="20"/>
                <w:szCs w:val="20"/>
                <w:lang w:val="es-MX" w:eastAsia="en-US"/>
              </w:rPr>
              <w:tab/>
              <w:t>Derechos por el uso, goce, aprovechamiento o explotación de</w:t>
            </w:r>
            <w:r w:rsidRPr="0095230F">
              <w:rPr>
                <w:rFonts w:ascii="Arial" w:hAnsi="Arial" w:cs="Arial"/>
                <w:sz w:val="20"/>
                <w:szCs w:val="20"/>
                <w:lang w:val="es-MX" w:eastAsia="en-US"/>
              </w:rPr>
              <w:t xml:space="preserve"> </w:t>
            </w:r>
            <w:r w:rsidRPr="0095230F">
              <w:rPr>
                <w:rFonts w:ascii="Arial" w:hAnsi="Arial" w:cs="Arial"/>
                <w:b/>
                <w:position w:val="-1"/>
                <w:sz w:val="20"/>
                <w:szCs w:val="20"/>
                <w:lang w:val="en-US" w:eastAsia="en-US"/>
              </w:rPr>
              <w:t>bienes de dominio público</w:t>
            </w:r>
          </w:p>
        </w:tc>
        <w:tc>
          <w:tcPr>
            <w:tcW w:w="1843" w:type="dxa"/>
          </w:tcPr>
          <w:p w14:paraId="17D5A0F9" w14:textId="77777777" w:rsidR="0095230F" w:rsidRPr="0095230F" w:rsidRDefault="0095230F" w:rsidP="0095230F">
            <w:pPr>
              <w:spacing w:line="360" w:lineRule="auto"/>
              <w:jc w:val="right"/>
              <w:rPr>
                <w:rFonts w:ascii="Arial" w:hAnsi="Arial" w:cs="Arial"/>
                <w:b/>
                <w:sz w:val="20"/>
                <w:szCs w:val="20"/>
                <w:lang w:val="en-US" w:eastAsia="en-US"/>
              </w:rPr>
            </w:pPr>
            <w:r w:rsidRPr="0095230F">
              <w:rPr>
                <w:rFonts w:ascii="Arial" w:hAnsi="Arial" w:cs="Arial"/>
                <w:b/>
                <w:sz w:val="20"/>
                <w:szCs w:val="20"/>
                <w:lang w:val="en-US" w:eastAsia="en-US"/>
              </w:rPr>
              <w:t>$             5,200.00</w:t>
            </w:r>
          </w:p>
        </w:tc>
      </w:tr>
      <w:tr w:rsidR="0095230F" w:rsidRPr="0095230F" w14:paraId="3D8CF6A4" w14:textId="77777777" w:rsidTr="0095677F">
        <w:tc>
          <w:tcPr>
            <w:tcW w:w="6912" w:type="dxa"/>
          </w:tcPr>
          <w:p w14:paraId="35BCA41A" w14:textId="77777777" w:rsidR="0095230F" w:rsidRPr="0095230F" w:rsidRDefault="0095230F" w:rsidP="0095230F">
            <w:pPr>
              <w:spacing w:line="360" w:lineRule="auto"/>
              <w:jc w:val="both"/>
              <w:rPr>
                <w:rFonts w:ascii="Arial" w:hAnsi="Arial" w:cs="Arial"/>
                <w:sz w:val="20"/>
                <w:szCs w:val="20"/>
                <w:lang w:val="es-MX" w:eastAsia="en-US"/>
              </w:rPr>
            </w:pPr>
            <w:r w:rsidRPr="0095230F">
              <w:rPr>
                <w:rFonts w:ascii="Arial" w:hAnsi="Arial" w:cs="Arial"/>
                <w:sz w:val="20"/>
                <w:szCs w:val="20"/>
                <w:lang w:val="es-MX" w:eastAsia="en-US"/>
              </w:rPr>
              <w:tab/>
            </w:r>
            <w:r w:rsidRPr="0095230F">
              <w:rPr>
                <w:rFonts w:ascii="Arial" w:hAnsi="Arial" w:cs="Arial"/>
                <w:sz w:val="20"/>
                <w:szCs w:val="20"/>
                <w:lang w:val="es-MX" w:eastAsia="en-US"/>
              </w:rPr>
              <w:tab/>
              <w:t xml:space="preserve">&gt; Por el uso de locales o pisos de mercados, espacios en </w:t>
            </w:r>
            <w:r w:rsidRPr="0095230F">
              <w:rPr>
                <w:rFonts w:ascii="Arial" w:hAnsi="Arial" w:cs="Arial"/>
                <w:sz w:val="20"/>
                <w:szCs w:val="20"/>
                <w:lang w:val="es-MX" w:eastAsia="en-US"/>
              </w:rPr>
              <w:tab/>
            </w:r>
            <w:r w:rsidRPr="0095230F">
              <w:rPr>
                <w:rFonts w:ascii="Arial" w:hAnsi="Arial" w:cs="Arial"/>
                <w:sz w:val="20"/>
                <w:szCs w:val="20"/>
                <w:lang w:val="es-MX" w:eastAsia="en-US"/>
              </w:rPr>
              <w:tab/>
              <w:t xml:space="preserve">la vía o </w:t>
            </w:r>
            <w:r w:rsidRPr="0095230F">
              <w:rPr>
                <w:rFonts w:ascii="Arial" w:hAnsi="Arial" w:cs="Arial"/>
                <w:position w:val="-1"/>
                <w:sz w:val="20"/>
                <w:szCs w:val="20"/>
                <w:lang w:val="en-US" w:eastAsia="en-US"/>
              </w:rPr>
              <w:t>parques públicos</w:t>
            </w:r>
          </w:p>
        </w:tc>
        <w:tc>
          <w:tcPr>
            <w:tcW w:w="1843" w:type="dxa"/>
          </w:tcPr>
          <w:p w14:paraId="20F04B7E" w14:textId="77777777" w:rsidR="0095230F" w:rsidRPr="0095230F" w:rsidRDefault="0095230F" w:rsidP="0095230F">
            <w:pPr>
              <w:spacing w:line="360" w:lineRule="auto"/>
              <w:jc w:val="right"/>
              <w:rPr>
                <w:rFonts w:ascii="Arial" w:hAnsi="Arial" w:cs="Arial"/>
                <w:b/>
                <w:sz w:val="20"/>
                <w:szCs w:val="20"/>
                <w:lang w:val="en-US" w:eastAsia="en-US"/>
              </w:rPr>
            </w:pPr>
            <w:r w:rsidRPr="0095230F">
              <w:rPr>
                <w:rFonts w:ascii="Arial" w:hAnsi="Arial" w:cs="Arial"/>
                <w:b/>
                <w:sz w:val="20"/>
                <w:szCs w:val="20"/>
                <w:lang w:val="en-US" w:eastAsia="en-US"/>
              </w:rPr>
              <w:t xml:space="preserve">$             </w:t>
            </w:r>
            <w:r w:rsidRPr="0095230F">
              <w:rPr>
                <w:rFonts w:ascii="Arial" w:hAnsi="Arial" w:cs="Arial"/>
                <w:sz w:val="20"/>
                <w:szCs w:val="20"/>
                <w:lang w:val="en-US" w:eastAsia="en-US"/>
              </w:rPr>
              <w:t>2,350.00</w:t>
            </w:r>
          </w:p>
        </w:tc>
      </w:tr>
      <w:tr w:rsidR="0095230F" w:rsidRPr="0095230F" w14:paraId="6A532DEB" w14:textId="77777777" w:rsidTr="0095677F">
        <w:tc>
          <w:tcPr>
            <w:tcW w:w="6912" w:type="dxa"/>
          </w:tcPr>
          <w:p w14:paraId="63DED18F" w14:textId="77777777" w:rsidR="0095230F" w:rsidRPr="0095230F" w:rsidRDefault="0095230F" w:rsidP="0095230F">
            <w:pPr>
              <w:spacing w:line="360" w:lineRule="auto"/>
              <w:jc w:val="both"/>
              <w:rPr>
                <w:rFonts w:ascii="Arial" w:hAnsi="Arial" w:cs="Arial"/>
                <w:sz w:val="20"/>
                <w:szCs w:val="20"/>
                <w:lang w:val="es-MX" w:eastAsia="en-US"/>
              </w:rPr>
            </w:pPr>
            <w:r w:rsidRPr="0095230F">
              <w:rPr>
                <w:rFonts w:ascii="Arial" w:hAnsi="Arial" w:cs="Arial"/>
                <w:sz w:val="20"/>
                <w:szCs w:val="20"/>
                <w:lang w:val="es-MX" w:eastAsia="en-US"/>
              </w:rPr>
              <w:tab/>
            </w:r>
            <w:r w:rsidRPr="0095230F">
              <w:rPr>
                <w:rFonts w:ascii="Arial" w:hAnsi="Arial" w:cs="Arial"/>
                <w:sz w:val="20"/>
                <w:szCs w:val="20"/>
                <w:lang w:val="es-MX" w:eastAsia="en-US"/>
              </w:rPr>
              <w:tab/>
              <w:t xml:space="preserve">&gt; Por el uso y aprovechamiento de los bienes de dominio </w:t>
            </w:r>
            <w:r w:rsidRPr="0095230F">
              <w:rPr>
                <w:rFonts w:ascii="Arial" w:hAnsi="Arial" w:cs="Arial"/>
                <w:sz w:val="20"/>
                <w:szCs w:val="20"/>
                <w:lang w:val="es-MX" w:eastAsia="en-US"/>
              </w:rPr>
              <w:tab/>
            </w:r>
            <w:r w:rsidRPr="0095230F">
              <w:rPr>
                <w:rFonts w:ascii="Arial" w:hAnsi="Arial" w:cs="Arial"/>
                <w:sz w:val="20"/>
                <w:szCs w:val="20"/>
                <w:lang w:val="es-MX" w:eastAsia="en-US"/>
              </w:rPr>
              <w:tab/>
              <w:t xml:space="preserve">público del </w:t>
            </w:r>
            <w:r w:rsidRPr="0095230F">
              <w:rPr>
                <w:rFonts w:ascii="Arial" w:hAnsi="Arial" w:cs="Arial"/>
                <w:position w:val="-1"/>
                <w:sz w:val="20"/>
                <w:szCs w:val="20"/>
                <w:lang w:val="en-US" w:eastAsia="en-US"/>
              </w:rPr>
              <w:t>patrimonio municipal</w:t>
            </w:r>
          </w:p>
        </w:tc>
        <w:tc>
          <w:tcPr>
            <w:tcW w:w="1843" w:type="dxa"/>
          </w:tcPr>
          <w:p w14:paraId="761A4EEF" w14:textId="77777777" w:rsidR="0095230F" w:rsidRPr="0095230F" w:rsidRDefault="0095230F" w:rsidP="0095230F">
            <w:pPr>
              <w:spacing w:line="360" w:lineRule="auto"/>
              <w:jc w:val="right"/>
              <w:rPr>
                <w:rFonts w:ascii="Arial" w:hAnsi="Arial" w:cs="Arial"/>
                <w:b/>
                <w:sz w:val="20"/>
                <w:szCs w:val="20"/>
                <w:lang w:val="en-US" w:eastAsia="en-US"/>
              </w:rPr>
            </w:pPr>
            <w:r w:rsidRPr="0095230F">
              <w:rPr>
                <w:rFonts w:ascii="Arial" w:hAnsi="Arial" w:cs="Arial"/>
                <w:b/>
                <w:sz w:val="20"/>
                <w:szCs w:val="20"/>
                <w:lang w:val="en-US" w:eastAsia="en-US"/>
              </w:rPr>
              <w:t xml:space="preserve">$            </w:t>
            </w:r>
            <w:r w:rsidRPr="0095230F">
              <w:rPr>
                <w:rFonts w:ascii="Arial" w:hAnsi="Arial" w:cs="Arial"/>
                <w:sz w:val="20"/>
                <w:szCs w:val="20"/>
                <w:lang w:val="en-US" w:eastAsia="en-US"/>
              </w:rPr>
              <w:t>2,850.00</w:t>
            </w:r>
          </w:p>
        </w:tc>
      </w:tr>
      <w:tr w:rsidR="0095230F" w:rsidRPr="0095230F" w14:paraId="7CC2B347" w14:textId="77777777" w:rsidTr="0095677F">
        <w:tc>
          <w:tcPr>
            <w:tcW w:w="6912" w:type="dxa"/>
          </w:tcPr>
          <w:p w14:paraId="14157D65" w14:textId="77777777" w:rsidR="0095230F" w:rsidRPr="0095230F" w:rsidRDefault="0095230F" w:rsidP="0095230F">
            <w:pPr>
              <w:spacing w:line="360" w:lineRule="auto"/>
              <w:rPr>
                <w:rFonts w:ascii="Arial" w:hAnsi="Arial" w:cs="Arial"/>
                <w:sz w:val="20"/>
                <w:szCs w:val="20"/>
                <w:lang w:val="es-MX" w:eastAsia="en-US"/>
              </w:rPr>
            </w:pPr>
            <w:r w:rsidRPr="0095230F">
              <w:rPr>
                <w:rFonts w:ascii="Arial" w:hAnsi="Arial" w:cs="Arial"/>
                <w:b/>
                <w:sz w:val="20"/>
                <w:szCs w:val="20"/>
                <w:lang w:val="es-MX" w:eastAsia="en-US"/>
              </w:rPr>
              <w:tab/>
              <w:t>Derechos por prestación de servicios</w:t>
            </w:r>
          </w:p>
        </w:tc>
        <w:tc>
          <w:tcPr>
            <w:tcW w:w="1843" w:type="dxa"/>
          </w:tcPr>
          <w:p w14:paraId="17784A2F" w14:textId="77777777" w:rsidR="0095230F" w:rsidRPr="0095230F" w:rsidRDefault="0095230F" w:rsidP="0095230F">
            <w:pPr>
              <w:spacing w:line="360" w:lineRule="auto"/>
              <w:jc w:val="right"/>
              <w:rPr>
                <w:rFonts w:ascii="Arial" w:hAnsi="Arial" w:cs="Arial"/>
                <w:b/>
                <w:sz w:val="20"/>
                <w:szCs w:val="20"/>
                <w:lang w:val="en-US" w:eastAsia="en-US"/>
              </w:rPr>
            </w:pPr>
            <w:r w:rsidRPr="0095230F">
              <w:rPr>
                <w:rFonts w:ascii="Arial" w:hAnsi="Arial" w:cs="Arial"/>
                <w:b/>
                <w:sz w:val="20"/>
                <w:szCs w:val="20"/>
                <w:lang w:val="en-US" w:eastAsia="en-US"/>
              </w:rPr>
              <w:t>$           16,800.00</w:t>
            </w:r>
          </w:p>
        </w:tc>
      </w:tr>
      <w:tr w:rsidR="0095230F" w:rsidRPr="0095230F" w14:paraId="7C25D90B" w14:textId="77777777" w:rsidTr="0095677F">
        <w:tc>
          <w:tcPr>
            <w:tcW w:w="6912" w:type="dxa"/>
          </w:tcPr>
          <w:p w14:paraId="5464B290" w14:textId="77777777" w:rsidR="0095230F" w:rsidRPr="0095230F" w:rsidRDefault="0095230F" w:rsidP="0095230F">
            <w:pPr>
              <w:spacing w:line="360" w:lineRule="auto"/>
              <w:rPr>
                <w:rFonts w:ascii="Arial" w:hAnsi="Arial" w:cs="Arial"/>
                <w:sz w:val="20"/>
                <w:szCs w:val="20"/>
                <w:lang w:val="es-MX" w:eastAsia="en-US"/>
              </w:rPr>
            </w:pPr>
            <w:r w:rsidRPr="0095230F">
              <w:rPr>
                <w:rFonts w:ascii="Arial" w:hAnsi="Arial" w:cs="Arial"/>
                <w:sz w:val="20"/>
                <w:szCs w:val="20"/>
                <w:lang w:val="es-MX" w:eastAsia="en-US"/>
              </w:rPr>
              <w:tab/>
            </w:r>
            <w:r w:rsidRPr="0095230F">
              <w:rPr>
                <w:rFonts w:ascii="Arial" w:hAnsi="Arial" w:cs="Arial"/>
                <w:sz w:val="20"/>
                <w:szCs w:val="20"/>
                <w:lang w:val="es-MX" w:eastAsia="en-US"/>
              </w:rPr>
              <w:tab/>
              <w:t>&gt; Servicios de Agua potable, drenaje y alcantarillado</w:t>
            </w:r>
          </w:p>
        </w:tc>
        <w:tc>
          <w:tcPr>
            <w:tcW w:w="1843" w:type="dxa"/>
          </w:tcPr>
          <w:p w14:paraId="36231D3F" w14:textId="77777777" w:rsidR="0095230F" w:rsidRPr="0095230F" w:rsidRDefault="0095230F" w:rsidP="0095230F">
            <w:pPr>
              <w:spacing w:line="360" w:lineRule="auto"/>
              <w:jc w:val="right"/>
              <w:rPr>
                <w:rFonts w:ascii="Arial" w:hAnsi="Arial" w:cs="Arial"/>
                <w:b/>
                <w:sz w:val="20"/>
                <w:szCs w:val="20"/>
                <w:lang w:val="en-US" w:eastAsia="en-US"/>
              </w:rPr>
            </w:pPr>
            <w:r w:rsidRPr="0095230F">
              <w:rPr>
                <w:rFonts w:ascii="Arial" w:hAnsi="Arial" w:cs="Arial"/>
                <w:b/>
                <w:sz w:val="20"/>
                <w:szCs w:val="20"/>
                <w:lang w:val="en-US" w:eastAsia="en-US"/>
              </w:rPr>
              <w:t xml:space="preserve">$             </w:t>
            </w:r>
            <w:r w:rsidRPr="0095230F">
              <w:rPr>
                <w:rFonts w:ascii="Arial" w:hAnsi="Arial" w:cs="Arial"/>
                <w:sz w:val="20"/>
                <w:szCs w:val="20"/>
                <w:lang w:val="en-US" w:eastAsia="en-US"/>
              </w:rPr>
              <w:t>5,800.00</w:t>
            </w:r>
          </w:p>
        </w:tc>
      </w:tr>
      <w:tr w:rsidR="0095230F" w:rsidRPr="0095230F" w14:paraId="74CECC7F" w14:textId="77777777" w:rsidTr="0095677F">
        <w:tc>
          <w:tcPr>
            <w:tcW w:w="6912" w:type="dxa"/>
          </w:tcPr>
          <w:p w14:paraId="53046F0F" w14:textId="77777777" w:rsidR="0095230F" w:rsidRPr="0095230F" w:rsidRDefault="0095230F" w:rsidP="0095230F">
            <w:pPr>
              <w:spacing w:line="360" w:lineRule="auto"/>
              <w:rPr>
                <w:rFonts w:ascii="Arial" w:hAnsi="Arial" w:cs="Arial"/>
                <w:sz w:val="20"/>
                <w:szCs w:val="20"/>
                <w:lang w:val="es-MX" w:eastAsia="en-US"/>
              </w:rPr>
            </w:pPr>
            <w:r w:rsidRPr="0095230F">
              <w:rPr>
                <w:rFonts w:ascii="Arial" w:hAnsi="Arial" w:cs="Arial"/>
                <w:sz w:val="20"/>
                <w:szCs w:val="20"/>
                <w:lang w:val="es-MX" w:eastAsia="en-US"/>
              </w:rPr>
              <w:tab/>
            </w:r>
            <w:r w:rsidRPr="0095230F">
              <w:rPr>
                <w:rFonts w:ascii="Arial" w:hAnsi="Arial" w:cs="Arial"/>
                <w:sz w:val="20"/>
                <w:szCs w:val="20"/>
                <w:lang w:val="es-MX" w:eastAsia="en-US"/>
              </w:rPr>
              <w:tab/>
            </w:r>
            <w:r w:rsidRPr="0095230F">
              <w:rPr>
                <w:rFonts w:ascii="Arial" w:hAnsi="Arial" w:cs="Arial"/>
                <w:sz w:val="20"/>
                <w:szCs w:val="20"/>
                <w:lang w:val="en-US" w:eastAsia="en-US"/>
              </w:rPr>
              <w:t>&gt; Servicio de Alumbrado Público</w:t>
            </w:r>
          </w:p>
        </w:tc>
        <w:tc>
          <w:tcPr>
            <w:tcW w:w="1843" w:type="dxa"/>
          </w:tcPr>
          <w:p w14:paraId="6C257A39" w14:textId="77777777" w:rsidR="0095230F" w:rsidRPr="0095230F" w:rsidRDefault="0095230F" w:rsidP="0095230F">
            <w:pPr>
              <w:spacing w:line="360" w:lineRule="auto"/>
              <w:jc w:val="right"/>
              <w:rPr>
                <w:rFonts w:ascii="Arial" w:hAnsi="Arial" w:cs="Arial"/>
                <w:sz w:val="20"/>
                <w:szCs w:val="20"/>
                <w:lang w:val="en-US" w:eastAsia="en-US"/>
              </w:rPr>
            </w:pPr>
            <w:r w:rsidRPr="0095230F">
              <w:rPr>
                <w:rFonts w:ascii="Arial" w:hAnsi="Arial" w:cs="Arial"/>
                <w:b/>
                <w:sz w:val="20"/>
                <w:szCs w:val="20"/>
                <w:lang w:val="en-US" w:eastAsia="en-US"/>
              </w:rPr>
              <w:t>$                    0.00</w:t>
            </w:r>
          </w:p>
        </w:tc>
      </w:tr>
      <w:tr w:rsidR="0095230F" w:rsidRPr="0095230F" w14:paraId="6892D79D" w14:textId="77777777" w:rsidTr="0095677F">
        <w:tc>
          <w:tcPr>
            <w:tcW w:w="6912" w:type="dxa"/>
          </w:tcPr>
          <w:p w14:paraId="3C8824A4" w14:textId="77777777" w:rsidR="0095230F" w:rsidRPr="0095230F" w:rsidRDefault="0095230F" w:rsidP="0095230F">
            <w:pPr>
              <w:spacing w:line="360" w:lineRule="auto"/>
              <w:jc w:val="both"/>
              <w:rPr>
                <w:rFonts w:ascii="Arial" w:hAnsi="Arial" w:cs="Arial"/>
                <w:sz w:val="20"/>
                <w:szCs w:val="20"/>
                <w:lang w:val="es-MX" w:eastAsia="en-US"/>
              </w:rPr>
            </w:pPr>
            <w:r w:rsidRPr="0095230F">
              <w:rPr>
                <w:rFonts w:ascii="Arial" w:hAnsi="Arial" w:cs="Arial"/>
                <w:sz w:val="20"/>
                <w:szCs w:val="20"/>
                <w:lang w:val="es-MX" w:eastAsia="en-US"/>
              </w:rPr>
              <w:tab/>
            </w:r>
            <w:r w:rsidRPr="0095230F">
              <w:rPr>
                <w:rFonts w:ascii="Arial" w:hAnsi="Arial" w:cs="Arial"/>
                <w:sz w:val="20"/>
                <w:szCs w:val="20"/>
                <w:lang w:val="es-MX" w:eastAsia="en-US"/>
              </w:rPr>
              <w:tab/>
              <w:t xml:space="preserve">&gt; Servicio de Limpia, Recolección, Traslado y disposición </w:t>
            </w:r>
            <w:r w:rsidRPr="0095230F">
              <w:rPr>
                <w:rFonts w:ascii="Arial" w:hAnsi="Arial" w:cs="Arial"/>
                <w:sz w:val="20"/>
                <w:szCs w:val="20"/>
                <w:lang w:val="es-MX" w:eastAsia="en-US"/>
              </w:rPr>
              <w:tab/>
            </w:r>
            <w:r w:rsidRPr="0095230F">
              <w:rPr>
                <w:rFonts w:ascii="Arial" w:hAnsi="Arial" w:cs="Arial"/>
                <w:sz w:val="20"/>
                <w:szCs w:val="20"/>
                <w:lang w:val="es-MX" w:eastAsia="en-US"/>
              </w:rPr>
              <w:tab/>
              <w:t xml:space="preserve">final de </w:t>
            </w:r>
            <w:r w:rsidRPr="0095230F">
              <w:rPr>
                <w:rFonts w:ascii="Arial" w:hAnsi="Arial" w:cs="Arial"/>
                <w:position w:val="-1"/>
                <w:sz w:val="20"/>
                <w:szCs w:val="20"/>
                <w:lang w:val="en-US" w:eastAsia="en-US"/>
              </w:rPr>
              <w:t>residuos</w:t>
            </w:r>
          </w:p>
        </w:tc>
        <w:tc>
          <w:tcPr>
            <w:tcW w:w="1843" w:type="dxa"/>
          </w:tcPr>
          <w:p w14:paraId="4DF26ED6" w14:textId="77777777" w:rsidR="0095230F" w:rsidRPr="0095230F" w:rsidRDefault="0095230F" w:rsidP="0095230F">
            <w:pPr>
              <w:spacing w:line="360" w:lineRule="auto"/>
              <w:jc w:val="right"/>
              <w:rPr>
                <w:rFonts w:ascii="Arial" w:hAnsi="Arial" w:cs="Arial"/>
                <w:b/>
                <w:sz w:val="20"/>
                <w:szCs w:val="20"/>
                <w:lang w:val="en-US" w:eastAsia="en-US"/>
              </w:rPr>
            </w:pPr>
            <w:r w:rsidRPr="0095230F">
              <w:rPr>
                <w:rFonts w:ascii="Arial" w:hAnsi="Arial" w:cs="Arial"/>
                <w:b/>
                <w:sz w:val="20"/>
                <w:szCs w:val="20"/>
                <w:lang w:val="en-US" w:eastAsia="en-US"/>
              </w:rPr>
              <w:t>$                    0.00</w:t>
            </w:r>
          </w:p>
        </w:tc>
      </w:tr>
      <w:tr w:rsidR="0095230F" w:rsidRPr="0095230F" w14:paraId="5471608B" w14:textId="77777777" w:rsidTr="0095677F">
        <w:tc>
          <w:tcPr>
            <w:tcW w:w="6912" w:type="dxa"/>
          </w:tcPr>
          <w:p w14:paraId="64669400" w14:textId="77777777" w:rsidR="0095230F" w:rsidRPr="0095230F" w:rsidRDefault="0095230F" w:rsidP="0095230F">
            <w:pPr>
              <w:spacing w:line="360" w:lineRule="auto"/>
              <w:rPr>
                <w:rFonts w:ascii="Arial" w:hAnsi="Arial" w:cs="Arial"/>
                <w:sz w:val="20"/>
                <w:szCs w:val="20"/>
                <w:lang w:val="es-MX" w:eastAsia="en-US"/>
              </w:rPr>
            </w:pPr>
            <w:r w:rsidRPr="0095230F">
              <w:rPr>
                <w:rFonts w:ascii="Arial" w:hAnsi="Arial" w:cs="Arial"/>
                <w:sz w:val="20"/>
                <w:szCs w:val="20"/>
                <w:lang w:val="es-MX" w:eastAsia="en-US"/>
              </w:rPr>
              <w:tab/>
            </w:r>
            <w:r w:rsidRPr="0095230F">
              <w:rPr>
                <w:rFonts w:ascii="Arial" w:hAnsi="Arial" w:cs="Arial"/>
                <w:sz w:val="20"/>
                <w:szCs w:val="20"/>
                <w:lang w:val="es-MX" w:eastAsia="en-US"/>
              </w:rPr>
              <w:tab/>
              <w:t>&gt; Servicio de Mercados y centrales de abasto</w:t>
            </w:r>
          </w:p>
        </w:tc>
        <w:tc>
          <w:tcPr>
            <w:tcW w:w="1843" w:type="dxa"/>
          </w:tcPr>
          <w:p w14:paraId="4E48A867" w14:textId="77777777" w:rsidR="0095230F" w:rsidRPr="0095230F" w:rsidRDefault="0095230F" w:rsidP="0095230F">
            <w:pPr>
              <w:spacing w:line="360" w:lineRule="auto"/>
              <w:jc w:val="right"/>
              <w:rPr>
                <w:rFonts w:ascii="Arial" w:hAnsi="Arial" w:cs="Arial"/>
                <w:b/>
                <w:sz w:val="20"/>
                <w:szCs w:val="20"/>
                <w:lang w:val="en-US" w:eastAsia="en-US"/>
              </w:rPr>
            </w:pPr>
            <w:r w:rsidRPr="0095230F">
              <w:rPr>
                <w:rFonts w:ascii="Arial" w:hAnsi="Arial" w:cs="Arial"/>
                <w:b/>
                <w:sz w:val="20"/>
                <w:szCs w:val="20"/>
                <w:lang w:val="en-US" w:eastAsia="en-US"/>
              </w:rPr>
              <w:t>$                    0.00</w:t>
            </w:r>
          </w:p>
        </w:tc>
      </w:tr>
      <w:tr w:rsidR="0095230F" w:rsidRPr="0095230F" w14:paraId="36154B41" w14:textId="77777777" w:rsidTr="0095677F">
        <w:tc>
          <w:tcPr>
            <w:tcW w:w="6912" w:type="dxa"/>
          </w:tcPr>
          <w:p w14:paraId="1C918845" w14:textId="77777777" w:rsidR="0095230F" w:rsidRPr="0095230F" w:rsidRDefault="0095230F" w:rsidP="0095230F">
            <w:pPr>
              <w:spacing w:line="360" w:lineRule="auto"/>
              <w:rPr>
                <w:rFonts w:ascii="Arial" w:hAnsi="Arial" w:cs="Arial"/>
                <w:sz w:val="20"/>
                <w:szCs w:val="20"/>
                <w:lang w:val="es-MX" w:eastAsia="en-US"/>
              </w:rPr>
            </w:pPr>
            <w:r w:rsidRPr="0095230F">
              <w:rPr>
                <w:rFonts w:ascii="Arial" w:hAnsi="Arial" w:cs="Arial"/>
                <w:sz w:val="20"/>
                <w:szCs w:val="20"/>
                <w:lang w:val="es-MX" w:eastAsia="en-US"/>
              </w:rPr>
              <w:tab/>
            </w:r>
            <w:r w:rsidRPr="0095230F">
              <w:rPr>
                <w:rFonts w:ascii="Arial" w:hAnsi="Arial" w:cs="Arial"/>
                <w:sz w:val="20"/>
                <w:szCs w:val="20"/>
                <w:lang w:val="es-MX" w:eastAsia="en-US"/>
              </w:rPr>
              <w:tab/>
            </w:r>
            <w:r w:rsidRPr="0095230F">
              <w:rPr>
                <w:rFonts w:ascii="Arial" w:hAnsi="Arial" w:cs="Arial"/>
                <w:sz w:val="20"/>
                <w:szCs w:val="20"/>
                <w:lang w:val="en-US" w:eastAsia="en-US"/>
              </w:rPr>
              <w:t>&gt; Servicio de Panteones</w:t>
            </w:r>
          </w:p>
        </w:tc>
        <w:tc>
          <w:tcPr>
            <w:tcW w:w="1843" w:type="dxa"/>
          </w:tcPr>
          <w:p w14:paraId="16257564" w14:textId="77777777" w:rsidR="0095230F" w:rsidRPr="0095230F" w:rsidRDefault="0095230F" w:rsidP="0095230F">
            <w:pPr>
              <w:spacing w:line="360" w:lineRule="auto"/>
              <w:jc w:val="right"/>
              <w:rPr>
                <w:rFonts w:ascii="Arial" w:hAnsi="Arial" w:cs="Arial"/>
                <w:sz w:val="20"/>
                <w:szCs w:val="20"/>
                <w:lang w:val="en-US" w:eastAsia="en-US"/>
              </w:rPr>
            </w:pPr>
            <w:r w:rsidRPr="0095230F">
              <w:rPr>
                <w:rFonts w:ascii="Arial" w:hAnsi="Arial" w:cs="Arial"/>
                <w:b/>
                <w:sz w:val="20"/>
                <w:szCs w:val="20"/>
                <w:lang w:val="en-US" w:eastAsia="en-US"/>
              </w:rPr>
              <w:t xml:space="preserve">$             </w:t>
            </w:r>
            <w:r w:rsidRPr="0095230F">
              <w:rPr>
                <w:rFonts w:ascii="Arial" w:hAnsi="Arial" w:cs="Arial"/>
                <w:sz w:val="20"/>
                <w:szCs w:val="20"/>
                <w:lang w:val="en-US" w:eastAsia="en-US"/>
              </w:rPr>
              <w:t>7,900.00</w:t>
            </w:r>
          </w:p>
        </w:tc>
      </w:tr>
      <w:tr w:rsidR="0095230F" w:rsidRPr="0095230F" w14:paraId="60BCB733" w14:textId="77777777" w:rsidTr="0095677F">
        <w:tc>
          <w:tcPr>
            <w:tcW w:w="6912" w:type="dxa"/>
          </w:tcPr>
          <w:p w14:paraId="69F4D2DA" w14:textId="77777777" w:rsidR="0095230F" w:rsidRPr="0095230F" w:rsidRDefault="0095230F" w:rsidP="0095230F">
            <w:pPr>
              <w:spacing w:line="360" w:lineRule="auto"/>
              <w:rPr>
                <w:rFonts w:ascii="Arial" w:hAnsi="Arial" w:cs="Arial"/>
                <w:sz w:val="20"/>
                <w:szCs w:val="20"/>
                <w:lang w:val="en-US" w:eastAsia="en-US"/>
              </w:rPr>
            </w:pPr>
            <w:r w:rsidRPr="0095230F">
              <w:rPr>
                <w:rFonts w:ascii="Arial" w:hAnsi="Arial" w:cs="Arial"/>
                <w:sz w:val="20"/>
                <w:szCs w:val="20"/>
                <w:lang w:val="es-MX" w:eastAsia="en-US"/>
              </w:rPr>
              <w:tab/>
            </w:r>
            <w:r w:rsidRPr="0095230F">
              <w:rPr>
                <w:rFonts w:ascii="Arial" w:hAnsi="Arial" w:cs="Arial"/>
                <w:sz w:val="20"/>
                <w:szCs w:val="20"/>
                <w:lang w:val="es-MX" w:eastAsia="en-US"/>
              </w:rPr>
              <w:tab/>
            </w:r>
            <w:r w:rsidRPr="0095230F">
              <w:rPr>
                <w:rFonts w:ascii="Arial" w:hAnsi="Arial" w:cs="Arial"/>
                <w:sz w:val="20"/>
                <w:szCs w:val="20"/>
                <w:lang w:val="en-US" w:eastAsia="en-US"/>
              </w:rPr>
              <w:t>&gt; Servicio de Rastro</w:t>
            </w:r>
          </w:p>
        </w:tc>
        <w:tc>
          <w:tcPr>
            <w:tcW w:w="1843" w:type="dxa"/>
          </w:tcPr>
          <w:p w14:paraId="7049F804" w14:textId="77777777" w:rsidR="0095230F" w:rsidRPr="0095230F" w:rsidRDefault="0095230F" w:rsidP="0095230F">
            <w:pPr>
              <w:spacing w:line="360" w:lineRule="auto"/>
              <w:jc w:val="right"/>
              <w:rPr>
                <w:rFonts w:ascii="Arial" w:hAnsi="Arial" w:cs="Arial"/>
                <w:b/>
                <w:sz w:val="20"/>
                <w:szCs w:val="20"/>
                <w:lang w:val="en-US" w:eastAsia="en-US"/>
              </w:rPr>
            </w:pPr>
            <w:r w:rsidRPr="0095230F">
              <w:rPr>
                <w:rFonts w:ascii="Arial" w:hAnsi="Arial" w:cs="Arial"/>
                <w:b/>
                <w:sz w:val="20"/>
                <w:szCs w:val="20"/>
                <w:lang w:val="en-US" w:eastAsia="en-US"/>
              </w:rPr>
              <w:t>$                    0.00</w:t>
            </w:r>
          </w:p>
        </w:tc>
      </w:tr>
      <w:tr w:rsidR="0095230F" w:rsidRPr="0095230F" w14:paraId="54758CC7" w14:textId="77777777" w:rsidTr="0095677F">
        <w:tc>
          <w:tcPr>
            <w:tcW w:w="6912" w:type="dxa"/>
          </w:tcPr>
          <w:p w14:paraId="42CD0235" w14:textId="77777777" w:rsidR="0095230F" w:rsidRPr="0095230F" w:rsidRDefault="0095230F" w:rsidP="0095230F">
            <w:pPr>
              <w:spacing w:line="360" w:lineRule="auto"/>
              <w:jc w:val="both"/>
              <w:rPr>
                <w:rFonts w:ascii="Arial" w:hAnsi="Arial" w:cs="Arial"/>
                <w:sz w:val="20"/>
                <w:szCs w:val="20"/>
                <w:lang w:val="es-MX" w:eastAsia="en-US"/>
              </w:rPr>
            </w:pPr>
            <w:r w:rsidRPr="0095230F">
              <w:rPr>
                <w:rFonts w:ascii="Arial" w:hAnsi="Arial" w:cs="Arial"/>
                <w:sz w:val="20"/>
                <w:szCs w:val="20"/>
                <w:lang w:val="es-MX" w:eastAsia="en-US"/>
              </w:rPr>
              <w:tab/>
            </w:r>
            <w:r w:rsidRPr="0095230F">
              <w:rPr>
                <w:rFonts w:ascii="Arial" w:hAnsi="Arial" w:cs="Arial"/>
                <w:sz w:val="20"/>
                <w:szCs w:val="20"/>
                <w:lang w:val="es-MX" w:eastAsia="en-US"/>
              </w:rPr>
              <w:tab/>
              <w:t xml:space="preserve">&gt;  Servicio de Seguridad pública (Policía  Preventiva y </w:t>
            </w:r>
            <w:r w:rsidRPr="0095230F">
              <w:rPr>
                <w:rFonts w:ascii="Arial" w:hAnsi="Arial" w:cs="Arial"/>
                <w:sz w:val="20"/>
                <w:szCs w:val="20"/>
                <w:lang w:val="es-MX" w:eastAsia="en-US"/>
              </w:rPr>
              <w:tab/>
            </w:r>
            <w:r w:rsidRPr="0095230F">
              <w:rPr>
                <w:rFonts w:ascii="Arial" w:hAnsi="Arial" w:cs="Arial"/>
                <w:sz w:val="20"/>
                <w:szCs w:val="20"/>
                <w:lang w:val="es-MX" w:eastAsia="en-US"/>
              </w:rPr>
              <w:tab/>
              <w:t xml:space="preserve">Tránsito </w:t>
            </w:r>
            <w:r w:rsidRPr="0095230F">
              <w:rPr>
                <w:rFonts w:ascii="Arial" w:hAnsi="Arial" w:cs="Arial"/>
                <w:position w:val="-1"/>
                <w:sz w:val="20"/>
                <w:szCs w:val="20"/>
                <w:lang w:val="en-US" w:eastAsia="en-US"/>
              </w:rPr>
              <w:t>Municipal)</w:t>
            </w:r>
          </w:p>
        </w:tc>
        <w:tc>
          <w:tcPr>
            <w:tcW w:w="1843" w:type="dxa"/>
          </w:tcPr>
          <w:p w14:paraId="4DDA8D8F" w14:textId="77777777" w:rsidR="0095230F" w:rsidRPr="0095230F" w:rsidRDefault="0095230F" w:rsidP="0095230F">
            <w:pPr>
              <w:spacing w:line="360" w:lineRule="auto"/>
              <w:jc w:val="right"/>
              <w:rPr>
                <w:rFonts w:ascii="Arial" w:hAnsi="Arial" w:cs="Arial"/>
                <w:b/>
                <w:sz w:val="20"/>
                <w:szCs w:val="20"/>
                <w:lang w:val="en-US" w:eastAsia="en-US"/>
              </w:rPr>
            </w:pPr>
            <w:r w:rsidRPr="0095230F">
              <w:rPr>
                <w:rFonts w:ascii="Arial" w:hAnsi="Arial" w:cs="Arial"/>
                <w:b/>
                <w:sz w:val="20"/>
                <w:szCs w:val="20"/>
                <w:lang w:val="en-US" w:eastAsia="en-US"/>
              </w:rPr>
              <w:t xml:space="preserve">$             </w:t>
            </w:r>
            <w:r w:rsidRPr="0095230F">
              <w:rPr>
                <w:rFonts w:ascii="Arial" w:hAnsi="Arial" w:cs="Arial"/>
                <w:sz w:val="20"/>
                <w:szCs w:val="20"/>
                <w:lang w:val="en-US" w:eastAsia="en-US"/>
              </w:rPr>
              <w:t>3,100.00</w:t>
            </w:r>
          </w:p>
        </w:tc>
      </w:tr>
      <w:tr w:rsidR="0095230F" w:rsidRPr="0095230F" w14:paraId="7746AFFC" w14:textId="77777777" w:rsidTr="0095677F">
        <w:tc>
          <w:tcPr>
            <w:tcW w:w="6912" w:type="dxa"/>
          </w:tcPr>
          <w:p w14:paraId="3CA6825D" w14:textId="77777777" w:rsidR="0095230F" w:rsidRPr="0095230F" w:rsidRDefault="0095230F" w:rsidP="0095230F">
            <w:pPr>
              <w:spacing w:line="360" w:lineRule="auto"/>
              <w:rPr>
                <w:rFonts w:ascii="Arial" w:hAnsi="Arial" w:cs="Arial"/>
                <w:sz w:val="20"/>
                <w:szCs w:val="20"/>
                <w:lang w:val="es-MX" w:eastAsia="en-US"/>
              </w:rPr>
            </w:pPr>
            <w:r w:rsidRPr="0095230F">
              <w:rPr>
                <w:rFonts w:ascii="Arial" w:hAnsi="Arial" w:cs="Arial"/>
                <w:sz w:val="20"/>
                <w:szCs w:val="20"/>
                <w:lang w:val="es-MX" w:eastAsia="en-US"/>
              </w:rPr>
              <w:tab/>
            </w:r>
            <w:r w:rsidRPr="0095230F">
              <w:rPr>
                <w:rFonts w:ascii="Arial" w:hAnsi="Arial" w:cs="Arial"/>
                <w:sz w:val="20"/>
                <w:szCs w:val="20"/>
                <w:lang w:val="es-MX" w:eastAsia="en-US"/>
              </w:rPr>
              <w:tab/>
            </w:r>
            <w:r w:rsidRPr="0095230F">
              <w:rPr>
                <w:rFonts w:ascii="Arial" w:hAnsi="Arial" w:cs="Arial"/>
                <w:sz w:val="20"/>
                <w:szCs w:val="20"/>
                <w:lang w:val="en-US" w:eastAsia="en-US"/>
              </w:rPr>
              <w:t>&gt; Servicio de Catastro</w:t>
            </w:r>
          </w:p>
        </w:tc>
        <w:tc>
          <w:tcPr>
            <w:tcW w:w="1843" w:type="dxa"/>
          </w:tcPr>
          <w:p w14:paraId="5AE3FBFB" w14:textId="77777777" w:rsidR="0095230F" w:rsidRPr="0095230F" w:rsidRDefault="0095230F" w:rsidP="0095230F">
            <w:pPr>
              <w:spacing w:line="360" w:lineRule="auto"/>
              <w:jc w:val="right"/>
              <w:rPr>
                <w:rFonts w:ascii="Arial" w:hAnsi="Arial" w:cs="Arial"/>
                <w:b/>
                <w:sz w:val="20"/>
                <w:szCs w:val="20"/>
                <w:lang w:val="en-US" w:eastAsia="en-US"/>
              </w:rPr>
            </w:pPr>
            <w:r w:rsidRPr="0095230F">
              <w:rPr>
                <w:rFonts w:ascii="Arial" w:hAnsi="Arial" w:cs="Arial"/>
                <w:bCs/>
                <w:sz w:val="20"/>
                <w:szCs w:val="20"/>
                <w:lang w:val="en-US" w:eastAsia="en-US"/>
              </w:rPr>
              <w:t>$                    0.00</w:t>
            </w:r>
          </w:p>
        </w:tc>
      </w:tr>
      <w:tr w:rsidR="0095230F" w:rsidRPr="0095230F" w14:paraId="31DDB4A2" w14:textId="77777777" w:rsidTr="0095677F">
        <w:tc>
          <w:tcPr>
            <w:tcW w:w="6912" w:type="dxa"/>
          </w:tcPr>
          <w:p w14:paraId="6DDA54A6" w14:textId="77777777" w:rsidR="0095230F" w:rsidRPr="0095230F" w:rsidRDefault="0095230F" w:rsidP="0095230F">
            <w:pPr>
              <w:spacing w:line="360" w:lineRule="auto"/>
              <w:rPr>
                <w:rFonts w:ascii="Arial" w:hAnsi="Arial" w:cs="Arial"/>
                <w:sz w:val="20"/>
                <w:szCs w:val="20"/>
                <w:lang w:val="en-US" w:eastAsia="en-US"/>
              </w:rPr>
            </w:pPr>
            <w:r w:rsidRPr="0095230F">
              <w:rPr>
                <w:rFonts w:ascii="Arial" w:hAnsi="Arial" w:cs="Arial"/>
                <w:b/>
                <w:sz w:val="20"/>
                <w:szCs w:val="20"/>
                <w:lang w:val="en-US" w:eastAsia="en-US"/>
              </w:rPr>
              <w:tab/>
              <w:t>Otros Derechos</w:t>
            </w:r>
          </w:p>
        </w:tc>
        <w:tc>
          <w:tcPr>
            <w:tcW w:w="1843" w:type="dxa"/>
          </w:tcPr>
          <w:p w14:paraId="6BEE591E" w14:textId="77777777" w:rsidR="0095230F" w:rsidRPr="0095230F" w:rsidRDefault="0095230F" w:rsidP="0095230F">
            <w:pPr>
              <w:spacing w:line="360" w:lineRule="auto"/>
              <w:jc w:val="right"/>
              <w:rPr>
                <w:rFonts w:ascii="Arial" w:hAnsi="Arial" w:cs="Arial"/>
                <w:sz w:val="20"/>
                <w:szCs w:val="20"/>
                <w:lang w:val="en-US" w:eastAsia="en-US"/>
              </w:rPr>
            </w:pPr>
            <w:r w:rsidRPr="0095230F">
              <w:rPr>
                <w:rFonts w:ascii="Arial" w:hAnsi="Arial" w:cs="Arial"/>
                <w:b/>
                <w:sz w:val="20"/>
                <w:szCs w:val="20"/>
                <w:lang w:val="en-US" w:eastAsia="en-US"/>
              </w:rPr>
              <w:t>$           56,900.00</w:t>
            </w:r>
          </w:p>
        </w:tc>
      </w:tr>
      <w:tr w:rsidR="0095230F" w:rsidRPr="0095230F" w14:paraId="2BB784D7" w14:textId="77777777" w:rsidTr="0095677F">
        <w:tc>
          <w:tcPr>
            <w:tcW w:w="6912" w:type="dxa"/>
          </w:tcPr>
          <w:p w14:paraId="21677183" w14:textId="77777777" w:rsidR="0095230F" w:rsidRPr="0095230F" w:rsidRDefault="0095230F" w:rsidP="0095230F">
            <w:pPr>
              <w:spacing w:line="360" w:lineRule="auto"/>
              <w:rPr>
                <w:rFonts w:ascii="Arial" w:hAnsi="Arial" w:cs="Arial"/>
                <w:b/>
                <w:sz w:val="20"/>
                <w:szCs w:val="20"/>
                <w:lang w:val="en-US" w:eastAsia="en-US"/>
              </w:rPr>
            </w:pPr>
            <w:r w:rsidRPr="0095230F">
              <w:rPr>
                <w:rFonts w:ascii="Arial" w:hAnsi="Arial" w:cs="Arial"/>
                <w:sz w:val="20"/>
                <w:szCs w:val="20"/>
                <w:lang w:val="es-MX" w:eastAsia="en-US"/>
              </w:rPr>
              <w:tab/>
            </w:r>
            <w:r w:rsidRPr="0095230F">
              <w:rPr>
                <w:rFonts w:ascii="Arial" w:hAnsi="Arial" w:cs="Arial"/>
                <w:sz w:val="20"/>
                <w:szCs w:val="20"/>
                <w:lang w:val="es-MX" w:eastAsia="en-US"/>
              </w:rPr>
              <w:tab/>
              <w:t>&gt; Licencias de funcionamiento y Permisos</w:t>
            </w:r>
          </w:p>
        </w:tc>
        <w:tc>
          <w:tcPr>
            <w:tcW w:w="1843" w:type="dxa"/>
          </w:tcPr>
          <w:p w14:paraId="187A6D15" w14:textId="77777777" w:rsidR="0095230F" w:rsidRPr="0095230F" w:rsidRDefault="0095230F" w:rsidP="0095230F">
            <w:pPr>
              <w:spacing w:line="360" w:lineRule="auto"/>
              <w:jc w:val="right"/>
              <w:rPr>
                <w:rFonts w:ascii="Arial" w:hAnsi="Arial" w:cs="Arial"/>
                <w:sz w:val="20"/>
                <w:szCs w:val="20"/>
                <w:lang w:val="en-US" w:eastAsia="en-US"/>
              </w:rPr>
            </w:pPr>
            <w:r w:rsidRPr="0095230F">
              <w:rPr>
                <w:rFonts w:ascii="Arial" w:hAnsi="Arial" w:cs="Arial"/>
                <w:b/>
                <w:sz w:val="20"/>
                <w:szCs w:val="20"/>
                <w:lang w:val="en-US" w:eastAsia="en-US"/>
              </w:rPr>
              <w:t xml:space="preserve">$           </w:t>
            </w:r>
            <w:r w:rsidRPr="0095230F">
              <w:rPr>
                <w:rFonts w:ascii="Arial" w:hAnsi="Arial" w:cs="Arial"/>
                <w:sz w:val="20"/>
                <w:szCs w:val="20"/>
                <w:lang w:val="en-US" w:eastAsia="en-US"/>
              </w:rPr>
              <w:t>45,000.00</w:t>
            </w:r>
          </w:p>
        </w:tc>
      </w:tr>
      <w:tr w:rsidR="0095230F" w:rsidRPr="0095230F" w14:paraId="0AAEE0D3" w14:textId="77777777" w:rsidTr="0095677F">
        <w:tc>
          <w:tcPr>
            <w:tcW w:w="6912" w:type="dxa"/>
          </w:tcPr>
          <w:p w14:paraId="3A6FE726" w14:textId="77777777" w:rsidR="0095230F" w:rsidRPr="0095230F" w:rsidRDefault="0095230F" w:rsidP="0095230F">
            <w:pPr>
              <w:spacing w:line="360" w:lineRule="auto"/>
              <w:rPr>
                <w:rFonts w:ascii="Arial" w:hAnsi="Arial" w:cs="Arial"/>
                <w:sz w:val="20"/>
                <w:szCs w:val="20"/>
                <w:lang w:val="es-MX" w:eastAsia="en-US"/>
              </w:rPr>
            </w:pPr>
            <w:r w:rsidRPr="0095230F">
              <w:rPr>
                <w:rFonts w:ascii="Arial" w:hAnsi="Arial" w:cs="Arial"/>
                <w:sz w:val="20"/>
                <w:szCs w:val="20"/>
                <w:lang w:val="es-MX" w:eastAsia="en-US"/>
              </w:rPr>
              <w:tab/>
            </w:r>
            <w:r w:rsidRPr="0095230F">
              <w:rPr>
                <w:rFonts w:ascii="Arial" w:hAnsi="Arial" w:cs="Arial"/>
                <w:sz w:val="20"/>
                <w:szCs w:val="20"/>
                <w:lang w:val="es-MX" w:eastAsia="en-US"/>
              </w:rPr>
              <w:tab/>
              <w:t xml:space="preserve">&gt; Servicios que presta la Dirección de Obras Públicas y </w:t>
            </w:r>
            <w:r w:rsidRPr="0095230F">
              <w:rPr>
                <w:rFonts w:ascii="Arial" w:hAnsi="Arial" w:cs="Arial"/>
                <w:sz w:val="20"/>
                <w:szCs w:val="20"/>
                <w:lang w:val="es-MX" w:eastAsia="en-US"/>
              </w:rPr>
              <w:tab/>
            </w:r>
            <w:r w:rsidRPr="0095230F">
              <w:rPr>
                <w:rFonts w:ascii="Arial" w:hAnsi="Arial" w:cs="Arial"/>
                <w:sz w:val="20"/>
                <w:szCs w:val="20"/>
                <w:lang w:val="es-MX" w:eastAsia="en-US"/>
              </w:rPr>
              <w:tab/>
              <w:t>Desarrollo</w:t>
            </w:r>
            <w:r w:rsidRPr="0095230F">
              <w:rPr>
                <w:rFonts w:ascii="Arial" w:hAnsi="Arial" w:cs="Arial"/>
                <w:position w:val="-1"/>
                <w:sz w:val="20"/>
                <w:szCs w:val="20"/>
                <w:lang w:val="en-US" w:eastAsia="en-US"/>
              </w:rPr>
              <w:t>Urbano</w:t>
            </w:r>
          </w:p>
        </w:tc>
        <w:tc>
          <w:tcPr>
            <w:tcW w:w="1843" w:type="dxa"/>
          </w:tcPr>
          <w:p w14:paraId="72037BBC" w14:textId="77777777" w:rsidR="0095230F" w:rsidRPr="0095230F" w:rsidRDefault="0095230F" w:rsidP="0095230F">
            <w:pPr>
              <w:spacing w:line="360" w:lineRule="auto"/>
              <w:jc w:val="right"/>
              <w:rPr>
                <w:rFonts w:ascii="Arial" w:hAnsi="Arial" w:cs="Arial"/>
                <w:b/>
                <w:sz w:val="20"/>
                <w:szCs w:val="20"/>
                <w:lang w:val="en-US" w:eastAsia="en-US"/>
              </w:rPr>
            </w:pPr>
            <w:r w:rsidRPr="0095230F">
              <w:rPr>
                <w:rFonts w:ascii="Arial" w:hAnsi="Arial" w:cs="Arial"/>
                <w:b/>
                <w:sz w:val="20"/>
                <w:szCs w:val="20"/>
                <w:lang w:val="en-US" w:eastAsia="en-US"/>
              </w:rPr>
              <w:t xml:space="preserve">$                    </w:t>
            </w:r>
            <w:r w:rsidRPr="0095230F">
              <w:rPr>
                <w:rFonts w:ascii="Arial" w:hAnsi="Arial" w:cs="Arial"/>
                <w:sz w:val="20"/>
                <w:szCs w:val="20"/>
                <w:lang w:val="en-US" w:eastAsia="en-US"/>
              </w:rPr>
              <w:t>0.00</w:t>
            </w:r>
          </w:p>
        </w:tc>
      </w:tr>
      <w:tr w:rsidR="0095230F" w:rsidRPr="0095230F" w14:paraId="584A976D" w14:textId="77777777" w:rsidTr="0095677F">
        <w:tc>
          <w:tcPr>
            <w:tcW w:w="6912" w:type="dxa"/>
          </w:tcPr>
          <w:p w14:paraId="71F3A623" w14:textId="77777777" w:rsidR="0095230F" w:rsidRPr="0095230F" w:rsidRDefault="0095230F" w:rsidP="0095230F">
            <w:pPr>
              <w:spacing w:line="360" w:lineRule="auto"/>
              <w:rPr>
                <w:rFonts w:ascii="Arial" w:hAnsi="Arial" w:cs="Arial"/>
                <w:sz w:val="20"/>
                <w:szCs w:val="20"/>
                <w:lang w:val="es-MX" w:eastAsia="en-US"/>
              </w:rPr>
            </w:pPr>
            <w:r w:rsidRPr="0095230F">
              <w:rPr>
                <w:rFonts w:ascii="Arial" w:hAnsi="Arial" w:cs="Arial"/>
                <w:sz w:val="20"/>
                <w:szCs w:val="20"/>
                <w:lang w:val="es-MX" w:eastAsia="en-US"/>
              </w:rPr>
              <w:tab/>
            </w:r>
            <w:r w:rsidRPr="0095230F">
              <w:rPr>
                <w:rFonts w:ascii="Arial" w:hAnsi="Arial" w:cs="Arial"/>
                <w:sz w:val="20"/>
                <w:szCs w:val="20"/>
                <w:lang w:val="es-MX" w:eastAsia="en-US"/>
              </w:rPr>
              <w:tab/>
              <w:t xml:space="preserve">&gt;Expedición de certificados, constancias, copias, </w:t>
            </w:r>
            <w:r w:rsidRPr="0095230F">
              <w:rPr>
                <w:rFonts w:ascii="Arial" w:hAnsi="Arial" w:cs="Arial"/>
                <w:sz w:val="20"/>
                <w:szCs w:val="20"/>
                <w:lang w:val="es-MX" w:eastAsia="en-US"/>
              </w:rPr>
              <w:tab/>
            </w:r>
            <w:r w:rsidRPr="0095230F">
              <w:rPr>
                <w:rFonts w:ascii="Arial" w:hAnsi="Arial" w:cs="Arial"/>
                <w:sz w:val="20"/>
                <w:szCs w:val="20"/>
                <w:lang w:val="es-MX" w:eastAsia="en-US"/>
              </w:rPr>
              <w:tab/>
              <w:t xml:space="preserve">fotografías y </w:t>
            </w:r>
            <w:r w:rsidRPr="0095230F">
              <w:rPr>
                <w:rFonts w:ascii="Arial" w:hAnsi="Arial" w:cs="Arial"/>
                <w:position w:val="-1"/>
                <w:sz w:val="20"/>
                <w:szCs w:val="20"/>
                <w:lang w:val="en-US" w:eastAsia="en-US"/>
              </w:rPr>
              <w:t>formas</w:t>
            </w:r>
          </w:p>
        </w:tc>
        <w:tc>
          <w:tcPr>
            <w:tcW w:w="1843" w:type="dxa"/>
          </w:tcPr>
          <w:p w14:paraId="2B39825B" w14:textId="77777777" w:rsidR="0095230F" w:rsidRPr="0095230F" w:rsidRDefault="0095230F" w:rsidP="0095230F">
            <w:pPr>
              <w:spacing w:line="360" w:lineRule="auto"/>
              <w:jc w:val="right"/>
              <w:rPr>
                <w:rFonts w:ascii="Arial" w:hAnsi="Arial" w:cs="Arial"/>
                <w:b/>
                <w:sz w:val="20"/>
                <w:szCs w:val="20"/>
                <w:lang w:val="en-US" w:eastAsia="en-US"/>
              </w:rPr>
            </w:pPr>
            <w:r w:rsidRPr="0095230F">
              <w:rPr>
                <w:rFonts w:ascii="Arial" w:hAnsi="Arial" w:cs="Arial"/>
                <w:b/>
                <w:sz w:val="20"/>
                <w:szCs w:val="20"/>
                <w:lang w:val="en-US" w:eastAsia="en-US"/>
              </w:rPr>
              <w:t xml:space="preserve">$             </w:t>
            </w:r>
            <w:r w:rsidRPr="0095230F">
              <w:rPr>
                <w:rFonts w:ascii="Arial" w:hAnsi="Arial" w:cs="Arial"/>
                <w:sz w:val="20"/>
                <w:szCs w:val="20"/>
                <w:lang w:val="en-US" w:eastAsia="en-US"/>
              </w:rPr>
              <w:t>8,500.00</w:t>
            </w:r>
          </w:p>
        </w:tc>
      </w:tr>
      <w:tr w:rsidR="0095230F" w:rsidRPr="0095230F" w14:paraId="0CE4E8EF" w14:textId="77777777" w:rsidTr="0095677F">
        <w:tc>
          <w:tcPr>
            <w:tcW w:w="6912" w:type="dxa"/>
          </w:tcPr>
          <w:p w14:paraId="40A01D8B" w14:textId="77777777" w:rsidR="0095230F" w:rsidRPr="0095230F" w:rsidRDefault="0095230F" w:rsidP="0095230F">
            <w:pPr>
              <w:spacing w:line="360" w:lineRule="auto"/>
              <w:rPr>
                <w:rFonts w:ascii="Arial" w:hAnsi="Arial" w:cs="Arial"/>
                <w:sz w:val="20"/>
                <w:szCs w:val="20"/>
                <w:lang w:val="es-MX" w:eastAsia="en-US"/>
              </w:rPr>
            </w:pPr>
            <w:r w:rsidRPr="0095230F">
              <w:rPr>
                <w:rFonts w:ascii="Arial" w:hAnsi="Arial" w:cs="Arial"/>
                <w:sz w:val="20"/>
                <w:szCs w:val="20"/>
                <w:lang w:val="es-MX" w:eastAsia="en-US"/>
              </w:rPr>
              <w:tab/>
            </w:r>
            <w:r w:rsidRPr="0095230F">
              <w:rPr>
                <w:rFonts w:ascii="Arial" w:hAnsi="Arial" w:cs="Arial"/>
                <w:sz w:val="20"/>
                <w:szCs w:val="20"/>
                <w:lang w:val="es-MX" w:eastAsia="en-US"/>
              </w:rPr>
              <w:tab/>
              <w:t xml:space="preserve">&gt;Servicios que presta la Unidad de Acceso a la </w:t>
            </w:r>
            <w:r w:rsidRPr="0095230F">
              <w:rPr>
                <w:rFonts w:ascii="Arial" w:hAnsi="Arial" w:cs="Arial"/>
                <w:sz w:val="20"/>
                <w:szCs w:val="20"/>
                <w:lang w:val="es-MX" w:eastAsia="en-US"/>
              </w:rPr>
              <w:tab/>
            </w:r>
            <w:r w:rsidRPr="0095230F">
              <w:rPr>
                <w:rFonts w:ascii="Arial" w:hAnsi="Arial" w:cs="Arial"/>
                <w:sz w:val="20"/>
                <w:szCs w:val="20"/>
                <w:lang w:val="es-MX" w:eastAsia="en-US"/>
              </w:rPr>
              <w:tab/>
              <w:t>Información Pública</w:t>
            </w:r>
          </w:p>
        </w:tc>
        <w:tc>
          <w:tcPr>
            <w:tcW w:w="1843" w:type="dxa"/>
          </w:tcPr>
          <w:p w14:paraId="599A3B61" w14:textId="77777777" w:rsidR="0095230F" w:rsidRPr="0095230F" w:rsidRDefault="0095230F" w:rsidP="0095230F">
            <w:pPr>
              <w:spacing w:line="360" w:lineRule="auto"/>
              <w:jc w:val="right"/>
              <w:rPr>
                <w:rFonts w:ascii="Arial" w:hAnsi="Arial" w:cs="Arial"/>
                <w:b/>
                <w:sz w:val="20"/>
                <w:szCs w:val="20"/>
                <w:lang w:val="en-US" w:eastAsia="en-US"/>
              </w:rPr>
            </w:pPr>
            <w:r w:rsidRPr="0095230F">
              <w:rPr>
                <w:rFonts w:ascii="Arial" w:hAnsi="Arial" w:cs="Arial"/>
                <w:b/>
                <w:sz w:val="20"/>
                <w:szCs w:val="20"/>
                <w:lang w:val="en-US" w:eastAsia="en-US"/>
              </w:rPr>
              <w:t xml:space="preserve">$             </w:t>
            </w:r>
            <w:r w:rsidRPr="0095230F">
              <w:rPr>
                <w:rFonts w:ascii="Arial" w:hAnsi="Arial" w:cs="Arial"/>
                <w:sz w:val="20"/>
                <w:szCs w:val="20"/>
                <w:lang w:val="en-US" w:eastAsia="en-US"/>
              </w:rPr>
              <w:t>1,600.00</w:t>
            </w:r>
          </w:p>
        </w:tc>
      </w:tr>
      <w:tr w:rsidR="0095230F" w:rsidRPr="0095230F" w14:paraId="5F2C83D5" w14:textId="77777777" w:rsidTr="0095677F">
        <w:tc>
          <w:tcPr>
            <w:tcW w:w="6912" w:type="dxa"/>
          </w:tcPr>
          <w:p w14:paraId="44C8D37E" w14:textId="77777777" w:rsidR="0095230F" w:rsidRPr="0095230F" w:rsidRDefault="0095230F" w:rsidP="0095230F">
            <w:pPr>
              <w:spacing w:line="360" w:lineRule="auto"/>
              <w:rPr>
                <w:rFonts w:ascii="Arial" w:hAnsi="Arial" w:cs="Arial"/>
                <w:sz w:val="20"/>
                <w:szCs w:val="20"/>
                <w:lang w:val="es-MX" w:eastAsia="en-US"/>
              </w:rPr>
            </w:pPr>
            <w:r w:rsidRPr="0095230F">
              <w:rPr>
                <w:rFonts w:ascii="Arial" w:hAnsi="Arial" w:cs="Arial"/>
                <w:sz w:val="20"/>
                <w:szCs w:val="20"/>
                <w:lang w:val="es-MX" w:eastAsia="en-US"/>
              </w:rPr>
              <w:tab/>
            </w:r>
            <w:r w:rsidRPr="0095230F">
              <w:rPr>
                <w:rFonts w:ascii="Arial" w:hAnsi="Arial" w:cs="Arial"/>
                <w:sz w:val="20"/>
                <w:szCs w:val="20"/>
                <w:lang w:val="es-MX" w:eastAsia="en-US"/>
              </w:rPr>
              <w:tab/>
              <w:t>&gt; Servicio de Supervisión Sanitaria de Matanza de Ganado</w:t>
            </w:r>
          </w:p>
        </w:tc>
        <w:tc>
          <w:tcPr>
            <w:tcW w:w="1843" w:type="dxa"/>
          </w:tcPr>
          <w:p w14:paraId="67666B3A" w14:textId="77777777" w:rsidR="0095230F" w:rsidRPr="0095230F" w:rsidRDefault="0095230F" w:rsidP="0095230F">
            <w:pPr>
              <w:spacing w:line="360" w:lineRule="auto"/>
              <w:jc w:val="right"/>
              <w:rPr>
                <w:rFonts w:ascii="Arial" w:hAnsi="Arial" w:cs="Arial"/>
                <w:b/>
                <w:sz w:val="20"/>
                <w:szCs w:val="20"/>
                <w:lang w:val="en-US" w:eastAsia="en-US"/>
              </w:rPr>
            </w:pPr>
            <w:r w:rsidRPr="0095230F">
              <w:rPr>
                <w:rFonts w:ascii="Arial" w:hAnsi="Arial" w:cs="Arial"/>
                <w:b/>
                <w:sz w:val="20"/>
                <w:szCs w:val="20"/>
                <w:lang w:val="en-US" w:eastAsia="en-US"/>
              </w:rPr>
              <w:t xml:space="preserve">$             </w:t>
            </w:r>
            <w:r w:rsidRPr="0095230F">
              <w:rPr>
                <w:rFonts w:ascii="Arial" w:hAnsi="Arial" w:cs="Arial"/>
                <w:sz w:val="20"/>
                <w:szCs w:val="20"/>
                <w:lang w:val="en-US" w:eastAsia="en-US"/>
              </w:rPr>
              <w:t>1,800.00</w:t>
            </w:r>
          </w:p>
        </w:tc>
      </w:tr>
      <w:tr w:rsidR="0095230F" w:rsidRPr="0095230F" w14:paraId="10F8BB50" w14:textId="77777777" w:rsidTr="0095677F">
        <w:tc>
          <w:tcPr>
            <w:tcW w:w="6912" w:type="dxa"/>
          </w:tcPr>
          <w:p w14:paraId="49CA7492" w14:textId="77777777" w:rsidR="0095230F" w:rsidRPr="0095230F" w:rsidRDefault="0095230F" w:rsidP="0095230F">
            <w:pPr>
              <w:spacing w:line="360" w:lineRule="auto"/>
              <w:rPr>
                <w:rFonts w:ascii="Arial" w:hAnsi="Arial" w:cs="Arial"/>
                <w:b/>
                <w:sz w:val="20"/>
                <w:szCs w:val="20"/>
                <w:lang w:val="es-MX" w:eastAsia="en-US"/>
              </w:rPr>
            </w:pPr>
            <w:r w:rsidRPr="0095230F">
              <w:rPr>
                <w:rFonts w:ascii="Arial" w:hAnsi="Arial" w:cs="Arial"/>
                <w:b/>
                <w:sz w:val="20"/>
                <w:szCs w:val="20"/>
                <w:lang w:val="en-US" w:eastAsia="en-US"/>
              </w:rPr>
              <w:tab/>
              <w:t>Accesorios de Derechos</w:t>
            </w:r>
          </w:p>
        </w:tc>
        <w:tc>
          <w:tcPr>
            <w:tcW w:w="1843" w:type="dxa"/>
          </w:tcPr>
          <w:p w14:paraId="76E6D7FB" w14:textId="77777777" w:rsidR="0095230F" w:rsidRPr="0095230F" w:rsidRDefault="0095230F" w:rsidP="0095230F">
            <w:pPr>
              <w:spacing w:line="360" w:lineRule="auto"/>
              <w:jc w:val="right"/>
              <w:rPr>
                <w:rFonts w:ascii="Arial" w:hAnsi="Arial" w:cs="Arial"/>
                <w:b/>
                <w:sz w:val="20"/>
                <w:szCs w:val="20"/>
                <w:lang w:val="en-US" w:eastAsia="en-US"/>
              </w:rPr>
            </w:pPr>
            <w:r w:rsidRPr="0095230F">
              <w:rPr>
                <w:rFonts w:ascii="Arial" w:hAnsi="Arial" w:cs="Arial"/>
                <w:b/>
                <w:sz w:val="20"/>
                <w:szCs w:val="20"/>
                <w:lang w:val="en-US" w:eastAsia="en-US"/>
              </w:rPr>
              <w:t xml:space="preserve">$                    </w:t>
            </w:r>
            <w:r w:rsidRPr="0095230F">
              <w:rPr>
                <w:rFonts w:ascii="Arial" w:hAnsi="Arial" w:cs="Arial"/>
                <w:sz w:val="20"/>
                <w:szCs w:val="20"/>
                <w:lang w:val="en-US" w:eastAsia="en-US"/>
              </w:rPr>
              <w:t>0.00</w:t>
            </w:r>
          </w:p>
        </w:tc>
      </w:tr>
      <w:tr w:rsidR="0095230F" w:rsidRPr="0095230F" w14:paraId="75DC3938" w14:textId="77777777" w:rsidTr="0095677F">
        <w:tc>
          <w:tcPr>
            <w:tcW w:w="6912" w:type="dxa"/>
          </w:tcPr>
          <w:p w14:paraId="31369ABE" w14:textId="77777777" w:rsidR="0095230F" w:rsidRPr="0095230F" w:rsidRDefault="0095230F" w:rsidP="0095230F">
            <w:pPr>
              <w:spacing w:line="360" w:lineRule="auto"/>
              <w:rPr>
                <w:rFonts w:ascii="Arial" w:hAnsi="Arial" w:cs="Arial"/>
                <w:sz w:val="20"/>
                <w:szCs w:val="20"/>
                <w:lang w:val="en-US" w:eastAsia="en-US"/>
              </w:rPr>
            </w:pPr>
            <w:r w:rsidRPr="0095230F">
              <w:rPr>
                <w:rFonts w:ascii="Arial" w:hAnsi="Arial" w:cs="Arial"/>
                <w:sz w:val="20"/>
                <w:szCs w:val="20"/>
                <w:lang w:val="es-MX" w:eastAsia="en-US"/>
              </w:rPr>
              <w:tab/>
            </w:r>
            <w:r w:rsidRPr="0095230F">
              <w:rPr>
                <w:rFonts w:ascii="Arial" w:hAnsi="Arial" w:cs="Arial"/>
                <w:sz w:val="20"/>
                <w:szCs w:val="20"/>
                <w:lang w:val="es-MX" w:eastAsia="en-US"/>
              </w:rPr>
              <w:tab/>
              <w:t>&gt; Actualizaciones y Recargos de Derechos</w:t>
            </w:r>
          </w:p>
        </w:tc>
        <w:tc>
          <w:tcPr>
            <w:tcW w:w="1843" w:type="dxa"/>
          </w:tcPr>
          <w:p w14:paraId="16DB4B16" w14:textId="77777777" w:rsidR="0095230F" w:rsidRPr="0095230F" w:rsidRDefault="0095230F" w:rsidP="0095230F">
            <w:pPr>
              <w:spacing w:line="360" w:lineRule="auto"/>
              <w:jc w:val="right"/>
              <w:rPr>
                <w:rFonts w:ascii="Arial" w:hAnsi="Arial" w:cs="Arial"/>
                <w:b/>
                <w:sz w:val="20"/>
                <w:szCs w:val="20"/>
                <w:lang w:val="en-US" w:eastAsia="en-US"/>
              </w:rPr>
            </w:pPr>
            <w:r w:rsidRPr="0095230F">
              <w:rPr>
                <w:rFonts w:ascii="Arial" w:hAnsi="Arial" w:cs="Arial"/>
                <w:b/>
                <w:sz w:val="20"/>
                <w:szCs w:val="20"/>
                <w:lang w:val="en-US" w:eastAsia="en-US"/>
              </w:rPr>
              <w:t xml:space="preserve">$                    </w:t>
            </w:r>
            <w:r w:rsidRPr="0095230F">
              <w:rPr>
                <w:rFonts w:ascii="Arial" w:hAnsi="Arial" w:cs="Arial"/>
                <w:sz w:val="20"/>
                <w:szCs w:val="20"/>
                <w:lang w:val="en-US" w:eastAsia="en-US"/>
              </w:rPr>
              <w:t>0.00</w:t>
            </w:r>
          </w:p>
        </w:tc>
      </w:tr>
      <w:tr w:rsidR="0095230F" w:rsidRPr="0095230F" w14:paraId="6A5245BF" w14:textId="77777777" w:rsidTr="0095677F">
        <w:tc>
          <w:tcPr>
            <w:tcW w:w="6912" w:type="dxa"/>
          </w:tcPr>
          <w:p w14:paraId="1C8C1C52" w14:textId="77777777" w:rsidR="0095230F" w:rsidRPr="0095230F" w:rsidRDefault="0095230F" w:rsidP="0095230F">
            <w:pPr>
              <w:spacing w:line="360" w:lineRule="auto"/>
              <w:rPr>
                <w:rFonts w:ascii="Arial" w:hAnsi="Arial" w:cs="Arial"/>
                <w:sz w:val="20"/>
                <w:szCs w:val="20"/>
                <w:lang w:val="es-MX" w:eastAsia="en-US"/>
              </w:rPr>
            </w:pPr>
            <w:r w:rsidRPr="0095230F">
              <w:rPr>
                <w:rFonts w:ascii="Arial" w:hAnsi="Arial" w:cs="Arial"/>
                <w:sz w:val="20"/>
                <w:szCs w:val="20"/>
                <w:lang w:val="es-MX" w:eastAsia="en-US"/>
              </w:rPr>
              <w:tab/>
            </w:r>
            <w:r w:rsidRPr="0095230F">
              <w:rPr>
                <w:rFonts w:ascii="Arial" w:hAnsi="Arial" w:cs="Arial"/>
                <w:sz w:val="20"/>
                <w:szCs w:val="20"/>
                <w:lang w:val="es-MX" w:eastAsia="en-US"/>
              </w:rPr>
              <w:tab/>
            </w:r>
            <w:r w:rsidRPr="0095230F">
              <w:rPr>
                <w:rFonts w:ascii="Arial" w:hAnsi="Arial" w:cs="Arial"/>
                <w:sz w:val="20"/>
                <w:szCs w:val="20"/>
                <w:lang w:val="en-US" w:eastAsia="en-US"/>
              </w:rPr>
              <w:t>&gt; Multas de Derechos</w:t>
            </w:r>
          </w:p>
        </w:tc>
        <w:tc>
          <w:tcPr>
            <w:tcW w:w="1843" w:type="dxa"/>
          </w:tcPr>
          <w:p w14:paraId="46273CBF" w14:textId="77777777" w:rsidR="0095230F" w:rsidRPr="0095230F" w:rsidRDefault="0095230F" w:rsidP="0095230F">
            <w:pPr>
              <w:spacing w:line="360" w:lineRule="auto"/>
              <w:jc w:val="right"/>
              <w:rPr>
                <w:rFonts w:ascii="Arial" w:hAnsi="Arial" w:cs="Arial"/>
                <w:b/>
                <w:sz w:val="20"/>
                <w:szCs w:val="20"/>
                <w:lang w:val="en-US" w:eastAsia="en-US"/>
              </w:rPr>
            </w:pPr>
            <w:r w:rsidRPr="0095230F">
              <w:rPr>
                <w:rFonts w:ascii="Arial" w:hAnsi="Arial" w:cs="Arial"/>
                <w:b/>
                <w:sz w:val="20"/>
                <w:szCs w:val="20"/>
                <w:lang w:val="en-US" w:eastAsia="en-US"/>
              </w:rPr>
              <w:t xml:space="preserve">$                    </w:t>
            </w:r>
            <w:r w:rsidRPr="0095230F">
              <w:rPr>
                <w:rFonts w:ascii="Arial" w:hAnsi="Arial" w:cs="Arial"/>
                <w:sz w:val="20"/>
                <w:szCs w:val="20"/>
                <w:lang w:val="en-US" w:eastAsia="en-US"/>
              </w:rPr>
              <w:t>0.00</w:t>
            </w:r>
          </w:p>
        </w:tc>
      </w:tr>
      <w:tr w:rsidR="0095230F" w:rsidRPr="0095230F" w14:paraId="0DC21728" w14:textId="77777777" w:rsidTr="0095677F">
        <w:tc>
          <w:tcPr>
            <w:tcW w:w="6912" w:type="dxa"/>
          </w:tcPr>
          <w:p w14:paraId="714AB2D6" w14:textId="77777777" w:rsidR="0095230F" w:rsidRPr="0095230F" w:rsidRDefault="0095230F" w:rsidP="0095230F">
            <w:pPr>
              <w:spacing w:line="360" w:lineRule="auto"/>
              <w:rPr>
                <w:rFonts w:ascii="Arial" w:hAnsi="Arial" w:cs="Arial"/>
                <w:sz w:val="20"/>
                <w:szCs w:val="20"/>
                <w:lang w:val="en-US" w:eastAsia="en-US"/>
              </w:rPr>
            </w:pPr>
            <w:r w:rsidRPr="0095230F">
              <w:rPr>
                <w:rFonts w:ascii="Arial" w:hAnsi="Arial" w:cs="Arial"/>
                <w:sz w:val="20"/>
                <w:szCs w:val="20"/>
                <w:lang w:val="es-MX" w:eastAsia="en-US"/>
              </w:rPr>
              <w:tab/>
            </w:r>
            <w:r w:rsidRPr="0095230F">
              <w:rPr>
                <w:rFonts w:ascii="Arial" w:hAnsi="Arial" w:cs="Arial"/>
                <w:sz w:val="20"/>
                <w:szCs w:val="20"/>
                <w:lang w:val="es-MX" w:eastAsia="en-US"/>
              </w:rPr>
              <w:tab/>
              <w:t>&gt; Gastos de Ejecución de Derechos</w:t>
            </w:r>
          </w:p>
        </w:tc>
        <w:tc>
          <w:tcPr>
            <w:tcW w:w="1843" w:type="dxa"/>
          </w:tcPr>
          <w:p w14:paraId="59BB9EA5" w14:textId="77777777" w:rsidR="0095230F" w:rsidRPr="0095230F" w:rsidRDefault="0095230F" w:rsidP="0095230F">
            <w:pPr>
              <w:spacing w:line="360" w:lineRule="auto"/>
              <w:jc w:val="right"/>
              <w:rPr>
                <w:rFonts w:ascii="Arial" w:hAnsi="Arial" w:cs="Arial"/>
                <w:b/>
                <w:sz w:val="20"/>
                <w:szCs w:val="20"/>
                <w:lang w:val="en-US" w:eastAsia="en-US"/>
              </w:rPr>
            </w:pPr>
            <w:r w:rsidRPr="0095230F">
              <w:rPr>
                <w:rFonts w:ascii="Arial" w:hAnsi="Arial" w:cs="Arial"/>
                <w:b/>
                <w:sz w:val="20"/>
                <w:szCs w:val="20"/>
                <w:lang w:val="en-US" w:eastAsia="en-US"/>
              </w:rPr>
              <w:t xml:space="preserve">$                    </w:t>
            </w:r>
            <w:r w:rsidRPr="0095230F">
              <w:rPr>
                <w:rFonts w:ascii="Arial" w:hAnsi="Arial" w:cs="Arial"/>
                <w:sz w:val="20"/>
                <w:szCs w:val="20"/>
                <w:lang w:val="en-US" w:eastAsia="en-US"/>
              </w:rPr>
              <w:t>0.00</w:t>
            </w:r>
          </w:p>
        </w:tc>
      </w:tr>
      <w:tr w:rsidR="0095230F" w:rsidRPr="0095230F" w14:paraId="72CE2BFD" w14:textId="77777777" w:rsidTr="0095677F">
        <w:tc>
          <w:tcPr>
            <w:tcW w:w="6912" w:type="dxa"/>
          </w:tcPr>
          <w:p w14:paraId="69FF0CA1" w14:textId="77777777" w:rsidR="0095230F" w:rsidRPr="0095230F" w:rsidRDefault="0095230F" w:rsidP="0095230F">
            <w:pPr>
              <w:spacing w:line="360" w:lineRule="auto"/>
              <w:jc w:val="both"/>
              <w:rPr>
                <w:rFonts w:ascii="Arial" w:hAnsi="Arial" w:cs="Arial"/>
                <w:sz w:val="20"/>
                <w:szCs w:val="20"/>
                <w:lang w:val="es-MX" w:eastAsia="en-US"/>
              </w:rPr>
            </w:pPr>
            <w:r w:rsidRPr="0095230F">
              <w:rPr>
                <w:rFonts w:ascii="Arial" w:hAnsi="Arial" w:cs="Arial"/>
                <w:b/>
                <w:sz w:val="20"/>
                <w:szCs w:val="20"/>
                <w:lang w:val="es-MX" w:eastAsia="en-US"/>
              </w:rPr>
              <w:tab/>
              <w:t xml:space="preserve">Derechos no comprendidos en las fracciones de la Ley de </w:t>
            </w:r>
            <w:r w:rsidRPr="0095230F">
              <w:rPr>
                <w:rFonts w:ascii="Arial" w:hAnsi="Arial" w:cs="Arial"/>
                <w:b/>
                <w:sz w:val="20"/>
                <w:szCs w:val="20"/>
                <w:lang w:val="es-MX" w:eastAsia="en-US"/>
              </w:rPr>
              <w:tab/>
              <w:t xml:space="preserve">Ingresos vigente, causadas en ejercicios fiscales anteriores </w:t>
            </w:r>
            <w:r w:rsidRPr="0095230F">
              <w:rPr>
                <w:rFonts w:ascii="Arial" w:hAnsi="Arial" w:cs="Arial"/>
                <w:b/>
                <w:sz w:val="20"/>
                <w:szCs w:val="20"/>
                <w:lang w:val="es-MX" w:eastAsia="en-US"/>
              </w:rPr>
              <w:tab/>
              <w:t>pendientes de liquidación o pago</w:t>
            </w:r>
          </w:p>
        </w:tc>
        <w:tc>
          <w:tcPr>
            <w:tcW w:w="1843" w:type="dxa"/>
          </w:tcPr>
          <w:p w14:paraId="7894780B" w14:textId="77777777" w:rsidR="0095230F" w:rsidRPr="0095230F" w:rsidRDefault="0095230F" w:rsidP="0095230F">
            <w:pPr>
              <w:spacing w:line="360" w:lineRule="auto"/>
              <w:jc w:val="right"/>
              <w:rPr>
                <w:rFonts w:ascii="Arial" w:hAnsi="Arial" w:cs="Arial"/>
                <w:b/>
                <w:sz w:val="20"/>
                <w:szCs w:val="20"/>
                <w:lang w:val="en-US" w:eastAsia="en-US"/>
              </w:rPr>
            </w:pPr>
            <w:r w:rsidRPr="0095230F">
              <w:rPr>
                <w:rFonts w:ascii="Arial" w:hAnsi="Arial" w:cs="Arial"/>
                <w:b/>
                <w:sz w:val="20"/>
                <w:szCs w:val="20"/>
                <w:lang w:val="en-US" w:eastAsia="en-US"/>
              </w:rPr>
              <w:t>$                    0.00</w:t>
            </w:r>
          </w:p>
        </w:tc>
      </w:tr>
    </w:tbl>
    <w:p w14:paraId="6A7A7BA0" w14:textId="77777777" w:rsidR="0095230F" w:rsidRPr="0095230F" w:rsidRDefault="0095230F" w:rsidP="0095230F">
      <w:pPr>
        <w:spacing w:line="360" w:lineRule="auto"/>
        <w:rPr>
          <w:rFonts w:ascii="Arial" w:hAnsi="Arial" w:cs="Arial"/>
          <w:lang w:val="es-MX" w:eastAsia="en-US"/>
        </w:rPr>
      </w:pPr>
    </w:p>
    <w:p w14:paraId="77E5868F"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30.- </w:t>
      </w:r>
      <w:r w:rsidRPr="0095230F">
        <w:rPr>
          <w:rFonts w:ascii="Arial" w:eastAsia="Arial" w:hAnsi="Arial" w:cs="Arial"/>
          <w:lang w:val="es-MX" w:eastAsia="en-US"/>
        </w:rPr>
        <w:t xml:space="preserve">Los ingresos que la Tesorería Municipal de Tixméhuac, Yucatán calcula recaudar durante el Ejercicio Fiscal 2024, en concepto de </w:t>
      </w:r>
      <w:r w:rsidRPr="0095230F">
        <w:rPr>
          <w:rFonts w:ascii="Arial" w:eastAsia="Arial" w:hAnsi="Arial" w:cs="Arial"/>
          <w:b/>
          <w:lang w:val="es-MX" w:eastAsia="en-US"/>
        </w:rPr>
        <w:t xml:space="preserve">Contribuciones Especiales, </w:t>
      </w:r>
      <w:r w:rsidRPr="0095230F">
        <w:rPr>
          <w:rFonts w:ascii="Arial" w:eastAsia="Arial" w:hAnsi="Arial" w:cs="Arial"/>
          <w:lang w:val="es-MX" w:eastAsia="en-US"/>
        </w:rPr>
        <w:t xml:space="preserve">son los </w:t>
      </w:r>
      <w:r w:rsidRPr="0095230F">
        <w:rPr>
          <w:rFonts w:ascii="Arial" w:eastAsia="Arial" w:hAnsi="Arial" w:cs="Arial"/>
          <w:position w:val="-1"/>
          <w:lang w:val="en-US" w:eastAsia="en-US"/>
        </w:rPr>
        <w:t>siguientes:</w:t>
      </w:r>
    </w:p>
    <w:p w14:paraId="3B680932" w14:textId="77777777" w:rsidR="0095230F" w:rsidRPr="0095230F" w:rsidRDefault="0095230F" w:rsidP="0095230F">
      <w:pPr>
        <w:spacing w:line="360" w:lineRule="auto"/>
        <w:rPr>
          <w:rFonts w:ascii="Arial" w:hAnsi="Arial" w:cs="Arial"/>
          <w:lang w:val="en-US" w:eastAsia="en-U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705"/>
        <w:gridCol w:w="1772"/>
      </w:tblGrid>
      <w:tr w:rsidR="0095230F" w:rsidRPr="0095230F" w14:paraId="777AD0D7" w14:textId="77777777" w:rsidTr="0095677F">
        <w:trPr>
          <w:trHeight w:hRule="exact" w:val="309"/>
        </w:trPr>
        <w:tc>
          <w:tcPr>
            <w:tcW w:w="6705" w:type="dxa"/>
          </w:tcPr>
          <w:p w14:paraId="213596B6"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Contribuciones de mejoras</w:t>
            </w:r>
          </w:p>
        </w:tc>
        <w:tc>
          <w:tcPr>
            <w:tcW w:w="1772" w:type="dxa"/>
          </w:tcPr>
          <w:p w14:paraId="1FE38BE7"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0.00</w:t>
            </w:r>
          </w:p>
        </w:tc>
      </w:tr>
      <w:tr w:rsidR="0095230F" w:rsidRPr="0095230F" w14:paraId="316B16CA" w14:textId="77777777" w:rsidTr="0095677F">
        <w:trPr>
          <w:trHeight w:hRule="exact" w:val="309"/>
        </w:trPr>
        <w:tc>
          <w:tcPr>
            <w:tcW w:w="6705" w:type="dxa"/>
          </w:tcPr>
          <w:p w14:paraId="3DAAC396"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ab/>
              <w:t>Contribución de mejoras por obras públicas</w:t>
            </w:r>
          </w:p>
        </w:tc>
        <w:tc>
          <w:tcPr>
            <w:tcW w:w="1772" w:type="dxa"/>
          </w:tcPr>
          <w:p w14:paraId="5B1E3884"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0.00</w:t>
            </w:r>
          </w:p>
        </w:tc>
      </w:tr>
      <w:tr w:rsidR="0095230F" w:rsidRPr="0095230F" w14:paraId="4318F309" w14:textId="77777777" w:rsidTr="0095677F">
        <w:trPr>
          <w:trHeight w:hRule="exact" w:val="310"/>
        </w:trPr>
        <w:tc>
          <w:tcPr>
            <w:tcW w:w="6705" w:type="dxa"/>
          </w:tcPr>
          <w:p w14:paraId="7456205E"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lang w:val="es-MX" w:eastAsia="en-US"/>
              </w:rPr>
              <w:tab/>
            </w:r>
            <w:r w:rsidRPr="0095230F">
              <w:rPr>
                <w:rFonts w:ascii="Arial" w:eastAsia="Arial" w:hAnsi="Arial" w:cs="Arial"/>
                <w:lang w:val="es-MX" w:eastAsia="en-US"/>
              </w:rPr>
              <w:tab/>
              <w:t>&gt; Contribuciones de mejoras por obras públicas</w:t>
            </w:r>
          </w:p>
        </w:tc>
        <w:tc>
          <w:tcPr>
            <w:tcW w:w="1772" w:type="dxa"/>
          </w:tcPr>
          <w:p w14:paraId="27249FF3"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0.00</w:t>
            </w:r>
          </w:p>
        </w:tc>
      </w:tr>
      <w:tr w:rsidR="0095230F" w:rsidRPr="0095230F" w14:paraId="050FD8D9" w14:textId="77777777" w:rsidTr="0095677F">
        <w:trPr>
          <w:trHeight w:hRule="exact" w:val="318"/>
        </w:trPr>
        <w:tc>
          <w:tcPr>
            <w:tcW w:w="6705" w:type="dxa"/>
          </w:tcPr>
          <w:p w14:paraId="2F307E3B"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lang w:val="es-MX" w:eastAsia="en-US"/>
              </w:rPr>
              <w:tab/>
            </w:r>
            <w:r w:rsidRPr="0095230F">
              <w:rPr>
                <w:rFonts w:ascii="Arial" w:eastAsia="Arial" w:hAnsi="Arial" w:cs="Arial"/>
                <w:lang w:val="es-MX" w:eastAsia="en-US"/>
              </w:rPr>
              <w:tab/>
              <w:t>&gt; Contribuciones de mejoras por servicios públicos</w:t>
            </w:r>
          </w:p>
        </w:tc>
        <w:tc>
          <w:tcPr>
            <w:tcW w:w="1772" w:type="dxa"/>
          </w:tcPr>
          <w:p w14:paraId="72676EBA"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0.00</w:t>
            </w:r>
          </w:p>
        </w:tc>
      </w:tr>
      <w:tr w:rsidR="0095230F" w:rsidRPr="0095230F" w14:paraId="4FE9F0C8" w14:textId="77777777" w:rsidTr="0095677F">
        <w:trPr>
          <w:trHeight w:hRule="exact" w:val="1344"/>
        </w:trPr>
        <w:tc>
          <w:tcPr>
            <w:tcW w:w="6705" w:type="dxa"/>
          </w:tcPr>
          <w:p w14:paraId="4BFEB94C"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ab/>
              <w:t xml:space="preserve">Contribuciones de Mejoras no comprendidas en las </w:t>
            </w:r>
            <w:r w:rsidRPr="0095230F">
              <w:rPr>
                <w:rFonts w:ascii="Arial" w:eastAsia="Arial" w:hAnsi="Arial" w:cs="Arial"/>
                <w:b/>
                <w:lang w:val="es-MX" w:eastAsia="en-US"/>
              </w:rPr>
              <w:tab/>
              <w:t xml:space="preserve">fracciones de la Ley de Ingresos causadas en ejercicios </w:t>
            </w:r>
            <w:r w:rsidRPr="0095230F">
              <w:rPr>
                <w:rFonts w:ascii="Arial" w:eastAsia="Arial" w:hAnsi="Arial" w:cs="Arial"/>
                <w:b/>
                <w:lang w:val="es-MX" w:eastAsia="en-US"/>
              </w:rPr>
              <w:tab/>
              <w:t>fiscales anteriores pendientes de liquidación o pago</w:t>
            </w:r>
          </w:p>
        </w:tc>
        <w:tc>
          <w:tcPr>
            <w:tcW w:w="1772" w:type="dxa"/>
          </w:tcPr>
          <w:p w14:paraId="061788DB"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0.00</w:t>
            </w:r>
          </w:p>
        </w:tc>
      </w:tr>
    </w:tbl>
    <w:p w14:paraId="5CC6FD79" w14:textId="77777777" w:rsidR="0095230F" w:rsidRPr="0095230F" w:rsidRDefault="0095230F" w:rsidP="0095230F">
      <w:pPr>
        <w:spacing w:line="360" w:lineRule="auto"/>
        <w:rPr>
          <w:rFonts w:ascii="Arial" w:hAnsi="Arial" w:cs="Arial"/>
          <w:lang w:val="en-US" w:eastAsia="en-US"/>
        </w:rPr>
      </w:pPr>
    </w:p>
    <w:p w14:paraId="58F6FC79"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31.- </w:t>
      </w:r>
      <w:r w:rsidRPr="0095230F">
        <w:rPr>
          <w:rFonts w:ascii="Arial" w:eastAsia="Arial" w:hAnsi="Arial" w:cs="Arial"/>
          <w:lang w:val="es-MX" w:eastAsia="en-US"/>
        </w:rPr>
        <w:t xml:space="preserve">Los ingresos que la Tesorería Municipal de Tixméhuac calcula recibir durante el Ejercicio Fiscal 2024, en concepto de </w:t>
      </w:r>
      <w:r w:rsidRPr="0095230F">
        <w:rPr>
          <w:rFonts w:ascii="Arial" w:eastAsia="Arial" w:hAnsi="Arial" w:cs="Arial"/>
          <w:b/>
          <w:lang w:val="es-MX" w:eastAsia="en-US"/>
        </w:rPr>
        <w:t xml:space="preserve">Productos, </w:t>
      </w:r>
      <w:r w:rsidRPr="0095230F">
        <w:rPr>
          <w:rFonts w:ascii="Arial" w:eastAsia="Arial" w:hAnsi="Arial" w:cs="Arial"/>
          <w:lang w:val="es-MX" w:eastAsia="en-US"/>
        </w:rPr>
        <w:t>son los siguientes:</w:t>
      </w:r>
    </w:p>
    <w:p w14:paraId="16408EEB" w14:textId="77777777" w:rsidR="0095230F" w:rsidRPr="0095230F" w:rsidRDefault="0095230F" w:rsidP="0095230F">
      <w:pPr>
        <w:spacing w:line="360" w:lineRule="auto"/>
        <w:rPr>
          <w:rFonts w:ascii="Arial" w:hAnsi="Arial" w:cs="Arial"/>
          <w:lang w:val="es-MX" w:eastAsia="en-US"/>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11"/>
        <w:gridCol w:w="1934"/>
      </w:tblGrid>
      <w:tr w:rsidR="0095230F" w:rsidRPr="0095230F" w14:paraId="65FD05D8" w14:textId="77777777" w:rsidTr="0095677F">
        <w:tc>
          <w:tcPr>
            <w:tcW w:w="6611" w:type="dxa"/>
          </w:tcPr>
          <w:p w14:paraId="45B7827F"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Productos</w:t>
            </w:r>
          </w:p>
        </w:tc>
        <w:tc>
          <w:tcPr>
            <w:tcW w:w="1934" w:type="dxa"/>
          </w:tcPr>
          <w:p w14:paraId="2C1613A9"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8,700.00</w:t>
            </w:r>
          </w:p>
        </w:tc>
      </w:tr>
      <w:tr w:rsidR="0095230F" w:rsidRPr="0095230F" w14:paraId="102559D8" w14:textId="77777777" w:rsidTr="0095677F">
        <w:tc>
          <w:tcPr>
            <w:tcW w:w="6611" w:type="dxa"/>
          </w:tcPr>
          <w:p w14:paraId="36D62C4D"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ab/>
              <w:t>Productos de tipo corriente</w:t>
            </w:r>
          </w:p>
        </w:tc>
        <w:tc>
          <w:tcPr>
            <w:tcW w:w="1934" w:type="dxa"/>
          </w:tcPr>
          <w:p w14:paraId="516E50FA"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8,700.00</w:t>
            </w:r>
          </w:p>
        </w:tc>
      </w:tr>
      <w:tr w:rsidR="0095230F" w:rsidRPr="0095230F" w14:paraId="4596A473" w14:textId="77777777" w:rsidTr="0095677F">
        <w:tc>
          <w:tcPr>
            <w:tcW w:w="6611" w:type="dxa"/>
          </w:tcPr>
          <w:p w14:paraId="03F470D7"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lang w:val="es-MX" w:eastAsia="en-US"/>
              </w:rPr>
              <w:tab/>
            </w:r>
            <w:r w:rsidRPr="0095230F">
              <w:rPr>
                <w:rFonts w:ascii="Arial" w:eastAsia="Arial" w:hAnsi="Arial" w:cs="Arial"/>
                <w:lang w:val="es-MX" w:eastAsia="en-US"/>
              </w:rPr>
              <w:tab/>
              <w:t>&gt;Derivados de Productos Financieros</w:t>
            </w:r>
          </w:p>
        </w:tc>
        <w:tc>
          <w:tcPr>
            <w:tcW w:w="1934" w:type="dxa"/>
          </w:tcPr>
          <w:p w14:paraId="53999284"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8,700.00</w:t>
            </w:r>
          </w:p>
        </w:tc>
      </w:tr>
      <w:tr w:rsidR="0095230F" w:rsidRPr="0095230F" w14:paraId="416F7AB2" w14:textId="77777777" w:rsidTr="0095677F">
        <w:tc>
          <w:tcPr>
            <w:tcW w:w="6611" w:type="dxa"/>
          </w:tcPr>
          <w:p w14:paraId="3F2FA918"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ab/>
              <w:t>Productos de capital</w:t>
            </w:r>
          </w:p>
        </w:tc>
        <w:tc>
          <w:tcPr>
            <w:tcW w:w="1934" w:type="dxa"/>
          </w:tcPr>
          <w:p w14:paraId="2276C4FA"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0.00</w:t>
            </w:r>
          </w:p>
        </w:tc>
      </w:tr>
      <w:tr w:rsidR="0095230F" w:rsidRPr="0095230F" w14:paraId="49A42FEF" w14:textId="77777777" w:rsidTr="0095677F">
        <w:tc>
          <w:tcPr>
            <w:tcW w:w="6611" w:type="dxa"/>
          </w:tcPr>
          <w:p w14:paraId="6CC2CA44"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lang w:val="es-MX" w:eastAsia="en-US"/>
              </w:rPr>
              <w:tab/>
            </w:r>
            <w:r w:rsidRPr="0095230F">
              <w:rPr>
                <w:rFonts w:ascii="Arial" w:eastAsia="Arial" w:hAnsi="Arial" w:cs="Arial"/>
                <w:lang w:val="es-MX" w:eastAsia="en-US"/>
              </w:rPr>
              <w:tab/>
              <w:t xml:space="preserve">&gt; Arrendamiento, enajenación, uso y explotación de </w:t>
            </w:r>
            <w:r w:rsidRPr="0095230F">
              <w:rPr>
                <w:rFonts w:ascii="Arial" w:eastAsia="Arial" w:hAnsi="Arial" w:cs="Arial"/>
                <w:lang w:val="es-MX" w:eastAsia="en-US"/>
              </w:rPr>
              <w:tab/>
            </w:r>
            <w:r w:rsidRPr="0095230F">
              <w:rPr>
                <w:rFonts w:ascii="Arial" w:eastAsia="Arial" w:hAnsi="Arial" w:cs="Arial"/>
                <w:lang w:val="es-MX" w:eastAsia="en-US"/>
              </w:rPr>
              <w:tab/>
            </w:r>
            <w:r w:rsidRPr="0095230F">
              <w:rPr>
                <w:rFonts w:ascii="Arial" w:eastAsia="Arial" w:hAnsi="Arial" w:cs="Arial"/>
                <w:lang w:val="es-MX" w:eastAsia="en-US"/>
              </w:rPr>
              <w:tab/>
              <w:t xml:space="preserve">bienes muebles </w:t>
            </w:r>
            <w:r w:rsidRPr="0095230F">
              <w:rPr>
                <w:rFonts w:ascii="Arial" w:eastAsia="Arial" w:hAnsi="Arial" w:cs="Arial"/>
                <w:position w:val="-1"/>
                <w:lang w:val="es-MX" w:eastAsia="en-US"/>
              </w:rPr>
              <w:t>del dominio privado del Municipio.</w:t>
            </w:r>
          </w:p>
        </w:tc>
        <w:tc>
          <w:tcPr>
            <w:tcW w:w="1934" w:type="dxa"/>
          </w:tcPr>
          <w:p w14:paraId="07D6771C"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0.00</w:t>
            </w:r>
          </w:p>
        </w:tc>
      </w:tr>
      <w:tr w:rsidR="0095230F" w:rsidRPr="0095230F" w14:paraId="51857835" w14:textId="77777777" w:rsidTr="0095677F">
        <w:tc>
          <w:tcPr>
            <w:tcW w:w="6611" w:type="dxa"/>
          </w:tcPr>
          <w:p w14:paraId="3ACFB798"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lang w:val="es-MX" w:eastAsia="en-US"/>
              </w:rPr>
              <w:tab/>
            </w:r>
            <w:r w:rsidRPr="0095230F">
              <w:rPr>
                <w:rFonts w:ascii="Arial" w:eastAsia="Arial" w:hAnsi="Arial" w:cs="Arial"/>
                <w:lang w:val="es-MX" w:eastAsia="en-US"/>
              </w:rPr>
              <w:tab/>
              <w:t xml:space="preserve">&gt; Arrendamiento, enajenación, uso y explotación de </w:t>
            </w:r>
            <w:r w:rsidRPr="0095230F">
              <w:rPr>
                <w:rFonts w:ascii="Arial" w:eastAsia="Arial" w:hAnsi="Arial" w:cs="Arial"/>
                <w:lang w:val="es-MX" w:eastAsia="en-US"/>
              </w:rPr>
              <w:tab/>
            </w:r>
            <w:r w:rsidRPr="0095230F">
              <w:rPr>
                <w:rFonts w:ascii="Arial" w:eastAsia="Arial" w:hAnsi="Arial" w:cs="Arial"/>
                <w:lang w:val="es-MX" w:eastAsia="en-US"/>
              </w:rPr>
              <w:tab/>
            </w:r>
            <w:r w:rsidRPr="0095230F">
              <w:rPr>
                <w:rFonts w:ascii="Arial" w:eastAsia="Arial" w:hAnsi="Arial" w:cs="Arial"/>
                <w:lang w:val="es-MX" w:eastAsia="en-US"/>
              </w:rPr>
              <w:tab/>
              <w:t xml:space="preserve">bienes </w:t>
            </w:r>
            <w:r w:rsidRPr="0095230F">
              <w:rPr>
                <w:rFonts w:ascii="Arial" w:eastAsia="Arial" w:hAnsi="Arial" w:cs="Arial"/>
                <w:position w:val="-1"/>
                <w:lang w:val="es-MX" w:eastAsia="en-US"/>
              </w:rPr>
              <w:t>Inmuebles del dominio privado del Municipio.</w:t>
            </w:r>
          </w:p>
        </w:tc>
        <w:tc>
          <w:tcPr>
            <w:tcW w:w="1934" w:type="dxa"/>
          </w:tcPr>
          <w:p w14:paraId="4DC31EE8"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0.00</w:t>
            </w:r>
          </w:p>
        </w:tc>
      </w:tr>
      <w:tr w:rsidR="0095230F" w:rsidRPr="0095230F" w14:paraId="0A2837F8" w14:textId="77777777" w:rsidTr="0095677F">
        <w:tc>
          <w:tcPr>
            <w:tcW w:w="6611" w:type="dxa"/>
          </w:tcPr>
          <w:p w14:paraId="08615F80"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ab/>
              <w:t>Productos no comprendidos en las fracciones de la Ley de</w:t>
            </w:r>
            <w:r w:rsidRPr="0095230F">
              <w:rPr>
                <w:rFonts w:ascii="Arial" w:eastAsia="Arial" w:hAnsi="Arial" w:cs="Arial"/>
                <w:lang w:val="es-MX" w:eastAsia="en-US"/>
              </w:rPr>
              <w:t xml:space="preserve"> </w:t>
            </w:r>
            <w:r w:rsidRPr="0095230F">
              <w:rPr>
                <w:rFonts w:ascii="Arial" w:eastAsia="Arial" w:hAnsi="Arial" w:cs="Arial"/>
                <w:lang w:val="es-MX" w:eastAsia="en-US"/>
              </w:rPr>
              <w:tab/>
            </w:r>
            <w:r w:rsidRPr="0095230F">
              <w:rPr>
                <w:rFonts w:ascii="Arial" w:eastAsia="Arial" w:hAnsi="Arial" w:cs="Arial"/>
                <w:b/>
                <w:lang w:val="es-MX" w:eastAsia="en-US"/>
              </w:rPr>
              <w:t xml:space="preserve">Ingresos causadas en ejercicios fiscales anteriores </w:t>
            </w:r>
            <w:r w:rsidRPr="0095230F">
              <w:rPr>
                <w:rFonts w:ascii="Arial" w:eastAsia="Arial" w:hAnsi="Arial" w:cs="Arial"/>
                <w:b/>
                <w:lang w:val="es-MX" w:eastAsia="en-US"/>
              </w:rPr>
              <w:tab/>
              <w:t>pendientes de liquidación o pago</w:t>
            </w:r>
          </w:p>
        </w:tc>
        <w:tc>
          <w:tcPr>
            <w:tcW w:w="1934" w:type="dxa"/>
          </w:tcPr>
          <w:p w14:paraId="1A99679A" w14:textId="77777777" w:rsidR="0095230F" w:rsidRPr="0095230F" w:rsidRDefault="0095230F" w:rsidP="0095230F">
            <w:pPr>
              <w:spacing w:line="360" w:lineRule="auto"/>
              <w:rPr>
                <w:rFonts w:ascii="Arial" w:eastAsia="Arial" w:hAnsi="Arial" w:cs="Arial"/>
                <w:b/>
                <w:lang w:val="en-US" w:eastAsia="en-US"/>
              </w:rPr>
            </w:pPr>
            <w:r w:rsidRPr="0095230F">
              <w:rPr>
                <w:rFonts w:ascii="Arial" w:eastAsia="Arial" w:hAnsi="Arial" w:cs="Arial"/>
                <w:b/>
                <w:lang w:val="en-US" w:eastAsia="en-US"/>
              </w:rPr>
              <w:t>$                       0.00</w:t>
            </w:r>
          </w:p>
        </w:tc>
      </w:tr>
      <w:tr w:rsidR="0095230F" w:rsidRPr="0095230F" w14:paraId="036DC6B8" w14:textId="77777777" w:rsidTr="0095677F">
        <w:tc>
          <w:tcPr>
            <w:tcW w:w="6611" w:type="dxa"/>
          </w:tcPr>
          <w:p w14:paraId="43F7E156" w14:textId="77777777" w:rsidR="0095230F" w:rsidRPr="0095230F" w:rsidRDefault="0095230F" w:rsidP="0095230F">
            <w:pPr>
              <w:spacing w:line="360" w:lineRule="auto"/>
              <w:rPr>
                <w:rFonts w:ascii="Arial" w:eastAsia="Arial" w:hAnsi="Arial" w:cs="Arial"/>
                <w:b/>
                <w:lang w:val="es-MX" w:eastAsia="en-US"/>
              </w:rPr>
            </w:pPr>
            <w:r w:rsidRPr="0095230F">
              <w:rPr>
                <w:rFonts w:ascii="Arial" w:eastAsia="Arial" w:hAnsi="Arial" w:cs="Arial"/>
                <w:lang w:val="en-US" w:eastAsia="en-US"/>
              </w:rPr>
              <w:tab/>
            </w:r>
            <w:r w:rsidRPr="0095230F">
              <w:rPr>
                <w:rFonts w:ascii="Arial" w:eastAsia="Arial" w:hAnsi="Arial" w:cs="Arial"/>
                <w:lang w:val="en-US" w:eastAsia="en-US"/>
              </w:rPr>
              <w:tab/>
              <w:t xml:space="preserve">&gt; </w:t>
            </w:r>
            <w:r w:rsidRPr="0095230F">
              <w:rPr>
                <w:rFonts w:ascii="Arial" w:eastAsia="Arial" w:hAnsi="Arial" w:cs="Arial"/>
                <w:lang w:val="es-MX" w:eastAsia="en-US"/>
              </w:rPr>
              <w:t>Otros Productos</w:t>
            </w:r>
          </w:p>
        </w:tc>
        <w:tc>
          <w:tcPr>
            <w:tcW w:w="1934" w:type="dxa"/>
          </w:tcPr>
          <w:p w14:paraId="178C7B95" w14:textId="77777777" w:rsidR="0095230F" w:rsidRPr="0095230F" w:rsidRDefault="0095230F" w:rsidP="0095230F">
            <w:pPr>
              <w:spacing w:line="360" w:lineRule="auto"/>
              <w:rPr>
                <w:rFonts w:ascii="Arial" w:eastAsia="Arial" w:hAnsi="Arial" w:cs="Arial"/>
                <w:b/>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0.00</w:t>
            </w:r>
          </w:p>
        </w:tc>
      </w:tr>
    </w:tbl>
    <w:p w14:paraId="256D2E2D" w14:textId="77777777" w:rsidR="0095230F" w:rsidRPr="0095230F" w:rsidRDefault="0095230F" w:rsidP="0095230F">
      <w:pPr>
        <w:spacing w:line="360" w:lineRule="auto"/>
        <w:rPr>
          <w:rFonts w:ascii="Arial" w:hAnsi="Arial" w:cs="Arial"/>
          <w:lang w:val="en-US" w:eastAsia="en-US"/>
        </w:rPr>
      </w:pPr>
    </w:p>
    <w:p w14:paraId="68914A10"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32.- </w:t>
      </w:r>
      <w:r w:rsidRPr="0095230F">
        <w:rPr>
          <w:rFonts w:ascii="Arial" w:eastAsia="Arial" w:hAnsi="Arial" w:cs="Arial"/>
          <w:lang w:val="es-MX" w:eastAsia="en-US"/>
        </w:rPr>
        <w:t xml:space="preserve">Los ingresos que la Tesorería Municipal de Tixméhuac calcula recibir durante el </w:t>
      </w:r>
      <w:r w:rsidRPr="0095230F">
        <w:rPr>
          <w:rFonts w:ascii="Arial" w:eastAsia="Arial" w:hAnsi="Arial" w:cs="Arial"/>
          <w:position w:val="-1"/>
          <w:lang w:val="es-MX" w:eastAsia="en-US"/>
        </w:rPr>
        <w:t xml:space="preserve">Ejercicio Fiscal 2024, en concepto de </w:t>
      </w:r>
      <w:r w:rsidRPr="0095230F">
        <w:rPr>
          <w:rFonts w:ascii="Arial" w:eastAsia="Arial" w:hAnsi="Arial" w:cs="Arial"/>
          <w:b/>
          <w:position w:val="-1"/>
          <w:lang w:val="es-MX" w:eastAsia="en-US"/>
        </w:rPr>
        <w:t xml:space="preserve">Aprovechamientos, </w:t>
      </w:r>
      <w:r w:rsidRPr="0095230F">
        <w:rPr>
          <w:rFonts w:ascii="Arial" w:eastAsia="Arial" w:hAnsi="Arial" w:cs="Arial"/>
          <w:position w:val="-1"/>
          <w:lang w:val="es-MX" w:eastAsia="en-US"/>
        </w:rPr>
        <w:t>son los siguientes:</w:t>
      </w:r>
    </w:p>
    <w:p w14:paraId="28D34039" w14:textId="77777777" w:rsidR="0095230F" w:rsidRPr="0095230F" w:rsidRDefault="0095230F" w:rsidP="0095230F">
      <w:pPr>
        <w:spacing w:line="360" w:lineRule="auto"/>
        <w:rPr>
          <w:rFonts w:ascii="Arial" w:hAnsi="Arial" w:cs="Arial"/>
          <w:lang w:val="es-MX" w:eastAsia="en-US"/>
        </w:rPr>
      </w:pPr>
    </w:p>
    <w:tbl>
      <w:tblPr>
        <w:tblW w:w="0" w:type="auto"/>
        <w:tblInd w:w="98" w:type="dxa"/>
        <w:tblLayout w:type="fixed"/>
        <w:tblCellMar>
          <w:left w:w="0" w:type="dxa"/>
          <w:right w:w="0" w:type="dxa"/>
        </w:tblCellMar>
        <w:tblLook w:val="01E0" w:firstRow="1" w:lastRow="1" w:firstColumn="1" w:lastColumn="1" w:noHBand="0" w:noVBand="0"/>
      </w:tblPr>
      <w:tblGrid>
        <w:gridCol w:w="6571"/>
        <w:gridCol w:w="1954"/>
      </w:tblGrid>
      <w:tr w:rsidR="0095230F" w:rsidRPr="0095230F" w14:paraId="66DC2E97" w14:textId="77777777" w:rsidTr="0095677F">
        <w:tc>
          <w:tcPr>
            <w:tcW w:w="6571" w:type="dxa"/>
            <w:tcBorders>
              <w:top w:val="single" w:sz="5" w:space="0" w:color="000000"/>
              <w:left w:val="single" w:sz="5" w:space="0" w:color="000000"/>
              <w:bottom w:val="single" w:sz="5" w:space="0" w:color="000000"/>
              <w:right w:val="single" w:sz="4" w:space="0" w:color="auto"/>
            </w:tcBorders>
          </w:tcPr>
          <w:p w14:paraId="4B53A093"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Aprovechamientos</w:t>
            </w:r>
          </w:p>
        </w:tc>
        <w:tc>
          <w:tcPr>
            <w:tcW w:w="1954" w:type="dxa"/>
            <w:tcBorders>
              <w:top w:val="single" w:sz="4" w:space="0" w:color="auto"/>
              <w:left w:val="single" w:sz="4" w:space="0" w:color="auto"/>
              <w:bottom w:val="single" w:sz="4" w:space="0" w:color="auto"/>
              <w:right w:val="single" w:sz="4" w:space="0" w:color="auto"/>
            </w:tcBorders>
          </w:tcPr>
          <w:p w14:paraId="62440762"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11,400.00</w:t>
            </w:r>
          </w:p>
        </w:tc>
      </w:tr>
      <w:tr w:rsidR="0095230F" w:rsidRPr="0095230F" w14:paraId="6C9E4092" w14:textId="77777777" w:rsidTr="0095677F">
        <w:tc>
          <w:tcPr>
            <w:tcW w:w="6571" w:type="dxa"/>
            <w:tcBorders>
              <w:top w:val="single" w:sz="5" w:space="0" w:color="000000"/>
              <w:left w:val="single" w:sz="5" w:space="0" w:color="000000"/>
              <w:bottom w:val="single" w:sz="5" w:space="0" w:color="000000"/>
              <w:right w:val="single" w:sz="4" w:space="0" w:color="auto"/>
            </w:tcBorders>
          </w:tcPr>
          <w:p w14:paraId="27F43797"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ab/>
              <w:t>Aprovechamientos de tipo corriente</w:t>
            </w:r>
          </w:p>
        </w:tc>
        <w:tc>
          <w:tcPr>
            <w:tcW w:w="1954" w:type="dxa"/>
            <w:tcBorders>
              <w:top w:val="single" w:sz="4" w:space="0" w:color="auto"/>
              <w:left w:val="single" w:sz="4" w:space="0" w:color="auto"/>
              <w:bottom w:val="single" w:sz="4" w:space="0" w:color="auto"/>
              <w:right w:val="single" w:sz="4" w:space="0" w:color="auto"/>
            </w:tcBorders>
          </w:tcPr>
          <w:p w14:paraId="5F056270"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11,400.00</w:t>
            </w:r>
          </w:p>
        </w:tc>
      </w:tr>
      <w:tr w:rsidR="0095230F" w:rsidRPr="0095230F" w14:paraId="7DEBCD2F" w14:textId="77777777" w:rsidTr="0095677F">
        <w:tc>
          <w:tcPr>
            <w:tcW w:w="6571" w:type="dxa"/>
            <w:tcBorders>
              <w:top w:val="single" w:sz="5" w:space="0" w:color="000000"/>
              <w:left w:val="single" w:sz="5" w:space="0" w:color="000000"/>
              <w:bottom w:val="single" w:sz="5" w:space="0" w:color="000000"/>
              <w:right w:val="single" w:sz="4" w:space="0" w:color="auto"/>
            </w:tcBorders>
          </w:tcPr>
          <w:p w14:paraId="0E2011BC"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lang w:val="es-MX" w:eastAsia="en-US"/>
              </w:rPr>
              <w:tab/>
            </w:r>
            <w:r w:rsidRPr="0095230F">
              <w:rPr>
                <w:rFonts w:ascii="Arial" w:eastAsia="Arial" w:hAnsi="Arial" w:cs="Arial"/>
                <w:lang w:val="es-MX" w:eastAsia="en-US"/>
              </w:rPr>
              <w:tab/>
              <w:t>&gt; Infracciones por faltas administrativas</w:t>
            </w:r>
          </w:p>
        </w:tc>
        <w:tc>
          <w:tcPr>
            <w:tcW w:w="1954" w:type="dxa"/>
            <w:tcBorders>
              <w:top w:val="single" w:sz="4" w:space="0" w:color="auto"/>
              <w:left w:val="single" w:sz="4" w:space="0" w:color="auto"/>
              <w:bottom w:val="single" w:sz="4" w:space="0" w:color="auto"/>
              <w:right w:val="single" w:sz="4" w:space="0" w:color="auto"/>
            </w:tcBorders>
          </w:tcPr>
          <w:p w14:paraId="7F5513F6"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5,700.00</w:t>
            </w:r>
          </w:p>
        </w:tc>
      </w:tr>
      <w:tr w:rsidR="0095230F" w:rsidRPr="0095230F" w14:paraId="3187DD6C" w14:textId="77777777" w:rsidTr="0095677F">
        <w:tc>
          <w:tcPr>
            <w:tcW w:w="6571" w:type="dxa"/>
            <w:tcBorders>
              <w:top w:val="single" w:sz="5" w:space="0" w:color="000000"/>
              <w:left w:val="single" w:sz="5" w:space="0" w:color="000000"/>
              <w:bottom w:val="single" w:sz="5" w:space="0" w:color="000000"/>
              <w:right w:val="single" w:sz="4" w:space="0" w:color="auto"/>
            </w:tcBorders>
          </w:tcPr>
          <w:p w14:paraId="5A2B77FD"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lang w:val="es-MX" w:eastAsia="en-US"/>
              </w:rPr>
              <w:tab/>
            </w:r>
            <w:r w:rsidRPr="0095230F">
              <w:rPr>
                <w:rFonts w:ascii="Arial" w:eastAsia="Arial" w:hAnsi="Arial" w:cs="Arial"/>
                <w:lang w:val="es-MX" w:eastAsia="en-US"/>
              </w:rPr>
              <w:tab/>
              <w:t>&gt; Sanciones por faltas al reglamento de tránsito</w:t>
            </w:r>
          </w:p>
        </w:tc>
        <w:tc>
          <w:tcPr>
            <w:tcW w:w="1954" w:type="dxa"/>
            <w:tcBorders>
              <w:top w:val="single" w:sz="4" w:space="0" w:color="auto"/>
              <w:left w:val="single" w:sz="4" w:space="0" w:color="auto"/>
              <w:bottom w:val="single" w:sz="4" w:space="0" w:color="auto"/>
              <w:right w:val="single" w:sz="4" w:space="0" w:color="auto"/>
            </w:tcBorders>
          </w:tcPr>
          <w:p w14:paraId="50A6FEC0"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5,700.00</w:t>
            </w:r>
          </w:p>
        </w:tc>
      </w:tr>
      <w:tr w:rsidR="0095230F" w:rsidRPr="0095230F" w14:paraId="61298972" w14:textId="77777777" w:rsidTr="0095677F">
        <w:tc>
          <w:tcPr>
            <w:tcW w:w="6571" w:type="dxa"/>
            <w:tcBorders>
              <w:top w:val="single" w:sz="5" w:space="0" w:color="000000"/>
              <w:left w:val="single" w:sz="5" w:space="0" w:color="000000"/>
              <w:bottom w:val="single" w:sz="5" w:space="0" w:color="000000"/>
              <w:right w:val="single" w:sz="4" w:space="0" w:color="auto"/>
            </w:tcBorders>
          </w:tcPr>
          <w:p w14:paraId="444651A0"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lang w:val="es-MX" w:eastAsia="en-US"/>
              </w:rPr>
              <w:tab/>
            </w:r>
            <w:r w:rsidRPr="0095230F">
              <w:rPr>
                <w:rFonts w:ascii="Arial" w:eastAsia="Arial" w:hAnsi="Arial" w:cs="Arial"/>
                <w:lang w:val="es-MX" w:eastAsia="en-US"/>
              </w:rPr>
              <w:tab/>
              <w:t>&gt; Cesiones</w:t>
            </w:r>
          </w:p>
        </w:tc>
        <w:tc>
          <w:tcPr>
            <w:tcW w:w="1954" w:type="dxa"/>
            <w:tcBorders>
              <w:top w:val="single" w:sz="4" w:space="0" w:color="auto"/>
              <w:left w:val="single" w:sz="4" w:space="0" w:color="auto"/>
              <w:bottom w:val="single" w:sz="4" w:space="0" w:color="auto"/>
              <w:right w:val="single" w:sz="4" w:space="0" w:color="auto"/>
            </w:tcBorders>
          </w:tcPr>
          <w:p w14:paraId="58B63559"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0.00</w:t>
            </w:r>
          </w:p>
        </w:tc>
      </w:tr>
      <w:tr w:rsidR="0095230F" w:rsidRPr="0095230F" w14:paraId="20405328" w14:textId="77777777" w:rsidTr="0095677F">
        <w:tc>
          <w:tcPr>
            <w:tcW w:w="6571" w:type="dxa"/>
            <w:tcBorders>
              <w:top w:val="single" w:sz="5" w:space="0" w:color="000000"/>
              <w:left w:val="single" w:sz="5" w:space="0" w:color="000000"/>
              <w:bottom w:val="single" w:sz="5" w:space="0" w:color="000000"/>
              <w:right w:val="single" w:sz="4" w:space="0" w:color="auto"/>
            </w:tcBorders>
          </w:tcPr>
          <w:p w14:paraId="118ACCC2"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lang w:val="es-MX" w:eastAsia="en-US"/>
              </w:rPr>
              <w:tab/>
            </w:r>
            <w:r w:rsidRPr="0095230F">
              <w:rPr>
                <w:rFonts w:ascii="Arial" w:eastAsia="Arial" w:hAnsi="Arial" w:cs="Arial"/>
                <w:lang w:val="es-MX" w:eastAsia="en-US"/>
              </w:rPr>
              <w:tab/>
              <w:t>&gt; Herencias</w:t>
            </w:r>
          </w:p>
        </w:tc>
        <w:tc>
          <w:tcPr>
            <w:tcW w:w="1954" w:type="dxa"/>
            <w:tcBorders>
              <w:top w:val="single" w:sz="4" w:space="0" w:color="auto"/>
              <w:left w:val="single" w:sz="4" w:space="0" w:color="auto"/>
              <w:bottom w:val="single" w:sz="4" w:space="0" w:color="auto"/>
              <w:right w:val="single" w:sz="4" w:space="0" w:color="auto"/>
            </w:tcBorders>
          </w:tcPr>
          <w:p w14:paraId="14DDE900"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0.00</w:t>
            </w:r>
          </w:p>
        </w:tc>
      </w:tr>
      <w:tr w:rsidR="0095230F" w:rsidRPr="0095230F" w14:paraId="76F20795" w14:textId="77777777" w:rsidTr="0095677F">
        <w:tc>
          <w:tcPr>
            <w:tcW w:w="6571" w:type="dxa"/>
            <w:tcBorders>
              <w:top w:val="single" w:sz="5" w:space="0" w:color="000000"/>
              <w:left w:val="single" w:sz="5" w:space="0" w:color="000000"/>
              <w:bottom w:val="single" w:sz="5" w:space="0" w:color="000000"/>
              <w:right w:val="single" w:sz="4" w:space="0" w:color="auto"/>
            </w:tcBorders>
          </w:tcPr>
          <w:p w14:paraId="5EC2FB2C"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lang w:val="es-MX" w:eastAsia="en-US"/>
              </w:rPr>
              <w:tab/>
            </w:r>
            <w:r w:rsidRPr="0095230F">
              <w:rPr>
                <w:rFonts w:ascii="Arial" w:eastAsia="Arial" w:hAnsi="Arial" w:cs="Arial"/>
                <w:lang w:val="es-MX" w:eastAsia="en-US"/>
              </w:rPr>
              <w:tab/>
              <w:t>&gt; Legados</w:t>
            </w:r>
          </w:p>
        </w:tc>
        <w:tc>
          <w:tcPr>
            <w:tcW w:w="1954" w:type="dxa"/>
            <w:tcBorders>
              <w:top w:val="single" w:sz="4" w:space="0" w:color="auto"/>
              <w:left w:val="single" w:sz="4" w:space="0" w:color="auto"/>
              <w:bottom w:val="single" w:sz="4" w:space="0" w:color="auto"/>
              <w:right w:val="single" w:sz="4" w:space="0" w:color="auto"/>
            </w:tcBorders>
          </w:tcPr>
          <w:p w14:paraId="792AB86C"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0.00</w:t>
            </w:r>
          </w:p>
        </w:tc>
      </w:tr>
      <w:tr w:rsidR="0095230F" w:rsidRPr="0095230F" w14:paraId="14E8CAF5" w14:textId="77777777" w:rsidTr="0095677F">
        <w:tc>
          <w:tcPr>
            <w:tcW w:w="6571" w:type="dxa"/>
            <w:tcBorders>
              <w:top w:val="single" w:sz="5" w:space="0" w:color="000000"/>
              <w:left w:val="single" w:sz="5" w:space="0" w:color="000000"/>
              <w:bottom w:val="single" w:sz="5" w:space="0" w:color="000000"/>
              <w:right w:val="single" w:sz="4" w:space="0" w:color="auto"/>
            </w:tcBorders>
          </w:tcPr>
          <w:p w14:paraId="3E19E52D"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lang w:val="es-MX" w:eastAsia="en-US"/>
              </w:rPr>
              <w:tab/>
            </w:r>
            <w:r w:rsidRPr="0095230F">
              <w:rPr>
                <w:rFonts w:ascii="Arial" w:eastAsia="Arial" w:hAnsi="Arial" w:cs="Arial"/>
                <w:lang w:val="es-MX" w:eastAsia="en-US"/>
              </w:rPr>
              <w:tab/>
              <w:t>&gt; Donaciones</w:t>
            </w:r>
          </w:p>
        </w:tc>
        <w:tc>
          <w:tcPr>
            <w:tcW w:w="1954" w:type="dxa"/>
            <w:tcBorders>
              <w:top w:val="single" w:sz="4" w:space="0" w:color="auto"/>
              <w:left w:val="single" w:sz="4" w:space="0" w:color="auto"/>
              <w:bottom w:val="single" w:sz="4" w:space="0" w:color="auto"/>
              <w:right w:val="single" w:sz="4" w:space="0" w:color="auto"/>
            </w:tcBorders>
          </w:tcPr>
          <w:p w14:paraId="0279C78B"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0.00</w:t>
            </w:r>
          </w:p>
        </w:tc>
      </w:tr>
      <w:tr w:rsidR="0095230F" w:rsidRPr="0095230F" w14:paraId="5553D510" w14:textId="77777777" w:rsidTr="0095677F">
        <w:tc>
          <w:tcPr>
            <w:tcW w:w="6571" w:type="dxa"/>
            <w:tcBorders>
              <w:top w:val="single" w:sz="5" w:space="0" w:color="000000"/>
              <w:left w:val="single" w:sz="5" w:space="0" w:color="000000"/>
              <w:bottom w:val="single" w:sz="5" w:space="0" w:color="000000"/>
              <w:right w:val="single" w:sz="4" w:space="0" w:color="auto"/>
            </w:tcBorders>
          </w:tcPr>
          <w:p w14:paraId="41BED9F8"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lang w:val="es-MX" w:eastAsia="en-US"/>
              </w:rPr>
              <w:tab/>
            </w:r>
            <w:r w:rsidRPr="0095230F">
              <w:rPr>
                <w:rFonts w:ascii="Arial" w:eastAsia="Arial" w:hAnsi="Arial" w:cs="Arial"/>
                <w:lang w:val="es-MX" w:eastAsia="en-US"/>
              </w:rPr>
              <w:tab/>
              <w:t>&gt; Adjudicaciones Judiciales</w:t>
            </w:r>
          </w:p>
        </w:tc>
        <w:tc>
          <w:tcPr>
            <w:tcW w:w="1954" w:type="dxa"/>
            <w:tcBorders>
              <w:top w:val="single" w:sz="4" w:space="0" w:color="auto"/>
              <w:left w:val="single" w:sz="4" w:space="0" w:color="auto"/>
              <w:bottom w:val="single" w:sz="4" w:space="0" w:color="auto"/>
              <w:right w:val="single" w:sz="4" w:space="0" w:color="auto"/>
            </w:tcBorders>
          </w:tcPr>
          <w:p w14:paraId="51BCDC14"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0.00</w:t>
            </w:r>
          </w:p>
        </w:tc>
      </w:tr>
      <w:tr w:rsidR="0095230F" w:rsidRPr="0095230F" w14:paraId="6A8CE851" w14:textId="77777777" w:rsidTr="0095677F">
        <w:tc>
          <w:tcPr>
            <w:tcW w:w="6571" w:type="dxa"/>
            <w:tcBorders>
              <w:top w:val="single" w:sz="5" w:space="0" w:color="000000"/>
              <w:left w:val="single" w:sz="5" w:space="0" w:color="000000"/>
              <w:bottom w:val="single" w:sz="5" w:space="0" w:color="000000"/>
              <w:right w:val="single" w:sz="4" w:space="0" w:color="auto"/>
            </w:tcBorders>
          </w:tcPr>
          <w:p w14:paraId="0C21B2F0"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lang w:val="es-MX" w:eastAsia="en-US"/>
              </w:rPr>
              <w:tab/>
            </w:r>
            <w:r w:rsidRPr="0095230F">
              <w:rPr>
                <w:rFonts w:ascii="Arial" w:eastAsia="Arial" w:hAnsi="Arial" w:cs="Arial"/>
                <w:lang w:val="es-MX" w:eastAsia="en-US"/>
              </w:rPr>
              <w:tab/>
              <w:t>&gt; Adjudicaciones administrativas</w:t>
            </w:r>
          </w:p>
        </w:tc>
        <w:tc>
          <w:tcPr>
            <w:tcW w:w="1954" w:type="dxa"/>
            <w:tcBorders>
              <w:top w:val="single" w:sz="4" w:space="0" w:color="auto"/>
              <w:left w:val="single" w:sz="4" w:space="0" w:color="auto"/>
              <w:bottom w:val="single" w:sz="4" w:space="0" w:color="auto"/>
              <w:right w:val="single" w:sz="4" w:space="0" w:color="auto"/>
            </w:tcBorders>
          </w:tcPr>
          <w:p w14:paraId="03DA58CA"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0.00</w:t>
            </w:r>
          </w:p>
        </w:tc>
      </w:tr>
      <w:tr w:rsidR="0095230F" w:rsidRPr="0095230F" w14:paraId="647218C8" w14:textId="77777777" w:rsidTr="0095677F">
        <w:tc>
          <w:tcPr>
            <w:tcW w:w="6571" w:type="dxa"/>
            <w:tcBorders>
              <w:top w:val="single" w:sz="5" w:space="0" w:color="000000"/>
              <w:left w:val="single" w:sz="5" w:space="0" w:color="000000"/>
              <w:bottom w:val="single" w:sz="5" w:space="0" w:color="000000"/>
              <w:right w:val="single" w:sz="4" w:space="0" w:color="auto"/>
            </w:tcBorders>
          </w:tcPr>
          <w:p w14:paraId="3AB94856"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lang w:val="es-MX" w:eastAsia="en-US"/>
              </w:rPr>
              <w:tab/>
            </w:r>
            <w:r w:rsidRPr="0095230F">
              <w:rPr>
                <w:rFonts w:ascii="Arial" w:eastAsia="Arial" w:hAnsi="Arial" w:cs="Arial"/>
                <w:lang w:val="es-MX" w:eastAsia="en-US"/>
              </w:rPr>
              <w:tab/>
              <w:t>&gt; Subsidios de otro nivel de gobierno</w:t>
            </w:r>
          </w:p>
        </w:tc>
        <w:tc>
          <w:tcPr>
            <w:tcW w:w="1954" w:type="dxa"/>
            <w:tcBorders>
              <w:top w:val="single" w:sz="4" w:space="0" w:color="auto"/>
              <w:left w:val="single" w:sz="4" w:space="0" w:color="auto"/>
              <w:bottom w:val="single" w:sz="4" w:space="0" w:color="auto"/>
              <w:right w:val="single" w:sz="4" w:space="0" w:color="auto"/>
            </w:tcBorders>
          </w:tcPr>
          <w:p w14:paraId="7118EE12"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0.00</w:t>
            </w:r>
          </w:p>
        </w:tc>
      </w:tr>
      <w:tr w:rsidR="0095230F" w:rsidRPr="0095230F" w14:paraId="16E48FE8" w14:textId="77777777" w:rsidTr="0095677F">
        <w:tc>
          <w:tcPr>
            <w:tcW w:w="6571" w:type="dxa"/>
            <w:tcBorders>
              <w:top w:val="single" w:sz="5" w:space="0" w:color="000000"/>
              <w:left w:val="single" w:sz="5" w:space="0" w:color="000000"/>
              <w:bottom w:val="single" w:sz="5" w:space="0" w:color="000000"/>
              <w:right w:val="single" w:sz="4" w:space="0" w:color="auto"/>
            </w:tcBorders>
          </w:tcPr>
          <w:p w14:paraId="082D8E65"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lang w:val="es-MX" w:eastAsia="en-US"/>
              </w:rPr>
              <w:tab/>
            </w:r>
            <w:r w:rsidRPr="0095230F">
              <w:rPr>
                <w:rFonts w:ascii="Arial" w:eastAsia="Arial" w:hAnsi="Arial" w:cs="Arial"/>
                <w:lang w:val="es-MX" w:eastAsia="en-US"/>
              </w:rPr>
              <w:tab/>
              <w:t>&gt; Subsidios de organismos públicos y privados</w:t>
            </w:r>
          </w:p>
        </w:tc>
        <w:tc>
          <w:tcPr>
            <w:tcW w:w="1954" w:type="dxa"/>
            <w:tcBorders>
              <w:top w:val="single" w:sz="4" w:space="0" w:color="auto"/>
              <w:left w:val="single" w:sz="4" w:space="0" w:color="auto"/>
              <w:bottom w:val="single" w:sz="4" w:space="0" w:color="auto"/>
              <w:right w:val="single" w:sz="4" w:space="0" w:color="auto"/>
            </w:tcBorders>
          </w:tcPr>
          <w:p w14:paraId="56BC7515"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0.00</w:t>
            </w:r>
          </w:p>
        </w:tc>
      </w:tr>
      <w:tr w:rsidR="0095230F" w:rsidRPr="0095230F" w14:paraId="775207B6" w14:textId="77777777" w:rsidTr="0095677F">
        <w:tc>
          <w:tcPr>
            <w:tcW w:w="6571" w:type="dxa"/>
            <w:tcBorders>
              <w:top w:val="single" w:sz="5" w:space="0" w:color="000000"/>
              <w:left w:val="single" w:sz="5" w:space="0" w:color="000000"/>
              <w:bottom w:val="single" w:sz="5" w:space="0" w:color="000000"/>
              <w:right w:val="single" w:sz="4" w:space="0" w:color="auto"/>
            </w:tcBorders>
          </w:tcPr>
          <w:p w14:paraId="597172A0"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lang w:val="es-MX" w:eastAsia="en-US"/>
              </w:rPr>
              <w:tab/>
            </w:r>
            <w:r w:rsidRPr="0095230F">
              <w:rPr>
                <w:rFonts w:ascii="Arial" w:eastAsia="Arial" w:hAnsi="Arial" w:cs="Arial"/>
                <w:lang w:val="es-MX" w:eastAsia="en-US"/>
              </w:rPr>
              <w:tab/>
              <w:t>&gt; Multas impuestas por autoridades federales, no fiscales</w:t>
            </w:r>
          </w:p>
        </w:tc>
        <w:tc>
          <w:tcPr>
            <w:tcW w:w="1954" w:type="dxa"/>
            <w:tcBorders>
              <w:top w:val="single" w:sz="4" w:space="0" w:color="auto"/>
              <w:left w:val="single" w:sz="4" w:space="0" w:color="auto"/>
              <w:bottom w:val="single" w:sz="4" w:space="0" w:color="auto"/>
              <w:right w:val="single" w:sz="4" w:space="0" w:color="auto"/>
            </w:tcBorders>
          </w:tcPr>
          <w:p w14:paraId="70473891"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0.00</w:t>
            </w:r>
          </w:p>
        </w:tc>
      </w:tr>
      <w:tr w:rsidR="0095230F" w:rsidRPr="0095230F" w14:paraId="561F676F" w14:textId="77777777" w:rsidTr="0095677F">
        <w:tc>
          <w:tcPr>
            <w:tcW w:w="6571" w:type="dxa"/>
            <w:tcBorders>
              <w:top w:val="single" w:sz="5" w:space="0" w:color="000000"/>
              <w:left w:val="single" w:sz="5" w:space="0" w:color="000000"/>
              <w:bottom w:val="single" w:sz="5" w:space="0" w:color="000000"/>
              <w:right w:val="single" w:sz="4" w:space="0" w:color="auto"/>
            </w:tcBorders>
          </w:tcPr>
          <w:p w14:paraId="20FEC6D5"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lang w:val="es-MX" w:eastAsia="en-US"/>
              </w:rPr>
              <w:tab/>
            </w:r>
            <w:r w:rsidRPr="0095230F">
              <w:rPr>
                <w:rFonts w:ascii="Arial" w:eastAsia="Arial" w:hAnsi="Arial" w:cs="Arial"/>
                <w:lang w:val="es-MX" w:eastAsia="en-US"/>
              </w:rPr>
              <w:tab/>
              <w:t>&gt; Aprovechamientos diversos de tipo corriente</w:t>
            </w:r>
          </w:p>
        </w:tc>
        <w:tc>
          <w:tcPr>
            <w:tcW w:w="1954" w:type="dxa"/>
            <w:tcBorders>
              <w:top w:val="single" w:sz="4" w:space="0" w:color="auto"/>
              <w:left w:val="single" w:sz="4" w:space="0" w:color="auto"/>
              <w:bottom w:val="single" w:sz="4" w:space="0" w:color="auto"/>
              <w:right w:val="single" w:sz="4" w:space="0" w:color="auto"/>
            </w:tcBorders>
          </w:tcPr>
          <w:p w14:paraId="691E9AA4"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0.00</w:t>
            </w:r>
          </w:p>
        </w:tc>
      </w:tr>
      <w:tr w:rsidR="0095230F" w:rsidRPr="0095230F" w14:paraId="116C3664" w14:textId="77777777" w:rsidTr="0095677F">
        <w:tc>
          <w:tcPr>
            <w:tcW w:w="6571" w:type="dxa"/>
            <w:tcBorders>
              <w:top w:val="single" w:sz="5" w:space="0" w:color="000000"/>
              <w:left w:val="single" w:sz="5" w:space="0" w:color="000000"/>
              <w:bottom w:val="single" w:sz="5" w:space="0" w:color="000000"/>
              <w:right w:val="single" w:sz="4" w:space="0" w:color="auto"/>
            </w:tcBorders>
          </w:tcPr>
          <w:p w14:paraId="0DCFEFB5"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s-MX" w:eastAsia="en-US"/>
              </w:rPr>
              <w:tab/>
              <w:t xml:space="preserve">Aprovechamientos </w:t>
            </w:r>
            <w:r w:rsidRPr="0095230F">
              <w:rPr>
                <w:rFonts w:ascii="Arial" w:eastAsia="Arial" w:hAnsi="Arial" w:cs="Arial"/>
                <w:b/>
                <w:lang w:val="en-US" w:eastAsia="en-US"/>
              </w:rPr>
              <w:t>de capital</w:t>
            </w:r>
          </w:p>
        </w:tc>
        <w:tc>
          <w:tcPr>
            <w:tcW w:w="1954" w:type="dxa"/>
            <w:tcBorders>
              <w:top w:val="single" w:sz="4" w:space="0" w:color="auto"/>
              <w:left w:val="single" w:sz="4" w:space="0" w:color="auto"/>
              <w:bottom w:val="single" w:sz="4" w:space="0" w:color="auto"/>
              <w:right w:val="single" w:sz="4" w:space="0" w:color="auto"/>
            </w:tcBorders>
          </w:tcPr>
          <w:p w14:paraId="7D2BB92F"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0.00</w:t>
            </w:r>
          </w:p>
        </w:tc>
      </w:tr>
      <w:tr w:rsidR="0095230F" w:rsidRPr="0095230F" w14:paraId="437FA61B" w14:textId="77777777" w:rsidTr="0095677F">
        <w:tc>
          <w:tcPr>
            <w:tcW w:w="6571" w:type="dxa"/>
            <w:tcBorders>
              <w:top w:val="single" w:sz="5" w:space="0" w:color="000000"/>
              <w:left w:val="single" w:sz="5" w:space="0" w:color="000000"/>
              <w:bottom w:val="single" w:sz="5" w:space="0" w:color="000000"/>
              <w:right w:val="single" w:sz="4" w:space="0" w:color="auto"/>
            </w:tcBorders>
          </w:tcPr>
          <w:p w14:paraId="7F6F469B"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ab/>
              <w:t xml:space="preserve">Aprovechamientos no comprendidos en las fracciones de la </w:t>
            </w:r>
            <w:r w:rsidRPr="0095230F">
              <w:rPr>
                <w:rFonts w:ascii="Arial" w:eastAsia="Arial" w:hAnsi="Arial" w:cs="Arial"/>
                <w:b/>
                <w:lang w:val="es-MX" w:eastAsia="en-US"/>
              </w:rPr>
              <w:tab/>
              <w:t xml:space="preserve">Ley de Ingresos causadas en ejercicios fiscales anteriores </w:t>
            </w:r>
            <w:r w:rsidRPr="0095230F">
              <w:rPr>
                <w:rFonts w:ascii="Arial" w:eastAsia="Arial" w:hAnsi="Arial" w:cs="Arial"/>
                <w:b/>
                <w:lang w:val="es-MX" w:eastAsia="en-US"/>
              </w:rPr>
              <w:tab/>
              <w:t>pendientes de liquidación o pago</w:t>
            </w:r>
          </w:p>
        </w:tc>
        <w:tc>
          <w:tcPr>
            <w:tcW w:w="1954" w:type="dxa"/>
            <w:tcBorders>
              <w:top w:val="single" w:sz="4" w:space="0" w:color="auto"/>
              <w:left w:val="single" w:sz="4" w:space="0" w:color="auto"/>
              <w:bottom w:val="single" w:sz="4" w:space="0" w:color="auto"/>
              <w:right w:val="single" w:sz="4" w:space="0" w:color="auto"/>
            </w:tcBorders>
          </w:tcPr>
          <w:p w14:paraId="6AF4B5EC" w14:textId="77777777" w:rsidR="0095230F" w:rsidRPr="0095230F" w:rsidRDefault="0095230F" w:rsidP="0095230F">
            <w:pPr>
              <w:spacing w:line="360" w:lineRule="auto"/>
              <w:rPr>
                <w:rFonts w:ascii="Arial" w:eastAsia="Arial" w:hAnsi="Arial" w:cs="Arial"/>
                <w:b/>
                <w:lang w:val="en-US" w:eastAsia="en-US"/>
              </w:rPr>
            </w:pPr>
          </w:p>
          <w:p w14:paraId="48F40443" w14:textId="77777777" w:rsidR="0095230F" w:rsidRPr="0095230F" w:rsidRDefault="0095230F" w:rsidP="0095230F">
            <w:pPr>
              <w:spacing w:line="360" w:lineRule="auto"/>
              <w:rPr>
                <w:rFonts w:ascii="Arial" w:eastAsia="Arial" w:hAnsi="Arial" w:cs="Arial"/>
                <w:b/>
                <w:lang w:val="en-US" w:eastAsia="en-US"/>
              </w:rPr>
            </w:pPr>
          </w:p>
          <w:p w14:paraId="54545CF9"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0.00</w:t>
            </w:r>
          </w:p>
        </w:tc>
      </w:tr>
    </w:tbl>
    <w:p w14:paraId="131437FF" w14:textId="77777777" w:rsidR="0095230F" w:rsidRPr="0095230F" w:rsidRDefault="0095230F" w:rsidP="0095230F">
      <w:pPr>
        <w:spacing w:line="360" w:lineRule="auto"/>
        <w:rPr>
          <w:rFonts w:ascii="Arial" w:hAnsi="Arial" w:cs="Arial"/>
          <w:lang w:val="en-US" w:eastAsia="en-US"/>
        </w:rPr>
      </w:pPr>
    </w:p>
    <w:p w14:paraId="09B4F17B"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33.- </w:t>
      </w:r>
      <w:r w:rsidRPr="0095230F">
        <w:rPr>
          <w:rFonts w:ascii="Arial" w:eastAsia="Arial" w:hAnsi="Arial" w:cs="Arial"/>
          <w:lang w:val="es-MX" w:eastAsia="en-US"/>
        </w:rPr>
        <w:t xml:space="preserve">Los ingresos que la Tesorería Municipal de Tixméhuac calcula recibir durante el </w:t>
      </w:r>
      <w:r w:rsidRPr="0095230F">
        <w:rPr>
          <w:rFonts w:ascii="Arial" w:eastAsia="Arial" w:hAnsi="Arial" w:cs="Arial"/>
          <w:position w:val="-1"/>
          <w:lang w:val="es-MX" w:eastAsia="en-US"/>
        </w:rPr>
        <w:t xml:space="preserve">Ejercicio Fiscal 2024, en concepto de </w:t>
      </w:r>
      <w:r w:rsidRPr="0095230F">
        <w:rPr>
          <w:rFonts w:ascii="Arial" w:eastAsia="Arial" w:hAnsi="Arial" w:cs="Arial"/>
          <w:b/>
          <w:position w:val="-1"/>
          <w:lang w:val="es-MX" w:eastAsia="en-US"/>
        </w:rPr>
        <w:t xml:space="preserve">Participaciones, </w:t>
      </w:r>
      <w:r w:rsidRPr="0095230F">
        <w:rPr>
          <w:rFonts w:ascii="Arial" w:eastAsia="Arial" w:hAnsi="Arial" w:cs="Arial"/>
          <w:position w:val="-1"/>
          <w:lang w:val="es-MX" w:eastAsia="en-US"/>
        </w:rPr>
        <w:t>son los siguientes:</w:t>
      </w:r>
    </w:p>
    <w:p w14:paraId="7DA0A5DD" w14:textId="77777777" w:rsidR="0095230F" w:rsidRPr="0095230F" w:rsidRDefault="0095230F" w:rsidP="0095230F">
      <w:pPr>
        <w:spacing w:line="360" w:lineRule="auto"/>
        <w:rPr>
          <w:rFonts w:ascii="Arial" w:hAnsi="Arial" w:cs="Arial"/>
          <w:lang w:val="es-MX" w:eastAsia="en-US"/>
        </w:rPr>
      </w:pPr>
    </w:p>
    <w:tbl>
      <w:tblPr>
        <w:tblW w:w="0" w:type="auto"/>
        <w:tblInd w:w="98" w:type="dxa"/>
        <w:tblLayout w:type="fixed"/>
        <w:tblCellMar>
          <w:left w:w="0" w:type="dxa"/>
          <w:right w:w="0" w:type="dxa"/>
        </w:tblCellMar>
        <w:tblLook w:val="01E0" w:firstRow="1" w:lastRow="1" w:firstColumn="1" w:lastColumn="1" w:noHBand="0" w:noVBand="0"/>
      </w:tblPr>
      <w:tblGrid>
        <w:gridCol w:w="6383"/>
        <w:gridCol w:w="1931"/>
      </w:tblGrid>
      <w:tr w:rsidR="0095230F" w:rsidRPr="0095230F" w14:paraId="05029601" w14:textId="77777777" w:rsidTr="0095677F">
        <w:trPr>
          <w:trHeight w:hRule="exact" w:val="377"/>
        </w:trPr>
        <w:tc>
          <w:tcPr>
            <w:tcW w:w="6383" w:type="dxa"/>
            <w:tcBorders>
              <w:top w:val="single" w:sz="5" w:space="0" w:color="000000"/>
              <w:left w:val="single" w:sz="5" w:space="0" w:color="000000"/>
              <w:bottom w:val="single" w:sz="5" w:space="0" w:color="000000"/>
              <w:right w:val="single" w:sz="7" w:space="0" w:color="000000"/>
            </w:tcBorders>
          </w:tcPr>
          <w:p w14:paraId="1708199B"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Participaciones</w:t>
            </w:r>
          </w:p>
        </w:tc>
        <w:tc>
          <w:tcPr>
            <w:tcW w:w="1931" w:type="dxa"/>
            <w:tcBorders>
              <w:top w:val="single" w:sz="5" w:space="0" w:color="000000"/>
              <w:left w:val="single" w:sz="7" w:space="0" w:color="000000"/>
              <w:bottom w:val="single" w:sz="5" w:space="0" w:color="000000"/>
              <w:right w:val="single" w:sz="5" w:space="0" w:color="000000"/>
            </w:tcBorders>
          </w:tcPr>
          <w:p w14:paraId="2CCB0EC6"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17,908,800.00</w:t>
            </w:r>
          </w:p>
        </w:tc>
      </w:tr>
      <w:tr w:rsidR="0095230F" w:rsidRPr="0095230F" w14:paraId="1A570ED6" w14:textId="77777777" w:rsidTr="0095677F">
        <w:trPr>
          <w:trHeight w:hRule="exact" w:val="380"/>
        </w:trPr>
        <w:tc>
          <w:tcPr>
            <w:tcW w:w="6383" w:type="dxa"/>
            <w:tcBorders>
              <w:top w:val="single" w:sz="5" w:space="0" w:color="000000"/>
              <w:left w:val="single" w:sz="5" w:space="0" w:color="000000"/>
              <w:bottom w:val="single" w:sz="5" w:space="0" w:color="000000"/>
              <w:right w:val="single" w:sz="7" w:space="0" w:color="000000"/>
            </w:tcBorders>
          </w:tcPr>
          <w:p w14:paraId="4F415032"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lang w:val="es-MX" w:eastAsia="en-US"/>
              </w:rPr>
              <w:t>&gt; Participaciones Federales y Estatales</w:t>
            </w:r>
          </w:p>
        </w:tc>
        <w:tc>
          <w:tcPr>
            <w:tcW w:w="1931" w:type="dxa"/>
            <w:tcBorders>
              <w:top w:val="single" w:sz="5" w:space="0" w:color="000000"/>
              <w:left w:val="single" w:sz="7" w:space="0" w:color="000000"/>
              <w:bottom w:val="single" w:sz="5" w:space="0" w:color="000000"/>
              <w:right w:val="single" w:sz="5" w:space="0" w:color="000000"/>
            </w:tcBorders>
          </w:tcPr>
          <w:p w14:paraId="17AE71F9"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17,908,800.00</w:t>
            </w:r>
          </w:p>
        </w:tc>
      </w:tr>
    </w:tbl>
    <w:p w14:paraId="18E0F61F" w14:textId="77777777" w:rsidR="0095230F" w:rsidRPr="0095230F" w:rsidRDefault="0095230F" w:rsidP="0095230F">
      <w:pPr>
        <w:spacing w:line="360" w:lineRule="auto"/>
        <w:rPr>
          <w:rFonts w:ascii="Arial" w:hAnsi="Arial" w:cs="Arial"/>
          <w:lang w:val="en-US" w:eastAsia="en-US"/>
        </w:rPr>
      </w:pPr>
    </w:p>
    <w:p w14:paraId="094EB697"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34.- </w:t>
      </w:r>
      <w:r w:rsidRPr="0095230F">
        <w:rPr>
          <w:rFonts w:ascii="Arial" w:eastAsia="Arial" w:hAnsi="Arial" w:cs="Arial"/>
          <w:lang w:val="es-MX" w:eastAsia="en-US"/>
        </w:rPr>
        <w:t xml:space="preserve">Los ingresos que la Tesorería Municipal de Tixméhuac calcula percibir durante el Ejercicio Fiscal 2024, en concepto de </w:t>
      </w:r>
      <w:r w:rsidRPr="0095230F">
        <w:rPr>
          <w:rFonts w:ascii="Arial" w:eastAsia="Arial" w:hAnsi="Arial" w:cs="Arial"/>
          <w:b/>
          <w:lang w:val="es-MX" w:eastAsia="en-US"/>
        </w:rPr>
        <w:t xml:space="preserve">Aportaciones, </w:t>
      </w:r>
      <w:r w:rsidRPr="0095230F">
        <w:rPr>
          <w:rFonts w:ascii="Arial" w:eastAsia="Arial" w:hAnsi="Arial" w:cs="Arial"/>
          <w:lang w:val="es-MX" w:eastAsia="en-US"/>
        </w:rPr>
        <w:t>son los siguientes:</w:t>
      </w:r>
    </w:p>
    <w:p w14:paraId="2BBF8298" w14:textId="77777777" w:rsidR="0095230F" w:rsidRPr="0095230F" w:rsidRDefault="0095230F" w:rsidP="0095230F">
      <w:pPr>
        <w:spacing w:line="360" w:lineRule="auto"/>
        <w:rPr>
          <w:rFonts w:ascii="Arial" w:hAnsi="Arial" w:cs="Arial"/>
          <w:lang w:val="es-MX" w:eastAsia="en-US"/>
        </w:rPr>
      </w:pPr>
    </w:p>
    <w:tbl>
      <w:tblPr>
        <w:tblW w:w="0" w:type="auto"/>
        <w:tblInd w:w="98" w:type="dxa"/>
        <w:tblLayout w:type="fixed"/>
        <w:tblCellMar>
          <w:left w:w="0" w:type="dxa"/>
          <w:right w:w="0" w:type="dxa"/>
        </w:tblCellMar>
        <w:tblLook w:val="01E0" w:firstRow="1" w:lastRow="1" w:firstColumn="1" w:lastColumn="1" w:noHBand="0" w:noVBand="0"/>
      </w:tblPr>
      <w:tblGrid>
        <w:gridCol w:w="6508"/>
        <w:gridCol w:w="1764"/>
      </w:tblGrid>
      <w:tr w:rsidR="0095230F" w:rsidRPr="0095230F" w14:paraId="45FBDB69" w14:textId="77777777" w:rsidTr="0095677F">
        <w:trPr>
          <w:trHeight w:hRule="exact" w:val="375"/>
        </w:trPr>
        <w:tc>
          <w:tcPr>
            <w:tcW w:w="6508" w:type="dxa"/>
            <w:tcBorders>
              <w:top w:val="single" w:sz="5" w:space="0" w:color="000000"/>
              <w:left w:val="single" w:sz="5" w:space="0" w:color="000000"/>
              <w:bottom w:val="single" w:sz="5" w:space="0" w:color="000000"/>
              <w:right w:val="single" w:sz="7" w:space="0" w:color="000000"/>
            </w:tcBorders>
          </w:tcPr>
          <w:p w14:paraId="6D01BC7C"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Aportaciones</w:t>
            </w:r>
          </w:p>
        </w:tc>
        <w:tc>
          <w:tcPr>
            <w:tcW w:w="1764" w:type="dxa"/>
            <w:tcBorders>
              <w:top w:val="single" w:sz="5" w:space="0" w:color="000000"/>
              <w:left w:val="single" w:sz="7" w:space="0" w:color="000000"/>
              <w:bottom w:val="single" w:sz="5" w:space="0" w:color="000000"/>
              <w:right w:val="single" w:sz="5" w:space="0" w:color="000000"/>
            </w:tcBorders>
          </w:tcPr>
          <w:p w14:paraId="76A8D4E2"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28,518,000.00</w:t>
            </w:r>
          </w:p>
        </w:tc>
      </w:tr>
      <w:tr w:rsidR="0095230F" w:rsidRPr="0095230F" w14:paraId="6A092E5C" w14:textId="77777777" w:rsidTr="0095677F">
        <w:trPr>
          <w:trHeight w:hRule="exact" w:val="380"/>
        </w:trPr>
        <w:tc>
          <w:tcPr>
            <w:tcW w:w="6508" w:type="dxa"/>
            <w:tcBorders>
              <w:top w:val="single" w:sz="5" w:space="0" w:color="000000"/>
              <w:left w:val="single" w:sz="5" w:space="0" w:color="000000"/>
              <w:bottom w:val="single" w:sz="5" w:space="0" w:color="000000"/>
              <w:right w:val="single" w:sz="7" w:space="0" w:color="000000"/>
            </w:tcBorders>
          </w:tcPr>
          <w:p w14:paraId="6A1D27FA"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lang w:val="es-MX" w:eastAsia="en-US"/>
              </w:rPr>
              <w:tab/>
              <w:t>&gt; Fondo de Aportaciones para la Infraestructura Social Municipal</w:t>
            </w:r>
          </w:p>
        </w:tc>
        <w:tc>
          <w:tcPr>
            <w:tcW w:w="1764" w:type="dxa"/>
            <w:tcBorders>
              <w:top w:val="single" w:sz="5" w:space="0" w:color="000000"/>
              <w:left w:val="single" w:sz="7" w:space="0" w:color="000000"/>
              <w:bottom w:val="single" w:sz="5" w:space="0" w:color="000000"/>
              <w:right w:val="single" w:sz="5" w:space="0" w:color="000000"/>
            </w:tcBorders>
          </w:tcPr>
          <w:p w14:paraId="7B93A40B"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23,415,000.00</w:t>
            </w:r>
          </w:p>
        </w:tc>
      </w:tr>
      <w:tr w:rsidR="0095230F" w:rsidRPr="0095230F" w14:paraId="5F092073" w14:textId="77777777" w:rsidTr="0095677F">
        <w:trPr>
          <w:trHeight w:hRule="exact" w:val="380"/>
        </w:trPr>
        <w:tc>
          <w:tcPr>
            <w:tcW w:w="6508" w:type="dxa"/>
            <w:tcBorders>
              <w:top w:val="single" w:sz="5" w:space="0" w:color="000000"/>
              <w:left w:val="single" w:sz="5" w:space="0" w:color="000000"/>
              <w:bottom w:val="single" w:sz="5" w:space="0" w:color="000000"/>
              <w:right w:val="single" w:sz="7" w:space="0" w:color="000000"/>
            </w:tcBorders>
          </w:tcPr>
          <w:p w14:paraId="7D445CB4"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lang w:val="es-MX" w:eastAsia="en-US"/>
              </w:rPr>
              <w:tab/>
              <w:t>&gt; Fondo de Aportaciones para el Fortalecimiento Municipal</w:t>
            </w:r>
          </w:p>
        </w:tc>
        <w:tc>
          <w:tcPr>
            <w:tcW w:w="1764" w:type="dxa"/>
            <w:tcBorders>
              <w:top w:val="single" w:sz="5" w:space="0" w:color="000000"/>
              <w:left w:val="single" w:sz="7" w:space="0" w:color="000000"/>
              <w:bottom w:val="single" w:sz="5" w:space="0" w:color="000000"/>
              <w:right w:val="single" w:sz="5" w:space="0" w:color="000000"/>
            </w:tcBorders>
          </w:tcPr>
          <w:p w14:paraId="42A56B10"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5,103,000.00</w:t>
            </w:r>
          </w:p>
        </w:tc>
      </w:tr>
    </w:tbl>
    <w:p w14:paraId="7C2EBB3C" w14:textId="77777777" w:rsidR="0095230F" w:rsidRPr="0095230F" w:rsidRDefault="0095230F" w:rsidP="0095230F">
      <w:pPr>
        <w:spacing w:line="360" w:lineRule="auto"/>
        <w:rPr>
          <w:rFonts w:ascii="Arial" w:hAnsi="Arial" w:cs="Arial"/>
          <w:lang w:val="en-US" w:eastAsia="en-US"/>
        </w:rPr>
      </w:pPr>
    </w:p>
    <w:p w14:paraId="27D1D65F"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 xml:space="preserve">Artículo 35.- </w:t>
      </w:r>
      <w:r w:rsidRPr="0095230F">
        <w:rPr>
          <w:rFonts w:ascii="Arial" w:eastAsia="Arial" w:hAnsi="Arial" w:cs="Arial"/>
          <w:lang w:val="es-MX" w:eastAsia="en-US"/>
        </w:rPr>
        <w:t>Los ingresos que la Tesorería Municipal de Tixméhuac calcula percibir durante el</w:t>
      </w:r>
    </w:p>
    <w:p w14:paraId="3819D1CE"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position w:val="-1"/>
          <w:lang w:val="es-MX" w:eastAsia="en-US"/>
        </w:rPr>
        <w:t xml:space="preserve">Ejercicio Fiscal 2024, en concepto de </w:t>
      </w:r>
      <w:r w:rsidRPr="0095230F">
        <w:rPr>
          <w:rFonts w:ascii="Arial" w:eastAsia="Arial" w:hAnsi="Arial" w:cs="Arial"/>
          <w:b/>
          <w:position w:val="-1"/>
          <w:lang w:val="es-MX" w:eastAsia="en-US"/>
        </w:rPr>
        <w:t xml:space="preserve">Ingresos Extraordinarios, </w:t>
      </w:r>
      <w:r w:rsidRPr="0095230F">
        <w:rPr>
          <w:rFonts w:ascii="Arial" w:eastAsia="Arial" w:hAnsi="Arial" w:cs="Arial"/>
          <w:position w:val="-1"/>
          <w:lang w:val="es-MX" w:eastAsia="en-US"/>
        </w:rPr>
        <w:t>son los siguientes:</w:t>
      </w:r>
    </w:p>
    <w:p w14:paraId="519296C3" w14:textId="77777777" w:rsidR="0095230F" w:rsidRPr="0095230F" w:rsidRDefault="0095230F" w:rsidP="0095230F">
      <w:pPr>
        <w:spacing w:line="360" w:lineRule="auto"/>
        <w:rPr>
          <w:rFonts w:ascii="Arial" w:hAnsi="Arial" w:cs="Arial"/>
          <w:lang w:val="es-MX" w:eastAsia="en-US"/>
        </w:rPr>
      </w:pPr>
    </w:p>
    <w:tbl>
      <w:tblPr>
        <w:tblW w:w="0" w:type="auto"/>
        <w:tblInd w:w="98" w:type="dxa"/>
        <w:tblLayout w:type="fixed"/>
        <w:tblCellMar>
          <w:left w:w="0" w:type="dxa"/>
          <w:right w:w="0" w:type="dxa"/>
        </w:tblCellMar>
        <w:tblLook w:val="01E0" w:firstRow="1" w:lastRow="1" w:firstColumn="1" w:lastColumn="1" w:noHBand="0" w:noVBand="0"/>
      </w:tblPr>
      <w:tblGrid>
        <w:gridCol w:w="6156"/>
        <w:gridCol w:w="2452"/>
      </w:tblGrid>
      <w:tr w:rsidR="0095230F" w:rsidRPr="0095230F" w14:paraId="18BE47C8" w14:textId="77777777" w:rsidTr="0095677F">
        <w:tc>
          <w:tcPr>
            <w:tcW w:w="6156" w:type="dxa"/>
            <w:tcBorders>
              <w:top w:val="single" w:sz="5" w:space="0" w:color="000000"/>
              <w:left w:val="single" w:sz="5" w:space="0" w:color="000000"/>
              <w:bottom w:val="single" w:sz="5" w:space="0" w:color="000000"/>
              <w:right w:val="single" w:sz="6" w:space="0" w:color="000000"/>
            </w:tcBorders>
          </w:tcPr>
          <w:p w14:paraId="7FAEA940"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Ingresos por ventas de bienes y servicios</w:t>
            </w:r>
          </w:p>
        </w:tc>
        <w:tc>
          <w:tcPr>
            <w:tcW w:w="2452" w:type="dxa"/>
            <w:tcBorders>
              <w:top w:val="single" w:sz="5" w:space="0" w:color="000000"/>
              <w:left w:val="single" w:sz="6" w:space="0" w:color="000000"/>
              <w:bottom w:val="single" w:sz="5" w:space="0" w:color="000000"/>
              <w:right w:val="single" w:sz="5" w:space="0" w:color="000000"/>
            </w:tcBorders>
          </w:tcPr>
          <w:p w14:paraId="6AA00A76"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0.00</w:t>
            </w:r>
          </w:p>
        </w:tc>
      </w:tr>
      <w:tr w:rsidR="0095230F" w:rsidRPr="0095230F" w14:paraId="121A07D0" w14:textId="77777777" w:rsidTr="0095677F">
        <w:tc>
          <w:tcPr>
            <w:tcW w:w="6156" w:type="dxa"/>
            <w:tcBorders>
              <w:top w:val="single" w:sz="5" w:space="0" w:color="000000"/>
              <w:left w:val="single" w:sz="5" w:space="0" w:color="000000"/>
              <w:bottom w:val="single" w:sz="5" w:space="0" w:color="000000"/>
              <w:right w:val="single" w:sz="6" w:space="0" w:color="000000"/>
            </w:tcBorders>
          </w:tcPr>
          <w:p w14:paraId="56D4813F"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ab/>
              <w:t xml:space="preserve">Ingresos por ventas de bienes y servicios de </w:t>
            </w:r>
            <w:r w:rsidRPr="0095230F">
              <w:rPr>
                <w:rFonts w:ascii="Arial" w:eastAsia="Arial" w:hAnsi="Arial" w:cs="Arial"/>
                <w:b/>
                <w:lang w:val="es-MX" w:eastAsia="en-US"/>
              </w:rPr>
              <w:tab/>
              <w:t>organismos</w:t>
            </w:r>
            <w:r w:rsidRPr="0095230F">
              <w:rPr>
                <w:rFonts w:ascii="Arial" w:eastAsia="Arial" w:hAnsi="Arial" w:cs="Arial"/>
                <w:lang w:val="es-MX" w:eastAsia="en-US"/>
              </w:rPr>
              <w:t xml:space="preserve"> </w:t>
            </w:r>
            <w:r w:rsidRPr="0095230F">
              <w:rPr>
                <w:rFonts w:ascii="Arial" w:eastAsia="Arial" w:hAnsi="Arial" w:cs="Arial"/>
                <w:b/>
                <w:lang w:val="en-US" w:eastAsia="en-US"/>
              </w:rPr>
              <w:t>Descentralizados</w:t>
            </w:r>
          </w:p>
        </w:tc>
        <w:tc>
          <w:tcPr>
            <w:tcW w:w="2452" w:type="dxa"/>
            <w:tcBorders>
              <w:top w:val="single" w:sz="5" w:space="0" w:color="000000"/>
              <w:left w:val="single" w:sz="6" w:space="0" w:color="000000"/>
              <w:bottom w:val="single" w:sz="5" w:space="0" w:color="000000"/>
              <w:right w:val="single" w:sz="5" w:space="0" w:color="000000"/>
            </w:tcBorders>
          </w:tcPr>
          <w:p w14:paraId="316F3391"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0.00</w:t>
            </w:r>
          </w:p>
        </w:tc>
      </w:tr>
      <w:tr w:rsidR="0095230F" w:rsidRPr="0095230F" w14:paraId="10947FDB" w14:textId="77777777" w:rsidTr="0095677F">
        <w:tc>
          <w:tcPr>
            <w:tcW w:w="6156" w:type="dxa"/>
            <w:tcBorders>
              <w:top w:val="single" w:sz="5" w:space="0" w:color="000000"/>
              <w:left w:val="single" w:sz="5" w:space="0" w:color="000000"/>
              <w:bottom w:val="single" w:sz="5" w:space="0" w:color="000000"/>
              <w:right w:val="single" w:sz="6" w:space="0" w:color="000000"/>
            </w:tcBorders>
          </w:tcPr>
          <w:p w14:paraId="0BAA6AA4"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ab/>
              <w:t>Ingresos de operación de entidades paraestatales</w:t>
            </w:r>
          </w:p>
        </w:tc>
        <w:tc>
          <w:tcPr>
            <w:tcW w:w="2452" w:type="dxa"/>
            <w:tcBorders>
              <w:top w:val="single" w:sz="5" w:space="0" w:color="000000"/>
              <w:left w:val="single" w:sz="6" w:space="0" w:color="000000"/>
              <w:bottom w:val="single" w:sz="5" w:space="0" w:color="000000"/>
              <w:right w:val="single" w:sz="5" w:space="0" w:color="000000"/>
            </w:tcBorders>
          </w:tcPr>
          <w:p w14:paraId="23C9D246"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0.00</w:t>
            </w:r>
          </w:p>
        </w:tc>
      </w:tr>
      <w:tr w:rsidR="0095230F" w:rsidRPr="0095230F" w14:paraId="2FFD8F84" w14:textId="77777777" w:rsidTr="0095677F">
        <w:tc>
          <w:tcPr>
            <w:tcW w:w="6156" w:type="dxa"/>
            <w:tcBorders>
              <w:top w:val="single" w:sz="5" w:space="0" w:color="000000"/>
              <w:left w:val="single" w:sz="5" w:space="0" w:color="000000"/>
              <w:bottom w:val="single" w:sz="5" w:space="0" w:color="000000"/>
              <w:right w:val="single" w:sz="6" w:space="0" w:color="000000"/>
            </w:tcBorders>
          </w:tcPr>
          <w:p w14:paraId="2BF99F6B"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ab/>
              <w:t>Ingresos por ventas de bienes y servicios producidos en</w:t>
            </w:r>
            <w:r w:rsidRPr="0095230F">
              <w:rPr>
                <w:rFonts w:ascii="Arial" w:eastAsia="Arial" w:hAnsi="Arial" w:cs="Arial"/>
                <w:lang w:val="es-MX" w:eastAsia="en-US"/>
              </w:rPr>
              <w:t xml:space="preserve"> </w:t>
            </w:r>
            <w:r w:rsidRPr="0095230F">
              <w:rPr>
                <w:rFonts w:ascii="Arial" w:eastAsia="Arial" w:hAnsi="Arial" w:cs="Arial"/>
                <w:lang w:val="es-MX" w:eastAsia="en-US"/>
              </w:rPr>
              <w:tab/>
            </w:r>
            <w:r w:rsidRPr="0095230F">
              <w:rPr>
                <w:rFonts w:ascii="Arial" w:eastAsia="Arial" w:hAnsi="Arial" w:cs="Arial"/>
                <w:b/>
                <w:lang w:val="es-MX" w:eastAsia="en-US"/>
              </w:rPr>
              <w:t>establecimientos del Gobierno</w:t>
            </w:r>
            <w:r w:rsidRPr="0095230F">
              <w:rPr>
                <w:rFonts w:ascii="Arial" w:eastAsia="Arial" w:hAnsi="Arial" w:cs="Arial"/>
                <w:b/>
                <w:lang w:val="en-US" w:eastAsia="en-US"/>
              </w:rPr>
              <w:t xml:space="preserve"> Central</w:t>
            </w:r>
          </w:p>
        </w:tc>
        <w:tc>
          <w:tcPr>
            <w:tcW w:w="2452" w:type="dxa"/>
            <w:tcBorders>
              <w:top w:val="single" w:sz="5" w:space="0" w:color="000000"/>
              <w:left w:val="single" w:sz="6" w:space="0" w:color="000000"/>
              <w:bottom w:val="single" w:sz="5" w:space="0" w:color="000000"/>
              <w:right w:val="single" w:sz="5" w:space="0" w:color="000000"/>
            </w:tcBorders>
          </w:tcPr>
          <w:p w14:paraId="2265A1D1"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0.00</w:t>
            </w:r>
          </w:p>
        </w:tc>
      </w:tr>
      <w:tr w:rsidR="0095230F" w:rsidRPr="0095230F" w14:paraId="64111318" w14:textId="77777777" w:rsidTr="0095677F">
        <w:tc>
          <w:tcPr>
            <w:tcW w:w="6156" w:type="dxa"/>
            <w:tcBorders>
              <w:top w:val="single" w:sz="5" w:space="0" w:color="000000"/>
              <w:left w:val="single" w:sz="5" w:space="0" w:color="000000"/>
              <w:bottom w:val="single" w:sz="5" w:space="0" w:color="000000"/>
              <w:right w:val="single" w:sz="6" w:space="0" w:color="000000"/>
            </w:tcBorders>
          </w:tcPr>
          <w:p w14:paraId="2D778476"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ab/>
              <w:t>Transferencias, Asignaciones, Subsidios y Otras Ayudas</w:t>
            </w:r>
          </w:p>
        </w:tc>
        <w:tc>
          <w:tcPr>
            <w:tcW w:w="2452" w:type="dxa"/>
            <w:tcBorders>
              <w:top w:val="single" w:sz="5" w:space="0" w:color="000000"/>
              <w:left w:val="single" w:sz="6" w:space="0" w:color="000000"/>
              <w:bottom w:val="single" w:sz="5" w:space="0" w:color="000000"/>
              <w:right w:val="single" w:sz="5" w:space="0" w:color="000000"/>
            </w:tcBorders>
          </w:tcPr>
          <w:p w14:paraId="5D215D9C"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0.00</w:t>
            </w:r>
          </w:p>
        </w:tc>
      </w:tr>
      <w:tr w:rsidR="0095230F" w:rsidRPr="0095230F" w14:paraId="4C3ACF69" w14:textId="77777777" w:rsidTr="0095677F">
        <w:tc>
          <w:tcPr>
            <w:tcW w:w="6156" w:type="dxa"/>
            <w:tcBorders>
              <w:top w:val="single" w:sz="5" w:space="0" w:color="000000"/>
              <w:left w:val="single" w:sz="5" w:space="0" w:color="000000"/>
              <w:bottom w:val="single" w:sz="5" w:space="0" w:color="000000"/>
              <w:right w:val="single" w:sz="6" w:space="0" w:color="000000"/>
            </w:tcBorders>
          </w:tcPr>
          <w:p w14:paraId="7E166F5C"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ab/>
              <w:t xml:space="preserve">Transferencias Internas y Asignaciones del Sector </w:t>
            </w:r>
            <w:r w:rsidRPr="0095230F">
              <w:rPr>
                <w:rFonts w:ascii="Arial" w:eastAsia="Arial" w:hAnsi="Arial" w:cs="Arial"/>
                <w:b/>
                <w:lang w:val="es-MX" w:eastAsia="en-US"/>
              </w:rPr>
              <w:tab/>
              <w:t>Público</w:t>
            </w:r>
          </w:p>
        </w:tc>
        <w:tc>
          <w:tcPr>
            <w:tcW w:w="2452" w:type="dxa"/>
            <w:tcBorders>
              <w:top w:val="single" w:sz="5" w:space="0" w:color="000000"/>
              <w:left w:val="single" w:sz="6" w:space="0" w:color="000000"/>
              <w:bottom w:val="single" w:sz="5" w:space="0" w:color="000000"/>
              <w:right w:val="single" w:sz="5" w:space="0" w:color="000000"/>
            </w:tcBorders>
          </w:tcPr>
          <w:p w14:paraId="3DBB0EFD"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0.00</w:t>
            </w:r>
          </w:p>
        </w:tc>
      </w:tr>
      <w:tr w:rsidR="0095230F" w:rsidRPr="0095230F" w14:paraId="7F8E405D" w14:textId="77777777" w:rsidTr="0095677F">
        <w:tc>
          <w:tcPr>
            <w:tcW w:w="6156" w:type="dxa"/>
            <w:tcBorders>
              <w:top w:val="single" w:sz="5" w:space="0" w:color="000000"/>
              <w:left w:val="single" w:sz="5" w:space="0" w:color="000000"/>
              <w:bottom w:val="single" w:sz="5" w:space="0" w:color="000000"/>
              <w:right w:val="single" w:sz="6" w:space="0" w:color="000000"/>
            </w:tcBorders>
          </w:tcPr>
          <w:p w14:paraId="0733BE46"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lang w:val="es-MX" w:eastAsia="en-US"/>
              </w:rPr>
              <w:tab/>
            </w:r>
            <w:r w:rsidRPr="0095230F">
              <w:rPr>
                <w:rFonts w:ascii="Arial" w:eastAsia="Arial" w:hAnsi="Arial" w:cs="Arial"/>
                <w:lang w:val="es-MX" w:eastAsia="en-US"/>
              </w:rPr>
              <w:tab/>
              <w:t xml:space="preserve">&gt; Las recibidas por conceptos diversos a     </w:t>
            </w:r>
            <w:r w:rsidRPr="0095230F">
              <w:rPr>
                <w:rFonts w:ascii="Arial" w:eastAsia="Arial" w:hAnsi="Arial" w:cs="Arial"/>
                <w:lang w:val="es-MX" w:eastAsia="en-US"/>
              </w:rPr>
              <w:tab/>
              <w:t xml:space="preserve">participaciones, </w:t>
            </w:r>
            <w:r w:rsidRPr="0095230F">
              <w:rPr>
                <w:rFonts w:ascii="Arial" w:eastAsia="Arial" w:hAnsi="Arial" w:cs="Arial"/>
                <w:position w:val="-1"/>
                <w:lang w:val="es-MX" w:eastAsia="en-US"/>
              </w:rPr>
              <w:t>aportaciones o aprovechamientos</w:t>
            </w:r>
          </w:p>
        </w:tc>
        <w:tc>
          <w:tcPr>
            <w:tcW w:w="2452" w:type="dxa"/>
            <w:tcBorders>
              <w:top w:val="single" w:sz="5" w:space="0" w:color="000000"/>
              <w:left w:val="single" w:sz="6" w:space="0" w:color="000000"/>
              <w:bottom w:val="single" w:sz="5" w:space="0" w:color="000000"/>
              <w:right w:val="single" w:sz="5" w:space="0" w:color="000000"/>
            </w:tcBorders>
          </w:tcPr>
          <w:p w14:paraId="67172FB6"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0.00</w:t>
            </w:r>
          </w:p>
        </w:tc>
      </w:tr>
      <w:tr w:rsidR="0095230F" w:rsidRPr="0095230F" w14:paraId="3611968D" w14:textId="77777777" w:rsidTr="0095677F">
        <w:tc>
          <w:tcPr>
            <w:tcW w:w="6156" w:type="dxa"/>
            <w:tcBorders>
              <w:top w:val="single" w:sz="5" w:space="0" w:color="000000"/>
              <w:left w:val="single" w:sz="5" w:space="0" w:color="000000"/>
              <w:bottom w:val="single" w:sz="5" w:space="0" w:color="000000"/>
              <w:right w:val="single" w:sz="6" w:space="0" w:color="000000"/>
            </w:tcBorders>
          </w:tcPr>
          <w:p w14:paraId="0F483B88"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ab/>
              <w:t>Transferencias del Sector Público</w:t>
            </w:r>
          </w:p>
        </w:tc>
        <w:tc>
          <w:tcPr>
            <w:tcW w:w="2452" w:type="dxa"/>
            <w:tcBorders>
              <w:top w:val="single" w:sz="5" w:space="0" w:color="000000"/>
              <w:left w:val="single" w:sz="6" w:space="0" w:color="000000"/>
              <w:bottom w:val="single" w:sz="5" w:space="0" w:color="000000"/>
              <w:right w:val="single" w:sz="5" w:space="0" w:color="000000"/>
            </w:tcBorders>
          </w:tcPr>
          <w:p w14:paraId="61207ABD"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0.00</w:t>
            </w:r>
          </w:p>
        </w:tc>
      </w:tr>
      <w:tr w:rsidR="0095230F" w:rsidRPr="0095230F" w14:paraId="7589452F" w14:textId="77777777" w:rsidTr="0095677F">
        <w:tc>
          <w:tcPr>
            <w:tcW w:w="6156" w:type="dxa"/>
            <w:tcBorders>
              <w:top w:val="single" w:sz="5" w:space="0" w:color="000000"/>
              <w:left w:val="single" w:sz="5" w:space="0" w:color="000000"/>
              <w:bottom w:val="single" w:sz="5" w:space="0" w:color="000000"/>
              <w:right w:val="single" w:sz="6" w:space="0" w:color="000000"/>
            </w:tcBorders>
          </w:tcPr>
          <w:p w14:paraId="5BC97CA8"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ab/>
              <w:t>Subsidios y Subvenciones</w:t>
            </w:r>
          </w:p>
        </w:tc>
        <w:tc>
          <w:tcPr>
            <w:tcW w:w="2452" w:type="dxa"/>
            <w:tcBorders>
              <w:top w:val="single" w:sz="5" w:space="0" w:color="000000"/>
              <w:left w:val="single" w:sz="6" w:space="0" w:color="000000"/>
              <w:bottom w:val="single" w:sz="5" w:space="0" w:color="000000"/>
              <w:right w:val="single" w:sz="5" w:space="0" w:color="000000"/>
            </w:tcBorders>
          </w:tcPr>
          <w:p w14:paraId="5BC02646"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0.00</w:t>
            </w:r>
          </w:p>
        </w:tc>
      </w:tr>
      <w:tr w:rsidR="0095230F" w:rsidRPr="0095230F" w14:paraId="37D55454" w14:textId="77777777" w:rsidTr="0095677F">
        <w:tc>
          <w:tcPr>
            <w:tcW w:w="6156" w:type="dxa"/>
            <w:tcBorders>
              <w:top w:val="single" w:sz="5" w:space="0" w:color="000000"/>
              <w:left w:val="single" w:sz="5" w:space="0" w:color="000000"/>
              <w:bottom w:val="single" w:sz="5" w:space="0" w:color="000000"/>
              <w:right w:val="single" w:sz="6" w:space="0" w:color="000000"/>
            </w:tcBorders>
          </w:tcPr>
          <w:p w14:paraId="2E3022A6"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ab/>
              <w:t>Ayudas sociales</w:t>
            </w:r>
          </w:p>
        </w:tc>
        <w:tc>
          <w:tcPr>
            <w:tcW w:w="2452" w:type="dxa"/>
            <w:tcBorders>
              <w:top w:val="single" w:sz="5" w:space="0" w:color="000000"/>
              <w:left w:val="single" w:sz="6" w:space="0" w:color="000000"/>
              <w:bottom w:val="single" w:sz="5" w:space="0" w:color="000000"/>
              <w:right w:val="single" w:sz="5" w:space="0" w:color="000000"/>
            </w:tcBorders>
          </w:tcPr>
          <w:p w14:paraId="07ADF67A"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0.00</w:t>
            </w:r>
          </w:p>
        </w:tc>
      </w:tr>
      <w:tr w:rsidR="0095230F" w:rsidRPr="0095230F" w14:paraId="3DE07DC8" w14:textId="77777777" w:rsidTr="0095677F">
        <w:tc>
          <w:tcPr>
            <w:tcW w:w="6156" w:type="dxa"/>
            <w:tcBorders>
              <w:top w:val="single" w:sz="5" w:space="0" w:color="000000"/>
              <w:left w:val="single" w:sz="5" w:space="0" w:color="000000"/>
              <w:bottom w:val="single" w:sz="5" w:space="0" w:color="000000"/>
              <w:right w:val="single" w:sz="6" w:space="0" w:color="000000"/>
            </w:tcBorders>
          </w:tcPr>
          <w:p w14:paraId="0E10E23A"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b/>
                <w:lang w:val="es-MX" w:eastAsia="en-US"/>
              </w:rPr>
              <w:tab/>
              <w:t>Transferencias de Fideicomisos, mandatos y análogos</w:t>
            </w:r>
          </w:p>
        </w:tc>
        <w:tc>
          <w:tcPr>
            <w:tcW w:w="2452" w:type="dxa"/>
            <w:tcBorders>
              <w:top w:val="single" w:sz="5" w:space="0" w:color="000000"/>
              <w:left w:val="single" w:sz="6" w:space="0" w:color="000000"/>
              <w:bottom w:val="single" w:sz="5" w:space="0" w:color="000000"/>
              <w:right w:val="single" w:sz="5" w:space="0" w:color="000000"/>
            </w:tcBorders>
          </w:tcPr>
          <w:p w14:paraId="38C37807"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0.00</w:t>
            </w:r>
          </w:p>
        </w:tc>
      </w:tr>
      <w:tr w:rsidR="0095230F" w:rsidRPr="0095230F" w14:paraId="16AFC1E5" w14:textId="77777777" w:rsidTr="0095677F">
        <w:tc>
          <w:tcPr>
            <w:tcW w:w="6156" w:type="dxa"/>
            <w:tcBorders>
              <w:top w:val="single" w:sz="5" w:space="0" w:color="000000"/>
              <w:left w:val="single" w:sz="5" w:space="0" w:color="000000"/>
              <w:bottom w:val="single" w:sz="5" w:space="0" w:color="000000"/>
              <w:right w:val="single" w:sz="6" w:space="0" w:color="000000"/>
            </w:tcBorders>
          </w:tcPr>
          <w:p w14:paraId="6846484E"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Convenios</w:t>
            </w:r>
          </w:p>
        </w:tc>
        <w:tc>
          <w:tcPr>
            <w:tcW w:w="2452" w:type="dxa"/>
            <w:tcBorders>
              <w:top w:val="single" w:sz="5" w:space="0" w:color="000000"/>
              <w:left w:val="single" w:sz="6" w:space="0" w:color="000000"/>
              <w:bottom w:val="single" w:sz="5" w:space="0" w:color="000000"/>
              <w:right w:val="single" w:sz="5" w:space="0" w:color="000000"/>
            </w:tcBorders>
          </w:tcPr>
          <w:p w14:paraId="6B50D2B1"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0.00</w:t>
            </w:r>
          </w:p>
        </w:tc>
      </w:tr>
      <w:tr w:rsidR="0095230F" w:rsidRPr="0095230F" w14:paraId="3EE321CD" w14:textId="77777777" w:rsidTr="0095677F">
        <w:tc>
          <w:tcPr>
            <w:tcW w:w="6156" w:type="dxa"/>
            <w:tcBorders>
              <w:top w:val="single" w:sz="5" w:space="0" w:color="000000"/>
              <w:left w:val="single" w:sz="5" w:space="0" w:color="000000"/>
              <w:bottom w:val="single" w:sz="5" w:space="0" w:color="000000"/>
              <w:right w:val="single" w:sz="6" w:space="0" w:color="000000"/>
            </w:tcBorders>
          </w:tcPr>
          <w:p w14:paraId="6FAE2FC0"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lang w:val="es-MX" w:eastAsia="en-US"/>
              </w:rPr>
              <w:tab/>
            </w:r>
            <w:r w:rsidRPr="0095230F">
              <w:rPr>
                <w:rFonts w:ascii="Arial" w:eastAsia="Arial" w:hAnsi="Arial" w:cs="Arial"/>
                <w:lang w:val="es-MX" w:eastAsia="en-US"/>
              </w:rPr>
              <w:tab/>
              <w:t xml:space="preserve">&gt; Con la Federación o el Estado: Hábitat, Tu Casa, </w:t>
            </w:r>
            <w:r w:rsidRPr="0095230F">
              <w:rPr>
                <w:rFonts w:ascii="Arial" w:eastAsia="Arial" w:hAnsi="Arial" w:cs="Arial"/>
                <w:lang w:val="es-MX" w:eastAsia="en-US"/>
              </w:rPr>
              <w:tab/>
            </w:r>
            <w:r w:rsidRPr="0095230F">
              <w:rPr>
                <w:rFonts w:ascii="Arial" w:eastAsia="Arial" w:hAnsi="Arial" w:cs="Arial"/>
                <w:lang w:val="es-MX" w:eastAsia="en-US"/>
              </w:rPr>
              <w:tab/>
              <w:t>3x1 migrantes,</w:t>
            </w:r>
          </w:p>
          <w:p w14:paraId="086AD67C"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lang w:val="es-MX" w:eastAsia="en-US"/>
              </w:rPr>
              <w:tab/>
            </w:r>
            <w:r w:rsidRPr="0095230F">
              <w:rPr>
                <w:rFonts w:ascii="Arial" w:eastAsia="Arial" w:hAnsi="Arial" w:cs="Arial"/>
                <w:lang w:val="es-MX" w:eastAsia="en-US"/>
              </w:rPr>
              <w:tab/>
              <w:t>&gt;</w:t>
            </w:r>
            <w:r w:rsidRPr="0095230F">
              <w:rPr>
                <w:rFonts w:ascii="Arial" w:eastAsia="Arial" w:hAnsi="Arial" w:cs="Arial"/>
                <w:position w:val="-1"/>
                <w:lang w:val="es-MX" w:eastAsia="en-US"/>
              </w:rPr>
              <w:t>Rescate de Espacios Públicos, entre otros.</w:t>
            </w:r>
          </w:p>
        </w:tc>
        <w:tc>
          <w:tcPr>
            <w:tcW w:w="2452" w:type="dxa"/>
            <w:tcBorders>
              <w:top w:val="single" w:sz="5" w:space="0" w:color="000000"/>
              <w:left w:val="single" w:sz="6" w:space="0" w:color="000000"/>
              <w:bottom w:val="single" w:sz="5" w:space="0" w:color="000000"/>
              <w:right w:val="single" w:sz="5" w:space="0" w:color="000000"/>
            </w:tcBorders>
          </w:tcPr>
          <w:p w14:paraId="05B2FEBC"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0.00</w:t>
            </w:r>
          </w:p>
        </w:tc>
      </w:tr>
      <w:tr w:rsidR="0095230F" w:rsidRPr="0095230F" w14:paraId="41850DB9" w14:textId="77777777" w:rsidTr="0095677F">
        <w:tc>
          <w:tcPr>
            <w:tcW w:w="6156" w:type="dxa"/>
            <w:tcBorders>
              <w:top w:val="single" w:sz="5" w:space="0" w:color="000000"/>
              <w:left w:val="single" w:sz="5" w:space="0" w:color="000000"/>
              <w:bottom w:val="single" w:sz="5" w:space="0" w:color="000000"/>
              <w:right w:val="single" w:sz="6" w:space="0" w:color="000000"/>
            </w:tcBorders>
          </w:tcPr>
          <w:p w14:paraId="2A949575"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Ingresos derivados de Financiamientos</w:t>
            </w:r>
          </w:p>
        </w:tc>
        <w:tc>
          <w:tcPr>
            <w:tcW w:w="2452" w:type="dxa"/>
            <w:tcBorders>
              <w:top w:val="single" w:sz="5" w:space="0" w:color="000000"/>
              <w:left w:val="single" w:sz="6" w:space="0" w:color="000000"/>
              <w:bottom w:val="single" w:sz="5" w:space="0" w:color="000000"/>
              <w:right w:val="single" w:sz="5" w:space="0" w:color="000000"/>
            </w:tcBorders>
          </w:tcPr>
          <w:p w14:paraId="21367722"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0.00</w:t>
            </w:r>
          </w:p>
        </w:tc>
      </w:tr>
      <w:tr w:rsidR="0095230F" w:rsidRPr="0095230F" w14:paraId="4B44D065" w14:textId="77777777" w:rsidTr="0095677F">
        <w:tc>
          <w:tcPr>
            <w:tcW w:w="6156" w:type="dxa"/>
            <w:tcBorders>
              <w:top w:val="single" w:sz="5" w:space="0" w:color="000000"/>
              <w:left w:val="single" w:sz="5" w:space="0" w:color="000000"/>
              <w:bottom w:val="single" w:sz="5" w:space="0" w:color="000000"/>
              <w:right w:val="single" w:sz="6" w:space="0" w:color="000000"/>
            </w:tcBorders>
          </w:tcPr>
          <w:p w14:paraId="286C38CB"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ab/>
              <w:t>Endeudamiento interno</w:t>
            </w:r>
          </w:p>
        </w:tc>
        <w:tc>
          <w:tcPr>
            <w:tcW w:w="2452" w:type="dxa"/>
            <w:tcBorders>
              <w:top w:val="single" w:sz="5" w:space="0" w:color="000000"/>
              <w:left w:val="single" w:sz="6" w:space="0" w:color="000000"/>
              <w:bottom w:val="single" w:sz="5" w:space="0" w:color="000000"/>
              <w:right w:val="single" w:sz="5" w:space="0" w:color="000000"/>
            </w:tcBorders>
          </w:tcPr>
          <w:p w14:paraId="5ACB7B44"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0.00</w:t>
            </w:r>
          </w:p>
        </w:tc>
      </w:tr>
      <w:tr w:rsidR="0095230F" w:rsidRPr="0095230F" w14:paraId="5EF60128" w14:textId="77777777" w:rsidTr="0095677F">
        <w:tc>
          <w:tcPr>
            <w:tcW w:w="6156" w:type="dxa"/>
            <w:tcBorders>
              <w:top w:val="single" w:sz="5" w:space="0" w:color="000000"/>
              <w:left w:val="single" w:sz="5" w:space="0" w:color="000000"/>
              <w:bottom w:val="single" w:sz="5" w:space="0" w:color="000000"/>
              <w:right w:val="single" w:sz="6" w:space="0" w:color="000000"/>
            </w:tcBorders>
          </w:tcPr>
          <w:p w14:paraId="29FB93BA"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lang w:val="es-MX" w:eastAsia="en-US"/>
              </w:rPr>
              <w:tab/>
            </w:r>
            <w:r w:rsidRPr="0095230F">
              <w:rPr>
                <w:rFonts w:ascii="Arial" w:eastAsia="Arial" w:hAnsi="Arial" w:cs="Arial"/>
                <w:lang w:val="es-MX" w:eastAsia="en-US"/>
              </w:rPr>
              <w:tab/>
              <w:t>&gt; Empréstitos o anticipos del Gobierno del Estado</w:t>
            </w:r>
          </w:p>
        </w:tc>
        <w:tc>
          <w:tcPr>
            <w:tcW w:w="2452" w:type="dxa"/>
            <w:tcBorders>
              <w:top w:val="single" w:sz="5" w:space="0" w:color="000000"/>
              <w:left w:val="single" w:sz="6" w:space="0" w:color="000000"/>
              <w:bottom w:val="single" w:sz="5" w:space="0" w:color="000000"/>
              <w:right w:val="single" w:sz="5" w:space="0" w:color="000000"/>
            </w:tcBorders>
          </w:tcPr>
          <w:p w14:paraId="335F02AA"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0.00</w:t>
            </w:r>
          </w:p>
        </w:tc>
      </w:tr>
      <w:tr w:rsidR="0095230F" w:rsidRPr="0095230F" w14:paraId="293A05EE" w14:textId="77777777" w:rsidTr="0095677F">
        <w:tc>
          <w:tcPr>
            <w:tcW w:w="6156" w:type="dxa"/>
            <w:tcBorders>
              <w:top w:val="single" w:sz="5" w:space="0" w:color="000000"/>
              <w:left w:val="single" w:sz="5" w:space="0" w:color="000000"/>
              <w:bottom w:val="single" w:sz="5" w:space="0" w:color="000000"/>
              <w:right w:val="single" w:sz="6" w:space="0" w:color="000000"/>
            </w:tcBorders>
          </w:tcPr>
          <w:p w14:paraId="1E974DB9"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lang w:val="es-MX" w:eastAsia="en-US"/>
              </w:rPr>
              <w:tab/>
            </w:r>
            <w:r w:rsidRPr="0095230F">
              <w:rPr>
                <w:rFonts w:ascii="Arial" w:eastAsia="Arial" w:hAnsi="Arial" w:cs="Arial"/>
                <w:lang w:val="es-MX" w:eastAsia="en-US"/>
              </w:rPr>
              <w:tab/>
              <w:t xml:space="preserve">&gt; Empréstitos o financiamientos de Banca de </w:t>
            </w:r>
            <w:r w:rsidRPr="0095230F">
              <w:rPr>
                <w:rFonts w:ascii="Arial" w:eastAsia="Arial" w:hAnsi="Arial" w:cs="Arial"/>
                <w:lang w:val="es-MX" w:eastAsia="en-US"/>
              </w:rPr>
              <w:tab/>
            </w:r>
            <w:r w:rsidRPr="0095230F">
              <w:rPr>
                <w:rFonts w:ascii="Arial" w:eastAsia="Arial" w:hAnsi="Arial" w:cs="Arial"/>
                <w:lang w:val="es-MX" w:eastAsia="en-US"/>
              </w:rPr>
              <w:tab/>
            </w:r>
            <w:r w:rsidRPr="0095230F">
              <w:rPr>
                <w:rFonts w:ascii="Arial" w:eastAsia="Arial" w:hAnsi="Arial" w:cs="Arial"/>
                <w:lang w:val="es-MX" w:eastAsia="en-US"/>
              </w:rPr>
              <w:tab/>
              <w:t>Desarrollo</w:t>
            </w:r>
          </w:p>
        </w:tc>
        <w:tc>
          <w:tcPr>
            <w:tcW w:w="2452" w:type="dxa"/>
            <w:tcBorders>
              <w:top w:val="single" w:sz="5" w:space="0" w:color="000000"/>
              <w:left w:val="single" w:sz="6" w:space="0" w:color="000000"/>
              <w:bottom w:val="single" w:sz="5" w:space="0" w:color="000000"/>
              <w:right w:val="single" w:sz="5" w:space="0" w:color="000000"/>
            </w:tcBorders>
          </w:tcPr>
          <w:p w14:paraId="2D8D8527"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0.00</w:t>
            </w:r>
          </w:p>
        </w:tc>
      </w:tr>
      <w:tr w:rsidR="0095230F" w:rsidRPr="0095230F" w14:paraId="09EF128D" w14:textId="77777777" w:rsidTr="0095677F">
        <w:tc>
          <w:tcPr>
            <w:tcW w:w="6156" w:type="dxa"/>
            <w:tcBorders>
              <w:top w:val="single" w:sz="5" w:space="0" w:color="000000"/>
              <w:left w:val="single" w:sz="5" w:space="0" w:color="000000"/>
              <w:bottom w:val="single" w:sz="5" w:space="0" w:color="000000"/>
              <w:right w:val="single" w:sz="6" w:space="0" w:color="000000"/>
            </w:tcBorders>
          </w:tcPr>
          <w:p w14:paraId="3202505B" w14:textId="77777777" w:rsidR="0095230F" w:rsidRPr="0095230F" w:rsidRDefault="0095230F" w:rsidP="0095230F">
            <w:pPr>
              <w:spacing w:line="360" w:lineRule="auto"/>
              <w:rPr>
                <w:rFonts w:ascii="Arial" w:eastAsia="Arial" w:hAnsi="Arial" w:cs="Arial"/>
                <w:lang w:val="es-MX" w:eastAsia="en-US"/>
              </w:rPr>
            </w:pPr>
            <w:r w:rsidRPr="0095230F">
              <w:rPr>
                <w:rFonts w:ascii="Arial" w:eastAsia="Arial" w:hAnsi="Arial" w:cs="Arial"/>
                <w:lang w:val="es-MX" w:eastAsia="en-US"/>
              </w:rPr>
              <w:tab/>
            </w:r>
            <w:r w:rsidRPr="0095230F">
              <w:rPr>
                <w:rFonts w:ascii="Arial" w:eastAsia="Arial" w:hAnsi="Arial" w:cs="Arial"/>
                <w:lang w:val="es-MX" w:eastAsia="en-US"/>
              </w:rPr>
              <w:tab/>
              <w:t>&gt; Empréstitos o financiamientos de Banca Comercial</w:t>
            </w:r>
          </w:p>
        </w:tc>
        <w:tc>
          <w:tcPr>
            <w:tcW w:w="2452" w:type="dxa"/>
            <w:tcBorders>
              <w:top w:val="single" w:sz="5" w:space="0" w:color="000000"/>
              <w:left w:val="single" w:sz="6" w:space="0" w:color="000000"/>
              <w:bottom w:val="single" w:sz="5" w:space="0" w:color="000000"/>
              <w:right w:val="single" w:sz="5" w:space="0" w:color="000000"/>
            </w:tcBorders>
          </w:tcPr>
          <w:p w14:paraId="1DD1852F"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xml:space="preserve">$                                  </w:t>
            </w:r>
            <w:r w:rsidRPr="0095230F">
              <w:rPr>
                <w:rFonts w:ascii="Arial" w:eastAsia="Arial" w:hAnsi="Arial" w:cs="Arial"/>
                <w:lang w:val="en-US" w:eastAsia="en-US"/>
              </w:rPr>
              <w:t>0.00</w:t>
            </w:r>
          </w:p>
        </w:tc>
      </w:tr>
      <w:tr w:rsidR="0095230F" w:rsidRPr="0095230F" w14:paraId="3D223977" w14:textId="77777777" w:rsidTr="0095677F">
        <w:tc>
          <w:tcPr>
            <w:tcW w:w="6156" w:type="dxa"/>
            <w:tcBorders>
              <w:top w:val="single" w:sz="5" w:space="0" w:color="000000"/>
              <w:left w:val="single" w:sz="5" w:space="0" w:color="000000"/>
              <w:bottom w:val="single" w:sz="5" w:space="0" w:color="000000"/>
              <w:right w:val="single" w:sz="6" w:space="0" w:color="000000"/>
            </w:tcBorders>
          </w:tcPr>
          <w:p w14:paraId="33A760B9"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EL TOTAL DE INGRESOS QUE EL MUNICIPIO DE TIXMEHUAC,</w:t>
            </w:r>
            <w:r w:rsidRPr="0095230F">
              <w:rPr>
                <w:rFonts w:ascii="Arial" w:eastAsia="Arial" w:hAnsi="Arial" w:cs="Arial"/>
                <w:lang w:val="es-MX" w:eastAsia="en-US"/>
              </w:rPr>
              <w:t xml:space="preserve"> </w:t>
            </w:r>
            <w:r w:rsidRPr="0095230F">
              <w:rPr>
                <w:rFonts w:ascii="Arial" w:eastAsia="Arial" w:hAnsi="Arial" w:cs="Arial"/>
                <w:b/>
                <w:lang w:val="es-MX" w:eastAsia="en-US"/>
              </w:rPr>
              <w:t>YUCATÁN PERCIBIRÁ DURANTE EL EJERCICIO FISCAL 2024, ASCENDERÁ:</w:t>
            </w:r>
          </w:p>
        </w:tc>
        <w:tc>
          <w:tcPr>
            <w:tcW w:w="2452" w:type="dxa"/>
            <w:tcBorders>
              <w:top w:val="single" w:sz="5" w:space="0" w:color="000000"/>
              <w:left w:val="single" w:sz="6" w:space="0" w:color="000000"/>
              <w:bottom w:val="single" w:sz="5" w:space="0" w:color="000000"/>
              <w:right w:val="single" w:sz="5" w:space="0" w:color="000000"/>
            </w:tcBorders>
          </w:tcPr>
          <w:p w14:paraId="37366735" w14:textId="77777777" w:rsidR="0095230F" w:rsidRPr="0095230F" w:rsidRDefault="0095230F" w:rsidP="0095230F">
            <w:pPr>
              <w:spacing w:line="360" w:lineRule="auto"/>
              <w:rPr>
                <w:rFonts w:ascii="Arial" w:eastAsia="Arial" w:hAnsi="Arial" w:cs="Arial"/>
                <w:lang w:val="en-US" w:eastAsia="en-US"/>
              </w:rPr>
            </w:pPr>
            <w:r w:rsidRPr="0095230F">
              <w:rPr>
                <w:rFonts w:ascii="Arial" w:eastAsia="Arial" w:hAnsi="Arial" w:cs="Arial"/>
                <w:b/>
                <w:lang w:val="en-US" w:eastAsia="en-US"/>
              </w:rPr>
              <w:t>$                  46,580,600.00</w:t>
            </w:r>
          </w:p>
        </w:tc>
      </w:tr>
      <w:bookmarkEnd w:id="4"/>
    </w:tbl>
    <w:p w14:paraId="65036292" w14:textId="77777777" w:rsidR="0095230F" w:rsidRPr="0095230F" w:rsidRDefault="0095230F" w:rsidP="0095230F">
      <w:pPr>
        <w:rPr>
          <w:rFonts w:ascii="Arial" w:hAnsi="Arial" w:cs="Arial"/>
          <w:lang w:val="en-US" w:eastAsia="en-US"/>
        </w:rPr>
      </w:pPr>
    </w:p>
    <w:p w14:paraId="4DE95ACC" w14:textId="77777777" w:rsidR="0095230F" w:rsidRPr="0095230F" w:rsidRDefault="0095230F" w:rsidP="0095230F">
      <w:pPr>
        <w:spacing w:line="360" w:lineRule="auto"/>
        <w:jc w:val="center"/>
        <w:rPr>
          <w:rFonts w:ascii="Arial" w:eastAsia="Arial" w:hAnsi="Arial" w:cs="Arial"/>
          <w:lang w:val="en-US" w:eastAsia="en-US"/>
        </w:rPr>
      </w:pPr>
      <w:r w:rsidRPr="0095230F">
        <w:rPr>
          <w:rFonts w:ascii="Arial" w:eastAsia="Arial" w:hAnsi="Arial" w:cs="Arial"/>
          <w:b/>
          <w:lang w:val="en-US" w:eastAsia="en-US"/>
        </w:rPr>
        <w:t>T r a n s i t o r i o s:</w:t>
      </w:r>
    </w:p>
    <w:p w14:paraId="0C4D2332" w14:textId="77777777" w:rsidR="0095230F" w:rsidRPr="0095230F" w:rsidRDefault="0095230F" w:rsidP="0095230F">
      <w:pPr>
        <w:rPr>
          <w:rFonts w:ascii="Arial" w:hAnsi="Arial" w:cs="Arial"/>
          <w:lang w:val="en-US" w:eastAsia="en-US"/>
        </w:rPr>
      </w:pPr>
    </w:p>
    <w:p w14:paraId="064BFBE6"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Primero. - </w:t>
      </w:r>
      <w:r w:rsidRPr="0095230F">
        <w:rPr>
          <w:rFonts w:ascii="Arial" w:eastAsia="Arial" w:hAnsi="Arial" w:cs="Arial"/>
          <w:lang w:val="es-MX" w:eastAsia="en-US"/>
        </w:rPr>
        <w:t>Para poder percibir aprovechamientos vía infracciones por faltas administrativas, el Ayuntamiento deberá contar con los reglamentos municipales respectivos, los que establecerán los montos de las sanciones correspondientes.</w:t>
      </w:r>
    </w:p>
    <w:p w14:paraId="2C0B6C04" w14:textId="77777777" w:rsidR="0095230F" w:rsidRPr="0095230F" w:rsidRDefault="0095230F" w:rsidP="0095230F">
      <w:pPr>
        <w:jc w:val="both"/>
        <w:rPr>
          <w:rFonts w:ascii="Arial" w:eastAsia="Arial" w:hAnsi="Arial" w:cs="Arial"/>
          <w:lang w:val="es-MX" w:eastAsia="en-US"/>
        </w:rPr>
      </w:pPr>
    </w:p>
    <w:p w14:paraId="4D3B978A"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Segundo.  </w:t>
      </w:r>
      <w:r w:rsidRPr="0095230F">
        <w:rPr>
          <w:rFonts w:ascii="Arial" w:eastAsia="Arial" w:hAnsi="Arial" w:cs="Arial"/>
          <w:lang w:val="es-MX" w:eastAsia="en-US"/>
        </w:rPr>
        <w:t>Para  poder percibir cobros por Derechos que no estén transferidos al Municipio, solo se podrán realizar a partir de la transferencia del Servicio Público por el Poder Ejecutivo del Gobierno del Estado.</w:t>
      </w:r>
    </w:p>
    <w:p w14:paraId="02316AEB" w14:textId="77777777" w:rsidR="0095230F" w:rsidRPr="0095230F" w:rsidRDefault="0095230F" w:rsidP="0095230F">
      <w:pPr>
        <w:jc w:val="both"/>
        <w:rPr>
          <w:rFonts w:ascii="Arial" w:eastAsia="Arial" w:hAnsi="Arial" w:cs="Arial"/>
          <w:lang w:val="es-MX" w:eastAsia="en-US"/>
        </w:rPr>
      </w:pPr>
    </w:p>
    <w:p w14:paraId="3CDF6E6C" w14:textId="77777777" w:rsidR="0095230F" w:rsidRPr="0095230F" w:rsidRDefault="0095230F" w:rsidP="0095230F">
      <w:pPr>
        <w:spacing w:line="360" w:lineRule="auto"/>
        <w:jc w:val="both"/>
        <w:rPr>
          <w:rFonts w:ascii="Arial" w:eastAsia="Arial" w:hAnsi="Arial" w:cs="Arial"/>
          <w:lang w:val="es-MX" w:eastAsia="en-US"/>
        </w:rPr>
      </w:pPr>
      <w:r w:rsidRPr="0095230F">
        <w:rPr>
          <w:rFonts w:ascii="Arial" w:eastAsia="Arial" w:hAnsi="Arial" w:cs="Arial"/>
          <w:b/>
          <w:lang w:val="es-MX" w:eastAsia="en-US"/>
        </w:rPr>
        <w:t xml:space="preserve">Artículo Tercero.- </w:t>
      </w:r>
      <w:r w:rsidRPr="0095230F">
        <w:rPr>
          <w:rFonts w:ascii="Arial" w:eastAsia="Arial" w:hAnsi="Arial" w:cs="Arial"/>
          <w:bCs/>
          <w:lang w:val="es-MX" w:eastAsia="en-US"/>
        </w:rPr>
        <w:t>Los Derechos por Servicios de la Unidad de Acceso a la Información a que se refiere el Capítulo III Sección Sexta, de ninguna manera condiciona la entrega de la información que se solicite en la Unidad Administrativa, ya que las cuotas a que se hacen referencia, se refiere al costo del insumo para poder hacer entrega de la información</w:t>
      </w:r>
      <w:r w:rsidRPr="0095230F">
        <w:rPr>
          <w:rFonts w:ascii="Arial" w:eastAsia="Arial" w:hAnsi="Arial" w:cs="Arial"/>
          <w:lang w:val="es-MX" w:eastAsia="en-US"/>
        </w:rPr>
        <w:t>.</w:t>
      </w:r>
    </w:p>
    <w:p w14:paraId="79EAB708" w14:textId="77777777" w:rsidR="00C17D2E" w:rsidRDefault="00C17D2E" w:rsidP="009A2424">
      <w:pPr>
        <w:widowControl w:val="0"/>
        <w:autoSpaceDE w:val="0"/>
        <w:autoSpaceDN w:val="0"/>
        <w:spacing w:line="360" w:lineRule="auto"/>
        <w:rPr>
          <w:rFonts w:ascii="Arial" w:eastAsia="Arial MT" w:hAnsi="Arial" w:cs="Arial"/>
          <w:b/>
          <w:lang w:val="pt-BR" w:eastAsia="en-US"/>
        </w:rPr>
      </w:pPr>
    </w:p>
    <w:p w14:paraId="63D80F68" w14:textId="77777777" w:rsidR="00EB765A" w:rsidRPr="00EB765A" w:rsidRDefault="00EB765A" w:rsidP="00EB765A">
      <w:pPr>
        <w:widowControl w:val="0"/>
        <w:autoSpaceDE w:val="0"/>
        <w:autoSpaceDN w:val="0"/>
        <w:spacing w:line="360" w:lineRule="auto"/>
        <w:jc w:val="center"/>
        <w:rPr>
          <w:rFonts w:ascii="Arial" w:eastAsia="Arial MT" w:hAnsi="Arial" w:cs="Arial"/>
          <w:b/>
          <w:lang w:val="pt-BR" w:eastAsia="en-US"/>
        </w:rPr>
      </w:pPr>
      <w:r w:rsidRPr="00EB765A">
        <w:rPr>
          <w:rFonts w:ascii="Arial" w:eastAsia="Arial MT" w:hAnsi="Arial" w:cs="Arial"/>
          <w:b/>
          <w:lang w:val="pt-BR" w:eastAsia="en-US"/>
        </w:rPr>
        <w:t>T r a n s i t o r i o s</w:t>
      </w:r>
    </w:p>
    <w:p w14:paraId="72D3F965" w14:textId="77777777" w:rsidR="00EB765A" w:rsidRPr="00EB765A" w:rsidRDefault="00EB765A" w:rsidP="00EB765A">
      <w:pPr>
        <w:widowControl w:val="0"/>
        <w:autoSpaceDE w:val="0"/>
        <w:autoSpaceDN w:val="0"/>
        <w:adjustRightInd w:val="0"/>
        <w:spacing w:line="480" w:lineRule="auto"/>
        <w:jc w:val="center"/>
        <w:rPr>
          <w:rFonts w:ascii="Arial" w:eastAsia="Arial MT" w:hAnsi="Arial" w:cs="Arial"/>
          <w:b/>
          <w:lang w:val="pt-BR" w:eastAsia="en-US"/>
        </w:rPr>
      </w:pPr>
    </w:p>
    <w:p w14:paraId="4913981E"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 xml:space="preserve">Artículo primero. </w:t>
      </w:r>
      <w:r w:rsidRPr="00EB765A">
        <w:rPr>
          <w:rFonts w:ascii="Arial" w:eastAsia="Arial MT" w:hAnsi="Arial" w:cs="Arial"/>
          <w:lang w:val="es-MX" w:eastAsia="en-US"/>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0FBF9DA1"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p>
    <w:p w14:paraId="450EDE17" w14:textId="77777777" w:rsidR="00EB765A" w:rsidRPr="00EB765A" w:rsidRDefault="00EB765A" w:rsidP="00EB765A">
      <w:pPr>
        <w:widowControl w:val="0"/>
        <w:autoSpaceDE w:val="0"/>
        <w:autoSpaceDN w:val="0"/>
        <w:spacing w:line="360" w:lineRule="auto"/>
        <w:jc w:val="both"/>
        <w:rPr>
          <w:rFonts w:ascii="Arial" w:eastAsia="Arial MT" w:hAnsi="Arial" w:cs="Arial"/>
          <w:shd w:val="clear" w:color="auto" w:fill="FFFFFF"/>
          <w:lang w:val="es-MX" w:eastAsia="en-US"/>
        </w:rPr>
      </w:pPr>
      <w:r w:rsidRPr="00EB765A">
        <w:rPr>
          <w:rFonts w:ascii="Arial" w:eastAsia="Arial MT" w:hAnsi="Arial" w:cs="Arial"/>
          <w:b/>
          <w:lang w:val="es-MX" w:eastAsia="en-US"/>
        </w:rPr>
        <w:t xml:space="preserve">Artículo segundo. </w:t>
      </w:r>
      <w:r w:rsidRPr="00EB765A">
        <w:rPr>
          <w:rFonts w:ascii="Arial" w:eastAsia="Arial MT" w:hAnsi="Arial" w:cs="Arial"/>
          <w:shd w:val="clear" w:color="auto" w:fill="FFFFFF"/>
          <w:lang w:val="es-MX" w:eastAsia="en-U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eastAsia="Arial MT" w:hAnsi="Arial" w:cs="Arial"/>
          <w:bCs/>
          <w:iCs/>
          <w:shd w:val="clear" w:color="auto" w:fill="FFFFFF"/>
          <w:lang w:val="es-MX" w:eastAsia="en-US"/>
        </w:rPr>
        <w:t xml:space="preserve">dará </w:t>
      </w:r>
      <w:r w:rsidRPr="00EB765A">
        <w:rPr>
          <w:rFonts w:ascii="Arial" w:eastAsia="Arial MT" w:hAnsi="Arial" w:cs="Arial"/>
          <w:shd w:val="clear" w:color="auto" w:fill="FFFFFF"/>
          <w:lang w:val="es-MX" w:eastAsia="en-U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666ADF76" w14:textId="77777777" w:rsidR="00EB765A" w:rsidRPr="00EB765A" w:rsidRDefault="00EB765A" w:rsidP="00EB765A">
      <w:pPr>
        <w:widowControl w:val="0"/>
        <w:autoSpaceDE w:val="0"/>
        <w:autoSpaceDN w:val="0"/>
        <w:spacing w:line="360" w:lineRule="auto"/>
        <w:jc w:val="both"/>
        <w:rPr>
          <w:rFonts w:ascii="Arial" w:eastAsia="Arial MT" w:hAnsi="Arial" w:cs="Arial"/>
          <w:b/>
          <w:shd w:val="clear" w:color="auto" w:fill="FFFFFF"/>
          <w:lang w:val="es-MX" w:eastAsia="en-US"/>
        </w:rPr>
      </w:pPr>
    </w:p>
    <w:p w14:paraId="2D0B9A2B"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shd w:val="clear" w:color="auto" w:fill="FFFFFF"/>
          <w:lang w:val="es-MX" w:eastAsia="en-US"/>
        </w:rPr>
        <w:t xml:space="preserve">Artículo tercero. </w:t>
      </w:r>
      <w:r w:rsidRPr="00EB765A">
        <w:rPr>
          <w:rFonts w:ascii="Arial" w:eastAsia="Arial MT" w:hAnsi="Arial" w:cs="Arial"/>
          <w:lang w:val="es-MX" w:eastAsia="en-U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1263778"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p>
    <w:p w14:paraId="222AB3E3"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Artículo cuarto.</w:t>
      </w:r>
      <w:r w:rsidRPr="00EB765A">
        <w:rPr>
          <w:rFonts w:ascii="Arial" w:eastAsia="Arial MT" w:hAnsi="Arial" w:cs="Arial"/>
          <w:lang w:val="es-MX" w:eastAsia="en-US"/>
        </w:rPr>
        <w:t xml:space="preserve"> </w:t>
      </w:r>
      <w:r w:rsidRPr="00EB765A">
        <w:rPr>
          <w:rFonts w:ascii="Arial" w:eastAsia="Arial MT" w:hAnsi="Arial" w:cs="Arial"/>
          <w:bCs/>
          <w:lang w:eastAsia="en-U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eastAsia="Arial MT" w:hAnsi="Arial" w:cs="Arial"/>
          <w:lang w:eastAsia="en-US"/>
        </w:rPr>
        <w:t>.</w:t>
      </w:r>
    </w:p>
    <w:p w14:paraId="5B43D545" w14:textId="77777777" w:rsidR="00EB765A" w:rsidRPr="00285D71" w:rsidRDefault="00EB765A" w:rsidP="00324741">
      <w:pPr>
        <w:pStyle w:val="DefaultCar"/>
        <w:spacing w:line="360" w:lineRule="auto"/>
        <w:jc w:val="both"/>
        <w:rPr>
          <w:sz w:val="20"/>
          <w:szCs w:val="20"/>
        </w:rPr>
      </w:pPr>
    </w:p>
    <w:p w14:paraId="54598EAF" w14:textId="2C4BA31D" w:rsidR="00285D71" w:rsidRPr="00285D71" w:rsidRDefault="00285D71" w:rsidP="00285D71">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0AC3A885" w14:textId="77777777" w:rsidR="00285D71" w:rsidRDefault="00285D71" w:rsidP="00285D71">
      <w:pPr>
        <w:pStyle w:val="DefaultCar"/>
        <w:jc w:val="both"/>
        <w:rPr>
          <w:sz w:val="20"/>
          <w:szCs w:val="20"/>
        </w:rPr>
      </w:pPr>
    </w:p>
    <w:p w14:paraId="0F249ABC" w14:textId="77777777" w:rsidR="00285D71" w:rsidRDefault="00285D71" w:rsidP="00285D71">
      <w:pPr>
        <w:pStyle w:val="DefaultCar"/>
        <w:jc w:val="both"/>
        <w:rPr>
          <w:sz w:val="20"/>
          <w:szCs w:val="20"/>
        </w:rPr>
      </w:pPr>
      <w:r w:rsidRPr="00285D71">
        <w:rPr>
          <w:sz w:val="20"/>
          <w:szCs w:val="20"/>
        </w:rPr>
        <w:t xml:space="preserve">Y, por tanto, mando se imprima, publique y circule para su conocimiento y debido cumplimiento. </w:t>
      </w:r>
    </w:p>
    <w:p w14:paraId="0A50DC6B" w14:textId="77777777" w:rsidR="00285D71" w:rsidRDefault="00285D71" w:rsidP="00285D71">
      <w:pPr>
        <w:pStyle w:val="DefaultCar"/>
        <w:jc w:val="both"/>
        <w:rPr>
          <w:sz w:val="20"/>
          <w:szCs w:val="20"/>
        </w:rPr>
      </w:pPr>
    </w:p>
    <w:p w14:paraId="5B24983C" w14:textId="77777777" w:rsidR="00285D71" w:rsidRDefault="00285D71" w:rsidP="00285D71">
      <w:pPr>
        <w:pStyle w:val="DefaultCar"/>
        <w:jc w:val="both"/>
        <w:rPr>
          <w:sz w:val="20"/>
          <w:szCs w:val="20"/>
        </w:rPr>
      </w:pPr>
      <w:r w:rsidRPr="00285D71">
        <w:rPr>
          <w:sz w:val="20"/>
          <w:szCs w:val="20"/>
        </w:rPr>
        <w:t xml:space="preserve">Se expide este decreto en la sede del Poder Ejecutivo, en Mérida, Yucatán, a 21 de diciembre de 2023.  </w:t>
      </w:r>
    </w:p>
    <w:p w14:paraId="25F12BD0" w14:textId="77777777" w:rsidR="00285D71" w:rsidRPr="00285D71" w:rsidRDefault="00285D71" w:rsidP="00285D71">
      <w:pPr>
        <w:pStyle w:val="DefaultCar"/>
        <w:jc w:val="center"/>
        <w:rPr>
          <w:b/>
          <w:sz w:val="20"/>
          <w:szCs w:val="20"/>
        </w:rPr>
      </w:pPr>
      <w:r w:rsidRPr="00285D71">
        <w:rPr>
          <w:b/>
          <w:sz w:val="20"/>
          <w:szCs w:val="20"/>
        </w:rPr>
        <w:t>( RÚBRICA )</w:t>
      </w:r>
    </w:p>
    <w:p w14:paraId="302A8143" w14:textId="77777777" w:rsidR="00285D71" w:rsidRPr="00285D71" w:rsidRDefault="00285D71" w:rsidP="00285D71">
      <w:pPr>
        <w:pStyle w:val="DefaultCar"/>
        <w:jc w:val="center"/>
        <w:rPr>
          <w:b/>
          <w:sz w:val="20"/>
          <w:szCs w:val="20"/>
        </w:rPr>
      </w:pPr>
      <w:r w:rsidRPr="00285D71">
        <w:rPr>
          <w:b/>
          <w:sz w:val="20"/>
          <w:szCs w:val="20"/>
        </w:rPr>
        <w:t>Lic. Mauricio Vila Dosal</w:t>
      </w:r>
    </w:p>
    <w:p w14:paraId="69ADB1BE" w14:textId="77777777" w:rsidR="00285D71" w:rsidRPr="00285D71" w:rsidRDefault="00285D71" w:rsidP="00285D71">
      <w:pPr>
        <w:pStyle w:val="DefaultCar"/>
        <w:jc w:val="center"/>
        <w:rPr>
          <w:b/>
          <w:sz w:val="20"/>
          <w:szCs w:val="20"/>
        </w:rPr>
      </w:pPr>
      <w:r w:rsidRPr="00285D71">
        <w:rPr>
          <w:b/>
          <w:sz w:val="20"/>
          <w:szCs w:val="20"/>
        </w:rPr>
        <w:t>Gobernador del Estado de Yucatán</w:t>
      </w:r>
    </w:p>
    <w:p w14:paraId="4788AE06" w14:textId="77777777" w:rsidR="00285D71" w:rsidRDefault="00285D71" w:rsidP="00285D71">
      <w:pPr>
        <w:pStyle w:val="DefaultCar"/>
        <w:jc w:val="both"/>
        <w:rPr>
          <w:b/>
          <w:sz w:val="20"/>
          <w:szCs w:val="20"/>
        </w:rPr>
      </w:pPr>
      <w:r>
        <w:rPr>
          <w:b/>
          <w:sz w:val="20"/>
          <w:szCs w:val="20"/>
        </w:rPr>
        <w:t xml:space="preserve">               </w:t>
      </w:r>
    </w:p>
    <w:p w14:paraId="6188FA83" w14:textId="77777777" w:rsidR="00285D71" w:rsidRPr="00285D71" w:rsidRDefault="00285D71" w:rsidP="00285D71">
      <w:pPr>
        <w:pStyle w:val="DefaultCar"/>
        <w:jc w:val="both"/>
        <w:rPr>
          <w:b/>
          <w:sz w:val="20"/>
          <w:szCs w:val="20"/>
        </w:rPr>
      </w:pPr>
      <w:r>
        <w:rPr>
          <w:b/>
          <w:sz w:val="20"/>
          <w:szCs w:val="20"/>
        </w:rPr>
        <w:t xml:space="preserve">               </w:t>
      </w:r>
      <w:r w:rsidRPr="00285D71">
        <w:rPr>
          <w:b/>
          <w:sz w:val="20"/>
          <w:szCs w:val="20"/>
        </w:rPr>
        <w:t xml:space="preserve">( RÚBRICA )  </w:t>
      </w:r>
    </w:p>
    <w:p w14:paraId="5EFF67BA" w14:textId="77777777" w:rsidR="00285D71" w:rsidRPr="00285D71" w:rsidRDefault="00285D71" w:rsidP="00285D71">
      <w:pPr>
        <w:pStyle w:val="DefaultCar"/>
        <w:jc w:val="both"/>
        <w:rPr>
          <w:b/>
          <w:sz w:val="20"/>
          <w:szCs w:val="20"/>
        </w:rPr>
      </w:pPr>
      <w:r w:rsidRPr="00285D71">
        <w:rPr>
          <w:b/>
          <w:sz w:val="20"/>
          <w:szCs w:val="20"/>
        </w:rPr>
        <w:t xml:space="preserve">Abog. María Dolores Fritz Sierra </w:t>
      </w:r>
    </w:p>
    <w:p w14:paraId="073B393E" w14:textId="77777777" w:rsidR="00285D71" w:rsidRPr="00285D71" w:rsidRDefault="00285D71" w:rsidP="00285D71">
      <w:pPr>
        <w:pStyle w:val="DefaultCar"/>
        <w:jc w:val="both"/>
        <w:rPr>
          <w:b/>
          <w:sz w:val="20"/>
          <w:szCs w:val="20"/>
        </w:rPr>
      </w:pPr>
      <w:r w:rsidRPr="00285D71">
        <w:rPr>
          <w:b/>
          <w:sz w:val="20"/>
          <w:szCs w:val="20"/>
        </w:rPr>
        <w:t>Secretaria general de Gobierno</w:t>
      </w:r>
    </w:p>
    <w:p w14:paraId="060FBDDE" w14:textId="77777777" w:rsidR="00ED0F84" w:rsidRPr="002A4ECE" w:rsidRDefault="00ED0F84" w:rsidP="00324741">
      <w:pPr>
        <w:spacing w:line="360" w:lineRule="auto"/>
        <w:rPr>
          <w:rFonts w:ascii="Arial" w:hAnsi="Arial" w:cs="Arial"/>
        </w:rPr>
      </w:pPr>
    </w:p>
    <w:sectPr w:rsidR="00ED0F84" w:rsidRPr="002A4ECE" w:rsidSect="00EB765A">
      <w:headerReference w:type="default" r:id="rId17"/>
      <w:footerReference w:type="default" r:id="rId18"/>
      <w:pgSz w:w="11906" w:h="16838"/>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EF0B7" w14:textId="77777777" w:rsidR="00C13CB8" w:rsidRDefault="00C13CB8" w:rsidP="0087365B">
      <w:r>
        <w:separator/>
      </w:r>
    </w:p>
  </w:endnote>
  <w:endnote w:type="continuationSeparator" w:id="0">
    <w:p w14:paraId="5A3E5387" w14:textId="77777777" w:rsidR="00C13CB8" w:rsidRDefault="00C13CB8" w:rsidP="0087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C934" w14:textId="77777777" w:rsidR="00EB765A" w:rsidRDefault="00EB765A"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239BA70" w14:textId="77777777" w:rsidR="00EB765A" w:rsidRDefault="00EB765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1D51" w14:textId="77777777" w:rsidR="00EB765A" w:rsidRDefault="00EB765A"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0461D2">
      <w:rPr>
        <w:rStyle w:val="Nmerodepgina"/>
        <w:noProof/>
      </w:rPr>
      <w:t>1</w:t>
    </w:r>
    <w:r>
      <w:rPr>
        <w:rStyle w:val="Nmerodepgina"/>
      </w:rPr>
      <w:fldChar w:fldCharType="end"/>
    </w:r>
  </w:p>
  <w:p w14:paraId="36828178" w14:textId="77777777" w:rsidR="00EB765A" w:rsidRDefault="00EB765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7C11" w14:textId="77777777" w:rsidR="00D30800" w:rsidRPr="008C3DD7" w:rsidRDefault="00D30800">
    <w:pPr>
      <w:pStyle w:val="Piedepgina"/>
      <w:jc w:val="center"/>
      <w:rPr>
        <w:rFonts w:ascii="Arial" w:hAnsi="Arial" w:cs="Arial"/>
      </w:rPr>
    </w:pPr>
    <w:r w:rsidRPr="008C3DD7">
      <w:rPr>
        <w:rFonts w:ascii="Arial" w:hAnsi="Arial" w:cs="Arial"/>
      </w:rPr>
      <w:fldChar w:fldCharType="begin"/>
    </w:r>
    <w:r w:rsidRPr="008C3DD7">
      <w:rPr>
        <w:rFonts w:ascii="Arial" w:hAnsi="Arial" w:cs="Arial"/>
      </w:rPr>
      <w:instrText>PAGE   \* MERGEFORMAT</w:instrText>
    </w:r>
    <w:r w:rsidRPr="008C3DD7">
      <w:rPr>
        <w:rFonts w:ascii="Arial" w:hAnsi="Arial" w:cs="Arial"/>
      </w:rPr>
      <w:fldChar w:fldCharType="separate"/>
    </w:r>
    <w:r w:rsidR="000461D2">
      <w:rPr>
        <w:rFonts w:ascii="Arial" w:hAnsi="Arial" w:cs="Arial"/>
        <w:noProof/>
      </w:rPr>
      <w:t>22</w:t>
    </w:r>
    <w:r w:rsidRPr="008C3DD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290E7" w14:textId="77777777" w:rsidR="00C13CB8" w:rsidRDefault="00C13CB8" w:rsidP="0087365B">
      <w:r>
        <w:separator/>
      </w:r>
    </w:p>
  </w:footnote>
  <w:footnote w:type="continuationSeparator" w:id="0">
    <w:p w14:paraId="5164EED5" w14:textId="77777777" w:rsidR="00C13CB8" w:rsidRDefault="00C13CB8" w:rsidP="0087365B">
      <w:r>
        <w:continuationSeparator/>
      </w:r>
    </w:p>
  </w:footnote>
  <w:footnote w:id="1">
    <w:p w14:paraId="04A95CF3" w14:textId="77777777" w:rsidR="00EB765A" w:rsidRPr="003B7CC4" w:rsidRDefault="00EB765A" w:rsidP="00EB765A">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705F901F" w14:textId="77777777" w:rsidR="00EB765A" w:rsidRDefault="00EB765A" w:rsidP="00EB765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D28D7CB" w14:textId="77777777" w:rsidR="00EB765A" w:rsidRPr="0055215F" w:rsidRDefault="00EB765A" w:rsidP="00EB765A">
      <w:pPr>
        <w:pStyle w:val="Textonotapie"/>
        <w:rPr>
          <w:lang w:val="es-MX"/>
        </w:rPr>
      </w:pPr>
    </w:p>
  </w:footnote>
  <w:footnote w:id="3">
    <w:p w14:paraId="42EB5B31" w14:textId="77777777" w:rsidR="00EB765A" w:rsidRPr="00A33CFF" w:rsidRDefault="00EB765A" w:rsidP="00EB765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A163579" w14:textId="77777777" w:rsidR="00EB765A" w:rsidRPr="00713177" w:rsidRDefault="00EB765A"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10E5886" w14:textId="77777777" w:rsidR="00EB765A" w:rsidRPr="00713177" w:rsidRDefault="00EB765A"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E66BFEE" w14:textId="77777777" w:rsidR="00EB765A" w:rsidRDefault="00EB765A" w:rsidP="00EB765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6DDF098" w14:textId="77777777" w:rsidR="00EB765A" w:rsidRPr="00777624" w:rsidRDefault="00EB765A" w:rsidP="00EB765A">
      <w:pPr>
        <w:pStyle w:val="Textonotapie"/>
        <w:rPr>
          <w:rFonts w:ascii="Arial" w:hAnsi="Arial" w:cs="Arial"/>
          <w:sz w:val="16"/>
          <w:szCs w:val="16"/>
        </w:rPr>
      </w:pPr>
    </w:p>
  </w:footnote>
  <w:footnote w:id="7">
    <w:p w14:paraId="0B63B69D" w14:textId="77777777" w:rsidR="00EB765A" w:rsidRPr="00777624" w:rsidRDefault="00EB765A"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0B614BC7" w14:textId="77777777" w:rsidR="00EB765A" w:rsidRPr="00777624" w:rsidRDefault="00EB765A"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2EA4C140" w14:textId="77777777" w:rsidR="00EB765A" w:rsidRPr="008F19C7" w:rsidRDefault="00EB765A" w:rsidP="00EB765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765A" w14:paraId="47337099" w14:textId="77777777" w:rsidTr="007E255F">
      <w:trPr>
        <w:cantSplit/>
        <w:trHeight w:val="329"/>
      </w:trPr>
      <w:tc>
        <w:tcPr>
          <w:tcW w:w="1260" w:type="dxa"/>
          <w:vMerge w:val="restart"/>
          <w:vAlign w:val="center"/>
        </w:tcPr>
        <w:p w14:paraId="6E91B342" w14:textId="77777777" w:rsidR="00EB765A" w:rsidRDefault="00EB765A"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4F8F8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0.25pt" o:ole="">
                <v:imagedata r:id="rId1" o:title=""/>
              </v:shape>
              <o:OLEObject Type="Embed" ProgID="Word.Picture.8" ShapeID="_x0000_i1025" DrawAspect="Content" ObjectID="_1767168272" r:id="rId2"/>
            </w:object>
          </w:r>
        </w:p>
      </w:tc>
      <w:tc>
        <w:tcPr>
          <w:tcW w:w="9000" w:type="dxa"/>
          <w:gridSpan w:val="2"/>
          <w:tcBorders>
            <w:bottom w:val="double" w:sz="4" w:space="0" w:color="auto"/>
          </w:tcBorders>
          <w:vAlign w:val="bottom"/>
        </w:tcPr>
        <w:p w14:paraId="6696EDF3" w14:textId="77777777" w:rsidR="00EB765A" w:rsidRDefault="00EB765A"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EB765A" w14:paraId="5C28F1E7" w14:textId="77777777" w:rsidTr="007E255F">
      <w:trPr>
        <w:cantSplit/>
        <w:trHeight w:val="49"/>
      </w:trPr>
      <w:tc>
        <w:tcPr>
          <w:tcW w:w="1260" w:type="dxa"/>
          <w:vMerge/>
        </w:tcPr>
        <w:p w14:paraId="1B7377F3" w14:textId="77777777" w:rsidR="00EB765A" w:rsidRDefault="00EB765A" w:rsidP="00670814">
          <w:pPr>
            <w:pStyle w:val="Encabezado"/>
            <w:rPr>
              <w:rFonts w:ascii="CG Omega" w:hAnsi="CG Omega" w:cs="CG Omega"/>
              <w:sz w:val="16"/>
              <w:szCs w:val="16"/>
            </w:rPr>
          </w:pPr>
        </w:p>
      </w:tc>
      <w:tc>
        <w:tcPr>
          <w:tcW w:w="9000" w:type="dxa"/>
          <w:gridSpan w:val="2"/>
          <w:tcBorders>
            <w:top w:val="double" w:sz="4" w:space="0" w:color="auto"/>
          </w:tcBorders>
        </w:tcPr>
        <w:p w14:paraId="37CD5B00" w14:textId="77777777" w:rsidR="00EB765A" w:rsidRDefault="00EB765A" w:rsidP="00670814">
          <w:pPr>
            <w:pStyle w:val="Encabezado"/>
            <w:ind w:left="-70"/>
            <w:jc w:val="right"/>
            <w:rPr>
              <w:rFonts w:ascii="Arial Narrow" w:hAnsi="Arial Narrow" w:cs="Arial Narrow"/>
              <w:sz w:val="4"/>
              <w:szCs w:val="4"/>
            </w:rPr>
          </w:pPr>
        </w:p>
      </w:tc>
    </w:tr>
    <w:tr w:rsidR="00EB765A" w14:paraId="6E83108B" w14:textId="77777777" w:rsidTr="007E255F">
      <w:trPr>
        <w:cantSplit/>
        <w:trHeight w:val="291"/>
      </w:trPr>
      <w:tc>
        <w:tcPr>
          <w:tcW w:w="1260" w:type="dxa"/>
          <w:vMerge/>
        </w:tcPr>
        <w:p w14:paraId="29D52221" w14:textId="77777777" w:rsidR="00EB765A" w:rsidRDefault="00EB765A" w:rsidP="00670814">
          <w:pPr>
            <w:pStyle w:val="Encabezado"/>
            <w:rPr>
              <w:rFonts w:ascii="CG Omega" w:hAnsi="CG Omega" w:cs="CG Omega"/>
              <w:sz w:val="16"/>
              <w:szCs w:val="16"/>
            </w:rPr>
          </w:pPr>
        </w:p>
      </w:tc>
      <w:tc>
        <w:tcPr>
          <w:tcW w:w="4212" w:type="dxa"/>
        </w:tcPr>
        <w:p w14:paraId="708B2573" w14:textId="77777777" w:rsidR="00EB765A" w:rsidRPr="004048C7" w:rsidRDefault="00EB765A" w:rsidP="0067081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528A856" w14:textId="77777777" w:rsidR="00EB765A" w:rsidRPr="004048C7" w:rsidRDefault="00EB765A" w:rsidP="00670814">
          <w:pPr>
            <w:pStyle w:val="Encabezado"/>
            <w:ind w:left="110"/>
            <w:rPr>
              <w:rFonts w:ascii="Arial" w:hAnsi="Arial" w:cs="Arial"/>
              <w:sz w:val="17"/>
              <w:szCs w:val="17"/>
            </w:rPr>
          </w:pPr>
          <w:r>
            <w:rPr>
              <w:rFonts w:ascii="Arial" w:hAnsi="Arial" w:cs="Arial"/>
              <w:sz w:val="17"/>
              <w:szCs w:val="17"/>
            </w:rPr>
            <w:t>Secretaría General del Poder Legislativo</w:t>
          </w:r>
        </w:p>
        <w:p w14:paraId="23CEB2F3" w14:textId="77777777" w:rsidR="00EB765A" w:rsidRPr="004048C7" w:rsidRDefault="00EB765A" w:rsidP="00670814">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BB3E799" w14:textId="77777777" w:rsidR="00EB765A" w:rsidRDefault="00EB765A" w:rsidP="00670814">
          <w:pPr>
            <w:pStyle w:val="Encabezado"/>
            <w:ind w:left="-70"/>
            <w:rPr>
              <w:rFonts w:ascii="Arial Narrow" w:hAnsi="Arial Narrow" w:cs="Arial Narrow"/>
              <w:sz w:val="4"/>
              <w:szCs w:val="4"/>
            </w:rPr>
          </w:pPr>
        </w:p>
      </w:tc>
      <w:tc>
        <w:tcPr>
          <w:tcW w:w="4788" w:type="dxa"/>
        </w:tcPr>
        <w:p w14:paraId="4FC8B1D2" w14:textId="77777777" w:rsidR="00EB765A" w:rsidRDefault="00EB765A" w:rsidP="00670814">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15AABF0" w14:textId="77777777" w:rsidR="00EB765A" w:rsidRPr="001D52AB" w:rsidRDefault="00EB765A" w:rsidP="00670814">
          <w:pPr>
            <w:pStyle w:val="Encabezado"/>
            <w:ind w:left="-70"/>
            <w:jc w:val="right"/>
            <w:rPr>
              <w:rFonts w:ascii="Arial" w:hAnsi="Arial" w:cs="Arial"/>
              <w:i/>
              <w:iCs/>
              <w:sz w:val="18"/>
              <w:szCs w:val="18"/>
            </w:rPr>
          </w:pPr>
        </w:p>
      </w:tc>
    </w:tr>
  </w:tbl>
  <w:p w14:paraId="351E9617" w14:textId="77777777" w:rsidR="00EB765A" w:rsidRDefault="00EB76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765A" w14:paraId="7DFE7C9E" w14:textId="77777777" w:rsidTr="006F35CD">
      <w:trPr>
        <w:cantSplit/>
        <w:trHeight w:val="329"/>
      </w:trPr>
      <w:tc>
        <w:tcPr>
          <w:tcW w:w="1260" w:type="dxa"/>
          <w:vMerge w:val="restart"/>
          <w:vAlign w:val="center"/>
        </w:tcPr>
        <w:p w14:paraId="0B665BBE" w14:textId="77777777" w:rsidR="00EB765A" w:rsidRDefault="00EB765A" w:rsidP="00EB765A">
          <w:pPr>
            <w:pStyle w:val="Encabezado"/>
            <w:rPr>
              <w:rFonts w:ascii="CG Omega" w:hAnsi="CG Omega" w:cs="CG Omega"/>
              <w:sz w:val="16"/>
              <w:szCs w:val="16"/>
            </w:rPr>
          </w:pPr>
          <w:r w:rsidRPr="00385D64">
            <w:rPr>
              <w:rFonts w:ascii="CG Omega" w:hAnsi="CG Omega" w:cs="CG Omega"/>
              <w:sz w:val="16"/>
              <w:szCs w:val="16"/>
            </w:rPr>
            <w:object w:dxaOrig="1123" w:dyaOrig="988" w14:anchorId="517B5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67168273" r:id="rId2"/>
            </w:object>
          </w:r>
        </w:p>
      </w:tc>
      <w:tc>
        <w:tcPr>
          <w:tcW w:w="9000" w:type="dxa"/>
          <w:gridSpan w:val="2"/>
          <w:tcBorders>
            <w:bottom w:val="double" w:sz="4" w:space="0" w:color="auto"/>
          </w:tcBorders>
          <w:vAlign w:val="bottom"/>
        </w:tcPr>
        <w:p w14:paraId="70DA33B4" w14:textId="099A6B42" w:rsidR="00EB765A" w:rsidRDefault="00EB765A" w:rsidP="00BA219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95230F">
            <w:rPr>
              <w:rFonts w:ascii="Franklin Gothic Medium" w:hAnsi="Franklin Gothic Medium" w:cs="Franklin Gothic Medium"/>
              <w:b/>
              <w:bCs/>
              <w:sz w:val="18"/>
              <w:szCs w:val="18"/>
            </w:rPr>
            <w:t>TIXMEHUAC</w:t>
          </w:r>
          <w:r>
            <w:rPr>
              <w:rFonts w:ascii="Franklin Gothic Medium" w:hAnsi="Franklin Gothic Medium" w:cs="Franklin Gothic Medium"/>
              <w:b/>
              <w:bCs/>
              <w:sz w:val="18"/>
              <w:szCs w:val="18"/>
            </w:rPr>
            <w:t>, YUCATÁN, PARA EL EJERCICIO FISCAL 2024.</w:t>
          </w:r>
        </w:p>
      </w:tc>
    </w:tr>
    <w:tr w:rsidR="00EB765A" w14:paraId="6BA79779" w14:textId="77777777" w:rsidTr="006F35CD">
      <w:trPr>
        <w:cantSplit/>
        <w:trHeight w:val="49"/>
      </w:trPr>
      <w:tc>
        <w:tcPr>
          <w:tcW w:w="1260" w:type="dxa"/>
          <w:vMerge/>
        </w:tcPr>
        <w:p w14:paraId="26FFBFE6" w14:textId="77777777" w:rsidR="00EB765A" w:rsidRDefault="00EB765A" w:rsidP="00EB765A">
          <w:pPr>
            <w:pStyle w:val="Encabezado"/>
            <w:rPr>
              <w:rFonts w:ascii="CG Omega" w:hAnsi="CG Omega" w:cs="CG Omega"/>
              <w:sz w:val="16"/>
              <w:szCs w:val="16"/>
            </w:rPr>
          </w:pPr>
        </w:p>
      </w:tc>
      <w:tc>
        <w:tcPr>
          <w:tcW w:w="9000" w:type="dxa"/>
          <w:gridSpan w:val="2"/>
          <w:tcBorders>
            <w:top w:val="double" w:sz="4" w:space="0" w:color="auto"/>
          </w:tcBorders>
        </w:tcPr>
        <w:p w14:paraId="3C718FD4" w14:textId="77777777" w:rsidR="00EB765A" w:rsidRDefault="00EB765A" w:rsidP="00EB765A">
          <w:pPr>
            <w:pStyle w:val="Encabezado"/>
            <w:ind w:left="-70"/>
            <w:jc w:val="right"/>
            <w:rPr>
              <w:rFonts w:ascii="Arial Narrow" w:hAnsi="Arial Narrow" w:cs="Arial Narrow"/>
              <w:sz w:val="4"/>
              <w:szCs w:val="4"/>
            </w:rPr>
          </w:pPr>
        </w:p>
      </w:tc>
    </w:tr>
    <w:tr w:rsidR="00EB765A" w:rsidRPr="001D52AB" w14:paraId="5FF93A8E" w14:textId="77777777" w:rsidTr="006F35CD">
      <w:trPr>
        <w:cantSplit/>
        <w:trHeight w:val="291"/>
      </w:trPr>
      <w:tc>
        <w:tcPr>
          <w:tcW w:w="1260" w:type="dxa"/>
          <w:vMerge/>
        </w:tcPr>
        <w:p w14:paraId="176AE689" w14:textId="77777777" w:rsidR="00EB765A" w:rsidRDefault="00EB765A" w:rsidP="00EB765A">
          <w:pPr>
            <w:pStyle w:val="Encabezado"/>
            <w:rPr>
              <w:rFonts w:ascii="CG Omega" w:hAnsi="CG Omega" w:cs="CG Omega"/>
              <w:sz w:val="16"/>
              <w:szCs w:val="16"/>
            </w:rPr>
          </w:pPr>
        </w:p>
      </w:tc>
      <w:tc>
        <w:tcPr>
          <w:tcW w:w="4212" w:type="dxa"/>
        </w:tcPr>
        <w:p w14:paraId="7B1AC6B2" w14:textId="77777777" w:rsidR="00EB765A" w:rsidRPr="004048C7" w:rsidRDefault="00EB765A" w:rsidP="00EB765A">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D458BF5" w14:textId="77777777" w:rsidR="00EB765A" w:rsidRPr="004048C7" w:rsidRDefault="00EB765A" w:rsidP="00EB765A">
          <w:pPr>
            <w:pStyle w:val="Encabezado"/>
            <w:ind w:left="110"/>
            <w:rPr>
              <w:rFonts w:ascii="Arial" w:hAnsi="Arial" w:cs="Arial"/>
              <w:sz w:val="17"/>
              <w:szCs w:val="17"/>
            </w:rPr>
          </w:pPr>
          <w:r>
            <w:rPr>
              <w:rFonts w:ascii="Arial" w:hAnsi="Arial" w:cs="Arial"/>
              <w:sz w:val="17"/>
              <w:szCs w:val="17"/>
            </w:rPr>
            <w:t>Secretaría General del Poder Legislativo</w:t>
          </w:r>
        </w:p>
        <w:p w14:paraId="0017020F" w14:textId="704A4763" w:rsidR="00EB765A" w:rsidRPr="004048C7" w:rsidRDefault="00EF55A2" w:rsidP="00EB765A">
          <w:pPr>
            <w:pStyle w:val="Encabezado"/>
            <w:ind w:left="110"/>
            <w:rPr>
              <w:rFonts w:ascii="Arial" w:hAnsi="Arial" w:cs="Arial"/>
              <w:sz w:val="17"/>
              <w:szCs w:val="17"/>
            </w:rPr>
          </w:pPr>
          <w:r>
            <w:rPr>
              <w:rFonts w:ascii="Arial" w:hAnsi="Arial" w:cs="Arial"/>
              <w:sz w:val="17"/>
              <w:szCs w:val="17"/>
            </w:rPr>
            <w:t xml:space="preserve">Unidad de Servicios Técnicos </w:t>
          </w:r>
          <w:r w:rsidR="00EB765A" w:rsidRPr="004048C7">
            <w:rPr>
              <w:rFonts w:ascii="Arial" w:hAnsi="Arial" w:cs="Arial"/>
              <w:sz w:val="17"/>
              <w:szCs w:val="17"/>
            </w:rPr>
            <w:t>Legislativos</w:t>
          </w:r>
        </w:p>
        <w:p w14:paraId="0DB6BAF1" w14:textId="77777777" w:rsidR="00EB765A" w:rsidRDefault="00EB765A" w:rsidP="00EB765A">
          <w:pPr>
            <w:pStyle w:val="Encabezado"/>
            <w:ind w:left="-70"/>
            <w:rPr>
              <w:rFonts w:ascii="Arial Narrow" w:hAnsi="Arial Narrow" w:cs="Arial Narrow"/>
              <w:sz w:val="4"/>
              <w:szCs w:val="4"/>
            </w:rPr>
          </w:pPr>
        </w:p>
      </w:tc>
      <w:tc>
        <w:tcPr>
          <w:tcW w:w="4788" w:type="dxa"/>
        </w:tcPr>
        <w:p w14:paraId="362E5996" w14:textId="77777777" w:rsidR="00EB765A" w:rsidRDefault="00EB765A" w:rsidP="00EB765A">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2B2FB32B" w14:textId="77777777" w:rsidR="00EB765A" w:rsidRPr="001D52AB" w:rsidRDefault="00EB765A" w:rsidP="00EB765A">
          <w:pPr>
            <w:pStyle w:val="Encabezado"/>
            <w:ind w:left="-70"/>
            <w:jc w:val="right"/>
            <w:rPr>
              <w:rFonts w:ascii="Arial" w:hAnsi="Arial" w:cs="Arial"/>
              <w:i/>
              <w:iCs/>
              <w:sz w:val="18"/>
              <w:szCs w:val="18"/>
            </w:rPr>
          </w:pPr>
        </w:p>
      </w:tc>
    </w:tr>
  </w:tbl>
  <w:p w14:paraId="774853CA" w14:textId="77777777" w:rsidR="00D30800" w:rsidRDefault="00D30800" w:rsidP="0036001E">
    <w:pPr>
      <w:pStyle w:val="Encabezado"/>
      <w:rPr>
        <w:lang w:val="es-MX" w:eastAsia="es-MX"/>
      </w:rPr>
    </w:pPr>
  </w:p>
  <w:p w14:paraId="2CC37667" w14:textId="77777777" w:rsidR="00D30800" w:rsidRDefault="00D308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5D37C8"/>
    <w:multiLevelType w:val="hybridMultilevel"/>
    <w:tmpl w:val="7DF481CC"/>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DE00D0"/>
    <w:multiLevelType w:val="hybridMultilevel"/>
    <w:tmpl w:val="564C155E"/>
    <w:lvl w:ilvl="0" w:tplc="5BB218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A73ED6"/>
    <w:multiLevelType w:val="hybridMultilevel"/>
    <w:tmpl w:val="961E625C"/>
    <w:lvl w:ilvl="0" w:tplc="BAD4CA5A">
      <w:start w:val="1"/>
      <w:numFmt w:val="lowerLetter"/>
      <w:lvlText w:val="%1)"/>
      <w:lvlJc w:val="left"/>
      <w:pPr>
        <w:ind w:left="181" w:hanging="280"/>
      </w:pPr>
      <w:rPr>
        <w:rFonts w:ascii="Arial" w:hAnsi="Arial" w:hint="default"/>
        <w:b/>
        <w:bCs/>
        <w:i w:val="0"/>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4">
    <w:nsid w:val="1B194CC2"/>
    <w:multiLevelType w:val="hybridMultilevel"/>
    <w:tmpl w:val="E984004E"/>
    <w:lvl w:ilvl="0" w:tplc="BAD4CA5A">
      <w:start w:val="1"/>
      <w:numFmt w:val="lowerLetter"/>
      <w:lvlText w:val="%1)"/>
      <w:lvlJc w:val="left"/>
      <w:pPr>
        <w:ind w:left="181" w:hanging="280"/>
      </w:pPr>
      <w:rPr>
        <w:rFonts w:ascii="Arial" w:hAnsi="Arial" w:hint="default"/>
        <w:b/>
        <w:bCs/>
        <w:i w:val="0"/>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5">
    <w:nsid w:val="21520FE9"/>
    <w:multiLevelType w:val="hybridMultilevel"/>
    <w:tmpl w:val="FBA69B32"/>
    <w:lvl w:ilvl="0" w:tplc="527611C2">
      <w:start w:val="1"/>
      <w:numFmt w:val="lowerLetter"/>
      <w:lvlText w:val="%1)"/>
      <w:lvlJc w:val="left"/>
      <w:pPr>
        <w:ind w:left="720" w:hanging="360"/>
      </w:pPr>
      <w:rPr>
        <w:rFonts w:ascii="Arial" w:eastAsia="Arial" w:hAnsi="Arial" w:cs="Arial" w:hint="default"/>
        <w:b/>
        <w:bCs/>
        <w:w w:val="100"/>
        <w:sz w:val="18"/>
        <w:szCs w:val="18"/>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1CE5907"/>
    <w:multiLevelType w:val="hybridMultilevel"/>
    <w:tmpl w:val="C3307CBC"/>
    <w:lvl w:ilvl="0" w:tplc="B4046EDC">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start w:val="1"/>
      <w:numFmt w:val="lowerLetter"/>
      <w:pStyle w:val="Ttulo5"/>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8">
    <w:nsid w:val="3227404B"/>
    <w:multiLevelType w:val="hybridMultilevel"/>
    <w:tmpl w:val="38324666"/>
    <w:lvl w:ilvl="0" w:tplc="07FA5E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5122E90"/>
    <w:multiLevelType w:val="hybridMultilevel"/>
    <w:tmpl w:val="736C930A"/>
    <w:lvl w:ilvl="0" w:tplc="5B76386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3E4342E2"/>
    <w:multiLevelType w:val="hybridMultilevel"/>
    <w:tmpl w:val="FFFFFFFF"/>
    <w:lvl w:ilvl="0" w:tplc="36A82150">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4F0285F0">
      <w:numFmt w:val="bullet"/>
      <w:lvlText w:val="•"/>
      <w:lvlJc w:val="left"/>
      <w:pPr>
        <w:ind w:left="1344" w:hanging="245"/>
      </w:pPr>
      <w:rPr>
        <w:rFonts w:hint="default"/>
        <w:lang w:val="es-ES" w:eastAsia="en-US" w:bidi="ar-SA"/>
      </w:rPr>
    </w:lvl>
    <w:lvl w:ilvl="2" w:tplc="B476ABCA">
      <w:numFmt w:val="bullet"/>
      <w:lvlText w:val="•"/>
      <w:lvlJc w:val="left"/>
      <w:pPr>
        <w:ind w:left="2268" w:hanging="245"/>
      </w:pPr>
      <w:rPr>
        <w:rFonts w:hint="default"/>
        <w:lang w:val="es-ES" w:eastAsia="en-US" w:bidi="ar-SA"/>
      </w:rPr>
    </w:lvl>
    <w:lvl w:ilvl="3" w:tplc="F78EA46C">
      <w:numFmt w:val="bullet"/>
      <w:lvlText w:val="•"/>
      <w:lvlJc w:val="left"/>
      <w:pPr>
        <w:ind w:left="3192" w:hanging="245"/>
      </w:pPr>
      <w:rPr>
        <w:rFonts w:hint="default"/>
        <w:lang w:val="es-ES" w:eastAsia="en-US" w:bidi="ar-SA"/>
      </w:rPr>
    </w:lvl>
    <w:lvl w:ilvl="4" w:tplc="48822E3A">
      <w:numFmt w:val="bullet"/>
      <w:lvlText w:val="•"/>
      <w:lvlJc w:val="left"/>
      <w:pPr>
        <w:ind w:left="4116" w:hanging="245"/>
      </w:pPr>
      <w:rPr>
        <w:rFonts w:hint="default"/>
        <w:lang w:val="es-ES" w:eastAsia="en-US" w:bidi="ar-SA"/>
      </w:rPr>
    </w:lvl>
    <w:lvl w:ilvl="5" w:tplc="D4229474">
      <w:numFmt w:val="bullet"/>
      <w:lvlText w:val="•"/>
      <w:lvlJc w:val="left"/>
      <w:pPr>
        <w:ind w:left="5040" w:hanging="245"/>
      </w:pPr>
      <w:rPr>
        <w:rFonts w:hint="default"/>
        <w:lang w:val="es-ES" w:eastAsia="en-US" w:bidi="ar-SA"/>
      </w:rPr>
    </w:lvl>
    <w:lvl w:ilvl="6" w:tplc="95DC8746">
      <w:numFmt w:val="bullet"/>
      <w:lvlText w:val="•"/>
      <w:lvlJc w:val="left"/>
      <w:pPr>
        <w:ind w:left="5964" w:hanging="245"/>
      </w:pPr>
      <w:rPr>
        <w:rFonts w:hint="default"/>
        <w:lang w:val="es-ES" w:eastAsia="en-US" w:bidi="ar-SA"/>
      </w:rPr>
    </w:lvl>
    <w:lvl w:ilvl="7" w:tplc="0232853C">
      <w:numFmt w:val="bullet"/>
      <w:lvlText w:val="•"/>
      <w:lvlJc w:val="left"/>
      <w:pPr>
        <w:ind w:left="6888" w:hanging="245"/>
      </w:pPr>
      <w:rPr>
        <w:rFonts w:hint="default"/>
        <w:lang w:val="es-ES" w:eastAsia="en-US" w:bidi="ar-SA"/>
      </w:rPr>
    </w:lvl>
    <w:lvl w:ilvl="8" w:tplc="BE7C1F1A">
      <w:numFmt w:val="bullet"/>
      <w:lvlText w:val="•"/>
      <w:lvlJc w:val="left"/>
      <w:pPr>
        <w:ind w:left="7812" w:hanging="245"/>
      </w:pPr>
      <w:rPr>
        <w:rFonts w:hint="default"/>
        <w:lang w:val="es-ES" w:eastAsia="en-US" w:bidi="ar-SA"/>
      </w:rPr>
    </w:lvl>
  </w:abstractNum>
  <w:abstractNum w:abstractNumId="12">
    <w:nsid w:val="41E4008D"/>
    <w:multiLevelType w:val="multilevel"/>
    <w:tmpl w:val="8D08D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7E732F1"/>
    <w:multiLevelType w:val="hybridMultilevel"/>
    <w:tmpl w:val="FFFFFFFF"/>
    <w:lvl w:ilvl="0" w:tplc="010439E0">
      <w:start w:val="4"/>
      <w:numFmt w:val="upperRoman"/>
      <w:lvlText w:val="%1."/>
      <w:lvlJc w:val="left"/>
      <w:pPr>
        <w:ind w:left="480" w:hanging="299"/>
      </w:pPr>
      <w:rPr>
        <w:rFonts w:ascii="Arial" w:eastAsia="Arial" w:hAnsi="Arial" w:cs="Arial" w:hint="default"/>
        <w:b/>
        <w:bCs/>
        <w:spacing w:val="-1"/>
        <w:w w:val="100"/>
        <w:sz w:val="20"/>
        <w:szCs w:val="20"/>
        <w:lang w:val="es-ES" w:eastAsia="en-US" w:bidi="ar-SA"/>
      </w:rPr>
    </w:lvl>
    <w:lvl w:ilvl="1" w:tplc="B38EE88C">
      <w:numFmt w:val="bullet"/>
      <w:lvlText w:val="•"/>
      <w:lvlJc w:val="left"/>
      <w:pPr>
        <w:ind w:left="1398" w:hanging="299"/>
      </w:pPr>
      <w:rPr>
        <w:rFonts w:hint="default"/>
        <w:lang w:val="es-ES" w:eastAsia="en-US" w:bidi="ar-SA"/>
      </w:rPr>
    </w:lvl>
    <w:lvl w:ilvl="2" w:tplc="ED846DD8">
      <w:numFmt w:val="bullet"/>
      <w:lvlText w:val="•"/>
      <w:lvlJc w:val="left"/>
      <w:pPr>
        <w:ind w:left="2316" w:hanging="299"/>
      </w:pPr>
      <w:rPr>
        <w:rFonts w:hint="default"/>
        <w:lang w:val="es-ES" w:eastAsia="en-US" w:bidi="ar-SA"/>
      </w:rPr>
    </w:lvl>
    <w:lvl w:ilvl="3" w:tplc="86B42C34">
      <w:numFmt w:val="bullet"/>
      <w:lvlText w:val="•"/>
      <w:lvlJc w:val="left"/>
      <w:pPr>
        <w:ind w:left="3234" w:hanging="299"/>
      </w:pPr>
      <w:rPr>
        <w:rFonts w:hint="default"/>
        <w:lang w:val="es-ES" w:eastAsia="en-US" w:bidi="ar-SA"/>
      </w:rPr>
    </w:lvl>
    <w:lvl w:ilvl="4" w:tplc="46C210C4">
      <w:numFmt w:val="bullet"/>
      <w:lvlText w:val="•"/>
      <w:lvlJc w:val="left"/>
      <w:pPr>
        <w:ind w:left="4152" w:hanging="299"/>
      </w:pPr>
      <w:rPr>
        <w:rFonts w:hint="default"/>
        <w:lang w:val="es-ES" w:eastAsia="en-US" w:bidi="ar-SA"/>
      </w:rPr>
    </w:lvl>
    <w:lvl w:ilvl="5" w:tplc="8A9ACC9E">
      <w:numFmt w:val="bullet"/>
      <w:lvlText w:val="•"/>
      <w:lvlJc w:val="left"/>
      <w:pPr>
        <w:ind w:left="5070" w:hanging="299"/>
      </w:pPr>
      <w:rPr>
        <w:rFonts w:hint="default"/>
        <w:lang w:val="es-ES" w:eastAsia="en-US" w:bidi="ar-SA"/>
      </w:rPr>
    </w:lvl>
    <w:lvl w:ilvl="6" w:tplc="4F3060E4">
      <w:numFmt w:val="bullet"/>
      <w:lvlText w:val="•"/>
      <w:lvlJc w:val="left"/>
      <w:pPr>
        <w:ind w:left="5988" w:hanging="299"/>
      </w:pPr>
      <w:rPr>
        <w:rFonts w:hint="default"/>
        <w:lang w:val="es-ES" w:eastAsia="en-US" w:bidi="ar-SA"/>
      </w:rPr>
    </w:lvl>
    <w:lvl w:ilvl="7" w:tplc="9776091C">
      <w:numFmt w:val="bullet"/>
      <w:lvlText w:val="•"/>
      <w:lvlJc w:val="left"/>
      <w:pPr>
        <w:ind w:left="6906" w:hanging="299"/>
      </w:pPr>
      <w:rPr>
        <w:rFonts w:hint="default"/>
        <w:lang w:val="es-ES" w:eastAsia="en-US" w:bidi="ar-SA"/>
      </w:rPr>
    </w:lvl>
    <w:lvl w:ilvl="8" w:tplc="EDF8C700">
      <w:numFmt w:val="bullet"/>
      <w:lvlText w:val="•"/>
      <w:lvlJc w:val="left"/>
      <w:pPr>
        <w:ind w:left="7824" w:hanging="299"/>
      </w:pPr>
      <w:rPr>
        <w:rFonts w:hint="default"/>
        <w:lang w:val="es-ES" w:eastAsia="en-US" w:bidi="ar-SA"/>
      </w:rPr>
    </w:lvl>
  </w:abstractNum>
  <w:abstractNum w:abstractNumId="14">
    <w:nsid w:val="4F97127D"/>
    <w:multiLevelType w:val="hybridMultilevel"/>
    <w:tmpl w:val="FFFFFFFF"/>
    <w:lvl w:ilvl="0" w:tplc="D262ACA4">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AB882618">
      <w:numFmt w:val="bullet"/>
      <w:lvlText w:val="•"/>
      <w:lvlJc w:val="left"/>
      <w:pPr>
        <w:ind w:left="1344" w:hanging="245"/>
      </w:pPr>
      <w:rPr>
        <w:rFonts w:hint="default"/>
        <w:lang w:val="es-ES" w:eastAsia="en-US" w:bidi="ar-SA"/>
      </w:rPr>
    </w:lvl>
    <w:lvl w:ilvl="2" w:tplc="AA60A14E">
      <w:numFmt w:val="bullet"/>
      <w:lvlText w:val="•"/>
      <w:lvlJc w:val="left"/>
      <w:pPr>
        <w:ind w:left="2268" w:hanging="245"/>
      </w:pPr>
      <w:rPr>
        <w:rFonts w:hint="default"/>
        <w:lang w:val="es-ES" w:eastAsia="en-US" w:bidi="ar-SA"/>
      </w:rPr>
    </w:lvl>
    <w:lvl w:ilvl="3" w:tplc="B448BB46">
      <w:numFmt w:val="bullet"/>
      <w:lvlText w:val="•"/>
      <w:lvlJc w:val="left"/>
      <w:pPr>
        <w:ind w:left="3192" w:hanging="245"/>
      </w:pPr>
      <w:rPr>
        <w:rFonts w:hint="default"/>
        <w:lang w:val="es-ES" w:eastAsia="en-US" w:bidi="ar-SA"/>
      </w:rPr>
    </w:lvl>
    <w:lvl w:ilvl="4" w:tplc="104C90AA">
      <w:numFmt w:val="bullet"/>
      <w:lvlText w:val="•"/>
      <w:lvlJc w:val="left"/>
      <w:pPr>
        <w:ind w:left="4116" w:hanging="245"/>
      </w:pPr>
      <w:rPr>
        <w:rFonts w:hint="default"/>
        <w:lang w:val="es-ES" w:eastAsia="en-US" w:bidi="ar-SA"/>
      </w:rPr>
    </w:lvl>
    <w:lvl w:ilvl="5" w:tplc="2FFC56E0">
      <w:numFmt w:val="bullet"/>
      <w:lvlText w:val="•"/>
      <w:lvlJc w:val="left"/>
      <w:pPr>
        <w:ind w:left="5040" w:hanging="245"/>
      </w:pPr>
      <w:rPr>
        <w:rFonts w:hint="default"/>
        <w:lang w:val="es-ES" w:eastAsia="en-US" w:bidi="ar-SA"/>
      </w:rPr>
    </w:lvl>
    <w:lvl w:ilvl="6" w:tplc="3A2C1950">
      <w:numFmt w:val="bullet"/>
      <w:lvlText w:val="•"/>
      <w:lvlJc w:val="left"/>
      <w:pPr>
        <w:ind w:left="5964" w:hanging="245"/>
      </w:pPr>
      <w:rPr>
        <w:rFonts w:hint="default"/>
        <w:lang w:val="es-ES" w:eastAsia="en-US" w:bidi="ar-SA"/>
      </w:rPr>
    </w:lvl>
    <w:lvl w:ilvl="7" w:tplc="50C2B8C2">
      <w:numFmt w:val="bullet"/>
      <w:lvlText w:val="•"/>
      <w:lvlJc w:val="left"/>
      <w:pPr>
        <w:ind w:left="6888" w:hanging="245"/>
      </w:pPr>
      <w:rPr>
        <w:rFonts w:hint="default"/>
        <w:lang w:val="es-ES" w:eastAsia="en-US" w:bidi="ar-SA"/>
      </w:rPr>
    </w:lvl>
    <w:lvl w:ilvl="8" w:tplc="7EE23B18">
      <w:numFmt w:val="bullet"/>
      <w:lvlText w:val="•"/>
      <w:lvlJc w:val="left"/>
      <w:pPr>
        <w:ind w:left="7812" w:hanging="245"/>
      </w:pPr>
      <w:rPr>
        <w:rFonts w:hint="default"/>
        <w:lang w:val="es-ES" w:eastAsia="en-US" w:bidi="ar-SA"/>
      </w:rPr>
    </w:lvl>
  </w:abstractNum>
  <w:abstractNum w:abstractNumId="15">
    <w:nsid w:val="76F574BE"/>
    <w:multiLevelType w:val="hybridMultilevel"/>
    <w:tmpl w:val="FFFFFFFF"/>
    <w:lvl w:ilvl="0" w:tplc="F4C007B6">
      <w:start w:val="1"/>
      <w:numFmt w:val="upperRoman"/>
      <w:lvlText w:val="%1."/>
      <w:lvlJc w:val="left"/>
      <w:pPr>
        <w:ind w:left="347" w:hanging="166"/>
      </w:pPr>
      <w:rPr>
        <w:rFonts w:ascii="Arial" w:eastAsia="Arial" w:hAnsi="Arial" w:cs="Arial" w:hint="default"/>
        <w:b/>
        <w:bCs/>
        <w:spacing w:val="-1"/>
        <w:w w:val="100"/>
        <w:sz w:val="20"/>
        <w:szCs w:val="20"/>
        <w:lang w:val="es-ES" w:eastAsia="en-US" w:bidi="ar-SA"/>
      </w:rPr>
    </w:lvl>
    <w:lvl w:ilvl="1" w:tplc="2A60FCC4">
      <w:numFmt w:val="bullet"/>
      <w:lvlText w:val="•"/>
      <w:lvlJc w:val="left"/>
      <w:pPr>
        <w:ind w:left="1272" w:hanging="166"/>
      </w:pPr>
      <w:rPr>
        <w:rFonts w:hint="default"/>
        <w:lang w:val="es-ES" w:eastAsia="en-US" w:bidi="ar-SA"/>
      </w:rPr>
    </w:lvl>
    <w:lvl w:ilvl="2" w:tplc="8AB02650">
      <w:numFmt w:val="bullet"/>
      <w:lvlText w:val="•"/>
      <w:lvlJc w:val="left"/>
      <w:pPr>
        <w:ind w:left="2204" w:hanging="166"/>
      </w:pPr>
      <w:rPr>
        <w:rFonts w:hint="default"/>
        <w:lang w:val="es-ES" w:eastAsia="en-US" w:bidi="ar-SA"/>
      </w:rPr>
    </w:lvl>
    <w:lvl w:ilvl="3" w:tplc="22486922">
      <w:numFmt w:val="bullet"/>
      <w:lvlText w:val="•"/>
      <w:lvlJc w:val="left"/>
      <w:pPr>
        <w:ind w:left="3136" w:hanging="166"/>
      </w:pPr>
      <w:rPr>
        <w:rFonts w:hint="default"/>
        <w:lang w:val="es-ES" w:eastAsia="en-US" w:bidi="ar-SA"/>
      </w:rPr>
    </w:lvl>
    <w:lvl w:ilvl="4" w:tplc="CC5EA6F8">
      <w:numFmt w:val="bullet"/>
      <w:lvlText w:val="•"/>
      <w:lvlJc w:val="left"/>
      <w:pPr>
        <w:ind w:left="4068" w:hanging="166"/>
      </w:pPr>
      <w:rPr>
        <w:rFonts w:hint="default"/>
        <w:lang w:val="es-ES" w:eastAsia="en-US" w:bidi="ar-SA"/>
      </w:rPr>
    </w:lvl>
    <w:lvl w:ilvl="5" w:tplc="E996B470">
      <w:numFmt w:val="bullet"/>
      <w:lvlText w:val="•"/>
      <w:lvlJc w:val="left"/>
      <w:pPr>
        <w:ind w:left="5000" w:hanging="166"/>
      </w:pPr>
      <w:rPr>
        <w:rFonts w:hint="default"/>
        <w:lang w:val="es-ES" w:eastAsia="en-US" w:bidi="ar-SA"/>
      </w:rPr>
    </w:lvl>
    <w:lvl w:ilvl="6" w:tplc="C96AA1A8">
      <w:numFmt w:val="bullet"/>
      <w:lvlText w:val="•"/>
      <w:lvlJc w:val="left"/>
      <w:pPr>
        <w:ind w:left="5932" w:hanging="166"/>
      </w:pPr>
      <w:rPr>
        <w:rFonts w:hint="default"/>
        <w:lang w:val="es-ES" w:eastAsia="en-US" w:bidi="ar-SA"/>
      </w:rPr>
    </w:lvl>
    <w:lvl w:ilvl="7" w:tplc="50BEE03E">
      <w:numFmt w:val="bullet"/>
      <w:lvlText w:val="•"/>
      <w:lvlJc w:val="left"/>
      <w:pPr>
        <w:ind w:left="6864" w:hanging="166"/>
      </w:pPr>
      <w:rPr>
        <w:rFonts w:hint="default"/>
        <w:lang w:val="es-ES" w:eastAsia="en-US" w:bidi="ar-SA"/>
      </w:rPr>
    </w:lvl>
    <w:lvl w:ilvl="8" w:tplc="5D005AD6">
      <w:numFmt w:val="bullet"/>
      <w:lvlText w:val="•"/>
      <w:lvlJc w:val="left"/>
      <w:pPr>
        <w:ind w:left="7796" w:hanging="166"/>
      </w:pPr>
      <w:rPr>
        <w:rFonts w:hint="default"/>
        <w:lang w:val="es-ES" w:eastAsia="en-US" w:bidi="ar-SA"/>
      </w:rPr>
    </w:lvl>
  </w:abstractNum>
  <w:abstractNum w:abstractNumId="16">
    <w:nsid w:val="79272463"/>
    <w:multiLevelType w:val="hybridMultilevel"/>
    <w:tmpl w:val="BDCE374A"/>
    <w:lvl w:ilvl="0" w:tplc="451EEB8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F292BC2"/>
    <w:multiLevelType w:val="hybridMultilevel"/>
    <w:tmpl w:val="FD1E0274"/>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FF822AD"/>
    <w:multiLevelType w:val="hybridMultilevel"/>
    <w:tmpl w:val="0D12D394"/>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15"/>
  </w:num>
  <w:num w:numId="5">
    <w:abstractNumId w:val="11"/>
  </w:num>
  <w:num w:numId="6">
    <w:abstractNumId w:val="14"/>
  </w:num>
  <w:num w:numId="7">
    <w:abstractNumId w:val="13"/>
  </w:num>
  <w:num w:numId="8">
    <w:abstractNumId w:val="9"/>
  </w:num>
  <w:num w:numId="9">
    <w:abstractNumId w:val="8"/>
  </w:num>
  <w:num w:numId="10">
    <w:abstractNumId w:val="1"/>
  </w:num>
  <w:num w:numId="11">
    <w:abstractNumId w:val="17"/>
  </w:num>
  <w:num w:numId="12">
    <w:abstractNumId w:val="3"/>
  </w:num>
  <w:num w:numId="13">
    <w:abstractNumId w:val="4"/>
  </w:num>
  <w:num w:numId="14">
    <w:abstractNumId w:val="5"/>
  </w:num>
  <w:num w:numId="15">
    <w:abstractNumId w:val="2"/>
  </w:num>
  <w:num w:numId="16">
    <w:abstractNumId w:val="16"/>
  </w:num>
  <w:num w:numId="17">
    <w:abstractNumId w:val="12"/>
  </w:num>
  <w:num w:numId="18">
    <w:abstractNumId w:val="18"/>
  </w:num>
  <w:num w:numId="19">
    <w:abstractNumId w:val="6"/>
  </w:num>
  <w:num w:numId="2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AR" w:vendorID="64" w:dllVersion="6" w:nlCheck="1" w:checkStyle="1"/>
  <w:activeWritingStyle w:appName="MSWord" w:lang="es-ES" w:vendorID="64" w:dllVersion="0" w:nlCheck="1" w:checkStyle="0"/>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84"/>
    <w:rsid w:val="000023D9"/>
    <w:rsid w:val="00006720"/>
    <w:rsid w:val="000078D8"/>
    <w:rsid w:val="00014244"/>
    <w:rsid w:val="00014E38"/>
    <w:rsid w:val="00024A0B"/>
    <w:rsid w:val="00034E33"/>
    <w:rsid w:val="00042EA8"/>
    <w:rsid w:val="000461D2"/>
    <w:rsid w:val="00054924"/>
    <w:rsid w:val="00054B08"/>
    <w:rsid w:val="000565A6"/>
    <w:rsid w:val="00057EB9"/>
    <w:rsid w:val="000659FF"/>
    <w:rsid w:val="00066056"/>
    <w:rsid w:val="00066BA2"/>
    <w:rsid w:val="00066D98"/>
    <w:rsid w:val="00082E28"/>
    <w:rsid w:val="00087627"/>
    <w:rsid w:val="000A0685"/>
    <w:rsid w:val="000A36CC"/>
    <w:rsid w:val="000A7BD0"/>
    <w:rsid w:val="000B4877"/>
    <w:rsid w:val="000C01EE"/>
    <w:rsid w:val="000D1A1C"/>
    <w:rsid w:val="000E3E7D"/>
    <w:rsid w:val="000E5055"/>
    <w:rsid w:val="000E76F6"/>
    <w:rsid w:val="000F7766"/>
    <w:rsid w:val="00100846"/>
    <w:rsid w:val="00101A99"/>
    <w:rsid w:val="00103550"/>
    <w:rsid w:val="00110666"/>
    <w:rsid w:val="00121BDB"/>
    <w:rsid w:val="00124D7D"/>
    <w:rsid w:val="00125B9B"/>
    <w:rsid w:val="0012621D"/>
    <w:rsid w:val="00127518"/>
    <w:rsid w:val="00143801"/>
    <w:rsid w:val="00152C96"/>
    <w:rsid w:val="00154E39"/>
    <w:rsid w:val="00166AAF"/>
    <w:rsid w:val="00177045"/>
    <w:rsid w:val="00182494"/>
    <w:rsid w:val="00194243"/>
    <w:rsid w:val="001A6048"/>
    <w:rsid w:val="001B6008"/>
    <w:rsid w:val="001B654C"/>
    <w:rsid w:val="001C0AA9"/>
    <w:rsid w:val="001C6BA6"/>
    <w:rsid w:val="001C79AE"/>
    <w:rsid w:val="001D1AF7"/>
    <w:rsid w:val="001D34F9"/>
    <w:rsid w:val="001D7601"/>
    <w:rsid w:val="001E7CDC"/>
    <w:rsid w:val="001F48D2"/>
    <w:rsid w:val="00200568"/>
    <w:rsid w:val="00202C4F"/>
    <w:rsid w:val="00212857"/>
    <w:rsid w:val="00213330"/>
    <w:rsid w:val="00213D8E"/>
    <w:rsid w:val="00217A8D"/>
    <w:rsid w:val="002249E7"/>
    <w:rsid w:val="002304D6"/>
    <w:rsid w:val="00245400"/>
    <w:rsid w:val="002470FA"/>
    <w:rsid w:val="0025060D"/>
    <w:rsid w:val="00254C91"/>
    <w:rsid w:val="00274248"/>
    <w:rsid w:val="00285D71"/>
    <w:rsid w:val="002A0024"/>
    <w:rsid w:val="002A1333"/>
    <w:rsid w:val="002A4BE4"/>
    <w:rsid w:val="002A4ECE"/>
    <w:rsid w:val="002A505A"/>
    <w:rsid w:val="002B179D"/>
    <w:rsid w:val="002B3143"/>
    <w:rsid w:val="002B4DF7"/>
    <w:rsid w:val="002B6B63"/>
    <w:rsid w:val="002C2028"/>
    <w:rsid w:val="002C6BAC"/>
    <w:rsid w:val="002D127F"/>
    <w:rsid w:val="002D3B50"/>
    <w:rsid w:val="002E207D"/>
    <w:rsid w:val="002F00C1"/>
    <w:rsid w:val="002F37CB"/>
    <w:rsid w:val="00312922"/>
    <w:rsid w:val="0031557D"/>
    <w:rsid w:val="003159A2"/>
    <w:rsid w:val="00317A1E"/>
    <w:rsid w:val="00324741"/>
    <w:rsid w:val="00325219"/>
    <w:rsid w:val="00327E1D"/>
    <w:rsid w:val="003316A6"/>
    <w:rsid w:val="0034595E"/>
    <w:rsid w:val="00346231"/>
    <w:rsid w:val="0036001E"/>
    <w:rsid w:val="00364C6F"/>
    <w:rsid w:val="00367513"/>
    <w:rsid w:val="003739A0"/>
    <w:rsid w:val="00376BD5"/>
    <w:rsid w:val="00381FFB"/>
    <w:rsid w:val="00384E2D"/>
    <w:rsid w:val="003976AB"/>
    <w:rsid w:val="003A0CB5"/>
    <w:rsid w:val="003A532A"/>
    <w:rsid w:val="003A6EF8"/>
    <w:rsid w:val="003B347C"/>
    <w:rsid w:val="003B5927"/>
    <w:rsid w:val="003E649C"/>
    <w:rsid w:val="003F4223"/>
    <w:rsid w:val="003F5CB6"/>
    <w:rsid w:val="00403E4F"/>
    <w:rsid w:val="00411F82"/>
    <w:rsid w:val="00430903"/>
    <w:rsid w:val="00436298"/>
    <w:rsid w:val="004367A3"/>
    <w:rsid w:val="004464DF"/>
    <w:rsid w:val="00450837"/>
    <w:rsid w:val="00465052"/>
    <w:rsid w:val="00477A47"/>
    <w:rsid w:val="00483153"/>
    <w:rsid w:val="00486E2C"/>
    <w:rsid w:val="00487DDD"/>
    <w:rsid w:val="00490BAB"/>
    <w:rsid w:val="004B0D0D"/>
    <w:rsid w:val="004B1C19"/>
    <w:rsid w:val="004B327F"/>
    <w:rsid w:val="004B4F27"/>
    <w:rsid w:val="004C14A4"/>
    <w:rsid w:val="004D1A67"/>
    <w:rsid w:val="004D3BF1"/>
    <w:rsid w:val="004E2688"/>
    <w:rsid w:val="004E6299"/>
    <w:rsid w:val="004F59F6"/>
    <w:rsid w:val="004F746C"/>
    <w:rsid w:val="00500423"/>
    <w:rsid w:val="0050054B"/>
    <w:rsid w:val="00503A51"/>
    <w:rsid w:val="00505F63"/>
    <w:rsid w:val="0051074C"/>
    <w:rsid w:val="00513090"/>
    <w:rsid w:val="00517045"/>
    <w:rsid w:val="00525705"/>
    <w:rsid w:val="0054431C"/>
    <w:rsid w:val="005463D2"/>
    <w:rsid w:val="00551860"/>
    <w:rsid w:val="00552EC0"/>
    <w:rsid w:val="005730DA"/>
    <w:rsid w:val="00574BCC"/>
    <w:rsid w:val="00575F22"/>
    <w:rsid w:val="00582755"/>
    <w:rsid w:val="00584752"/>
    <w:rsid w:val="0059104A"/>
    <w:rsid w:val="00592A25"/>
    <w:rsid w:val="005945E2"/>
    <w:rsid w:val="005947F9"/>
    <w:rsid w:val="005D5D34"/>
    <w:rsid w:val="005D7A89"/>
    <w:rsid w:val="005E05D8"/>
    <w:rsid w:val="005E79C9"/>
    <w:rsid w:val="005F1DD4"/>
    <w:rsid w:val="006064DC"/>
    <w:rsid w:val="006166A4"/>
    <w:rsid w:val="006209D4"/>
    <w:rsid w:val="0062134C"/>
    <w:rsid w:val="00622BA6"/>
    <w:rsid w:val="00625C43"/>
    <w:rsid w:val="00641D49"/>
    <w:rsid w:val="00650DEA"/>
    <w:rsid w:val="006530DA"/>
    <w:rsid w:val="00655EAE"/>
    <w:rsid w:val="006611D8"/>
    <w:rsid w:val="00663BED"/>
    <w:rsid w:val="00667DE1"/>
    <w:rsid w:val="00675518"/>
    <w:rsid w:val="006804ED"/>
    <w:rsid w:val="00681130"/>
    <w:rsid w:val="00681613"/>
    <w:rsid w:val="006A3E3C"/>
    <w:rsid w:val="006A5580"/>
    <w:rsid w:val="006B1996"/>
    <w:rsid w:val="006C22FD"/>
    <w:rsid w:val="006D343C"/>
    <w:rsid w:val="006D7E0F"/>
    <w:rsid w:val="006E5584"/>
    <w:rsid w:val="006E66AD"/>
    <w:rsid w:val="007157DF"/>
    <w:rsid w:val="00716E8B"/>
    <w:rsid w:val="0073404C"/>
    <w:rsid w:val="007479A5"/>
    <w:rsid w:val="00750DCA"/>
    <w:rsid w:val="0076174F"/>
    <w:rsid w:val="00786778"/>
    <w:rsid w:val="00790007"/>
    <w:rsid w:val="007A077A"/>
    <w:rsid w:val="007B003D"/>
    <w:rsid w:val="007B0B15"/>
    <w:rsid w:val="007C11C8"/>
    <w:rsid w:val="007C4D6E"/>
    <w:rsid w:val="007D2858"/>
    <w:rsid w:val="007D64E8"/>
    <w:rsid w:val="00801543"/>
    <w:rsid w:val="008022A8"/>
    <w:rsid w:val="00804A11"/>
    <w:rsid w:val="00805DCB"/>
    <w:rsid w:val="00811F14"/>
    <w:rsid w:val="0082062D"/>
    <w:rsid w:val="00821208"/>
    <w:rsid w:val="00824421"/>
    <w:rsid w:val="00834B69"/>
    <w:rsid w:val="0084096F"/>
    <w:rsid w:val="00841FF5"/>
    <w:rsid w:val="00844F7A"/>
    <w:rsid w:val="008521B9"/>
    <w:rsid w:val="00853E47"/>
    <w:rsid w:val="00861456"/>
    <w:rsid w:val="008641FF"/>
    <w:rsid w:val="00865A0C"/>
    <w:rsid w:val="00873639"/>
    <w:rsid w:val="0087365B"/>
    <w:rsid w:val="00873AC2"/>
    <w:rsid w:val="008902C6"/>
    <w:rsid w:val="008A7CB4"/>
    <w:rsid w:val="008B6ADC"/>
    <w:rsid w:val="008B6BA1"/>
    <w:rsid w:val="008B7449"/>
    <w:rsid w:val="008C3DD7"/>
    <w:rsid w:val="008D27DC"/>
    <w:rsid w:val="008D3F1D"/>
    <w:rsid w:val="008E30B4"/>
    <w:rsid w:val="008F359F"/>
    <w:rsid w:val="00913C5D"/>
    <w:rsid w:val="009232A9"/>
    <w:rsid w:val="00944735"/>
    <w:rsid w:val="0095230F"/>
    <w:rsid w:val="00965A40"/>
    <w:rsid w:val="0098081F"/>
    <w:rsid w:val="00984F0C"/>
    <w:rsid w:val="009A2424"/>
    <w:rsid w:val="009A66A6"/>
    <w:rsid w:val="009B1119"/>
    <w:rsid w:val="009B31B4"/>
    <w:rsid w:val="009B418C"/>
    <w:rsid w:val="009B6D09"/>
    <w:rsid w:val="009B7BC9"/>
    <w:rsid w:val="009C7E3F"/>
    <w:rsid w:val="009D36BE"/>
    <w:rsid w:val="009F7C41"/>
    <w:rsid w:val="00A163EA"/>
    <w:rsid w:val="00A327F8"/>
    <w:rsid w:val="00A3355C"/>
    <w:rsid w:val="00A40ADD"/>
    <w:rsid w:val="00A6550B"/>
    <w:rsid w:val="00A65C98"/>
    <w:rsid w:val="00A65CFE"/>
    <w:rsid w:val="00A67CB7"/>
    <w:rsid w:val="00A712B0"/>
    <w:rsid w:val="00A72035"/>
    <w:rsid w:val="00A7484F"/>
    <w:rsid w:val="00A75604"/>
    <w:rsid w:val="00A84E04"/>
    <w:rsid w:val="00A92762"/>
    <w:rsid w:val="00A93C3F"/>
    <w:rsid w:val="00A96F9B"/>
    <w:rsid w:val="00AA26B4"/>
    <w:rsid w:val="00AB0A63"/>
    <w:rsid w:val="00AB234D"/>
    <w:rsid w:val="00AB6CB1"/>
    <w:rsid w:val="00AC3D13"/>
    <w:rsid w:val="00AC5AF9"/>
    <w:rsid w:val="00B043B7"/>
    <w:rsid w:val="00B06F3F"/>
    <w:rsid w:val="00B12264"/>
    <w:rsid w:val="00B31C9C"/>
    <w:rsid w:val="00B3425F"/>
    <w:rsid w:val="00B3554F"/>
    <w:rsid w:val="00B41FCA"/>
    <w:rsid w:val="00B67647"/>
    <w:rsid w:val="00B75C46"/>
    <w:rsid w:val="00B76B3A"/>
    <w:rsid w:val="00B96973"/>
    <w:rsid w:val="00BA2197"/>
    <w:rsid w:val="00BC4B06"/>
    <w:rsid w:val="00BD3C4A"/>
    <w:rsid w:val="00BE65D8"/>
    <w:rsid w:val="00BF5CF5"/>
    <w:rsid w:val="00BF71AC"/>
    <w:rsid w:val="00BF76A5"/>
    <w:rsid w:val="00C06BC0"/>
    <w:rsid w:val="00C1268D"/>
    <w:rsid w:val="00C13CB8"/>
    <w:rsid w:val="00C17D2E"/>
    <w:rsid w:val="00C636E3"/>
    <w:rsid w:val="00C73D45"/>
    <w:rsid w:val="00C75729"/>
    <w:rsid w:val="00C83C81"/>
    <w:rsid w:val="00C92EB3"/>
    <w:rsid w:val="00C94918"/>
    <w:rsid w:val="00C97EF4"/>
    <w:rsid w:val="00CA59A6"/>
    <w:rsid w:val="00CB4918"/>
    <w:rsid w:val="00CB4EF2"/>
    <w:rsid w:val="00CC7F47"/>
    <w:rsid w:val="00CD1DD5"/>
    <w:rsid w:val="00CF1470"/>
    <w:rsid w:val="00CF39C7"/>
    <w:rsid w:val="00CF3D12"/>
    <w:rsid w:val="00D10891"/>
    <w:rsid w:val="00D15058"/>
    <w:rsid w:val="00D21FF5"/>
    <w:rsid w:val="00D23242"/>
    <w:rsid w:val="00D26661"/>
    <w:rsid w:val="00D30800"/>
    <w:rsid w:val="00D459CB"/>
    <w:rsid w:val="00D57D0C"/>
    <w:rsid w:val="00D64A1D"/>
    <w:rsid w:val="00D87110"/>
    <w:rsid w:val="00D87BFE"/>
    <w:rsid w:val="00D9581B"/>
    <w:rsid w:val="00DA28C6"/>
    <w:rsid w:val="00DC60C6"/>
    <w:rsid w:val="00DD0704"/>
    <w:rsid w:val="00DD2BF1"/>
    <w:rsid w:val="00DD4005"/>
    <w:rsid w:val="00DD46CB"/>
    <w:rsid w:val="00DD71F0"/>
    <w:rsid w:val="00DE4FFB"/>
    <w:rsid w:val="00E005C2"/>
    <w:rsid w:val="00E0145D"/>
    <w:rsid w:val="00E0372E"/>
    <w:rsid w:val="00E03E9A"/>
    <w:rsid w:val="00E04ABC"/>
    <w:rsid w:val="00E31B0C"/>
    <w:rsid w:val="00E35A4B"/>
    <w:rsid w:val="00E41F18"/>
    <w:rsid w:val="00E433FE"/>
    <w:rsid w:val="00E51BEA"/>
    <w:rsid w:val="00E54CCD"/>
    <w:rsid w:val="00E5626A"/>
    <w:rsid w:val="00E56E7C"/>
    <w:rsid w:val="00E61D2C"/>
    <w:rsid w:val="00E71114"/>
    <w:rsid w:val="00E84ECB"/>
    <w:rsid w:val="00E858BA"/>
    <w:rsid w:val="00E875B8"/>
    <w:rsid w:val="00E878A5"/>
    <w:rsid w:val="00E87C21"/>
    <w:rsid w:val="00E935C7"/>
    <w:rsid w:val="00E940BC"/>
    <w:rsid w:val="00E952BA"/>
    <w:rsid w:val="00EA068C"/>
    <w:rsid w:val="00EA162A"/>
    <w:rsid w:val="00EA4EFD"/>
    <w:rsid w:val="00EB3101"/>
    <w:rsid w:val="00EB4E6D"/>
    <w:rsid w:val="00EB5401"/>
    <w:rsid w:val="00EB765A"/>
    <w:rsid w:val="00EB7FAA"/>
    <w:rsid w:val="00ED0F84"/>
    <w:rsid w:val="00ED262B"/>
    <w:rsid w:val="00ED2AB7"/>
    <w:rsid w:val="00EE04D7"/>
    <w:rsid w:val="00EE17BD"/>
    <w:rsid w:val="00EF31E9"/>
    <w:rsid w:val="00EF55A2"/>
    <w:rsid w:val="00F020F9"/>
    <w:rsid w:val="00F10309"/>
    <w:rsid w:val="00F10956"/>
    <w:rsid w:val="00F1200C"/>
    <w:rsid w:val="00F16969"/>
    <w:rsid w:val="00F26CD8"/>
    <w:rsid w:val="00F303FB"/>
    <w:rsid w:val="00F41B9A"/>
    <w:rsid w:val="00F46273"/>
    <w:rsid w:val="00F469FC"/>
    <w:rsid w:val="00F61C06"/>
    <w:rsid w:val="00F63FD0"/>
    <w:rsid w:val="00F73867"/>
    <w:rsid w:val="00F74100"/>
    <w:rsid w:val="00F8717F"/>
    <w:rsid w:val="00FA455C"/>
    <w:rsid w:val="00FE046C"/>
    <w:rsid w:val="00FE0D32"/>
    <w:rsid w:val="00FE394C"/>
    <w:rsid w:val="00FE4863"/>
    <w:rsid w:val="00FE75F9"/>
    <w:rsid w:val="00FE76A9"/>
    <w:rsid w:val="00FF65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1139448"/>
  <w15:chartTrackingRefBased/>
  <w15:docId w15:val="{1286412F-A185-40AA-A5AB-C2B115C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84"/>
    <w:rPr>
      <w:lang w:val="es-ES" w:eastAsia="es-ES"/>
    </w:rPr>
  </w:style>
  <w:style w:type="paragraph" w:styleId="Ttulo1">
    <w:name w:val="heading 1"/>
    <w:basedOn w:val="Normal"/>
    <w:next w:val="Normal"/>
    <w:link w:val="Ttulo1Car"/>
    <w:uiPriority w:val="9"/>
    <w:qFormat/>
    <w:rsid w:val="00DD7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95230F"/>
    <w:pPr>
      <w:keepNext/>
      <w:keepLines/>
      <w:spacing w:before="200" w:line="276" w:lineRule="auto"/>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95230F"/>
    <w:pPr>
      <w:keepNext/>
      <w:keepLines/>
      <w:spacing w:before="200" w:line="276" w:lineRule="auto"/>
      <w:outlineLvl w:val="2"/>
    </w:pPr>
    <w:rPr>
      <w:rFonts w:ascii="Cambria" w:hAnsi="Cambria"/>
      <w:b/>
      <w:bCs/>
      <w:sz w:val="26"/>
      <w:szCs w:val="26"/>
      <w:lang w:val="es-MX" w:eastAsia="en-US"/>
    </w:rPr>
  </w:style>
  <w:style w:type="paragraph" w:styleId="Ttulo4">
    <w:name w:val="heading 4"/>
    <w:basedOn w:val="Normal"/>
    <w:next w:val="Normal"/>
    <w:link w:val="Ttulo4Car"/>
    <w:uiPriority w:val="9"/>
    <w:semiHidden/>
    <w:unhideWhenUsed/>
    <w:qFormat/>
    <w:rsid w:val="0095230F"/>
    <w:pPr>
      <w:keepNext/>
      <w:keepLines/>
      <w:spacing w:before="200" w:line="276" w:lineRule="auto"/>
      <w:outlineLvl w:val="3"/>
    </w:pPr>
    <w:rPr>
      <w:rFonts w:ascii="Calibri" w:hAnsi="Calibri"/>
      <w:b/>
      <w:bCs/>
      <w:sz w:val="28"/>
      <w:szCs w:val="28"/>
      <w:lang w:val="es-MX" w:eastAsia="en-US"/>
    </w:rPr>
  </w:style>
  <w:style w:type="paragraph" w:styleId="Ttulo5">
    <w:name w:val="heading 5"/>
    <w:basedOn w:val="Normal"/>
    <w:next w:val="Normal"/>
    <w:link w:val="Ttulo5Car"/>
    <w:uiPriority w:val="9"/>
    <w:qFormat/>
    <w:rsid w:val="0087365B"/>
    <w:pPr>
      <w:keepNext/>
      <w:widowControl w:val="0"/>
      <w:numPr>
        <w:ilvl w:val="4"/>
        <w:numId w:val="1"/>
      </w:numPr>
      <w:suppressAutoHyphens/>
      <w:autoSpaceDE w:val="0"/>
      <w:spacing w:line="360" w:lineRule="auto"/>
      <w:jc w:val="center"/>
      <w:outlineLvl w:val="4"/>
    </w:pPr>
    <w:rPr>
      <w:rFonts w:ascii="Arial" w:hAnsi="Arial"/>
      <w:b/>
      <w:lang w:val="es-ES_tradnl" w:eastAsia="ar-SA"/>
    </w:rPr>
  </w:style>
  <w:style w:type="paragraph" w:styleId="Ttulo6">
    <w:name w:val="heading 6"/>
    <w:basedOn w:val="Normal"/>
    <w:next w:val="Normal"/>
    <w:link w:val="Ttulo6Car"/>
    <w:qFormat/>
    <w:rsid w:val="0095230F"/>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95230F"/>
    <w:pPr>
      <w:keepNext/>
      <w:keepLines/>
      <w:spacing w:before="200" w:line="276" w:lineRule="auto"/>
      <w:outlineLvl w:val="6"/>
    </w:pPr>
    <w:rPr>
      <w:rFonts w:ascii="Calibri" w:hAnsi="Calibri"/>
      <w:sz w:val="24"/>
      <w:szCs w:val="24"/>
      <w:lang w:val="es-MX" w:eastAsia="en-US"/>
    </w:rPr>
  </w:style>
  <w:style w:type="paragraph" w:styleId="Ttulo8">
    <w:name w:val="heading 8"/>
    <w:basedOn w:val="Normal"/>
    <w:next w:val="Normal"/>
    <w:link w:val="Ttulo8Car"/>
    <w:uiPriority w:val="9"/>
    <w:semiHidden/>
    <w:unhideWhenUsed/>
    <w:qFormat/>
    <w:rsid w:val="0095230F"/>
    <w:pPr>
      <w:keepNext/>
      <w:keepLines/>
      <w:spacing w:before="200" w:line="276" w:lineRule="auto"/>
      <w:outlineLvl w:val="7"/>
    </w:pPr>
    <w:rPr>
      <w:rFonts w:ascii="Calibri" w:hAnsi="Calibri"/>
      <w:i/>
      <w:iCs/>
      <w:sz w:val="24"/>
      <w:szCs w:val="24"/>
      <w:lang w:val="es-MX" w:eastAsia="en-US"/>
    </w:rPr>
  </w:style>
  <w:style w:type="paragraph" w:styleId="Ttulo9">
    <w:name w:val="heading 9"/>
    <w:basedOn w:val="Normal"/>
    <w:next w:val="Normal"/>
    <w:link w:val="Ttulo9Car"/>
    <w:uiPriority w:val="9"/>
    <w:semiHidden/>
    <w:unhideWhenUsed/>
    <w:qFormat/>
    <w:rsid w:val="0095230F"/>
    <w:pPr>
      <w:keepNext/>
      <w:keepLines/>
      <w:spacing w:before="200" w:line="276" w:lineRule="auto"/>
      <w:outlineLvl w:val="8"/>
    </w:pPr>
    <w:rPr>
      <w:rFonts w:ascii="Cambria" w:hAnsi="Cambria"/>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 Car"/>
    <w:basedOn w:val="Normal"/>
    <w:link w:val="TextoindependienteCar"/>
    <w:uiPriority w:val="1"/>
    <w:qFormat/>
    <w:rsid w:val="00ED0F84"/>
    <w:pPr>
      <w:jc w:val="center"/>
    </w:pPr>
    <w:rPr>
      <w:rFonts w:ascii="Univers" w:hAnsi="Univers"/>
      <w:b/>
      <w:sz w:val="24"/>
      <w:lang w:val="es-ES_tradnl"/>
    </w:rPr>
  </w:style>
  <w:style w:type="paragraph" w:styleId="Piedepgina">
    <w:name w:val="footer"/>
    <w:basedOn w:val="Normal"/>
    <w:link w:val="PiedepginaCar"/>
    <w:uiPriority w:val="99"/>
    <w:rsid w:val="00ED0F84"/>
    <w:pPr>
      <w:tabs>
        <w:tab w:val="center" w:pos="4252"/>
        <w:tab w:val="right" w:pos="8504"/>
      </w:tabs>
    </w:pPr>
  </w:style>
  <w:style w:type="paragraph" w:styleId="Puesto">
    <w:name w:val="Title"/>
    <w:basedOn w:val="Normal"/>
    <w:link w:val="PuestoCar"/>
    <w:qFormat/>
    <w:rsid w:val="00ED0F84"/>
    <w:pPr>
      <w:spacing w:before="100"/>
      <w:jc w:val="center"/>
    </w:pPr>
    <w:rPr>
      <w:rFonts w:ascii="Arial" w:hAnsi="Arial"/>
      <w:b/>
      <w:sz w:val="18"/>
      <w:lang w:val="es-MX"/>
    </w:rPr>
  </w:style>
  <w:style w:type="paragraph" w:customStyle="1" w:styleId="DefaultCar">
    <w:name w:val="Default Car"/>
    <w:link w:val="DefaultCarCar"/>
    <w:rsid w:val="00ED0F84"/>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ED0F84"/>
    <w:rPr>
      <w:rFonts w:ascii="Arial" w:hAnsi="Arial" w:cs="Arial"/>
      <w:color w:val="000000"/>
      <w:sz w:val="24"/>
      <w:szCs w:val="24"/>
      <w:lang w:val="es-ES" w:eastAsia="es-ES" w:bidi="ar-SA"/>
    </w:rPr>
  </w:style>
  <w:style w:type="character" w:customStyle="1" w:styleId="TextoindependienteCar">
    <w:name w:val="Texto independiente Car"/>
    <w:aliases w:val=" Car Car"/>
    <w:link w:val="Textoindependiente"/>
    <w:uiPriority w:val="1"/>
    <w:rsid w:val="00ED0F84"/>
    <w:rPr>
      <w:rFonts w:ascii="Univers" w:hAnsi="Univers"/>
      <w:b/>
      <w:sz w:val="24"/>
      <w:lang w:val="es-ES_tradnl" w:eastAsia="es-ES" w:bidi="ar-SA"/>
    </w:rPr>
  </w:style>
  <w:style w:type="character" w:customStyle="1" w:styleId="PuestoCar">
    <w:name w:val="Puesto Car"/>
    <w:link w:val="Puesto"/>
    <w:rsid w:val="00ED0F84"/>
    <w:rPr>
      <w:rFonts w:ascii="Arial" w:hAnsi="Arial"/>
      <w:b/>
      <w:sz w:val="18"/>
      <w:lang w:val="es-MX" w:eastAsia="es-ES" w:bidi="ar-SA"/>
    </w:rPr>
  </w:style>
  <w:style w:type="character" w:customStyle="1" w:styleId="PiedepginaCar">
    <w:name w:val="Pie de página Car"/>
    <w:link w:val="Piedepgina"/>
    <w:uiPriority w:val="99"/>
    <w:rsid w:val="00ED0F84"/>
    <w:rPr>
      <w:lang w:val="es-ES" w:eastAsia="es-ES" w:bidi="ar-SA"/>
    </w:rPr>
  </w:style>
  <w:style w:type="table" w:styleId="Tablaconcuadrcula">
    <w:name w:val="Table Grid"/>
    <w:basedOn w:val="Tablanormal"/>
    <w:rsid w:val="00811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71114"/>
    <w:pPr>
      <w:ind w:left="708"/>
    </w:pPr>
  </w:style>
  <w:style w:type="paragraph" w:styleId="Encabezado">
    <w:name w:val="header"/>
    <w:basedOn w:val="Normal"/>
    <w:link w:val="EncabezadoCar"/>
    <w:uiPriority w:val="99"/>
    <w:rsid w:val="0087365B"/>
    <w:pPr>
      <w:tabs>
        <w:tab w:val="center" w:pos="4419"/>
        <w:tab w:val="right" w:pos="8838"/>
      </w:tabs>
    </w:pPr>
  </w:style>
  <w:style w:type="character" w:customStyle="1" w:styleId="EncabezadoCar">
    <w:name w:val="Encabezado Car"/>
    <w:link w:val="Encabezado"/>
    <w:uiPriority w:val="99"/>
    <w:rsid w:val="0087365B"/>
    <w:rPr>
      <w:lang w:val="es-ES" w:eastAsia="es-ES"/>
    </w:rPr>
  </w:style>
  <w:style w:type="character" w:customStyle="1" w:styleId="Ttulo5Car">
    <w:name w:val="Título 5 Car"/>
    <w:link w:val="Ttulo5"/>
    <w:uiPriority w:val="9"/>
    <w:rsid w:val="0087365B"/>
    <w:rPr>
      <w:rFonts w:ascii="Arial" w:hAnsi="Arial"/>
      <w:b/>
      <w:lang w:val="es-ES_tradnl" w:eastAsia="ar-SA"/>
    </w:rPr>
  </w:style>
  <w:style w:type="paragraph" w:styleId="Textodeglobo">
    <w:name w:val="Balloon Text"/>
    <w:basedOn w:val="Normal"/>
    <w:link w:val="TextodegloboCar"/>
    <w:uiPriority w:val="99"/>
    <w:rsid w:val="00024A0B"/>
    <w:rPr>
      <w:rFonts w:ascii="Segoe UI" w:hAnsi="Segoe UI"/>
      <w:sz w:val="18"/>
      <w:szCs w:val="18"/>
    </w:rPr>
  </w:style>
  <w:style w:type="character" w:customStyle="1" w:styleId="TextodegloboCar">
    <w:name w:val="Texto de globo Car"/>
    <w:link w:val="Textodeglobo"/>
    <w:uiPriority w:val="99"/>
    <w:rsid w:val="00024A0B"/>
    <w:rPr>
      <w:rFonts w:ascii="Segoe UI" w:hAnsi="Segoe UI" w:cs="Segoe UI"/>
      <w:sz w:val="18"/>
      <w:szCs w:val="18"/>
      <w:lang w:val="es-ES" w:eastAsia="es-ES"/>
    </w:rPr>
  </w:style>
  <w:style w:type="paragraph" w:customStyle="1" w:styleId="TableParagraph">
    <w:name w:val="Table Paragraph"/>
    <w:basedOn w:val="Normal"/>
    <w:uiPriority w:val="1"/>
    <w:qFormat/>
    <w:rsid w:val="0051074C"/>
    <w:pPr>
      <w:widowControl w:val="0"/>
      <w:autoSpaceDE w:val="0"/>
      <w:autoSpaceDN w:val="0"/>
      <w:spacing w:line="192" w:lineRule="exact"/>
    </w:pPr>
    <w:rPr>
      <w:rFonts w:ascii="Arial" w:eastAsia="Arial" w:hAnsi="Arial" w:cs="Arial"/>
      <w:sz w:val="22"/>
      <w:szCs w:val="22"/>
      <w:lang w:bidi="es-ES"/>
    </w:rPr>
  </w:style>
  <w:style w:type="character" w:customStyle="1" w:styleId="Ttulo1Car">
    <w:name w:val="Título 1 Car"/>
    <w:basedOn w:val="Fuentedeprrafopredeter"/>
    <w:link w:val="Ttulo1"/>
    <w:uiPriority w:val="9"/>
    <w:rsid w:val="00DD71F0"/>
    <w:rPr>
      <w:rFonts w:asciiTheme="majorHAnsi" w:eastAsiaTheme="majorEastAsia" w:hAnsiTheme="majorHAnsi" w:cstheme="majorBidi"/>
      <w:color w:val="2E74B5" w:themeColor="accent1" w:themeShade="BF"/>
      <w:sz w:val="32"/>
      <w:szCs w:val="32"/>
      <w:lang w:val="es-ES" w:eastAsia="es-ES"/>
    </w:rPr>
  </w:style>
  <w:style w:type="paragraph" w:styleId="Textonotapie">
    <w:name w:val="footnote text"/>
    <w:basedOn w:val="Normal"/>
    <w:link w:val="TextonotapieCar"/>
    <w:uiPriority w:val="99"/>
    <w:rsid w:val="00EB765A"/>
  </w:style>
  <w:style w:type="character" w:customStyle="1" w:styleId="TextonotapieCar">
    <w:name w:val="Texto nota pie Car"/>
    <w:basedOn w:val="Fuentedeprrafopredeter"/>
    <w:link w:val="Textonotapie"/>
    <w:uiPriority w:val="99"/>
    <w:rsid w:val="00EB765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B76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B765A"/>
    <w:pPr>
      <w:jc w:val="both"/>
    </w:pPr>
    <w:rPr>
      <w:vertAlign w:val="superscript"/>
      <w:lang w:val="es-MX" w:eastAsia="es-MX"/>
    </w:rPr>
  </w:style>
  <w:style w:type="paragraph" w:styleId="NormalWeb">
    <w:name w:val="Normal (Web)"/>
    <w:basedOn w:val="Normal"/>
    <w:uiPriority w:val="99"/>
    <w:rsid w:val="00EB765A"/>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EB765A"/>
  </w:style>
  <w:style w:type="numbering" w:customStyle="1" w:styleId="Sinlista1">
    <w:name w:val="Sin lista1"/>
    <w:next w:val="Sinlista"/>
    <w:uiPriority w:val="99"/>
    <w:semiHidden/>
    <w:unhideWhenUsed/>
    <w:rsid w:val="00403E4F"/>
  </w:style>
  <w:style w:type="table" w:customStyle="1" w:styleId="Tablaconcuadrcula1">
    <w:name w:val="Tabla con cuadrícula1"/>
    <w:basedOn w:val="Tablanormal"/>
    <w:next w:val="Tablaconcuadrcula"/>
    <w:uiPriority w:val="39"/>
    <w:rsid w:val="00403E4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03E4F"/>
    <w:rPr>
      <w:rFonts w:ascii="Calibri" w:eastAsia="Calibri" w:hAnsi="Calibri"/>
      <w:sz w:val="22"/>
      <w:szCs w:val="22"/>
      <w:lang w:val="es-ES" w:eastAsia="en-US"/>
    </w:rPr>
  </w:style>
  <w:style w:type="paragraph" w:customStyle="1" w:styleId="Default">
    <w:name w:val="Default"/>
    <w:rsid w:val="00403E4F"/>
    <w:pPr>
      <w:autoSpaceDE w:val="0"/>
      <w:autoSpaceDN w:val="0"/>
      <w:adjustRightInd w:val="0"/>
    </w:pPr>
    <w:rPr>
      <w:rFonts w:ascii="Arial" w:eastAsia="Calibri" w:hAnsi="Arial" w:cs="Arial"/>
      <w:color w:val="000000"/>
      <w:sz w:val="24"/>
      <w:szCs w:val="24"/>
      <w:lang w:eastAsia="en-US"/>
    </w:rPr>
  </w:style>
  <w:style w:type="paragraph" w:customStyle="1" w:styleId="ecxmsolistparagraph">
    <w:name w:val="ecxmsolistparagraph"/>
    <w:basedOn w:val="Normal"/>
    <w:rsid w:val="00403E4F"/>
    <w:pPr>
      <w:spacing w:before="100" w:beforeAutospacing="1" w:after="100" w:afterAutospacing="1"/>
    </w:pPr>
    <w:rPr>
      <w:sz w:val="24"/>
      <w:szCs w:val="24"/>
      <w:lang w:val="es-MX" w:eastAsia="es-MX"/>
    </w:rPr>
  </w:style>
  <w:style w:type="character" w:customStyle="1" w:styleId="estilo81">
    <w:name w:val="estilo81"/>
    <w:rsid w:val="00403E4F"/>
    <w:rPr>
      <w:sz w:val="20"/>
      <w:szCs w:val="20"/>
    </w:rPr>
  </w:style>
  <w:style w:type="table" w:customStyle="1" w:styleId="TableNormal">
    <w:name w:val="Table Normal"/>
    <w:uiPriority w:val="2"/>
    <w:semiHidden/>
    <w:unhideWhenUsed/>
    <w:qFormat/>
    <w:rsid w:val="00403E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95230F"/>
    <w:rPr>
      <w:rFonts w:ascii="Cambria" w:hAnsi="Cambria"/>
      <w:b/>
      <w:bCs/>
      <w:i/>
      <w:iCs/>
      <w:sz w:val="28"/>
      <w:szCs w:val="28"/>
      <w:lang w:eastAsia="en-US"/>
    </w:rPr>
  </w:style>
  <w:style w:type="character" w:customStyle="1" w:styleId="Ttulo3Car">
    <w:name w:val="Título 3 Car"/>
    <w:basedOn w:val="Fuentedeprrafopredeter"/>
    <w:link w:val="Ttulo3"/>
    <w:uiPriority w:val="9"/>
    <w:semiHidden/>
    <w:rsid w:val="0095230F"/>
    <w:rPr>
      <w:rFonts w:ascii="Cambria" w:hAnsi="Cambria"/>
      <w:b/>
      <w:bCs/>
      <w:sz w:val="26"/>
      <w:szCs w:val="26"/>
      <w:lang w:eastAsia="en-US"/>
    </w:rPr>
  </w:style>
  <w:style w:type="character" w:customStyle="1" w:styleId="Ttulo4Car">
    <w:name w:val="Título 4 Car"/>
    <w:basedOn w:val="Fuentedeprrafopredeter"/>
    <w:link w:val="Ttulo4"/>
    <w:uiPriority w:val="9"/>
    <w:semiHidden/>
    <w:rsid w:val="0095230F"/>
    <w:rPr>
      <w:rFonts w:ascii="Calibri" w:hAnsi="Calibri"/>
      <w:b/>
      <w:bCs/>
      <w:sz w:val="28"/>
      <w:szCs w:val="28"/>
      <w:lang w:eastAsia="en-US"/>
    </w:rPr>
  </w:style>
  <w:style w:type="character" w:customStyle="1" w:styleId="Ttulo6Car">
    <w:name w:val="Título 6 Car"/>
    <w:basedOn w:val="Fuentedeprrafopredeter"/>
    <w:link w:val="Ttulo6"/>
    <w:rsid w:val="0095230F"/>
    <w:rPr>
      <w:b/>
      <w:bCs/>
      <w:sz w:val="22"/>
      <w:szCs w:val="22"/>
      <w:lang w:val="en-US" w:eastAsia="en-US"/>
    </w:rPr>
  </w:style>
  <w:style w:type="character" w:customStyle="1" w:styleId="Ttulo7Car">
    <w:name w:val="Título 7 Car"/>
    <w:basedOn w:val="Fuentedeprrafopredeter"/>
    <w:link w:val="Ttulo7"/>
    <w:uiPriority w:val="9"/>
    <w:semiHidden/>
    <w:rsid w:val="0095230F"/>
    <w:rPr>
      <w:rFonts w:ascii="Calibri" w:hAnsi="Calibri"/>
      <w:sz w:val="24"/>
      <w:szCs w:val="24"/>
      <w:lang w:eastAsia="en-US"/>
    </w:rPr>
  </w:style>
  <w:style w:type="character" w:customStyle="1" w:styleId="Ttulo8Car">
    <w:name w:val="Título 8 Car"/>
    <w:basedOn w:val="Fuentedeprrafopredeter"/>
    <w:link w:val="Ttulo8"/>
    <w:uiPriority w:val="9"/>
    <w:semiHidden/>
    <w:rsid w:val="0095230F"/>
    <w:rPr>
      <w:rFonts w:ascii="Calibri" w:hAnsi="Calibri"/>
      <w:i/>
      <w:iCs/>
      <w:sz w:val="24"/>
      <w:szCs w:val="24"/>
      <w:lang w:eastAsia="en-US"/>
    </w:rPr>
  </w:style>
  <w:style w:type="character" w:customStyle="1" w:styleId="Ttulo9Car">
    <w:name w:val="Título 9 Car"/>
    <w:basedOn w:val="Fuentedeprrafopredeter"/>
    <w:link w:val="Ttulo9"/>
    <w:uiPriority w:val="9"/>
    <w:semiHidden/>
    <w:rsid w:val="0095230F"/>
    <w:rPr>
      <w:rFonts w:ascii="Cambria" w:hAnsi="Cambria"/>
      <w:sz w:val="22"/>
      <w:szCs w:val="22"/>
      <w:lang w:eastAsia="en-US"/>
    </w:rPr>
  </w:style>
  <w:style w:type="numbering" w:customStyle="1" w:styleId="Sinlista2">
    <w:name w:val="Sin lista2"/>
    <w:next w:val="Sinlista"/>
    <w:uiPriority w:val="99"/>
    <w:semiHidden/>
    <w:unhideWhenUsed/>
    <w:rsid w:val="0095230F"/>
  </w:style>
  <w:style w:type="paragraph" w:customStyle="1" w:styleId="Ttulo11">
    <w:name w:val="Título 11"/>
    <w:basedOn w:val="Normal"/>
    <w:next w:val="Normal"/>
    <w:uiPriority w:val="9"/>
    <w:qFormat/>
    <w:rsid w:val="0095230F"/>
    <w:pPr>
      <w:keepNext/>
      <w:tabs>
        <w:tab w:val="num" w:pos="720"/>
      </w:tabs>
      <w:spacing w:before="240" w:after="60"/>
      <w:ind w:left="720" w:hanging="720"/>
      <w:outlineLvl w:val="0"/>
    </w:pPr>
    <w:rPr>
      <w:rFonts w:ascii="Cambria" w:hAnsi="Cambria"/>
      <w:b/>
      <w:bCs/>
      <w:kern w:val="32"/>
      <w:sz w:val="32"/>
      <w:szCs w:val="32"/>
      <w:lang w:val="en-US" w:eastAsia="en-US"/>
    </w:rPr>
  </w:style>
  <w:style w:type="paragraph" w:customStyle="1" w:styleId="Ttulo21">
    <w:name w:val="Título 21"/>
    <w:basedOn w:val="Normal"/>
    <w:next w:val="Normal"/>
    <w:uiPriority w:val="9"/>
    <w:semiHidden/>
    <w:unhideWhenUsed/>
    <w:qFormat/>
    <w:rsid w:val="0095230F"/>
    <w:pPr>
      <w:keepNext/>
      <w:tabs>
        <w:tab w:val="num" w:pos="1440"/>
      </w:tabs>
      <w:spacing w:before="240" w:after="60"/>
      <w:ind w:left="1440" w:hanging="720"/>
      <w:outlineLvl w:val="1"/>
    </w:pPr>
    <w:rPr>
      <w:rFonts w:ascii="Cambria" w:hAnsi="Cambria"/>
      <w:b/>
      <w:bCs/>
      <w:i/>
      <w:iCs/>
      <w:sz w:val="28"/>
      <w:szCs w:val="28"/>
      <w:lang w:val="en-US" w:eastAsia="en-US"/>
    </w:rPr>
  </w:style>
  <w:style w:type="paragraph" w:customStyle="1" w:styleId="Ttulo31">
    <w:name w:val="Título 31"/>
    <w:basedOn w:val="Normal"/>
    <w:next w:val="Normal"/>
    <w:uiPriority w:val="9"/>
    <w:semiHidden/>
    <w:unhideWhenUsed/>
    <w:qFormat/>
    <w:rsid w:val="0095230F"/>
    <w:pPr>
      <w:keepNext/>
      <w:tabs>
        <w:tab w:val="num" w:pos="2160"/>
      </w:tabs>
      <w:spacing w:before="240" w:after="60"/>
      <w:ind w:left="2160" w:hanging="720"/>
      <w:outlineLvl w:val="2"/>
    </w:pPr>
    <w:rPr>
      <w:rFonts w:ascii="Cambria" w:hAnsi="Cambria"/>
      <w:b/>
      <w:bCs/>
      <w:sz w:val="26"/>
      <w:szCs w:val="26"/>
      <w:lang w:val="en-US" w:eastAsia="en-US"/>
    </w:rPr>
  </w:style>
  <w:style w:type="paragraph" w:customStyle="1" w:styleId="Ttulo41">
    <w:name w:val="Título 41"/>
    <w:basedOn w:val="Normal"/>
    <w:next w:val="Normal"/>
    <w:uiPriority w:val="9"/>
    <w:semiHidden/>
    <w:unhideWhenUsed/>
    <w:qFormat/>
    <w:rsid w:val="0095230F"/>
    <w:pPr>
      <w:keepNext/>
      <w:tabs>
        <w:tab w:val="num" w:pos="2880"/>
      </w:tabs>
      <w:spacing w:before="240" w:after="60"/>
      <w:ind w:left="2880" w:hanging="720"/>
      <w:outlineLvl w:val="3"/>
    </w:pPr>
    <w:rPr>
      <w:rFonts w:ascii="Calibri" w:hAnsi="Calibri"/>
      <w:b/>
      <w:bCs/>
      <w:sz w:val="28"/>
      <w:szCs w:val="28"/>
      <w:lang w:val="en-US" w:eastAsia="en-US"/>
    </w:rPr>
  </w:style>
  <w:style w:type="paragraph" w:customStyle="1" w:styleId="Ttulo51">
    <w:name w:val="Título 51"/>
    <w:basedOn w:val="Normal"/>
    <w:next w:val="Normal"/>
    <w:uiPriority w:val="9"/>
    <w:semiHidden/>
    <w:unhideWhenUsed/>
    <w:qFormat/>
    <w:rsid w:val="0095230F"/>
    <w:pPr>
      <w:tabs>
        <w:tab w:val="num" w:pos="3600"/>
      </w:tabs>
      <w:spacing w:before="240" w:after="60"/>
      <w:ind w:left="3600" w:hanging="720"/>
      <w:outlineLvl w:val="4"/>
    </w:pPr>
    <w:rPr>
      <w:rFonts w:ascii="Calibri" w:hAnsi="Calibri"/>
      <w:b/>
      <w:bCs/>
      <w:i/>
      <w:iCs/>
      <w:sz w:val="26"/>
      <w:szCs w:val="26"/>
      <w:lang w:val="en-US" w:eastAsia="en-US"/>
    </w:rPr>
  </w:style>
  <w:style w:type="paragraph" w:customStyle="1" w:styleId="Ttulo71">
    <w:name w:val="Título 71"/>
    <w:basedOn w:val="Normal"/>
    <w:next w:val="Normal"/>
    <w:uiPriority w:val="9"/>
    <w:semiHidden/>
    <w:unhideWhenUsed/>
    <w:qFormat/>
    <w:rsid w:val="0095230F"/>
    <w:pPr>
      <w:tabs>
        <w:tab w:val="num" w:pos="5040"/>
      </w:tabs>
      <w:spacing w:before="240" w:after="60"/>
      <w:ind w:left="5040" w:hanging="720"/>
      <w:outlineLvl w:val="6"/>
    </w:pPr>
    <w:rPr>
      <w:rFonts w:ascii="Calibri" w:hAnsi="Calibri"/>
      <w:sz w:val="24"/>
      <w:szCs w:val="24"/>
      <w:lang w:val="en-US" w:eastAsia="en-US"/>
    </w:rPr>
  </w:style>
  <w:style w:type="paragraph" w:customStyle="1" w:styleId="Ttulo81">
    <w:name w:val="Título 81"/>
    <w:basedOn w:val="Normal"/>
    <w:next w:val="Normal"/>
    <w:uiPriority w:val="9"/>
    <w:semiHidden/>
    <w:unhideWhenUsed/>
    <w:qFormat/>
    <w:rsid w:val="0095230F"/>
    <w:pPr>
      <w:tabs>
        <w:tab w:val="num" w:pos="5760"/>
      </w:tabs>
      <w:spacing w:before="240" w:after="60"/>
      <w:ind w:left="5760" w:hanging="720"/>
      <w:outlineLvl w:val="7"/>
    </w:pPr>
    <w:rPr>
      <w:rFonts w:ascii="Calibri" w:hAnsi="Calibri"/>
      <w:i/>
      <w:iCs/>
      <w:sz w:val="24"/>
      <w:szCs w:val="24"/>
      <w:lang w:val="en-US" w:eastAsia="en-US"/>
    </w:rPr>
  </w:style>
  <w:style w:type="paragraph" w:customStyle="1" w:styleId="Ttulo91">
    <w:name w:val="Título 91"/>
    <w:basedOn w:val="Normal"/>
    <w:next w:val="Normal"/>
    <w:uiPriority w:val="9"/>
    <w:semiHidden/>
    <w:unhideWhenUsed/>
    <w:qFormat/>
    <w:rsid w:val="0095230F"/>
    <w:pPr>
      <w:tabs>
        <w:tab w:val="num" w:pos="6480"/>
      </w:tabs>
      <w:spacing w:before="240" w:after="60"/>
      <w:ind w:left="6480" w:hanging="720"/>
      <w:outlineLvl w:val="8"/>
    </w:pPr>
    <w:rPr>
      <w:rFonts w:ascii="Cambria" w:hAnsi="Cambria"/>
      <w:sz w:val="22"/>
      <w:szCs w:val="22"/>
      <w:lang w:val="en-US" w:eastAsia="en-US"/>
    </w:rPr>
  </w:style>
  <w:style w:type="numbering" w:customStyle="1" w:styleId="Sinlista11">
    <w:name w:val="Sin lista11"/>
    <w:next w:val="Sinlista"/>
    <w:uiPriority w:val="99"/>
    <w:semiHidden/>
    <w:unhideWhenUsed/>
    <w:rsid w:val="0095230F"/>
  </w:style>
  <w:style w:type="character" w:customStyle="1" w:styleId="Ttulo1Car1">
    <w:name w:val="Título 1 Car1"/>
    <w:basedOn w:val="Fuentedeprrafopredeter"/>
    <w:uiPriority w:val="9"/>
    <w:rsid w:val="0095230F"/>
    <w:rPr>
      <w:rFonts w:ascii="Cambria" w:eastAsia="Times New Roman" w:hAnsi="Cambria" w:cs="Times New Roman"/>
      <w:b/>
      <w:bCs/>
      <w:color w:val="365F91"/>
      <w:sz w:val="28"/>
      <w:szCs w:val="28"/>
    </w:rPr>
  </w:style>
  <w:style w:type="character" w:customStyle="1" w:styleId="Ttulo2Car1">
    <w:name w:val="Título 2 Car1"/>
    <w:basedOn w:val="Fuentedeprrafopredeter"/>
    <w:uiPriority w:val="9"/>
    <w:semiHidden/>
    <w:rsid w:val="0095230F"/>
    <w:rPr>
      <w:rFonts w:ascii="Cambria" w:eastAsia="Times New Roman" w:hAnsi="Cambria" w:cs="Times New Roman"/>
      <w:b/>
      <w:bCs/>
      <w:color w:val="4F81BD"/>
      <w:sz w:val="26"/>
      <w:szCs w:val="26"/>
    </w:rPr>
  </w:style>
  <w:style w:type="character" w:customStyle="1" w:styleId="Ttulo3Car1">
    <w:name w:val="Título 3 Car1"/>
    <w:basedOn w:val="Fuentedeprrafopredeter"/>
    <w:uiPriority w:val="9"/>
    <w:semiHidden/>
    <w:rsid w:val="0095230F"/>
    <w:rPr>
      <w:rFonts w:ascii="Cambria" w:eastAsia="Times New Roman" w:hAnsi="Cambria" w:cs="Times New Roman"/>
      <w:b/>
      <w:bCs/>
      <w:color w:val="4F81BD"/>
    </w:rPr>
  </w:style>
  <w:style w:type="character" w:customStyle="1" w:styleId="Ttulo4Car1">
    <w:name w:val="Título 4 Car1"/>
    <w:basedOn w:val="Fuentedeprrafopredeter"/>
    <w:uiPriority w:val="9"/>
    <w:semiHidden/>
    <w:rsid w:val="0095230F"/>
    <w:rPr>
      <w:rFonts w:ascii="Cambria" w:eastAsia="Times New Roman" w:hAnsi="Cambria" w:cs="Times New Roman"/>
      <w:b/>
      <w:bCs/>
      <w:i/>
      <w:iCs/>
      <w:color w:val="4F81BD"/>
    </w:rPr>
  </w:style>
  <w:style w:type="character" w:customStyle="1" w:styleId="Ttulo5Car1">
    <w:name w:val="Título 5 Car1"/>
    <w:basedOn w:val="Fuentedeprrafopredeter"/>
    <w:uiPriority w:val="9"/>
    <w:semiHidden/>
    <w:rsid w:val="0095230F"/>
    <w:rPr>
      <w:rFonts w:ascii="Cambria" w:eastAsia="Times New Roman" w:hAnsi="Cambria" w:cs="Times New Roman"/>
      <w:color w:val="243F60"/>
    </w:rPr>
  </w:style>
  <w:style w:type="character" w:customStyle="1" w:styleId="Ttulo7Car1">
    <w:name w:val="Título 7 Car1"/>
    <w:basedOn w:val="Fuentedeprrafopredeter"/>
    <w:uiPriority w:val="9"/>
    <w:semiHidden/>
    <w:rsid w:val="0095230F"/>
    <w:rPr>
      <w:rFonts w:ascii="Cambria" w:eastAsia="Times New Roman" w:hAnsi="Cambria" w:cs="Times New Roman"/>
      <w:i/>
      <w:iCs/>
      <w:color w:val="404040"/>
    </w:rPr>
  </w:style>
  <w:style w:type="character" w:customStyle="1" w:styleId="Ttulo8Car1">
    <w:name w:val="Título 8 Car1"/>
    <w:basedOn w:val="Fuentedeprrafopredeter"/>
    <w:uiPriority w:val="9"/>
    <w:semiHidden/>
    <w:rsid w:val="0095230F"/>
    <w:rPr>
      <w:rFonts w:ascii="Cambria" w:eastAsia="Times New Roman" w:hAnsi="Cambria" w:cs="Times New Roman"/>
      <w:color w:val="404040"/>
      <w:sz w:val="20"/>
      <w:szCs w:val="20"/>
    </w:rPr>
  </w:style>
  <w:style w:type="character" w:customStyle="1" w:styleId="Ttulo9Car1">
    <w:name w:val="Título 9 Car1"/>
    <w:basedOn w:val="Fuentedeprrafopredeter"/>
    <w:uiPriority w:val="9"/>
    <w:semiHidden/>
    <w:rsid w:val="0095230F"/>
    <w:rPr>
      <w:rFonts w:ascii="Cambria" w:eastAsia="Times New Roman" w:hAnsi="Cambria" w:cs="Times New Roman"/>
      <w:i/>
      <w:iCs/>
      <w:color w:val="404040"/>
      <w:sz w:val="20"/>
      <w:szCs w:val="20"/>
    </w:rPr>
  </w:style>
  <w:style w:type="paragraph" w:customStyle="1" w:styleId="Textoindependiente22">
    <w:name w:val="Texto independiente 22"/>
    <w:basedOn w:val="Normal"/>
    <w:rsid w:val="0095230F"/>
    <w:pPr>
      <w:widowControl w:val="0"/>
      <w:overflowPunct w:val="0"/>
      <w:autoSpaceDE w:val="0"/>
      <w:autoSpaceDN w:val="0"/>
      <w:adjustRightInd w:val="0"/>
      <w:spacing w:line="360" w:lineRule="auto"/>
      <w:jc w:val="both"/>
    </w:pPr>
    <w:rPr>
      <w:rFonts w:ascii="Arial" w:hAnsi="Arial"/>
      <w:sz w:val="22"/>
    </w:rPr>
  </w:style>
  <w:style w:type="character" w:styleId="Hipervnculo">
    <w:name w:val="Hyperlink"/>
    <w:basedOn w:val="Fuentedeprrafopredeter"/>
    <w:uiPriority w:val="99"/>
    <w:unhideWhenUsed/>
    <w:rsid w:val="0095230F"/>
    <w:rPr>
      <w:color w:val="0000FF"/>
      <w:u w:val="single"/>
    </w:rPr>
  </w:style>
  <w:style w:type="character" w:styleId="Hipervnculovisitado">
    <w:name w:val="FollowedHyperlink"/>
    <w:basedOn w:val="Fuentedeprrafopredeter"/>
    <w:uiPriority w:val="99"/>
    <w:unhideWhenUsed/>
    <w:rsid w:val="0095230F"/>
    <w:rPr>
      <w:color w:val="800080"/>
      <w:u w:val="single"/>
    </w:rPr>
  </w:style>
  <w:style w:type="paragraph" w:customStyle="1" w:styleId="xl64">
    <w:name w:val="xl64"/>
    <w:basedOn w:val="Normal"/>
    <w:rsid w:val="0095230F"/>
    <w:pPr>
      <w:spacing w:before="100" w:beforeAutospacing="1" w:after="100" w:afterAutospacing="1"/>
      <w:jc w:val="center"/>
      <w:textAlignment w:val="top"/>
    </w:pPr>
    <w:rPr>
      <w:rFonts w:ascii="Arial" w:hAnsi="Arial" w:cs="Arial"/>
      <w:b/>
      <w:bCs/>
      <w:sz w:val="24"/>
      <w:szCs w:val="24"/>
      <w:lang w:val="es-MX" w:eastAsia="es-MX"/>
    </w:rPr>
  </w:style>
  <w:style w:type="paragraph" w:customStyle="1" w:styleId="xl65">
    <w:name w:val="xl65"/>
    <w:basedOn w:val="Normal"/>
    <w:rsid w:val="0095230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6">
    <w:name w:val="xl66"/>
    <w:basedOn w:val="Normal"/>
    <w:rsid w:val="0095230F"/>
    <w:pPr>
      <w:spacing w:before="100" w:beforeAutospacing="1" w:after="100" w:afterAutospacing="1"/>
    </w:pPr>
    <w:rPr>
      <w:b/>
      <w:bCs/>
      <w:sz w:val="24"/>
      <w:szCs w:val="24"/>
      <w:lang w:val="es-MX" w:eastAsia="es-MX"/>
    </w:rPr>
  </w:style>
  <w:style w:type="paragraph" w:customStyle="1" w:styleId="xl67">
    <w:name w:val="xl67"/>
    <w:basedOn w:val="Normal"/>
    <w:rsid w:val="0095230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8">
    <w:name w:val="xl68"/>
    <w:basedOn w:val="Normal"/>
    <w:rsid w:val="0095230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9">
    <w:name w:val="xl69"/>
    <w:basedOn w:val="Normal"/>
    <w:rsid w:val="0095230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sz w:val="18"/>
      <w:szCs w:val="18"/>
      <w:lang w:val="es-MX" w:eastAsia="es-MX"/>
    </w:rPr>
  </w:style>
  <w:style w:type="paragraph" w:customStyle="1" w:styleId="xl70">
    <w:name w:val="xl70"/>
    <w:basedOn w:val="Normal"/>
    <w:rsid w:val="0095230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Arial" w:hAnsi="Arial" w:cs="Arial"/>
      <w:b/>
      <w:bCs/>
      <w:sz w:val="18"/>
      <w:szCs w:val="18"/>
      <w:lang w:val="es-MX" w:eastAsia="es-MX"/>
    </w:rPr>
  </w:style>
  <w:style w:type="paragraph" w:customStyle="1" w:styleId="xl71">
    <w:name w:val="xl71"/>
    <w:basedOn w:val="Normal"/>
    <w:rsid w:val="0095230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sz w:val="18"/>
      <w:szCs w:val="18"/>
      <w:lang w:val="es-MX" w:eastAsia="es-MX"/>
    </w:rPr>
  </w:style>
  <w:style w:type="paragraph" w:customStyle="1" w:styleId="xl72">
    <w:name w:val="xl72"/>
    <w:basedOn w:val="Normal"/>
    <w:rsid w:val="00952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73">
    <w:name w:val="xl73"/>
    <w:basedOn w:val="Normal"/>
    <w:rsid w:val="009523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74">
    <w:name w:val="xl74"/>
    <w:basedOn w:val="Normal"/>
    <w:rsid w:val="0095230F"/>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16"/>
      <w:szCs w:val="16"/>
      <w:lang w:val="es-MX" w:eastAsia="es-MX"/>
    </w:rPr>
  </w:style>
  <w:style w:type="paragraph" w:customStyle="1" w:styleId="xl75">
    <w:name w:val="xl75"/>
    <w:basedOn w:val="Normal"/>
    <w:rsid w:val="00952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76">
    <w:name w:val="xl76"/>
    <w:basedOn w:val="Normal"/>
    <w:rsid w:val="009523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7">
    <w:name w:val="xl77"/>
    <w:basedOn w:val="Normal"/>
    <w:rsid w:val="009523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6"/>
      <w:szCs w:val="16"/>
      <w:lang w:val="es-MX" w:eastAsia="es-MX"/>
    </w:rPr>
  </w:style>
  <w:style w:type="paragraph" w:customStyle="1" w:styleId="xl78">
    <w:name w:val="xl78"/>
    <w:basedOn w:val="Normal"/>
    <w:rsid w:val="0095230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9">
    <w:name w:val="xl79"/>
    <w:basedOn w:val="Normal"/>
    <w:rsid w:val="0095230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sz w:val="16"/>
      <w:szCs w:val="16"/>
      <w:lang w:val="es-MX" w:eastAsia="es-MX"/>
    </w:rPr>
  </w:style>
  <w:style w:type="paragraph" w:customStyle="1" w:styleId="xl80">
    <w:name w:val="xl80"/>
    <w:basedOn w:val="Normal"/>
    <w:rsid w:val="0095230F"/>
    <w:pPr>
      <w:spacing w:before="100" w:beforeAutospacing="1" w:after="100" w:afterAutospacing="1"/>
      <w:jc w:val="center"/>
    </w:pPr>
    <w:rPr>
      <w:b/>
      <w:bCs/>
      <w:sz w:val="24"/>
      <w:szCs w:val="24"/>
      <w:lang w:val="es-MX" w:eastAsia="es-MX"/>
    </w:rPr>
  </w:style>
  <w:style w:type="paragraph" w:customStyle="1" w:styleId="xl81">
    <w:name w:val="xl81"/>
    <w:basedOn w:val="Normal"/>
    <w:rsid w:val="0095230F"/>
    <w:pPr>
      <w:spacing w:before="100" w:beforeAutospacing="1" w:after="100" w:afterAutospacing="1"/>
      <w:jc w:val="center"/>
      <w:textAlignment w:val="top"/>
    </w:pPr>
    <w:rPr>
      <w:rFonts w:ascii="Arial" w:hAnsi="Arial" w:cs="Arial"/>
      <w:b/>
      <w:bCs/>
      <w:sz w:val="24"/>
      <w:szCs w:val="24"/>
      <w:lang w:val="es-MX" w:eastAsia="es-MX"/>
    </w:rPr>
  </w:style>
  <w:style w:type="paragraph" w:customStyle="1" w:styleId="xl82">
    <w:name w:val="xl82"/>
    <w:basedOn w:val="Normal"/>
    <w:rsid w:val="0095230F"/>
    <w:pPr>
      <w:spacing w:before="100" w:beforeAutospacing="1" w:after="100" w:afterAutospacing="1"/>
      <w:jc w:val="center"/>
    </w:pPr>
    <w:rPr>
      <w:b/>
      <w:bCs/>
      <w:sz w:val="24"/>
      <w:szCs w:val="24"/>
      <w:lang w:val="es-MX" w:eastAsia="es-MX"/>
    </w:rPr>
  </w:style>
  <w:style w:type="paragraph" w:customStyle="1" w:styleId="xl83">
    <w:name w:val="xl83"/>
    <w:basedOn w:val="Normal"/>
    <w:rsid w:val="0095230F"/>
    <w:pPr>
      <w:spacing w:before="100" w:beforeAutospacing="1" w:after="100" w:afterAutospacing="1"/>
      <w:jc w:val="center"/>
      <w:textAlignment w:val="top"/>
    </w:pPr>
    <w:rPr>
      <w:rFonts w:ascii="Arial" w:hAnsi="Arial" w:cs="Arial"/>
      <w:b/>
      <w:bCs/>
      <w:sz w:val="24"/>
      <w:szCs w:val="24"/>
      <w:lang w:val="es-MX" w:eastAsia="es-MX"/>
    </w:rPr>
  </w:style>
  <w:style w:type="paragraph" w:customStyle="1" w:styleId="xl84">
    <w:name w:val="xl84"/>
    <w:basedOn w:val="Normal"/>
    <w:rsid w:val="0095230F"/>
    <w:pPr>
      <w:spacing w:before="100" w:beforeAutospacing="1" w:after="100" w:afterAutospacing="1"/>
    </w:pPr>
    <w:rPr>
      <w:rFonts w:ascii="Arial" w:hAnsi="Arial" w:cs="Arial"/>
      <w:b/>
      <w:bCs/>
      <w:sz w:val="10"/>
      <w:szCs w:val="10"/>
      <w:lang w:val="es-MX" w:eastAsia="es-MX"/>
    </w:rPr>
  </w:style>
  <w:style w:type="table" w:customStyle="1" w:styleId="Tablaconcuadrcula2">
    <w:name w:val="Tabla con cuadrícula2"/>
    <w:basedOn w:val="Tablanormal"/>
    <w:next w:val="Tablaconcuadrcula"/>
    <w:uiPriority w:val="39"/>
    <w:rsid w:val="009523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95230F"/>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475">
      <w:bodyDiv w:val="1"/>
      <w:marLeft w:val="0"/>
      <w:marRight w:val="0"/>
      <w:marTop w:val="0"/>
      <w:marBottom w:val="0"/>
      <w:divBdr>
        <w:top w:val="none" w:sz="0" w:space="0" w:color="auto"/>
        <w:left w:val="none" w:sz="0" w:space="0" w:color="auto"/>
        <w:bottom w:val="none" w:sz="0" w:space="0" w:color="auto"/>
        <w:right w:val="none" w:sz="0" w:space="0" w:color="auto"/>
      </w:divBdr>
    </w:div>
    <w:div w:id="628824085">
      <w:bodyDiv w:val="1"/>
      <w:marLeft w:val="0"/>
      <w:marRight w:val="0"/>
      <w:marTop w:val="0"/>
      <w:marBottom w:val="0"/>
      <w:divBdr>
        <w:top w:val="none" w:sz="0" w:space="0" w:color="auto"/>
        <w:left w:val="none" w:sz="0" w:space="0" w:color="auto"/>
        <w:bottom w:val="none" w:sz="0" w:space="0" w:color="auto"/>
        <w:right w:val="none" w:sz="0" w:space="0" w:color="auto"/>
      </w:divBdr>
    </w:div>
    <w:div w:id="656030517">
      <w:bodyDiv w:val="1"/>
      <w:marLeft w:val="0"/>
      <w:marRight w:val="0"/>
      <w:marTop w:val="0"/>
      <w:marBottom w:val="0"/>
      <w:divBdr>
        <w:top w:val="none" w:sz="0" w:space="0" w:color="auto"/>
        <w:left w:val="none" w:sz="0" w:space="0" w:color="auto"/>
        <w:bottom w:val="none" w:sz="0" w:space="0" w:color="auto"/>
        <w:right w:val="none" w:sz="0" w:space="0" w:color="auto"/>
      </w:divBdr>
    </w:div>
    <w:div w:id="757097184">
      <w:bodyDiv w:val="1"/>
      <w:marLeft w:val="0"/>
      <w:marRight w:val="0"/>
      <w:marTop w:val="0"/>
      <w:marBottom w:val="0"/>
      <w:divBdr>
        <w:top w:val="none" w:sz="0" w:space="0" w:color="auto"/>
        <w:left w:val="none" w:sz="0" w:space="0" w:color="auto"/>
        <w:bottom w:val="none" w:sz="0" w:space="0" w:color="auto"/>
        <w:right w:val="none" w:sz="0" w:space="0" w:color="auto"/>
      </w:divBdr>
    </w:div>
    <w:div w:id="876501561">
      <w:bodyDiv w:val="1"/>
      <w:marLeft w:val="0"/>
      <w:marRight w:val="0"/>
      <w:marTop w:val="0"/>
      <w:marBottom w:val="0"/>
      <w:divBdr>
        <w:top w:val="none" w:sz="0" w:space="0" w:color="auto"/>
        <w:left w:val="none" w:sz="0" w:space="0" w:color="auto"/>
        <w:bottom w:val="none" w:sz="0" w:space="0" w:color="auto"/>
        <w:right w:val="none" w:sz="0" w:space="0" w:color="auto"/>
      </w:divBdr>
    </w:div>
    <w:div w:id="890385393">
      <w:bodyDiv w:val="1"/>
      <w:marLeft w:val="0"/>
      <w:marRight w:val="0"/>
      <w:marTop w:val="0"/>
      <w:marBottom w:val="0"/>
      <w:divBdr>
        <w:top w:val="none" w:sz="0" w:space="0" w:color="auto"/>
        <w:left w:val="none" w:sz="0" w:space="0" w:color="auto"/>
        <w:bottom w:val="none" w:sz="0" w:space="0" w:color="auto"/>
        <w:right w:val="none" w:sz="0" w:space="0" w:color="auto"/>
      </w:divBdr>
    </w:div>
    <w:div w:id="1607040352">
      <w:bodyDiv w:val="1"/>
      <w:marLeft w:val="0"/>
      <w:marRight w:val="0"/>
      <w:marTop w:val="0"/>
      <w:marBottom w:val="0"/>
      <w:divBdr>
        <w:top w:val="none" w:sz="0" w:space="0" w:color="auto"/>
        <w:left w:val="none" w:sz="0" w:space="0" w:color="auto"/>
        <w:bottom w:val="none" w:sz="0" w:space="0" w:color="auto"/>
        <w:right w:val="none" w:sz="0" w:space="0" w:color="auto"/>
      </w:divBdr>
    </w:div>
    <w:div w:id="1721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7819E-A883-4938-98B0-EA64F6D6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10673</Words>
  <Characters>60353</Characters>
  <Application>Microsoft Office Word</Application>
  <DocSecurity>0</DocSecurity>
  <Lines>502</Lines>
  <Paragraphs>141</Paragraphs>
  <ScaleCrop>false</ScaleCrop>
  <HeadingPairs>
    <vt:vector size="2" baseType="variant">
      <vt:variant>
        <vt:lpstr>Título</vt:lpstr>
      </vt:variant>
      <vt:variant>
        <vt:i4>1</vt:i4>
      </vt:variant>
    </vt:vector>
  </HeadingPairs>
  <TitlesOfParts>
    <vt:vector size="1" baseType="lpstr">
      <vt:lpstr>II</vt:lpstr>
    </vt:vector>
  </TitlesOfParts>
  <Company>PARTICULAR</Company>
  <LinksUpToDate>false</LinksUpToDate>
  <CharactersWithSpaces>70885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RAMON NUÑEZ CASTILLO</dc:creator>
  <cp:keywords/>
  <cp:lastModifiedBy>Arlethe</cp:lastModifiedBy>
  <cp:revision>4</cp:revision>
  <cp:lastPrinted>2020-11-17T20:56:00Z</cp:lastPrinted>
  <dcterms:created xsi:type="dcterms:W3CDTF">2024-01-09T21:17:00Z</dcterms:created>
  <dcterms:modified xsi:type="dcterms:W3CDTF">2024-01-19T17:16:00Z</dcterms:modified>
</cp:coreProperties>
</file>