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2B3" w:rsidRDefault="007852B3" w:rsidP="00B20FF4">
                            <w:pPr>
                              <w:jc w:val="center"/>
                              <w:rPr>
                                <w:rFonts w:ascii="Century" w:hAnsi="Century"/>
                                <w:b/>
                                <w:sz w:val="30"/>
                                <w:szCs w:val="30"/>
                              </w:rPr>
                            </w:pPr>
                            <w:r>
                              <w:rPr>
                                <w:rFonts w:ascii="Century" w:hAnsi="Century"/>
                                <w:b/>
                                <w:sz w:val="30"/>
                                <w:szCs w:val="30"/>
                              </w:rPr>
                              <w:t xml:space="preserve">SECRETARÍA GENERAL DEL </w:t>
                            </w:r>
                          </w:p>
                          <w:p w:rsidR="007852B3" w:rsidRPr="00A63A96" w:rsidRDefault="007852B3" w:rsidP="00B20FF4">
                            <w:pPr>
                              <w:jc w:val="center"/>
                              <w:rPr>
                                <w:rFonts w:ascii="Century" w:hAnsi="Century"/>
                                <w:b/>
                                <w:sz w:val="30"/>
                                <w:szCs w:val="30"/>
                              </w:rPr>
                            </w:pPr>
                            <w:r>
                              <w:rPr>
                                <w:rFonts w:ascii="Century" w:hAnsi="Century"/>
                                <w:b/>
                                <w:sz w:val="30"/>
                                <w:szCs w:val="30"/>
                              </w:rPr>
                              <w:t>PODER LEGISLATIVO</w:t>
                            </w:r>
                          </w:p>
                          <w:p w:rsidR="007852B3" w:rsidRDefault="007852B3" w:rsidP="00B20FF4">
                            <w:pPr>
                              <w:jc w:val="center"/>
                              <w:rPr>
                                <w:rFonts w:ascii="Century" w:hAnsi="Century"/>
                                <w:b/>
                                <w:sz w:val="26"/>
                                <w:szCs w:val="26"/>
                              </w:rPr>
                            </w:pPr>
                          </w:p>
                          <w:p w:rsidR="007852B3" w:rsidRDefault="007852B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7852B3" w:rsidRDefault="007852B3" w:rsidP="00B20FF4">
                      <w:pPr>
                        <w:jc w:val="center"/>
                        <w:rPr>
                          <w:rFonts w:ascii="Century" w:hAnsi="Century"/>
                          <w:b/>
                          <w:sz w:val="30"/>
                          <w:szCs w:val="30"/>
                        </w:rPr>
                      </w:pPr>
                      <w:r>
                        <w:rPr>
                          <w:rFonts w:ascii="Century" w:hAnsi="Century"/>
                          <w:b/>
                          <w:sz w:val="30"/>
                          <w:szCs w:val="30"/>
                        </w:rPr>
                        <w:t xml:space="preserve">SECRETARÍA GENERAL DEL </w:t>
                      </w:r>
                    </w:p>
                    <w:p w:rsidR="007852B3" w:rsidRPr="00A63A96" w:rsidRDefault="007852B3" w:rsidP="00B20FF4">
                      <w:pPr>
                        <w:jc w:val="center"/>
                        <w:rPr>
                          <w:rFonts w:ascii="Century" w:hAnsi="Century"/>
                          <w:b/>
                          <w:sz w:val="30"/>
                          <w:szCs w:val="30"/>
                        </w:rPr>
                      </w:pPr>
                      <w:r>
                        <w:rPr>
                          <w:rFonts w:ascii="Century" w:hAnsi="Century"/>
                          <w:b/>
                          <w:sz w:val="30"/>
                          <w:szCs w:val="30"/>
                        </w:rPr>
                        <w:t>PODER LEGISLATIVO</w:t>
                      </w:r>
                    </w:p>
                    <w:p w:rsidR="007852B3" w:rsidRDefault="007852B3" w:rsidP="00B20FF4">
                      <w:pPr>
                        <w:jc w:val="center"/>
                        <w:rPr>
                          <w:rFonts w:ascii="Century" w:hAnsi="Century"/>
                          <w:b/>
                          <w:sz w:val="26"/>
                          <w:szCs w:val="26"/>
                        </w:rPr>
                      </w:pPr>
                    </w:p>
                    <w:p w:rsidR="007852B3" w:rsidRDefault="007852B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2B3" w:rsidRPr="0088400D" w:rsidRDefault="007852B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7852B3" w:rsidRPr="0088400D" w:rsidRDefault="007852B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2B3" w:rsidRPr="00D1489C" w:rsidRDefault="007852B3" w:rsidP="00B20FF4">
                            <w:pPr>
                              <w:pStyle w:val="NormalWeb"/>
                              <w:spacing w:after="0" w:line="360" w:lineRule="auto"/>
                              <w:jc w:val="center"/>
                              <w:rPr>
                                <w:b/>
                                <w:sz w:val="60"/>
                                <w:szCs w:val="60"/>
                              </w:rPr>
                            </w:pPr>
                            <w:r>
                              <w:rPr>
                                <w:rFonts w:ascii="Tahoma" w:hAnsi="Tahoma" w:cs="Tahoma"/>
                                <w:b/>
                                <w:sz w:val="60"/>
                                <w:szCs w:val="60"/>
                              </w:rPr>
                              <w:t xml:space="preserve">LEY DE INGRESOS DEL MUNICIPIO DE SUDZAL,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7852B3" w:rsidRPr="00D1489C" w:rsidRDefault="007852B3" w:rsidP="00B20FF4">
                      <w:pPr>
                        <w:pStyle w:val="NormalWeb"/>
                        <w:spacing w:after="0" w:line="360" w:lineRule="auto"/>
                        <w:jc w:val="center"/>
                        <w:rPr>
                          <w:b/>
                          <w:sz w:val="60"/>
                          <w:szCs w:val="60"/>
                        </w:rPr>
                      </w:pPr>
                      <w:r>
                        <w:rPr>
                          <w:rFonts w:ascii="Tahoma" w:hAnsi="Tahoma" w:cs="Tahoma"/>
                          <w:b/>
                          <w:sz w:val="60"/>
                          <w:szCs w:val="60"/>
                        </w:rPr>
                        <w:t xml:space="preserve">LEY DE INGRESOS DEL MUNICIPIO DE SUDZAL,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7852B3" w:rsidRDefault="007852B3"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pt;height:122.25pt" o:ole="">
                                  <v:imagedata r:id="rId11" o:title=""/>
                                </v:shape>
                                <o:OLEObject Type="Embed" ProgID="Word.Picture.8" ShapeID="_x0000_i1027" DrawAspect="Content" ObjectID="_1768731729" r:id="rId12"/>
                              </w:object>
                            </w:r>
                          </w:p>
                          <w:p w:rsidR="007852B3" w:rsidRDefault="007852B3" w:rsidP="00B20FF4">
                            <w:pPr>
                              <w:rPr>
                                <w:rFonts w:ascii="Tahoma" w:hAnsi="Tahoma" w:cs="Tahoma"/>
                                <w:b/>
                                <w:sz w:val="16"/>
                              </w:rPr>
                            </w:pPr>
                          </w:p>
                          <w:p w:rsidR="007852B3" w:rsidRDefault="007852B3"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7852B3" w:rsidRDefault="007852B3" w:rsidP="00B20FF4">
                      <w:pPr>
                        <w:jc w:val="center"/>
                        <w:rPr>
                          <w:rFonts w:ascii="CG Omega" w:hAnsi="CG Omega"/>
                          <w:sz w:val="16"/>
                        </w:rPr>
                      </w:pPr>
                      <w:r w:rsidRPr="00385D64">
                        <w:rPr>
                          <w:rFonts w:ascii="CG Omega" w:hAnsi="CG Omega"/>
                          <w:sz w:val="16"/>
                        </w:rPr>
                        <w:object w:dxaOrig="2551" w:dyaOrig="2441">
                          <v:shape id="_x0000_i1027" type="#_x0000_t75" style="width:127.7pt;height:122.25pt" o:ole="">
                            <v:imagedata r:id="rId11" o:title=""/>
                          </v:shape>
                          <o:OLEObject Type="Embed" ProgID="Word.Picture.8" ShapeID="_x0000_i1027" DrawAspect="Content" ObjectID="_1768731729" r:id="rId13"/>
                        </w:object>
                      </w:r>
                    </w:p>
                    <w:p w:rsidR="007852B3" w:rsidRDefault="007852B3" w:rsidP="00B20FF4">
                      <w:pPr>
                        <w:rPr>
                          <w:rFonts w:ascii="Tahoma" w:hAnsi="Tahoma" w:cs="Tahoma"/>
                          <w:b/>
                          <w:sz w:val="16"/>
                        </w:rPr>
                      </w:pPr>
                    </w:p>
                    <w:p w:rsidR="007852B3" w:rsidRDefault="007852B3"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20FF4">
        <w:rPr>
          <w:rFonts w:ascii="Arial" w:eastAsia="Times New Roman" w:hAnsi="Arial" w:cs="Times New Roman"/>
          <w:i/>
          <w:sz w:val="20"/>
          <w:szCs w:val="20"/>
          <w:lang w:val="es-ES" w:eastAsia="es-ES"/>
        </w:rPr>
        <w:t>que  “</w:t>
      </w:r>
      <w:proofErr w:type="gramEnd"/>
      <w:r w:rsidRPr="00B20FF4">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7852B3" w:rsidRPr="007852B3" w:rsidRDefault="007852B3" w:rsidP="007852B3">
      <w:pPr>
        <w:widowControl w:val="0"/>
        <w:autoSpaceDE w:val="0"/>
        <w:autoSpaceDN w:val="0"/>
        <w:spacing w:after="0" w:line="360" w:lineRule="auto"/>
        <w:jc w:val="both"/>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LXX.- LEY DE INGRESOS DEL MUNICIPIO DE SUDZAL, YUCATÁN, PARA EL EJERCICIO FISCAL 2024:</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 xml:space="preserve">TÍTULO PRIMERO </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DISPOSICIONES GENERALES</w:t>
      </w:r>
    </w:p>
    <w:p w:rsidR="007852B3" w:rsidRPr="007852B3" w:rsidRDefault="007852B3" w:rsidP="007852B3">
      <w:pPr>
        <w:widowControl w:val="0"/>
        <w:autoSpaceDE w:val="0"/>
        <w:autoSpaceDN w:val="0"/>
        <w:spacing w:after="0" w:line="240" w:lineRule="auto"/>
        <w:jc w:val="center"/>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 la Naturaleza y el Objeto de La Ley</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 </w:t>
      </w:r>
      <w:r w:rsidRPr="007852B3">
        <w:rPr>
          <w:rFonts w:ascii="Arial" w:eastAsia="Arial" w:hAnsi="Arial"/>
          <w:sz w:val="20"/>
          <w:szCs w:val="20"/>
          <w:lang w:val="es-ES" w:eastAsia="es-ES" w:bidi="es-ES"/>
        </w:rPr>
        <w:t xml:space="preserve">La presente ley es de orden público y de interés social, y tiene por objeto establecer los ingresos que percibirá la Hacienda Pública del Ayuntamiento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 a través de su Tesorería Municipal, durante el ejercicio fiscal del año 2024.</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 </w:t>
      </w:r>
      <w:r w:rsidRPr="007852B3">
        <w:rPr>
          <w:rFonts w:ascii="Arial" w:eastAsia="Arial" w:hAnsi="Arial"/>
          <w:sz w:val="20"/>
          <w:szCs w:val="20"/>
          <w:lang w:val="es-ES" w:eastAsia="es-ES" w:bidi="es-ES"/>
        </w:rPr>
        <w:t xml:space="preserve">Las personas domiciliadas dentro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 y a cumplir con las disposiciones establecidas en esta Ley, el Código Fiscal del Estado y los demás ordenamientos fiscales de carácter local y federal.</w:t>
      </w:r>
    </w:p>
    <w:p w:rsidR="007852B3" w:rsidRPr="007852B3" w:rsidRDefault="007852B3" w:rsidP="004E579A">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 </w:t>
      </w:r>
      <w:r w:rsidRPr="007852B3">
        <w:rPr>
          <w:rFonts w:ascii="Arial" w:eastAsia="Arial" w:hAnsi="Arial"/>
          <w:sz w:val="20"/>
          <w:szCs w:val="20"/>
          <w:lang w:val="es-ES" w:eastAsia="es-ES" w:bidi="es-ES"/>
        </w:rPr>
        <w:t xml:space="preserve">Los ingresos que se recauden por los conceptos señalados en la presente Ley, se destinarán a sufragar los gastos públicos establecidos y autorizados en el Presupuesto de Egresos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 así como en lo dispuesto en los convenios de coordinación fiscal y en las leyes en que se fundamenten.</w:t>
      </w:r>
    </w:p>
    <w:p w:rsidR="007852B3" w:rsidRPr="007852B3" w:rsidRDefault="007852B3" w:rsidP="004E579A">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 los Conceptos de Ingresos y su Pronóstico</w:t>
      </w:r>
    </w:p>
    <w:p w:rsidR="007852B3" w:rsidRPr="007852B3" w:rsidRDefault="007852B3" w:rsidP="004E579A">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 </w:t>
      </w:r>
      <w:r w:rsidRPr="007852B3">
        <w:rPr>
          <w:rFonts w:ascii="Arial" w:eastAsia="Arial" w:hAnsi="Arial"/>
          <w:sz w:val="20"/>
          <w:szCs w:val="20"/>
          <w:lang w:val="es-ES" w:eastAsia="es-ES" w:bidi="es-ES"/>
        </w:rPr>
        <w:t xml:space="preserve">Los conceptos por los que la Hacienda Pública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 percibirá ingresos, serán los siguientes:</w:t>
      </w:r>
    </w:p>
    <w:p w:rsidR="007852B3" w:rsidRPr="007852B3" w:rsidRDefault="007852B3" w:rsidP="004E579A">
      <w:pPr>
        <w:widowControl w:val="0"/>
        <w:autoSpaceDE w:val="0"/>
        <w:autoSpaceDN w:val="0"/>
        <w:spacing w:after="0" w:line="240" w:lineRule="auto"/>
        <w:jc w:val="both"/>
        <w:rPr>
          <w:rFonts w:ascii="Arial" w:eastAsia="Arial" w:hAnsi="Arial"/>
          <w:sz w:val="20"/>
          <w:szCs w:val="20"/>
          <w:lang w:val="es-ES" w:eastAsia="es-ES" w:bidi="es-ES"/>
        </w:rPr>
      </w:pPr>
    </w:p>
    <w:p w:rsidR="007852B3" w:rsidRPr="007852B3" w:rsidRDefault="007852B3" w:rsidP="007852B3">
      <w:pPr>
        <w:widowControl w:val="0"/>
        <w:numPr>
          <w:ilvl w:val="0"/>
          <w:numId w:val="25"/>
        </w:numPr>
        <w:tabs>
          <w:tab w:val="left" w:pos="567"/>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Impuestos;</w:t>
      </w:r>
    </w:p>
    <w:p w:rsidR="007852B3" w:rsidRPr="007852B3" w:rsidRDefault="007852B3" w:rsidP="007852B3">
      <w:pPr>
        <w:widowControl w:val="0"/>
        <w:numPr>
          <w:ilvl w:val="0"/>
          <w:numId w:val="25"/>
        </w:numPr>
        <w:tabs>
          <w:tab w:val="left" w:pos="567"/>
          <w:tab w:val="left" w:pos="1115"/>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Derechos;</w:t>
      </w:r>
    </w:p>
    <w:p w:rsidR="007852B3" w:rsidRPr="007852B3" w:rsidRDefault="007852B3" w:rsidP="007852B3">
      <w:pPr>
        <w:widowControl w:val="0"/>
        <w:numPr>
          <w:ilvl w:val="0"/>
          <w:numId w:val="25"/>
        </w:numPr>
        <w:tabs>
          <w:tab w:val="left" w:pos="567"/>
          <w:tab w:val="left" w:pos="1115"/>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Contribuciones de mejoras;</w:t>
      </w:r>
    </w:p>
    <w:p w:rsidR="007852B3" w:rsidRPr="007852B3" w:rsidRDefault="007852B3" w:rsidP="007852B3">
      <w:pPr>
        <w:widowControl w:val="0"/>
        <w:numPr>
          <w:ilvl w:val="0"/>
          <w:numId w:val="25"/>
        </w:numPr>
        <w:tabs>
          <w:tab w:val="left" w:pos="567"/>
          <w:tab w:val="left" w:pos="1115"/>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Productos;</w:t>
      </w:r>
    </w:p>
    <w:p w:rsidR="007852B3" w:rsidRPr="007852B3" w:rsidRDefault="007852B3" w:rsidP="007852B3">
      <w:pPr>
        <w:widowControl w:val="0"/>
        <w:numPr>
          <w:ilvl w:val="0"/>
          <w:numId w:val="25"/>
        </w:numPr>
        <w:tabs>
          <w:tab w:val="left" w:pos="567"/>
          <w:tab w:val="left" w:pos="1115"/>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Aprovechamientos;</w:t>
      </w:r>
    </w:p>
    <w:p w:rsidR="007852B3" w:rsidRPr="007852B3" w:rsidRDefault="007852B3" w:rsidP="007852B3">
      <w:pPr>
        <w:widowControl w:val="0"/>
        <w:numPr>
          <w:ilvl w:val="0"/>
          <w:numId w:val="25"/>
        </w:numPr>
        <w:tabs>
          <w:tab w:val="left" w:pos="567"/>
          <w:tab w:val="left" w:pos="1115"/>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Participaciones Federales y Estatales;</w:t>
      </w:r>
    </w:p>
    <w:p w:rsidR="007852B3" w:rsidRPr="007852B3" w:rsidRDefault="007852B3" w:rsidP="007852B3">
      <w:pPr>
        <w:widowControl w:val="0"/>
        <w:numPr>
          <w:ilvl w:val="0"/>
          <w:numId w:val="25"/>
        </w:numPr>
        <w:tabs>
          <w:tab w:val="left" w:pos="567"/>
          <w:tab w:val="left" w:pos="1115"/>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Aportaciones; y</w:t>
      </w:r>
    </w:p>
    <w:p w:rsidR="007852B3" w:rsidRPr="007852B3" w:rsidRDefault="007852B3" w:rsidP="007852B3">
      <w:pPr>
        <w:widowControl w:val="0"/>
        <w:numPr>
          <w:ilvl w:val="0"/>
          <w:numId w:val="25"/>
        </w:numPr>
        <w:tabs>
          <w:tab w:val="left" w:pos="567"/>
          <w:tab w:val="left" w:pos="1115"/>
        </w:tabs>
        <w:autoSpaceDE w:val="0"/>
        <w:autoSpaceDN w:val="0"/>
        <w:spacing w:after="0" w:line="360" w:lineRule="auto"/>
        <w:ind w:left="0" w:firstLine="0"/>
        <w:rPr>
          <w:rFonts w:ascii="Arial" w:eastAsia="Arial" w:hAnsi="Arial"/>
          <w:sz w:val="20"/>
          <w:szCs w:val="20"/>
          <w:lang w:val="es-ES" w:eastAsia="es-ES" w:bidi="es-ES"/>
        </w:rPr>
      </w:pPr>
      <w:r w:rsidRPr="007852B3">
        <w:rPr>
          <w:rFonts w:ascii="Arial" w:eastAsia="Arial" w:hAnsi="Arial"/>
          <w:sz w:val="20"/>
          <w:szCs w:val="20"/>
          <w:lang w:val="es-ES" w:eastAsia="es-ES" w:bidi="es-ES"/>
        </w:rPr>
        <w:t>Ingresos Extraordinarios.</w:t>
      </w:r>
    </w:p>
    <w:p w:rsidR="007852B3" w:rsidRPr="007852B3" w:rsidRDefault="007852B3" w:rsidP="004E579A">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24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5.- </w:t>
      </w:r>
      <w:r w:rsidRPr="007852B3">
        <w:rPr>
          <w:rFonts w:ascii="Arial" w:eastAsia="Arial" w:hAnsi="Arial"/>
          <w:sz w:val="20"/>
          <w:szCs w:val="20"/>
          <w:lang w:val="es-ES" w:eastAsia="es-ES" w:bidi="es-ES"/>
        </w:rPr>
        <w:t>Los Impuestos que el Municipio percibirá, se clasifican como sigue:</w:t>
      </w:r>
    </w:p>
    <w:p w:rsidR="007852B3" w:rsidRPr="007852B3" w:rsidRDefault="007852B3" w:rsidP="004E579A">
      <w:pPr>
        <w:widowControl w:val="0"/>
        <w:autoSpaceDE w:val="0"/>
        <w:autoSpaceDN w:val="0"/>
        <w:spacing w:after="0" w:line="24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92"/>
        <w:gridCol w:w="1319"/>
      </w:tblGrid>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$ 71,000.00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Impuestos sobre los ingresos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$ 46,000.00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Impuesto sobre Espectáculos y Diversiones Públicas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1,000.00</w:t>
            </w:r>
          </w:p>
        </w:tc>
      </w:tr>
      <w:tr w:rsidR="007852B3" w:rsidRPr="007852B3" w:rsidTr="007852B3">
        <w:trPr>
          <w:trHeight w:val="292"/>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Impuestos sobre el patrimonio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$ 45,000.00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Impuesto Predial</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$ 45,000.00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 sobre la producción, el consumo y las transacciones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$ 25,000.00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&gt; </w:t>
            </w:r>
            <w:r w:rsidRPr="007852B3">
              <w:rPr>
                <w:rFonts w:ascii="Arial" w:eastAsia="Arial" w:hAnsi="Arial"/>
                <w:sz w:val="20"/>
                <w:szCs w:val="20"/>
                <w:lang w:val="es-ES" w:eastAsia="es-ES" w:bidi="es-ES"/>
              </w:rPr>
              <w:t>Impuesto sobre Adquisición de Inmuebles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$ 25,000.00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Accesorios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2"/>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Actualizaciones y Recargos de Impuestos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Multas de Impuestos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Gastos de Ejecución de Impuestos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Otros Impuestos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682"/>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tabs>
                <w:tab w:val="left" w:pos="1056"/>
                <w:tab w:val="left" w:pos="2176"/>
                <w:tab w:val="left" w:pos="2721"/>
                <w:tab w:val="left" w:pos="3851"/>
                <w:tab w:val="left" w:pos="4820"/>
              </w:tabs>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Impuestos no comprendidos en las fracciones de la Ley de Ingresos causadas en ejercicios fiscales anteriores pendientes de liquidación o pago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6.- </w:t>
      </w:r>
      <w:r w:rsidRPr="007852B3">
        <w:rPr>
          <w:rFonts w:ascii="Arial" w:eastAsia="Arial" w:hAnsi="Arial"/>
          <w:sz w:val="20"/>
          <w:szCs w:val="20"/>
          <w:lang w:val="es-ES" w:eastAsia="es-ES" w:bidi="es-ES"/>
        </w:rPr>
        <w:t>Los Derechos que el Municipio percibirá, se causarán por los siguientes conceptos:</w:t>
      </w:r>
    </w:p>
    <w:p w:rsidR="007852B3" w:rsidRPr="007852B3" w:rsidRDefault="007852B3" w:rsidP="007852B3">
      <w:pPr>
        <w:widowControl w:val="0"/>
        <w:autoSpaceDE w:val="0"/>
        <w:autoSpaceDN w:val="0"/>
        <w:spacing w:after="0" w:line="24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92"/>
        <w:gridCol w:w="1319"/>
      </w:tblGrid>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$ 145,000.00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el uso, goce, aprovechamiento o explotación de bienes de dominio público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15,000.00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&gt; Por el uso de locales o pisos de mercados, espacios en la vía o parques públicos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5,000.00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&gt; Por el uso y aprovechamiento de los bienes de dominio público del patrimonio municipal</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10,000.00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prestación de servicios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70,000.00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Servicios de Agua potable, drenaje y alcantarillado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$ 10,000.00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Alumbrado público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$ 55,000.00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Limpia, Recolección, Traslado y disposición final de Residuos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Mercados y centrales de abasto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Panteones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4,000.00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Rastro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64"/>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seguridad pública (Policía Preventiva y Tránsito Municipal)</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2"/>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Catastro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Otros Derechos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60,000.00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Licencias de funcionamiento y Permisos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35,000.00</w:t>
            </w:r>
          </w:p>
        </w:tc>
      </w:tr>
      <w:tr w:rsidR="007852B3" w:rsidRPr="007852B3" w:rsidTr="007852B3">
        <w:trPr>
          <w:trHeight w:val="398"/>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Servicios que presta la Dirección de Obras Públicas y Desarrollo Urbano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13,000.00</w:t>
            </w:r>
          </w:p>
        </w:tc>
      </w:tr>
      <w:tr w:rsidR="007852B3" w:rsidRPr="007852B3" w:rsidTr="007852B3">
        <w:trPr>
          <w:trHeight w:val="275"/>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Expedición de certificados, constancias, copias, fotografías y formas oficiales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8,000.00</w:t>
            </w:r>
          </w:p>
        </w:tc>
      </w:tr>
      <w:tr w:rsidR="007852B3" w:rsidRPr="007852B3" w:rsidTr="007852B3">
        <w:trPr>
          <w:trHeight w:val="35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Servicios que presta la Unidad de Acceso a la Información Pública</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Servicio de Supervisión Sanitaria de Matanza de Ganado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4,000.00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Accesorios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Actualizaciones y Recargos de Derechos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Multas de Derechos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Gastos de Ejecución de Derechos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623"/>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no comprendidos en las fracciones de la Ley de Ingresos causadas en ejercicios fiscales anteriores pendientes de liquidación o pago</w:t>
            </w:r>
          </w:p>
        </w:tc>
        <w:tc>
          <w:tcPr>
            <w:tcW w:w="724" w:type="pct"/>
            <w:tcBorders>
              <w:top w:val="single" w:sz="4" w:space="0" w:color="000000"/>
              <w:left w:val="single" w:sz="4" w:space="0" w:color="000000"/>
              <w:bottom w:val="single" w:sz="4" w:space="0" w:color="000000"/>
              <w:right w:val="single" w:sz="4" w:space="0" w:color="000000"/>
            </w:tcBorders>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4E579A"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4E579A">
              <w:rPr>
                <w:rFonts w:ascii="Arial" w:eastAsia="Arial" w:hAnsi="Arial"/>
                <w:b/>
                <w:sz w:val="20"/>
                <w:szCs w:val="20"/>
                <w:lang w:val="es-ES" w:eastAsia="es-ES" w:bidi="es-ES"/>
              </w:rPr>
              <w:t>$          0.00</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7.- </w:t>
      </w:r>
      <w:r w:rsidRPr="007852B3">
        <w:rPr>
          <w:rFonts w:ascii="Arial" w:eastAsia="Arial" w:hAnsi="Arial"/>
          <w:sz w:val="20"/>
          <w:szCs w:val="20"/>
          <w:lang w:val="es-ES" w:eastAsia="es-ES" w:bidi="es-ES"/>
        </w:rPr>
        <w:t>Las contribuciones especiales que la Hacienda Pública Municipal tiene derecho de percibir, serán las siguientes:</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92"/>
        <w:gridCol w:w="1319"/>
      </w:tblGrid>
      <w:tr w:rsidR="007852B3" w:rsidRPr="004E579A" w:rsidTr="007852B3">
        <w:trPr>
          <w:trHeight w:val="292"/>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Contribuciones de mejoras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4E579A" w:rsidRDefault="007852B3" w:rsidP="007852B3">
            <w:pPr>
              <w:widowControl w:val="0"/>
              <w:autoSpaceDE w:val="0"/>
              <w:autoSpaceDN w:val="0"/>
              <w:spacing w:after="0" w:line="240" w:lineRule="auto"/>
              <w:jc w:val="right"/>
              <w:rPr>
                <w:rFonts w:ascii="Arial" w:eastAsia="Arial" w:hAnsi="Arial"/>
                <w:b/>
                <w:lang w:val="es-ES" w:eastAsia="es-ES" w:bidi="es-ES"/>
              </w:rPr>
            </w:pPr>
            <w:r w:rsidRPr="004E579A">
              <w:rPr>
                <w:rFonts w:ascii="Arial" w:eastAsia="Arial" w:hAnsi="Arial"/>
                <w:b/>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Contribución de mejoras por obras públicas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4E579A" w:rsidRDefault="007852B3" w:rsidP="007852B3">
            <w:pPr>
              <w:widowControl w:val="0"/>
              <w:autoSpaceDE w:val="0"/>
              <w:autoSpaceDN w:val="0"/>
              <w:spacing w:after="0" w:line="240" w:lineRule="auto"/>
              <w:jc w:val="right"/>
              <w:rPr>
                <w:rFonts w:ascii="Arial" w:eastAsia="Arial" w:hAnsi="Arial"/>
                <w:b/>
                <w:lang w:val="es-ES" w:eastAsia="es-ES" w:bidi="es-ES"/>
              </w:rPr>
            </w:pPr>
            <w:r w:rsidRPr="004E579A">
              <w:rPr>
                <w:rFonts w:ascii="Arial" w:eastAsia="Arial" w:hAnsi="Arial"/>
                <w:b/>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Contribuciones de mejoras por obras públicas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240" w:lineRule="auto"/>
              <w:jc w:val="right"/>
              <w:rPr>
                <w:rFonts w:ascii="Arial" w:eastAsia="Arial" w:hAnsi="Arial"/>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Contribuciones de mejoras por servicios públicos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240" w:lineRule="auto"/>
              <w:jc w:val="right"/>
              <w:rPr>
                <w:rFonts w:ascii="Arial" w:eastAsia="Arial" w:hAnsi="Arial"/>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876"/>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tabs>
                <w:tab w:val="left" w:pos="1529"/>
                <w:tab w:val="left" w:pos="2011"/>
                <w:tab w:val="left" w:pos="2935"/>
                <w:tab w:val="left" w:pos="3425"/>
                <w:tab w:val="left" w:pos="4866"/>
                <w:tab w:val="left" w:pos="5349"/>
              </w:tabs>
              <w:autoSpaceDE w:val="0"/>
              <w:autoSpaceDN w:val="0"/>
              <w:spacing w:after="0" w:line="360" w:lineRule="auto"/>
              <w:ind w:left="720"/>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Contribuciones de Mejoras no comprendidas en las fracciones de la Ley de Ingresos causadas en ejercicios fiscales anteriores pendientes de liquidación o pago</w:t>
            </w:r>
          </w:p>
        </w:tc>
        <w:tc>
          <w:tcPr>
            <w:tcW w:w="724" w:type="pct"/>
            <w:tcBorders>
              <w:top w:val="single" w:sz="4" w:space="0" w:color="000000"/>
              <w:left w:val="single" w:sz="4" w:space="0" w:color="000000"/>
              <w:bottom w:val="single" w:sz="4" w:space="0" w:color="000000"/>
              <w:right w:val="single" w:sz="4" w:space="0" w:color="000000"/>
            </w:tcBorders>
          </w:tcPr>
          <w:p w:rsidR="007852B3" w:rsidRPr="007852B3" w:rsidRDefault="007852B3" w:rsidP="007852B3">
            <w:pPr>
              <w:widowControl w:val="0"/>
              <w:autoSpaceDE w:val="0"/>
              <w:autoSpaceDN w:val="0"/>
              <w:spacing w:after="0" w:line="240" w:lineRule="auto"/>
              <w:jc w:val="right"/>
              <w:rPr>
                <w:rFonts w:ascii="Arial" w:eastAsia="Arial" w:hAnsi="Arial"/>
                <w:sz w:val="20"/>
                <w:szCs w:val="20"/>
                <w:lang w:val="es-ES" w:eastAsia="es-ES" w:bidi="es-ES"/>
              </w:rPr>
            </w:pPr>
          </w:p>
          <w:p w:rsidR="007852B3" w:rsidRPr="004E579A" w:rsidRDefault="007852B3" w:rsidP="007852B3">
            <w:pPr>
              <w:widowControl w:val="0"/>
              <w:autoSpaceDE w:val="0"/>
              <w:autoSpaceDN w:val="0"/>
              <w:spacing w:after="0" w:line="240" w:lineRule="auto"/>
              <w:jc w:val="right"/>
              <w:rPr>
                <w:rFonts w:ascii="Arial" w:eastAsia="Arial" w:hAnsi="Arial"/>
                <w:b/>
                <w:lang w:val="es-ES" w:eastAsia="es-ES" w:bidi="es-ES"/>
              </w:rPr>
            </w:pPr>
            <w:r w:rsidRPr="004E579A">
              <w:rPr>
                <w:rFonts w:ascii="Arial" w:eastAsia="Arial" w:hAnsi="Arial"/>
                <w:b/>
                <w:sz w:val="20"/>
                <w:szCs w:val="20"/>
                <w:lang w:val="es-ES" w:eastAsia="es-ES" w:bidi="es-ES"/>
              </w:rPr>
              <w:t>$          0.00</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8.- </w:t>
      </w:r>
      <w:r w:rsidRPr="007852B3">
        <w:rPr>
          <w:rFonts w:ascii="Arial" w:eastAsia="Arial" w:hAnsi="Arial"/>
          <w:sz w:val="20"/>
          <w:szCs w:val="20"/>
          <w:lang w:val="es-ES" w:eastAsia="es-ES" w:bidi="es-ES"/>
        </w:rPr>
        <w:t>Los Ingresos que la Hacienda Pública Municipal percibirá por los conceptos de productos serán los siguientes: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92"/>
        <w:gridCol w:w="1319"/>
      </w:tblGrid>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Productos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2,500.00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 xml:space="preserve">Productos </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2,500.00</w:t>
            </w:r>
          </w:p>
        </w:tc>
      </w:tr>
      <w:tr w:rsidR="007852B3" w:rsidRPr="007852B3" w:rsidTr="007852B3">
        <w:trPr>
          <w:trHeight w:val="291"/>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b/>
                <w:sz w:val="20"/>
                <w:szCs w:val="20"/>
                <w:lang w:val="es-ES" w:eastAsia="es-ES" w:bidi="es-ES"/>
              </w:rPr>
              <w:t>&gt;</w:t>
            </w:r>
            <w:r w:rsidRPr="007852B3">
              <w:rPr>
                <w:rFonts w:ascii="Arial" w:eastAsia="Arial" w:hAnsi="Arial"/>
                <w:sz w:val="20"/>
                <w:szCs w:val="20"/>
                <w:lang w:val="es-ES" w:eastAsia="es-ES" w:bidi="es-ES"/>
              </w:rPr>
              <w:t>Derivados de Productos Financieros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2,500.00</w:t>
            </w:r>
          </w:p>
        </w:tc>
      </w:tr>
      <w:tr w:rsidR="007852B3" w:rsidRPr="007852B3" w:rsidTr="007852B3">
        <w:trPr>
          <w:trHeight w:val="583"/>
        </w:trPr>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&gt; Arrendamiento, enajenación, uso y explotación de bienes muebles del Dominio privado del Municipio.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&gt; Arrendamiento, enajenación, uso y explotación de bienes Inmuebles del dominio privado del Municipio.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Productos no comprendidos en las fracciones de la Ley de Ingresos causadas en ejercicios fiscales anteriores pendientes de liquidación o pago</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0.00</w:t>
            </w:r>
          </w:p>
        </w:tc>
      </w:tr>
      <w:tr w:rsidR="007852B3" w:rsidRPr="007852B3" w:rsidTr="007852B3">
        <w:tc>
          <w:tcPr>
            <w:tcW w:w="4276"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Otros Productos</w:t>
            </w:r>
          </w:p>
        </w:tc>
        <w:tc>
          <w:tcPr>
            <w:tcW w:w="7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9.- </w:t>
      </w:r>
      <w:r w:rsidRPr="007852B3">
        <w:rPr>
          <w:rFonts w:ascii="Arial" w:eastAsia="Arial" w:hAnsi="Arial"/>
          <w:sz w:val="20"/>
          <w:szCs w:val="20"/>
          <w:lang w:val="es-ES" w:eastAsia="es-ES" w:bidi="es-ES"/>
        </w:rPr>
        <w:t>Los Ingresos que la Hacienda Pública Municipal percibirá por los conceptos de aprovechamientos, se clasificarán de la siguiente manera: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95"/>
        <w:gridCol w:w="1316"/>
      </w:tblGrid>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Aprovechamientos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$ 10,000.00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 xml:space="preserve">Aprovechamientos </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$ 10,000.00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Infracciones por faltas administrativas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5,000.00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Sanciones por faltas al reglamento de tránsito</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5,000.00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Cesiones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Herencias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Legados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Donaciones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Adjudicaciones Judiciales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Adjudicaciones administrativas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Subsidios de otro nivel de gobierno</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Subsidios de organismos públicos y privados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Multas impuestas por autoridades federales, no fiscales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Convenios con la Federación y el Estado (</w:t>
            </w:r>
            <w:proofErr w:type="spellStart"/>
            <w:r w:rsidRPr="007852B3">
              <w:rPr>
                <w:rFonts w:ascii="Arial" w:eastAsia="Arial" w:hAnsi="Arial"/>
                <w:sz w:val="20"/>
                <w:szCs w:val="20"/>
                <w:lang w:val="es-ES" w:eastAsia="es-ES" w:bidi="es-ES"/>
              </w:rPr>
              <w:t>Zofemat</w:t>
            </w:r>
            <w:proofErr w:type="spellEnd"/>
            <w:r w:rsidRPr="007852B3">
              <w:rPr>
                <w:rFonts w:ascii="Arial" w:eastAsia="Arial" w:hAnsi="Arial"/>
                <w:sz w:val="20"/>
                <w:szCs w:val="20"/>
                <w:lang w:val="es-ES" w:eastAsia="es-ES" w:bidi="es-ES"/>
              </w:rPr>
              <w:t xml:space="preserve">, </w:t>
            </w:r>
            <w:proofErr w:type="spellStart"/>
            <w:r w:rsidRPr="007852B3">
              <w:rPr>
                <w:rFonts w:ascii="Arial" w:eastAsia="Arial" w:hAnsi="Arial"/>
                <w:sz w:val="20"/>
                <w:szCs w:val="20"/>
                <w:lang w:val="es-ES" w:eastAsia="es-ES" w:bidi="es-ES"/>
              </w:rPr>
              <w:t>Capufe</w:t>
            </w:r>
            <w:proofErr w:type="spellEnd"/>
            <w:r w:rsidRPr="007852B3">
              <w:rPr>
                <w:rFonts w:ascii="Arial" w:eastAsia="Arial" w:hAnsi="Arial"/>
                <w:sz w:val="20"/>
                <w:szCs w:val="20"/>
                <w:lang w:val="es-ES" w:eastAsia="es-ES" w:bidi="es-ES"/>
              </w:rPr>
              <w:t>, entre otros)</w:t>
            </w:r>
          </w:p>
        </w:tc>
        <w:tc>
          <w:tcPr>
            <w:tcW w:w="722" w:type="pct"/>
            <w:tcBorders>
              <w:top w:val="single" w:sz="4" w:space="0" w:color="000000"/>
              <w:left w:val="single" w:sz="4" w:space="0" w:color="000000"/>
              <w:bottom w:val="single" w:sz="4" w:space="0" w:color="000000"/>
              <w:right w:val="single" w:sz="4" w:space="0" w:color="000000"/>
            </w:tcBorders>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Aprovechamientos diversos</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c>
          <w:tcPr>
            <w:tcW w:w="42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Aprovechamientos no comprendidos en las fracciones de la Ley de Ingresos causadas en ejercicios fiscales anteriores pendientes de liquidación o pago</w:t>
            </w:r>
          </w:p>
        </w:tc>
        <w:tc>
          <w:tcPr>
            <w:tcW w:w="722"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0.00</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10.- </w:t>
      </w:r>
      <w:r w:rsidRPr="007852B3">
        <w:rPr>
          <w:rFonts w:ascii="Arial" w:eastAsia="Arial" w:hAnsi="Arial"/>
          <w:sz w:val="20"/>
          <w:szCs w:val="20"/>
          <w:lang w:val="es-ES" w:eastAsia="es-ES" w:bidi="es-ES"/>
        </w:rPr>
        <w:t>Los ingresos por Participaciones que percibirá la Hacienda Pública Municipal se integrarán por los siguientes conceptos: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7"/>
        <w:gridCol w:w="1604"/>
      </w:tblGrid>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Participaciones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$ 15,194,000.00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&gt; </w:t>
            </w:r>
            <w:r w:rsidRPr="007852B3">
              <w:rPr>
                <w:rFonts w:ascii="Arial" w:eastAsia="Arial" w:hAnsi="Arial"/>
                <w:sz w:val="20"/>
                <w:szCs w:val="20"/>
                <w:lang w:val="es-ES" w:eastAsia="es-ES" w:bidi="es-ES"/>
              </w:rPr>
              <w:t>Participaciones Federales y Estatales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$ 15,194,000.00</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11.- </w:t>
      </w:r>
      <w:r w:rsidRPr="007852B3">
        <w:rPr>
          <w:rFonts w:ascii="Arial" w:eastAsia="Arial" w:hAnsi="Arial"/>
          <w:sz w:val="20"/>
          <w:szCs w:val="20"/>
          <w:lang w:val="es-ES" w:eastAsia="es-ES" w:bidi="es-ES"/>
        </w:rPr>
        <w:t>Las Aportaciones que recaudará la Hacienda Pública Municipal se integrarán con los siguientes conceptos: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7"/>
        <w:gridCol w:w="1604"/>
      </w:tblGrid>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Aportaciones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7,173,000.00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sz w:val="20"/>
                <w:szCs w:val="20"/>
                <w:lang w:val="es-ES" w:eastAsia="es-ES" w:bidi="es-ES"/>
              </w:rPr>
            </w:pPr>
            <w:r w:rsidRPr="007852B3">
              <w:rPr>
                <w:rFonts w:ascii="Arial" w:eastAsia="Arial" w:hAnsi="Arial"/>
                <w:sz w:val="20"/>
                <w:szCs w:val="20"/>
                <w:lang w:val="es-ES" w:eastAsia="es-ES" w:bidi="es-ES"/>
              </w:rPr>
              <w:t>&gt; Fondo de Aportaciones para la Infraestructura Social Municipal</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5,365,000.00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sz w:val="20"/>
                <w:szCs w:val="20"/>
                <w:lang w:val="es-ES" w:eastAsia="es-ES" w:bidi="es-ES"/>
              </w:rPr>
            </w:pPr>
            <w:r w:rsidRPr="007852B3">
              <w:rPr>
                <w:rFonts w:ascii="Arial" w:eastAsia="Arial" w:hAnsi="Arial"/>
                <w:sz w:val="20"/>
                <w:szCs w:val="20"/>
                <w:lang w:val="es-ES" w:eastAsia="es-ES" w:bidi="es-ES"/>
              </w:rPr>
              <w:t>&gt; Fondo de Aportaciones para el Fortalecimiento Municipal</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1,808,000.00</w:t>
            </w:r>
          </w:p>
        </w:tc>
      </w:tr>
    </w:tbl>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12.- </w:t>
      </w:r>
      <w:r w:rsidRPr="007852B3">
        <w:rPr>
          <w:rFonts w:ascii="Arial" w:eastAsia="Arial" w:hAnsi="Arial"/>
          <w:sz w:val="20"/>
          <w:szCs w:val="20"/>
          <w:lang w:val="es-ES" w:eastAsia="es-ES" w:bidi="es-ES"/>
        </w:rPr>
        <w:t>Los Ingresos Extraordinarios que podrá percibir la Hacienda Pública Municipal serán los siguientes: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7"/>
        <w:gridCol w:w="1604"/>
      </w:tblGrid>
      <w:tr w:rsidR="007852B3" w:rsidRPr="004E579A"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Ingresos por ventas de bienes y servicios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4E579A"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4E579A">
              <w:rPr>
                <w:rFonts w:ascii="Arial" w:eastAsia="Arial" w:hAnsi="Arial"/>
                <w:b/>
                <w:sz w:val="20"/>
                <w:szCs w:val="20"/>
                <w:lang w:val="es-ES" w:eastAsia="es-ES" w:bidi="es-ES"/>
              </w:rPr>
              <w:t>$          0.00</w:t>
            </w:r>
          </w:p>
        </w:tc>
      </w:tr>
      <w:tr w:rsidR="007852B3" w:rsidRPr="007852B3" w:rsidTr="007852B3">
        <w:trPr>
          <w:trHeight w:val="584"/>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Ingresos por ventas de bienes y servicios de organismos Descentralizados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0.00</w:t>
            </w:r>
          </w:p>
        </w:tc>
      </w:tr>
      <w:tr w:rsidR="007852B3" w:rsidRPr="007852B3" w:rsidTr="007852B3">
        <w:trPr>
          <w:trHeight w:val="582"/>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tabs>
                <w:tab w:val="left" w:pos="1098"/>
                <w:tab w:val="left" w:pos="1685"/>
                <w:tab w:val="left" w:pos="2882"/>
                <w:tab w:val="left" w:pos="3470"/>
                <w:tab w:val="left" w:pos="4652"/>
              </w:tabs>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Ingresos de operación de entidades paraestatales Empresariales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0.00</w:t>
            </w:r>
          </w:p>
        </w:tc>
      </w:tr>
      <w:tr w:rsidR="007852B3" w:rsidRPr="007852B3" w:rsidTr="007852B3">
        <w:trPr>
          <w:trHeight w:val="584"/>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Ingresos por ventas de bienes y servicios producidos en establecimientos del Gobierno Central</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7852B3">
              <w:rPr>
                <w:rFonts w:ascii="Arial" w:eastAsia="Arial" w:hAnsi="Arial"/>
                <w:b/>
                <w:sz w:val="20"/>
                <w:szCs w:val="20"/>
                <w:lang w:val="es-ES" w:eastAsia="es-ES" w:bidi="es-ES"/>
              </w:rPr>
              <w:t>$          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Transferencias, Asignaciones, Subsidios y Otras Ayudas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0.00</w:t>
            </w:r>
          </w:p>
        </w:tc>
      </w:tr>
      <w:tr w:rsidR="007852B3" w:rsidRPr="007852B3" w:rsidTr="007852B3">
        <w:trPr>
          <w:trHeight w:val="378"/>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 xml:space="preserve">Transferencias y Asignaciones </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0.00</w:t>
            </w:r>
          </w:p>
        </w:tc>
      </w:tr>
      <w:tr w:rsidR="007852B3" w:rsidRPr="007852B3" w:rsidTr="007852B3">
        <w:trPr>
          <w:trHeight w:val="582"/>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tabs>
                <w:tab w:val="left" w:pos="353"/>
                <w:tab w:val="left" w:pos="1276"/>
                <w:tab w:val="left" w:pos="1807"/>
                <w:tab w:val="left" w:pos="2304"/>
                <w:tab w:val="left" w:pos="3327"/>
                <w:tab w:val="left" w:pos="4210"/>
                <w:tab w:val="left" w:pos="4557"/>
              </w:tabs>
              <w:autoSpaceDE w:val="0"/>
              <w:autoSpaceDN w:val="0"/>
              <w:spacing w:after="0" w:line="360" w:lineRule="auto"/>
              <w:ind w:left="1674" w:hanging="398"/>
              <w:jc w:val="both"/>
              <w:rPr>
                <w:rFonts w:ascii="Arial" w:eastAsia="Arial" w:hAnsi="Arial"/>
                <w:sz w:val="20"/>
                <w:szCs w:val="20"/>
                <w:lang w:val="es-ES" w:eastAsia="es-ES" w:bidi="es-ES"/>
              </w:rPr>
            </w:pPr>
            <w:r w:rsidRPr="004E579A">
              <w:rPr>
                <w:rFonts w:ascii="Arial" w:eastAsia="Arial" w:hAnsi="Arial"/>
                <w:sz w:val="20"/>
                <w:szCs w:val="20"/>
                <w:lang w:val="es-ES" w:eastAsia="es-ES" w:bidi="es-ES"/>
              </w:rPr>
              <w:t>&gt;</w:t>
            </w:r>
            <w:r w:rsidRPr="007852B3">
              <w:rPr>
                <w:rFonts w:ascii="Arial" w:eastAsia="Arial" w:hAnsi="Arial"/>
                <w:b/>
                <w:sz w:val="20"/>
                <w:szCs w:val="20"/>
                <w:lang w:val="es-ES" w:eastAsia="es-ES" w:bidi="es-ES"/>
              </w:rPr>
              <w:tab/>
            </w:r>
            <w:r w:rsidRPr="007852B3">
              <w:rPr>
                <w:rFonts w:ascii="Arial" w:eastAsia="Arial" w:hAnsi="Arial"/>
                <w:sz w:val="20"/>
                <w:szCs w:val="20"/>
                <w:lang w:val="es-ES" w:eastAsia="es-ES" w:bidi="es-ES"/>
              </w:rPr>
              <w:t>Las recibidas por conceptos diversos a participaciones, aportaciones o aprovechamientos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Subsidios y Subvenciones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Convenios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$1,000,000.00</w:t>
            </w:r>
          </w:p>
        </w:tc>
      </w:tr>
      <w:tr w:rsidR="007852B3" w:rsidRPr="007852B3" w:rsidTr="007852B3">
        <w:trPr>
          <w:trHeight w:val="582"/>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jc w:val="both"/>
              <w:rPr>
                <w:rFonts w:ascii="Arial" w:eastAsia="Arial" w:hAnsi="Arial"/>
                <w:b/>
                <w:sz w:val="20"/>
                <w:szCs w:val="20"/>
                <w:lang w:val="es-ES" w:eastAsia="es-ES" w:bidi="es-ES"/>
              </w:rPr>
            </w:pPr>
            <w:r w:rsidRPr="007852B3">
              <w:rPr>
                <w:rFonts w:ascii="Arial" w:eastAsia="Arial" w:hAnsi="Arial"/>
                <w:sz w:val="20"/>
                <w:szCs w:val="20"/>
                <w:lang w:val="es-ES" w:eastAsia="es-ES" w:bidi="es-ES"/>
              </w:rPr>
              <w:t xml:space="preserve">&gt; Con la Federación o el Estado: Hábitat, Tu Casa, 3x1 migrantes, Rescate de Espacios Públicos, </w:t>
            </w:r>
            <w:proofErr w:type="spellStart"/>
            <w:r w:rsidRPr="007852B3">
              <w:rPr>
                <w:rFonts w:ascii="Arial" w:eastAsia="Arial" w:hAnsi="Arial"/>
                <w:sz w:val="20"/>
                <w:szCs w:val="20"/>
                <w:lang w:val="es-ES" w:eastAsia="es-ES" w:bidi="es-ES"/>
              </w:rPr>
              <w:t>Subsemun</w:t>
            </w:r>
            <w:proofErr w:type="spellEnd"/>
            <w:r w:rsidRPr="007852B3">
              <w:rPr>
                <w:rFonts w:ascii="Arial" w:eastAsia="Arial" w:hAnsi="Arial"/>
                <w:sz w:val="20"/>
                <w:szCs w:val="20"/>
                <w:lang w:val="es-ES" w:eastAsia="es-ES" w:bidi="es-ES"/>
              </w:rPr>
              <w:t>, entre otros</w:t>
            </w:r>
            <w:r w:rsidRPr="007852B3">
              <w:rPr>
                <w:rFonts w:ascii="Arial" w:eastAsia="Arial" w:hAnsi="Arial"/>
                <w:b/>
                <w:sz w:val="20"/>
                <w:szCs w:val="20"/>
                <w:lang w:val="es-ES" w:eastAsia="es-ES" w:bidi="es-ES"/>
              </w:rPr>
              <w:t>.</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$1,000,000.00</w:t>
            </w:r>
          </w:p>
        </w:tc>
      </w:tr>
      <w:tr w:rsidR="007852B3" w:rsidRPr="004E579A"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Ingresos derivados de Financiamientos</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4E579A"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4E579A">
              <w:rPr>
                <w:rFonts w:ascii="Arial" w:eastAsia="Arial" w:hAnsi="Arial"/>
                <w:b/>
                <w:sz w:val="20"/>
                <w:szCs w:val="20"/>
                <w:lang w:val="es-ES" w:eastAsia="es-ES" w:bidi="es-ES"/>
              </w:rPr>
              <w:t>$          0.00</w:t>
            </w:r>
          </w:p>
        </w:tc>
      </w:tr>
      <w:tr w:rsidR="007852B3" w:rsidRPr="004E579A" w:rsidTr="007852B3">
        <w:trPr>
          <w:trHeight w:val="293"/>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720"/>
              <w:rPr>
                <w:rFonts w:ascii="Arial" w:eastAsia="Arial" w:hAnsi="Arial"/>
                <w:b/>
                <w:sz w:val="20"/>
                <w:szCs w:val="20"/>
                <w:lang w:val="es-ES" w:eastAsia="es-ES" w:bidi="es-ES"/>
              </w:rPr>
            </w:pPr>
            <w:r w:rsidRPr="007852B3">
              <w:rPr>
                <w:rFonts w:ascii="Arial" w:eastAsia="Arial" w:hAnsi="Arial"/>
                <w:b/>
                <w:sz w:val="20"/>
                <w:szCs w:val="20"/>
                <w:lang w:val="es-ES" w:eastAsia="es-ES" w:bidi="es-ES"/>
              </w:rPr>
              <w:t>Endeudamiento interno</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4E579A"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r w:rsidRPr="004E579A">
              <w:rPr>
                <w:rFonts w:ascii="Arial" w:eastAsia="Arial" w:hAnsi="Arial"/>
                <w:b/>
                <w:sz w:val="20"/>
                <w:szCs w:val="20"/>
                <w:lang w:val="es-ES" w:eastAsia="es-ES" w:bidi="es-ES"/>
              </w:rPr>
              <w:t>$          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Empréstitos o anticipos del Gobierno del Estado</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378"/>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Empréstitos o financiamientos de Banca de Desarrollo</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r w:rsidR="007852B3" w:rsidRPr="007852B3" w:rsidTr="007852B3">
        <w:trPr>
          <w:trHeight w:val="291"/>
        </w:trPr>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ind w:left="1440"/>
              <w:rPr>
                <w:rFonts w:ascii="Arial" w:eastAsia="Arial" w:hAnsi="Arial"/>
                <w:sz w:val="20"/>
                <w:szCs w:val="20"/>
                <w:lang w:val="es-ES" w:eastAsia="es-ES" w:bidi="es-ES"/>
              </w:rPr>
            </w:pPr>
            <w:r w:rsidRPr="007852B3">
              <w:rPr>
                <w:rFonts w:ascii="Arial" w:eastAsia="Arial" w:hAnsi="Arial"/>
                <w:sz w:val="20"/>
                <w:szCs w:val="20"/>
                <w:lang w:val="es-ES" w:eastAsia="es-ES" w:bidi="es-ES"/>
              </w:rPr>
              <w:t>&gt; Empréstitos o financiamientos de Banca Comercial</w:t>
            </w:r>
          </w:p>
        </w:tc>
        <w:tc>
          <w:tcPr>
            <w:tcW w:w="88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0.00</w:t>
            </w:r>
          </w:p>
        </w:tc>
      </w:tr>
    </w:tbl>
    <w:p w:rsidR="007852B3" w:rsidRPr="007852B3" w:rsidRDefault="007852B3" w:rsidP="007852B3">
      <w:pPr>
        <w:widowControl w:val="0"/>
        <w:autoSpaceDE w:val="0"/>
        <w:autoSpaceDN w:val="0"/>
        <w:spacing w:after="0" w:line="24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7"/>
        <w:gridCol w:w="1604"/>
      </w:tblGrid>
      <w:tr w:rsidR="007852B3" w:rsidRPr="007852B3" w:rsidTr="007852B3">
        <w:tc>
          <w:tcPr>
            <w:tcW w:w="4120"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before="77"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EL TOTAL DE INGRESO QUE EL MUNICPIO DE SUDZAL, YUCATÁN PERCIBIRÁ EN EL EJERCICIO FISCAL 2024, SERÁ DE:</w:t>
            </w:r>
          </w:p>
        </w:tc>
        <w:tc>
          <w:tcPr>
            <w:tcW w:w="880" w:type="pct"/>
            <w:tcBorders>
              <w:top w:val="single" w:sz="4" w:space="0" w:color="000000"/>
              <w:left w:val="single" w:sz="4" w:space="0" w:color="000000"/>
              <w:bottom w:val="single" w:sz="4" w:space="0" w:color="000000"/>
              <w:right w:val="single" w:sz="4" w:space="0" w:color="000000"/>
            </w:tcBorders>
          </w:tcPr>
          <w:p w:rsidR="007852B3" w:rsidRPr="007852B3" w:rsidRDefault="007852B3" w:rsidP="007852B3">
            <w:pPr>
              <w:widowControl w:val="0"/>
              <w:autoSpaceDE w:val="0"/>
              <w:autoSpaceDN w:val="0"/>
              <w:spacing w:after="0" w:line="360" w:lineRule="auto"/>
              <w:jc w:val="right"/>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b/>
                <w:sz w:val="20"/>
                <w:szCs w:val="20"/>
                <w:lang w:val="es-ES" w:eastAsia="es-ES" w:bidi="es-ES"/>
              </w:rPr>
              <w:t>$ 23,595,500.00</w:t>
            </w:r>
          </w:p>
        </w:tc>
      </w:tr>
    </w:tbl>
    <w:p w:rsidR="007852B3" w:rsidRPr="007852B3" w:rsidRDefault="007852B3" w:rsidP="007852B3">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xml:space="preserve">TÍTULO SEGUNDO </w:t>
      </w: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IMPUESTOS</w:t>
      </w:r>
    </w:p>
    <w:p w:rsidR="007852B3" w:rsidRPr="007852B3" w:rsidRDefault="007852B3" w:rsidP="007852B3">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I</w:t>
      </w:r>
    </w:p>
    <w:p w:rsidR="007852B3" w:rsidRPr="007852B3" w:rsidRDefault="007852B3" w:rsidP="007852B3">
      <w:pPr>
        <w:widowControl w:val="0"/>
        <w:autoSpaceDE w:val="0"/>
        <w:autoSpaceDN w:val="0"/>
        <w:spacing w:after="0" w:line="24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 Predial</w:t>
      </w:r>
    </w:p>
    <w:p w:rsidR="007852B3" w:rsidRPr="007852B3" w:rsidRDefault="007852B3" w:rsidP="007852B3">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13.- </w:t>
      </w:r>
      <w:r w:rsidRPr="007852B3">
        <w:rPr>
          <w:rFonts w:ascii="Arial" w:eastAsia="Arial" w:hAnsi="Arial"/>
          <w:sz w:val="20"/>
          <w:szCs w:val="20"/>
          <w:lang w:val="es-ES" w:eastAsia="es-ES" w:bidi="es-ES"/>
        </w:rPr>
        <w:t>Los impuestos, son las contribuciones establecidas en Ley que deben pagar las personas físicas y morales que se encuentren en la situación jurídica o de hecho prevista por la misma y que sean distintas de las señaladas en los Títulos Tercero y Cuarto de esta Ley.</w:t>
      </w:r>
    </w:p>
    <w:p w:rsidR="007852B3" w:rsidRPr="007852B3" w:rsidRDefault="007852B3" w:rsidP="007852B3">
      <w:pPr>
        <w:widowControl w:val="0"/>
        <w:autoSpaceDE w:val="0"/>
        <w:autoSpaceDN w:val="0"/>
        <w:spacing w:after="0" w:line="24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14.- </w:t>
      </w:r>
      <w:r w:rsidRPr="007852B3">
        <w:rPr>
          <w:rFonts w:ascii="Arial" w:eastAsia="Arial" w:hAnsi="Arial"/>
          <w:sz w:val="20"/>
          <w:szCs w:val="20"/>
          <w:lang w:val="es-ES" w:eastAsia="es-ES" w:bidi="es-ES"/>
        </w:rPr>
        <w:t>Cuando la base del impuesto predial sea el valor catastral del inmueble, el impuesto se determinará aplicando al valor catastral, la siguiente tabla:</w:t>
      </w:r>
    </w:p>
    <w:p w:rsidR="007852B3" w:rsidRPr="007852B3" w:rsidRDefault="007852B3" w:rsidP="007852B3">
      <w:pPr>
        <w:widowControl w:val="0"/>
        <w:autoSpaceDE w:val="0"/>
        <w:autoSpaceDN w:val="0"/>
        <w:spacing w:after="0" w:line="240" w:lineRule="auto"/>
        <w:rPr>
          <w:rFonts w:ascii="Arial" w:eastAsia="Arial" w:hAnsi="Arial"/>
          <w:sz w:val="20"/>
          <w:szCs w:val="20"/>
          <w:lang w:val="es-ES" w:eastAsia="es-ES" w:bidi="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89"/>
        <w:gridCol w:w="2413"/>
        <w:gridCol w:w="1616"/>
        <w:gridCol w:w="2693"/>
      </w:tblGrid>
      <w:tr w:rsidR="007852B3" w:rsidRPr="007852B3" w:rsidTr="007852B3">
        <w:trPr>
          <w:trHeight w:val="1167"/>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LÍMITE INFERIOR</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LÍMITE SUPERIOR</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r w:rsidRPr="007852B3">
              <w:rPr>
                <w:rFonts w:ascii="Arial" w:eastAsia="Arial" w:hAnsi="Arial"/>
                <w:b/>
                <w:sz w:val="20"/>
                <w:szCs w:val="20"/>
                <w:lang w:val="es-ES" w:eastAsia="es-ES" w:bidi="es-ES"/>
              </w:rPr>
              <w:t>CUOTA FIJA ANUAL</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FACTOR PARA APLICAR AL EXCEDENTE DEL</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LÍMITE INFERIOR</w:t>
            </w:r>
          </w:p>
        </w:tc>
      </w:tr>
      <w:tr w:rsidR="007852B3" w:rsidRPr="007852B3" w:rsidTr="007852B3">
        <w:trPr>
          <w:trHeight w:val="291"/>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$ 0.01</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$ 50,000.00</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$ 220.00</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0.010%</w:t>
            </w:r>
          </w:p>
        </w:tc>
      </w:tr>
      <w:tr w:rsidR="007852B3" w:rsidRPr="007852B3" w:rsidTr="007852B3">
        <w:trPr>
          <w:trHeight w:val="291"/>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$ 50,000.01</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$ 70,500.00</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$ 230.00</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0.010%</w:t>
            </w:r>
          </w:p>
        </w:tc>
      </w:tr>
      <w:tr w:rsidR="007852B3" w:rsidRPr="007852B3" w:rsidTr="007852B3">
        <w:trPr>
          <w:trHeight w:val="291"/>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$ 70,500.01</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$ 100,500.00</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$ 240.00</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0.010%</w:t>
            </w:r>
          </w:p>
        </w:tc>
      </w:tr>
      <w:tr w:rsidR="007852B3" w:rsidRPr="007852B3" w:rsidTr="007852B3">
        <w:trPr>
          <w:trHeight w:val="291"/>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$ 100,500.01</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$ 120,500.00</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$ 250.00</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0.010%</w:t>
            </w:r>
          </w:p>
        </w:tc>
      </w:tr>
      <w:tr w:rsidR="007852B3" w:rsidRPr="007852B3" w:rsidTr="007852B3">
        <w:trPr>
          <w:trHeight w:val="291"/>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$ 120,500.01</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$ 150,500.00</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$ 260.00</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0.010%</w:t>
            </w:r>
          </w:p>
        </w:tc>
      </w:tr>
      <w:tr w:rsidR="007852B3" w:rsidRPr="007852B3" w:rsidTr="007852B3">
        <w:trPr>
          <w:trHeight w:val="291"/>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$ 150,500.01</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$ 200,000.00</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$ 270.00</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0.010%</w:t>
            </w:r>
          </w:p>
        </w:tc>
      </w:tr>
      <w:tr w:rsidR="007852B3" w:rsidRPr="007852B3" w:rsidTr="007852B3">
        <w:trPr>
          <w:trHeight w:val="292"/>
        </w:trPr>
        <w:tc>
          <w:tcPr>
            <w:tcW w:w="1311"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$ 200,000.01</w:t>
            </w:r>
          </w:p>
        </w:tc>
        <w:tc>
          <w:tcPr>
            <w:tcW w:w="1324"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EN ADELANTE</w:t>
            </w:r>
          </w:p>
        </w:tc>
        <w:tc>
          <w:tcPr>
            <w:tcW w:w="887"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$ 330.00</w:t>
            </w:r>
          </w:p>
        </w:tc>
        <w:tc>
          <w:tcPr>
            <w:tcW w:w="1478" w:type="pct"/>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0.010%</w:t>
            </w:r>
          </w:p>
        </w:tc>
      </w:tr>
    </w:tbl>
    <w:p w:rsidR="007852B3" w:rsidRPr="007852B3" w:rsidRDefault="007852B3" w:rsidP="007852B3">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A la cantidad que exceda el límite inferior le será aplicado el factor determinado en esta tarifa y el resultado se incrementará con la cuota fija anual respectiva.</w:t>
      </w:r>
    </w:p>
    <w:p w:rsidR="007852B3" w:rsidRPr="007852B3" w:rsidRDefault="007852B3" w:rsidP="007852B3">
      <w:pPr>
        <w:widowControl w:val="0"/>
        <w:autoSpaceDE w:val="0"/>
        <w:autoSpaceDN w:val="0"/>
        <w:spacing w:after="0" w:line="24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Todo predio destinado a la producción agropecuaria 10 al millar anual sobre el valor registrado o catastral, sin que la cantidad a pagar resultante exceda a lo establecido por la legislación agraria federal para terrenos ejidales.</w:t>
      </w:r>
    </w:p>
    <w:p w:rsidR="007852B3" w:rsidRPr="007852B3" w:rsidRDefault="007852B3" w:rsidP="007852B3">
      <w:pPr>
        <w:widowControl w:val="0"/>
        <w:autoSpaceDE w:val="0"/>
        <w:autoSpaceDN w:val="0"/>
        <w:spacing w:after="0" w:line="24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24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Para el cálculo de los valores catastrales se tomará en cuenta lo siguiente:</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noProof/>
          <w:sz w:val="17"/>
          <w:szCs w:val="17"/>
          <w:lang w:eastAsia="es-MX"/>
        </w:rPr>
        <mc:AlternateContent>
          <mc:Choice Requires="wpg">
            <w:drawing>
              <wp:anchor distT="0" distB="0" distL="114300" distR="114300" simplePos="0" relativeHeight="251665408" behindDoc="1" locked="0" layoutInCell="1" allowOverlap="1" wp14:anchorId="5F8F69D9" wp14:editId="7BFEA667">
                <wp:simplePos x="0" y="0"/>
                <wp:positionH relativeFrom="column">
                  <wp:posOffset>-177800</wp:posOffset>
                </wp:positionH>
                <wp:positionV relativeFrom="paragraph">
                  <wp:posOffset>254000</wp:posOffset>
                </wp:positionV>
                <wp:extent cx="5931535" cy="4197985"/>
                <wp:effectExtent l="0" t="0" r="0" b="0"/>
                <wp:wrapSquare wrapText="bothSides"/>
                <wp:docPr id="1" name="Grupo 6"/>
                <wp:cNvGraphicFramePr/>
                <a:graphic xmlns:a="http://schemas.openxmlformats.org/drawingml/2006/main">
                  <a:graphicData uri="http://schemas.microsoft.com/office/word/2010/wordprocessingGroup">
                    <wpg:wgp>
                      <wpg:cNvGrpSpPr/>
                      <wpg:grpSpPr bwMode="auto">
                        <a:xfrm>
                          <a:off x="0" y="0"/>
                          <a:ext cx="5931535" cy="4197985"/>
                          <a:chOff x="0" y="0"/>
                          <a:chExt cx="11540" cy="9075"/>
                        </a:xfrm>
                      </wpg:grpSpPr>
                      <pic:pic xmlns:pic="http://schemas.openxmlformats.org/drawingml/2006/picture">
                        <pic:nvPicPr>
                          <pic:cNvPr id="7"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4499"/>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7245"/>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7FBB1C" id="Grupo 6" o:spid="_x0000_s1026" style="position:absolute;margin-left:-14pt;margin-top:20pt;width:467.05pt;height:330.55pt;z-index:-251651072"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">
                <v:shape id="Imagen 7" o:spid="_x0000_s1027" type="#_x0000_t75" style="position:absolute;width:11511;height:4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9QpLDAAAA2gAAAA8AAABkcnMvZG93bnJldi54bWxEj0FrAjEUhO8F/0N4greaVaS1W7OLCIr0&#10;UKi16PGRvG4WNy/LJq7rv28KhR6HmfmGWZWDa0RPXag9K5hNMxDE2puaKwXHz+3jEkSIyAYbz6Tg&#10;TgHKYvSwwtz4G39Qf4iVSBAOOSqwMba5lEFbchimviVO3rfvHMYku0qaDm8J7ho5z7In6bDmtGCx&#10;pY0lfTlcnYL+/etkl2a+eNMbmR2DducXv1NqMh7WryAiDfE//NfeGwXP8Hsl3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v1CksMAAADaAAAADwAAAAAAAAAAAAAAAACf&#10;AgAAZHJzL2Rvd25yZXYueG1sUEsFBgAAAAAEAAQA9wAAAI8DAAAAAA==&#10;">
                  <v:imagedata r:id="rId19" o:title=""/>
                </v:shape>
                <v:shape id="Imagen 8" o:spid="_x0000_s1028" type="#_x0000_t75" style="position:absolute;top:4499;width:11511;height:2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qJw26AAAA2gAAAA8AAABkcnMvZG93bnJldi54bWxET8kKwjAQvQv+QxjBm6YqiNSm4oLSq8sH&#10;DM3YxWZSmqj1781B8Ph4e7LpTSNe1LnKsoLZNAJBnFtdcaHgdj1OViCcR9bYWCYFH3KwSYeDBGNt&#10;33ym18UXIoSwi1FB6X0bS+nykgy6qW2JA3e3nUEfYFdI3eE7hJtGzqNoKQ1WHBpKbGlfUv64PI2C&#10;bHHYN9JG8+x+mh128ljni7pWajzqt2sQnnr/F//cmVYQtoYr4QbI9As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OionDboAAADaAAAADwAAAAAAAAAAAAAAAACfAgAAZHJzL2Rv&#10;d25yZXYueG1sUEsFBgAAAAAEAAQA9wAAAIYDAAAAAA==&#10;">
                  <v:imagedata r:id="rId20" o:title=""/>
                </v:shape>
                <v:shape id="Imagen 9" o:spid="_x0000_s1029" type="#_x0000_t75" style="position:absolute;top:7245;width:11540;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UFzDAAAA2gAAAA8AAABkcnMvZG93bnJldi54bWxEj0FrwkAUhO8F/8PyBG91o6CN0VWCENqD&#10;B2sL4u2RfSbB7Nuwu9X037uC4HGYmW+Y1aY3rbiS841lBZNxAoK4tLrhSsHvT/GegvABWWNrmRT8&#10;k4fNevC2wkzbG3/T9RAqESHsM1RQh9BlUvqyJoN+bDvi6J2tMxiidJXUDm8Rblo5TZK5NNhwXKix&#10;o21N5eXwZxSks+Kyn58+P9qiyht3zFNveKfUaNjnSxCB+vAKP9tfWsECHlfiDZ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P9QXMMAAADaAAAADwAAAAAAAAAAAAAAAACf&#10;AgAAZHJzL2Rvd25yZXYueG1sUEsFBgAAAAAEAAQA9wAAAI8DAAAAAA==&#10;">
                  <v:imagedata r:id="rId21" o:title=""/>
                </v:shape>
                <w10:wrap type="square"/>
              </v:group>
            </w:pict>
          </mc:Fallback>
        </mc:AlternateContent>
      </w:r>
    </w:p>
    <w:p w:rsidR="007852B3" w:rsidRPr="007852B3" w:rsidRDefault="007852B3" w:rsidP="007852B3">
      <w:pPr>
        <w:widowControl w:val="0"/>
        <w:autoSpaceDE w:val="0"/>
        <w:autoSpaceDN w:val="0"/>
        <w:spacing w:after="0" w:line="24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15.- </w:t>
      </w:r>
      <w:r w:rsidRPr="007852B3">
        <w:rPr>
          <w:rFonts w:ascii="Arial" w:eastAsia="Arial" w:hAnsi="Arial"/>
          <w:sz w:val="20"/>
          <w:szCs w:val="20"/>
          <w:lang w:val="es-ES" w:eastAsia="es-ES" w:bidi="es-ES"/>
        </w:rPr>
        <w:t xml:space="preserve">Para efectos de lo dispuesto en la Ley de Hacienda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de Yucatán, cuando se pague el impuesto durante el primer bimestre del año, el contribuyente gozará de un descuento del 25 %. Las personas de la Tercera Edad gozaran de un descuento del 25 % durante todo el año.</w:t>
      </w:r>
    </w:p>
    <w:p w:rsidR="007852B3" w:rsidRPr="007852B3" w:rsidRDefault="007852B3" w:rsidP="007852B3">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 Sobre las Rentas</w:t>
      </w:r>
    </w:p>
    <w:p w:rsidR="007852B3" w:rsidRPr="007852B3" w:rsidRDefault="007852B3" w:rsidP="007852B3">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16.- </w:t>
      </w:r>
      <w:r w:rsidRPr="007852B3">
        <w:rPr>
          <w:rFonts w:ascii="Arial" w:eastAsia="Arial" w:hAnsi="Arial"/>
          <w:sz w:val="20"/>
          <w:szCs w:val="20"/>
          <w:lang w:val="es-ES" w:eastAsia="es-ES" w:bidi="es-ES"/>
        </w:rPr>
        <w:t>El impuesto predial con base en las rentas o frutos civiles que produzcan los inmuebles causará el impuesto con base en la siguiente tabla de tarifas: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numPr>
          <w:ilvl w:val="0"/>
          <w:numId w:val="27"/>
        </w:numPr>
        <w:tabs>
          <w:tab w:val="left" w:pos="802"/>
          <w:tab w:val="left" w:pos="6403"/>
        </w:tabs>
        <w:autoSpaceDE w:val="0"/>
        <w:autoSpaceDN w:val="0"/>
        <w:spacing w:after="0" w:line="360" w:lineRule="auto"/>
        <w:ind w:left="0"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Sobre la renta o frutos civiles mensuales por casas habitación</w:t>
      </w:r>
      <w:r w:rsidRPr="007852B3">
        <w:rPr>
          <w:rFonts w:ascii="Arial" w:eastAsia="Arial" w:hAnsi="Arial"/>
          <w:sz w:val="20"/>
          <w:szCs w:val="20"/>
          <w:lang w:val="es-ES" w:eastAsia="es-ES" w:bidi="es-ES"/>
        </w:rPr>
        <w:tab/>
        <w:t>2%</w:t>
      </w:r>
    </w:p>
    <w:p w:rsidR="007852B3" w:rsidRPr="007852B3" w:rsidRDefault="007852B3" w:rsidP="007852B3">
      <w:pPr>
        <w:widowControl w:val="0"/>
        <w:numPr>
          <w:ilvl w:val="0"/>
          <w:numId w:val="27"/>
        </w:numPr>
        <w:tabs>
          <w:tab w:val="left" w:pos="802"/>
          <w:tab w:val="left" w:pos="6403"/>
        </w:tabs>
        <w:autoSpaceDE w:val="0"/>
        <w:autoSpaceDN w:val="0"/>
        <w:spacing w:after="0" w:line="360" w:lineRule="auto"/>
        <w:ind w:left="0"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Sobre la renta o frutos civiles por actividades comerciales</w:t>
      </w:r>
      <w:r w:rsidRPr="007852B3">
        <w:rPr>
          <w:rFonts w:ascii="Arial" w:eastAsia="Arial" w:hAnsi="Arial"/>
          <w:sz w:val="20"/>
          <w:szCs w:val="20"/>
          <w:lang w:val="es-ES" w:eastAsia="es-ES" w:bidi="es-ES"/>
        </w:rPr>
        <w:tab/>
        <w:t>2%</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xml:space="preserve">CAPÍTULO </w:t>
      </w:r>
      <w:proofErr w:type="spellStart"/>
      <w:r w:rsidRPr="007852B3">
        <w:rPr>
          <w:rFonts w:ascii="Arial" w:eastAsia="Arial" w:hAnsi="Arial"/>
          <w:b/>
          <w:bCs/>
          <w:sz w:val="20"/>
          <w:szCs w:val="20"/>
          <w:lang w:val="es-ES" w:eastAsia="es-ES" w:bidi="es-ES"/>
        </w:rPr>
        <w:t>llI</w:t>
      </w:r>
      <w:proofErr w:type="spellEnd"/>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 Sobre Adquisición de Inmuebles</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17.- </w:t>
      </w:r>
      <w:r w:rsidRPr="007852B3">
        <w:rPr>
          <w:rFonts w:ascii="Arial" w:eastAsia="Arial" w:hAnsi="Arial"/>
          <w:sz w:val="20"/>
          <w:szCs w:val="20"/>
          <w:lang w:val="es-ES" w:eastAsia="es-ES" w:bidi="es-ES"/>
        </w:rPr>
        <w:t xml:space="preserve">El impuesto a que se refiere este capítulo, se calculará aplicando la tasa del 2% a la base gravable señalada la Ley de Hacienda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w:t>
      </w: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IV</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Impuesto sobre Espectáculos y Diversiones Públicas</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18.- </w:t>
      </w:r>
      <w:r w:rsidRPr="007852B3">
        <w:rPr>
          <w:rFonts w:ascii="Arial" w:eastAsia="Arial" w:hAnsi="Arial"/>
          <w:sz w:val="20"/>
          <w:szCs w:val="20"/>
          <w:lang w:val="es-ES" w:eastAsia="es-ES" w:bidi="es-ES"/>
        </w:rPr>
        <w:t>El impuesto se determinará aplicando a la base antes referida, la tasa que para cada evento se establece a continuación:</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tabs>
          <w:tab w:val="left" w:leader="dot" w:pos="5129"/>
        </w:tabs>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l.- </w:t>
      </w:r>
      <w:r w:rsidRPr="007852B3">
        <w:rPr>
          <w:rFonts w:ascii="Arial" w:eastAsia="Arial" w:hAnsi="Arial"/>
          <w:sz w:val="20"/>
          <w:szCs w:val="20"/>
          <w:lang w:val="es-ES" w:eastAsia="es-ES" w:bidi="es-ES"/>
        </w:rPr>
        <w:t>Funciones de circo…</w:t>
      </w:r>
      <w:r w:rsidRPr="007852B3">
        <w:rPr>
          <w:rFonts w:ascii="Arial" w:eastAsia="Arial" w:hAnsi="Arial"/>
          <w:sz w:val="20"/>
          <w:szCs w:val="20"/>
          <w:lang w:val="es-ES" w:eastAsia="es-ES" w:bidi="es-ES"/>
        </w:rPr>
        <w:tab/>
        <w:t>4%</w:t>
      </w:r>
    </w:p>
    <w:p w:rsidR="007852B3" w:rsidRPr="007852B3" w:rsidRDefault="007852B3" w:rsidP="007852B3">
      <w:pPr>
        <w:widowControl w:val="0"/>
        <w:tabs>
          <w:tab w:val="left" w:leader="dot" w:pos="5138"/>
        </w:tabs>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ll. - </w:t>
      </w:r>
      <w:r w:rsidRPr="007852B3">
        <w:rPr>
          <w:rFonts w:ascii="Arial" w:eastAsia="Arial" w:hAnsi="Arial"/>
          <w:sz w:val="20"/>
          <w:szCs w:val="20"/>
          <w:lang w:val="es-ES" w:eastAsia="es-ES" w:bidi="es-ES"/>
        </w:rPr>
        <w:t>Otros permitidos por la ley de la materia…</w:t>
      </w:r>
      <w:r w:rsidRPr="007852B3">
        <w:rPr>
          <w:rFonts w:ascii="Arial" w:eastAsia="Arial" w:hAnsi="Arial"/>
          <w:sz w:val="20"/>
          <w:szCs w:val="20"/>
          <w:lang w:val="es-ES" w:eastAsia="es-ES" w:bidi="es-ES"/>
        </w:rPr>
        <w:tab/>
        <w:t>5%</w:t>
      </w:r>
    </w:p>
    <w:p w:rsidR="007852B3" w:rsidRPr="007852B3" w:rsidRDefault="007852B3" w:rsidP="007852B3">
      <w:pPr>
        <w:widowControl w:val="0"/>
        <w:tabs>
          <w:tab w:val="left" w:leader="dot" w:pos="5138"/>
        </w:tabs>
        <w:autoSpaceDE w:val="0"/>
        <w:autoSpaceDN w:val="0"/>
        <w:spacing w:after="0" w:line="360" w:lineRule="auto"/>
        <w:jc w:val="both"/>
        <w:rPr>
          <w:rFonts w:ascii="Arial" w:eastAsia="Arial" w:hAnsi="Arial"/>
          <w:sz w:val="20"/>
          <w:szCs w:val="20"/>
          <w:lang w:val="es-ES" w:eastAsia="es-ES" w:bidi="es-ES"/>
        </w:rPr>
      </w:pPr>
    </w:p>
    <w:p w:rsidR="007852B3" w:rsidRPr="007852B3" w:rsidRDefault="007852B3" w:rsidP="007852B3">
      <w:pPr>
        <w:widowControl w:val="0"/>
        <w:tabs>
          <w:tab w:val="left" w:leader="dot" w:pos="5138"/>
        </w:tabs>
        <w:autoSpaceDE w:val="0"/>
        <w:autoSpaceDN w:val="0"/>
        <w:spacing w:after="0" w:line="360" w:lineRule="auto"/>
        <w:jc w:val="center"/>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TÍTULO TERCERO</w:t>
      </w: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DERECHOS</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l</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Licencias y Permisos</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19.- </w:t>
      </w:r>
      <w:r w:rsidRPr="007852B3">
        <w:rPr>
          <w:rFonts w:ascii="Arial" w:eastAsia="Arial" w:hAnsi="Arial"/>
          <w:sz w:val="20"/>
          <w:szCs w:val="20"/>
          <w:lang w:val="es-ES" w:eastAsia="es-ES" w:bidi="es-ES"/>
        </w:rPr>
        <w:t xml:space="preserve">Por el otorgamiento de las licencias o permisos a que se hace referencia la Ley de Hacienda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 se causarán y pagarán derechos de conformidad con las tarifas establecidas en los siguientes artículos.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20.- </w:t>
      </w:r>
      <w:r w:rsidRPr="007852B3">
        <w:rPr>
          <w:rFonts w:ascii="Arial" w:eastAsia="Arial" w:hAnsi="Arial"/>
          <w:sz w:val="20"/>
          <w:szCs w:val="20"/>
          <w:lang w:val="es-ES" w:eastAsia="es-ES" w:bidi="es-ES"/>
        </w:rPr>
        <w:t>En el otorgamiento de las licencias para el funcionamiento de giros relacionados con la venta de bebidas alcohólicas se cobrará una cuota de acuerdo a la siguiente tarifa: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5"/>
        <w:gridCol w:w="2606"/>
      </w:tblGrid>
      <w:tr w:rsidR="007852B3" w:rsidRPr="007852B3" w:rsidTr="007852B3">
        <w:tc>
          <w:tcPr>
            <w:tcW w:w="357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  </w:t>
            </w:r>
            <w:r w:rsidRPr="007852B3">
              <w:rPr>
                <w:rFonts w:ascii="Arial" w:eastAsia="Arial" w:hAnsi="Arial"/>
                <w:sz w:val="20"/>
                <w:szCs w:val="20"/>
                <w:lang w:val="es-ES" w:eastAsia="es-ES" w:bidi="es-ES"/>
              </w:rPr>
              <w:t xml:space="preserve"> Vinaterías o licorerías</w:t>
            </w:r>
          </w:p>
        </w:tc>
        <w:tc>
          <w:tcPr>
            <w:tcW w:w="143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$ 35,000.00</w:t>
            </w:r>
          </w:p>
        </w:tc>
      </w:tr>
      <w:tr w:rsidR="007852B3" w:rsidRPr="007852B3" w:rsidTr="007852B3">
        <w:tc>
          <w:tcPr>
            <w:tcW w:w="357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II.- </w:t>
            </w:r>
            <w:r w:rsidRPr="007852B3">
              <w:rPr>
                <w:rFonts w:ascii="Arial" w:eastAsia="Arial" w:hAnsi="Arial"/>
                <w:sz w:val="20"/>
                <w:szCs w:val="20"/>
                <w:lang w:val="es-ES" w:eastAsia="es-ES" w:bidi="es-ES"/>
              </w:rPr>
              <w:t xml:space="preserve"> Expendios de cerveza</w:t>
            </w:r>
          </w:p>
        </w:tc>
        <w:tc>
          <w:tcPr>
            <w:tcW w:w="143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$ 35,000.00</w:t>
            </w:r>
          </w:p>
        </w:tc>
      </w:tr>
      <w:tr w:rsidR="007852B3" w:rsidRPr="007852B3" w:rsidTr="007852B3">
        <w:tc>
          <w:tcPr>
            <w:tcW w:w="357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III.-</w:t>
            </w:r>
            <w:r w:rsidRPr="007852B3">
              <w:rPr>
                <w:rFonts w:ascii="Arial" w:eastAsia="Arial" w:hAnsi="Arial"/>
                <w:sz w:val="20"/>
                <w:szCs w:val="20"/>
                <w:lang w:val="es-ES" w:eastAsia="es-ES" w:bidi="es-ES"/>
              </w:rPr>
              <w:t xml:space="preserve"> Supermercados </w:t>
            </w:r>
          </w:p>
        </w:tc>
        <w:tc>
          <w:tcPr>
            <w:tcW w:w="143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$ 35,000.00 </w:t>
            </w:r>
          </w:p>
        </w:tc>
      </w:tr>
      <w:tr w:rsidR="007852B3" w:rsidRPr="007852B3" w:rsidTr="007852B3">
        <w:tc>
          <w:tcPr>
            <w:tcW w:w="357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IV.-</w:t>
            </w:r>
            <w:r w:rsidRPr="007852B3">
              <w:rPr>
                <w:rFonts w:ascii="Arial" w:eastAsia="Arial" w:hAnsi="Arial"/>
                <w:sz w:val="20"/>
                <w:szCs w:val="20"/>
                <w:lang w:val="es-ES" w:eastAsia="es-ES" w:bidi="es-ES"/>
              </w:rPr>
              <w:t xml:space="preserve"> Minisúper, tiendas autoservicio con venta de cerveza</w:t>
            </w:r>
          </w:p>
        </w:tc>
        <w:tc>
          <w:tcPr>
            <w:tcW w:w="143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$ 35,000.00</w:t>
            </w:r>
          </w:p>
        </w:tc>
      </w:tr>
      <w:tr w:rsidR="007852B3" w:rsidRPr="007852B3" w:rsidTr="007852B3">
        <w:tc>
          <w:tcPr>
            <w:tcW w:w="357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V.- </w:t>
            </w:r>
            <w:r w:rsidRPr="007852B3">
              <w:rPr>
                <w:rFonts w:ascii="Arial" w:eastAsia="Arial" w:hAnsi="Arial"/>
                <w:sz w:val="20"/>
                <w:szCs w:val="20"/>
                <w:lang w:val="es-ES" w:eastAsia="es-ES" w:bidi="es-ES"/>
              </w:rPr>
              <w:t xml:space="preserve">Hoteles, Moteles, Restaurant, Bares, Fondas, </w:t>
            </w:r>
            <w:proofErr w:type="spellStart"/>
            <w:r w:rsidRPr="007852B3">
              <w:rPr>
                <w:rFonts w:ascii="Arial" w:eastAsia="Arial" w:hAnsi="Arial"/>
                <w:sz w:val="20"/>
                <w:szCs w:val="20"/>
                <w:lang w:val="es-ES" w:eastAsia="es-ES" w:bidi="es-ES"/>
              </w:rPr>
              <w:t>Loncherias</w:t>
            </w:r>
            <w:proofErr w:type="spellEnd"/>
            <w:r w:rsidRPr="007852B3">
              <w:rPr>
                <w:rFonts w:ascii="Arial" w:eastAsia="Arial" w:hAnsi="Arial"/>
                <w:sz w:val="20"/>
                <w:szCs w:val="20"/>
                <w:lang w:val="es-ES" w:eastAsia="es-ES" w:bidi="es-ES"/>
              </w:rPr>
              <w:t xml:space="preserve">, Cantinas, Posadas, Haciendas, Salones de eventos sociales.           </w:t>
            </w:r>
          </w:p>
        </w:tc>
        <w:tc>
          <w:tcPr>
            <w:tcW w:w="1430"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$ 35,000.00</w:t>
            </w:r>
          </w:p>
        </w:tc>
      </w:tr>
    </w:tbl>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21.- </w:t>
      </w:r>
      <w:r w:rsidRPr="007852B3">
        <w:rPr>
          <w:rFonts w:ascii="Arial" w:eastAsia="Arial" w:hAnsi="Arial"/>
          <w:sz w:val="20"/>
          <w:szCs w:val="20"/>
          <w:lang w:val="es-ES" w:eastAsia="es-ES" w:bidi="es-ES"/>
        </w:rPr>
        <w:t>Por los permisos eventuales para el funcionamiento de giros relacionados con la venta de bebidas alcohólicas se les aplicará la cuota siguiente.</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344"/>
      </w:tblGrid>
      <w:tr w:rsidR="007852B3" w:rsidRPr="007852B3" w:rsidTr="007852B3">
        <w:trPr>
          <w:trHeight w:val="374"/>
        </w:trPr>
        <w:tc>
          <w:tcPr>
            <w:tcW w:w="3677"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I.-</w:t>
            </w:r>
            <w:r w:rsidRPr="007852B3">
              <w:rPr>
                <w:rFonts w:ascii="Arial" w:eastAsia="Arial" w:hAnsi="Arial"/>
                <w:sz w:val="20"/>
                <w:szCs w:val="20"/>
                <w:lang w:val="es-ES" w:eastAsia="es-ES" w:bidi="es-ES"/>
              </w:rPr>
              <w:t xml:space="preserve">  Vinaterías o licorerías</w:t>
            </w:r>
          </w:p>
        </w:tc>
        <w:tc>
          <w:tcPr>
            <w:tcW w:w="1323"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$ 1,500.00 diario</w:t>
            </w:r>
          </w:p>
        </w:tc>
      </w:tr>
      <w:tr w:rsidR="007852B3" w:rsidRPr="007852B3" w:rsidTr="007852B3">
        <w:trPr>
          <w:trHeight w:val="384"/>
        </w:trPr>
        <w:tc>
          <w:tcPr>
            <w:tcW w:w="3677"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II.-</w:t>
            </w:r>
            <w:r w:rsidRPr="007852B3">
              <w:rPr>
                <w:rFonts w:ascii="Arial" w:eastAsia="Arial" w:hAnsi="Arial"/>
                <w:sz w:val="20"/>
                <w:szCs w:val="20"/>
                <w:lang w:val="es-ES" w:eastAsia="es-ES" w:bidi="es-ES"/>
              </w:rPr>
              <w:t xml:space="preserve"> Expendios de cerveza</w:t>
            </w:r>
          </w:p>
        </w:tc>
        <w:tc>
          <w:tcPr>
            <w:tcW w:w="1323"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$ 1,500.00 diario</w:t>
            </w:r>
          </w:p>
        </w:tc>
      </w:tr>
    </w:tbl>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p w:rsidR="007852B3" w:rsidRPr="007852B3" w:rsidRDefault="007F54A6"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b/>
          <w:sz w:val="20"/>
          <w:szCs w:val="20"/>
          <w:lang w:val="es-ES" w:eastAsia="es-ES" w:bidi="es-ES"/>
        </w:rPr>
        <w:t xml:space="preserve">Artículo 22.- </w:t>
      </w:r>
      <w:r w:rsidR="007852B3" w:rsidRPr="007852B3">
        <w:rPr>
          <w:rFonts w:ascii="Arial" w:eastAsia="Arial" w:hAnsi="Arial"/>
          <w:sz w:val="20"/>
          <w:szCs w:val="20"/>
          <w:lang w:val="es-ES" w:eastAsia="es-ES" w:bidi="es-ES"/>
        </w:rPr>
        <w:t>Respecto al horario extraordinario relacionado con la venta de bebidas alcohólicas será por cada hora diaria la tarifa de 2.0 UMA por hora.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23.- </w:t>
      </w:r>
      <w:r w:rsidRPr="007852B3">
        <w:rPr>
          <w:rFonts w:ascii="Arial" w:eastAsia="Arial" w:hAnsi="Arial"/>
          <w:sz w:val="20"/>
          <w:szCs w:val="20"/>
          <w:lang w:val="es-ES" w:eastAsia="es-ES" w:bidi="es-ES"/>
        </w:rPr>
        <w:t>Por el otorgamiento de la revalidación de licencias para el funcionamiento de los establecimientos que se relacionan en los artículos 20 y 22 de esta Ley, se pagará un derecho conforme a la siguiente tarifa:</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2"/>
        <w:gridCol w:w="2609"/>
      </w:tblGrid>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Vinaterías o licorerías</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Expendios de cerveza</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Cantinas o bares</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Restaurante-Bar</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Supermercados</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Minisúper</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Salones de baile</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Billares</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Hoteles, Moteles y Posadas, haciendas</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Restaurantes en General, Fondas Y Loncherías</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r w:rsidR="007852B3" w:rsidRPr="007852B3" w:rsidTr="007852B3">
        <w:tc>
          <w:tcPr>
            <w:tcW w:w="356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29"/>
              </w:numPr>
              <w:autoSpaceDE w:val="0"/>
              <w:autoSpaceDN w:val="0"/>
              <w:spacing w:after="0" w:line="360" w:lineRule="auto"/>
              <w:ind w:left="351" w:firstLine="142"/>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Tienda de auto servicio con venta de cerveza, vinos </w:t>
            </w:r>
          </w:p>
        </w:tc>
        <w:tc>
          <w:tcPr>
            <w:tcW w:w="143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$ 6,000.00</w:t>
            </w:r>
          </w:p>
        </w:tc>
      </w:tr>
    </w:tbl>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Articulo 24.- </w:t>
      </w:r>
      <w:r w:rsidRPr="007852B3">
        <w:rPr>
          <w:rFonts w:ascii="Arial" w:eastAsia="Arial" w:hAnsi="Arial"/>
          <w:sz w:val="20"/>
          <w:szCs w:val="20"/>
          <w:lang w:val="es-ES" w:eastAsia="es-ES" w:bidi="es-ES"/>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 pesos y/o UMA.</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tbl>
      <w:tblPr>
        <w:tblW w:w="8992" w:type="dxa"/>
        <w:tblInd w:w="70" w:type="dxa"/>
        <w:tblCellMar>
          <w:left w:w="70" w:type="dxa"/>
          <w:right w:w="70" w:type="dxa"/>
        </w:tblCellMar>
        <w:tblLook w:val="04A0" w:firstRow="1" w:lastRow="0" w:firstColumn="1" w:lastColumn="0" w:noHBand="0" w:noVBand="1"/>
      </w:tblPr>
      <w:tblGrid>
        <w:gridCol w:w="851"/>
        <w:gridCol w:w="4456"/>
        <w:gridCol w:w="1842"/>
        <w:gridCol w:w="1843"/>
      </w:tblGrid>
      <w:tr w:rsidR="007852B3" w:rsidRPr="007852B3" w:rsidTr="007852B3">
        <w:tc>
          <w:tcPr>
            <w:tcW w:w="5307" w:type="dxa"/>
            <w:gridSpan w:val="2"/>
            <w:tcBorders>
              <w:top w:val="single" w:sz="8" w:space="0" w:color="auto"/>
              <w:left w:val="single" w:sz="8" w:space="0" w:color="auto"/>
              <w:bottom w:val="single" w:sz="8" w:space="0" w:color="auto"/>
              <w:right w:val="single" w:sz="8" w:space="0" w:color="000000"/>
            </w:tcBorders>
            <w:hideMark/>
          </w:tcPr>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Giro: Comercial o de servicios</w:t>
            </w:r>
          </w:p>
        </w:tc>
        <w:tc>
          <w:tcPr>
            <w:tcW w:w="1842" w:type="dxa"/>
            <w:tcBorders>
              <w:top w:val="single" w:sz="8"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Expedición</w:t>
            </w:r>
          </w:p>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w:t>
            </w:r>
          </w:p>
        </w:tc>
        <w:tc>
          <w:tcPr>
            <w:tcW w:w="1843" w:type="dxa"/>
            <w:tcBorders>
              <w:top w:val="single" w:sz="8"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Renovación</w:t>
            </w:r>
          </w:p>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Farmacias, boticas, veterinarias </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Carnicerías, Pollerías y pescaderías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F54A6">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Panaderías, Molino y Tortillerías</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F54A6">
        <w:tc>
          <w:tcPr>
            <w:tcW w:w="851"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w:t>
            </w:r>
          </w:p>
        </w:tc>
        <w:tc>
          <w:tcPr>
            <w:tcW w:w="4456"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Expendio de Refrescos</w:t>
            </w:r>
          </w:p>
        </w:tc>
        <w:tc>
          <w:tcPr>
            <w:tcW w:w="1842"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F54A6">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Peleterías, Helados, Dulcerías y Machacados</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Compra venta de Joyería (Oro y Plata) </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1,200.00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Taquerías, Loncherías, Fondas; Cocina Económicas y Pizzerías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Taller o Expendio de artesanías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9</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Talabarterías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10</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Zapaterías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11</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Tlapalerías, Ferreterías o pinturas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r>
      <w:tr w:rsidR="007852B3" w:rsidRPr="007852B3" w:rsidTr="007852B3">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12</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Compra venta de Materiales de Construcción</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5,000.00 </w:t>
            </w:r>
          </w:p>
        </w:tc>
      </w:tr>
      <w:tr w:rsidR="007852B3" w:rsidRPr="007852B3" w:rsidTr="007852B3">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13</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Tiendas, Tendejones y Misceláneas </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14</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Bisutería, regalos, bonetería, avíos de costura, novedades y venta de plástico</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15</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Compra venta de motos o refaccionarias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Imprenta, papelería, librerías y centros de copiado</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17</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Hoteles, Moteles, Posadas Y Hospedajes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18</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Peletería compra venta de sintéticos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19</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w:t>
            </w:r>
            <w:proofErr w:type="spellStart"/>
            <w:r w:rsidRPr="007852B3">
              <w:rPr>
                <w:rFonts w:ascii="Arial" w:eastAsia="Arial" w:hAnsi="Arial"/>
                <w:sz w:val="20"/>
                <w:szCs w:val="20"/>
                <w:lang w:val="es-ES" w:eastAsia="es-ES" w:bidi="es-ES"/>
              </w:rPr>
              <w:t>Ciber</w:t>
            </w:r>
            <w:proofErr w:type="spellEnd"/>
            <w:r w:rsidRPr="007852B3">
              <w:rPr>
                <w:rFonts w:ascii="Arial" w:eastAsia="Arial" w:hAnsi="Arial"/>
                <w:sz w:val="20"/>
                <w:szCs w:val="20"/>
                <w:lang w:val="es-ES" w:eastAsia="es-ES" w:bidi="es-ES"/>
              </w:rPr>
              <w:t xml:space="preserve"> Café, centros de cómputo y talleres de reparación y armado de computadoras y periféricos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20</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Estéticas unisex y peluquerías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850.00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21</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Talleres mecánicos, taller eléctricos de vehículos, refaccionarias, automotrices, accesorios para vehículos, talleres de herrería, torno, hojalatería, pintura, mecánica en general, llanteras y vulcanizadoras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22</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Tienda de Ropa y almacenes grandes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23</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Bancos de explotación de materiales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390,000.00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180,000.00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24</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Cadena de Tiendas de conveniencia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25</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Tiendas de Boutique, renta de trajes, ropa y accesorios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Florerías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27</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Funerarias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1,750.00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1,200.00 </w:t>
            </w:r>
          </w:p>
        </w:tc>
      </w:tr>
      <w:tr w:rsidR="007852B3" w:rsidRPr="007852B3" w:rsidTr="007852B3">
        <w:tc>
          <w:tcPr>
            <w:tcW w:w="851" w:type="dxa"/>
            <w:tcBorders>
              <w:top w:val="single" w:sz="8" w:space="0" w:color="auto"/>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28</w:t>
            </w:r>
          </w:p>
        </w:tc>
        <w:tc>
          <w:tcPr>
            <w:tcW w:w="4456" w:type="dxa"/>
            <w:tcBorders>
              <w:top w:val="single" w:sz="8"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Bancos, centros cambiarios e instituciones financieras</w:t>
            </w:r>
          </w:p>
        </w:tc>
        <w:tc>
          <w:tcPr>
            <w:tcW w:w="1842" w:type="dxa"/>
            <w:tcBorders>
              <w:top w:val="single" w:sz="8"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20,000.00 </w:t>
            </w:r>
          </w:p>
        </w:tc>
        <w:tc>
          <w:tcPr>
            <w:tcW w:w="1843" w:type="dxa"/>
            <w:tcBorders>
              <w:top w:val="single" w:sz="8"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12,000.00 </w:t>
            </w:r>
          </w:p>
        </w:tc>
      </w:tr>
      <w:tr w:rsidR="007852B3" w:rsidRPr="007852B3" w:rsidTr="007852B3">
        <w:tc>
          <w:tcPr>
            <w:tcW w:w="851" w:type="dxa"/>
            <w:tcBorders>
              <w:top w:val="single" w:sz="4" w:space="0" w:color="auto"/>
              <w:left w:val="single" w:sz="8" w:space="0" w:color="auto"/>
              <w:bottom w:val="nil"/>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29</w:t>
            </w:r>
          </w:p>
        </w:tc>
        <w:tc>
          <w:tcPr>
            <w:tcW w:w="4456" w:type="dxa"/>
            <w:tcBorders>
              <w:top w:val="single" w:sz="4" w:space="0" w:color="auto"/>
              <w:left w:val="nil"/>
              <w:bottom w:val="nil"/>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Expendios de revistas, periódicos y discos</w:t>
            </w:r>
          </w:p>
        </w:tc>
        <w:tc>
          <w:tcPr>
            <w:tcW w:w="1842" w:type="dxa"/>
            <w:tcBorders>
              <w:top w:val="single" w:sz="4" w:space="0" w:color="auto"/>
              <w:left w:val="nil"/>
              <w:bottom w:val="nil"/>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single" w:sz="4" w:space="0" w:color="auto"/>
              <w:left w:val="nil"/>
              <w:bottom w:val="nil"/>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30</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Videoclub en general</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 </w:t>
            </w:r>
          </w:p>
        </w:tc>
      </w:tr>
      <w:tr w:rsidR="007852B3" w:rsidRPr="007852B3" w:rsidTr="007852B3">
        <w:tc>
          <w:tcPr>
            <w:tcW w:w="851" w:type="dxa"/>
            <w:tcBorders>
              <w:top w:val="single" w:sz="4" w:space="0" w:color="auto"/>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31</w:t>
            </w:r>
          </w:p>
        </w:tc>
        <w:tc>
          <w:tcPr>
            <w:tcW w:w="4456" w:type="dxa"/>
            <w:tcBorders>
              <w:top w:val="single" w:sz="4"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Carpinterías</w:t>
            </w:r>
          </w:p>
        </w:tc>
        <w:tc>
          <w:tcPr>
            <w:tcW w:w="1842" w:type="dxa"/>
            <w:tcBorders>
              <w:top w:val="single" w:sz="4"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single" w:sz="4"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32</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Bodegas de refrescos y agua</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33</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w:t>
            </w:r>
            <w:proofErr w:type="spellStart"/>
            <w:r w:rsidRPr="007852B3">
              <w:rPr>
                <w:rFonts w:ascii="Arial" w:eastAsia="Arial" w:hAnsi="Arial"/>
                <w:sz w:val="20"/>
                <w:szCs w:val="20"/>
                <w:lang w:val="es-ES" w:eastAsia="es-ES" w:bidi="es-ES"/>
              </w:rPr>
              <w:t>Subagencias</w:t>
            </w:r>
            <w:proofErr w:type="spellEnd"/>
            <w:r w:rsidRPr="007852B3">
              <w:rPr>
                <w:rFonts w:ascii="Arial" w:eastAsia="Arial" w:hAnsi="Arial"/>
                <w:sz w:val="20"/>
                <w:szCs w:val="20"/>
                <w:lang w:val="es-ES" w:eastAsia="es-ES" w:bidi="es-ES"/>
              </w:rPr>
              <w:t xml:space="preserve"> y </w:t>
            </w:r>
            <w:proofErr w:type="spellStart"/>
            <w:r w:rsidRPr="007852B3">
              <w:rPr>
                <w:rFonts w:ascii="Arial" w:eastAsia="Arial" w:hAnsi="Arial"/>
                <w:sz w:val="20"/>
                <w:szCs w:val="20"/>
                <w:lang w:val="es-ES" w:eastAsia="es-ES" w:bidi="es-ES"/>
              </w:rPr>
              <w:t>servifrescos</w:t>
            </w:r>
            <w:proofErr w:type="spellEnd"/>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 </w:t>
            </w:r>
          </w:p>
        </w:tc>
      </w:tr>
      <w:tr w:rsidR="007852B3" w:rsidRPr="007852B3" w:rsidTr="007F54A6">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34</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Consultorios y clínicas médicas, dentales, laboratorios médicos o de análisis clínicos</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r>
      <w:tr w:rsidR="007852B3" w:rsidRPr="007852B3" w:rsidTr="007F54A6">
        <w:tc>
          <w:tcPr>
            <w:tcW w:w="851"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35</w:t>
            </w:r>
          </w:p>
        </w:tc>
        <w:tc>
          <w:tcPr>
            <w:tcW w:w="4456"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Negocios de telefonía celular </w:t>
            </w:r>
          </w:p>
        </w:tc>
        <w:tc>
          <w:tcPr>
            <w:tcW w:w="1842"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12,500.00 </w:t>
            </w:r>
          </w:p>
        </w:tc>
        <w:tc>
          <w:tcPr>
            <w:tcW w:w="1843"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6,000.00 </w:t>
            </w:r>
          </w:p>
        </w:tc>
      </w:tr>
      <w:tr w:rsidR="007852B3" w:rsidRPr="007852B3" w:rsidTr="007F54A6">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36</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Cinemas</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37</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Talleres de reparación eléctrica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38</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Escuelas particulares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39</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Salas de fiesta y balnearios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40</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Expendios de alimentos balanceados y cereales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41</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Gaseras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550,000.00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90,000.00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42</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Gasolineras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550,000.00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90,000.00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43</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Mudanzas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44</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Oficinas de sistema de televisión, Cablevisión.</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17,500.00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45</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Centros de foto estudio y grabación </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Despachos de servicios profesionales y consultoría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47</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Compra venta de frutas y verduras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48</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Agencia automotriz</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49</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Lavadero automotriz con maquinaria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50</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Lavadero automotriz manual</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51</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Lavanderías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52</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Maquiladora pequeña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53</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Maquiladora industrial</w:t>
            </w:r>
          </w:p>
        </w:tc>
        <w:tc>
          <w:tcPr>
            <w:tcW w:w="1842" w:type="dxa"/>
            <w:tcBorders>
              <w:top w:val="nil"/>
              <w:left w:val="nil"/>
              <w:bottom w:val="nil"/>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6,000.00 </w:t>
            </w:r>
          </w:p>
        </w:tc>
        <w:tc>
          <w:tcPr>
            <w:tcW w:w="1843" w:type="dxa"/>
            <w:tcBorders>
              <w:top w:val="nil"/>
              <w:left w:val="nil"/>
              <w:bottom w:val="nil"/>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54</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Minisúper y tiendas de autoservicio</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55</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Fábrica de hielo</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Planta de producción y distribución de agua purificada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57</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Expendio de agua purificada o casa de agua </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58</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Distribuidores de artículos de limpieza o similares</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900.00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450.00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59</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Vidrios y aluminios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60</w:t>
            </w:r>
          </w:p>
        </w:tc>
        <w:tc>
          <w:tcPr>
            <w:tcW w:w="4456" w:type="dxa"/>
            <w:tcBorders>
              <w:top w:val="nil"/>
              <w:left w:val="nil"/>
              <w:bottom w:val="single" w:sz="8" w:space="0" w:color="auto"/>
              <w:right w:val="single" w:sz="8" w:space="0" w:color="auto"/>
            </w:tcBorders>
            <w:hideMark/>
          </w:tcPr>
          <w:p w:rsidR="007852B3" w:rsidRPr="007852B3" w:rsidRDefault="007F54A6" w:rsidP="007852B3">
            <w:pPr>
              <w:widowControl w:val="0"/>
              <w:autoSpaceDE w:val="0"/>
              <w:autoSpaceDN w:val="0"/>
              <w:spacing w:after="0"/>
              <w:ind w:firstLineChars="100" w:firstLine="200"/>
              <w:jc w:val="both"/>
              <w:rPr>
                <w:rFonts w:ascii="Arial" w:eastAsia="Arial" w:hAnsi="Arial"/>
                <w:sz w:val="20"/>
                <w:szCs w:val="20"/>
                <w:lang w:val="es-ES" w:eastAsia="es-ES" w:bidi="es-ES"/>
              </w:rPr>
            </w:pPr>
            <w:r>
              <w:rPr>
                <w:rFonts w:ascii="Arial" w:eastAsia="Arial" w:hAnsi="Arial"/>
                <w:sz w:val="20"/>
                <w:szCs w:val="20"/>
                <w:lang w:val="es-ES" w:eastAsia="es-ES" w:bidi="es-ES"/>
              </w:rPr>
              <w:t xml:space="preserve"> Cremería y </w:t>
            </w:r>
            <w:proofErr w:type="spellStart"/>
            <w:r>
              <w:rPr>
                <w:rFonts w:ascii="Arial" w:eastAsia="Arial" w:hAnsi="Arial"/>
                <w:sz w:val="20"/>
                <w:szCs w:val="20"/>
                <w:lang w:val="es-ES" w:eastAsia="es-ES" w:bidi="es-ES"/>
              </w:rPr>
              <w:t>salchichonerí</w:t>
            </w:r>
            <w:r w:rsidR="007852B3" w:rsidRPr="007852B3">
              <w:rPr>
                <w:rFonts w:ascii="Arial" w:eastAsia="Arial" w:hAnsi="Arial"/>
                <w:sz w:val="20"/>
                <w:szCs w:val="20"/>
                <w:lang w:val="es-ES" w:eastAsia="es-ES" w:bidi="es-ES"/>
              </w:rPr>
              <w:t>a</w:t>
            </w:r>
            <w:proofErr w:type="spellEnd"/>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61</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Acuarios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 </w:t>
            </w:r>
          </w:p>
        </w:tc>
      </w:tr>
      <w:tr w:rsidR="007852B3" w:rsidRPr="007852B3" w:rsidTr="007852B3">
        <w:tc>
          <w:tcPr>
            <w:tcW w:w="851" w:type="dxa"/>
            <w:tcBorders>
              <w:top w:val="single" w:sz="8" w:space="0" w:color="auto"/>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62</w:t>
            </w:r>
          </w:p>
        </w:tc>
        <w:tc>
          <w:tcPr>
            <w:tcW w:w="4456" w:type="dxa"/>
            <w:tcBorders>
              <w:top w:val="single" w:sz="8"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Video juegos</w:t>
            </w:r>
          </w:p>
        </w:tc>
        <w:tc>
          <w:tcPr>
            <w:tcW w:w="1842" w:type="dxa"/>
            <w:tcBorders>
              <w:top w:val="single" w:sz="8"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c>
          <w:tcPr>
            <w:tcW w:w="1843" w:type="dxa"/>
            <w:tcBorders>
              <w:top w:val="single" w:sz="8" w:space="0" w:color="auto"/>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 </w:t>
            </w:r>
          </w:p>
        </w:tc>
      </w:tr>
      <w:tr w:rsidR="007852B3" w:rsidRPr="007852B3" w:rsidTr="007852B3">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63</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Billares</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64</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Ópticas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65</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Relojerías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w:t>
            </w:r>
            <w:proofErr w:type="spellStart"/>
            <w:r w:rsidRPr="007852B3">
              <w:rPr>
                <w:rFonts w:ascii="Arial" w:eastAsia="Arial" w:hAnsi="Arial"/>
                <w:sz w:val="20"/>
                <w:szCs w:val="20"/>
                <w:lang w:val="es-ES" w:eastAsia="es-ES" w:bidi="es-ES"/>
              </w:rPr>
              <w:t>Rentadoras</w:t>
            </w:r>
            <w:proofErr w:type="spellEnd"/>
            <w:r w:rsidRPr="007852B3">
              <w:rPr>
                <w:rFonts w:ascii="Arial" w:eastAsia="Arial" w:hAnsi="Arial"/>
                <w:sz w:val="20"/>
                <w:szCs w:val="20"/>
                <w:lang w:val="es-ES" w:eastAsia="es-ES" w:bidi="es-ES"/>
              </w:rPr>
              <w:t xml:space="preserve"> de mobiliario y equipo de banquetes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67</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Servicios de banquetes </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68</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Gimnasio </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69</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Mueblería y línea blanca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70</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Fábrica de jugos embolsados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r>
      <w:tr w:rsidR="007852B3" w:rsidRPr="007852B3" w:rsidTr="007F54A6">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71</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Expendio de refrescos naturales</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700.00 </w:t>
            </w:r>
          </w:p>
        </w:tc>
      </w:tr>
      <w:tr w:rsidR="007852B3" w:rsidRPr="007852B3" w:rsidTr="007F54A6">
        <w:tc>
          <w:tcPr>
            <w:tcW w:w="851"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72</w:t>
            </w:r>
          </w:p>
        </w:tc>
        <w:tc>
          <w:tcPr>
            <w:tcW w:w="4456"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Supermercados</w:t>
            </w:r>
          </w:p>
        </w:tc>
        <w:tc>
          <w:tcPr>
            <w:tcW w:w="1842"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c>
          <w:tcPr>
            <w:tcW w:w="1843"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1,800.00 </w:t>
            </w:r>
          </w:p>
        </w:tc>
      </w:tr>
      <w:tr w:rsidR="007852B3" w:rsidRPr="007852B3" w:rsidTr="007F54A6">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73</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Talleres de torno y herrería en general</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74</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Fábrica de cajas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75</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Casas de empeño</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Otros derechos nos considerados en este articulo</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77</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Antenas para radioaficionados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rPr>
          <w:trHeight w:val="153"/>
        </w:trPr>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78</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Radio base de telefonía celular, internet,</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13,500.00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79</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Empresas generadoras, comercializadoras, distribuidoras y transmisoras de energía eléctrica renovable (eólica, fotovoltaica)</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200,000.00 </w:t>
            </w:r>
          </w:p>
        </w:tc>
      </w:tr>
      <w:tr w:rsidR="007852B3" w:rsidRPr="007852B3" w:rsidTr="007852B3">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80</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Empresas generadoras, comercializadoras, distribuidoras y transmisoras de energía eléctrica</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250,000.00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160,000.00 </w:t>
            </w:r>
          </w:p>
        </w:tc>
      </w:tr>
      <w:tr w:rsidR="007852B3" w:rsidRPr="007852B3" w:rsidTr="007852B3">
        <w:tc>
          <w:tcPr>
            <w:tcW w:w="851" w:type="dxa"/>
            <w:tcBorders>
              <w:top w:val="single" w:sz="4" w:space="0" w:color="auto"/>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81</w:t>
            </w:r>
          </w:p>
        </w:tc>
        <w:tc>
          <w:tcPr>
            <w:tcW w:w="4456"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Centro de distribución, almacenamiento, venta, embotellamiento o empaquetamiento de productos comerciables</w:t>
            </w:r>
          </w:p>
        </w:tc>
        <w:tc>
          <w:tcPr>
            <w:tcW w:w="1842"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8,000.00 </w:t>
            </w:r>
          </w:p>
        </w:tc>
        <w:tc>
          <w:tcPr>
            <w:tcW w:w="1843" w:type="dxa"/>
            <w:tcBorders>
              <w:top w:val="single" w:sz="4" w:space="0" w:color="auto"/>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82</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Centro de distribución, almacenamiento, venta, embotellamiento o empaquetamiento de bebidas embotelladas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83</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Centro de distribución, almacenamiento, venta, embotellamiento o empaquetamiento de bebidas alcohólicas embotelladas</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84</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Bodegas de almacenamiento</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85</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Agencias de Viaje</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7852B3">
        <w:tc>
          <w:tcPr>
            <w:tcW w:w="851" w:type="dxa"/>
            <w:tcBorders>
              <w:top w:val="nil"/>
              <w:left w:val="single" w:sz="8" w:space="0" w:color="auto"/>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86</w:t>
            </w:r>
          </w:p>
        </w:tc>
        <w:tc>
          <w:tcPr>
            <w:tcW w:w="4456"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Sastrerías, corte, confección </w:t>
            </w:r>
          </w:p>
        </w:tc>
        <w:tc>
          <w:tcPr>
            <w:tcW w:w="1842"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400.00 </w:t>
            </w:r>
          </w:p>
        </w:tc>
        <w:tc>
          <w:tcPr>
            <w:tcW w:w="1843" w:type="dxa"/>
            <w:tcBorders>
              <w:top w:val="nil"/>
              <w:left w:val="nil"/>
              <w:bottom w:val="single" w:sz="8"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200.00 </w:t>
            </w:r>
          </w:p>
        </w:tc>
      </w:tr>
      <w:tr w:rsidR="007852B3" w:rsidRPr="007852B3" w:rsidTr="007852B3">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87</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Gran empresa comercial, industrial o de servicio con </w:t>
            </w:r>
            <w:r w:rsidR="007F54A6" w:rsidRPr="007852B3">
              <w:rPr>
                <w:rFonts w:ascii="Arial" w:eastAsia="Arial" w:hAnsi="Arial"/>
                <w:sz w:val="20"/>
                <w:szCs w:val="20"/>
                <w:lang w:val="es-ES" w:eastAsia="es-ES" w:bidi="es-ES"/>
              </w:rPr>
              <w:t>más</w:t>
            </w:r>
            <w:r w:rsidRPr="007852B3">
              <w:rPr>
                <w:rFonts w:ascii="Arial" w:eastAsia="Arial" w:hAnsi="Arial"/>
                <w:sz w:val="20"/>
                <w:szCs w:val="20"/>
                <w:lang w:val="es-ES" w:eastAsia="es-ES" w:bidi="es-ES"/>
              </w:rPr>
              <w:t xml:space="preserve"> de 50 empleados</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500 UMA</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250 UMA</w:t>
            </w:r>
          </w:p>
        </w:tc>
      </w:tr>
      <w:tr w:rsidR="007852B3" w:rsidRPr="007852B3" w:rsidTr="007852B3">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88</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Mediana empresa comercial, industrial o se servicio de hasta 50 Empleados</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250 UMA</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150 UMA</w:t>
            </w:r>
          </w:p>
        </w:tc>
      </w:tr>
      <w:tr w:rsidR="007852B3" w:rsidRPr="007852B3" w:rsidTr="007852B3">
        <w:tc>
          <w:tcPr>
            <w:tcW w:w="851" w:type="dxa"/>
            <w:tcBorders>
              <w:top w:val="nil"/>
              <w:left w:val="single" w:sz="8" w:space="0" w:color="auto"/>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rPr>
                <w:rFonts w:ascii="Arial" w:eastAsia="Arial" w:hAnsi="Arial"/>
                <w:sz w:val="20"/>
                <w:szCs w:val="20"/>
                <w:lang w:val="es-ES" w:eastAsia="es-ES" w:bidi="es-ES"/>
              </w:rPr>
            </w:pPr>
            <w:r w:rsidRPr="007852B3">
              <w:rPr>
                <w:rFonts w:ascii="Arial" w:eastAsia="Arial" w:hAnsi="Arial"/>
                <w:sz w:val="20"/>
                <w:szCs w:val="20"/>
                <w:lang w:val="es-ES" w:eastAsia="es-ES" w:bidi="es-ES"/>
              </w:rPr>
              <w:t>89</w:t>
            </w:r>
          </w:p>
        </w:tc>
        <w:tc>
          <w:tcPr>
            <w:tcW w:w="4456"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ind w:firstLineChars="100" w:firstLine="20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Agroquímicos y similares</w:t>
            </w:r>
          </w:p>
        </w:tc>
        <w:tc>
          <w:tcPr>
            <w:tcW w:w="1842"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900.00 </w:t>
            </w:r>
          </w:p>
        </w:tc>
        <w:tc>
          <w:tcPr>
            <w:tcW w:w="1843" w:type="dxa"/>
            <w:tcBorders>
              <w:top w:val="nil"/>
              <w:left w:val="nil"/>
              <w:bottom w:val="single" w:sz="4" w:space="0" w:color="auto"/>
              <w:right w:val="single" w:sz="8" w:space="0" w:color="auto"/>
            </w:tcBorders>
            <w:hideMark/>
          </w:tcPr>
          <w:p w:rsidR="007852B3" w:rsidRPr="007852B3" w:rsidRDefault="007852B3" w:rsidP="007852B3">
            <w:pPr>
              <w:widowControl w:val="0"/>
              <w:autoSpaceDE w:val="0"/>
              <w:autoSpaceDN w:val="0"/>
              <w:spacing w:after="0"/>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En cumplimiento a lo dispuesto por el Articulo 10 A de la Ley de Coordinación Fiscal Federal, el cobro de los derechos a que se refiere este artículo, no condiciona el ejercicio de las actividades comerciales, industriales o de prestación de servicios.</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CAPITULO II</w:t>
      </w:r>
    </w:p>
    <w:p w:rsidR="007852B3" w:rsidRPr="007852B3" w:rsidRDefault="007852B3" w:rsidP="007852B3">
      <w:pPr>
        <w:widowControl w:val="0"/>
        <w:autoSpaceDE w:val="0"/>
        <w:autoSpaceDN w:val="0"/>
        <w:spacing w:after="0" w:line="360" w:lineRule="auto"/>
        <w:jc w:val="center"/>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De los Derechos que Presta la Dirección de Desarrollo Urbano</w:t>
      </w:r>
    </w:p>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Artículo 25.-</w:t>
      </w:r>
      <w:r w:rsidRPr="007852B3">
        <w:rPr>
          <w:rFonts w:ascii="Arial" w:eastAsia="Arial" w:hAnsi="Arial"/>
          <w:sz w:val="20"/>
          <w:szCs w:val="20"/>
          <w:lang w:val="es-ES" w:eastAsia="es-ES" w:bidi="es-ES"/>
        </w:rPr>
        <w:t xml:space="preserve"> Por el otorgamiento de las licencias para instalación de anuncios de toda índole, causarán y pagarán mensualmente derechos de $ 20.00 por metro cuadrado.</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26.- </w:t>
      </w:r>
      <w:r w:rsidRPr="007852B3">
        <w:rPr>
          <w:rFonts w:ascii="Arial" w:eastAsia="Arial" w:hAnsi="Arial"/>
          <w:sz w:val="20"/>
          <w:szCs w:val="20"/>
          <w:lang w:val="es-ES" w:eastAsia="es-ES" w:bidi="es-ES"/>
        </w:rPr>
        <w:t xml:space="preserve">Por el otorgamiento de los permisos a que hace referencia la Ley de Hacienda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 se causarán y pagarán derechos de acuerdo con las siguientes tarifas:</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tbl>
      <w:tblPr>
        <w:tblStyle w:val="Tablaconcuadrcula11"/>
        <w:tblW w:w="8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 xml:space="preserve">I. </w:t>
            </w:r>
            <w:r w:rsidRPr="007852B3">
              <w:rPr>
                <w:rFonts w:ascii="Arial" w:hAnsi="Arial"/>
                <w:sz w:val="20"/>
                <w:szCs w:val="20"/>
                <w:lang w:eastAsia="es-MX"/>
              </w:rPr>
              <w:t>Por la expedición de licencias de uso de suelo para:</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ab/>
              <w:t>a)</w:t>
            </w:r>
            <w:r w:rsidRPr="007852B3">
              <w:rPr>
                <w:rFonts w:ascii="Arial" w:hAnsi="Arial"/>
                <w:sz w:val="20"/>
                <w:szCs w:val="20"/>
                <w:lang w:eastAsia="es-MX"/>
              </w:rPr>
              <w:t xml:space="preserve"> Desarrollos inmobiliarios que por sus características físicas o su régimen de la propiedad se constituyan en fraccionamientos o división de lotes: </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0.05 UMA por metro cuadrado</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ab/>
              <w:t>b)</w:t>
            </w:r>
            <w:r w:rsidRPr="007852B3">
              <w:rPr>
                <w:rFonts w:ascii="Arial" w:hAnsi="Arial"/>
                <w:sz w:val="20"/>
                <w:szCs w:val="20"/>
                <w:lang w:eastAsia="es-MX"/>
              </w:rPr>
              <w:t xml:space="preserve"> Industrias, locales comerciales, centros comerciales, equipamiento, bodegas e infraestructura y demás desarrollos que no se comprendan en los incisos a) y c), con una superficie:</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1.</w:t>
            </w:r>
            <w:r w:rsidRPr="007852B3">
              <w:rPr>
                <w:rFonts w:ascii="Arial" w:hAnsi="Arial"/>
                <w:sz w:val="20"/>
                <w:szCs w:val="20"/>
                <w:lang w:eastAsia="es-MX"/>
              </w:rPr>
              <w:t xml:space="preserve"> De hasta 50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2.</w:t>
            </w:r>
            <w:r w:rsidRPr="007852B3">
              <w:rPr>
                <w:rFonts w:ascii="Arial" w:hAnsi="Arial"/>
                <w:sz w:val="20"/>
                <w:szCs w:val="20"/>
                <w:lang w:eastAsia="es-MX"/>
              </w:rPr>
              <w:t xml:space="preserve"> De 51 hasta 200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3.</w:t>
            </w:r>
            <w:r w:rsidRPr="007852B3">
              <w:rPr>
                <w:rFonts w:ascii="Arial" w:hAnsi="Arial"/>
                <w:sz w:val="20"/>
                <w:szCs w:val="20"/>
                <w:lang w:eastAsia="es-MX"/>
              </w:rPr>
              <w:t xml:space="preserve"> De 201 hasta 500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25.00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4.</w:t>
            </w:r>
            <w:r w:rsidRPr="007852B3">
              <w:rPr>
                <w:rFonts w:ascii="Arial" w:hAnsi="Arial"/>
                <w:sz w:val="20"/>
                <w:szCs w:val="20"/>
                <w:lang w:eastAsia="es-MX"/>
              </w:rPr>
              <w:t xml:space="preserve"> De 501 hasta 5,000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48.00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5.</w:t>
            </w:r>
            <w:r w:rsidRPr="007852B3">
              <w:rPr>
                <w:rFonts w:ascii="Arial" w:hAnsi="Arial"/>
                <w:sz w:val="20"/>
                <w:szCs w:val="20"/>
                <w:lang w:eastAsia="es-MX"/>
              </w:rPr>
              <w:t xml:space="preserve"> Mayor de 5,000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98.00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c)</w:t>
            </w:r>
            <w:r w:rsidRPr="007852B3">
              <w:rPr>
                <w:rFonts w:ascii="Arial" w:hAnsi="Arial"/>
                <w:sz w:val="20"/>
                <w:szCs w:val="20"/>
                <w:lang w:eastAsia="es-MX"/>
              </w:rPr>
              <w:t xml:space="preserve"> Giros comerciales específicos:</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1.</w:t>
            </w:r>
            <w:r w:rsidRPr="007852B3">
              <w:rPr>
                <w:rFonts w:ascii="Arial" w:hAnsi="Arial"/>
                <w:sz w:val="20"/>
                <w:szCs w:val="20"/>
                <w:lang w:eastAsia="es-MX"/>
              </w:rPr>
              <w:t xml:space="preserve"> Gasolinera o estación de servicio: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660.0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2.</w:t>
            </w:r>
            <w:r w:rsidRPr="007852B3">
              <w:rPr>
                <w:rFonts w:ascii="Arial" w:hAnsi="Arial"/>
                <w:sz w:val="20"/>
                <w:szCs w:val="20"/>
                <w:lang w:eastAsia="es-MX"/>
              </w:rPr>
              <w:t xml:space="preserve"> Casino: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2,000.0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3.</w:t>
            </w:r>
            <w:r w:rsidRPr="007852B3">
              <w:rPr>
                <w:rFonts w:ascii="Arial" w:hAnsi="Arial"/>
                <w:sz w:val="20"/>
                <w:szCs w:val="20"/>
                <w:lang w:eastAsia="es-MX"/>
              </w:rPr>
              <w:t xml:space="preserve"> Funeraria:</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85.0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ind w:left="2019"/>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4.</w:t>
            </w:r>
            <w:r w:rsidRPr="007852B3">
              <w:rPr>
                <w:rFonts w:ascii="Arial" w:hAnsi="Arial"/>
                <w:sz w:val="20"/>
                <w:szCs w:val="20"/>
                <w:lang w:eastAsia="es-MX"/>
              </w:rPr>
              <w:t xml:space="preserve"> Expendio de cervezas, tienda de autoservicio licorería o bar:</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270.0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 xml:space="preserve">5. </w:t>
            </w:r>
            <w:r w:rsidRPr="007852B3">
              <w:rPr>
                <w:rFonts w:ascii="Arial" w:hAnsi="Arial"/>
                <w:sz w:val="20"/>
                <w:szCs w:val="20"/>
                <w:lang w:eastAsia="es-MX"/>
              </w:rPr>
              <w:t>Crematorio: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200.0 UMA</w:t>
            </w:r>
          </w:p>
        </w:tc>
      </w:tr>
      <w:tr w:rsidR="007852B3" w:rsidRPr="007852B3" w:rsidTr="007852B3">
        <w:trPr>
          <w:trHeight w:val="397"/>
        </w:trPr>
        <w:tc>
          <w:tcPr>
            <w:tcW w:w="7225" w:type="dxa"/>
            <w:hideMark/>
          </w:tcPr>
          <w:p w:rsidR="007852B3" w:rsidRPr="007852B3" w:rsidRDefault="007852B3" w:rsidP="007852B3">
            <w:pPr>
              <w:tabs>
                <w:tab w:val="left" w:pos="2163"/>
              </w:tabs>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6.</w:t>
            </w:r>
            <w:r w:rsidRPr="007852B3">
              <w:rPr>
                <w:rFonts w:ascii="Arial" w:hAnsi="Arial"/>
                <w:sz w:val="20"/>
                <w:szCs w:val="20"/>
                <w:lang w:eastAsia="es-MX"/>
              </w:rPr>
              <w:t xml:space="preserve"> Restaurante, bar, cabaret, centro nocturno o disco: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295.0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7.</w:t>
            </w:r>
            <w:r w:rsidRPr="007852B3">
              <w:rPr>
                <w:rFonts w:ascii="Arial" w:hAnsi="Arial"/>
                <w:sz w:val="20"/>
                <w:szCs w:val="20"/>
                <w:lang w:eastAsia="es-MX"/>
              </w:rPr>
              <w:t xml:space="preserve"> Sala de fiestas cerrada:</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270.0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8.</w:t>
            </w:r>
            <w:r w:rsidRPr="007852B3">
              <w:rPr>
                <w:rFonts w:ascii="Arial" w:hAnsi="Arial"/>
                <w:sz w:val="20"/>
                <w:szCs w:val="20"/>
                <w:lang w:eastAsia="es-MX"/>
              </w:rPr>
              <w:t xml:space="preserve"> Hotel mayor a treinta habitaciones:</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185.0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ind w:left="2019"/>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9.</w:t>
            </w:r>
            <w:r w:rsidRPr="007852B3">
              <w:rPr>
                <w:rFonts w:ascii="Arial" w:hAnsi="Arial"/>
                <w:sz w:val="20"/>
                <w:szCs w:val="20"/>
                <w:lang w:eastAsia="es-MX"/>
              </w:rPr>
              <w:t xml:space="preserve"> Torre de telecomunicación de una estructura </w:t>
            </w:r>
            <w:proofErr w:type="spellStart"/>
            <w:r w:rsidRPr="007852B3">
              <w:rPr>
                <w:rFonts w:ascii="Arial" w:hAnsi="Arial"/>
                <w:sz w:val="20"/>
                <w:szCs w:val="20"/>
                <w:lang w:eastAsia="es-MX"/>
              </w:rPr>
              <w:t>monopolar</w:t>
            </w:r>
            <w:proofErr w:type="spellEnd"/>
            <w:r w:rsidRPr="007852B3">
              <w:rPr>
                <w:rFonts w:ascii="Arial" w:hAnsi="Arial"/>
                <w:sz w:val="20"/>
                <w:szCs w:val="20"/>
                <w:lang w:eastAsia="es-MX"/>
              </w:rPr>
              <w:t xml:space="preserve"> para colocación de antena celular de una base de concreto o adición de cualquier equipo de telecomunicación sobre una torre de alta tensión o sobre infraestructura existente: </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265.00 UMA</w:t>
            </w:r>
          </w:p>
        </w:tc>
      </w:tr>
      <w:tr w:rsidR="007852B3" w:rsidRPr="007852B3" w:rsidTr="007852B3">
        <w:trPr>
          <w:trHeight w:val="397"/>
        </w:trPr>
        <w:tc>
          <w:tcPr>
            <w:tcW w:w="7225" w:type="dxa"/>
            <w:hideMark/>
          </w:tcPr>
          <w:p w:rsidR="007852B3" w:rsidRPr="007852B3" w:rsidRDefault="007852B3" w:rsidP="007852B3">
            <w:pPr>
              <w:tabs>
                <w:tab w:val="left" w:pos="604"/>
                <w:tab w:val="left" w:pos="1738"/>
              </w:tabs>
              <w:autoSpaceDN w:val="0"/>
              <w:spacing w:after="0" w:line="360" w:lineRule="auto"/>
              <w:ind w:left="1171" w:hanging="1171"/>
              <w:jc w:val="both"/>
              <w:rPr>
                <w:rFonts w:ascii="Arial" w:hAnsi="Arial"/>
                <w:sz w:val="20"/>
                <w:szCs w:val="20"/>
                <w:lang w:eastAsia="es-MX"/>
              </w:rPr>
            </w:pPr>
            <w:r w:rsidRPr="007852B3">
              <w:rPr>
                <w:rFonts w:ascii="Arial" w:hAnsi="Arial"/>
                <w:sz w:val="20"/>
                <w:szCs w:val="20"/>
                <w:lang w:eastAsia="es-MX"/>
              </w:rPr>
              <w:t xml:space="preserve">                                     </w:t>
            </w:r>
            <w:r w:rsidRPr="007852B3">
              <w:rPr>
                <w:rFonts w:ascii="Arial" w:hAnsi="Arial"/>
                <w:b/>
                <w:sz w:val="20"/>
                <w:szCs w:val="20"/>
                <w:lang w:eastAsia="es-MX"/>
              </w:rPr>
              <w:t>10.</w:t>
            </w:r>
            <w:r w:rsidRPr="007852B3">
              <w:rPr>
                <w:rFonts w:ascii="Arial" w:hAnsi="Arial"/>
                <w:sz w:val="20"/>
                <w:szCs w:val="20"/>
                <w:lang w:eastAsia="es-MX"/>
              </w:rPr>
              <w:t xml:space="preserve"> Bancos de explotación de materiales:</w:t>
            </w:r>
          </w:p>
        </w:tc>
        <w:tc>
          <w:tcPr>
            <w:tcW w:w="1603" w:type="dxa"/>
            <w:vAlign w:val="center"/>
          </w:tcPr>
          <w:p w:rsidR="007852B3" w:rsidRPr="007852B3" w:rsidRDefault="007852B3" w:rsidP="007852B3">
            <w:pPr>
              <w:autoSpaceDN w:val="0"/>
              <w:spacing w:after="0" w:line="240" w:lineRule="auto"/>
              <w:jc w:val="center"/>
              <w:rPr>
                <w:rFonts w:ascii="Arial" w:hAnsi="Arial"/>
                <w:sz w:val="20"/>
                <w:szCs w:val="20"/>
                <w:lang w:eastAsia="es-MX"/>
              </w:rPr>
            </w:pPr>
            <w:r w:rsidRPr="007852B3">
              <w:rPr>
                <w:rFonts w:ascii="Arial" w:hAnsi="Arial"/>
                <w:sz w:val="20"/>
                <w:szCs w:val="20"/>
                <w:lang w:eastAsia="es-MX"/>
              </w:rPr>
              <w:t>0.10 UMA por metro cuadrado</w:t>
            </w:r>
          </w:p>
          <w:p w:rsidR="007852B3" w:rsidRPr="007852B3" w:rsidRDefault="007852B3" w:rsidP="007852B3">
            <w:pPr>
              <w:autoSpaceDN w:val="0"/>
              <w:spacing w:after="0" w:line="240" w:lineRule="auto"/>
              <w:jc w:val="center"/>
              <w:rPr>
                <w:rFonts w:ascii="Arial" w:hAnsi="Arial"/>
                <w:sz w:val="20"/>
                <w:szCs w:val="20"/>
                <w:lang w:eastAsia="es-MX"/>
              </w:rPr>
            </w:pPr>
          </w:p>
        </w:tc>
      </w:tr>
      <w:tr w:rsidR="007852B3" w:rsidRPr="007852B3" w:rsidTr="007852B3">
        <w:trPr>
          <w:trHeight w:val="397"/>
        </w:trPr>
        <w:tc>
          <w:tcPr>
            <w:tcW w:w="7225" w:type="dxa"/>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 xml:space="preserve">II. </w:t>
            </w:r>
            <w:r w:rsidRPr="007852B3">
              <w:rPr>
                <w:rFonts w:ascii="Arial" w:hAnsi="Arial"/>
                <w:sz w:val="20"/>
                <w:szCs w:val="20"/>
                <w:lang w:eastAsia="es-MX"/>
              </w:rPr>
              <w:t>Por la expedición de los análisis de factibilidad de uso de suelo para:</w:t>
            </w:r>
          </w:p>
          <w:p w:rsidR="007852B3" w:rsidRPr="007852B3" w:rsidRDefault="007852B3" w:rsidP="007852B3">
            <w:pPr>
              <w:autoSpaceDN w:val="0"/>
              <w:spacing w:after="0" w:line="360" w:lineRule="auto"/>
              <w:jc w:val="both"/>
              <w:rPr>
                <w:rFonts w:ascii="Arial" w:hAnsi="Arial"/>
                <w:sz w:val="20"/>
                <w:szCs w:val="20"/>
                <w:lang w:eastAsia="es-MX"/>
              </w:rPr>
            </w:pP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a)</w:t>
            </w:r>
            <w:r w:rsidRPr="007852B3">
              <w:rPr>
                <w:rFonts w:ascii="Arial" w:hAnsi="Arial"/>
                <w:sz w:val="20"/>
                <w:szCs w:val="20"/>
                <w:lang w:eastAsia="es-MX"/>
              </w:rPr>
              <w:t xml:space="preserve"> Establecimientos con venta de bebidas alcohólicas en envase cerrado: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6.0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b)</w:t>
            </w:r>
            <w:r w:rsidRPr="007852B3">
              <w:rPr>
                <w:rFonts w:ascii="Arial" w:hAnsi="Arial"/>
                <w:sz w:val="20"/>
                <w:szCs w:val="20"/>
                <w:lang w:eastAsia="es-MX"/>
              </w:rPr>
              <w:t xml:space="preserve"> Establecimientos con venta de bebidas alcohólicas para su consumo en el mismo lugar:</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c)</w:t>
            </w:r>
            <w:r w:rsidRPr="007852B3">
              <w:rPr>
                <w:rFonts w:ascii="Arial" w:hAnsi="Arial"/>
                <w:sz w:val="20"/>
                <w:szCs w:val="20"/>
                <w:lang w:eastAsia="es-MX"/>
              </w:rPr>
              <w:t xml:space="preserve"> Para industrias, locales comerciales, centros comerciales, equipamiento, bodegas e infraestructura:</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d)</w:t>
            </w:r>
            <w:r w:rsidRPr="007852B3">
              <w:rPr>
                <w:rFonts w:ascii="Arial" w:hAnsi="Arial"/>
                <w:sz w:val="20"/>
                <w:szCs w:val="20"/>
                <w:lang w:eastAsia="es-MX"/>
              </w:rPr>
              <w:t xml:space="preserve"> Para casa-habitación unifamiliar ubicada en zonas de reserva de crecimiento: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e)</w:t>
            </w:r>
            <w:r w:rsidRPr="007852B3">
              <w:rPr>
                <w:rFonts w:ascii="Arial" w:hAnsi="Arial"/>
                <w:sz w:val="20"/>
                <w:szCs w:val="20"/>
                <w:lang w:eastAsia="es-MX"/>
              </w:rPr>
              <w:t xml:space="preserve"> Para la instalación de infraestructura en bienes inmuebles propiedad del municipio o en vía pública, excepto las que se señalan en los incisos g) y h):</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7.0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f)</w:t>
            </w:r>
            <w:r w:rsidRPr="007852B3">
              <w:rPr>
                <w:rFonts w:ascii="Arial" w:hAnsi="Arial"/>
                <w:sz w:val="20"/>
                <w:szCs w:val="20"/>
                <w:lang w:eastAsia="es-MX"/>
              </w:rPr>
              <w:t xml:space="preserve"> Para la instalación de infraestructura aérea, consistente en cableado o líneas de transmisión a excepción de las que fueren propiedad de la Comisión Federal de Electricidad:</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7.0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g)</w:t>
            </w:r>
            <w:r w:rsidRPr="007852B3">
              <w:rPr>
                <w:rFonts w:ascii="Arial" w:hAnsi="Arial"/>
                <w:sz w:val="20"/>
                <w:szCs w:val="20"/>
                <w:lang w:eastAsia="es-MX"/>
              </w:rPr>
              <w:t xml:space="preserve"> Para instalación de torre de comunicación:</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18.0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h)</w:t>
            </w:r>
            <w:r w:rsidRPr="007852B3">
              <w:rPr>
                <w:rFonts w:ascii="Arial" w:hAnsi="Arial"/>
                <w:sz w:val="20"/>
                <w:szCs w:val="20"/>
                <w:lang w:eastAsia="es-MX"/>
              </w:rPr>
              <w:t xml:space="preserve"> Para la instalación de gasolinera o estación de servicio: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25.0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i)</w:t>
            </w:r>
            <w:r w:rsidRPr="007852B3">
              <w:rPr>
                <w:rFonts w:ascii="Arial" w:hAnsi="Arial"/>
                <w:sz w:val="20"/>
                <w:szCs w:val="20"/>
                <w:lang w:eastAsia="es-MX"/>
              </w:rPr>
              <w:t xml:space="preserve"> Para la instalación de circos:</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j)</w:t>
            </w:r>
            <w:r w:rsidRPr="007852B3">
              <w:rPr>
                <w:rFonts w:ascii="Arial" w:hAnsi="Arial"/>
                <w:sz w:val="20"/>
                <w:szCs w:val="20"/>
                <w:lang w:eastAsia="es-MX"/>
              </w:rPr>
              <w:t xml:space="preserve"> Para el establecimiento de bancos de explotación de materiales:</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k)</w:t>
            </w:r>
            <w:r w:rsidRPr="007852B3">
              <w:rPr>
                <w:rFonts w:ascii="Arial" w:hAnsi="Arial"/>
                <w:sz w:val="20"/>
                <w:szCs w:val="20"/>
                <w:lang w:eastAsia="es-MX"/>
              </w:rPr>
              <w:t xml:space="preserve"> Para establecimiento con giro diferente a los mencionados en los incisos a), b), c), i), j) y k) de esta fracción:</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0.8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ind w:left="34" w:firstLine="709"/>
              <w:jc w:val="both"/>
              <w:rPr>
                <w:rFonts w:ascii="Arial" w:hAnsi="Arial"/>
                <w:sz w:val="20"/>
                <w:szCs w:val="20"/>
                <w:lang w:eastAsia="es-MX"/>
              </w:rPr>
            </w:pPr>
            <w:r w:rsidRPr="007852B3">
              <w:rPr>
                <w:rFonts w:ascii="Arial" w:hAnsi="Arial"/>
                <w:b/>
                <w:bCs/>
                <w:sz w:val="20"/>
                <w:szCs w:val="20"/>
                <w:lang w:eastAsia="es-MX"/>
              </w:rPr>
              <w:t xml:space="preserve">l) </w:t>
            </w:r>
            <w:r w:rsidRPr="007852B3">
              <w:rPr>
                <w:rFonts w:ascii="Arial" w:hAnsi="Arial"/>
                <w:sz w:val="20"/>
                <w:szCs w:val="20"/>
                <w:lang w:eastAsia="es-MX"/>
              </w:rPr>
              <w:t>Para desarrollos inmobiliarios que por sus características físicas o su régimen de la propiedad se constituyan en fraccionamientos o división de lotes:</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0.02 UMA por metro cuadrado</w:t>
            </w:r>
          </w:p>
        </w:tc>
      </w:tr>
      <w:tr w:rsidR="007852B3" w:rsidRPr="007852B3" w:rsidTr="007852B3">
        <w:trPr>
          <w:trHeight w:val="397"/>
        </w:trPr>
        <w:tc>
          <w:tcPr>
            <w:tcW w:w="7225" w:type="dxa"/>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III.</w:t>
            </w:r>
            <w:r w:rsidRPr="007852B3">
              <w:rPr>
                <w:rFonts w:ascii="Arial" w:hAnsi="Arial"/>
                <w:sz w:val="20"/>
                <w:szCs w:val="20"/>
                <w:lang w:eastAsia="es-MX"/>
              </w:rPr>
              <w:t xml:space="preserve"> Por la expedición de la constancia de alineamiento de bienes inmuebles, por cada metro lineal:</w:t>
            </w:r>
          </w:p>
          <w:p w:rsidR="007852B3" w:rsidRPr="007852B3" w:rsidRDefault="007852B3" w:rsidP="007852B3">
            <w:pPr>
              <w:autoSpaceDN w:val="0"/>
              <w:spacing w:after="0" w:line="360" w:lineRule="auto"/>
              <w:jc w:val="both"/>
              <w:rPr>
                <w:rFonts w:ascii="Arial" w:hAnsi="Arial"/>
                <w:sz w:val="20"/>
                <w:szCs w:val="20"/>
                <w:lang w:eastAsia="es-MX"/>
              </w:rPr>
            </w:pP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0.15 UMA</w:t>
            </w:r>
          </w:p>
        </w:tc>
      </w:tr>
      <w:tr w:rsidR="007852B3" w:rsidRPr="007852B3" w:rsidTr="007852B3">
        <w:trPr>
          <w:trHeight w:val="397"/>
        </w:trPr>
        <w:tc>
          <w:tcPr>
            <w:tcW w:w="7225" w:type="dxa"/>
            <w:vAlign w:val="center"/>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IV.</w:t>
            </w:r>
            <w:r w:rsidRPr="007852B3">
              <w:rPr>
                <w:rFonts w:ascii="Arial" w:hAnsi="Arial"/>
                <w:sz w:val="20"/>
                <w:szCs w:val="20"/>
                <w:lang w:eastAsia="es-MX"/>
              </w:rPr>
              <w:t xml:space="preserve"> En trabajos de construcción:</w:t>
            </w:r>
          </w:p>
          <w:p w:rsidR="007852B3" w:rsidRPr="007852B3" w:rsidRDefault="007852B3" w:rsidP="007852B3">
            <w:pPr>
              <w:autoSpaceDN w:val="0"/>
              <w:spacing w:after="0" w:line="360" w:lineRule="auto"/>
              <w:jc w:val="both"/>
              <w:rPr>
                <w:rFonts w:ascii="Arial" w:hAnsi="Arial"/>
                <w:sz w:val="20"/>
                <w:szCs w:val="20"/>
                <w:lang w:eastAsia="es-MX"/>
              </w:rPr>
            </w:pP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a)</w:t>
            </w:r>
            <w:r w:rsidRPr="007852B3">
              <w:rPr>
                <w:rFonts w:ascii="Arial" w:hAnsi="Arial"/>
                <w:sz w:val="20"/>
                <w:szCs w:val="20"/>
                <w:lang w:eastAsia="es-MX"/>
              </w:rPr>
              <w:t xml:space="preserve"> Por la expedición de licencia para construcción, por cada metro cuadrado, de trabajos con una superficie:</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vAlign w:val="center"/>
          </w:tcPr>
          <w:p w:rsidR="007852B3" w:rsidRPr="007852B3" w:rsidRDefault="007852B3" w:rsidP="007852B3">
            <w:pPr>
              <w:autoSpaceDN w:val="0"/>
              <w:spacing w:after="0" w:line="360" w:lineRule="auto"/>
              <w:rPr>
                <w:rFonts w:ascii="Arial" w:hAnsi="Arial"/>
                <w:sz w:val="20"/>
                <w:szCs w:val="20"/>
                <w:lang w:eastAsia="es-MX"/>
              </w:rPr>
            </w:pPr>
          </w:p>
          <w:p w:rsidR="007852B3" w:rsidRPr="007852B3" w:rsidRDefault="007852B3" w:rsidP="007852B3">
            <w:pPr>
              <w:autoSpaceDN w:val="0"/>
              <w:spacing w:after="0" w:line="360" w:lineRule="auto"/>
              <w:rPr>
                <w:rFonts w:ascii="Arial" w:hAnsi="Arial"/>
                <w:sz w:val="20"/>
                <w:szCs w:val="20"/>
                <w:lang w:eastAsia="es-MX"/>
              </w:rPr>
            </w:pPr>
            <w:r w:rsidRPr="007852B3">
              <w:rPr>
                <w:rFonts w:ascii="Arial" w:hAnsi="Arial"/>
                <w:sz w:val="20"/>
                <w:szCs w:val="20"/>
                <w:lang w:eastAsia="es-MX"/>
              </w:rPr>
              <w:t>Para las construcciones tipo A:</w:t>
            </w:r>
          </w:p>
        </w:tc>
        <w:tc>
          <w:tcPr>
            <w:tcW w:w="1603" w:type="dxa"/>
            <w:vAlign w:val="center"/>
          </w:tcPr>
          <w:p w:rsidR="007852B3" w:rsidRPr="007852B3" w:rsidRDefault="007852B3" w:rsidP="007852B3">
            <w:pPr>
              <w:autoSpaceDN w:val="0"/>
              <w:spacing w:after="0" w:line="360" w:lineRule="auto"/>
              <w:jc w:val="center"/>
              <w:rPr>
                <w:rFonts w:ascii="Arial" w:eastAsia="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0.03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0.04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0.05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0.06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Para las construcciones tipo B:</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0.03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0.03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Para las construcciones tipo C:</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0.03 UMA</w:t>
            </w:r>
          </w:p>
        </w:tc>
      </w:tr>
      <w:tr w:rsidR="007852B3" w:rsidRPr="007852B3" w:rsidTr="007852B3">
        <w:trPr>
          <w:trHeight w:val="397"/>
        </w:trPr>
        <w:tc>
          <w:tcPr>
            <w:tcW w:w="7225" w:type="dxa"/>
            <w:vAlign w:val="center"/>
          </w:tcPr>
          <w:p w:rsidR="007852B3" w:rsidRPr="007852B3" w:rsidRDefault="007852B3" w:rsidP="007852B3">
            <w:pPr>
              <w:autoSpaceDN w:val="0"/>
              <w:spacing w:after="0" w:line="360" w:lineRule="auto"/>
              <w:rPr>
                <w:rFonts w:ascii="Arial" w:eastAsia="Arial" w:hAnsi="Arial"/>
                <w:sz w:val="20"/>
                <w:szCs w:val="20"/>
              </w:rPr>
            </w:pPr>
          </w:p>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Para las construcciones tipo D:</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b)</w:t>
            </w:r>
            <w:r w:rsidRPr="007852B3">
              <w:rPr>
                <w:rFonts w:ascii="Arial" w:hAnsi="Arial"/>
                <w:sz w:val="20"/>
                <w:szCs w:val="20"/>
                <w:lang w:eastAsia="es-MX"/>
              </w:rPr>
              <w:t xml:space="preserve"> Por la expedición de licencia para construcción, que permita la instalación de una torre de comunicación, de una estructura </w:t>
            </w:r>
            <w:proofErr w:type="spellStart"/>
            <w:r w:rsidRPr="007852B3">
              <w:rPr>
                <w:rFonts w:ascii="Arial" w:hAnsi="Arial"/>
                <w:sz w:val="20"/>
                <w:szCs w:val="20"/>
                <w:lang w:eastAsia="es-MX"/>
              </w:rPr>
              <w:t>monopolar</w:t>
            </w:r>
            <w:proofErr w:type="spellEnd"/>
            <w:r w:rsidRPr="007852B3">
              <w:rPr>
                <w:rFonts w:ascii="Arial" w:hAnsi="Arial"/>
                <w:sz w:val="20"/>
                <w:szCs w:val="20"/>
                <w:lang w:eastAsia="es-MX"/>
              </w:rPr>
              <w:t xml:space="preserve"> para la colocación de antena celular, de una base de concreto o adición de cualquier equipo de telecomunicación sobre una torre de alta tensión o sobre infraestructura existente, por cada unidad:</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900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c)</w:t>
            </w:r>
            <w:r w:rsidRPr="007852B3">
              <w:rPr>
                <w:rFonts w:ascii="Arial" w:hAnsi="Arial"/>
                <w:sz w:val="20"/>
                <w:szCs w:val="20"/>
                <w:lang w:eastAsia="es-MX"/>
              </w:rPr>
              <w:t xml:space="preserve"> Por la expedición de la licencia para construcción de bardas, por cada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0.06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d)</w:t>
            </w:r>
            <w:r w:rsidRPr="007852B3">
              <w:rPr>
                <w:rFonts w:ascii="Arial" w:hAnsi="Arial"/>
                <w:sz w:val="20"/>
                <w:szCs w:val="20"/>
                <w:lang w:eastAsia="es-MX"/>
              </w:rPr>
              <w:t xml:space="preserve"> Por la expedición de la licencia para demolición o desmantelamiento de bardas, por cada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0.03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e)</w:t>
            </w:r>
            <w:r w:rsidRPr="007852B3">
              <w:rPr>
                <w:rFonts w:ascii="Arial" w:hAnsi="Arial"/>
                <w:sz w:val="20"/>
                <w:szCs w:val="20"/>
                <w:lang w:eastAsia="es-MX"/>
              </w:rPr>
              <w:t xml:space="preserve"> Por la expedición de la licencia para demoliciones o desmantelamientos distintos del inciso d), por cada metro cuadrado: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0.07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f)</w:t>
            </w:r>
            <w:r w:rsidRPr="007852B3">
              <w:rPr>
                <w:rFonts w:ascii="Arial" w:hAnsi="Arial"/>
                <w:sz w:val="20"/>
                <w:szCs w:val="20"/>
                <w:lang w:eastAsia="es-MX"/>
              </w:rPr>
              <w:t xml:space="preserve"> Por la expedición de la licencia para hacer cortes o excavaciones en la vía pública, por cada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1.5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g)</w:t>
            </w:r>
            <w:r w:rsidRPr="007852B3">
              <w:rPr>
                <w:rFonts w:ascii="Arial" w:hAnsi="Arial"/>
                <w:sz w:val="20"/>
                <w:szCs w:val="20"/>
                <w:lang w:eastAsia="es-MX"/>
              </w:rPr>
              <w:t xml:space="preserve"> Por la expedición de la licencia para hacer excavaciones distintas a la señalada en el inciso f), por cada metro cúbico: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0.08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h)</w:t>
            </w:r>
            <w:r w:rsidRPr="007852B3">
              <w:rPr>
                <w:rFonts w:ascii="Arial" w:hAnsi="Arial"/>
                <w:sz w:val="20"/>
                <w:szCs w:val="20"/>
                <w:lang w:eastAsia="es-MX"/>
              </w:rPr>
              <w:t xml:space="preserve"> Por la expedición de la licencia para posterío y tendido de líneas, por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0.15 UMA</w:t>
            </w:r>
          </w:p>
        </w:tc>
      </w:tr>
      <w:tr w:rsidR="007852B3" w:rsidRPr="007852B3" w:rsidTr="007852B3">
        <w:trPr>
          <w:trHeight w:val="397"/>
        </w:trPr>
        <w:tc>
          <w:tcPr>
            <w:tcW w:w="7225" w:type="dxa"/>
            <w:hideMark/>
          </w:tcPr>
          <w:p w:rsidR="007852B3" w:rsidRPr="007852B3" w:rsidRDefault="007852B3" w:rsidP="00D82129">
            <w:pPr>
              <w:autoSpaceDN w:val="0"/>
              <w:spacing w:after="0" w:line="360" w:lineRule="auto"/>
              <w:ind w:firstLine="743"/>
              <w:jc w:val="both"/>
              <w:rPr>
                <w:rFonts w:ascii="Arial" w:hAnsi="Arial"/>
                <w:sz w:val="20"/>
                <w:szCs w:val="20"/>
                <w:lang w:eastAsia="es-MX"/>
              </w:rPr>
            </w:pPr>
            <w:r w:rsidRPr="00D82129">
              <w:rPr>
                <w:rFonts w:ascii="Arial" w:hAnsi="Arial"/>
                <w:b/>
                <w:sz w:val="20"/>
                <w:szCs w:val="20"/>
                <w:lang w:eastAsia="es-MX"/>
              </w:rPr>
              <w:t>i)</w:t>
            </w:r>
            <w:r w:rsidRPr="007852B3">
              <w:rPr>
                <w:rFonts w:ascii="Arial" w:hAnsi="Arial"/>
                <w:sz w:val="20"/>
                <w:szCs w:val="20"/>
                <w:lang w:eastAsia="es-MX"/>
              </w:rPr>
              <w:t xml:space="preserve"> Por la expedición de la anuencia para detonar explosivos autorizados:</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100.00 UMA</w:t>
            </w:r>
          </w:p>
        </w:tc>
      </w:tr>
      <w:tr w:rsidR="007852B3" w:rsidRPr="007852B3" w:rsidTr="007852B3">
        <w:trPr>
          <w:trHeight w:val="397"/>
        </w:trPr>
        <w:tc>
          <w:tcPr>
            <w:tcW w:w="7225" w:type="dxa"/>
            <w:vAlign w:val="center"/>
          </w:tcPr>
          <w:p w:rsidR="007852B3" w:rsidRPr="007852B3" w:rsidRDefault="007852B3" w:rsidP="00D82129">
            <w:pPr>
              <w:autoSpaceDN w:val="0"/>
              <w:spacing w:after="0" w:line="240" w:lineRule="auto"/>
              <w:jc w:val="both"/>
              <w:rPr>
                <w:rFonts w:ascii="Arial" w:hAnsi="Arial"/>
                <w:b/>
                <w:sz w:val="20"/>
                <w:szCs w:val="20"/>
                <w:lang w:eastAsia="es-MX"/>
              </w:rPr>
            </w:pPr>
          </w:p>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V.</w:t>
            </w:r>
            <w:r w:rsidRPr="007852B3">
              <w:rPr>
                <w:rFonts w:ascii="Arial" w:hAnsi="Arial"/>
                <w:sz w:val="20"/>
                <w:szCs w:val="20"/>
                <w:lang w:eastAsia="es-MX"/>
              </w:rPr>
              <w:t xml:space="preserve"> Por la expedición de constancias de terminación de obra:</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vAlign w:val="center"/>
            <w:hideMark/>
          </w:tcPr>
          <w:p w:rsidR="007852B3" w:rsidRPr="007852B3" w:rsidRDefault="007852B3" w:rsidP="00D82129">
            <w:pPr>
              <w:autoSpaceDN w:val="0"/>
              <w:spacing w:after="0" w:line="240" w:lineRule="auto"/>
              <w:jc w:val="both"/>
              <w:rPr>
                <w:rFonts w:ascii="Arial" w:hAnsi="Arial"/>
                <w:sz w:val="20"/>
                <w:szCs w:val="20"/>
                <w:lang w:eastAsia="es-MX"/>
              </w:rPr>
            </w:pPr>
            <w:r w:rsidRPr="007852B3">
              <w:rPr>
                <w:rFonts w:ascii="Arial" w:hAnsi="Arial"/>
                <w:sz w:val="20"/>
                <w:szCs w:val="20"/>
                <w:lang w:eastAsia="es-MX"/>
              </w:rPr>
              <w:tab/>
            </w:r>
          </w:p>
          <w:p w:rsidR="007852B3" w:rsidRPr="007852B3" w:rsidRDefault="007852B3" w:rsidP="007852B3">
            <w:pPr>
              <w:autoSpaceDN w:val="0"/>
              <w:spacing w:after="0" w:line="360" w:lineRule="auto"/>
              <w:ind w:left="176" w:firstLine="567"/>
              <w:jc w:val="both"/>
              <w:rPr>
                <w:rFonts w:ascii="Arial" w:hAnsi="Arial"/>
                <w:sz w:val="20"/>
                <w:szCs w:val="20"/>
                <w:lang w:eastAsia="es-MX"/>
              </w:rPr>
            </w:pPr>
            <w:r w:rsidRPr="007852B3">
              <w:rPr>
                <w:rFonts w:ascii="Arial" w:hAnsi="Arial"/>
                <w:b/>
                <w:sz w:val="20"/>
                <w:szCs w:val="20"/>
                <w:lang w:eastAsia="es-MX"/>
              </w:rPr>
              <w:t>a)</w:t>
            </w:r>
            <w:r w:rsidRPr="007852B3">
              <w:rPr>
                <w:rFonts w:ascii="Arial" w:hAnsi="Arial"/>
                <w:sz w:val="20"/>
                <w:szCs w:val="20"/>
                <w:lang w:eastAsia="es-MX"/>
              </w:rPr>
              <w:t xml:space="preserve"> De construcción, por cada metro cuadrado, de trabajos con una superficie:</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vAlign w:val="center"/>
          </w:tcPr>
          <w:p w:rsidR="007852B3" w:rsidRPr="007852B3" w:rsidRDefault="007852B3" w:rsidP="007852B3">
            <w:pPr>
              <w:autoSpaceDN w:val="0"/>
              <w:spacing w:after="0" w:line="360" w:lineRule="auto"/>
              <w:rPr>
                <w:rFonts w:ascii="Arial" w:eastAsia="Arial" w:hAnsi="Arial"/>
                <w:sz w:val="20"/>
                <w:szCs w:val="20"/>
              </w:rPr>
            </w:pPr>
          </w:p>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 xml:space="preserve">Para las construcciones tipo A: </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0.02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Para las construcciones tipo B:</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0.006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0.008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0.010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0.011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Para las construcciones tipo C:</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0.005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0.006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0.008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0.010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Para las construcciones tipo D:</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rPr>
            </w:pP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1</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0.03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2</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0.005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3</w:t>
            </w: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0.006 UMA</w:t>
            </w:r>
          </w:p>
        </w:tc>
      </w:tr>
      <w:tr w:rsidR="007852B3" w:rsidRPr="007852B3" w:rsidTr="007852B3">
        <w:trPr>
          <w:trHeight w:val="397"/>
        </w:trPr>
        <w:tc>
          <w:tcPr>
            <w:tcW w:w="7225" w:type="dxa"/>
            <w:vAlign w:val="center"/>
          </w:tcPr>
          <w:p w:rsidR="007852B3" w:rsidRPr="007852B3" w:rsidRDefault="007852B3" w:rsidP="007852B3">
            <w:pPr>
              <w:autoSpaceDN w:val="0"/>
              <w:spacing w:after="0" w:line="360" w:lineRule="auto"/>
              <w:rPr>
                <w:rFonts w:ascii="Arial" w:eastAsia="Arial" w:hAnsi="Arial"/>
                <w:sz w:val="20"/>
                <w:szCs w:val="20"/>
              </w:rPr>
            </w:pPr>
            <w:r w:rsidRPr="007852B3">
              <w:rPr>
                <w:rFonts w:ascii="Arial" w:eastAsia="Arial" w:hAnsi="Arial"/>
                <w:sz w:val="20"/>
                <w:szCs w:val="20"/>
              </w:rPr>
              <w:t>Clase 4</w:t>
            </w:r>
          </w:p>
          <w:p w:rsidR="007852B3" w:rsidRPr="007852B3" w:rsidRDefault="007852B3" w:rsidP="007852B3">
            <w:pPr>
              <w:autoSpaceDN w:val="0"/>
              <w:spacing w:after="0" w:line="360" w:lineRule="auto"/>
              <w:rPr>
                <w:rFonts w:ascii="Arial" w:eastAsia="Arial" w:hAnsi="Arial"/>
                <w:sz w:val="20"/>
                <w:szCs w:val="20"/>
              </w:rPr>
            </w:pPr>
          </w:p>
        </w:tc>
        <w:tc>
          <w:tcPr>
            <w:tcW w:w="1603" w:type="dxa"/>
            <w:vAlign w:val="center"/>
            <w:hideMark/>
          </w:tcPr>
          <w:p w:rsidR="007852B3" w:rsidRPr="007852B3" w:rsidRDefault="007852B3" w:rsidP="007852B3">
            <w:pPr>
              <w:autoSpaceDN w:val="0"/>
              <w:spacing w:after="0" w:line="360" w:lineRule="auto"/>
              <w:jc w:val="center"/>
              <w:rPr>
                <w:rFonts w:ascii="Arial" w:eastAsia="Arial" w:hAnsi="Arial"/>
                <w:sz w:val="20"/>
                <w:szCs w:val="20"/>
              </w:rPr>
            </w:pPr>
            <w:r w:rsidRPr="007852B3">
              <w:rPr>
                <w:rFonts w:ascii="Arial" w:eastAsia="Arial" w:hAnsi="Arial"/>
                <w:sz w:val="20"/>
                <w:szCs w:val="20"/>
              </w:rPr>
              <w:t>0.008 UMA</w:t>
            </w:r>
          </w:p>
        </w:tc>
      </w:tr>
      <w:tr w:rsidR="007852B3" w:rsidRPr="007852B3" w:rsidTr="007852B3">
        <w:trPr>
          <w:trHeight w:val="397"/>
        </w:trPr>
        <w:tc>
          <w:tcPr>
            <w:tcW w:w="7225" w:type="dxa"/>
            <w:vAlign w:val="center"/>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b)</w:t>
            </w:r>
            <w:r w:rsidRPr="007852B3">
              <w:rPr>
                <w:rFonts w:ascii="Arial" w:hAnsi="Arial"/>
                <w:sz w:val="20"/>
                <w:szCs w:val="20"/>
                <w:lang w:eastAsia="es-MX"/>
              </w:rPr>
              <w:t xml:space="preserve"> De construcción, que permita la instalación de una torre de comunicación, de una estructura </w:t>
            </w:r>
            <w:proofErr w:type="spellStart"/>
            <w:r w:rsidRPr="007852B3">
              <w:rPr>
                <w:rFonts w:ascii="Arial" w:hAnsi="Arial"/>
                <w:sz w:val="20"/>
                <w:szCs w:val="20"/>
                <w:lang w:eastAsia="es-MX"/>
              </w:rPr>
              <w:t>monopolar</w:t>
            </w:r>
            <w:proofErr w:type="spellEnd"/>
            <w:r w:rsidRPr="007852B3">
              <w:rPr>
                <w:rFonts w:ascii="Arial" w:hAnsi="Arial"/>
                <w:sz w:val="20"/>
                <w:szCs w:val="20"/>
                <w:lang w:eastAsia="es-MX"/>
              </w:rPr>
              <w:t xml:space="preserve"> para colocación de antena celular, de una base de concreto o adición de cualquier equipo de telecomunicación sobre una torre de alta tensión o sobre infraestructura existente, por cada unidad:</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140.0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 xml:space="preserve">c) </w:t>
            </w:r>
            <w:r w:rsidRPr="007852B3">
              <w:rPr>
                <w:rFonts w:ascii="Arial" w:hAnsi="Arial"/>
                <w:sz w:val="20"/>
                <w:szCs w:val="20"/>
                <w:lang w:eastAsia="es-MX"/>
              </w:rPr>
              <w:t>De construcción de bardas, por cada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0.08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d)</w:t>
            </w:r>
            <w:r w:rsidRPr="007852B3">
              <w:rPr>
                <w:rFonts w:ascii="Arial" w:hAnsi="Arial"/>
                <w:sz w:val="20"/>
                <w:szCs w:val="20"/>
                <w:lang w:eastAsia="es-MX"/>
              </w:rPr>
              <w:t xml:space="preserve"> De demolición o desmantelamiento de bardas, por cada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0.04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e)</w:t>
            </w:r>
            <w:r w:rsidRPr="007852B3">
              <w:rPr>
                <w:rFonts w:ascii="Arial" w:hAnsi="Arial"/>
                <w:sz w:val="20"/>
                <w:szCs w:val="20"/>
                <w:lang w:eastAsia="es-MX"/>
              </w:rPr>
              <w:t xml:space="preserve"> De demoliciones o desmantelamientos distintos del inciso d), por cada metro cuadrado: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0.02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 xml:space="preserve">f) </w:t>
            </w:r>
            <w:r w:rsidRPr="007852B3">
              <w:rPr>
                <w:rFonts w:ascii="Arial" w:hAnsi="Arial"/>
                <w:sz w:val="20"/>
                <w:szCs w:val="20"/>
                <w:lang w:eastAsia="es-MX"/>
              </w:rPr>
              <w:t>De cortes o excavaciones en la vía pública, por cada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0.04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g)</w:t>
            </w:r>
            <w:r w:rsidRPr="007852B3">
              <w:rPr>
                <w:rFonts w:ascii="Arial" w:hAnsi="Arial"/>
                <w:sz w:val="20"/>
                <w:szCs w:val="20"/>
                <w:lang w:eastAsia="es-MX"/>
              </w:rPr>
              <w:t xml:space="preserve"> De excavaciones distintas a la señalada en el inciso f), por cada metro cuadrado: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0.02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h)</w:t>
            </w:r>
            <w:r w:rsidRPr="007852B3">
              <w:rPr>
                <w:rFonts w:ascii="Arial" w:hAnsi="Arial"/>
                <w:sz w:val="20"/>
                <w:szCs w:val="20"/>
                <w:lang w:eastAsia="es-MX"/>
              </w:rPr>
              <w:t xml:space="preserve"> Por el posterío y tendido de líneas, por metro lineal:</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0.25 UMA</w:t>
            </w:r>
          </w:p>
        </w:tc>
      </w:tr>
      <w:tr w:rsidR="007852B3" w:rsidRPr="007852B3" w:rsidTr="007852B3">
        <w:trPr>
          <w:trHeight w:val="397"/>
        </w:trPr>
        <w:tc>
          <w:tcPr>
            <w:tcW w:w="7225" w:type="dxa"/>
          </w:tcPr>
          <w:p w:rsidR="007852B3" w:rsidRPr="007852B3" w:rsidRDefault="007852B3" w:rsidP="00D82129">
            <w:pPr>
              <w:autoSpaceDN w:val="0"/>
              <w:spacing w:after="0" w:line="240" w:lineRule="auto"/>
              <w:jc w:val="both"/>
              <w:rPr>
                <w:rFonts w:ascii="Arial" w:hAnsi="Arial"/>
                <w:b/>
                <w:sz w:val="20"/>
                <w:szCs w:val="20"/>
                <w:lang w:eastAsia="es-MX"/>
              </w:rPr>
            </w:pPr>
          </w:p>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VI.</w:t>
            </w:r>
            <w:r w:rsidRPr="007852B3">
              <w:rPr>
                <w:rFonts w:ascii="Arial" w:hAnsi="Arial"/>
                <w:sz w:val="20"/>
                <w:szCs w:val="20"/>
                <w:lang w:eastAsia="es-MX"/>
              </w:rPr>
              <w:t xml:space="preserve"> Por expedición de licencia de urbanización, por cada metro cuadrado de vía pública:</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0.025 UMA</w:t>
            </w:r>
          </w:p>
        </w:tc>
      </w:tr>
      <w:tr w:rsidR="007852B3" w:rsidRPr="007852B3" w:rsidTr="007852B3">
        <w:trPr>
          <w:trHeight w:val="397"/>
        </w:trPr>
        <w:tc>
          <w:tcPr>
            <w:tcW w:w="7225" w:type="dxa"/>
          </w:tcPr>
          <w:p w:rsidR="007852B3" w:rsidRPr="007852B3" w:rsidRDefault="007852B3" w:rsidP="00D82129">
            <w:pPr>
              <w:autoSpaceDN w:val="0"/>
              <w:spacing w:after="0" w:line="240" w:lineRule="auto"/>
              <w:jc w:val="both"/>
              <w:rPr>
                <w:rFonts w:ascii="Arial" w:hAnsi="Arial"/>
                <w:b/>
                <w:sz w:val="20"/>
                <w:szCs w:val="20"/>
                <w:lang w:eastAsia="es-MX"/>
              </w:rPr>
            </w:pPr>
          </w:p>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VII.</w:t>
            </w:r>
            <w:r w:rsidRPr="007852B3">
              <w:rPr>
                <w:rFonts w:ascii="Arial" w:hAnsi="Arial"/>
                <w:sz w:val="20"/>
                <w:szCs w:val="20"/>
                <w:lang w:eastAsia="es-MX"/>
              </w:rPr>
              <w:t xml:space="preserve"> Por validación de planos, por cada plano: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0.25 UMA</w:t>
            </w:r>
          </w:p>
        </w:tc>
      </w:tr>
      <w:tr w:rsidR="007852B3" w:rsidRPr="007852B3" w:rsidTr="007852B3">
        <w:trPr>
          <w:trHeight w:val="865"/>
        </w:trPr>
        <w:tc>
          <w:tcPr>
            <w:tcW w:w="7225" w:type="dxa"/>
          </w:tcPr>
          <w:p w:rsidR="007852B3" w:rsidRPr="007852B3" w:rsidRDefault="007852B3" w:rsidP="00D82129">
            <w:pPr>
              <w:autoSpaceDN w:val="0"/>
              <w:spacing w:after="0" w:line="240" w:lineRule="auto"/>
              <w:jc w:val="both"/>
              <w:rPr>
                <w:rFonts w:ascii="Arial" w:hAnsi="Arial"/>
                <w:b/>
                <w:sz w:val="20"/>
                <w:szCs w:val="20"/>
                <w:lang w:eastAsia="es-MX"/>
              </w:rPr>
            </w:pPr>
          </w:p>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VIII.</w:t>
            </w:r>
            <w:r w:rsidRPr="007852B3">
              <w:rPr>
                <w:rFonts w:ascii="Arial" w:hAnsi="Arial"/>
                <w:sz w:val="20"/>
                <w:szCs w:val="20"/>
                <w:lang w:eastAsia="es-MX"/>
              </w:rPr>
              <w:t xml:space="preserve"> Por visitas de inspección: </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a)</w:t>
            </w:r>
            <w:r w:rsidRPr="007852B3">
              <w:rPr>
                <w:rFonts w:ascii="Arial" w:hAnsi="Arial"/>
                <w:sz w:val="20"/>
                <w:szCs w:val="20"/>
                <w:lang w:eastAsia="es-MX"/>
              </w:rPr>
              <w:t xml:space="preserve"> De fosas sépticas cuando se requiera una segunda o posterior visita de inspección:</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8.0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b)</w:t>
            </w:r>
            <w:r w:rsidRPr="007852B3">
              <w:rPr>
                <w:rFonts w:ascii="Arial" w:hAnsi="Arial"/>
                <w:sz w:val="20"/>
                <w:szCs w:val="20"/>
                <w:lang w:eastAsia="es-MX"/>
              </w:rPr>
              <w:t xml:space="preserve"> De construcciones o edificaciones distintas a la señalada en el inciso a) de esta fracción en los casos en que se requiera una tercera o posterior visita de inspección:</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8.0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c)</w:t>
            </w:r>
            <w:r w:rsidRPr="007852B3">
              <w:rPr>
                <w:rFonts w:ascii="Arial" w:hAnsi="Arial"/>
                <w:sz w:val="20"/>
                <w:szCs w:val="20"/>
                <w:lang w:eastAsia="es-MX"/>
              </w:rPr>
              <w:t xml:space="preserve"> Para la recepción o terminación de obras de infraestructura urbana, en los casos en los que se requiera una tercera o posterior visita de inspección:</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1.</w:t>
            </w:r>
            <w:r w:rsidRPr="007852B3">
              <w:rPr>
                <w:rFonts w:ascii="Arial" w:hAnsi="Arial"/>
                <w:sz w:val="20"/>
                <w:szCs w:val="20"/>
                <w:lang w:eastAsia="es-MX"/>
              </w:rPr>
              <w:t xml:space="preserve"> Por los primeros 10,000 m² de vialidad: </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12.0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2.</w:t>
            </w:r>
            <w:r w:rsidRPr="007852B3">
              <w:rPr>
                <w:rFonts w:ascii="Arial" w:hAnsi="Arial"/>
                <w:sz w:val="20"/>
                <w:szCs w:val="20"/>
                <w:lang w:eastAsia="es-MX"/>
              </w:rPr>
              <w:t xml:space="preserve"> Por cada m² excedente:</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0.001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d)</w:t>
            </w:r>
            <w:r w:rsidRPr="007852B3">
              <w:rPr>
                <w:rFonts w:ascii="Arial" w:hAnsi="Arial"/>
                <w:sz w:val="20"/>
                <w:szCs w:val="20"/>
                <w:lang w:eastAsia="es-MX"/>
              </w:rPr>
              <w:t xml:space="preserve"> Para la verificación de obras de infraestructura urbana a solicitud del particular:</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1.</w:t>
            </w:r>
            <w:r w:rsidRPr="007852B3">
              <w:rPr>
                <w:rFonts w:ascii="Arial" w:hAnsi="Arial"/>
                <w:sz w:val="20"/>
                <w:szCs w:val="20"/>
                <w:lang w:eastAsia="es-MX"/>
              </w:rPr>
              <w:t xml:space="preserve"> Por los primeros 10,000 m² de vialidad: </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15.0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2.</w:t>
            </w:r>
            <w:r w:rsidRPr="007852B3">
              <w:rPr>
                <w:rFonts w:ascii="Arial" w:hAnsi="Arial"/>
                <w:sz w:val="20"/>
                <w:szCs w:val="20"/>
                <w:lang w:eastAsia="es-MX"/>
              </w:rPr>
              <w:t xml:space="preserve"> Por cada m² excedente:</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0.001 UMA</w:t>
            </w:r>
          </w:p>
        </w:tc>
      </w:tr>
      <w:tr w:rsidR="007852B3" w:rsidRPr="007852B3" w:rsidTr="007852B3">
        <w:trPr>
          <w:trHeight w:val="397"/>
        </w:trPr>
        <w:tc>
          <w:tcPr>
            <w:tcW w:w="7225" w:type="dxa"/>
            <w:vAlign w:val="center"/>
          </w:tcPr>
          <w:p w:rsidR="007852B3" w:rsidRPr="007852B3" w:rsidRDefault="007852B3" w:rsidP="007852B3">
            <w:pPr>
              <w:autoSpaceDN w:val="0"/>
              <w:spacing w:after="0" w:line="360" w:lineRule="auto"/>
              <w:jc w:val="both"/>
              <w:rPr>
                <w:rFonts w:ascii="Arial" w:hAnsi="Arial"/>
                <w:b/>
                <w:sz w:val="20"/>
                <w:szCs w:val="20"/>
                <w:lang w:eastAsia="es-MX"/>
              </w:rPr>
            </w:pPr>
          </w:p>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IX.</w:t>
            </w:r>
            <w:r w:rsidRPr="007852B3">
              <w:rPr>
                <w:rFonts w:ascii="Arial" w:hAnsi="Arial"/>
                <w:sz w:val="20"/>
                <w:szCs w:val="20"/>
                <w:lang w:eastAsia="es-MX"/>
              </w:rPr>
              <w:t xml:space="preserve"> Por revisiones previas de los proyectos:</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a)</w:t>
            </w:r>
            <w:r w:rsidRPr="007852B3">
              <w:rPr>
                <w:rFonts w:ascii="Arial" w:hAnsi="Arial"/>
                <w:sz w:val="20"/>
                <w:szCs w:val="20"/>
                <w:lang w:eastAsia="es-MX"/>
              </w:rPr>
              <w:t xml:space="preserve"> Por segunda revisión de proyecto de gasolinera o estación de servicio: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b)</w:t>
            </w:r>
            <w:r w:rsidRPr="007852B3">
              <w:rPr>
                <w:rFonts w:ascii="Arial" w:hAnsi="Arial"/>
                <w:sz w:val="20"/>
                <w:szCs w:val="20"/>
                <w:lang w:eastAsia="es-MX"/>
              </w:rPr>
              <w:t xml:space="preserve"> Por segunda revisión de proyecto cuya superficie sea mayor a 1,000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 xml:space="preserve">c) </w:t>
            </w:r>
            <w:r w:rsidRPr="007852B3">
              <w:rPr>
                <w:rFonts w:ascii="Arial" w:hAnsi="Arial"/>
                <w:sz w:val="20"/>
                <w:szCs w:val="20"/>
                <w:lang w:eastAsia="es-MX"/>
              </w:rPr>
              <w:t>Por segunda revisión de proyecto distinto a los comprendidos a) o b):</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d)</w:t>
            </w:r>
            <w:r w:rsidRPr="007852B3">
              <w:rPr>
                <w:rFonts w:ascii="Arial" w:hAnsi="Arial"/>
                <w:sz w:val="20"/>
                <w:szCs w:val="20"/>
                <w:lang w:eastAsia="es-MX"/>
              </w:rPr>
              <w:t xml:space="preserve"> A partir de la tercera revisión de un proyecto de gasolinera o estación de servicio:</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7.0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e)</w:t>
            </w:r>
            <w:r w:rsidRPr="007852B3">
              <w:rPr>
                <w:rFonts w:ascii="Arial" w:hAnsi="Arial"/>
                <w:sz w:val="20"/>
                <w:szCs w:val="20"/>
                <w:lang w:eastAsia="es-MX"/>
              </w:rPr>
              <w:t xml:space="preserve"> A partir de la tercera revisión de un proyecto cuya superficie cubierta sea menor de 500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 xml:space="preserve">f) </w:t>
            </w:r>
            <w:r w:rsidRPr="007852B3">
              <w:rPr>
                <w:rFonts w:ascii="Arial" w:hAnsi="Arial"/>
                <w:sz w:val="20"/>
                <w:szCs w:val="20"/>
                <w:lang w:eastAsia="es-MX"/>
              </w:rPr>
              <w:t>A partir de la tercera de un proyecto cuya superficie sea mayor de 500 M² y hasta 1,000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5.0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g)</w:t>
            </w:r>
            <w:r w:rsidRPr="007852B3">
              <w:rPr>
                <w:rFonts w:ascii="Arial" w:hAnsi="Arial"/>
                <w:sz w:val="20"/>
                <w:szCs w:val="20"/>
                <w:lang w:eastAsia="es-MX"/>
              </w:rPr>
              <w:t xml:space="preserve"> A partir de la tercera de un proyecto cuya superficie sea mayor a 1,000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7.0 UMA</w:t>
            </w:r>
          </w:p>
        </w:tc>
      </w:tr>
      <w:tr w:rsidR="007852B3" w:rsidRPr="007852B3" w:rsidTr="007852B3">
        <w:trPr>
          <w:trHeight w:val="397"/>
        </w:trPr>
        <w:tc>
          <w:tcPr>
            <w:tcW w:w="7225" w:type="dxa"/>
          </w:tcPr>
          <w:p w:rsidR="007852B3" w:rsidRPr="007852B3" w:rsidRDefault="007852B3" w:rsidP="007852B3">
            <w:pPr>
              <w:autoSpaceDN w:val="0"/>
              <w:spacing w:after="0" w:line="360" w:lineRule="auto"/>
              <w:jc w:val="both"/>
              <w:rPr>
                <w:rFonts w:ascii="Arial" w:hAnsi="Arial"/>
                <w:b/>
                <w:sz w:val="20"/>
                <w:szCs w:val="20"/>
                <w:lang w:eastAsia="es-MX"/>
              </w:rPr>
            </w:pPr>
          </w:p>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b/>
                <w:sz w:val="20"/>
                <w:szCs w:val="20"/>
                <w:lang w:eastAsia="es-MX"/>
              </w:rPr>
              <w:t>X.</w:t>
            </w:r>
            <w:r w:rsidRPr="007852B3">
              <w:rPr>
                <w:rFonts w:ascii="Arial" w:hAnsi="Arial"/>
                <w:sz w:val="20"/>
                <w:szCs w:val="20"/>
                <w:lang w:eastAsia="es-MX"/>
              </w:rPr>
              <w:t xml:space="preserve"> Por revisiones previas de proyectos de lotificación de fraccionamientos:</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a)</w:t>
            </w:r>
            <w:r w:rsidRPr="007852B3">
              <w:rPr>
                <w:rFonts w:ascii="Arial" w:hAnsi="Arial"/>
                <w:sz w:val="20"/>
                <w:szCs w:val="20"/>
                <w:lang w:eastAsia="es-MX"/>
              </w:rPr>
              <w:t xml:space="preserve"> Por segunda revisión:</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3.0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b/>
                <w:sz w:val="20"/>
                <w:szCs w:val="20"/>
                <w:lang w:eastAsia="es-MX"/>
              </w:rPr>
              <w:t>b)</w:t>
            </w:r>
            <w:r w:rsidRPr="007852B3">
              <w:rPr>
                <w:rFonts w:ascii="Arial" w:hAnsi="Arial"/>
                <w:sz w:val="20"/>
                <w:szCs w:val="20"/>
                <w:lang w:eastAsia="es-MX"/>
              </w:rPr>
              <w:t xml:space="preserve"> A partir de la tercera revisión, con una superficie:</w:t>
            </w:r>
          </w:p>
        </w:tc>
        <w:tc>
          <w:tcPr>
            <w:tcW w:w="1603" w:type="dxa"/>
            <w:vAlign w:val="center"/>
          </w:tcPr>
          <w:p w:rsidR="007852B3" w:rsidRPr="007852B3" w:rsidRDefault="007852B3" w:rsidP="007852B3">
            <w:pPr>
              <w:autoSpaceDN w:val="0"/>
              <w:spacing w:after="0" w:line="360" w:lineRule="auto"/>
              <w:jc w:val="center"/>
              <w:rPr>
                <w:rFonts w:ascii="Arial" w:hAnsi="Arial"/>
                <w:sz w:val="20"/>
                <w:szCs w:val="20"/>
                <w:lang w:eastAsia="es-MX"/>
              </w:rPr>
            </w:pP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1.</w:t>
            </w:r>
            <w:r w:rsidRPr="007852B3">
              <w:rPr>
                <w:rFonts w:ascii="Arial" w:hAnsi="Arial"/>
                <w:sz w:val="20"/>
                <w:szCs w:val="20"/>
                <w:lang w:eastAsia="es-MX"/>
              </w:rPr>
              <w:t xml:space="preserve"> De hasta 10,000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4.0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2.</w:t>
            </w:r>
            <w:r w:rsidRPr="007852B3">
              <w:rPr>
                <w:rFonts w:ascii="Arial" w:hAnsi="Arial"/>
                <w:sz w:val="20"/>
                <w:szCs w:val="20"/>
                <w:lang w:eastAsia="es-MX"/>
              </w:rPr>
              <w:t xml:space="preserve"> De 10,001 hasta 50,000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8.0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3.</w:t>
            </w:r>
            <w:r w:rsidRPr="007852B3">
              <w:rPr>
                <w:rFonts w:ascii="Arial" w:hAnsi="Arial"/>
                <w:sz w:val="20"/>
                <w:szCs w:val="20"/>
                <w:lang w:eastAsia="es-MX"/>
              </w:rPr>
              <w:t xml:space="preserve"> De 50,001 hasta 200,000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12.0 UMA</w:t>
            </w:r>
          </w:p>
        </w:tc>
      </w:tr>
      <w:tr w:rsidR="007852B3" w:rsidRPr="007852B3" w:rsidTr="007852B3">
        <w:trPr>
          <w:trHeight w:val="397"/>
        </w:trPr>
        <w:tc>
          <w:tcPr>
            <w:tcW w:w="7225" w:type="dxa"/>
            <w:hideMark/>
          </w:tcPr>
          <w:p w:rsidR="007852B3" w:rsidRPr="007852B3" w:rsidRDefault="007852B3" w:rsidP="007852B3">
            <w:pPr>
              <w:autoSpaceDN w:val="0"/>
              <w:spacing w:after="0" w:line="360" w:lineRule="auto"/>
              <w:jc w:val="both"/>
              <w:rPr>
                <w:rFonts w:ascii="Arial" w:hAnsi="Arial"/>
                <w:sz w:val="20"/>
                <w:szCs w:val="20"/>
                <w:lang w:eastAsia="es-MX"/>
              </w:rPr>
            </w:pPr>
            <w:r w:rsidRPr="007852B3">
              <w:rPr>
                <w:rFonts w:ascii="Arial" w:hAnsi="Arial"/>
                <w:sz w:val="20"/>
                <w:szCs w:val="20"/>
                <w:lang w:eastAsia="es-MX"/>
              </w:rPr>
              <w:tab/>
            </w:r>
            <w:r w:rsidRPr="007852B3">
              <w:rPr>
                <w:rFonts w:ascii="Arial" w:hAnsi="Arial"/>
                <w:sz w:val="20"/>
                <w:szCs w:val="20"/>
                <w:lang w:eastAsia="es-MX"/>
              </w:rPr>
              <w:tab/>
            </w:r>
            <w:r w:rsidRPr="007852B3">
              <w:rPr>
                <w:rFonts w:ascii="Arial" w:hAnsi="Arial"/>
                <w:b/>
                <w:sz w:val="20"/>
                <w:szCs w:val="20"/>
                <w:lang w:eastAsia="es-MX"/>
              </w:rPr>
              <w:t>4.</w:t>
            </w:r>
            <w:r w:rsidRPr="007852B3">
              <w:rPr>
                <w:rFonts w:ascii="Arial" w:hAnsi="Arial"/>
                <w:sz w:val="20"/>
                <w:szCs w:val="20"/>
                <w:lang w:eastAsia="es-MX"/>
              </w:rPr>
              <w:t xml:space="preserve"> Mayor de 200,000 m²</w:t>
            </w:r>
          </w:p>
        </w:tc>
        <w:tc>
          <w:tcPr>
            <w:tcW w:w="1603" w:type="dxa"/>
            <w:vAlign w:val="center"/>
            <w:hideMark/>
          </w:tcPr>
          <w:p w:rsidR="007852B3" w:rsidRPr="007852B3" w:rsidRDefault="007852B3" w:rsidP="007852B3">
            <w:pPr>
              <w:autoSpaceDN w:val="0"/>
              <w:spacing w:after="0" w:line="360" w:lineRule="auto"/>
              <w:jc w:val="center"/>
              <w:rPr>
                <w:rFonts w:ascii="Arial" w:hAnsi="Arial"/>
                <w:sz w:val="20"/>
                <w:szCs w:val="20"/>
                <w:lang w:eastAsia="es-MX"/>
              </w:rPr>
            </w:pPr>
            <w:r w:rsidRPr="007852B3">
              <w:rPr>
                <w:rFonts w:ascii="Arial" w:hAnsi="Arial"/>
                <w:sz w:val="20"/>
                <w:szCs w:val="20"/>
                <w:lang w:eastAsia="es-MX"/>
              </w:rPr>
              <w:t>15.0 UMA</w:t>
            </w:r>
          </w:p>
        </w:tc>
      </w:tr>
    </w:tbl>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27.- </w:t>
      </w:r>
      <w:r w:rsidRPr="007852B3">
        <w:rPr>
          <w:rFonts w:ascii="Arial" w:eastAsia="Arial" w:hAnsi="Arial"/>
          <w:sz w:val="20"/>
          <w:szCs w:val="20"/>
          <w:lang w:val="es-ES" w:eastAsia="es-ES" w:bidi="es-ES"/>
        </w:rPr>
        <w:t>Por el otorgamiento de los permisos para luz y sonido, bailes populares, y verbenas se causarán y pagarán derechos de $ 1,500.00 por día.</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28.- </w:t>
      </w:r>
      <w:r w:rsidRPr="007852B3">
        <w:rPr>
          <w:rFonts w:ascii="Arial" w:eastAsia="Arial" w:hAnsi="Arial"/>
          <w:sz w:val="20"/>
          <w:szCs w:val="20"/>
          <w:lang w:val="es-ES" w:eastAsia="es-ES" w:bidi="es-ES"/>
        </w:rPr>
        <w:t>Por el permiso para el cierre de calles por fiestas o cualquier evento o espectáculo en la vía pública, se pagará la cantidad de $ 1,000.00 por día.</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29.- </w:t>
      </w:r>
      <w:r w:rsidRPr="007852B3">
        <w:rPr>
          <w:rFonts w:ascii="Arial" w:eastAsia="Arial" w:hAnsi="Arial"/>
          <w:sz w:val="20"/>
          <w:szCs w:val="20"/>
          <w:lang w:val="es-ES" w:eastAsia="es-ES" w:bidi="es-ES"/>
        </w:rPr>
        <w:t>Por el otorgamiento de los permisos para cosos taurinos, se causarán y pagarán:</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I.</w:t>
      </w:r>
      <w:r w:rsidRPr="007852B3">
        <w:rPr>
          <w:rFonts w:ascii="Arial" w:eastAsia="Arial" w:hAnsi="Arial"/>
          <w:sz w:val="20"/>
          <w:szCs w:val="20"/>
          <w:lang w:val="es-ES" w:eastAsia="es-ES" w:bidi="es-ES"/>
        </w:rPr>
        <w:tab/>
        <w:t xml:space="preserve">Por </w:t>
      </w:r>
      <w:proofErr w:type="spellStart"/>
      <w:r w:rsidRPr="007852B3">
        <w:rPr>
          <w:rFonts w:ascii="Arial" w:eastAsia="Arial" w:hAnsi="Arial"/>
          <w:sz w:val="20"/>
          <w:szCs w:val="20"/>
          <w:lang w:val="es-ES" w:eastAsia="es-ES" w:bidi="es-ES"/>
        </w:rPr>
        <w:t>palquero</w:t>
      </w:r>
      <w:proofErr w:type="spellEnd"/>
      <w:r w:rsidRPr="007852B3">
        <w:rPr>
          <w:rFonts w:ascii="Arial" w:eastAsia="Arial" w:hAnsi="Arial"/>
          <w:sz w:val="20"/>
          <w:szCs w:val="20"/>
          <w:lang w:val="es-ES" w:eastAsia="es-ES" w:bidi="es-ES"/>
        </w:rPr>
        <w:tab/>
      </w:r>
      <w:r w:rsidRPr="007852B3">
        <w:rPr>
          <w:rFonts w:ascii="Arial" w:eastAsia="Arial" w:hAnsi="Arial"/>
          <w:sz w:val="20"/>
          <w:szCs w:val="20"/>
          <w:lang w:val="es-ES" w:eastAsia="es-ES" w:bidi="es-ES"/>
        </w:rPr>
        <w:tab/>
        <w:t xml:space="preserve"> $45.00 por día</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II.</w:t>
      </w:r>
      <w:r w:rsidRPr="007852B3">
        <w:rPr>
          <w:rFonts w:ascii="Arial" w:eastAsia="Arial" w:hAnsi="Arial"/>
          <w:sz w:val="20"/>
          <w:szCs w:val="20"/>
          <w:lang w:val="es-ES" w:eastAsia="es-ES" w:bidi="es-ES"/>
        </w:rPr>
        <w:tab/>
        <w:t>Por coso taurino</w:t>
      </w:r>
      <w:r w:rsidRPr="007852B3">
        <w:rPr>
          <w:rFonts w:ascii="Arial" w:eastAsia="Arial" w:hAnsi="Arial"/>
          <w:sz w:val="20"/>
          <w:szCs w:val="20"/>
          <w:lang w:val="es-ES" w:eastAsia="es-ES" w:bidi="es-ES"/>
        </w:rPr>
        <w:tab/>
        <w:t>$2,000.00 por día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 xml:space="preserve">Derechos por Servicios de Vigilancia y Uso de Vialidades Para Fines Distintos, </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proofErr w:type="gramStart"/>
      <w:r w:rsidRPr="007852B3">
        <w:rPr>
          <w:rFonts w:ascii="Arial" w:eastAsia="Arial" w:hAnsi="Arial"/>
          <w:b/>
          <w:sz w:val="20"/>
          <w:szCs w:val="20"/>
          <w:lang w:val="es-ES" w:eastAsia="es-ES" w:bidi="es-ES"/>
        </w:rPr>
        <w:t>de</w:t>
      </w:r>
      <w:proofErr w:type="gramEnd"/>
      <w:r w:rsidRPr="007852B3">
        <w:rPr>
          <w:rFonts w:ascii="Arial" w:eastAsia="Arial" w:hAnsi="Arial"/>
          <w:b/>
          <w:sz w:val="20"/>
          <w:szCs w:val="20"/>
          <w:lang w:val="es-ES" w:eastAsia="es-ES" w:bidi="es-ES"/>
        </w:rPr>
        <w:t xml:space="preserve"> Carga y Descarga de Materiales y Productos.</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30.- </w:t>
      </w:r>
      <w:r w:rsidRPr="007852B3">
        <w:rPr>
          <w:rFonts w:ascii="Arial" w:eastAsia="Arial" w:hAnsi="Arial"/>
          <w:sz w:val="20"/>
          <w:szCs w:val="20"/>
          <w:lang w:val="es-ES" w:eastAsia="es-ES" w:bidi="es-ES"/>
        </w:rPr>
        <w:t>Por servicios de vigilancia que preste el Ayuntamiento se pagará por cada elemento asignado, una cuota de acuerdo a la siguiente tarifa: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1401"/>
      </w:tblGrid>
      <w:tr w:rsidR="007852B3" w:rsidRPr="007852B3" w:rsidTr="007852B3">
        <w:trPr>
          <w:trHeight w:val="276"/>
        </w:trPr>
        <w:tc>
          <w:tcPr>
            <w:tcW w:w="6197"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Día por agente</w:t>
            </w:r>
          </w:p>
        </w:tc>
        <w:tc>
          <w:tcPr>
            <w:tcW w:w="1401"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$ 400.00</w:t>
            </w:r>
          </w:p>
        </w:tc>
      </w:tr>
      <w:tr w:rsidR="007852B3" w:rsidRPr="007852B3" w:rsidTr="007852B3">
        <w:trPr>
          <w:trHeight w:val="276"/>
        </w:trPr>
        <w:tc>
          <w:tcPr>
            <w:tcW w:w="6197"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Hora por agente</w:t>
            </w:r>
          </w:p>
        </w:tc>
        <w:tc>
          <w:tcPr>
            <w:tcW w:w="1401"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$ 110.00</w:t>
            </w:r>
          </w:p>
        </w:tc>
      </w:tr>
    </w:tbl>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31 - </w:t>
      </w:r>
      <w:r w:rsidRPr="007852B3">
        <w:rPr>
          <w:rFonts w:ascii="Arial" w:eastAsia="Arial" w:hAnsi="Arial"/>
          <w:sz w:val="20"/>
          <w:szCs w:val="20"/>
          <w:lang w:val="es-ES" w:eastAsia="es-ES" w:bidi="es-ES"/>
        </w:rPr>
        <w:t>Son sujetos obligados al pago de este derecho por el uso de la vía pública para cargar y descarga de materiales y productos en horario determinado, así como de las vialidades del Municipio por parte del transporte de carga de vehículos automotores de 3.0 toneladas en adelante, los propietarios de los mismos y a falta de este, sus conductores. La tarifa será en unidades de medida y actualización, conforme a la tabla siguiente:</w:t>
      </w:r>
    </w:p>
    <w:p w:rsidR="007852B3" w:rsidRPr="007852B3" w:rsidRDefault="007852B3" w:rsidP="00D82129">
      <w:pPr>
        <w:widowControl w:val="0"/>
        <w:autoSpaceDE w:val="0"/>
        <w:autoSpaceDN w:val="0"/>
        <w:spacing w:after="0" w:line="240" w:lineRule="auto"/>
        <w:jc w:val="both"/>
        <w:rPr>
          <w:rFonts w:ascii="Arial" w:eastAsia="Arial" w:hAnsi="Arial"/>
          <w:sz w:val="20"/>
          <w:szCs w:val="20"/>
          <w:lang w:val="es-ES" w:eastAsia="es-ES" w:bidi="es-ES"/>
        </w:rPr>
      </w:pPr>
    </w:p>
    <w:tbl>
      <w:tblPr>
        <w:tblStyle w:val="Tablaconcuadrcula1"/>
        <w:tblW w:w="0" w:type="auto"/>
        <w:tblInd w:w="0" w:type="dxa"/>
        <w:tblLook w:val="04A0" w:firstRow="1" w:lastRow="0" w:firstColumn="1" w:lastColumn="0" w:noHBand="0" w:noVBand="1"/>
      </w:tblPr>
      <w:tblGrid>
        <w:gridCol w:w="2289"/>
        <w:gridCol w:w="2279"/>
        <w:gridCol w:w="2276"/>
        <w:gridCol w:w="2267"/>
      </w:tblGrid>
      <w:tr w:rsidR="007852B3" w:rsidRPr="007852B3" w:rsidTr="007852B3">
        <w:tc>
          <w:tcPr>
            <w:tcW w:w="2289"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center"/>
              <w:rPr>
                <w:rFonts w:ascii="Arial" w:eastAsia="Arial" w:hAnsi="Arial"/>
                <w:b/>
                <w:sz w:val="20"/>
                <w:szCs w:val="20"/>
                <w:lang w:eastAsia="es-ES" w:bidi="es-ES"/>
              </w:rPr>
            </w:pPr>
            <w:r w:rsidRPr="007852B3">
              <w:rPr>
                <w:rFonts w:ascii="Arial" w:eastAsia="Arial" w:hAnsi="Arial"/>
                <w:b/>
                <w:sz w:val="20"/>
                <w:szCs w:val="20"/>
                <w:lang w:eastAsia="es-ES" w:bidi="es-ES"/>
              </w:rPr>
              <w:t>TIPO DE USO</w:t>
            </w:r>
          </w:p>
        </w:tc>
        <w:tc>
          <w:tcPr>
            <w:tcW w:w="2279"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center"/>
              <w:rPr>
                <w:rFonts w:ascii="Arial" w:eastAsia="Arial" w:hAnsi="Arial"/>
                <w:b/>
                <w:sz w:val="20"/>
                <w:szCs w:val="20"/>
                <w:lang w:eastAsia="es-ES" w:bidi="es-ES"/>
              </w:rPr>
            </w:pPr>
            <w:r w:rsidRPr="007852B3">
              <w:rPr>
                <w:rFonts w:ascii="Arial" w:eastAsia="Arial" w:hAnsi="Arial"/>
                <w:b/>
                <w:sz w:val="20"/>
                <w:szCs w:val="20"/>
                <w:lang w:eastAsia="es-ES" w:bidi="es-ES"/>
              </w:rPr>
              <w:t>TIPO DE VEHICULO</w:t>
            </w:r>
          </w:p>
        </w:tc>
        <w:tc>
          <w:tcPr>
            <w:tcW w:w="2276"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center"/>
              <w:rPr>
                <w:rFonts w:ascii="Arial" w:eastAsia="Arial" w:hAnsi="Arial"/>
                <w:b/>
                <w:sz w:val="20"/>
                <w:szCs w:val="20"/>
                <w:lang w:eastAsia="es-ES" w:bidi="es-ES"/>
              </w:rPr>
            </w:pPr>
            <w:r w:rsidRPr="007852B3">
              <w:rPr>
                <w:rFonts w:ascii="Arial" w:eastAsia="Arial" w:hAnsi="Arial"/>
                <w:b/>
                <w:sz w:val="20"/>
                <w:szCs w:val="20"/>
                <w:lang w:eastAsia="es-ES" w:bidi="es-ES"/>
              </w:rPr>
              <w:t>HORARIO</w:t>
            </w:r>
          </w:p>
        </w:tc>
        <w:tc>
          <w:tcPr>
            <w:tcW w:w="2267" w:type="dxa"/>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center"/>
              <w:rPr>
                <w:rFonts w:ascii="Arial" w:eastAsia="Arial" w:hAnsi="Arial"/>
                <w:b/>
                <w:sz w:val="20"/>
                <w:szCs w:val="20"/>
                <w:lang w:eastAsia="es-ES" w:bidi="es-ES"/>
              </w:rPr>
            </w:pPr>
            <w:r w:rsidRPr="007852B3">
              <w:rPr>
                <w:rFonts w:ascii="Arial" w:eastAsia="Arial" w:hAnsi="Arial"/>
                <w:b/>
                <w:sz w:val="20"/>
                <w:szCs w:val="20"/>
                <w:lang w:eastAsia="es-ES" w:bidi="es-ES"/>
              </w:rPr>
              <w:t>TARIFA EN UMA</w:t>
            </w:r>
          </w:p>
        </w:tc>
      </w:tr>
      <w:tr w:rsidR="007852B3" w:rsidRPr="007852B3" w:rsidTr="007852B3">
        <w:tc>
          <w:tcPr>
            <w:tcW w:w="2289"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both"/>
              <w:rPr>
                <w:rFonts w:ascii="Arial" w:eastAsia="Arial" w:hAnsi="Arial"/>
                <w:sz w:val="20"/>
                <w:szCs w:val="20"/>
                <w:lang w:eastAsia="es-ES" w:bidi="es-ES"/>
              </w:rPr>
            </w:pPr>
            <w:r w:rsidRPr="007852B3">
              <w:rPr>
                <w:rFonts w:ascii="Arial" w:eastAsia="Arial" w:hAnsi="Arial"/>
                <w:sz w:val="20"/>
                <w:szCs w:val="20"/>
                <w:lang w:eastAsia="es-ES" w:bidi="es-ES"/>
              </w:rPr>
              <w:t>Uso de vialidades por transportación de carga de Materiales y Suministros</w:t>
            </w:r>
          </w:p>
        </w:tc>
        <w:tc>
          <w:tcPr>
            <w:tcW w:w="2279"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center"/>
              <w:rPr>
                <w:rFonts w:ascii="Arial" w:eastAsia="Arial" w:hAnsi="Arial"/>
                <w:sz w:val="20"/>
                <w:szCs w:val="20"/>
                <w:lang w:eastAsia="es-ES" w:bidi="es-ES"/>
              </w:rPr>
            </w:pPr>
            <w:r w:rsidRPr="007852B3">
              <w:rPr>
                <w:rFonts w:ascii="Arial" w:eastAsia="Arial" w:hAnsi="Arial"/>
                <w:sz w:val="20"/>
                <w:szCs w:val="20"/>
                <w:lang w:eastAsia="es-ES" w:bidi="es-ES"/>
              </w:rPr>
              <w:t>De 3.0 a 5 Toneladas</w:t>
            </w:r>
          </w:p>
        </w:tc>
        <w:tc>
          <w:tcPr>
            <w:tcW w:w="2276"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center"/>
              <w:rPr>
                <w:rFonts w:ascii="Arial" w:eastAsia="Arial" w:hAnsi="Arial"/>
                <w:sz w:val="20"/>
                <w:szCs w:val="20"/>
                <w:lang w:eastAsia="es-ES" w:bidi="es-ES"/>
              </w:rPr>
            </w:pPr>
            <w:r w:rsidRPr="007852B3">
              <w:rPr>
                <w:rFonts w:ascii="Arial" w:eastAsia="Arial" w:hAnsi="Arial"/>
                <w:sz w:val="20"/>
                <w:szCs w:val="20"/>
                <w:lang w:eastAsia="es-ES" w:bidi="es-ES"/>
              </w:rPr>
              <w:t>En cualquier horario</w:t>
            </w:r>
          </w:p>
        </w:tc>
        <w:tc>
          <w:tcPr>
            <w:tcW w:w="2267"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center"/>
              <w:rPr>
                <w:rFonts w:ascii="Arial" w:eastAsia="Arial" w:hAnsi="Arial"/>
                <w:sz w:val="20"/>
                <w:szCs w:val="20"/>
                <w:lang w:eastAsia="es-ES" w:bidi="es-ES"/>
              </w:rPr>
            </w:pPr>
            <w:r w:rsidRPr="007852B3">
              <w:rPr>
                <w:rFonts w:ascii="Arial" w:eastAsia="Arial" w:hAnsi="Arial"/>
                <w:sz w:val="20"/>
                <w:szCs w:val="20"/>
                <w:lang w:eastAsia="es-ES" w:bidi="es-ES"/>
              </w:rPr>
              <w:t>1.0 por día</w:t>
            </w:r>
          </w:p>
        </w:tc>
      </w:tr>
      <w:tr w:rsidR="007852B3" w:rsidRPr="007852B3" w:rsidTr="007852B3">
        <w:tc>
          <w:tcPr>
            <w:tcW w:w="2289"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both"/>
              <w:rPr>
                <w:rFonts w:ascii="Arial" w:eastAsia="Arial" w:hAnsi="Arial"/>
                <w:sz w:val="20"/>
                <w:szCs w:val="20"/>
                <w:lang w:eastAsia="es-ES" w:bidi="es-ES"/>
              </w:rPr>
            </w:pPr>
            <w:r w:rsidRPr="007852B3">
              <w:rPr>
                <w:rFonts w:ascii="Arial" w:eastAsia="Arial" w:hAnsi="Arial"/>
                <w:sz w:val="20"/>
                <w:szCs w:val="20"/>
                <w:lang w:eastAsia="es-ES" w:bidi="es-ES"/>
              </w:rPr>
              <w:t>Uso de vialidades por transportación de carga de Materiales y Suministros</w:t>
            </w:r>
          </w:p>
        </w:tc>
        <w:tc>
          <w:tcPr>
            <w:tcW w:w="2279"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center"/>
              <w:rPr>
                <w:rFonts w:ascii="Arial" w:eastAsia="Arial" w:hAnsi="Arial"/>
                <w:sz w:val="20"/>
                <w:szCs w:val="20"/>
                <w:lang w:eastAsia="es-ES" w:bidi="es-ES"/>
              </w:rPr>
            </w:pPr>
            <w:r w:rsidRPr="007852B3">
              <w:rPr>
                <w:rFonts w:ascii="Arial" w:eastAsia="Arial" w:hAnsi="Arial"/>
                <w:sz w:val="20"/>
                <w:szCs w:val="20"/>
                <w:lang w:eastAsia="es-ES" w:bidi="es-ES"/>
              </w:rPr>
              <w:t>De más de 5 toneladas</w:t>
            </w:r>
          </w:p>
        </w:tc>
        <w:tc>
          <w:tcPr>
            <w:tcW w:w="2276"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center"/>
              <w:rPr>
                <w:rFonts w:ascii="Arial" w:eastAsia="Arial" w:hAnsi="Arial"/>
                <w:sz w:val="20"/>
                <w:szCs w:val="20"/>
                <w:lang w:eastAsia="es-ES" w:bidi="es-ES"/>
              </w:rPr>
            </w:pPr>
            <w:r w:rsidRPr="007852B3">
              <w:rPr>
                <w:rFonts w:ascii="Arial" w:eastAsia="Arial" w:hAnsi="Arial"/>
                <w:sz w:val="20"/>
                <w:szCs w:val="20"/>
                <w:lang w:eastAsia="es-ES" w:bidi="es-ES"/>
              </w:rPr>
              <w:t>En cualquier horario</w:t>
            </w:r>
          </w:p>
        </w:tc>
        <w:tc>
          <w:tcPr>
            <w:tcW w:w="2267" w:type="dxa"/>
            <w:tcBorders>
              <w:top w:val="single" w:sz="4" w:space="0" w:color="auto"/>
              <w:left w:val="single" w:sz="4" w:space="0" w:color="auto"/>
              <w:bottom w:val="single" w:sz="4" w:space="0" w:color="auto"/>
              <w:right w:val="single" w:sz="4" w:space="0" w:color="auto"/>
            </w:tcBorders>
            <w:vAlign w:val="center"/>
            <w:hideMark/>
          </w:tcPr>
          <w:p w:rsidR="007852B3" w:rsidRPr="007852B3" w:rsidRDefault="007852B3" w:rsidP="007852B3">
            <w:pPr>
              <w:widowControl w:val="0"/>
              <w:autoSpaceDE w:val="0"/>
              <w:autoSpaceDN w:val="0"/>
              <w:spacing w:after="0" w:line="240" w:lineRule="auto"/>
              <w:jc w:val="center"/>
              <w:rPr>
                <w:rFonts w:ascii="Arial" w:eastAsia="Arial" w:hAnsi="Arial"/>
                <w:sz w:val="20"/>
                <w:szCs w:val="20"/>
                <w:lang w:eastAsia="es-ES" w:bidi="es-ES"/>
              </w:rPr>
            </w:pPr>
            <w:r w:rsidRPr="007852B3">
              <w:rPr>
                <w:rFonts w:ascii="Arial" w:eastAsia="Arial" w:hAnsi="Arial"/>
                <w:sz w:val="20"/>
                <w:szCs w:val="20"/>
                <w:lang w:eastAsia="es-ES" w:bidi="es-ES"/>
              </w:rPr>
              <w:t>1.5 por día</w:t>
            </w:r>
          </w:p>
        </w:tc>
      </w:tr>
    </w:tbl>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Servicios de Limpia</w:t>
      </w:r>
    </w:p>
    <w:p w:rsidR="007852B3" w:rsidRPr="007852B3" w:rsidRDefault="007852B3" w:rsidP="007852B3">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32.- </w:t>
      </w:r>
      <w:r w:rsidRPr="007852B3">
        <w:rPr>
          <w:rFonts w:ascii="Arial" w:eastAsia="Arial" w:hAnsi="Arial"/>
          <w:sz w:val="20"/>
          <w:szCs w:val="20"/>
          <w:lang w:val="es-ES" w:eastAsia="es-ES" w:bidi="es-ES"/>
        </w:rPr>
        <w:t>Por los derechos correspondientes al servicio de limpia, mensualmente se causará y pagará la cuota de:</w:t>
      </w:r>
    </w:p>
    <w:p w:rsidR="007852B3" w:rsidRPr="007852B3" w:rsidRDefault="007852B3" w:rsidP="00D82129">
      <w:pPr>
        <w:widowControl w:val="0"/>
        <w:autoSpaceDE w:val="0"/>
        <w:autoSpaceDN w:val="0"/>
        <w:spacing w:after="0" w:line="240" w:lineRule="auto"/>
        <w:rPr>
          <w:rFonts w:ascii="Arial" w:eastAsia="Arial" w:hAnsi="Arial"/>
          <w:sz w:val="20"/>
          <w:szCs w:val="20"/>
          <w:lang w:val="es-ES" w:eastAsia="es-ES" w:bidi="es-ES"/>
        </w:rPr>
      </w:pP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7852B3" w:rsidRPr="007852B3" w:rsidTr="007852B3">
        <w:trPr>
          <w:trHeight w:val="297"/>
        </w:trPr>
        <w:tc>
          <w:tcPr>
            <w:tcW w:w="496"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w:t>
            </w:r>
          </w:p>
        </w:tc>
        <w:tc>
          <w:tcPr>
            <w:tcW w:w="6253"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predio habitacional</w:t>
            </w:r>
          </w:p>
        </w:tc>
        <w:tc>
          <w:tcPr>
            <w:tcW w:w="2535"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 </w:t>
            </w:r>
          </w:p>
        </w:tc>
      </w:tr>
      <w:tr w:rsidR="007852B3" w:rsidRPr="007852B3" w:rsidTr="007852B3">
        <w:trPr>
          <w:trHeight w:val="297"/>
        </w:trPr>
        <w:tc>
          <w:tcPr>
            <w:tcW w:w="496"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2</w:t>
            </w:r>
          </w:p>
        </w:tc>
        <w:tc>
          <w:tcPr>
            <w:tcW w:w="6253"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predio comercial pequeño</w:t>
            </w:r>
          </w:p>
        </w:tc>
        <w:tc>
          <w:tcPr>
            <w:tcW w:w="2535"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 </w:t>
            </w:r>
          </w:p>
        </w:tc>
      </w:tr>
      <w:tr w:rsidR="007852B3" w:rsidRPr="007852B3" w:rsidTr="007852B3">
        <w:trPr>
          <w:trHeight w:val="297"/>
        </w:trPr>
        <w:tc>
          <w:tcPr>
            <w:tcW w:w="496"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3</w:t>
            </w:r>
          </w:p>
        </w:tc>
        <w:tc>
          <w:tcPr>
            <w:tcW w:w="6253"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predio comercial grande</w:t>
            </w:r>
          </w:p>
        </w:tc>
        <w:tc>
          <w:tcPr>
            <w:tcW w:w="2535"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70.00 </w:t>
            </w:r>
          </w:p>
        </w:tc>
      </w:tr>
      <w:tr w:rsidR="007852B3" w:rsidRPr="007852B3" w:rsidTr="007852B3">
        <w:trPr>
          <w:trHeight w:val="297"/>
        </w:trPr>
        <w:tc>
          <w:tcPr>
            <w:tcW w:w="496"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4</w:t>
            </w:r>
          </w:p>
        </w:tc>
        <w:tc>
          <w:tcPr>
            <w:tcW w:w="6253"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predio comercial especial</w:t>
            </w:r>
          </w:p>
        </w:tc>
        <w:tc>
          <w:tcPr>
            <w:tcW w:w="2535"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300.00 </w:t>
            </w:r>
          </w:p>
        </w:tc>
      </w:tr>
      <w:tr w:rsidR="007852B3" w:rsidRPr="007852B3" w:rsidTr="007852B3">
        <w:trPr>
          <w:trHeight w:val="297"/>
        </w:trPr>
        <w:tc>
          <w:tcPr>
            <w:tcW w:w="496"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5</w:t>
            </w:r>
          </w:p>
        </w:tc>
        <w:tc>
          <w:tcPr>
            <w:tcW w:w="6253"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predio Industrial</w:t>
            </w:r>
          </w:p>
        </w:tc>
        <w:tc>
          <w:tcPr>
            <w:tcW w:w="2535"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500.00 </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La superficie total del predio (terreno baldío) que debe limpiarse a solicitud del propietario se cobrará la cantidad de $ 15.00 el M2.</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Cuando la Dirección de Servicios Públicos Municipales determine la limpieza de un predio baldío después de haberse agotado el procedimiento procesal administrativo, conforme al reglamento municipal correspondiente, la cantidad establecida será de $ 20.00 m2.</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33.- </w:t>
      </w:r>
      <w:r w:rsidRPr="007852B3">
        <w:rPr>
          <w:rFonts w:ascii="Arial" w:eastAsia="Arial" w:hAnsi="Arial"/>
          <w:sz w:val="20"/>
          <w:szCs w:val="20"/>
          <w:lang w:val="es-ES" w:eastAsia="es-ES" w:bidi="es-ES"/>
        </w:rPr>
        <w:t>El derecho por el uso de basurero propiedad del municipio se causará y cobrará de acuerdo a la siguiente clasificación:</w:t>
      </w:r>
    </w:p>
    <w:p w:rsidR="007852B3" w:rsidRPr="007852B3" w:rsidRDefault="007852B3" w:rsidP="00D82129">
      <w:pPr>
        <w:widowControl w:val="0"/>
        <w:autoSpaceDE w:val="0"/>
        <w:autoSpaceDN w:val="0"/>
        <w:spacing w:after="0" w:line="240" w:lineRule="auto"/>
        <w:rPr>
          <w:rFonts w:ascii="Arial" w:eastAsia="Arial" w:hAnsi="Arial"/>
          <w:sz w:val="20"/>
          <w:szCs w:val="20"/>
          <w:lang w:val="es-ES" w:eastAsia="es-ES" w:bidi="es-ES"/>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4"/>
        <w:gridCol w:w="3119"/>
      </w:tblGrid>
      <w:tr w:rsidR="007852B3" w:rsidRPr="007852B3" w:rsidTr="007852B3">
        <w:tc>
          <w:tcPr>
            <w:tcW w:w="3704"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Basura domiciliaria</w:t>
            </w:r>
          </w:p>
        </w:tc>
        <w:tc>
          <w:tcPr>
            <w:tcW w:w="3119"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D82129">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w:t>
            </w:r>
            <w:r w:rsidR="00D82129">
              <w:rPr>
                <w:rFonts w:ascii="Arial" w:eastAsia="Arial" w:hAnsi="Arial"/>
                <w:sz w:val="20"/>
                <w:szCs w:val="20"/>
                <w:lang w:val="es-ES" w:eastAsia="es-ES" w:bidi="es-ES"/>
              </w:rPr>
              <w:t xml:space="preserve"> </w:t>
            </w:r>
            <w:r w:rsidRPr="007852B3">
              <w:rPr>
                <w:rFonts w:ascii="Arial" w:eastAsia="Arial" w:hAnsi="Arial"/>
                <w:sz w:val="20"/>
                <w:szCs w:val="20"/>
                <w:lang w:val="es-ES" w:eastAsia="es-ES" w:bidi="es-ES"/>
              </w:rPr>
              <w:t>40.00 por viaje</w:t>
            </w:r>
          </w:p>
        </w:tc>
      </w:tr>
      <w:tr w:rsidR="007852B3" w:rsidRPr="007852B3" w:rsidTr="007852B3">
        <w:tc>
          <w:tcPr>
            <w:tcW w:w="3704"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Desechos orgánicos</w:t>
            </w:r>
          </w:p>
        </w:tc>
        <w:tc>
          <w:tcPr>
            <w:tcW w:w="3119"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D82129">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w:t>
            </w:r>
            <w:r w:rsidR="00D82129">
              <w:rPr>
                <w:rFonts w:ascii="Arial" w:eastAsia="Arial" w:hAnsi="Arial"/>
                <w:sz w:val="20"/>
                <w:szCs w:val="20"/>
                <w:lang w:val="es-ES" w:eastAsia="es-ES" w:bidi="es-ES"/>
              </w:rPr>
              <w:t xml:space="preserve"> </w:t>
            </w:r>
            <w:r w:rsidRPr="007852B3">
              <w:rPr>
                <w:rFonts w:ascii="Arial" w:eastAsia="Arial" w:hAnsi="Arial"/>
                <w:sz w:val="20"/>
                <w:szCs w:val="20"/>
                <w:lang w:val="es-ES" w:eastAsia="es-ES" w:bidi="es-ES"/>
              </w:rPr>
              <w:t xml:space="preserve"> 60.00 por viaje</w:t>
            </w:r>
          </w:p>
        </w:tc>
      </w:tr>
      <w:tr w:rsidR="007852B3" w:rsidRPr="007852B3" w:rsidTr="007852B3">
        <w:tc>
          <w:tcPr>
            <w:tcW w:w="3704"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Desechos industriales, Comerciales</w:t>
            </w:r>
          </w:p>
        </w:tc>
        <w:tc>
          <w:tcPr>
            <w:tcW w:w="3119" w:type="dxa"/>
            <w:tcBorders>
              <w:top w:val="single" w:sz="4" w:space="0" w:color="000000"/>
              <w:left w:val="single" w:sz="4" w:space="0" w:color="000000"/>
              <w:bottom w:val="single" w:sz="4" w:space="0" w:color="000000"/>
              <w:right w:val="single" w:sz="4" w:space="0" w:color="000000"/>
            </w:tcBorders>
            <w:hideMark/>
          </w:tcPr>
          <w:p w:rsidR="007852B3" w:rsidRPr="007852B3" w:rsidRDefault="007852B3" w:rsidP="00D82129">
            <w:pPr>
              <w:widowControl w:val="0"/>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$ 200.00 por viaje</w:t>
            </w:r>
          </w:p>
        </w:tc>
      </w:tr>
    </w:tbl>
    <w:p w:rsidR="007852B3" w:rsidRPr="007852B3" w:rsidRDefault="007852B3" w:rsidP="00D82129">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V</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Servicios De Agua Potable</w:t>
      </w:r>
    </w:p>
    <w:p w:rsidR="007852B3" w:rsidRPr="007852B3" w:rsidRDefault="007852B3" w:rsidP="00D82129">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34.- </w:t>
      </w:r>
      <w:r w:rsidRPr="007852B3">
        <w:rPr>
          <w:rFonts w:ascii="Arial" w:eastAsia="Arial" w:hAnsi="Arial"/>
          <w:sz w:val="20"/>
          <w:szCs w:val="20"/>
          <w:lang w:val="es-ES" w:eastAsia="es-ES" w:bidi="es-ES"/>
        </w:rPr>
        <w:t>Por los servicios de agua potable que preste el Municipio se pagarán las siguientes cuotas mensuales:</w:t>
      </w:r>
    </w:p>
    <w:p w:rsidR="007852B3" w:rsidRPr="007852B3" w:rsidRDefault="007852B3" w:rsidP="00D82129">
      <w:pPr>
        <w:widowControl w:val="0"/>
        <w:autoSpaceDE w:val="0"/>
        <w:autoSpaceDN w:val="0"/>
        <w:spacing w:after="0" w:line="240" w:lineRule="auto"/>
        <w:rPr>
          <w:rFonts w:ascii="Arial" w:eastAsia="Arial" w:hAnsi="Arial"/>
          <w:sz w:val="20"/>
          <w:szCs w:val="20"/>
          <w:lang w:val="es-ES" w:eastAsia="es-ES" w:bidi="es-ES"/>
        </w:rPr>
      </w:pPr>
    </w:p>
    <w:tbl>
      <w:tblPr>
        <w:tblW w:w="9002" w:type="dxa"/>
        <w:tblInd w:w="70" w:type="dxa"/>
        <w:tblCellMar>
          <w:left w:w="70" w:type="dxa"/>
          <w:right w:w="70" w:type="dxa"/>
        </w:tblCellMar>
        <w:tblLook w:val="04A0" w:firstRow="1" w:lastRow="0" w:firstColumn="1" w:lastColumn="0" w:noHBand="0" w:noVBand="1"/>
      </w:tblPr>
      <w:tblGrid>
        <w:gridCol w:w="450"/>
        <w:gridCol w:w="6284"/>
        <w:gridCol w:w="2268"/>
      </w:tblGrid>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toma doméstica</w:t>
            </w:r>
          </w:p>
        </w:tc>
        <w:tc>
          <w:tcPr>
            <w:tcW w:w="2268"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35.00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2</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toma comercial</w:t>
            </w:r>
          </w:p>
        </w:tc>
        <w:tc>
          <w:tcPr>
            <w:tcW w:w="2268"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100.00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3</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toma industrial</w:t>
            </w:r>
          </w:p>
        </w:tc>
        <w:tc>
          <w:tcPr>
            <w:tcW w:w="2268"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4</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contrato de toma nueva doméstica y comercial</w:t>
            </w:r>
          </w:p>
        </w:tc>
        <w:tc>
          <w:tcPr>
            <w:tcW w:w="2268"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800.00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5</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contrato de toma nueva industrial</w:t>
            </w:r>
          </w:p>
        </w:tc>
        <w:tc>
          <w:tcPr>
            <w:tcW w:w="2268"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1,500.00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6</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Granja u otro establecimiento de alto consumo</w:t>
            </w:r>
          </w:p>
        </w:tc>
        <w:tc>
          <w:tcPr>
            <w:tcW w:w="2268"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1,220.00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7</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Plantas purificadoras</w:t>
            </w:r>
          </w:p>
        </w:tc>
        <w:tc>
          <w:tcPr>
            <w:tcW w:w="2268"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930.00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8</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reconexión de toma</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450.00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9</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Constancia de no adeudo</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50.00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10</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Venta de agua a empresas (por 5,000 litros)</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800.00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11</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Venta de agua a público en general (20 litros)</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5.00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12</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Multa por conexión sin autorización</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500.00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13</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Multa por reconexión sin autorización</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500.00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14</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Multa por ruptura de línea</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500.00 </w:t>
            </w:r>
          </w:p>
        </w:tc>
      </w:tr>
      <w:tr w:rsidR="007852B3" w:rsidRPr="007852B3" w:rsidTr="00D82129">
        <w:trPr>
          <w:trHeight w:val="292"/>
        </w:trPr>
        <w:tc>
          <w:tcPr>
            <w:tcW w:w="450"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r w:rsidRPr="007852B3">
              <w:rPr>
                <w:rFonts w:ascii="Arial" w:eastAsia="Arial" w:hAnsi="Arial"/>
                <w:b/>
                <w:sz w:val="20"/>
                <w:szCs w:val="20"/>
                <w:lang w:val="es-ES" w:eastAsia="es-ES" w:bidi="es-ES"/>
              </w:rPr>
              <w:t>15</w:t>
            </w:r>
          </w:p>
        </w:tc>
        <w:tc>
          <w:tcPr>
            <w:tcW w:w="6284" w:type="dxa"/>
            <w:noWrap/>
            <w:vAlign w:val="center"/>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Traslado de toma</w:t>
            </w:r>
          </w:p>
        </w:tc>
        <w:tc>
          <w:tcPr>
            <w:tcW w:w="2268" w:type="dxa"/>
            <w:noWrap/>
            <w:vAlign w:val="center"/>
            <w:hideMark/>
          </w:tcPr>
          <w:p w:rsidR="007852B3" w:rsidRPr="007852B3" w:rsidRDefault="0028222A" w:rsidP="007852B3">
            <w:pPr>
              <w:widowControl w:val="0"/>
              <w:autoSpaceDE w:val="0"/>
              <w:autoSpaceDN w:val="0"/>
              <w:spacing w:after="0" w:line="360" w:lineRule="auto"/>
              <w:jc w:val="both"/>
              <w:rPr>
                <w:rFonts w:ascii="Arial" w:eastAsia="Arial" w:hAnsi="Arial"/>
                <w:sz w:val="20"/>
                <w:szCs w:val="20"/>
                <w:lang w:val="es-ES" w:eastAsia="es-ES" w:bidi="es-ES"/>
              </w:rPr>
            </w:pPr>
            <w:r>
              <w:rPr>
                <w:rFonts w:ascii="Arial" w:eastAsia="Arial" w:hAnsi="Arial"/>
                <w:sz w:val="20"/>
                <w:szCs w:val="20"/>
                <w:lang w:val="es-ES" w:eastAsia="es-ES" w:bidi="es-ES"/>
              </w:rPr>
              <w:t>$</w:t>
            </w:r>
            <w:r w:rsidR="007852B3" w:rsidRPr="007852B3">
              <w:rPr>
                <w:rFonts w:ascii="Arial" w:eastAsia="Arial" w:hAnsi="Arial"/>
                <w:sz w:val="20"/>
                <w:szCs w:val="20"/>
                <w:lang w:val="es-ES" w:eastAsia="es-ES" w:bidi="es-ES"/>
              </w:rPr>
              <w:t xml:space="preserve">             500.00 </w:t>
            </w:r>
          </w:p>
        </w:tc>
      </w:tr>
    </w:tbl>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VI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Certificados y Constancias</w:t>
      </w:r>
    </w:p>
    <w:p w:rsidR="007852B3" w:rsidRPr="007852B3" w:rsidRDefault="007852B3" w:rsidP="00275810">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35.- </w:t>
      </w:r>
      <w:r w:rsidRPr="007852B3">
        <w:rPr>
          <w:rFonts w:ascii="Arial" w:eastAsia="Arial" w:hAnsi="Arial"/>
          <w:sz w:val="20"/>
          <w:szCs w:val="20"/>
          <w:lang w:val="es-ES" w:eastAsia="es-ES" w:bidi="es-ES"/>
        </w:rPr>
        <w:t>Por los certificados y constancias que expida la autoridad Municipal, se pagarán las cuotas siguientes:</w:t>
      </w:r>
    </w:p>
    <w:p w:rsidR="007852B3" w:rsidRPr="007852B3" w:rsidRDefault="007852B3" w:rsidP="00275810">
      <w:pPr>
        <w:widowControl w:val="0"/>
        <w:autoSpaceDE w:val="0"/>
        <w:autoSpaceDN w:val="0"/>
        <w:spacing w:after="0" w:line="240" w:lineRule="auto"/>
        <w:rPr>
          <w:rFonts w:ascii="Arial" w:eastAsia="Arial" w:hAnsi="Arial"/>
          <w:sz w:val="20"/>
          <w:szCs w:val="20"/>
          <w:lang w:val="es-ES" w:eastAsia="es-ES" w:bidi="es-ES"/>
        </w:rPr>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7"/>
        <w:gridCol w:w="1276"/>
      </w:tblGrid>
      <w:tr w:rsidR="007852B3" w:rsidRPr="007852B3" w:rsidTr="0028222A">
        <w:trPr>
          <w:trHeight w:val="383"/>
        </w:trPr>
        <w:tc>
          <w:tcPr>
            <w:tcW w:w="426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1"/>
              </w:numPr>
              <w:tabs>
                <w:tab w:val="num" w:pos="776"/>
              </w:tabs>
              <w:autoSpaceDE w:val="0"/>
              <w:autoSpaceDN w:val="0"/>
              <w:spacing w:after="0" w:line="360" w:lineRule="auto"/>
              <w:ind w:left="492" w:hanging="141"/>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Por cada certificado que expida el Ayuntamiento </w:t>
            </w:r>
          </w:p>
        </w:tc>
        <w:tc>
          <w:tcPr>
            <w:tcW w:w="73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w:t>
            </w:r>
          </w:p>
        </w:tc>
      </w:tr>
      <w:tr w:rsidR="007852B3" w:rsidRPr="007852B3" w:rsidTr="0028222A">
        <w:trPr>
          <w:trHeight w:val="383"/>
        </w:trPr>
        <w:tc>
          <w:tcPr>
            <w:tcW w:w="426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1"/>
              </w:numPr>
              <w:tabs>
                <w:tab w:val="num" w:pos="776"/>
              </w:tabs>
              <w:autoSpaceDE w:val="0"/>
              <w:autoSpaceDN w:val="0"/>
              <w:spacing w:after="0" w:line="360" w:lineRule="auto"/>
              <w:ind w:left="492" w:hanging="141"/>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cada copia certificada que expida el Ayuntamiento</w:t>
            </w:r>
          </w:p>
        </w:tc>
        <w:tc>
          <w:tcPr>
            <w:tcW w:w="73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3.00</w:t>
            </w:r>
          </w:p>
        </w:tc>
      </w:tr>
      <w:tr w:rsidR="007852B3" w:rsidRPr="007852B3" w:rsidTr="0028222A">
        <w:trPr>
          <w:trHeight w:val="383"/>
        </w:trPr>
        <w:tc>
          <w:tcPr>
            <w:tcW w:w="426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1"/>
              </w:numPr>
              <w:tabs>
                <w:tab w:val="num" w:pos="776"/>
              </w:tabs>
              <w:autoSpaceDE w:val="0"/>
              <w:autoSpaceDN w:val="0"/>
              <w:spacing w:after="0" w:line="360" w:lineRule="auto"/>
              <w:ind w:left="492" w:hanging="141"/>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cada constancia que expida el Ayuntamiento</w:t>
            </w:r>
          </w:p>
        </w:tc>
        <w:tc>
          <w:tcPr>
            <w:tcW w:w="73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60.00</w:t>
            </w:r>
          </w:p>
        </w:tc>
      </w:tr>
      <w:tr w:rsidR="007852B3" w:rsidRPr="007852B3" w:rsidTr="0028222A">
        <w:trPr>
          <w:trHeight w:val="383"/>
        </w:trPr>
        <w:tc>
          <w:tcPr>
            <w:tcW w:w="426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1"/>
              </w:numPr>
              <w:tabs>
                <w:tab w:val="num" w:pos="776"/>
              </w:tabs>
              <w:autoSpaceDE w:val="0"/>
              <w:autoSpaceDN w:val="0"/>
              <w:spacing w:after="0" w:line="360" w:lineRule="auto"/>
              <w:ind w:left="492" w:hanging="141"/>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participar en licitaciones</w:t>
            </w:r>
          </w:p>
        </w:tc>
        <w:tc>
          <w:tcPr>
            <w:tcW w:w="73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$2,500.00</w:t>
            </w:r>
          </w:p>
        </w:tc>
      </w:tr>
      <w:tr w:rsidR="007852B3" w:rsidRPr="007852B3" w:rsidTr="0028222A">
        <w:trPr>
          <w:trHeight w:val="383"/>
        </w:trPr>
        <w:tc>
          <w:tcPr>
            <w:tcW w:w="426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1"/>
              </w:numPr>
              <w:tabs>
                <w:tab w:val="num" w:pos="776"/>
              </w:tabs>
              <w:autoSpaceDE w:val="0"/>
              <w:autoSpaceDN w:val="0"/>
              <w:spacing w:after="0" w:line="360" w:lineRule="auto"/>
              <w:ind w:left="492" w:hanging="141"/>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Constancia de factibilidad de servicios públicos que presta el H ayuntamiento</w:t>
            </w:r>
          </w:p>
        </w:tc>
        <w:tc>
          <w:tcPr>
            <w:tcW w:w="73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$1,800.00</w:t>
            </w:r>
          </w:p>
        </w:tc>
      </w:tr>
      <w:tr w:rsidR="007852B3" w:rsidRPr="007852B3" w:rsidTr="0028222A">
        <w:trPr>
          <w:trHeight w:val="383"/>
        </w:trPr>
        <w:tc>
          <w:tcPr>
            <w:tcW w:w="426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1"/>
              </w:numPr>
              <w:tabs>
                <w:tab w:val="num" w:pos="776"/>
              </w:tabs>
              <w:autoSpaceDE w:val="0"/>
              <w:autoSpaceDN w:val="0"/>
              <w:spacing w:after="0" w:line="360" w:lineRule="auto"/>
              <w:ind w:left="492" w:hanging="141"/>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compulsa de documentos</w:t>
            </w:r>
          </w:p>
        </w:tc>
        <w:tc>
          <w:tcPr>
            <w:tcW w:w="73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150.00</w:t>
            </w:r>
          </w:p>
        </w:tc>
      </w:tr>
      <w:tr w:rsidR="007852B3" w:rsidRPr="007852B3" w:rsidTr="0028222A">
        <w:trPr>
          <w:trHeight w:val="383"/>
        </w:trPr>
        <w:tc>
          <w:tcPr>
            <w:tcW w:w="426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1"/>
              </w:numPr>
              <w:tabs>
                <w:tab w:val="num" w:pos="776"/>
              </w:tabs>
              <w:autoSpaceDE w:val="0"/>
              <w:autoSpaceDN w:val="0"/>
              <w:spacing w:after="0" w:line="360" w:lineRule="auto"/>
              <w:ind w:left="492" w:hanging="141"/>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la expedición de la constancia anual de inscripción en el padrón municipal de contratistas de obras públicas.</w:t>
            </w:r>
          </w:p>
        </w:tc>
        <w:tc>
          <w:tcPr>
            <w:tcW w:w="73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$1,000.00</w:t>
            </w:r>
          </w:p>
        </w:tc>
      </w:tr>
    </w:tbl>
    <w:p w:rsidR="007852B3" w:rsidRPr="007852B3" w:rsidRDefault="007852B3" w:rsidP="00275810">
      <w:pPr>
        <w:widowControl w:val="0"/>
        <w:autoSpaceDE w:val="0"/>
        <w:autoSpaceDN w:val="0"/>
        <w:spacing w:after="0" w:line="240" w:lineRule="auto"/>
        <w:jc w:val="center"/>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xml:space="preserve">CAPÍTULO </w:t>
      </w:r>
      <w:proofErr w:type="spellStart"/>
      <w:r w:rsidRPr="007852B3">
        <w:rPr>
          <w:rFonts w:ascii="Arial" w:eastAsia="Arial" w:hAnsi="Arial"/>
          <w:b/>
          <w:bCs/>
          <w:sz w:val="20"/>
          <w:szCs w:val="20"/>
          <w:lang w:val="es-ES" w:eastAsia="es-ES" w:bidi="es-ES"/>
        </w:rPr>
        <w:t>VlI</w:t>
      </w:r>
      <w:proofErr w:type="spellEnd"/>
    </w:p>
    <w:p w:rsidR="007852B3" w:rsidRPr="007852B3" w:rsidRDefault="007852B3" w:rsidP="007852B3">
      <w:pPr>
        <w:widowControl w:val="0"/>
        <w:autoSpaceDE w:val="0"/>
        <w:autoSpaceDN w:val="0"/>
        <w:spacing w:after="0" w:line="24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Servicios de Mercados y Centrales de Abastos</w:t>
      </w:r>
    </w:p>
    <w:p w:rsidR="007852B3" w:rsidRPr="007852B3" w:rsidRDefault="007852B3" w:rsidP="007852B3">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36.- </w:t>
      </w:r>
      <w:r w:rsidRPr="007852B3">
        <w:rPr>
          <w:rFonts w:ascii="Arial" w:eastAsia="Arial" w:hAnsi="Arial"/>
          <w:sz w:val="20"/>
          <w:szCs w:val="20"/>
          <w:lang w:val="es-ES" w:eastAsia="es-ES" w:bidi="es-ES"/>
        </w:rPr>
        <w:t>Los derechos por servicios de mercados se causarán y pagarán de conformidad con las siguientes tarifas:</w:t>
      </w:r>
    </w:p>
    <w:p w:rsidR="007852B3" w:rsidRPr="007852B3" w:rsidRDefault="007852B3" w:rsidP="00275810">
      <w:pPr>
        <w:widowControl w:val="0"/>
        <w:autoSpaceDE w:val="0"/>
        <w:autoSpaceDN w:val="0"/>
        <w:spacing w:after="0" w:line="240" w:lineRule="auto"/>
        <w:rPr>
          <w:rFonts w:ascii="Arial" w:eastAsia="Arial" w:hAnsi="Arial"/>
          <w:sz w:val="20"/>
          <w:szCs w:val="20"/>
          <w:lang w:val="es-ES" w:eastAsia="es-ES" w:bidi="es-ES"/>
        </w:rP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70"/>
      </w:tblGrid>
      <w:tr w:rsidR="007852B3" w:rsidRPr="007852B3" w:rsidTr="007852B3">
        <w:trPr>
          <w:trHeight w:val="370"/>
        </w:trPr>
        <w:tc>
          <w:tcPr>
            <w:tcW w:w="335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I.-</w:t>
            </w:r>
            <w:r w:rsidRPr="007852B3">
              <w:rPr>
                <w:rFonts w:ascii="Arial" w:eastAsia="Arial" w:hAnsi="Arial"/>
                <w:sz w:val="20"/>
                <w:szCs w:val="20"/>
                <w:lang w:val="es-ES" w:eastAsia="es-ES" w:bidi="es-ES"/>
              </w:rPr>
              <w:t xml:space="preserve">   Locatarios fijos Primera Fila</w:t>
            </w:r>
          </w:p>
        </w:tc>
        <w:tc>
          <w:tcPr>
            <w:tcW w:w="164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270.00 mensuales</w:t>
            </w:r>
          </w:p>
        </w:tc>
      </w:tr>
      <w:tr w:rsidR="007852B3" w:rsidRPr="007852B3" w:rsidTr="007852B3">
        <w:trPr>
          <w:trHeight w:val="370"/>
        </w:trPr>
        <w:tc>
          <w:tcPr>
            <w:tcW w:w="335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II.-</w:t>
            </w:r>
            <w:r w:rsidRPr="007852B3">
              <w:rPr>
                <w:rFonts w:ascii="Arial" w:eastAsia="Arial" w:hAnsi="Arial"/>
                <w:sz w:val="20"/>
                <w:szCs w:val="20"/>
                <w:lang w:val="es-ES" w:eastAsia="es-ES" w:bidi="es-ES"/>
              </w:rPr>
              <w:t xml:space="preserve">  Locatarios Fijos Segunda Fila</w:t>
            </w:r>
          </w:p>
        </w:tc>
        <w:tc>
          <w:tcPr>
            <w:tcW w:w="164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tabs>
                <w:tab w:val="center" w:pos="4419"/>
                <w:tab w:val="right" w:pos="8838"/>
              </w:tabs>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      230.00 mensuales</w:t>
            </w:r>
          </w:p>
        </w:tc>
      </w:tr>
      <w:tr w:rsidR="007852B3" w:rsidRPr="007852B3" w:rsidTr="007852B3">
        <w:trPr>
          <w:trHeight w:val="370"/>
        </w:trPr>
        <w:tc>
          <w:tcPr>
            <w:tcW w:w="3358"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III.-</w:t>
            </w:r>
            <w:r w:rsidRPr="007852B3">
              <w:rPr>
                <w:rFonts w:ascii="Arial" w:eastAsia="Arial" w:hAnsi="Arial"/>
                <w:sz w:val="20"/>
                <w:szCs w:val="20"/>
                <w:lang w:val="es-ES" w:eastAsia="es-ES" w:bidi="es-ES"/>
              </w:rPr>
              <w:t xml:space="preserve"> Locatarios semifijos</w:t>
            </w:r>
          </w:p>
        </w:tc>
        <w:tc>
          <w:tcPr>
            <w:tcW w:w="1642"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tabs>
                <w:tab w:val="center" w:pos="4419"/>
                <w:tab w:val="right" w:pos="8838"/>
              </w:tabs>
              <w:autoSpaceDE w:val="0"/>
              <w:autoSpaceDN w:val="0"/>
              <w:spacing w:after="0" w:line="360" w:lineRule="auto"/>
              <w:jc w:val="center"/>
              <w:rPr>
                <w:rFonts w:ascii="Arial" w:eastAsia="Arial" w:hAnsi="Arial"/>
                <w:sz w:val="20"/>
                <w:szCs w:val="20"/>
                <w:lang w:val="es-ES" w:eastAsia="es-ES" w:bidi="es-ES"/>
              </w:rPr>
            </w:pPr>
            <w:r w:rsidRPr="007852B3">
              <w:rPr>
                <w:rFonts w:ascii="Arial" w:eastAsia="Arial" w:hAnsi="Arial"/>
                <w:sz w:val="20"/>
                <w:szCs w:val="20"/>
                <w:lang w:val="es-ES" w:eastAsia="es-ES" w:bidi="es-ES"/>
              </w:rPr>
              <w:t>$      60.00 diario</w:t>
            </w:r>
          </w:p>
        </w:tc>
      </w:tr>
    </w:tbl>
    <w:p w:rsidR="007852B3" w:rsidRPr="007852B3" w:rsidRDefault="007852B3" w:rsidP="00275810">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VIII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Servicios de Cementerios</w:t>
      </w:r>
    </w:p>
    <w:p w:rsidR="007852B3" w:rsidRPr="007852B3" w:rsidRDefault="007852B3" w:rsidP="00275810">
      <w:pPr>
        <w:widowControl w:val="0"/>
        <w:autoSpaceDE w:val="0"/>
        <w:autoSpaceDN w:val="0"/>
        <w:spacing w:after="0" w:line="240" w:lineRule="auto"/>
        <w:jc w:val="center"/>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37.- </w:t>
      </w:r>
      <w:r w:rsidRPr="007852B3">
        <w:rPr>
          <w:rFonts w:ascii="Arial" w:eastAsia="Arial" w:hAnsi="Arial"/>
          <w:sz w:val="20"/>
          <w:szCs w:val="20"/>
          <w:lang w:val="es-ES" w:eastAsia="es-ES" w:bidi="es-ES"/>
        </w:rPr>
        <w:t>Los derechos a que se refiere este capítulo, se causarán y pagarán conforme a las siguientes cuotas:</w:t>
      </w:r>
    </w:p>
    <w:p w:rsidR="007852B3" w:rsidRPr="007852B3" w:rsidRDefault="007852B3" w:rsidP="00275810">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 </w:t>
      </w:r>
      <w:r w:rsidRPr="007852B3">
        <w:rPr>
          <w:rFonts w:ascii="Arial" w:eastAsia="Arial" w:hAnsi="Arial"/>
          <w:sz w:val="20"/>
          <w:szCs w:val="20"/>
          <w:lang w:val="es-ES" w:eastAsia="es-ES" w:bidi="es-ES"/>
        </w:rPr>
        <w:t xml:space="preserve">Inhumaciones en fosas y criptas </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ADULTOS</w:t>
      </w:r>
    </w:p>
    <w:tbl>
      <w:tblPr>
        <w:tblW w:w="0" w:type="auto"/>
        <w:tblInd w:w="357" w:type="dxa"/>
        <w:tblLayout w:type="fixed"/>
        <w:tblCellMar>
          <w:left w:w="0" w:type="dxa"/>
          <w:right w:w="0" w:type="dxa"/>
        </w:tblCellMar>
        <w:tblLook w:val="01E0" w:firstRow="1" w:lastRow="1" w:firstColumn="1" w:lastColumn="1" w:noHBand="0" w:noVBand="0"/>
      </w:tblPr>
      <w:tblGrid>
        <w:gridCol w:w="7127"/>
        <w:gridCol w:w="829"/>
      </w:tblGrid>
      <w:tr w:rsidR="007852B3" w:rsidRPr="007852B3" w:rsidTr="007852B3">
        <w:trPr>
          <w:trHeight w:val="241"/>
        </w:trPr>
        <w:tc>
          <w:tcPr>
            <w:tcW w:w="7127" w:type="dxa"/>
            <w:hideMark/>
          </w:tcPr>
          <w:p w:rsidR="007852B3" w:rsidRPr="007852B3" w:rsidRDefault="007852B3" w:rsidP="007852B3">
            <w:pPr>
              <w:widowControl w:val="0"/>
              <w:tabs>
                <w:tab w:val="left" w:pos="671"/>
                <w:tab w:val="left" w:leader="dot" w:pos="6907"/>
              </w:tabs>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a)</w:t>
            </w:r>
            <w:r w:rsidRPr="007852B3">
              <w:rPr>
                <w:rFonts w:ascii="Arial" w:eastAsia="Arial" w:hAnsi="Arial"/>
                <w:b/>
                <w:sz w:val="20"/>
                <w:szCs w:val="20"/>
                <w:lang w:val="es-ES" w:eastAsia="es-ES" w:bidi="es-ES"/>
              </w:rPr>
              <w:tab/>
            </w:r>
            <w:r w:rsidRPr="007852B3">
              <w:rPr>
                <w:rFonts w:ascii="Arial" w:eastAsia="Arial" w:hAnsi="Arial"/>
                <w:sz w:val="20"/>
                <w:szCs w:val="20"/>
                <w:lang w:val="es-ES" w:eastAsia="es-ES" w:bidi="es-ES"/>
              </w:rPr>
              <w:t>Por temporalidad de 3 años</w:t>
            </w:r>
            <w:r w:rsidRPr="007852B3">
              <w:rPr>
                <w:rFonts w:ascii="Arial" w:eastAsia="Arial" w:hAnsi="Arial"/>
                <w:sz w:val="20"/>
                <w:szCs w:val="20"/>
                <w:lang w:val="es-ES" w:eastAsia="es-ES" w:bidi="es-ES"/>
              </w:rPr>
              <w:tab/>
              <w:t>$</w:t>
            </w:r>
          </w:p>
        </w:tc>
        <w:tc>
          <w:tcPr>
            <w:tcW w:w="829" w:type="dxa"/>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400.00</w:t>
            </w:r>
          </w:p>
        </w:tc>
      </w:tr>
      <w:tr w:rsidR="007852B3" w:rsidRPr="007852B3" w:rsidTr="007852B3">
        <w:trPr>
          <w:trHeight w:val="291"/>
        </w:trPr>
        <w:tc>
          <w:tcPr>
            <w:tcW w:w="7127" w:type="dxa"/>
            <w:hideMark/>
          </w:tcPr>
          <w:p w:rsidR="007852B3" w:rsidRPr="007852B3" w:rsidRDefault="007852B3" w:rsidP="007852B3">
            <w:pPr>
              <w:widowControl w:val="0"/>
              <w:tabs>
                <w:tab w:val="left" w:pos="690"/>
                <w:tab w:val="left" w:leader="dot" w:pos="6911"/>
              </w:tabs>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b)</w:t>
            </w:r>
            <w:r w:rsidRPr="007852B3">
              <w:rPr>
                <w:rFonts w:ascii="Arial" w:eastAsia="Arial" w:hAnsi="Arial"/>
                <w:b/>
                <w:sz w:val="20"/>
                <w:szCs w:val="20"/>
                <w:lang w:val="es-ES" w:eastAsia="es-ES" w:bidi="es-ES"/>
              </w:rPr>
              <w:tab/>
            </w:r>
            <w:r w:rsidRPr="007852B3">
              <w:rPr>
                <w:rFonts w:ascii="Arial" w:eastAsia="Arial" w:hAnsi="Arial"/>
                <w:sz w:val="20"/>
                <w:szCs w:val="20"/>
                <w:lang w:val="es-ES" w:eastAsia="es-ES" w:bidi="es-ES"/>
              </w:rPr>
              <w:t xml:space="preserve">Adquirida a perpetuidad medida 1 </w:t>
            </w:r>
            <w:proofErr w:type="spellStart"/>
            <w:r w:rsidRPr="007852B3">
              <w:rPr>
                <w:rFonts w:ascii="Arial" w:eastAsia="Arial" w:hAnsi="Arial"/>
                <w:sz w:val="20"/>
                <w:szCs w:val="20"/>
                <w:lang w:val="es-ES" w:eastAsia="es-ES" w:bidi="es-ES"/>
              </w:rPr>
              <w:t>mt</w:t>
            </w:r>
            <w:proofErr w:type="spellEnd"/>
            <w:r w:rsidRPr="007852B3">
              <w:rPr>
                <w:rFonts w:ascii="Arial" w:eastAsia="Arial" w:hAnsi="Arial"/>
                <w:sz w:val="20"/>
                <w:szCs w:val="20"/>
                <w:lang w:val="es-ES" w:eastAsia="es-ES" w:bidi="es-ES"/>
              </w:rPr>
              <w:t xml:space="preserve"> x 2 </w:t>
            </w:r>
            <w:proofErr w:type="spellStart"/>
            <w:r w:rsidRPr="007852B3">
              <w:rPr>
                <w:rFonts w:ascii="Arial" w:eastAsia="Arial" w:hAnsi="Arial"/>
                <w:sz w:val="20"/>
                <w:szCs w:val="20"/>
                <w:lang w:val="es-ES" w:eastAsia="es-ES" w:bidi="es-ES"/>
              </w:rPr>
              <w:t>mt</w:t>
            </w:r>
            <w:proofErr w:type="spellEnd"/>
            <w:r w:rsidRPr="007852B3">
              <w:rPr>
                <w:rFonts w:ascii="Arial" w:eastAsia="Arial" w:hAnsi="Arial"/>
                <w:sz w:val="20"/>
                <w:szCs w:val="20"/>
                <w:lang w:val="es-ES" w:eastAsia="es-ES" w:bidi="es-ES"/>
              </w:rPr>
              <w:t xml:space="preserve">  </w:t>
            </w:r>
            <w:proofErr w:type="gramStart"/>
            <w:r w:rsidRPr="007852B3">
              <w:rPr>
                <w:rFonts w:ascii="Arial" w:eastAsia="Arial" w:hAnsi="Arial"/>
                <w:sz w:val="20"/>
                <w:szCs w:val="20"/>
                <w:lang w:val="es-ES" w:eastAsia="es-ES" w:bidi="es-ES"/>
              </w:rPr>
              <w:t>...         ............................$</w:t>
            </w:r>
            <w:proofErr w:type="gramEnd"/>
          </w:p>
        </w:tc>
        <w:tc>
          <w:tcPr>
            <w:tcW w:w="829" w:type="dxa"/>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4,000.00</w:t>
            </w:r>
          </w:p>
        </w:tc>
      </w:tr>
      <w:tr w:rsidR="007852B3" w:rsidRPr="007852B3" w:rsidTr="007852B3">
        <w:trPr>
          <w:trHeight w:val="239"/>
        </w:trPr>
        <w:tc>
          <w:tcPr>
            <w:tcW w:w="7127" w:type="dxa"/>
            <w:hideMark/>
          </w:tcPr>
          <w:p w:rsidR="007852B3" w:rsidRPr="007852B3" w:rsidRDefault="007852B3" w:rsidP="007852B3">
            <w:pPr>
              <w:widowControl w:val="0"/>
              <w:tabs>
                <w:tab w:val="left" w:pos="671"/>
                <w:tab w:val="left" w:leader="dot" w:pos="6920"/>
              </w:tabs>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c)</w:t>
            </w:r>
            <w:r w:rsidRPr="007852B3">
              <w:rPr>
                <w:rFonts w:ascii="Arial" w:eastAsia="Arial" w:hAnsi="Arial"/>
                <w:b/>
                <w:sz w:val="20"/>
                <w:szCs w:val="20"/>
                <w:lang w:val="es-ES" w:eastAsia="es-ES" w:bidi="es-ES"/>
              </w:rPr>
              <w:tab/>
            </w:r>
            <w:r w:rsidRPr="007852B3">
              <w:rPr>
                <w:rFonts w:ascii="Arial" w:eastAsia="Arial" w:hAnsi="Arial"/>
                <w:sz w:val="20"/>
                <w:szCs w:val="20"/>
                <w:lang w:val="es-ES" w:eastAsia="es-ES" w:bidi="es-ES"/>
              </w:rPr>
              <w:t>Refrendo por depósitos de restos a 3 años…</w:t>
            </w:r>
            <w:r w:rsidRPr="007852B3">
              <w:rPr>
                <w:rFonts w:ascii="Arial" w:eastAsia="Arial" w:hAnsi="Arial"/>
                <w:sz w:val="20"/>
                <w:szCs w:val="20"/>
                <w:lang w:val="es-ES" w:eastAsia="es-ES" w:bidi="es-ES"/>
              </w:rPr>
              <w:tab/>
              <w:t>$</w:t>
            </w:r>
          </w:p>
        </w:tc>
        <w:tc>
          <w:tcPr>
            <w:tcW w:w="829" w:type="dxa"/>
            <w:hideMark/>
          </w:tcPr>
          <w:p w:rsidR="007852B3" w:rsidRPr="007852B3" w:rsidRDefault="007852B3" w:rsidP="007852B3">
            <w:pPr>
              <w:widowControl w:val="0"/>
              <w:autoSpaceDE w:val="0"/>
              <w:autoSpaceDN w:val="0"/>
              <w:spacing w:after="0" w:line="360" w:lineRule="auto"/>
              <w:jc w:val="right"/>
              <w:rPr>
                <w:rFonts w:ascii="Arial" w:eastAsia="Arial" w:hAnsi="Arial"/>
                <w:sz w:val="20"/>
                <w:szCs w:val="20"/>
                <w:lang w:val="es-ES" w:eastAsia="es-ES" w:bidi="es-ES"/>
              </w:rPr>
            </w:pPr>
            <w:r w:rsidRPr="007852B3">
              <w:rPr>
                <w:rFonts w:ascii="Arial" w:eastAsia="Arial" w:hAnsi="Arial"/>
                <w:sz w:val="20"/>
                <w:szCs w:val="20"/>
                <w:lang w:val="es-ES" w:eastAsia="es-ES" w:bidi="es-ES"/>
              </w:rPr>
              <w:t>300.00</w:t>
            </w:r>
          </w:p>
        </w:tc>
      </w:tr>
    </w:tbl>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En las fosas o criptas para niños, las tarifas aplicadas a cada uno de los conceptos serán el 50% de las aplicadas por los adultos.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tabs>
          <w:tab w:val="left" w:leader="dot" w:pos="7485"/>
        </w:tabs>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II.- </w:t>
      </w:r>
      <w:r w:rsidRPr="007852B3">
        <w:rPr>
          <w:rFonts w:ascii="Arial" w:eastAsia="Arial" w:hAnsi="Arial"/>
          <w:sz w:val="20"/>
          <w:szCs w:val="20"/>
          <w:lang w:val="es-ES" w:eastAsia="es-ES" w:bidi="es-ES"/>
        </w:rPr>
        <w:t xml:space="preserve">ADQUISICIÓN de terreno para construcción de cripta, osario o gaveta en cualquiera de las clases de los panteones municipales medida 1 x 2 </w:t>
      </w:r>
      <w:proofErr w:type="spellStart"/>
      <w:r w:rsidRPr="007852B3">
        <w:rPr>
          <w:rFonts w:ascii="Arial" w:eastAsia="Arial" w:hAnsi="Arial"/>
          <w:sz w:val="20"/>
          <w:szCs w:val="20"/>
          <w:lang w:val="es-ES" w:eastAsia="es-ES" w:bidi="es-ES"/>
        </w:rPr>
        <w:t>mt</w:t>
      </w:r>
      <w:proofErr w:type="spellEnd"/>
      <w:r w:rsidRPr="007852B3">
        <w:rPr>
          <w:rFonts w:ascii="Arial" w:eastAsia="Arial" w:hAnsi="Arial"/>
          <w:sz w:val="20"/>
          <w:szCs w:val="20"/>
          <w:lang w:val="es-ES" w:eastAsia="es-ES" w:bidi="es-ES"/>
        </w:rPr>
        <w:t>..........................................................$ 4,000.00</w:t>
      </w:r>
    </w:p>
    <w:p w:rsidR="007852B3" w:rsidRPr="007852B3" w:rsidRDefault="007852B3" w:rsidP="007852B3">
      <w:pPr>
        <w:widowControl w:val="0"/>
        <w:tabs>
          <w:tab w:val="left" w:leader="dot" w:pos="7485"/>
        </w:tabs>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tabs>
          <w:tab w:val="left" w:leader="dot" w:pos="7485"/>
        </w:tabs>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III.</w:t>
      </w:r>
      <w:r w:rsidRPr="007852B3">
        <w:rPr>
          <w:rFonts w:ascii="Arial" w:eastAsia="Arial" w:hAnsi="Arial"/>
          <w:sz w:val="20"/>
          <w:szCs w:val="20"/>
          <w:lang w:val="es-ES" w:eastAsia="es-ES" w:bidi="es-ES"/>
        </w:rPr>
        <w:t>- permiso para construcción o reconstrucción de osario ……………………………$ 1,000.00</w:t>
      </w:r>
    </w:p>
    <w:p w:rsidR="007852B3" w:rsidRPr="007852B3" w:rsidRDefault="007852B3" w:rsidP="007852B3">
      <w:pPr>
        <w:widowControl w:val="0"/>
        <w:tabs>
          <w:tab w:val="left" w:leader="dot" w:pos="7505"/>
        </w:tabs>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tabs>
          <w:tab w:val="left" w:leader="dot" w:pos="7505"/>
        </w:tabs>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IV.- </w:t>
      </w:r>
      <w:r w:rsidRPr="007852B3">
        <w:rPr>
          <w:rFonts w:ascii="Arial" w:eastAsia="Arial" w:hAnsi="Arial"/>
          <w:sz w:val="20"/>
          <w:szCs w:val="20"/>
          <w:lang w:val="es-ES" w:eastAsia="es-ES" w:bidi="es-ES"/>
        </w:rPr>
        <w:t xml:space="preserve">Exhumación después de transcurrido el término de ley…………………………...$ </w:t>
      </w:r>
      <w:r w:rsidR="00275810">
        <w:rPr>
          <w:rFonts w:ascii="Arial" w:eastAsia="Arial" w:hAnsi="Arial"/>
          <w:sz w:val="20"/>
          <w:szCs w:val="20"/>
          <w:lang w:val="es-ES" w:eastAsia="es-ES" w:bidi="es-ES"/>
        </w:rPr>
        <w:t xml:space="preserve">   </w:t>
      </w:r>
      <w:r w:rsidRPr="007852B3">
        <w:rPr>
          <w:rFonts w:ascii="Arial" w:eastAsia="Arial" w:hAnsi="Arial"/>
          <w:sz w:val="20"/>
          <w:szCs w:val="20"/>
          <w:lang w:val="es-ES" w:eastAsia="es-ES" w:bidi="es-ES"/>
        </w:rPr>
        <w:t>400.00</w:t>
      </w:r>
    </w:p>
    <w:p w:rsidR="007852B3" w:rsidRPr="007852B3" w:rsidRDefault="007852B3" w:rsidP="007852B3">
      <w:pPr>
        <w:widowControl w:val="0"/>
        <w:autoSpaceDE w:val="0"/>
        <w:autoSpaceDN w:val="0"/>
        <w:spacing w:after="0" w:line="360" w:lineRule="auto"/>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IX</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Servicio de Alumbrado Público</w:t>
      </w:r>
    </w:p>
    <w:p w:rsidR="007852B3" w:rsidRPr="007852B3" w:rsidRDefault="007852B3" w:rsidP="007852B3">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38.- </w:t>
      </w:r>
      <w:r w:rsidRPr="007852B3">
        <w:rPr>
          <w:rFonts w:ascii="Arial" w:eastAsia="Arial" w:hAnsi="Arial"/>
          <w:sz w:val="20"/>
          <w:szCs w:val="20"/>
          <w:lang w:val="es-ES" w:eastAsia="es-ES" w:bidi="es-ES"/>
        </w:rPr>
        <w:t xml:space="preserve">El derecho por servicio de alumbrado público será el que resulte de aplicar la tarifa que se describe en la Ley de Hacienda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w:t>
      </w:r>
    </w:p>
    <w:p w:rsidR="007852B3" w:rsidRPr="007852B3" w:rsidRDefault="007852B3" w:rsidP="007852B3">
      <w:pPr>
        <w:widowControl w:val="0"/>
        <w:autoSpaceDE w:val="0"/>
        <w:autoSpaceDN w:val="0"/>
        <w:spacing w:after="0" w:line="240" w:lineRule="auto"/>
        <w:jc w:val="center"/>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X</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Servicios de Rastro</w:t>
      </w:r>
    </w:p>
    <w:p w:rsidR="007852B3" w:rsidRPr="007852B3" w:rsidRDefault="007852B3" w:rsidP="007852B3">
      <w:pPr>
        <w:widowControl w:val="0"/>
        <w:tabs>
          <w:tab w:val="left" w:pos="7137"/>
        </w:tabs>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39.- </w:t>
      </w:r>
      <w:r w:rsidRPr="007852B3">
        <w:rPr>
          <w:rFonts w:ascii="Arial" w:eastAsia="Arial" w:hAnsi="Arial"/>
          <w:sz w:val="20"/>
          <w:szCs w:val="20"/>
          <w:lang w:val="es-ES" w:eastAsia="es-ES" w:bidi="es-ES"/>
        </w:rPr>
        <w:t xml:space="preserve">Son Objeto de este derecho los sujetos señalados en la Ley de Hacienda para 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 los cuales se causarán de la siguiente manera:</w:t>
      </w:r>
    </w:p>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 </w:t>
      </w:r>
      <w:r w:rsidRPr="007852B3">
        <w:rPr>
          <w:rFonts w:ascii="Arial" w:eastAsia="Arial" w:hAnsi="Arial"/>
          <w:sz w:val="20"/>
          <w:szCs w:val="20"/>
          <w:lang w:val="es-ES" w:eastAsia="es-ES" w:bidi="es-ES"/>
        </w:rPr>
        <w:t>Los derechos por la autorización de la matanza de ganado se pagarán de acuerdo a la siguiente tarifa: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tbl>
      <w:tblPr>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6"/>
        <w:gridCol w:w="2082"/>
      </w:tblGrid>
      <w:tr w:rsidR="007852B3" w:rsidRPr="007852B3" w:rsidTr="007852B3">
        <w:trPr>
          <w:trHeight w:val="387"/>
        </w:trPr>
        <w:tc>
          <w:tcPr>
            <w:tcW w:w="3759"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3"/>
              </w:numPr>
              <w:autoSpaceDE w:val="0"/>
              <w:autoSpaceDN w:val="0"/>
              <w:spacing w:after="0" w:line="360" w:lineRule="auto"/>
              <w:ind w:left="203"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Vacuno</w:t>
            </w:r>
          </w:p>
        </w:tc>
        <w:tc>
          <w:tcPr>
            <w:tcW w:w="1241"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50.00 por cabeza  </w:t>
            </w:r>
          </w:p>
        </w:tc>
      </w:tr>
      <w:tr w:rsidR="007852B3" w:rsidRPr="007852B3" w:rsidTr="007852B3">
        <w:trPr>
          <w:trHeight w:val="371"/>
        </w:trPr>
        <w:tc>
          <w:tcPr>
            <w:tcW w:w="3759"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3"/>
              </w:numPr>
              <w:autoSpaceDE w:val="0"/>
              <w:autoSpaceDN w:val="0"/>
              <w:spacing w:after="0" w:line="360" w:lineRule="auto"/>
              <w:ind w:left="203"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Porcino</w:t>
            </w:r>
          </w:p>
        </w:tc>
        <w:tc>
          <w:tcPr>
            <w:tcW w:w="1241"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20.00 por cabeza</w:t>
            </w:r>
          </w:p>
        </w:tc>
      </w:tr>
      <w:tr w:rsidR="007852B3" w:rsidRPr="007852B3" w:rsidTr="007852B3">
        <w:trPr>
          <w:trHeight w:val="387"/>
        </w:trPr>
        <w:tc>
          <w:tcPr>
            <w:tcW w:w="3759"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3"/>
              </w:numPr>
              <w:autoSpaceDE w:val="0"/>
              <w:autoSpaceDN w:val="0"/>
              <w:spacing w:after="0" w:line="360" w:lineRule="auto"/>
              <w:ind w:left="203"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Ganado caprino</w:t>
            </w:r>
          </w:p>
        </w:tc>
        <w:tc>
          <w:tcPr>
            <w:tcW w:w="1241"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30.00 por cabeza</w:t>
            </w:r>
          </w:p>
        </w:tc>
      </w:tr>
      <w:tr w:rsidR="007852B3" w:rsidRPr="007852B3" w:rsidTr="007852B3">
        <w:trPr>
          <w:trHeight w:val="371"/>
        </w:trPr>
        <w:tc>
          <w:tcPr>
            <w:tcW w:w="3759"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3"/>
              </w:numPr>
              <w:autoSpaceDE w:val="0"/>
              <w:autoSpaceDN w:val="0"/>
              <w:spacing w:after="0" w:line="360" w:lineRule="auto"/>
              <w:ind w:left="203"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Aves de corral</w:t>
            </w:r>
          </w:p>
        </w:tc>
        <w:tc>
          <w:tcPr>
            <w:tcW w:w="1241"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15.00 por cabeza</w:t>
            </w:r>
          </w:p>
        </w:tc>
      </w:tr>
      <w:tr w:rsidR="007852B3" w:rsidRPr="007852B3" w:rsidTr="007852B3">
        <w:trPr>
          <w:trHeight w:val="387"/>
        </w:trPr>
        <w:tc>
          <w:tcPr>
            <w:tcW w:w="3759" w:type="pct"/>
            <w:tcBorders>
              <w:top w:val="single" w:sz="4" w:space="0" w:color="auto"/>
              <w:left w:val="single" w:sz="4" w:space="0" w:color="auto"/>
              <w:bottom w:val="single" w:sz="4" w:space="0" w:color="auto"/>
              <w:right w:val="single" w:sz="4" w:space="0" w:color="auto"/>
            </w:tcBorders>
            <w:hideMark/>
          </w:tcPr>
          <w:p w:rsidR="007852B3" w:rsidRPr="007852B3" w:rsidRDefault="007852B3" w:rsidP="007852B3">
            <w:pPr>
              <w:widowControl w:val="0"/>
              <w:numPr>
                <w:ilvl w:val="0"/>
                <w:numId w:val="33"/>
              </w:numPr>
              <w:autoSpaceDE w:val="0"/>
              <w:autoSpaceDN w:val="0"/>
              <w:spacing w:after="0" w:line="360" w:lineRule="auto"/>
              <w:ind w:left="203"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 Carnicería</w:t>
            </w:r>
          </w:p>
        </w:tc>
        <w:tc>
          <w:tcPr>
            <w:tcW w:w="1241" w:type="pct"/>
            <w:tcBorders>
              <w:top w:val="single" w:sz="4" w:space="0" w:color="auto"/>
              <w:left w:val="single" w:sz="4" w:space="0" w:color="auto"/>
              <w:bottom w:val="single" w:sz="4" w:space="0" w:color="auto"/>
              <w:right w:val="single" w:sz="4" w:space="0" w:color="auto"/>
            </w:tcBorders>
            <w:hideMark/>
          </w:tcPr>
          <w:p w:rsidR="007852B3" w:rsidRPr="007852B3" w:rsidRDefault="007852B3" w:rsidP="00275810">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w:t>
            </w:r>
            <w:r w:rsidR="00275810">
              <w:rPr>
                <w:rFonts w:ascii="Arial" w:eastAsia="Arial" w:hAnsi="Arial"/>
                <w:sz w:val="20"/>
                <w:szCs w:val="20"/>
                <w:lang w:val="es-ES" w:eastAsia="es-ES" w:bidi="es-ES"/>
              </w:rPr>
              <w:t xml:space="preserve"> </w:t>
            </w:r>
            <w:r w:rsidRPr="007852B3">
              <w:rPr>
                <w:rFonts w:ascii="Arial" w:eastAsia="Arial" w:hAnsi="Arial"/>
                <w:sz w:val="20"/>
                <w:szCs w:val="20"/>
                <w:lang w:val="es-ES" w:eastAsia="es-ES" w:bidi="es-ES"/>
              </w:rPr>
              <w:t>1,000.00 al año</w:t>
            </w:r>
          </w:p>
        </w:tc>
      </w:tr>
    </w:tbl>
    <w:p w:rsidR="007852B3" w:rsidRPr="007852B3" w:rsidRDefault="007852B3" w:rsidP="007852B3">
      <w:pPr>
        <w:widowControl w:val="0"/>
        <w:tabs>
          <w:tab w:val="left" w:leader="dot" w:pos="6315"/>
        </w:tabs>
        <w:autoSpaceDE w:val="0"/>
        <w:autoSpaceDN w:val="0"/>
        <w:spacing w:after="0" w:line="360" w:lineRule="auto"/>
        <w:jc w:val="both"/>
        <w:rPr>
          <w:rFonts w:ascii="Arial" w:eastAsia="Arial" w:hAnsi="Arial"/>
          <w:b/>
          <w:sz w:val="20"/>
          <w:szCs w:val="20"/>
          <w:lang w:val="es-ES" w:eastAsia="es-ES" w:bidi="es-ES"/>
        </w:rPr>
      </w:pPr>
    </w:p>
    <w:p w:rsidR="007852B3" w:rsidRPr="007852B3" w:rsidRDefault="007852B3" w:rsidP="007852B3">
      <w:pPr>
        <w:widowControl w:val="0"/>
        <w:tabs>
          <w:tab w:val="left" w:leader="dot" w:pos="6315"/>
        </w:tabs>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II.- </w:t>
      </w:r>
      <w:r w:rsidRPr="007852B3">
        <w:rPr>
          <w:rFonts w:ascii="Arial" w:eastAsia="Arial" w:hAnsi="Arial"/>
          <w:sz w:val="20"/>
          <w:szCs w:val="20"/>
          <w:lang w:val="es-ES" w:eastAsia="es-ES" w:bidi="es-ES"/>
        </w:rPr>
        <w:t>Los derechos para amortiguar efectos de proceso productivo (sustentabilidad) sobre el ambiente y que inciden en la población, se pagarán de acuerdo a la siguiente tarifa: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tabs>
          <w:tab w:val="left" w:leader="dot" w:pos="6288"/>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 </w:t>
      </w:r>
      <w:r w:rsidRPr="007852B3">
        <w:rPr>
          <w:rFonts w:ascii="Arial" w:eastAsia="Arial" w:hAnsi="Arial"/>
          <w:sz w:val="20"/>
          <w:szCs w:val="20"/>
          <w:lang w:val="es-ES" w:eastAsia="es-ES" w:bidi="es-ES"/>
        </w:rPr>
        <w:t>Ganado vacuno…</w:t>
      </w:r>
      <w:r w:rsidRPr="007852B3">
        <w:rPr>
          <w:rFonts w:ascii="Arial" w:eastAsia="Arial" w:hAnsi="Arial"/>
          <w:sz w:val="20"/>
          <w:szCs w:val="20"/>
          <w:lang w:val="es-ES" w:eastAsia="es-ES" w:bidi="es-ES"/>
        </w:rPr>
        <w:tab/>
        <w:t>$ 50.00 por cabeza</w:t>
      </w:r>
    </w:p>
    <w:p w:rsidR="007852B3" w:rsidRPr="007852B3" w:rsidRDefault="007852B3" w:rsidP="007852B3">
      <w:pPr>
        <w:widowControl w:val="0"/>
        <w:tabs>
          <w:tab w:val="left" w:leader="dot" w:pos="6315"/>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b) </w:t>
      </w:r>
      <w:r w:rsidRPr="007852B3">
        <w:rPr>
          <w:rFonts w:ascii="Arial" w:eastAsia="Arial" w:hAnsi="Arial"/>
          <w:sz w:val="20"/>
          <w:szCs w:val="20"/>
          <w:lang w:val="es-ES" w:eastAsia="es-ES" w:bidi="es-ES"/>
        </w:rPr>
        <w:t>Ganado porcino…</w:t>
      </w:r>
      <w:r w:rsidRPr="007852B3">
        <w:rPr>
          <w:rFonts w:ascii="Arial" w:eastAsia="Arial" w:hAnsi="Arial"/>
          <w:sz w:val="20"/>
          <w:szCs w:val="20"/>
          <w:lang w:val="es-ES" w:eastAsia="es-ES" w:bidi="es-ES"/>
        </w:rPr>
        <w:tab/>
        <w:t>$ 40.00 por cabeza</w:t>
      </w:r>
    </w:p>
    <w:p w:rsidR="007852B3" w:rsidRPr="007852B3" w:rsidRDefault="007852B3" w:rsidP="007852B3">
      <w:pPr>
        <w:widowControl w:val="0"/>
        <w:tabs>
          <w:tab w:val="left" w:leader="dot" w:pos="6315"/>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c) </w:t>
      </w:r>
      <w:r w:rsidRPr="007852B3">
        <w:rPr>
          <w:rFonts w:ascii="Arial" w:eastAsia="Arial" w:hAnsi="Arial"/>
          <w:sz w:val="20"/>
          <w:szCs w:val="20"/>
          <w:lang w:val="es-ES" w:eastAsia="es-ES" w:bidi="es-ES"/>
        </w:rPr>
        <w:t>Ganado caprino............................................................................$ 15.00 por cabeza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tabs>
          <w:tab w:val="left" w:leader="dot" w:pos="6315"/>
        </w:tabs>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III- </w:t>
      </w:r>
      <w:r w:rsidRPr="007852B3">
        <w:rPr>
          <w:rFonts w:ascii="Arial" w:eastAsia="Arial" w:hAnsi="Arial"/>
          <w:sz w:val="20"/>
          <w:szCs w:val="20"/>
          <w:lang w:val="es-ES" w:eastAsia="es-ES" w:bidi="es-ES"/>
        </w:rPr>
        <w:t>Los derechos por servicio de inspección por parte de la Autoridad Municipal, se pagarán de acuerdo a la siguiente tarifa: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tabs>
          <w:tab w:val="left" w:leader="dot" w:pos="6288"/>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 </w:t>
      </w:r>
      <w:r w:rsidRPr="007852B3">
        <w:rPr>
          <w:rFonts w:ascii="Arial" w:eastAsia="Arial" w:hAnsi="Arial"/>
          <w:sz w:val="20"/>
          <w:szCs w:val="20"/>
          <w:lang w:val="es-ES" w:eastAsia="es-ES" w:bidi="es-ES"/>
        </w:rPr>
        <w:t>Ganado vacuno…</w:t>
      </w:r>
      <w:r w:rsidRPr="007852B3">
        <w:rPr>
          <w:rFonts w:ascii="Arial" w:eastAsia="Arial" w:hAnsi="Arial"/>
          <w:sz w:val="20"/>
          <w:szCs w:val="20"/>
          <w:lang w:val="es-ES" w:eastAsia="es-ES" w:bidi="es-ES"/>
        </w:rPr>
        <w:tab/>
        <w:t>$ 30.00 por cabeza</w:t>
      </w:r>
    </w:p>
    <w:p w:rsidR="007852B3" w:rsidRPr="007852B3" w:rsidRDefault="007852B3" w:rsidP="007852B3">
      <w:pPr>
        <w:widowControl w:val="0"/>
        <w:tabs>
          <w:tab w:val="left" w:leader="dot" w:pos="6315"/>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b) </w:t>
      </w:r>
      <w:r w:rsidRPr="007852B3">
        <w:rPr>
          <w:rFonts w:ascii="Arial" w:eastAsia="Arial" w:hAnsi="Arial"/>
          <w:sz w:val="20"/>
          <w:szCs w:val="20"/>
          <w:lang w:val="es-ES" w:eastAsia="es-ES" w:bidi="es-ES"/>
        </w:rPr>
        <w:t>Ganado porcino…</w:t>
      </w:r>
      <w:r w:rsidRPr="007852B3">
        <w:rPr>
          <w:rFonts w:ascii="Arial" w:eastAsia="Arial" w:hAnsi="Arial"/>
          <w:sz w:val="20"/>
          <w:szCs w:val="20"/>
          <w:lang w:val="es-ES" w:eastAsia="es-ES" w:bidi="es-ES"/>
        </w:rPr>
        <w:tab/>
        <w:t>$ 20.00 por cabeza</w:t>
      </w:r>
    </w:p>
    <w:p w:rsidR="007852B3" w:rsidRPr="007852B3" w:rsidRDefault="007852B3" w:rsidP="007852B3">
      <w:pPr>
        <w:widowControl w:val="0"/>
        <w:tabs>
          <w:tab w:val="left" w:leader="dot" w:pos="6315"/>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c) </w:t>
      </w:r>
      <w:r w:rsidRPr="007852B3">
        <w:rPr>
          <w:rFonts w:ascii="Arial" w:eastAsia="Arial" w:hAnsi="Arial"/>
          <w:sz w:val="20"/>
          <w:szCs w:val="20"/>
          <w:lang w:val="es-ES" w:eastAsia="es-ES" w:bidi="es-ES"/>
        </w:rPr>
        <w:t>Ganado caprino............................................................................$ 20.00 por cabeza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XI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Derechos por Servicios de Supervisión Sanitaria de Matanza de Animales de Consumo</w:t>
      </w:r>
    </w:p>
    <w:p w:rsidR="007852B3" w:rsidRPr="007852B3" w:rsidRDefault="007852B3" w:rsidP="007852B3">
      <w:pPr>
        <w:widowControl w:val="0"/>
        <w:autoSpaceDE w:val="0"/>
        <w:autoSpaceDN w:val="0"/>
        <w:spacing w:after="0" w:line="360" w:lineRule="auto"/>
        <w:jc w:val="both"/>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Artículo 40.-</w:t>
      </w:r>
      <w:r w:rsidRPr="007852B3">
        <w:rPr>
          <w:rFonts w:ascii="Arial" w:eastAsia="Arial" w:hAnsi="Arial"/>
          <w:sz w:val="20"/>
          <w:szCs w:val="20"/>
          <w:lang w:val="es-ES" w:eastAsia="es-ES" w:bidi="es-ES"/>
        </w:rPr>
        <w:t xml:space="preserve"> Los derechos por la autorización de la matanza de ganado se pagarán de acuerdo a la siguiente tarifa: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tabs>
          <w:tab w:val="left" w:leader="dot" w:pos="6288"/>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 </w:t>
      </w:r>
      <w:r w:rsidRPr="007852B3">
        <w:rPr>
          <w:rFonts w:ascii="Arial" w:eastAsia="Arial" w:hAnsi="Arial"/>
          <w:sz w:val="20"/>
          <w:szCs w:val="20"/>
          <w:lang w:val="es-ES" w:eastAsia="es-ES" w:bidi="es-ES"/>
        </w:rPr>
        <w:t>Ganado vacuno…</w:t>
      </w:r>
      <w:r w:rsidRPr="007852B3">
        <w:rPr>
          <w:rFonts w:ascii="Arial" w:eastAsia="Arial" w:hAnsi="Arial"/>
          <w:sz w:val="20"/>
          <w:szCs w:val="20"/>
          <w:lang w:val="es-ES" w:eastAsia="es-ES" w:bidi="es-ES"/>
        </w:rPr>
        <w:tab/>
        <w:t>$ 60.00 por cabeza</w:t>
      </w:r>
    </w:p>
    <w:p w:rsidR="007852B3" w:rsidRPr="007852B3" w:rsidRDefault="007852B3" w:rsidP="007852B3">
      <w:pPr>
        <w:widowControl w:val="0"/>
        <w:tabs>
          <w:tab w:val="left" w:leader="dot" w:pos="6315"/>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b) </w:t>
      </w:r>
      <w:r w:rsidRPr="007852B3">
        <w:rPr>
          <w:rFonts w:ascii="Arial" w:eastAsia="Arial" w:hAnsi="Arial"/>
          <w:sz w:val="20"/>
          <w:szCs w:val="20"/>
          <w:lang w:val="es-ES" w:eastAsia="es-ES" w:bidi="es-ES"/>
        </w:rPr>
        <w:t>Ganado porcino…</w:t>
      </w:r>
      <w:r w:rsidRPr="007852B3">
        <w:rPr>
          <w:rFonts w:ascii="Arial" w:eastAsia="Arial" w:hAnsi="Arial"/>
          <w:sz w:val="20"/>
          <w:szCs w:val="20"/>
          <w:lang w:val="es-ES" w:eastAsia="es-ES" w:bidi="es-ES"/>
        </w:rPr>
        <w:tab/>
        <w:t>$ 40.00 por cabeza</w:t>
      </w:r>
    </w:p>
    <w:p w:rsidR="007852B3" w:rsidRPr="007852B3" w:rsidRDefault="007852B3" w:rsidP="007852B3">
      <w:pPr>
        <w:widowControl w:val="0"/>
        <w:tabs>
          <w:tab w:val="left" w:leader="dot" w:pos="6315"/>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c) </w:t>
      </w:r>
      <w:r w:rsidRPr="007852B3">
        <w:rPr>
          <w:rFonts w:ascii="Arial" w:eastAsia="Arial" w:hAnsi="Arial"/>
          <w:sz w:val="20"/>
          <w:szCs w:val="20"/>
          <w:lang w:val="es-ES" w:eastAsia="es-ES" w:bidi="es-ES"/>
        </w:rPr>
        <w:t>Ganado caprino............................................................................$ 50.00 por cabeza</w:t>
      </w:r>
    </w:p>
    <w:p w:rsidR="007852B3" w:rsidRPr="007852B3" w:rsidRDefault="007852B3" w:rsidP="007852B3">
      <w:pPr>
        <w:widowControl w:val="0"/>
        <w:tabs>
          <w:tab w:val="left" w:leader="dot" w:pos="6315"/>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d) </w:t>
      </w:r>
      <w:r w:rsidRPr="007852B3">
        <w:rPr>
          <w:rFonts w:ascii="Arial" w:eastAsia="Arial" w:hAnsi="Arial"/>
          <w:sz w:val="20"/>
          <w:szCs w:val="20"/>
          <w:lang w:val="es-ES" w:eastAsia="es-ES" w:bidi="es-ES"/>
        </w:rPr>
        <w:t>Aves de corral………………………………………………………...$ 15.00 por cabeza</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Times New Roman" w:hAnsi="Arial"/>
          <w:sz w:val="20"/>
          <w:szCs w:val="24"/>
          <w:lang w:val="es-ES" w:eastAsia="es-ES" w:bidi="es-ES"/>
        </w:rPr>
      </w:pPr>
      <w:r w:rsidRPr="007852B3">
        <w:rPr>
          <w:rFonts w:ascii="Arial" w:eastAsia="Times New Roman" w:hAnsi="Arial"/>
          <w:b/>
          <w:bCs/>
          <w:color w:val="000000"/>
          <w:sz w:val="20"/>
          <w:szCs w:val="24"/>
          <w:lang w:val="es-ES" w:eastAsia="es-ES" w:bidi="es-ES"/>
        </w:rPr>
        <w:t>CAPÍTULO XI</w:t>
      </w:r>
    </w:p>
    <w:p w:rsidR="007852B3" w:rsidRPr="007852B3" w:rsidRDefault="007852B3" w:rsidP="007852B3">
      <w:pPr>
        <w:widowControl w:val="0"/>
        <w:autoSpaceDE w:val="0"/>
        <w:autoSpaceDN w:val="0"/>
        <w:spacing w:after="0" w:line="240" w:lineRule="auto"/>
        <w:jc w:val="center"/>
        <w:rPr>
          <w:rFonts w:ascii="Arial" w:eastAsia="Times New Roman" w:hAnsi="Arial"/>
          <w:b/>
          <w:bCs/>
          <w:color w:val="000000"/>
          <w:sz w:val="20"/>
          <w:szCs w:val="24"/>
          <w:lang w:val="es-ES" w:eastAsia="es-ES" w:bidi="es-ES"/>
        </w:rPr>
      </w:pPr>
      <w:r w:rsidRPr="007852B3">
        <w:rPr>
          <w:rFonts w:ascii="Arial" w:eastAsia="Times New Roman" w:hAnsi="Arial"/>
          <w:b/>
          <w:bCs/>
          <w:color w:val="000000"/>
          <w:sz w:val="20"/>
          <w:szCs w:val="24"/>
          <w:lang w:val="es-ES" w:eastAsia="es-ES" w:bidi="es-ES"/>
        </w:rPr>
        <w:t>Derechos por los Servicios de la Unidad de Acceso a la Información Pública</w:t>
      </w:r>
    </w:p>
    <w:p w:rsidR="007852B3" w:rsidRPr="007852B3" w:rsidRDefault="007852B3" w:rsidP="007852B3">
      <w:pPr>
        <w:widowControl w:val="0"/>
        <w:autoSpaceDE w:val="0"/>
        <w:autoSpaceDN w:val="0"/>
        <w:spacing w:after="0" w:line="240" w:lineRule="auto"/>
        <w:jc w:val="center"/>
        <w:rPr>
          <w:rFonts w:ascii="Arial" w:eastAsia="Times New Roman" w:hAnsi="Arial"/>
          <w:b/>
          <w:bCs/>
          <w:color w:val="000000"/>
          <w:sz w:val="20"/>
          <w:szCs w:val="24"/>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bCs/>
          <w:color w:val="000000"/>
          <w:sz w:val="20"/>
          <w:szCs w:val="20"/>
          <w:lang w:val="es-ES" w:eastAsia="es-ES" w:bidi="es-ES"/>
        </w:rPr>
      </w:pPr>
      <w:r w:rsidRPr="007852B3">
        <w:rPr>
          <w:rFonts w:ascii="Arial" w:eastAsia="Arial" w:hAnsi="Arial"/>
          <w:b/>
          <w:sz w:val="20"/>
          <w:szCs w:val="20"/>
          <w:lang w:val="es-ES" w:eastAsia="es-ES" w:bidi="es-ES"/>
        </w:rPr>
        <w:t xml:space="preserve">Artículo 41.- </w:t>
      </w:r>
      <w:r w:rsidRPr="007852B3">
        <w:rPr>
          <w:rFonts w:ascii="Arial" w:eastAsia="Arial" w:hAnsi="Arial"/>
          <w:bCs/>
          <w:color w:val="000000"/>
          <w:sz w:val="20"/>
          <w:szCs w:val="20"/>
          <w:lang w:val="es-ES" w:eastAsia="es-ES" w:bidi="es-ES"/>
        </w:rPr>
        <w:t>El derecho por acceso a la información pública que proporciona la Unidad de Transparencia municipal será gratuito.</w:t>
      </w:r>
    </w:p>
    <w:p w:rsidR="007852B3" w:rsidRPr="007852B3" w:rsidRDefault="007852B3" w:rsidP="00056D82">
      <w:pPr>
        <w:widowControl w:val="0"/>
        <w:autoSpaceDE w:val="0"/>
        <w:autoSpaceDN w:val="0"/>
        <w:spacing w:after="0" w:line="240" w:lineRule="auto"/>
        <w:jc w:val="both"/>
        <w:rPr>
          <w:rFonts w:ascii="Arial" w:eastAsia="Arial" w:hAnsi="Arial"/>
          <w:bCs/>
          <w:color w:val="000000"/>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bCs/>
          <w:color w:val="000000"/>
          <w:sz w:val="20"/>
          <w:szCs w:val="20"/>
          <w:lang w:val="es-ES" w:eastAsia="es-ES" w:bidi="es-ES"/>
        </w:rPr>
      </w:pPr>
      <w:r w:rsidRPr="007852B3">
        <w:rPr>
          <w:rFonts w:ascii="Arial" w:eastAsia="Arial" w:hAnsi="Arial"/>
          <w:bCs/>
          <w:color w:val="000000"/>
          <w:sz w:val="20"/>
          <w:szCs w:val="20"/>
          <w:lang w:val="es-ES" w:eastAsia="es-ES" w:bidi="es-E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852B3" w:rsidRPr="007852B3" w:rsidRDefault="007852B3" w:rsidP="007852B3">
      <w:pPr>
        <w:widowControl w:val="0"/>
        <w:autoSpaceDE w:val="0"/>
        <w:autoSpaceDN w:val="0"/>
        <w:spacing w:after="0" w:line="360" w:lineRule="auto"/>
        <w:jc w:val="both"/>
        <w:rPr>
          <w:rFonts w:ascii="Arial" w:eastAsia="Arial" w:hAnsi="Arial"/>
          <w:bCs/>
          <w:color w:val="000000"/>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bCs/>
          <w:color w:val="000000"/>
          <w:sz w:val="20"/>
          <w:szCs w:val="20"/>
          <w:lang w:val="es-ES" w:eastAsia="es-ES" w:bidi="es-ES"/>
        </w:rPr>
      </w:pPr>
      <w:proofErr w:type="gramStart"/>
      <w:r w:rsidRPr="007852B3">
        <w:rPr>
          <w:rFonts w:ascii="Arial" w:eastAsia="Arial" w:hAnsi="Arial"/>
          <w:bCs/>
          <w:color w:val="000000"/>
          <w:sz w:val="20"/>
          <w:szCs w:val="20"/>
          <w:lang w:val="es-ES" w:eastAsia="es-ES" w:bidi="es-ES"/>
        </w:rPr>
        <w:t>l</w:t>
      </w:r>
      <w:proofErr w:type="gramEnd"/>
      <w:r w:rsidRPr="007852B3">
        <w:rPr>
          <w:rFonts w:ascii="Arial" w:eastAsia="Arial" w:hAnsi="Arial"/>
          <w:bCs/>
          <w:color w:val="000000"/>
          <w:sz w:val="20"/>
          <w:szCs w:val="20"/>
          <w:lang w:val="es-ES" w:eastAsia="es-ES" w:bidi="es-ES"/>
        </w:rPr>
        <w:t xml:space="preserve"> costo de recuperación que deberá cubrir el solicitante </w:t>
      </w:r>
      <w:r w:rsidRPr="007852B3">
        <w:rPr>
          <w:rFonts w:ascii="Arial" w:eastAsia="Arial" w:hAnsi="Arial"/>
          <w:color w:val="000000"/>
          <w:sz w:val="20"/>
          <w:szCs w:val="20"/>
          <w:lang w:val="es-ES" w:eastAsia="es-ES" w:bidi="es-ES"/>
        </w:rPr>
        <w:t>por la modalidad de entrega de reproducción de la información a que se refiere este Capítulo,</w:t>
      </w:r>
      <w:r w:rsidRPr="007852B3">
        <w:rPr>
          <w:rFonts w:ascii="Arial" w:eastAsia="Arial" w:hAnsi="Arial"/>
          <w:bCs/>
          <w:color w:val="000000"/>
          <w:sz w:val="20"/>
          <w:szCs w:val="20"/>
          <w:lang w:val="es-ES" w:eastAsia="es-ES" w:bidi="es-ES"/>
        </w:rPr>
        <w:t xml:space="preserve"> no podrá ser superior a la suma del precio total del medio utilizado, y será de acuerdo con la siguiente tabla:</w:t>
      </w:r>
    </w:p>
    <w:p w:rsidR="007852B3" w:rsidRPr="007852B3" w:rsidRDefault="007852B3" w:rsidP="008C262D">
      <w:pPr>
        <w:widowControl w:val="0"/>
        <w:autoSpaceDE w:val="0"/>
        <w:autoSpaceDN w:val="0"/>
        <w:spacing w:after="0" w:line="240" w:lineRule="auto"/>
        <w:jc w:val="both"/>
        <w:rPr>
          <w:rFonts w:ascii="Arial" w:eastAsia="Arial" w:hAnsi="Arial"/>
          <w:bCs/>
          <w:color w:val="000000"/>
          <w:sz w:val="20"/>
          <w:szCs w:val="20"/>
          <w:lang w:val="es-ES" w:eastAsia="es-ES" w:bidi="es-ES"/>
        </w:rPr>
      </w:pPr>
    </w:p>
    <w:tbl>
      <w:tblPr>
        <w:tblW w:w="0" w:type="auto"/>
        <w:jc w:val="center"/>
        <w:tblLook w:val="04A0" w:firstRow="1" w:lastRow="0" w:firstColumn="1" w:lastColumn="0" w:noHBand="0" w:noVBand="1"/>
      </w:tblPr>
      <w:tblGrid>
        <w:gridCol w:w="6955"/>
        <w:gridCol w:w="1822"/>
      </w:tblGrid>
      <w:tr w:rsidR="007852B3" w:rsidRPr="007852B3" w:rsidTr="007852B3">
        <w:trPr>
          <w:jc w:val="center"/>
        </w:trPr>
        <w:tc>
          <w:tcPr>
            <w:tcW w:w="695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7852B3" w:rsidRPr="007852B3" w:rsidRDefault="007852B3" w:rsidP="007852B3">
            <w:pPr>
              <w:widowControl w:val="0"/>
              <w:autoSpaceDE w:val="0"/>
              <w:autoSpaceDN w:val="0"/>
              <w:spacing w:after="0" w:line="360" w:lineRule="auto"/>
              <w:jc w:val="center"/>
              <w:rPr>
                <w:rFonts w:ascii="Arial" w:eastAsia="Arial" w:hAnsi="Arial"/>
                <w:b/>
                <w:color w:val="000000"/>
                <w:sz w:val="20"/>
                <w:szCs w:val="20"/>
                <w:lang w:val="es-ES" w:eastAsia="es-ES" w:bidi="es-ES"/>
              </w:rPr>
            </w:pPr>
            <w:r w:rsidRPr="007852B3">
              <w:rPr>
                <w:rFonts w:ascii="Arial" w:eastAsia="Arial" w:hAnsi="Arial"/>
                <w:b/>
                <w:color w:val="000000"/>
                <w:sz w:val="20"/>
                <w:szCs w:val="20"/>
                <w:lang w:val="es-ES" w:eastAsia="es-ES" w:bidi="es-ES"/>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7852B3" w:rsidRPr="007852B3" w:rsidRDefault="007852B3" w:rsidP="007852B3">
            <w:pPr>
              <w:widowControl w:val="0"/>
              <w:autoSpaceDE w:val="0"/>
              <w:autoSpaceDN w:val="0"/>
              <w:spacing w:after="0" w:line="360" w:lineRule="auto"/>
              <w:jc w:val="center"/>
              <w:rPr>
                <w:rFonts w:ascii="Arial" w:eastAsia="Arial" w:hAnsi="Arial"/>
                <w:b/>
                <w:color w:val="000000"/>
                <w:sz w:val="20"/>
                <w:szCs w:val="20"/>
                <w:lang w:val="es-ES" w:eastAsia="es-ES" w:bidi="es-ES"/>
              </w:rPr>
            </w:pPr>
            <w:r w:rsidRPr="007852B3">
              <w:rPr>
                <w:rFonts w:ascii="Arial" w:eastAsia="Arial" w:hAnsi="Arial"/>
                <w:b/>
                <w:color w:val="000000"/>
                <w:sz w:val="20"/>
                <w:szCs w:val="20"/>
                <w:lang w:val="es-ES" w:eastAsia="es-ES" w:bidi="es-ES"/>
              </w:rPr>
              <w:t>Costo aplicable</w:t>
            </w:r>
          </w:p>
        </w:tc>
      </w:tr>
      <w:tr w:rsidR="007852B3" w:rsidRPr="007852B3" w:rsidTr="007852B3">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2B3" w:rsidRPr="007852B3" w:rsidRDefault="007852B3" w:rsidP="007852B3">
            <w:pPr>
              <w:widowControl w:val="0"/>
              <w:autoSpaceDE w:val="0"/>
              <w:autoSpaceDN w:val="0"/>
              <w:spacing w:after="0" w:line="360" w:lineRule="auto"/>
              <w:jc w:val="both"/>
              <w:rPr>
                <w:rFonts w:ascii="Arial" w:eastAsia="Arial" w:hAnsi="Arial"/>
                <w:color w:val="000000"/>
                <w:sz w:val="20"/>
                <w:szCs w:val="20"/>
                <w:lang w:val="es-ES" w:eastAsia="es-ES" w:bidi="es-ES"/>
              </w:rPr>
            </w:pPr>
            <w:r w:rsidRPr="007852B3">
              <w:rPr>
                <w:rFonts w:ascii="Arial" w:eastAsia="Arial" w:hAnsi="Arial"/>
                <w:b/>
                <w:color w:val="000000"/>
                <w:sz w:val="20"/>
                <w:szCs w:val="20"/>
                <w:lang w:val="es-ES" w:eastAsia="es-ES" w:bidi="es-ES"/>
              </w:rPr>
              <w:t>I.</w:t>
            </w:r>
            <w:r w:rsidRPr="007852B3">
              <w:rPr>
                <w:rFonts w:ascii="Arial" w:eastAsia="Arial" w:hAnsi="Arial"/>
                <w:color w:val="000000"/>
                <w:sz w:val="20"/>
                <w:szCs w:val="20"/>
                <w:lang w:val="es-ES" w:eastAsia="es-ES" w:bidi="es-ES"/>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52B3" w:rsidRPr="007852B3" w:rsidRDefault="007852B3" w:rsidP="007852B3">
            <w:pPr>
              <w:widowControl w:val="0"/>
              <w:autoSpaceDE w:val="0"/>
              <w:autoSpaceDN w:val="0"/>
              <w:spacing w:after="0" w:line="360" w:lineRule="auto"/>
              <w:jc w:val="right"/>
              <w:rPr>
                <w:rFonts w:ascii="Arial" w:eastAsia="Arial" w:hAnsi="Arial"/>
                <w:color w:val="000000"/>
                <w:sz w:val="20"/>
                <w:szCs w:val="20"/>
                <w:lang w:val="es-ES" w:eastAsia="es-ES" w:bidi="es-ES"/>
              </w:rPr>
            </w:pPr>
          </w:p>
          <w:p w:rsidR="007852B3" w:rsidRPr="007852B3" w:rsidRDefault="007852B3" w:rsidP="007852B3">
            <w:pPr>
              <w:widowControl w:val="0"/>
              <w:autoSpaceDE w:val="0"/>
              <w:autoSpaceDN w:val="0"/>
              <w:spacing w:after="0" w:line="360" w:lineRule="auto"/>
              <w:jc w:val="right"/>
              <w:rPr>
                <w:rFonts w:ascii="Arial" w:eastAsia="Arial" w:hAnsi="Arial"/>
                <w:color w:val="000000"/>
                <w:sz w:val="20"/>
                <w:szCs w:val="20"/>
                <w:lang w:val="es-ES" w:eastAsia="es-ES" w:bidi="es-ES"/>
              </w:rPr>
            </w:pPr>
            <w:r w:rsidRPr="007852B3">
              <w:rPr>
                <w:rFonts w:ascii="Arial" w:eastAsia="Arial" w:hAnsi="Arial"/>
                <w:color w:val="000000"/>
                <w:sz w:val="20"/>
                <w:szCs w:val="20"/>
                <w:lang w:val="es-ES" w:eastAsia="es-ES" w:bidi="es-ES"/>
              </w:rPr>
              <w:t xml:space="preserve">$1.00 por hoja </w:t>
            </w:r>
          </w:p>
        </w:tc>
      </w:tr>
      <w:tr w:rsidR="007852B3" w:rsidRPr="007852B3" w:rsidTr="007852B3">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2B3" w:rsidRPr="007852B3" w:rsidRDefault="007852B3" w:rsidP="007852B3">
            <w:pPr>
              <w:widowControl w:val="0"/>
              <w:autoSpaceDE w:val="0"/>
              <w:autoSpaceDN w:val="0"/>
              <w:spacing w:after="0" w:line="360" w:lineRule="auto"/>
              <w:jc w:val="both"/>
              <w:rPr>
                <w:rFonts w:ascii="Arial" w:eastAsia="Arial" w:hAnsi="Arial"/>
                <w:color w:val="000000"/>
                <w:sz w:val="20"/>
                <w:szCs w:val="20"/>
                <w:lang w:val="es-ES" w:eastAsia="es-ES" w:bidi="es-ES"/>
              </w:rPr>
            </w:pPr>
            <w:r w:rsidRPr="007852B3">
              <w:rPr>
                <w:rFonts w:ascii="Arial" w:eastAsia="Arial" w:hAnsi="Arial"/>
                <w:b/>
                <w:color w:val="000000"/>
                <w:sz w:val="20"/>
                <w:szCs w:val="20"/>
                <w:lang w:val="es-ES" w:eastAsia="es-ES" w:bidi="es-ES"/>
              </w:rPr>
              <w:t>II.</w:t>
            </w:r>
            <w:r w:rsidRPr="007852B3">
              <w:rPr>
                <w:rFonts w:ascii="Arial" w:eastAsia="Arial" w:hAnsi="Arial"/>
                <w:color w:val="000000"/>
                <w:sz w:val="20"/>
                <w:szCs w:val="20"/>
                <w:lang w:val="es-ES" w:eastAsia="es-ES" w:bidi="es-ES"/>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52B3" w:rsidRPr="007852B3" w:rsidRDefault="007852B3" w:rsidP="007852B3">
            <w:pPr>
              <w:widowControl w:val="0"/>
              <w:autoSpaceDE w:val="0"/>
              <w:autoSpaceDN w:val="0"/>
              <w:spacing w:after="0" w:line="360" w:lineRule="auto"/>
              <w:jc w:val="right"/>
              <w:rPr>
                <w:rFonts w:ascii="Arial" w:eastAsia="Arial" w:hAnsi="Arial"/>
                <w:color w:val="000000"/>
                <w:sz w:val="20"/>
                <w:szCs w:val="20"/>
                <w:lang w:val="es-ES" w:eastAsia="es-ES" w:bidi="es-ES"/>
              </w:rPr>
            </w:pPr>
          </w:p>
          <w:p w:rsidR="007852B3" w:rsidRPr="007852B3" w:rsidRDefault="007852B3" w:rsidP="007852B3">
            <w:pPr>
              <w:widowControl w:val="0"/>
              <w:autoSpaceDE w:val="0"/>
              <w:autoSpaceDN w:val="0"/>
              <w:spacing w:after="0" w:line="360" w:lineRule="auto"/>
              <w:jc w:val="right"/>
              <w:rPr>
                <w:rFonts w:ascii="Arial" w:eastAsia="Arial" w:hAnsi="Arial"/>
                <w:color w:val="000000"/>
                <w:sz w:val="20"/>
                <w:szCs w:val="20"/>
                <w:lang w:val="es-ES" w:eastAsia="es-ES" w:bidi="es-ES"/>
              </w:rPr>
            </w:pPr>
            <w:r w:rsidRPr="007852B3">
              <w:rPr>
                <w:rFonts w:ascii="Arial" w:eastAsia="Arial" w:hAnsi="Arial"/>
                <w:color w:val="000000"/>
                <w:sz w:val="20"/>
                <w:szCs w:val="20"/>
                <w:lang w:val="es-ES" w:eastAsia="es-ES" w:bidi="es-ES"/>
              </w:rPr>
              <w:t>$3.00 por hoja</w:t>
            </w:r>
          </w:p>
        </w:tc>
      </w:tr>
      <w:tr w:rsidR="007852B3" w:rsidRPr="007852B3" w:rsidTr="007852B3">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2B3" w:rsidRPr="007852B3" w:rsidRDefault="007852B3" w:rsidP="007852B3">
            <w:pPr>
              <w:widowControl w:val="0"/>
              <w:autoSpaceDE w:val="0"/>
              <w:autoSpaceDN w:val="0"/>
              <w:spacing w:after="0" w:line="360" w:lineRule="auto"/>
              <w:jc w:val="both"/>
              <w:rPr>
                <w:rFonts w:ascii="Arial" w:eastAsia="Arial" w:hAnsi="Arial"/>
                <w:color w:val="000000"/>
                <w:sz w:val="20"/>
                <w:szCs w:val="20"/>
                <w:lang w:val="pt-BR" w:eastAsia="es-ES" w:bidi="es-ES"/>
              </w:rPr>
            </w:pPr>
            <w:r w:rsidRPr="007852B3">
              <w:rPr>
                <w:rFonts w:ascii="Arial" w:eastAsia="Arial" w:hAnsi="Arial"/>
                <w:b/>
                <w:color w:val="000000"/>
                <w:sz w:val="20"/>
                <w:szCs w:val="20"/>
                <w:lang w:val="pt-BR" w:eastAsia="es-ES" w:bidi="es-ES"/>
              </w:rPr>
              <w:t>III.</w:t>
            </w:r>
            <w:r w:rsidRPr="007852B3">
              <w:rPr>
                <w:rFonts w:ascii="Arial" w:eastAsia="Arial" w:hAnsi="Arial"/>
                <w:color w:val="000000"/>
                <w:sz w:val="20"/>
                <w:szCs w:val="20"/>
                <w:lang w:val="pt-BR" w:eastAsia="es-ES" w:bidi="es-ES"/>
              </w:rPr>
              <w:t xml:space="preserve"> Disco compacto o </w:t>
            </w:r>
            <w:proofErr w:type="spellStart"/>
            <w:r w:rsidRPr="007852B3">
              <w:rPr>
                <w:rFonts w:ascii="Arial" w:eastAsia="Arial" w:hAnsi="Arial"/>
                <w:color w:val="000000"/>
                <w:sz w:val="20"/>
                <w:szCs w:val="20"/>
                <w:lang w:val="pt-BR" w:eastAsia="es-ES" w:bidi="es-ES"/>
              </w:rPr>
              <w:t>multimedia</w:t>
            </w:r>
            <w:proofErr w:type="spellEnd"/>
            <w:r w:rsidRPr="007852B3">
              <w:rPr>
                <w:rFonts w:ascii="Arial" w:eastAsia="Arial" w:hAnsi="Arial"/>
                <w:color w:val="000000"/>
                <w:sz w:val="20"/>
                <w:szCs w:val="20"/>
                <w:lang w:val="pt-BR" w:eastAsia="es-ES" w:bidi="es-ES"/>
              </w:rPr>
              <w:t xml:space="preserve"> (CD ó DVD) </w:t>
            </w:r>
            <w:r w:rsidRPr="007852B3">
              <w:rPr>
                <w:rFonts w:ascii="Arial" w:eastAsia="Arial" w:hAnsi="Arial"/>
                <w:color w:val="000000"/>
                <w:sz w:val="20"/>
                <w:szCs w:val="20"/>
                <w:lang w:val="es-ES" w:eastAsia="es-ES" w:bidi="es-ES"/>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52B3" w:rsidRPr="007852B3" w:rsidRDefault="007852B3" w:rsidP="007852B3">
            <w:pPr>
              <w:widowControl w:val="0"/>
              <w:autoSpaceDE w:val="0"/>
              <w:autoSpaceDN w:val="0"/>
              <w:spacing w:after="0" w:line="360" w:lineRule="auto"/>
              <w:jc w:val="right"/>
              <w:rPr>
                <w:rFonts w:ascii="Arial" w:eastAsia="Arial" w:hAnsi="Arial"/>
                <w:color w:val="000000"/>
                <w:sz w:val="20"/>
                <w:szCs w:val="20"/>
                <w:lang w:val="es-ES" w:eastAsia="es-ES" w:bidi="es-ES"/>
              </w:rPr>
            </w:pPr>
          </w:p>
          <w:p w:rsidR="007852B3" w:rsidRPr="007852B3" w:rsidRDefault="007852B3" w:rsidP="007852B3">
            <w:pPr>
              <w:widowControl w:val="0"/>
              <w:autoSpaceDE w:val="0"/>
              <w:autoSpaceDN w:val="0"/>
              <w:spacing w:after="0" w:line="360" w:lineRule="auto"/>
              <w:jc w:val="right"/>
              <w:rPr>
                <w:rFonts w:ascii="Arial" w:eastAsia="Arial" w:hAnsi="Arial"/>
                <w:color w:val="000000"/>
                <w:sz w:val="20"/>
                <w:szCs w:val="20"/>
                <w:lang w:val="es-ES" w:eastAsia="es-ES" w:bidi="es-ES"/>
              </w:rPr>
            </w:pPr>
            <w:r w:rsidRPr="007852B3">
              <w:rPr>
                <w:rFonts w:ascii="Arial" w:eastAsia="Arial" w:hAnsi="Arial"/>
                <w:color w:val="000000"/>
                <w:sz w:val="20"/>
                <w:szCs w:val="20"/>
                <w:lang w:val="es-ES" w:eastAsia="es-ES" w:bidi="es-ES"/>
              </w:rPr>
              <w:t xml:space="preserve">$10.00 </w:t>
            </w:r>
          </w:p>
        </w:tc>
      </w:tr>
    </w:tbl>
    <w:p w:rsidR="007852B3" w:rsidRPr="007852B3" w:rsidRDefault="007852B3" w:rsidP="008C262D">
      <w:pPr>
        <w:widowControl w:val="0"/>
        <w:autoSpaceDE w:val="0"/>
        <w:autoSpaceDN w:val="0"/>
        <w:spacing w:after="0" w:line="240" w:lineRule="auto"/>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TÍTULO CUARTO</w:t>
      </w:r>
    </w:p>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Contribuciones de Mejoras</w:t>
      </w:r>
    </w:p>
    <w:p w:rsidR="007852B3" w:rsidRPr="007852B3" w:rsidRDefault="007852B3" w:rsidP="007852B3">
      <w:pPr>
        <w:widowControl w:val="0"/>
        <w:autoSpaceDE w:val="0"/>
        <w:autoSpaceDN w:val="0"/>
        <w:spacing w:after="0"/>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ÚNICO</w:t>
      </w:r>
    </w:p>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Contribuciones de Mejoras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42.- </w:t>
      </w:r>
      <w:r w:rsidRPr="007852B3">
        <w:rPr>
          <w:rFonts w:ascii="Arial" w:eastAsia="Arial" w:hAnsi="Arial"/>
          <w:sz w:val="20"/>
          <w:szCs w:val="20"/>
          <w:lang w:val="es-ES" w:eastAsia="es-ES" w:bidi="es-ES"/>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 xml:space="preserve">La cuota a pagar se determinará de conformidad con lo establecido en la Ley de Hacienda del Municipio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xml:space="preserve">TÍTULO QUINTO </w:t>
      </w:r>
    </w:p>
    <w:p w:rsidR="007852B3" w:rsidRPr="007852B3" w:rsidRDefault="007852B3" w:rsidP="007852B3">
      <w:pPr>
        <w:widowControl w:val="0"/>
        <w:autoSpaceDE w:val="0"/>
        <w:autoSpaceDN w:val="0"/>
        <w:spacing w:after="0"/>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PRODUCTOS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I</w:t>
      </w:r>
    </w:p>
    <w:p w:rsidR="007852B3" w:rsidRPr="007852B3" w:rsidRDefault="007852B3" w:rsidP="007852B3">
      <w:pPr>
        <w:widowControl w:val="0"/>
        <w:autoSpaceDE w:val="0"/>
        <w:autoSpaceDN w:val="0"/>
        <w:spacing w:after="0"/>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Productos Derivados de Bienes Inmuebles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43.- </w:t>
      </w:r>
      <w:r w:rsidRPr="007852B3">
        <w:rPr>
          <w:rFonts w:ascii="Arial" w:eastAsia="Arial" w:hAnsi="Arial"/>
          <w:sz w:val="20"/>
          <w:szCs w:val="20"/>
          <w:lang w:val="es-ES" w:eastAsia="es-ES" w:bidi="es-ES"/>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El Municipio percibirá productos derivados de sus bienes inmuebles por los siguientes conceptos:</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 </w:t>
      </w:r>
      <w:r w:rsidRPr="007852B3">
        <w:rPr>
          <w:rFonts w:ascii="Arial" w:eastAsia="Arial" w:hAnsi="Arial"/>
          <w:sz w:val="20"/>
          <w:szCs w:val="20"/>
          <w:lang w:val="es-ES" w:eastAsia="es-ES" w:bidi="es-ES"/>
        </w:rPr>
        <w:t>Arrendamiento o enajenación de bienes inmuebles;</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II.</w:t>
      </w:r>
      <w:r w:rsidRPr="007852B3">
        <w:rPr>
          <w:rFonts w:ascii="Arial" w:eastAsia="Arial" w:hAnsi="Arial"/>
          <w:sz w:val="20"/>
          <w:szCs w:val="20"/>
          <w:lang w:val="es-ES" w:eastAsia="es-ES" w:bidi="es-ES"/>
        </w:rPr>
        <w:t>- Por arrendamiento temporal o concesión por el tiempo útil de locales ubicados en bienes de dominio público, tales como mercados, plazas, jardines, unidades deportivas y otros bienes destinados a un servicio público; y</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III.- </w:t>
      </w:r>
      <w:r w:rsidRPr="007852B3">
        <w:rPr>
          <w:rFonts w:ascii="Arial" w:eastAsia="Arial" w:hAnsi="Arial"/>
          <w:sz w:val="20"/>
          <w:szCs w:val="20"/>
          <w:lang w:val="es-ES" w:eastAsia="es-ES" w:bidi="es-ES"/>
        </w:rPr>
        <w:t>Por concesión del uso del piso en la vía pública o en bienes destinados a un servicio público como unidades deportivas, plazas y otros bienes de dominio público.</w:t>
      </w:r>
    </w:p>
    <w:p w:rsidR="007852B3" w:rsidRPr="007852B3" w:rsidRDefault="007852B3" w:rsidP="008C262D">
      <w:pPr>
        <w:widowControl w:val="0"/>
        <w:autoSpaceDE w:val="0"/>
        <w:autoSpaceDN w:val="0"/>
        <w:spacing w:after="0" w:line="240" w:lineRule="auto"/>
        <w:jc w:val="both"/>
        <w:rPr>
          <w:rFonts w:ascii="Arial" w:eastAsia="Arial" w:hAnsi="Arial"/>
          <w:sz w:val="20"/>
          <w:szCs w:val="20"/>
          <w:lang w:val="es-ES" w:eastAsia="es-ES" w:bidi="es-ES"/>
        </w:rPr>
      </w:pPr>
    </w:p>
    <w:p w:rsidR="007852B3" w:rsidRPr="007852B3" w:rsidRDefault="007852B3" w:rsidP="007852B3">
      <w:pPr>
        <w:widowControl w:val="0"/>
        <w:numPr>
          <w:ilvl w:val="0"/>
          <w:numId w:val="35"/>
        </w:numPr>
        <w:tabs>
          <w:tab w:val="left" w:pos="598"/>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derecho de piso a vendedores con puestos semifijos se pagará una cuota de $ 20.00 diarios</w:t>
      </w:r>
    </w:p>
    <w:p w:rsidR="007852B3" w:rsidRPr="007852B3" w:rsidRDefault="007852B3" w:rsidP="007852B3">
      <w:pPr>
        <w:widowControl w:val="0"/>
        <w:numPr>
          <w:ilvl w:val="0"/>
          <w:numId w:val="35"/>
        </w:numPr>
        <w:tabs>
          <w:tab w:val="left" w:pos="606"/>
        </w:tabs>
        <w:autoSpaceDE w:val="0"/>
        <w:autoSpaceDN w:val="0"/>
        <w:spacing w:after="0" w:line="360" w:lineRule="auto"/>
        <w:ind w:left="426"/>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En los casos de vendedores ambulantes se establecerá una cuota fija de $ 30.00 por día.</w:t>
      </w: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Productos Derivados de Bienes Muebles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44.- </w:t>
      </w:r>
      <w:r w:rsidRPr="007852B3">
        <w:rPr>
          <w:rFonts w:ascii="Arial" w:eastAsia="Arial" w:hAnsi="Arial"/>
          <w:sz w:val="20"/>
          <w:szCs w:val="20"/>
          <w:lang w:val="es-ES" w:eastAsia="es-ES" w:bidi="es-ES"/>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Pr="007852B3">
        <w:rPr>
          <w:rFonts w:ascii="Arial" w:eastAsia="Arial" w:hAnsi="Arial"/>
          <w:sz w:val="20"/>
          <w:szCs w:val="20"/>
          <w:lang w:val="es-ES" w:eastAsia="es-ES" w:bidi="es-ES"/>
        </w:rPr>
        <w:t>Sudzal</w:t>
      </w:r>
      <w:proofErr w:type="spellEnd"/>
      <w:r w:rsidRPr="007852B3">
        <w:rPr>
          <w:rFonts w:ascii="Arial" w:eastAsia="Arial" w:hAnsi="Arial"/>
          <w:sz w:val="20"/>
          <w:szCs w:val="20"/>
          <w:lang w:val="es-ES" w:eastAsia="es-ES" w:bidi="es-ES"/>
        </w:rPr>
        <w:t>, Yucatán.</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Productos Financieros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45.- </w:t>
      </w:r>
      <w:r w:rsidRPr="007852B3">
        <w:rPr>
          <w:rFonts w:ascii="Arial" w:eastAsia="Arial" w:hAnsi="Arial"/>
          <w:sz w:val="20"/>
          <w:szCs w:val="20"/>
          <w:lang w:val="es-ES" w:eastAsia="es-ES" w:bidi="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w:t>
      </w:r>
      <w:r w:rsidR="008C262D">
        <w:rPr>
          <w:rFonts w:ascii="Arial" w:eastAsia="Arial" w:hAnsi="Arial"/>
          <w:sz w:val="20"/>
          <w:szCs w:val="20"/>
          <w:lang w:val="es-ES" w:eastAsia="es-ES" w:bidi="es-ES"/>
        </w:rPr>
        <w:t xml:space="preserve"> la disponibilidad inmediata de los recursos conforme</w:t>
      </w:r>
      <w:r w:rsidRPr="007852B3">
        <w:rPr>
          <w:rFonts w:ascii="Arial" w:eastAsia="Arial" w:hAnsi="Arial"/>
          <w:sz w:val="20"/>
          <w:szCs w:val="20"/>
          <w:lang w:val="es-ES" w:eastAsia="es-ES" w:bidi="es-ES"/>
        </w:rPr>
        <w:t xml:space="preserve"> </w:t>
      </w:r>
      <w:r w:rsidR="008C262D">
        <w:rPr>
          <w:rFonts w:ascii="Arial" w:eastAsia="Arial" w:hAnsi="Arial"/>
          <w:sz w:val="20"/>
          <w:szCs w:val="20"/>
          <w:lang w:val="es-ES" w:eastAsia="es-ES" w:bidi="es-ES"/>
        </w:rPr>
        <w:t>las</w:t>
      </w:r>
      <w:r w:rsidRPr="007852B3">
        <w:rPr>
          <w:rFonts w:ascii="Arial" w:eastAsia="Arial" w:hAnsi="Arial"/>
          <w:sz w:val="20"/>
          <w:szCs w:val="20"/>
          <w:lang w:val="es-ES" w:eastAsia="es-ES" w:bidi="es-ES"/>
        </w:rPr>
        <w:t xml:space="preserve"> fechas en que éstos serán requeridos por la administración.</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IV</w:t>
      </w:r>
    </w:p>
    <w:p w:rsidR="007852B3" w:rsidRPr="007852B3" w:rsidRDefault="007852B3" w:rsidP="008C262D">
      <w:pPr>
        <w:widowControl w:val="0"/>
        <w:autoSpaceDE w:val="0"/>
        <w:autoSpaceDN w:val="0"/>
        <w:spacing w:after="0" w:line="24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Otros Productos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46.- </w:t>
      </w:r>
      <w:r w:rsidRPr="007852B3">
        <w:rPr>
          <w:rFonts w:ascii="Arial" w:eastAsia="Arial" w:hAnsi="Arial"/>
          <w:sz w:val="20"/>
          <w:szCs w:val="20"/>
          <w:lang w:val="es-ES" w:eastAsia="es-ES" w:bidi="es-ES"/>
        </w:rPr>
        <w:t>El Municipio percibirá productos derivados de sus funciones de derecho privado, por el ejercicio de sus derechos sobre bienes ajenos y cualquier otro tipo de productos no comprendidos en    los tres capítulos anteriores.</w:t>
      </w:r>
    </w:p>
    <w:p w:rsidR="008C262D" w:rsidRDefault="008C262D" w:rsidP="007852B3">
      <w:pPr>
        <w:widowControl w:val="0"/>
        <w:autoSpaceDE w:val="0"/>
        <w:autoSpaceDN w:val="0"/>
        <w:spacing w:after="0" w:line="240" w:lineRule="auto"/>
        <w:jc w:val="center"/>
        <w:outlineLvl w:val="2"/>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24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xml:space="preserve">TÍTULO SEXTO </w:t>
      </w:r>
    </w:p>
    <w:p w:rsidR="007852B3" w:rsidRPr="007852B3" w:rsidRDefault="007852B3" w:rsidP="007852B3">
      <w:pPr>
        <w:widowControl w:val="0"/>
        <w:autoSpaceDE w:val="0"/>
        <w:autoSpaceDN w:val="0"/>
        <w:spacing w:after="0" w:line="24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APROVECHAMIENTOS</w:t>
      </w:r>
    </w:p>
    <w:p w:rsidR="007852B3" w:rsidRPr="007852B3" w:rsidRDefault="007852B3" w:rsidP="007852B3">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24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Aprovechamientos Derivados por Sanciones Municipales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47.- </w:t>
      </w:r>
      <w:r w:rsidRPr="007852B3">
        <w:rPr>
          <w:rFonts w:ascii="Arial" w:eastAsia="Arial" w:hAnsi="Arial"/>
          <w:sz w:val="20"/>
          <w:szCs w:val="20"/>
          <w:lang w:val="es-ES" w:eastAsia="es-ES" w:bidi="es-ES"/>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sz w:val="20"/>
          <w:szCs w:val="20"/>
          <w:lang w:val="es-ES" w:eastAsia="es-ES" w:bidi="es-ES"/>
        </w:rPr>
        <w:t>El Municipio percibirá aprovechamientos derivados de:</w:t>
      </w:r>
    </w:p>
    <w:p w:rsidR="007852B3" w:rsidRPr="007852B3" w:rsidRDefault="007852B3" w:rsidP="008C262D">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I.- Infracciones por faltas administrativas:</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 </w:t>
      </w:r>
      <w:r w:rsidRPr="007852B3">
        <w:rPr>
          <w:rFonts w:ascii="Arial" w:eastAsia="Arial" w:hAnsi="Arial"/>
          <w:sz w:val="20"/>
          <w:szCs w:val="20"/>
          <w:lang w:val="es-ES" w:eastAsia="es-ES" w:bidi="es-ES"/>
        </w:rPr>
        <w:t>Por violación a las disposiciones contenidas en los reglamentos municipales, se cobrarán las multas establecidas en cada uno de dichos ordenamientos.</w:t>
      </w:r>
    </w:p>
    <w:p w:rsidR="007852B3" w:rsidRPr="007852B3" w:rsidRDefault="007852B3" w:rsidP="008C262D">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II.- Infracciones por faltas de carácter fiscal:</w:t>
      </w:r>
    </w:p>
    <w:p w:rsidR="007852B3" w:rsidRPr="007852B3" w:rsidRDefault="007852B3" w:rsidP="008C262D">
      <w:pPr>
        <w:widowControl w:val="0"/>
        <w:numPr>
          <w:ilvl w:val="0"/>
          <w:numId w:val="37"/>
        </w:numPr>
        <w:tabs>
          <w:tab w:val="left" w:pos="626"/>
        </w:tabs>
        <w:autoSpaceDE w:val="0"/>
        <w:autoSpaceDN w:val="0"/>
        <w:spacing w:after="0" w:line="360" w:lineRule="auto"/>
        <w:ind w:left="0"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pagarse en forma extemporánea y a requerimiento de la autoridad municipal cualquiera de las contribuciones a que se esta Ley. Multa de 10.0 a 30.0 veces la Unidad de Medida y Actualización;</w:t>
      </w:r>
    </w:p>
    <w:p w:rsidR="007852B3" w:rsidRPr="007852B3" w:rsidRDefault="007852B3" w:rsidP="008C262D">
      <w:pPr>
        <w:widowControl w:val="0"/>
        <w:numPr>
          <w:ilvl w:val="0"/>
          <w:numId w:val="37"/>
        </w:numPr>
        <w:tabs>
          <w:tab w:val="left" w:pos="623"/>
        </w:tabs>
        <w:autoSpaceDE w:val="0"/>
        <w:autoSpaceDN w:val="0"/>
        <w:spacing w:after="0" w:line="360" w:lineRule="auto"/>
        <w:ind w:left="0"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no presentar o proporcionar el contribuyente los datos e informes que exigen las leyes fiscales o proporcionarlos extemporáneamente, hacerlo con información alterada. multa de 10.0 a 30.0 veces el la Unidad de Medida y Actualización; y</w:t>
      </w:r>
    </w:p>
    <w:p w:rsidR="007852B3" w:rsidRPr="007852B3" w:rsidRDefault="007852B3" w:rsidP="008C262D">
      <w:pPr>
        <w:widowControl w:val="0"/>
        <w:numPr>
          <w:ilvl w:val="0"/>
          <w:numId w:val="37"/>
        </w:numPr>
        <w:tabs>
          <w:tab w:val="left" w:pos="619"/>
        </w:tabs>
        <w:autoSpaceDE w:val="0"/>
        <w:autoSpaceDN w:val="0"/>
        <w:spacing w:after="0" w:line="360" w:lineRule="auto"/>
        <w:ind w:left="0" w:firstLine="0"/>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Por no comparecer el contribuyente ante la autoridad municipal para presentar, comprobar o aclarar cualquier asunto, para el que dicha autoridad esté facultada por las leyes f</w:t>
      </w:r>
      <w:r w:rsidR="008C262D">
        <w:rPr>
          <w:rFonts w:ascii="Arial" w:eastAsia="Arial" w:hAnsi="Arial"/>
          <w:sz w:val="20"/>
          <w:szCs w:val="20"/>
          <w:lang w:val="es-ES" w:eastAsia="es-ES" w:bidi="es-ES"/>
        </w:rPr>
        <w:t>iscales vigentes. Multa de 10.0</w:t>
      </w:r>
      <w:r w:rsidRPr="007852B3">
        <w:rPr>
          <w:rFonts w:ascii="Arial" w:eastAsia="Arial" w:hAnsi="Arial"/>
          <w:sz w:val="20"/>
          <w:szCs w:val="20"/>
          <w:lang w:val="es-ES" w:eastAsia="es-ES" w:bidi="es-ES"/>
        </w:rPr>
        <w:t xml:space="preserve"> a 50.0 la Unidad de Medida y Actualización.</w:t>
      </w:r>
    </w:p>
    <w:p w:rsidR="007852B3" w:rsidRPr="007852B3" w:rsidRDefault="007852B3" w:rsidP="008C262D">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III.- Sanciones por falta de pago oportuno de créditos fiscales.</w:t>
      </w:r>
    </w:p>
    <w:p w:rsidR="008C262D" w:rsidRDefault="008C262D" w:rsidP="008C262D">
      <w:pPr>
        <w:widowControl w:val="0"/>
        <w:autoSpaceDE w:val="0"/>
        <w:autoSpaceDN w:val="0"/>
        <w:spacing w:after="0" w:line="360" w:lineRule="auto"/>
        <w:jc w:val="center"/>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II</w:t>
      </w:r>
    </w:p>
    <w:p w:rsidR="007852B3" w:rsidRPr="007852B3" w:rsidRDefault="007852B3" w:rsidP="007852B3">
      <w:pPr>
        <w:widowControl w:val="0"/>
        <w:autoSpaceDE w:val="0"/>
        <w:autoSpaceDN w:val="0"/>
        <w:spacing w:after="0" w:line="24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Aprovechamientos Derivados de Recursos Transferidos al Municipio</w:t>
      </w:r>
    </w:p>
    <w:p w:rsidR="007852B3" w:rsidRPr="007852B3" w:rsidRDefault="007852B3" w:rsidP="008C262D">
      <w:pPr>
        <w:widowControl w:val="0"/>
        <w:autoSpaceDE w:val="0"/>
        <w:autoSpaceDN w:val="0"/>
        <w:spacing w:after="0" w:line="36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48.- </w:t>
      </w:r>
      <w:r w:rsidRPr="007852B3">
        <w:rPr>
          <w:rFonts w:ascii="Arial" w:eastAsia="Arial" w:hAnsi="Arial"/>
          <w:sz w:val="20"/>
          <w:szCs w:val="20"/>
          <w:lang w:val="es-ES" w:eastAsia="es-ES" w:bidi="es-ES"/>
        </w:rPr>
        <w:t>Corresponderán a este capítulo de ingresos, los que perciba el municipio por cuenta de:</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 </w:t>
      </w:r>
      <w:r w:rsidRPr="007852B3">
        <w:rPr>
          <w:rFonts w:ascii="Arial" w:eastAsia="Arial" w:hAnsi="Arial"/>
          <w:sz w:val="20"/>
          <w:szCs w:val="20"/>
          <w:lang w:val="es-ES" w:eastAsia="es-ES" w:bidi="es-ES"/>
        </w:rPr>
        <w:t xml:space="preserve">Cesiones; </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II.- </w:t>
      </w:r>
      <w:r w:rsidRPr="007852B3">
        <w:rPr>
          <w:rFonts w:ascii="Arial" w:eastAsia="Arial" w:hAnsi="Arial"/>
          <w:sz w:val="20"/>
          <w:szCs w:val="20"/>
          <w:lang w:val="es-ES" w:eastAsia="es-ES" w:bidi="es-ES"/>
        </w:rPr>
        <w:t xml:space="preserve">Herencias; </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III.- </w:t>
      </w:r>
      <w:r w:rsidRPr="007852B3">
        <w:rPr>
          <w:rFonts w:ascii="Arial" w:eastAsia="Arial" w:hAnsi="Arial"/>
          <w:sz w:val="20"/>
          <w:szCs w:val="20"/>
          <w:lang w:val="es-ES" w:eastAsia="es-ES" w:bidi="es-ES"/>
        </w:rPr>
        <w:t>Legados;</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IV.- </w:t>
      </w:r>
      <w:r w:rsidRPr="007852B3">
        <w:rPr>
          <w:rFonts w:ascii="Arial" w:eastAsia="Arial" w:hAnsi="Arial"/>
          <w:sz w:val="20"/>
          <w:szCs w:val="20"/>
          <w:lang w:val="es-ES" w:eastAsia="es-ES" w:bidi="es-ES"/>
        </w:rPr>
        <w:t>Donaciones;</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V.- </w:t>
      </w:r>
      <w:r w:rsidRPr="007852B3">
        <w:rPr>
          <w:rFonts w:ascii="Arial" w:eastAsia="Arial" w:hAnsi="Arial"/>
          <w:sz w:val="20"/>
          <w:szCs w:val="20"/>
          <w:lang w:val="es-ES" w:eastAsia="es-ES" w:bidi="es-ES"/>
        </w:rPr>
        <w:t>Adjudicaciones Judiciales;</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VI.- </w:t>
      </w:r>
      <w:r w:rsidRPr="007852B3">
        <w:rPr>
          <w:rFonts w:ascii="Arial" w:eastAsia="Arial" w:hAnsi="Arial"/>
          <w:sz w:val="20"/>
          <w:szCs w:val="20"/>
          <w:lang w:val="es-ES" w:eastAsia="es-ES" w:bidi="es-ES"/>
        </w:rPr>
        <w:t>Adjudicaciones Administrativas;</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VII.- </w:t>
      </w:r>
      <w:r w:rsidRPr="007852B3">
        <w:rPr>
          <w:rFonts w:ascii="Arial" w:eastAsia="Arial" w:hAnsi="Arial"/>
          <w:sz w:val="20"/>
          <w:szCs w:val="20"/>
          <w:lang w:val="es-ES" w:eastAsia="es-ES" w:bidi="es-ES"/>
        </w:rPr>
        <w:t>Subsidios de Otro Nivel de Gobierno;</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VIII.- </w:t>
      </w:r>
      <w:r w:rsidRPr="007852B3">
        <w:rPr>
          <w:rFonts w:ascii="Arial" w:eastAsia="Arial" w:hAnsi="Arial"/>
          <w:sz w:val="20"/>
          <w:szCs w:val="20"/>
          <w:lang w:val="es-ES" w:eastAsia="es-ES" w:bidi="es-ES"/>
        </w:rPr>
        <w:t>Subsidios de Organismos Públicos y Privados, y</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IX.- </w:t>
      </w:r>
      <w:r w:rsidRPr="007852B3">
        <w:rPr>
          <w:rFonts w:ascii="Arial" w:eastAsia="Arial" w:hAnsi="Arial"/>
          <w:sz w:val="20"/>
          <w:szCs w:val="20"/>
          <w:lang w:val="es-ES" w:eastAsia="es-ES" w:bidi="es-ES"/>
        </w:rPr>
        <w:t>Multas Impuestas por Autoridades Administrativas Federales no Fiscales.</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CAPÍTULO III</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Aprovechamientos Diversos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49.- </w:t>
      </w:r>
      <w:r w:rsidRPr="007852B3">
        <w:rPr>
          <w:rFonts w:ascii="Arial" w:eastAsia="Arial" w:hAnsi="Arial"/>
          <w:sz w:val="20"/>
          <w:szCs w:val="20"/>
          <w:lang w:val="es-ES" w:eastAsia="es-ES" w:bidi="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852B3" w:rsidRPr="007852B3" w:rsidRDefault="007852B3" w:rsidP="008C262D">
      <w:pPr>
        <w:widowControl w:val="0"/>
        <w:autoSpaceDE w:val="0"/>
        <w:autoSpaceDN w:val="0"/>
        <w:spacing w:after="0" w:line="240" w:lineRule="auto"/>
        <w:rPr>
          <w:rFonts w:ascii="Arial" w:eastAsia="Arial" w:hAnsi="Arial"/>
          <w:b/>
          <w:bCs/>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xml:space="preserve">TÍTULO SÉPTIMO </w:t>
      </w: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PARTICIPACIONES Y APORTACIONES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ÚNICO</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Participaciones Federales, Estatales y Aportaciones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Artículo 50.</w:t>
      </w:r>
      <w:r w:rsidRPr="007852B3">
        <w:rPr>
          <w:rFonts w:ascii="Arial" w:eastAsia="Arial" w:hAnsi="Arial"/>
          <w:sz w:val="20"/>
          <w:szCs w:val="20"/>
          <w:lang w:val="es-ES" w:eastAsia="es-ES" w:bidi="es-ES"/>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852B3" w:rsidRPr="007852B3" w:rsidRDefault="007852B3" w:rsidP="008C262D">
      <w:pPr>
        <w:widowControl w:val="0"/>
        <w:autoSpaceDE w:val="0"/>
        <w:autoSpaceDN w:val="0"/>
        <w:spacing w:after="0" w:line="24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sz w:val="20"/>
          <w:szCs w:val="20"/>
          <w:lang w:val="es-ES" w:eastAsia="es-ES" w:bidi="es-ES"/>
        </w:rPr>
        <w:t>La Hacienda Pública Municipal percibirá las participaciones estatales y federales determinadas en los convenios relativos y en la Ley de Coordinación Fiscal del Estado de Yucatán.</w:t>
      </w: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 xml:space="preserve">TÍTULO OCTAVO </w:t>
      </w: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7852B3">
        <w:rPr>
          <w:rFonts w:ascii="Arial" w:eastAsia="Arial" w:hAnsi="Arial"/>
          <w:b/>
          <w:bCs/>
          <w:sz w:val="20"/>
          <w:szCs w:val="20"/>
          <w:lang w:val="es-ES" w:eastAsia="es-ES" w:bidi="es-ES"/>
        </w:rPr>
        <w:t>INGRESOS EXTRAORDINARIOS</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CAPÍTULO ÚNICO</w:t>
      </w:r>
    </w:p>
    <w:p w:rsidR="007852B3" w:rsidRPr="007852B3" w:rsidRDefault="007852B3" w:rsidP="007852B3">
      <w:pPr>
        <w:widowControl w:val="0"/>
        <w:autoSpaceDE w:val="0"/>
        <w:autoSpaceDN w:val="0"/>
        <w:spacing w:after="0" w:line="360" w:lineRule="auto"/>
        <w:jc w:val="center"/>
        <w:rPr>
          <w:rFonts w:ascii="Arial" w:eastAsia="Arial" w:hAnsi="Arial"/>
          <w:b/>
          <w:sz w:val="20"/>
          <w:szCs w:val="20"/>
          <w:lang w:val="es-ES" w:eastAsia="es-ES" w:bidi="es-ES"/>
        </w:rPr>
      </w:pPr>
      <w:r w:rsidRPr="007852B3">
        <w:rPr>
          <w:rFonts w:ascii="Arial" w:eastAsia="Arial" w:hAnsi="Arial"/>
          <w:b/>
          <w:sz w:val="20"/>
          <w:szCs w:val="20"/>
          <w:lang w:val="es-ES" w:eastAsia="es-ES" w:bidi="es-ES"/>
        </w:rPr>
        <w:t>De los Empréstitos, Subsidios y los Provenientes del Estado o la Federación</w:t>
      </w:r>
    </w:p>
    <w:p w:rsidR="007852B3" w:rsidRPr="007852B3" w:rsidRDefault="007852B3" w:rsidP="008C262D">
      <w:pPr>
        <w:widowControl w:val="0"/>
        <w:autoSpaceDE w:val="0"/>
        <w:autoSpaceDN w:val="0"/>
        <w:spacing w:after="0" w:line="240" w:lineRule="auto"/>
        <w:rPr>
          <w:rFonts w:ascii="Arial" w:eastAsia="Arial" w:hAnsi="Arial"/>
          <w:b/>
          <w:sz w:val="20"/>
          <w:szCs w:val="20"/>
          <w:lang w:val="es-ES" w:eastAsia="es-ES" w:bidi="es-ES"/>
        </w:rPr>
      </w:pPr>
    </w:p>
    <w:p w:rsidR="007852B3" w:rsidRPr="007852B3" w:rsidRDefault="007852B3" w:rsidP="007852B3">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51.- </w:t>
      </w:r>
      <w:r w:rsidRPr="007852B3">
        <w:rPr>
          <w:rFonts w:ascii="Arial" w:eastAsia="Arial" w:hAnsi="Arial"/>
          <w:sz w:val="20"/>
          <w:szCs w:val="20"/>
          <w:lang w:val="es-ES" w:eastAsia="es-ES" w:bidi="es-ES"/>
        </w:rPr>
        <w:t>Son ingresos extraordinarios los empréstitos, los subsidios o aquellos que el Municipio reciba de la Federación o del Estado, por conceptos diferentes a Participaciones o Aportaciones y los decretados excepcionalmente.</w:t>
      </w:r>
    </w:p>
    <w:p w:rsidR="007852B3" w:rsidRPr="007852B3" w:rsidRDefault="007852B3" w:rsidP="007852B3">
      <w:pPr>
        <w:widowControl w:val="0"/>
        <w:autoSpaceDE w:val="0"/>
        <w:autoSpaceDN w:val="0"/>
        <w:spacing w:after="0" w:line="360" w:lineRule="auto"/>
        <w:rPr>
          <w:rFonts w:ascii="Arial" w:eastAsia="Arial" w:hAnsi="Arial"/>
          <w:sz w:val="20"/>
          <w:szCs w:val="20"/>
          <w:lang w:val="es-ES" w:eastAsia="es-ES" w:bidi="es-ES"/>
        </w:rPr>
      </w:pPr>
    </w:p>
    <w:p w:rsidR="007852B3" w:rsidRPr="007852B3" w:rsidRDefault="007852B3" w:rsidP="007852B3">
      <w:pPr>
        <w:widowControl w:val="0"/>
        <w:autoSpaceDE w:val="0"/>
        <w:autoSpaceDN w:val="0"/>
        <w:spacing w:after="0" w:line="360" w:lineRule="auto"/>
        <w:jc w:val="center"/>
        <w:outlineLvl w:val="2"/>
        <w:rPr>
          <w:rFonts w:ascii="Arial" w:eastAsia="Arial" w:hAnsi="Arial"/>
          <w:b/>
          <w:bCs/>
          <w:sz w:val="20"/>
          <w:szCs w:val="20"/>
          <w:lang w:val="en-US" w:eastAsia="es-ES" w:bidi="es-ES"/>
        </w:rPr>
      </w:pPr>
      <w:r w:rsidRPr="007852B3">
        <w:rPr>
          <w:rFonts w:ascii="Arial" w:eastAsia="Arial" w:hAnsi="Arial"/>
          <w:b/>
          <w:bCs/>
          <w:sz w:val="20"/>
          <w:szCs w:val="20"/>
          <w:lang w:val="en-US" w:eastAsia="es-ES" w:bidi="es-ES"/>
        </w:rPr>
        <w:t xml:space="preserve">T r a n s </w:t>
      </w:r>
      <w:proofErr w:type="spellStart"/>
      <w:r w:rsidRPr="007852B3">
        <w:rPr>
          <w:rFonts w:ascii="Arial" w:eastAsia="Arial" w:hAnsi="Arial"/>
          <w:b/>
          <w:bCs/>
          <w:sz w:val="20"/>
          <w:szCs w:val="20"/>
          <w:lang w:val="en-US" w:eastAsia="es-ES" w:bidi="es-ES"/>
        </w:rPr>
        <w:t>i</w:t>
      </w:r>
      <w:proofErr w:type="spellEnd"/>
      <w:r w:rsidRPr="007852B3">
        <w:rPr>
          <w:rFonts w:ascii="Arial" w:eastAsia="Arial" w:hAnsi="Arial"/>
          <w:b/>
          <w:bCs/>
          <w:sz w:val="20"/>
          <w:szCs w:val="20"/>
          <w:lang w:val="en-US" w:eastAsia="es-ES" w:bidi="es-ES"/>
        </w:rPr>
        <w:t xml:space="preserve"> t o r </w:t>
      </w:r>
      <w:proofErr w:type="spellStart"/>
      <w:r w:rsidRPr="007852B3">
        <w:rPr>
          <w:rFonts w:ascii="Arial" w:eastAsia="Arial" w:hAnsi="Arial"/>
          <w:b/>
          <w:bCs/>
          <w:sz w:val="20"/>
          <w:szCs w:val="20"/>
          <w:lang w:val="en-US" w:eastAsia="es-ES" w:bidi="es-ES"/>
        </w:rPr>
        <w:t>i</w:t>
      </w:r>
      <w:proofErr w:type="spellEnd"/>
      <w:r w:rsidRPr="007852B3">
        <w:rPr>
          <w:rFonts w:ascii="Arial" w:eastAsia="Arial" w:hAnsi="Arial"/>
          <w:b/>
          <w:bCs/>
          <w:sz w:val="20"/>
          <w:szCs w:val="20"/>
          <w:lang w:val="en-US" w:eastAsia="es-ES" w:bidi="es-ES"/>
        </w:rPr>
        <w:t xml:space="preserve"> o</w:t>
      </w:r>
    </w:p>
    <w:p w:rsidR="007852B3" w:rsidRPr="007852B3" w:rsidRDefault="007852B3" w:rsidP="008C262D">
      <w:pPr>
        <w:widowControl w:val="0"/>
        <w:autoSpaceDE w:val="0"/>
        <w:autoSpaceDN w:val="0"/>
        <w:spacing w:after="0" w:line="240" w:lineRule="auto"/>
        <w:rPr>
          <w:rFonts w:ascii="Arial" w:eastAsia="Arial" w:hAnsi="Arial"/>
          <w:b/>
          <w:sz w:val="20"/>
          <w:szCs w:val="20"/>
          <w:lang w:val="en-US" w:eastAsia="es-ES" w:bidi="es-ES"/>
        </w:rPr>
      </w:pPr>
    </w:p>
    <w:p w:rsidR="00F80299" w:rsidRDefault="007852B3" w:rsidP="008C262D">
      <w:pPr>
        <w:widowControl w:val="0"/>
        <w:autoSpaceDE w:val="0"/>
        <w:autoSpaceDN w:val="0"/>
        <w:spacing w:after="0" w:line="360" w:lineRule="auto"/>
        <w:jc w:val="both"/>
        <w:rPr>
          <w:rFonts w:ascii="Arial" w:eastAsia="Arial" w:hAnsi="Arial"/>
          <w:sz w:val="20"/>
          <w:szCs w:val="20"/>
          <w:lang w:val="es-ES" w:eastAsia="es-ES" w:bidi="es-ES"/>
        </w:rPr>
      </w:pPr>
      <w:r w:rsidRPr="007852B3">
        <w:rPr>
          <w:rFonts w:ascii="Arial" w:eastAsia="Arial" w:hAnsi="Arial"/>
          <w:b/>
          <w:sz w:val="20"/>
          <w:szCs w:val="20"/>
          <w:lang w:val="es-ES" w:eastAsia="es-ES" w:bidi="es-ES"/>
        </w:rPr>
        <w:t xml:space="preserve">Artículo único.- </w:t>
      </w:r>
      <w:r w:rsidRPr="007852B3">
        <w:rPr>
          <w:rFonts w:ascii="Arial" w:eastAsia="Arial" w:hAnsi="Arial"/>
          <w:sz w:val="20"/>
          <w:szCs w:val="20"/>
          <w:lang w:val="es-ES" w:eastAsia="es-ES" w:bidi="es-ES"/>
        </w:rPr>
        <w:t>Para poder percibir aprovechamientos vía infracciones por faltas administrativas, el Ayuntamiento deberá contar con los reglamentos municipales respectivos, los que establecerán los montos de las sanc</w:t>
      </w:r>
      <w:r w:rsidR="008C262D">
        <w:rPr>
          <w:rFonts w:ascii="Arial" w:eastAsia="Arial" w:hAnsi="Arial"/>
          <w:sz w:val="20"/>
          <w:szCs w:val="20"/>
          <w:lang w:val="es-ES" w:eastAsia="es-ES" w:bidi="es-ES"/>
        </w:rPr>
        <w:t>iones correspondientes.</w:t>
      </w:r>
    </w:p>
    <w:p w:rsidR="008C262D" w:rsidRPr="008C262D" w:rsidRDefault="008C262D" w:rsidP="008C262D">
      <w:pPr>
        <w:widowControl w:val="0"/>
        <w:autoSpaceDE w:val="0"/>
        <w:autoSpaceDN w:val="0"/>
        <w:spacing w:after="0" w:line="360" w:lineRule="auto"/>
        <w:jc w:val="both"/>
        <w:rPr>
          <w:rFonts w:ascii="Arial" w:eastAsia="Arial" w:hAnsi="Arial"/>
          <w:sz w:val="20"/>
          <w:szCs w:val="20"/>
          <w:lang w:val="es-ES" w:eastAsia="es-ES" w:bidi="es-ES"/>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8C262D">
      <w:pPr>
        <w:widowControl w:val="0"/>
        <w:autoSpaceDE w:val="0"/>
        <w:autoSpaceDN w:val="0"/>
        <w:spacing w:after="0" w:line="24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8C262D">
      <w:pPr>
        <w:widowControl w:val="0"/>
        <w:autoSpaceDE w:val="0"/>
        <w:autoSpaceDN w:val="0"/>
        <w:spacing w:after="0" w:line="24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8C262D">
      <w:pPr>
        <w:widowControl w:val="0"/>
        <w:autoSpaceDE w:val="0"/>
        <w:autoSpaceDN w:val="0"/>
        <w:spacing w:after="0" w:line="24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8C262D">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8C262D" w:rsidRDefault="00633CCE" w:rsidP="008C262D">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bookmarkStart w:id="6" w:name="_GoBack"/>
      <w:bookmarkEnd w:id="6"/>
    </w:p>
    <w:sectPr w:rsidR="00633CCE" w:rsidRPr="008C262D" w:rsidSect="00B20FF4">
      <w:headerReference w:type="default" r:id="rId22"/>
      <w:footerReference w:type="default" r:id="rId23"/>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B3" w:rsidRDefault="007852B3">
      <w:pPr>
        <w:spacing w:after="0" w:line="240" w:lineRule="auto"/>
      </w:pPr>
      <w:r>
        <w:separator/>
      </w:r>
    </w:p>
  </w:endnote>
  <w:endnote w:type="continuationSeparator" w:id="0">
    <w:p w:rsidR="007852B3" w:rsidRDefault="0078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B3" w:rsidRDefault="007852B3"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852B3" w:rsidRDefault="007852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B3" w:rsidRDefault="007852B3"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75810">
      <w:rPr>
        <w:rStyle w:val="Nmerodepgina"/>
        <w:noProof/>
      </w:rPr>
      <w:t>1</w:t>
    </w:r>
    <w:r>
      <w:rPr>
        <w:rStyle w:val="Nmerodepgina"/>
      </w:rPr>
      <w:fldChar w:fldCharType="end"/>
    </w:r>
  </w:p>
  <w:p w:rsidR="007852B3" w:rsidRDefault="007852B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B3" w:rsidRPr="009C3E88" w:rsidRDefault="007852B3">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8C262D" w:rsidRPr="008C262D">
      <w:rPr>
        <w:rFonts w:ascii="Arial" w:hAnsi="Arial"/>
        <w:noProof/>
        <w:sz w:val="20"/>
        <w:szCs w:val="20"/>
        <w:lang w:val="es-ES"/>
      </w:rPr>
      <w:t>42</w:t>
    </w:r>
    <w:r w:rsidRPr="009C3E88">
      <w:rPr>
        <w:rFonts w:ascii="Arial" w:hAnsi="Arial"/>
        <w:sz w:val="20"/>
        <w:szCs w:val="20"/>
      </w:rPr>
      <w:fldChar w:fldCharType="end"/>
    </w:r>
  </w:p>
  <w:p w:rsidR="007852B3" w:rsidRDefault="0078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B3" w:rsidRDefault="007852B3">
      <w:pPr>
        <w:spacing w:after="0" w:line="240" w:lineRule="auto"/>
      </w:pPr>
      <w:r>
        <w:separator/>
      </w:r>
    </w:p>
  </w:footnote>
  <w:footnote w:type="continuationSeparator" w:id="0">
    <w:p w:rsidR="007852B3" w:rsidRDefault="007852B3">
      <w:pPr>
        <w:spacing w:after="0" w:line="240" w:lineRule="auto"/>
      </w:pPr>
      <w:r>
        <w:continuationSeparator/>
      </w:r>
    </w:p>
  </w:footnote>
  <w:footnote w:id="1">
    <w:p w:rsidR="007852B3" w:rsidRPr="003B7CC4" w:rsidRDefault="007852B3"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7852B3" w:rsidRDefault="007852B3"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7852B3" w:rsidRPr="0055215F" w:rsidRDefault="007852B3" w:rsidP="00B20FF4">
      <w:pPr>
        <w:pStyle w:val="Textonotapie"/>
        <w:rPr>
          <w:lang w:val="es-MX"/>
        </w:rPr>
      </w:pPr>
    </w:p>
  </w:footnote>
  <w:footnote w:id="3">
    <w:p w:rsidR="007852B3" w:rsidRPr="00A33CFF" w:rsidRDefault="007852B3"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852B3" w:rsidRPr="00713177" w:rsidRDefault="007852B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7852B3" w:rsidRPr="00713177" w:rsidRDefault="007852B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7852B3" w:rsidRDefault="007852B3"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7852B3" w:rsidRPr="00777624" w:rsidRDefault="007852B3" w:rsidP="00B20FF4">
      <w:pPr>
        <w:pStyle w:val="Textonotapie"/>
        <w:rPr>
          <w:rFonts w:ascii="Arial" w:hAnsi="Arial" w:cs="Arial"/>
          <w:sz w:val="16"/>
          <w:szCs w:val="16"/>
        </w:rPr>
      </w:pPr>
    </w:p>
  </w:footnote>
  <w:footnote w:id="7">
    <w:p w:rsidR="007852B3" w:rsidRPr="00777624" w:rsidRDefault="007852B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7852B3" w:rsidRPr="00777624" w:rsidRDefault="007852B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7852B3" w:rsidRPr="008F19C7" w:rsidRDefault="007852B3"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852B3" w:rsidTr="001C1913">
      <w:trPr>
        <w:cantSplit/>
        <w:trHeight w:val="329"/>
      </w:trPr>
      <w:tc>
        <w:tcPr>
          <w:tcW w:w="1260" w:type="dxa"/>
          <w:vMerge w:val="restart"/>
          <w:vAlign w:val="center"/>
        </w:tcPr>
        <w:p w:rsidR="007852B3" w:rsidRDefault="007852B3"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49.6pt" o:ole="">
                <v:imagedata r:id="rId1" o:title=""/>
              </v:shape>
              <o:OLEObject Type="Embed" ProgID="Word.Picture.8" ShapeID="_x0000_i1025" DrawAspect="Content" ObjectID="_1768731727" r:id="rId2"/>
            </w:object>
          </w:r>
        </w:p>
      </w:tc>
      <w:tc>
        <w:tcPr>
          <w:tcW w:w="9000" w:type="dxa"/>
          <w:gridSpan w:val="2"/>
          <w:tcBorders>
            <w:bottom w:val="double" w:sz="4" w:space="0" w:color="auto"/>
          </w:tcBorders>
          <w:vAlign w:val="bottom"/>
        </w:tcPr>
        <w:p w:rsidR="007852B3" w:rsidRDefault="007852B3"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7852B3" w:rsidTr="001C1913">
      <w:trPr>
        <w:cantSplit/>
        <w:trHeight w:val="49"/>
      </w:trPr>
      <w:tc>
        <w:tcPr>
          <w:tcW w:w="1260" w:type="dxa"/>
          <w:vMerge/>
        </w:tcPr>
        <w:p w:rsidR="007852B3" w:rsidRDefault="007852B3" w:rsidP="001C1913">
          <w:pPr>
            <w:pStyle w:val="Encabezado"/>
            <w:rPr>
              <w:rFonts w:ascii="CG Omega" w:hAnsi="CG Omega" w:cs="CG Omega"/>
              <w:sz w:val="16"/>
              <w:szCs w:val="16"/>
            </w:rPr>
          </w:pPr>
        </w:p>
      </w:tc>
      <w:tc>
        <w:tcPr>
          <w:tcW w:w="9000" w:type="dxa"/>
          <w:gridSpan w:val="2"/>
          <w:tcBorders>
            <w:top w:val="double" w:sz="4" w:space="0" w:color="auto"/>
          </w:tcBorders>
        </w:tcPr>
        <w:p w:rsidR="007852B3" w:rsidRDefault="007852B3" w:rsidP="001C1913">
          <w:pPr>
            <w:pStyle w:val="Encabezado"/>
            <w:ind w:left="-70"/>
            <w:jc w:val="right"/>
            <w:rPr>
              <w:rFonts w:ascii="Arial Narrow" w:hAnsi="Arial Narrow" w:cs="Arial Narrow"/>
              <w:sz w:val="4"/>
              <w:szCs w:val="4"/>
            </w:rPr>
          </w:pPr>
        </w:p>
      </w:tc>
    </w:tr>
    <w:tr w:rsidR="007852B3" w:rsidTr="001C1913">
      <w:trPr>
        <w:cantSplit/>
        <w:trHeight w:val="291"/>
      </w:trPr>
      <w:tc>
        <w:tcPr>
          <w:tcW w:w="1260" w:type="dxa"/>
          <w:vMerge/>
        </w:tcPr>
        <w:p w:rsidR="007852B3" w:rsidRDefault="007852B3" w:rsidP="001C1913">
          <w:pPr>
            <w:pStyle w:val="Encabezado"/>
            <w:rPr>
              <w:rFonts w:ascii="CG Omega" w:hAnsi="CG Omega" w:cs="CG Omega"/>
              <w:sz w:val="16"/>
              <w:szCs w:val="16"/>
            </w:rPr>
          </w:pPr>
        </w:p>
      </w:tc>
      <w:tc>
        <w:tcPr>
          <w:tcW w:w="4212" w:type="dxa"/>
        </w:tcPr>
        <w:p w:rsidR="007852B3" w:rsidRPr="004048C7" w:rsidRDefault="007852B3"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7852B3" w:rsidRPr="004048C7" w:rsidRDefault="007852B3" w:rsidP="001C1913">
          <w:pPr>
            <w:pStyle w:val="Encabezado"/>
            <w:ind w:left="110"/>
            <w:rPr>
              <w:rFonts w:ascii="Arial" w:hAnsi="Arial"/>
              <w:sz w:val="17"/>
              <w:szCs w:val="17"/>
            </w:rPr>
          </w:pPr>
          <w:r>
            <w:rPr>
              <w:rFonts w:ascii="Arial" w:hAnsi="Arial"/>
              <w:sz w:val="17"/>
              <w:szCs w:val="17"/>
            </w:rPr>
            <w:t>Secretaría General del Poder Legislativo</w:t>
          </w:r>
        </w:p>
        <w:p w:rsidR="007852B3" w:rsidRPr="004048C7" w:rsidRDefault="007852B3" w:rsidP="001C1913">
          <w:pPr>
            <w:pStyle w:val="Encabezado"/>
            <w:ind w:left="110"/>
            <w:rPr>
              <w:rFonts w:ascii="Arial" w:hAnsi="Arial"/>
              <w:sz w:val="17"/>
              <w:szCs w:val="17"/>
            </w:rPr>
          </w:pPr>
          <w:r w:rsidRPr="004048C7">
            <w:rPr>
              <w:rFonts w:ascii="Arial" w:hAnsi="Arial"/>
              <w:sz w:val="17"/>
              <w:szCs w:val="17"/>
            </w:rPr>
            <w:t>Unidad de Servicios Técnico-Legislativos</w:t>
          </w:r>
        </w:p>
        <w:p w:rsidR="007852B3" w:rsidRDefault="007852B3" w:rsidP="001C1913">
          <w:pPr>
            <w:pStyle w:val="Encabezado"/>
            <w:ind w:left="-70"/>
            <w:rPr>
              <w:rFonts w:ascii="Arial Narrow" w:hAnsi="Arial Narrow" w:cs="Arial Narrow"/>
              <w:sz w:val="4"/>
              <w:szCs w:val="4"/>
            </w:rPr>
          </w:pPr>
        </w:p>
      </w:tc>
      <w:tc>
        <w:tcPr>
          <w:tcW w:w="4788" w:type="dxa"/>
        </w:tcPr>
        <w:p w:rsidR="007852B3" w:rsidRDefault="007852B3"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7852B3" w:rsidRPr="001D52AB" w:rsidRDefault="007852B3" w:rsidP="001C1913">
          <w:pPr>
            <w:pStyle w:val="Encabezado"/>
            <w:ind w:left="-70"/>
            <w:jc w:val="right"/>
            <w:rPr>
              <w:rFonts w:ascii="Arial" w:hAnsi="Arial"/>
              <w:i/>
              <w:iCs/>
              <w:sz w:val="18"/>
              <w:szCs w:val="18"/>
            </w:rPr>
          </w:pPr>
        </w:p>
      </w:tc>
    </w:tr>
  </w:tbl>
  <w:p w:rsidR="007852B3" w:rsidRDefault="007852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852B3" w:rsidTr="001C1913">
      <w:trPr>
        <w:cantSplit/>
        <w:trHeight w:val="329"/>
      </w:trPr>
      <w:tc>
        <w:tcPr>
          <w:tcW w:w="1260" w:type="dxa"/>
          <w:vMerge w:val="restart"/>
          <w:vAlign w:val="center"/>
        </w:tcPr>
        <w:p w:rsidR="007852B3" w:rsidRDefault="007852B3"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7pt;height:49.6pt" o:ole="">
                <v:imagedata r:id="rId1" o:title=""/>
              </v:shape>
              <o:OLEObject Type="Embed" ProgID="Word.Picture.8" ShapeID="_x0000_i1028" DrawAspect="Content" ObjectID="_1768731728" r:id="rId2"/>
            </w:object>
          </w:r>
        </w:p>
      </w:tc>
      <w:tc>
        <w:tcPr>
          <w:tcW w:w="9000" w:type="dxa"/>
          <w:gridSpan w:val="2"/>
          <w:tcBorders>
            <w:bottom w:val="double" w:sz="4" w:space="0" w:color="auto"/>
          </w:tcBorders>
          <w:vAlign w:val="bottom"/>
        </w:tcPr>
        <w:p w:rsidR="007852B3" w:rsidRDefault="007852B3"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SUDZAL, YUCATÁN, PARA EL EJERCICIO FISCAL 2024.</w:t>
          </w:r>
        </w:p>
      </w:tc>
    </w:tr>
    <w:tr w:rsidR="007852B3" w:rsidTr="001C1913">
      <w:trPr>
        <w:cantSplit/>
        <w:trHeight w:val="49"/>
      </w:trPr>
      <w:tc>
        <w:tcPr>
          <w:tcW w:w="1260" w:type="dxa"/>
          <w:vMerge/>
        </w:tcPr>
        <w:p w:rsidR="007852B3" w:rsidRDefault="007852B3" w:rsidP="00B20FF4">
          <w:pPr>
            <w:pStyle w:val="Encabezado"/>
            <w:rPr>
              <w:rFonts w:ascii="CG Omega" w:hAnsi="CG Omega" w:cs="CG Omega"/>
              <w:sz w:val="16"/>
              <w:szCs w:val="16"/>
            </w:rPr>
          </w:pPr>
        </w:p>
      </w:tc>
      <w:tc>
        <w:tcPr>
          <w:tcW w:w="9000" w:type="dxa"/>
          <w:gridSpan w:val="2"/>
          <w:tcBorders>
            <w:top w:val="double" w:sz="4" w:space="0" w:color="auto"/>
          </w:tcBorders>
        </w:tcPr>
        <w:p w:rsidR="007852B3" w:rsidRDefault="007852B3" w:rsidP="00B20FF4">
          <w:pPr>
            <w:pStyle w:val="Encabezado"/>
            <w:ind w:left="-70"/>
            <w:jc w:val="right"/>
            <w:rPr>
              <w:rFonts w:ascii="Arial Narrow" w:hAnsi="Arial Narrow" w:cs="Arial Narrow"/>
              <w:sz w:val="4"/>
              <w:szCs w:val="4"/>
            </w:rPr>
          </w:pPr>
        </w:p>
      </w:tc>
    </w:tr>
    <w:tr w:rsidR="007852B3" w:rsidRPr="001D52AB" w:rsidTr="001C1913">
      <w:trPr>
        <w:cantSplit/>
        <w:trHeight w:val="291"/>
      </w:trPr>
      <w:tc>
        <w:tcPr>
          <w:tcW w:w="1260" w:type="dxa"/>
          <w:vMerge/>
        </w:tcPr>
        <w:p w:rsidR="007852B3" w:rsidRDefault="007852B3" w:rsidP="00B20FF4">
          <w:pPr>
            <w:pStyle w:val="Encabezado"/>
            <w:rPr>
              <w:rFonts w:ascii="CG Omega" w:hAnsi="CG Omega" w:cs="CG Omega"/>
              <w:sz w:val="16"/>
              <w:szCs w:val="16"/>
            </w:rPr>
          </w:pPr>
        </w:p>
      </w:tc>
      <w:tc>
        <w:tcPr>
          <w:tcW w:w="4212" w:type="dxa"/>
        </w:tcPr>
        <w:p w:rsidR="007852B3" w:rsidRPr="004048C7" w:rsidRDefault="007852B3"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7852B3" w:rsidRPr="004048C7" w:rsidRDefault="007852B3" w:rsidP="00B20FF4">
          <w:pPr>
            <w:pStyle w:val="Encabezado"/>
            <w:ind w:left="110"/>
            <w:rPr>
              <w:rFonts w:ascii="Arial" w:hAnsi="Arial"/>
              <w:sz w:val="17"/>
              <w:szCs w:val="17"/>
            </w:rPr>
          </w:pPr>
          <w:r>
            <w:rPr>
              <w:rFonts w:ascii="Arial" w:hAnsi="Arial"/>
              <w:sz w:val="17"/>
              <w:szCs w:val="17"/>
            </w:rPr>
            <w:t>Secretaría General del Poder Legislativo</w:t>
          </w:r>
        </w:p>
        <w:p w:rsidR="007852B3" w:rsidRPr="004048C7" w:rsidRDefault="007852B3"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7852B3" w:rsidRDefault="007852B3" w:rsidP="00B20FF4">
          <w:pPr>
            <w:pStyle w:val="Encabezado"/>
            <w:ind w:left="-70"/>
            <w:rPr>
              <w:rFonts w:ascii="Arial Narrow" w:hAnsi="Arial Narrow" w:cs="Arial Narrow"/>
              <w:sz w:val="4"/>
              <w:szCs w:val="4"/>
            </w:rPr>
          </w:pPr>
        </w:p>
      </w:tc>
      <w:tc>
        <w:tcPr>
          <w:tcW w:w="4788" w:type="dxa"/>
        </w:tcPr>
        <w:p w:rsidR="007852B3" w:rsidRDefault="007852B3"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7852B3" w:rsidRPr="001D52AB" w:rsidRDefault="007852B3" w:rsidP="00B20FF4">
          <w:pPr>
            <w:pStyle w:val="Encabezado"/>
            <w:ind w:left="-70"/>
            <w:jc w:val="right"/>
            <w:rPr>
              <w:rFonts w:ascii="Arial" w:hAnsi="Arial"/>
              <w:i/>
              <w:iCs/>
              <w:sz w:val="18"/>
              <w:szCs w:val="18"/>
            </w:rPr>
          </w:pPr>
        </w:p>
      </w:tc>
    </w:tr>
  </w:tbl>
  <w:p w:rsidR="007852B3" w:rsidRDefault="007852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DF3753"/>
    <w:multiLevelType w:val="hybridMultilevel"/>
    <w:tmpl w:val="111489A6"/>
    <w:lvl w:ilvl="0" w:tplc="458EDEE4">
      <w:start w:val="1"/>
      <w:numFmt w:val="upperRoman"/>
      <w:lvlText w:val="%1.-"/>
      <w:lvlJc w:val="right"/>
      <w:pPr>
        <w:tabs>
          <w:tab w:val="num" w:pos="530"/>
        </w:tabs>
        <w:ind w:left="-207" w:firstLine="56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71A7660"/>
    <w:multiLevelType w:val="hybridMultilevel"/>
    <w:tmpl w:val="85381B36"/>
    <w:lvl w:ilvl="0" w:tplc="2C368578">
      <w:start w:val="1"/>
      <w:numFmt w:val="upperRoman"/>
      <w:lvlText w:val="%1."/>
      <w:lvlJc w:val="left"/>
      <w:pPr>
        <w:ind w:left="1114" w:hanging="407"/>
      </w:pPr>
      <w:rPr>
        <w:rFonts w:ascii="Arial" w:eastAsia="Arial" w:hAnsi="Arial" w:cs="Arial" w:hint="default"/>
        <w:b/>
        <w:bCs/>
        <w:spacing w:val="-1"/>
        <w:w w:val="99"/>
        <w:sz w:val="20"/>
        <w:szCs w:val="20"/>
        <w:lang w:val="es-ES" w:eastAsia="es-ES" w:bidi="es-ES"/>
      </w:rPr>
    </w:lvl>
    <w:lvl w:ilvl="1" w:tplc="016E595C">
      <w:numFmt w:val="bullet"/>
      <w:lvlText w:val="•"/>
      <w:lvlJc w:val="left"/>
      <w:pPr>
        <w:ind w:left="1940" w:hanging="407"/>
      </w:pPr>
      <w:rPr>
        <w:lang w:val="es-ES" w:eastAsia="es-ES" w:bidi="es-ES"/>
      </w:rPr>
    </w:lvl>
    <w:lvl w:ilvl="2" w:tplc="75B295B6">
      <w:numFmt w:val="bullet"/>
      <w:lvlText w:val="•"/>
      <w:lvlJc w:val="left"/>
      <w:pPr>
        <w:ind w:left="2760" w:hanging="407"/>
      </w:pPr>
      <w:rPr>
        <w:lang w:val="es-ES" w:eastAsia="es-ES" w:bidi="es-ES"/>
      </w:rPr>
    </w:lvl>
    <w:lvl w:ilvl="3" w:tplc="16AAE022">
      <w:numFmt w:val="bullet"/>
      <w:lvlText w:val="•"/>
      <w:lvlJc w:val="left"/>
      <w:pPr>
        <w:ind w:left="3580" w:hanging="407"/>
      </w:pPr>
      <w:rPr>
        <w:lang w:val="es-ES" w:eastAsia="es-ES" w:bidi="es-ES"/>
      </w:rPr>
    </w:lvl>
    <w:lvl w:ilvl="4" w:tplc="3572C998">
      <w:numFmt w:val="bullet"/>
      <w:lvlText w:val="•"/>
      <w:lvlJc w:val="left"/>
      <w:pPr>
        <w:ind w:left="4400" w:hanging="407"/>
      </w:pPr>
      <w:rPr>
        <w:lang w:val="es-ES" w:eastAsia="es-ES" w:bidi="es-ES"/>
      </w:rPr>
    </w:lvl>
    <w:lvl w:ilvl="5" w:tplc="6D0E2BBA">
      <w:numFmt w:val="bullet"/>
      <w:lvlText w:val="•"/>
      <w:lvlJc w:val="left"/>
      <w:pPr>
        <w:ind w:left="5220" w:hanging="407"/>
      </w:pPr>
      <w:rPr>
        <w:lang w:val="es-ES" w:eastAsia="es-ES" w:bidi="es-ES"/>
      </w:rPr>
    </w:lvl>
    <w:lvl w:ilvl="6" w:tplc="E81AD4CC">
      <w:numFmt w:val="bullet"/>
      <w:lvlText w:val="•"/>
      <w:lvlJc w:val="left"/>
      <w:pPr>
        <w:ind w:left="6040" w:hanging="407"/>
      </w:pPr>
      <w:rPr>
        <w:lang w:val="es-ES" w:eastAsia="es-ES" w:bidi="es-ES"/>
      </w:rPr>
    </w:lvl>
    <w:lvl w:ilvl="7" w:tplc="4FA01376">
      <w:numFmt w:val="bullet"/>
      <w:lvlText w:val="•"/>
      <w:lvlJc w:val="left"/>
      <w:pPr>
        <w:ind w:left="6860" w:hanging="407"/>
      </w:pPr>
      <w:rPr>
        <w:lang w:val="es-ES" w:eastAsia="es-ES" w:bidi="es-ES"/>
      </w:rPr>
    </w:lvl>
    <w:lvl w:ilvl="8" w:tplc="1D54849A">
      <w:numFmt w:val="bullet"/>
      <w:lvlText w:val="•"/>
      <w:lvlJc w:val="left"/>
      <w:pPr>
        <w:ind w:left="7680" w:hanging="407"/>
      </w:pPr>
      <w:rPr>
        <w:lang w:val="es-ES" w:eastAsia="es-ES" w:bidi="es-ES"/>
      </w:rPr>
    </w:lvl>
  </w:abstractNum>
  <w:abstractNum w:abstractNumId="8">
    <w:nsid w:val="19FE62D8"/>
    <w:multiLevelType w:val="hybridMultilevel"/>
    <w:tmpl w:val="26C6E8AA"/>
    <w:lvl w:ilvl="0" w:tplc="581E09A0">
      <w:start w:val="1"/>
      <w:numFmt w:val="lowerLetter"/>
      <w:lvlText w:val="%1)"/>
      <w:lvlJc w:val="left"/>
      <w:pPr>
        <w:ind w:left="597" w:hanging="197"/>
      </w:pPr>
      <w:rPr>
        <w:rFonts w:ascii="Arial" w:eastAsia="Arial" w:hAnsi="Arial" w:cs="Arial" w:hint="default"/>
        <w:b/>
        <w:bCs/>
        <w:spacing w:val="-1"/>
        <w:w w:val="99"/>
        <w:sz w:val="20"/>
        <w:szCs w:val="20"/>
        <w:lang w:val="es-ES" w:eastAsia="es-ES" w:bidi="es-ES"/>
      </w:rPr>
    </w:lvl>
    <w:lvl w:ilvl="1" w:tplc="8BFCBE60">
      <w:numFmt w:val="bullet"/>
      <w:lvlText w:val="•"/>
      <w:lvlJc w:val="left"/>
      <w:pPr>
        <w:ind w:left="1472" w:hanging="197"/>
      </w:pPr>
      <w:rPr>
        <w:lang w:val="es-ES" w:eastAsia="es-ES" w:bidi="es-ES"/>
      </w:rPr>
    </w:lvl>
    <w:lvl w:ilvl="2" w:tplc="1B32A4A8">
      <w:numFmt w:val="bullet"/>
      <w:lvlText w:val="•"/>
      <w:lvlJc w:val="left"/>
      <w:pPr>
        <w:ind w:left="2344" w:hanging="197"/>
      </w:pPr>
      <w:rPr>
        <w:lang w:val="es-ES" w:eastAsia="es-ES" w:bidi="es-ES"/>
      </w:rPr>
    </w:lvl>
    <w:lvl w:ilvl="3" w:tplc="3372E3EE">
      <w:numFmt w:val="bullet"/>
      <w:lvlText w:val="•"/>
      <w:lvlJc w:val="left"/>
      <w:pPr>
        <w:ind w:left="3216" w:hanging="197"/>
      </w:pPr>
      <w:rPr>
        <w:lang w:val="es-ES" w:eastAsia="es-ES" w:bidi="es-ES"/>
      </w:rPr>
    </w:lvl>
    <w:lvl w:ilvl="4" w:tplc="CD7CAB10">
      <w:numFmt w:val="bullet"/>
      <w:lvlText w:val="•"/>
      <w:lvlJc w:val="left"/>
      <w:pPr>
        <w:ind w:left="4088" w:hanging="197"/>
      </w:pPr>
      <w:rPr>
        <w:lang w:val="es-ES" w:eastAsia="es-ES" w:bidi="es-ES"/>
      </w:rPr>
    </w:lvl>
    <w:lvl w:ilvl="5" w:tplc="FE02543C">
      <w:numFmt w:val="bullet"/>
      <w:lvlText w:val="•"/>
      <w:lvlJc w:val="left"/>
      <w:pPr>
        <w:ind w:left="4960" w:hanging="197"/>
      </w:pPr>
      <w:rPr>
        <w:lang w:val="es-ES" w:eastAsia="es-ES" w:bidi="es-ES"/>
      </w:rPr>
    </w:lvl>
    <w:lvl w:ilvl="6" w:tplc="DE90C37C">
      <w:numFmt w:val="bullet"/>
      <w:lvlText w:val="•"/>
      <w:lvlJc w:val="left"/>
      <w:pPr>
        <w:ind w:left="5832" w:hanging="197"/>
      </w:pPr>
      <w:rPr>
        <w:lang w:val="es-ES" w:eastAsia="es-ES" w:bidi="es-ES"/>
      </w:rPr>
    </w:lvl>
    <w:lvl w:ilvl="7" w:tplc="055C1D1E">
      <w:numFmt w:val="bullet"/>
      <w:lvlText w:val="•"/>
      <w:lvlJc w:val="left"/>
      <w:pPr>
        <w:ind w:left="6704" w:hanging="197"/>
      </w:pPr>
      <w:rPr>
        <w:lang w:val="es-ES" w:eastAsia="es-ES" w:bidi="es-ES"/>
      </w:rPr>
    </w:lvl>
    <w:lvl w:ilvl="8" w:tplc="6276B93C">
      <w:numFmt w:val="bullet"/>
      <w:lvlText w:val="•"/>
      <w:lvlJc w:val="left"/>
      <w:pPr>
        <w:ind w:left="7576" w:hanging="197"/>
      </w:pPr>
      <w:rPr>
        <w:lang w:val="es-ES" w:eastAsia="es-ES" w:bidi="es-ES"/>
      </w:rPr>
    </w:lvl>
  </w:abstractNum>
  <w:abstractNum w:abstractNumId="9">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F31FDC"/>
    <w:multiLevelType w:val="hybridMultilevel"/>
    <w:tmpl w:val="F4064F68"/>
    <w:lvl w:ilvl="0" w:tplc="D0444736">
      <w:start w:val="1"/>
      <w:numFmt w:val="upperRoman"/>
      <w:lvlText w:val="%1.-"/>
      <w:lvlJc w:val="right"/>
      <w:pPr>
        <w:tabs>
          <w:tab w:val="num" w:pos="530"/>
        </w:tabs>
        <w:ind w:left="-207" w:firstLine="567"/>
      </w:pPr>
      <w:rPr>
        <w:b/>
        <w:i w:val="0"/>
        <w:sz w:val="17"/>
        <w:szCs w:val="17"/>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7">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8">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9">
    <w:nsid w:val="57CE504D"/>
    <w:multiLevelType w:val="hybridMultilevel"/>
    <w:tmpl w:val="BA04A420"/>
    <w:lvl w:ilvl="0" w:tplc="F3B8A306">
      <w:start w:val="1"/>
      <w:numFmt w:val="upperRoman"/>
      <w:lvlText w:val="%1."/>
      <w:lvlJc w:val="left"/>
      <w:pPr>
        <w:ind w:left="801" w:hanging="362"/>
      </w:pPr>
      <w:rPr>
        <w:rFonts w:ascii="Arial" w:eastAsia="Arial" w:hAnsi="Arial" w:cs="Arial" w:hint="default"/>
        <w:b/>
        <w:bCs/>
        <w:spacing w:val="-1"/>
        <w:w w:val="99"/>
        <w:sz w:val="20"/>
        <w:szCs w:val="20"/>
        <w:lang w:val="es-ES" w:eastAsia="es-ES" w:bidi="es-ES"/>
      </w:rPr>
    </w:lvl>
    <w:lvl w:ilvl="1" w:tplc="BBCCF110">
      <w:numFmt w:val="bullet"/>
      <w:lvlText w:val="•"/>
      <w:lvlJc w:val="left"/>
      <w:pPr>
        <w:ind w:left="1652" w:hanging="362"/>
      </w:pPr>
      <w:rPr>
        <w:lang w:val="es-ES" w:eastAsia="es-ES" w:bidi="es-ES"/>
      </w:rPr>
    </w:lvl>
    <w:lvl w:ilvl="2" w:tplc="A8B6D05E">
      <w:numFmt w:val="bullet"/>
      <w:lvlText w:val="•"/>
      <w:lvlJc w:val="left"/>
      <w:pPr>
        <w:ind w:left="2504" w:hanging="362"/>
      </w:pPr>
      <w:rPr>
        <w:lang w:val="es-ES" w:eastAsia="es-ES" w:bidi="es-ES"/>
      </w:rPr>
    </w:lvl>
    <w:lvl w:ilvl="3" w:tplc="24A07A90">
      <w:numFmt w:val="bullet"/>
      <w:lvlText w:val="•"/>
      <w:lvlJc w:val="left"/>
      <w:pPr>
        <w:ind w:left="3356" w:hanging="362"/>
      </w:pPr>
      <w:rPr>
        <w:lang w:val="es-ES" w:eastAsia="es-ES" w:bidi="es-ES"/>
      </w:rPr>
    </w:lvl>
    <w:lvl w:ilvl="4" w:tplc="876CA2D4">
      <w:numFmt w:val="bullet"/>
      <w:lvlText w:val="•"/>
      <w:lvlJc w:val="left"/>
      <w:pPr>
        <w:ind w:left="4208" w:hanging="362"/>
      </w:pPr>
      <w:rPr>
        <w:lang w:val="es-ES" w:eastAsia="es-ES" w:bidi="es-ES"/>
      </w:rPr>
    </w:lvl>
    <w:lvl w:ilvl="5" w:tplc="19B6B4A8">
      <w:numFmt w:val="bullet"/>
      <w:lvlText w:val="•"/>
      <w:lvlJc w:val="left"/>
      <w:pPr>
        <w:ind w:left="5060" w:hanging="362"/>
      </w:pPr>
      <w:rPr>
        <w:lang w:val="es-ES" w:eastAsia="es-ES" w:bidi="es-ES"/>
      </w:rPr>
    </w:lvl>
    <w:lvl w:ilvl="6" w:tplc="49AE0C8E">
      <w:numFmt w:val="bullet"/>
      <w:lvlText w:val="•"/>
      <w:lvlJc w:val="left"/>
      <w:pPr>
        <w:ind w:left="5912" w:hanging="362"/>
      </w:pPr>
      <w:rPr>
        <w:lang w:val="es-ES" w:eastAsia="es-ES" w:bidi="es-ES"/>
      </w:rPr>
    </w:lvl>
    <w:lvl w:ilvl="7" w:tplc="0FD8257A">
      <w:numFmt w:val="bullet"/>
      <w:lvlText w:val="•"/>
      <w:lvlJc w:val="left"/>
      <w:pPr>
        <w:ind w:left="6764" w:hanging="362"/>
      </w:pPr>
      <w:rPr>
        <w:lang w:val="es-ES" w:eastAsia="es-ES" w:bidi="es-ES"/>
      </w:rPr>
    </w:lvl>
    <w:lvl w:ilvl="8" w:tplc="397EF9DC">
      <w:numFmt w:val="bullet"/>
      <w:lvlText w:val="•"/>
      <w:lvlJc w:val="left"/>
      <w:pPr>
        <w:ind w:left="7616" w:hanging="362"/>
      </w:pPr>
      <w:rPr>
        <w:lang w:val="es-ES" w:eastAsia="es-ES" w:bidi="es-ES"/>
      </w:rPr>
    </w:lvl>
  </w:abstractNum>
  <w:abstractNum w:abstractNumId="2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3">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3D2031"/>
    <w:multiLevelType w:val="hybridMultilevel"/>
    <w:tmpl w:val="A85A0C4A"/>
    <w:lvl w:ilvl="0" w:tplc="CEAA050E">
      <w:start w:val="1"/>
      <w:numFmt w:val="lowerLetter"/>
      <w:lvlText w:val="%1)"/>
      <w:lvlJc w:val="left"/>
      <w:pPr>
        <w:ind w:left="400" w:hanging="226"/>
      </w:pPr>
      <w:rPr>
        <w:rFonts w:ascii="Arial" w:eastAsia="Arial" w:hAnsi="Arial" w:cs="Arial" w:hint="default"/>
        <w:b/>
        <w:bCs/>
        <w:spacing w:val="-1"/>
        <w:w w:val="99"/>
        <w:sz w:val="20"/>
        <w:szCs w:val="20"/>
        <w:lang w:val="es-ES" w:eastAsia="es-ES" w:bidi="es-ES"/>
      </w:rPr>
    </w:lvl>
    <w:lvl w:ilvl="1" w:tplc="F47AAB3A">
      <w:numFmt w:val="bullet"/>
      <w:lvlText w:val="•"/>
      <w:lvlJc w:val="left"/>
      <w:pPr>
        <w:ind w:left="1292" w:hanging="226"/>
      </w:pPr>
      <w:rPr>
        <w:lang w:val="es-ES" w:eastAsia="es-ES" w:bidi="es-ES"/>
      </w:rPr>
    </w:lvl>
    <w:lvl w:ilvl="2" w:tplc="3A78762C">
      <w:numFmt w:val="bullet"/>
      <w:lvlText w:val="•"/>
      <w:lvlJc w:val="left"/>
      <w:pPr>
        <w:ind w:left="2184" w:hanging="226"/>
      </w:pPr>
      <w:rPr>
        <w:lang w:val="es-ES" w:eastAsia="es-ES" w:bidi="es-ES"/>
      </w:rPr>
    </w:lvl>
    <w:lvl w:ilvl="3" w:tplc="DF1259BC">
      <w:numFmt w:val="bullet"/>
      <w:lvlText w:val="•"/>
      <w:lvlJc w:val="left"/>
      <w:pPr>
        <w:ind w:left="3076" w:hanging="226"/>
      </w:pPr>
      <w:rPr>
        <w:lang w:val="es-ES" w:eastAsia="es-ES" w:bidi="es-ES"/>
      </w:rPr>
    </w:lvl>
    <w:lvl w:ilvl="4" w:tplc="073E2F5A">
      <w:numFmt w:val="bullet"/>
      <w:lvlText w:val="•"/>
      <w:lvlJc w:val="left"/>
      <w:pPr>
        <w:ind w:left="3968" w:hanging="226"/>
      </w:pPr>
      <w:rPr>
        <w:lang w:val="es-ES" w:eastAsia="es-ES" w:bidi="es-ES"/>
      </w:rPr>
    </w:lvl>
    <w:lvl w:ilvl="5" w:tplc="F6A840A4">
      <w:numFmt w:val="bullet"/>
      <w:lvlText w:val="•"/>
      <w:lvlJc w:val="left"/>
      <w:pPr>
        <w:ind w:left="4860" w:hanging="226"/>
      </w:pPr>
      <w:rPr>
        <w:lang w:val="es-ES" w:eastAsia="es-ES" w:bidi="es-ES"/>
      </w:rPr>
    </w:lvl>
    <w:lvl w:ilvl="6" w:tplc="393ABE96">
      <w:numFmt w:val="bullet"/>
      <w:lvlText w:val="•"/>
      <w:lvlJc w:val="left"/>
      <w:pPr>
        <w:ind w:left="5752" w:hanging="226"/>
      </w:pPr>
      <w:rPr>
        <w:lang w:val="es-ES" w:eastAsia="es-ES" w:bidi="es-ES"/>
      </w:rPr>
    </w:lvl>
    <w:lvl w:ilvl="7" w:tplc="246233E8">
      <w:numFmt w:val="bullet"/>
      <w:lvlText w:val="•"/>
      <w:lvlJc w:val="left"/>
      <w:pPr>
        <w:ind w:left="6644" w:hanging="226"/>
      </w:pPr>
      <w:rPr>
        <w:lang w:val="es-ES" w:eastAsia="es-ES" w:bidi="es-ES"/>
      </w:rPr>
    </w:lvl>
    <w:lvl w:ilvl="8" w:tplc="B2946B28">
      <w:numFmt w:val="bullet"/>
      <w:lvlText w:val="•"/>
      <w:lvlJc w:val="left"/>
      <w:pPr>
        <w:ind w:left="7536" w:hanging="226"/>
      </w:pPr>
      <w:rPr>
        <w:lang w:val="es-ES" w:eastAsia="es-ES" w:bidi="es-ES"/>
      </w:rPr>
    </w:lvl>
  </w:abstractNum>
  <w:abstractNum w:abstractNumId="25">
    <w:nsid w:val="74E9506A"/>
    <w:multiLevelType w:val="hybridMultilevel"/>
    <w:tmpl w:val="DD6C17CE"/>
    <w:lvl w:ilvl="0" w:tplc="BEC64A0A">
      <w:start w:val="1"/>
      <w:numFmt w:val="upperRoman"/>
      <w:lvlText w:val="%1.-"/>
      <w:lvlJc w:val="right"/>
      <w:pPr>
        <w:tabs>
          <w:tab w:val="num" w:pos="530"/>
        </w:tabs>
        <w:ind w:left="-207" w:firstLine="56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
  </w:num>
  <w:num w:numId="8">
    <w:abstractNumId w:val="1"/>
  </w:num>
  <w:num w:numId="9">
    <w:abstractNumId w:val="0"/>
  </w:num>
  <w:num w:numId="10">
    <w:abstractNumId w:val="18"/>
  </w:num>
  <w:num w:numId="11">
    <w:abstractNumId w:val="12"/>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26"/>
  </w:num>
  <w:num w:numId="21">
    <w:abstractNumId w:val="9"/>
  </w:num>
  <w:num w:numId="22">
    <w:abstractNumId w:val="13"/>
  </w:num>
  <w:num w:numId="23">
    <w:abstractNumId w:val="4"/>
  </w:num>
  <w:num w:numId="24">
    <w:abstractNumId w:val="7"/>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56D82"/>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5810"/>
    <w:rsid w:val="002774FC"/>
    <w:rsid w:val="0028222A"/>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79A"/>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852B3"/>
    <w:rsid w:val="007A0506"/>
    <w:rsid w:val="007B2A9B"/>
    <w:rsid w:val="007B5895"/>
    <w:rsid w:val="007B6320"/>
    <w:rsid w:val="007C66B7"/>
    <w:rsid w:val="007D3C2B"/>
    <w:rsid w:val="007D6679"/>
    <w:rsid w:val="007D7E52"/>
    <w:rsid w:val="007E391C"/>
    <w:rsid w:val="007E4376"/>
    <w:rsid w:val="007E5EFF"/>
    <w:rsid w:val="007F54A6"/>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262D"/>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2129"/>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1"/>
    <w:semiHidden/>
    <w:unhideWhenUsed/>
    <w:qFormat/>
    <w:rsid w:val="007852B3"/>
    <w:pPr>
      <w:widowControl w:val="0"/>
      <w:autoSpaceDE w:val="0"/>
      <w:autoSpaceDN w:val="0"/>
      <w:spacing w:after="0" w:line="240" w:lineRule="auto"/>
      <w:ind w:left="400" w:right="915" w:firstLine="534"/>
      <w:jc w:val="both"/>
      <w:outlineLvl w:val="1"/>
    </w:pPr>
    <w:rPr>
      <w:rFonts w:ascii="Arial" w:eastAsia="Arial" w:hAnsi="Arial"/>
      <w:sz w:val="20"/>
      <w:szCs w:val="20"/>
      <w:lang w:val="es-ES" w:eastAsia="es-ES" w:bidi="es-ES"/>
    </w:rPr>
  </w:style>
  <w:style w:type="paragraph" w:styleId="Ttulo3">
    <w:name w:val="heading 3"/>
    <w:basedOn w:val="Normal"/>
    <w:next w:val="Normal"/>
    <w:link w:val="Ttulo3Car"/>
    <w:uiPriority w:val="1"/>
    <w:semiHidden/>
    <w:unhideWhenUsed/>
    <w:qFormat/>
    <w:rsid w:val="007852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character" w:customStyle="1" w:styleId="Ttulo3Car">
    <w:name w:val="Título 3 Car"/>
    <w:basedOn w:val="Fuentedeprrafopredeter"/>
    <w:link w:val="Ttulo3"/>
    <w:uiPriority w:val="1"/>
    <w:semiHidden/>
    <w:rsid w:val="007852B3"/>
    <w:rPr>
      <w:rFonts w:asciiTheme="majorHAnsi" w:eastAsiaTheme="majorEastAsia" w:hAnsiTheme="majorHAnsi" w:cstheme="majorBidi"/>
      <w:color w:val="1F4D78" w:themeColor="accent1" w:themeShade="7F"/>
      <w:sz w:val="24"/>
      <w:szCs w:val="24"/>
      <w:lang w:eastAsia="en-US"/>
    </w:rPr>
  </w:style>
  <w:style w:type="character" w:customStyle="1" w:styleId="Ttulo2Car">
    <w:name w:val="Título 2 Car"/>
    <w:basedOn w:val="Fuentedeprrafopredeter"/>
    <w:link w:val="Ttulo2"/>
    <w:uiPriority w:val="1"/>
    <w:semiHidden/>
    <w:rsid w:val="007852B3"/>
    <w:rPr>
      <w:rFonts w:ascii="Arial" w:eastAsia="Arial" w:hAnsi="Arial"/>
      <w:lang w:val="es-ES" w:eastAsia="es-ES" w:bidi="es-ES"/>
    </w:rPr>
  </w:style>
  <w:style w:type="numbering" w:customStyle="1" w:styleId="Sinlista1">
    <w:name w:val="Sin lista1"/>
    <w:next w:val="Sinlista"/>
    <w:uiPriority w:val="99"/>
    <w:semiHidden/>
    <w:unhideWhenUsed/>
    <w:rsid w:val="007852B3"/>
  </w:style>
  <w:style w:type="table" w:customStyle="1" w:styleId="Tablaconcuadrcula1">
    <w:name w:val="Tabla con cuadrícula1"/>
    <w:basedOn w:val="Tablanormal"/>
    <w:next w:val="Tablaconcuadrcula"/>
    <w:uiPriority w:val="59"/>
    <w:rsid w:val="007852B3"/>
    <w:rPr>
      <w:rFonts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852B3"/>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table" w:customStyle="1" w:styleId="Tablaconcuadrcula11">
    <w:name w:val="Tabla con cuadrícula11"/>
    <w:basedOn w:val="Tablanormal"/>
    <w:uiPriority w:val="59"/>
    <w:rsid w:val="007852B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141266611">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 w:id="19125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D7EA-5C4E-4456-A441-84E2D8D0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44</Pages>
  <Words>13418</Words>
  <Characters>73804</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40</cp:revision>
  <cp:lastPrinted>2024-01-17T16:31:00Z</cp:lastPrinted>
  <dcterms:created xsi:type="dcterms:W3CDTF">2023-11-23T17:10:00Z</dcterms:created>
  <dcterms:modified xsi:type="dcterms:W3CDTF">2024-02-06T19:36:00Z</dcterms:modified>
</cp:coreProperties>
</file>