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8537" w14:textId="77777777" w:rsidR="00C52145" w:rsidRDefault="00C52145" w:rsidP="007D37C1">
      <w:pPr>
        <w:spacing w:after="0" w:line="360" w:lineRule="auto"/>
        <w:jc w:val="both"/>
        <w:rPr>
          <w:rFonts w:ascii="Arial" w:hAnsi="Arial"/>
          <w:b/>
          <w:sz w:val="20"/>
          <w:szCs w:val="20"/>
        </w:rPr>
      </w:pPr>
    </w:p>
    <w:p w14:paraId="255F03A2" w14:textId="77777777" w:rsidR="00C52145" w:rsidRPr="00AC6F52" w:rsidRDefault="00C52145" w:rsidP="00C52145">
      <w:pPr>
        <w:spacing w:line="360" w:lineRule="auto"/>
        <w:jc w:val="center"/>
        <w:rPr>
          <w:rFonts w:ascii="Arial" w:hAnsi="Arial"/>
          <w:b/>
          <w:bCs/>
        </w:rPr>
        <w:sectPr w:rsidR="00C52145" w:rsidRPr="00AC6F52" w:rsidSect="00C52145">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491B2389" wp14:editId="312F15C3">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7D00B" w14:textId="77777777" w:rsidR="00C52145" w:rsidRPr="0088400D" w:rsidRDefault="00C52145" w:rsidP="00C5214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B2389"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FE7D00B" w14:textId="77777777" w:rsidR="00C52145" w:rsidRPr="0088400D" w:rsidRDefault="00C52145" w:rsidP="00C5214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662AF41" wp14:editId="42EA538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2385B" w14:textId="77777777" w:rsidR="00C52145" w:rsidRDefault="00C52145" w:rsidP="00C52145">
                            <w:pPr>
                              <w:jc w:val="center"/>
                              <w:rPr>
                                <w:rFonts w:ascii="Century" w:hAnsi="Century"/>
                                <w:b/>
                                <w:sz w:val="30"/>
                                <w:szCs w:val="30"/>
                              </w:rPr>
                            </w:pPr>
                            <w:r>
                              <w:rPr>
                                <w:rFonts w:ascii="Century" w:hAnsi="Century"/>
                                <w:b/>
                                <w:sz w:val="30"/>
                                <w:szCs w:val="30"/>
                              </w:rPr>
                              <w:t xml:space="preserve">SECRETARÍA GENERAL DEL </w:t>
                            </w:r>
                          </w:p>
                          <w:p w14:paraId="4B28C589" w14:textId="77777777" w:rsidR="00C52145" w:rsidRPr="00A63A96" w:rsidRDefault="00C52145" w:rsidP="00C52145">
                            <w:pPr>
                              <w:jc w:val="center"/>
                              <w:rPr>
                                <w:rFonts w:ascii="Century" w:hAnsi="Century"/>
                                <w:b/>
                                <w:sz w:val="30"/>
                                <w:szCs w:val="30"/>
                              </w:rPr>
                            </w:pPr>
                            <w:r>
                              <w:rPr>
                                <w:rFonts w:ascii="Century" w:hAnsi="Century"/>
                                <w:b/>
                                <w:sz w:val="30"/>
                                <w:szCs w:val="30"/>
                              </w:rPr>
                              <w:t>PODER LEGISLATIVO</w:t>
                            </w:r>
                          </w:p>
                          <w:p w14:paraId="762F07BC" w14:textId="77777777" w:rsidR="00C52145" w:rsidRDefault="00C52145" w:rsidP="00C52145">
                            <w:pPr>
                              <w:jc w:val="center"/>
                              <w:rPr>
                                <w:rFonts w:ascii="Century" w:hAnsi="Century"/>
                                <w:b/>
                                <w:sz w:val="26"/>
                                <w:szCs w:val="26"/>
                              </w:rPr>
                            </w:pPr>
                          </w:p>
                          <w:p w14:paraId="0548B7E1" w14:textId="77777777" w:rsidR="00C52145" w:rsidRDefault="00C52145" w:rsidP="00C5214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AF4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7B2385B" w14:textId="77777777" w:rsidR="00C52145" w:rsidRDefault="00C52145" w:rsidP="00C52145">
                      <w:pPr>
                        <w:jc w:val="center"/>
                        <w:rPr>
                          <w:rFonts w:ascii="Century" w:hAnsi="Century"/>
                          <w:b/>
                          <w:sz w:val="30"/>
                          <w:szCs w:val="30"/>
                        </w:rPr>
                      </w:pPr>
                      <w:r>
                        <w:rPr>
                          <w:rFonts w:ascii="Century" w:hAnsi="Century"/>
                          <w:b/>
                          <w:sz w:val="30"/>
                          <w:szCs w:val="30"/>
                        </w:rPr>
                        <w:t xml:space="preserve">SECRETARÍA GENERAL DEL </w:t>
                      </w:r>
                    </w:p>
                    <w:p w14:paraId="4B28C589" w14:textId="77777777" w:rsidR="00C52145" w:rsidRPr="00A63A96" w:rsidRDefault="00C52145" w:rsidP="00C52145">
                      <w:pPr>
                        <w:jc w:val="center"/>
                        <w:rPr>
                          <w:rFonts w:ascii="Century" w:hAnsi="Century"/>
                          <w:b/>
                          <w:sz w:val="30"/>
                          <w:szCs w:val="30"/>
                        </w:rPr>
                      </w:pPr>
                      <w:r>
                        <w:rPr>
                          <w:rFonts w:ascii="Century" w:hAnsi="Century"/>
                          <w:b/>
                          <w:sz w:val="30"/>
                          <w:szCs w:val="30"/>
                        </w:rPr>
                        <w:t>PODER LEGISLATIVO</w:t>
                      </w:r>
                    </w:p>
                    <w:p w14:paraId="762F07BC" w14:textId="77777777" w:rsidR="00C52145" w:rsidRDefault="00C52145" w:rsidP="00C52145">
                      <w:pPr>
                        <w:jc w:val="center"/>
                        <w:rPr>
                          <w:rFonts w:ascii="Century" w:hAnsi="Century"/>
                          <w:b/>
                          <w:sz w:val="26"/>
                          <w:szCs w:val="26"/>
                        </w:rPr>
                      </w:pPr>
                    </w:p>
                    <w:p w14:paraId="0548B7E1" w14:textId="77777777" w:rsidR="00C52145" w:rsidRDefault="00C52145" w:rsidP="00C5214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3292AF05" wp14:editId="405111E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631D4" w14:textId="20FF3251" w:rsidR="00C52145" w:rsidRPr="00D1489C" w:rsidRDefault="00C52145" w:rsidP="00C5214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TEYA</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AF05"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B4631D4" w14:textId="20FF3251" w:rsidR="00C52145" w:rsidRPr="00D1489C" w:rsidRDefault="00C52145" w:rsidP="00C5214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TEYA</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0128C8E0" wp14:editId="14AEF9D1">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2509" w14:textId="77777777" w:rsidR="00C52145" w:rsidRDefault="00C52145" w:rsidP="00C52145">
                            <w:pPr>
                              <w:jc w:val="center"/>
                              <w:rPr>
                                <w:rFonts w:ascii="CG Omega" w:hAnsi="CG Omega"/>
                                <w:sz w:val="16"/>
                              </w:rPr>
                            </w:pPr>
                            <w:r w:rsidRPr="00385D64">
                              <w:rPr>
                                <w:rFonts w:ascii="CG Omega" w:hAnsi="CG Omega"/>
                                <w:sz w:val="16"/>
                              </w:rPr>
                              <w:object w:dxaOrig="2557" w:dyaOrig="2454" w14:anchorId="03AAD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8499" r:id="rId12"/>
                              </w:object>
                            </w:r>
                          </w:p>
                          <w:p w14:paraId="01ECB486" w14:textId="77777777" w:rsidR="00C52145" w:rsidRDefault="00C52145" w:rsidP="00C52145">
                            <w:pPr>
                              <w:rPr>
                                <w:rFonts w:ascii="Tahoma" w:hAnsi="Tahoma" w:cs="Tahoma"/>
                                <w:b/>
                                <w:sz w:val="16"/>
                              </w:rPr>
                            </w:pPr>
                          </w:p>
                          <w:p w14:paraId="70D61B85" w14:textId="77777777" w:rsidR="00C52145" w:rsidRDefault="00C52145" w:rsidP="00C5214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C8E0"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4B6F2509" w14:textId="77777777" w:rsidR="00C52145" w:rsidRDefault="00C52145" w:rsidP="00C52145">
                      <w:pPr>
                        <w:jc w:val="center"/>
                        <w:rPr>
                          <w:rFonts w:ascii="CG Omega" w:hAnsi="CG Omega"/>
                          <w:sz w:val="16"/>
                        </w:rPr>
                      </w:pPr>
                      <w:r w:rsidRPr="00385D64">
                        <w:rPr>
                          <w:rFonts w:ascii="CG Omega" w:hAnsi="CG Omega"/>
                          <w:sz w:val="16"/>
                        </w:rPr>
                        <w:object w:dxaOrig="2557" w:dyaOrig="2454" w14:anchorId="03AAD30C">
                          <v:shape id="_x0000_i1025" type="#_x0000_t75" style="width:127.9pt;height:122.5pt">
                            <v:imagedata r:id="rId11" o:title=""/>
                          </v:shape>
                          <o:OLEObject Type="Embed" ProgID="Word.Picture.8" ShapeID="_x0000_i1025" DrawAspect="Content" ObjectID="_1800348499" r:id="rId13"/>
                        </w:object>
                      </w:r>
                    </w:p>
                    <w:p w14:paraId="01ECB486" w14:textId="77777777" w:rsidR="00C52145" w:rsidRDefault="00C52145" w:rsidP="00C52145">
                      <w:pPr>
                        <w:rPr>
                          <w:rFonts w:ascii="Tahoma" w:hAnsi="Tahoma" w:cs="Tahoma"/>
                          <w:b/>
                          <w:sz w:val="16"/>
                        </w:rPr>
                      </w:pPr>
                    </w:p>
                    <w:p w14:paraId="70D61B85" w14:textId="77777777" w:rsidR="00C52145" w:rsidRDefault="00C52145" w:rsidP="00C5214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7B2827F" wp14:editId="364510A0">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D7B7C"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63C788E" w14:textId="77777777" w:rsidR="00C52145" w:rsidRDefault="00C52145" w:rsidP="007D37C1">
      <w:pPr>
        <w:spacing w:after="0" w:line="360" w:lineRule="auto"/>
        <w:jc w:val="both"/>
        <w:rPr>
          <w:rFonts w:ascii="Arial" w:hAnsi="Arial"/>
          <w:b/>
          <w:sz w:val="20"/>
          <w:szCs w:val="20"/>
        </w:rPr>
      </w:pPr>
    </w:p>
    <w:p w14:paraId="3F35CE81" w14:textId="77777777" w:rsidR="00C52145" w:rsidRPr="00C52145" w:rsidRDefault="00C52145" w:rsidP="00C52145">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9228263"/>
      <w:r w:rsidRPr="00C52145">
        <w:rPr>
          <w:rFonts w:ascii="Arial" w:eastAsia="Arial" w:hAnsi="Arial"/>
          <w:b/>
          <w:lang w:eastAsia="es-ES" w:bidi="es-ES"/>
        </w:rPr>
        <w:t xml:space="preserve">Decreto 31/2024 por el que se aprueban las leyes de ingresos de los municipios de Baca, </w:t>
      </w:r>
      <w:proofErr w:type="spellStart"/>
      <w:r w:rsidRPr="00C52145">
        <w:rPr>
          <w:rFonts w:ascii="Arial" w:eastAsia="Arial" w:hAnsi="Arial"/>
          <w:b/>
          <w:lang w:eastAsia="es-ES" w:bidi="es-ES"/>
        </w:rPr>
        <w:t>Cantamayec</w:t>
      </w:r>
      <w:proofErr w:type="spellEnd"/>
      <w:r w:rsidRPr="00C52145">
        <w:rPr>
          <w:rFonts w:ascii="Arial" w:eastAsia="Arial" w:hAnsi="Arial"/>
          <w:b/>
          <w:lang w:eastAsia="es-ES" w:bidi="es-ES"/>
        </w:rPr>
        <w:t xml:space="preserve">, Cenotillo, </w:t>
      </w:r>
      <w:proofErr w:type="spellStart"/>
      <w:r w:rsidRPr="00C52145">
        <w:rPr>
          <w:rFonts w:ascii="Arial" w:eastAsia="Arial" w:hAnsi="Arial"/>
          <w:b/>
          <w:lang w:eastAsia="es-ES" w:bidi="es-ES"/>
        </w:rPr>
        <w:t>Cuzamá</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Chapab</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Chocholá</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Dzan</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Dzemul</w:t>
      </w:r>
      <w:proofErr w:type="spellEnd"/>
      <w:r w:rsidRPr="00C52145">
        <w:rPr>
          <w:rFonts w:ascii="Arial" w:eastAsia="Arial" w:hAnsi="Arial"/>
          <w:b/>
          <w:lang w:eastAsia="es-ES" w:bidi="es-ES"/>
        </w:rPr>
        <w:t xml:space="preserve">, Dzilam González, </w:t>
      </w:r>
      <w:proofErr w:type="spellStart"/>
      <w:r w:rsidRPr="00C52145">
        <w:rPr>
          <w:rFonts w:ascii="Arial" w:eastAsia="Arial" w:hAnsi="Arial"/>
          <w:b/>
          <w:lang w:eastAsia="es-ES" w:bidi="es-ES"/>
        </w:rPr>
        <w:t>Dzitás</w:t>
      </w:r>
      <w:proofErr w:type="spellEnd"/>
      <w:r w:rsidRPr="00C52145">
        <w:rPr>
          <w:rFonts w:ascii="Arial" w:eastAsia="Arial" w:hAnsi="Arial"/>
          <w:b/>
          <w:lang w:eastAsia="es-ES" w:bidi="es-ES"/>
        </w:rPr>
        <w:t xml:space="preserve">, Espita, Halachó, </w:t>
      </w:r>
      <w:proofErr w:type="spellStart"/>
      <w:r w:rsidRPr="00C52145">
        <w:rPr>
          <w:rFonts w:ascii="Arial" w:eastAsia="Arial" w:hAnsi="Arial"/>
          <w:b/>
          <w:lang w:eastAsia="es-ES" w:bidi="es-ES"/>
        </w:rPr>
        <w:t>Homún</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Huhí</w:t>
      </w:r>
      <w:proofErr w:type="spellEnd"/>
      <w:r w:rsidRPr="00C52145">
        <w:rPr>
          <w:rFonts w:ascii="Arial" w:eastAsia="Arial" w:hAnsi="Arial"/>
          <w:b/>
          <w:lang w:eastAsia="es-ES" w:bidi="es-ES"/>
        </w:rPr>
        <w:t xml:space="preserve">, Hunucmá, Ixil, Izamal, Kantunil, </w:t>
      </w:r>
      <w:proofErr w:type="spellStart"/>
      <w:r w:rsidRPr="00C52145">
        <w:rPr>
          <w:rFonts w:ascii="Arial" w:eastAsia="Arial" w:hAnsi="Arial"/>
          <w:b/>
          <w:lang w:eastAsia="es-ES" w:bidi="es-ES"/>
        </w:rPr>
        <w:t>Kinchil</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Kopomá</w:t>
      </w:r>
      <w:proofErr w:type="spellEnd"/>
      <w:r w:rsidRPr="00C52145">
        <w:rPr>
          <w:rFonts w:ascii="Arial" w:eastAsia="Arial" w:hAnsi="Arial"/>
          <w:b/>
          <w:lang w:eastAsia="es-ES" w:bidi="es-ES"/>
        </w:rPr>
        <w:t xml:space="preserve">, Maní, Mayapán, </w:t>
      </w:r>
      <w:proofErr w:type="spellStart"/>
      <w:r w:rsidRPr="00C52145">
        <w:rPr>
          <w:rFonts w:ascii="Arial" w:eastAsia="Arial" w:hAnsi="Arial"/>
          <w:b/>
          <w:lang w:eastAsia="es-ES" w:bidi="es-ES"/>
        </w:rPr>
        <w:t>Mocochá</w:t>
      </w:r>
      <w:proofErr w:type="spellEnd"/>
      <w:r w:rsidRPr="00C52145">
        <w:rPr>
          <w:rFonts w:ascii="Arial" w:eastAsia="Arial" w:hAnsi="Arial"/>
          <w:b/>
          <w:lang w:eastAsia="es-ES" w:bidi="es-ES"/>
        </w:rPr>
        <w:t xml:space="preserve">, Muna, </w:t>
      </w:r>
      <w:proofErr w:type="spellStart"/>
      <w:r w:rsidRPr="00C52145">
        <w:rPr>
          <w:rFonts w:ascii="Arial" w:eastAsia="Arial" w:hAnsi="Arial"/>
          <w:b/>
          <w:lang w:eastAsia="es-ES" w:bidi="es-ES"/>
        </w:rPr>
        <w:t>Opichén</w:t>
      </w:r>
      <w:proofErr w:type="spellEnd"/>
      <w:r w:rsidRPr="00C52145">
        <w:rPr>
          <w:rFonts w:ascii="Arial" w:eastAsia="Arial" w:hAnsi="Arial"/>
          <w:b/>
          <w:lang w:eastAsia="es-ES" w:bidi="es-ES"/>
        </w:rPr>
        <w:t xml:space="preserve">, Oxkutzcab, </w:t>
      </w:r>
      <w:proofErr w:type="spellStart"/>
      <w:r w:rsidRPr="00C52145">
        <w:rPr>
          <w:rFonts w:ascii="Arial" w:eastAsia="Arial" w:hAnsi="Arial"/>
          <w:b/>
          <w:lang w:eastAsia="es-ES" w:bidi="es-ES"/>
        </w:rPr>
        <w:t>Panabá</w:t>
      </w:r>
      <w:proofErr w:type="spellEnd"/>
      <w:r w:rsidRPr="00C52145">
        <w:rPr>
          <w:rFonts w:ascii="Arial" w:eastAsia="Arial" w:hAnsi="Arial"/>
          <w:b/>
          <w:lang w:eastAsia="es-ES" w:bidi="es-ES"/>
        </w:rPr>
        <w:t xml:space="preserve">, Peto, Progreso, </w:t>
      </w:r>
      <w:proofErr w:type="spellStart"/>
      <w:r w:rsidRPr="00C52145">
        <w:rPr>
          <w:rFonts w:ascii="Arial" w:eastAsia="Arial" w:hAnsi="Arial"/>
          <w:b/>
          <w:lang w:eastAsia="es-ES" w:bidi="es-ES"/>
        </w:rPr>
        <w:t>Sacalum</w:t>
      </w:r>
      <w:proofErr w:type="spellEnd"/>
      <w:r w:rsidRPr="00C52145">
        <w:rPr>
          <w:rFonts w:ascii="Arial" w:eastAsia="Arial" w:hAnsi="Arial"/>
          <w:b/>
          <w:lang w:eastAsia="es-ES" w:bidi="es-ES"/>
        </w:rPr>
        <w:t xml:space="preserve">, Santa Elena, </w:t>
      </w:r>
      <w:proofErr w:type="spellStart"/>
      <w:r w:rsidRPr="00C52145">
        <w:rPr>
          <w:rFonts w:ascii="Arial" w:eastAsia="Arial" w:hAnsi="Arial"/>
          <w:b/>
          <w:lang w:eastAsia="es-ES" w:bidi="es-ES"/>
        </w:rPr>
        <w:t>Sucilá</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Sudzal</w:t>
      </w:r>
      <w:proofErr w:type="spellEnd"/>
      <w:r w:rsidRPr="00C52145">
        <w:rPr>
          <w:rFonts w:ascii="Arial" w:eastAsia="Arial" w:hAnsi="Arial"/>
          <w:b/>
          <w:lang w:eastAsia="es-ES" w:bidi="es-ES"/>
        </w:rPr>
        <w:t xml:space="preserve">, Suma de Hidalgo, </w:t>
      </w:r>
      <w:proofErr w:type="spellStart"/>
      <w:r w:rsidRPr="00C52145">
        <w:rPr>
          <w:rFonts w:ascii="Arial" w:eastAsia="Arial" w:hAnsi="Arial"/>
          <w:b/>
          <w:lang w:eastAsia="es-ES" w:bidi="es-ES"/>
        </w:rPr>
        <w:t>Tahmek</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Teabo</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Tecoh</w:t>
      </w:r>
      <w:proofErr w:type="spellEnd"/>
      <w:r w:rsidRPr="00C52145">
        <w:rPr>
          <w:rFonts w:ascii="Arial" w:eastAsia="Arial" w:hAnsi="Arial"/>
          <w:b/>
          <w:lang w:eastAsia="es-ES" w:bidi="es-ES"/>
        </w:rPr>
        <w:t xml:space="preserve">, Tekit, </w:t>
      </w:r>
      <w:proofErr w:type="spellStart"/>
      <w:r w:rsidRPr="00C52145">
        <w:rPr>
          <w:rFonts w:ascii="Arial" w:eastAsia="Arial" w:hAnsi="Arial"/>
          <w:b/>
          <w:lang w:eastAsia="es-ES" w:bidi="es-ES"/>
        </w:rPr>
        <w:t>Tekom</w:t>
      </w:r>
      <w:proofErr w:type="spellEnd"/>
      <w:r w:rsidRPr="00C52145">
        <w:rPr>
          <w:rFonts w:ascii="Arial" w:eastAsia="Arial" w:hAnsi="Arial"/>
          <w:b/>
          <w:lang w:eastAsia="es-ES" w:bidi="es-ES"/>
        </w:rPr>
        <w:t xml:space="preserve">, Temozón, Teya, Ticul, </w:t>
      </w:r>
      <w:proofErr w:type="spellStart"/>
      <w:r w:rsidRPr="00C52145">
        <w:rPr>
          <w:rFonts w:ascii="Arial" w:eastAsia="Arial" w:hAnsi="Arial"/>
          <w:b/>
          <w:lang w:eastAsia="es-ES" w:bidi="es-ES"/>
        </w:rPr>
        <w:t>Tixcacalcupul</w:t>
      </w:r>
      <w:proofErr w:type="spellEnd"/>
      <w:r w:rsidRPr="00C52145">
        <w:rPr>
          <w:rFonts w:ascii="Arial" w:eastAsia="Arial" w:hAnsi="Arial"/>
          <w:b/>
          <w:lang w:eastAsia="es-ES" w:bidi="es-ES"/>
        </w:rPr>
        <w:t xml:space="preserve">, Tixkokob, </w:t>
      </w:r>
      <w:proofErr w:type="spellStart"/>
      <w:r w:rsidRPr="00C52145">
        <w:rPr>
          <w:rFonts w:ascii="Arial" w:eastAsia="Arial" w:hAnsi="Arial"/>
          <w:b/>
          <w:lang w:eastAsia="es-ES" w:bidi="es-ES"/>
        </w:rPr>
        <w:t>Tixméhuac</w:t>
      </w:r>
      <w:proofErr w:type="spellEnd"/>
      <w:r w:rsidRPr="00C52145">
        <w:rPr>
          <w:rFonts w:ascii="Arial" w:eastAsia="Arial" w:hAnsi="Arial"/>
          <w:b/>
          <w:lang w:eastAsia="es-ES" w:bidi="es-ES"/>
        </w:rPr>
        <w:t xml:space="preserve">, Tizimín, </w:t>
      </w:r>
      <w:proofErr w:type="spellStart"/>
      <w:r w:rsidRPr="00C52145">
        <w:rPr>
          <w:rFonts w:ascii="Arial" w:eastAsia="Arial" w:hAnsi="Arial"/>
          <w:b/>
          <w:lang w:eastAsia="es-ES" w:bidi="es-ES"/>
        </w:rPr>
        <w:t>Tunkás</w:t>
      </w:r>
      <w:proofErr w:type="spellEnd"/>
      <w:r w:rsidRPr="00C52145">
        <w:rPr>
          <w:rFonts w:ascii="Arial" w:eastAsia="Arial" w:hAnsi="Arial"/>
          <w:b/>
          <w:lang w:eastAsia="es-ES" w:bidi="es-ES"/>
        </w:rPr>
        <w:t xml:space="preserve">, Tzucacab, </w:t>
      </w:r>
      <w:proofErr w:type="spellStart"/>
      <w:r w:rsidRPr="00C52145">
        <w:rPr>
          <w:rFonts w:ascii="Arial" w:eastAsia="Arial" w:hAnsi="Arial"/>
          <w:b/>
          <w:lang w:eastAsia="es-ES" w:bidi="es-ES"/>
        </w:rPr>
        <w:t>Ucú</w:t>
      </w:r>
      <w:proofErr w:type="spellEnd"/>
      <w:r w:rsidRPr="00C52145">
        <w:rPr>
          <w:rFonts w:ascii="Arial" w:eastAsia="Arial" w:hAnsi="Arial"/>
          <w:b/>
          <w:lang w:eastAsia="es-ES" w:bidi="es-ES"/>
        </w:rPr>
        <w:t xml:space="preserve">, Umán, Valladolid, </w:t>
      </w:r>
      <w:proofErr w:type="spellStart"/>
      <w:r w:rsidRPr="00C52145">
        <w:rPr>
          <w:rFonts w:ascii="Arial" w:eastAsia="Arial" w:hAnsi="Arial"/>
          <w:b/>
          <w:lang w:eastAsia="es-ES" w:bidi="es-ES"/>
        </w:rPr>
        <w:t>Xocchel</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Yaxcabá</w:t>
      </w:r>
      <w:proofErr w:type="spellEnd"/>
      <w:r w:rsidRPr="00C52145">
        <w:rPr>
          <w:rFonts w:ascii="Arial" w:eastAsia="Arial" w:hAnsi="Arial"/>
          <w:b/>
          <w:lang w:eastAsia="es-ES" w:bidi="es-ES"/>
        </w:rPr>
        <w:t xml:space="preserve">, </w:t>
      </w:r>
      <w:proofErr w:type="spellStart"/>
      <w:r w:rsidRPr="00C52145">
        <w:rPr>
          <w:rFonts w:ascii="Arial" w:eastAsia="Arial" w:hAnsi="Arial"/>
          <w:b/>
          <w:lang w:eastAsia="es-ES" w:bidi="es-ES"/>
        </w:rPr>
        <w:t>Yaxkukul</w:t>
      </w:r>
      <w:proofErr w:type="spellEnd"/>
      <w:r w:rsidRPr="00C52145">
        <w:rPr>
          <w:rFonts w:ascii="Arial" w:eastAsia="Arial" w:hAnsi="Arial"/>
          <w:b/>
          <w:lang w:eastAsia="es-ES" w:bidi="es-ES"/>
        </w:rPr>
        <w:t xml:space="preserve"> y </w:t>
      </w:r>
      <w:proofErr w:type="spellStart"/>
      <w:r w:rsidRPr="00C52145">
        <w:rPr>
          <w:rFonts w:ascii="Arial" w:eastAsia="Arial" w:hAnsi="Arial"/>
          <w:b/>
          <w:lang w:eastAsia="es-ES" w:bidi="es-ES"/>
        </w:rPr>
        <w:t>Yobaín</w:t>
      </w:r>
      <w:proofErr w:type="spellEnd"/>
      <w:r w:rsidRPr="00C52145">
        <w:rPr>
          <w:rFonts w:ascii="Arial" w:eastAsia="Arial" w:hAnsi="Arial"/>
          <w:b/>
          <w:lang w:eastAsia="es-ES" w:bidi="es-ES"/>
        </w:rPr>
        <w:t xml:space="preserve">, todos del Estado de Yucatán, para el ejercicio fiscal 2025 </w:t>
      </w:r>
    </w:p>
    <w:p w14:paraId="0E3FF3EC" w14:textId="77777777" w:rsidR="00C52145" w:rsidRPr="00C52145" w:rsidRDefault="00C52145" w:rsidP="00C52145">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467D5C08" w14:textId="77777777" w:rsidR="00C52145" w:rsidRPr="00C52145" w:rsidRDefault="00C52145" w:rsidP="00C52145">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C52145">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2407AB1"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0EAFC5B3" w14:textId="77777777" w:rsidR="00C52145" w:rsidRPr="00C52145" w:rsidRDefault="00C52145" w:rsidP="00C52145">
      <w:pPr>
        <w:tabs>
          <w:tab w:val="right" w:pos="8498"/>
        </w:tabs>
        <w:spacing w:after="0" w:line="240" w:lineRule="auto"/>
        <w:jc w:val="both"/>
        <w:rPr>
          <w:rFonts w:ascii="Arial" w:eastAsia="Times New Roman" w:hAnsi="Arial" w:cs="Times New Roman"/>
          <w:b/>
          <w:lang w:val="es-ES" w:eastAsia="es-ES"/>
        </w:rPr>
      </w:pPr>
      <w:r w:rsidRPr="00C52145">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8401F00" w14:textId="77777777" w:rsidR="00C52145" w:rsidRPr="00C52145" w:rsidRDefault="00C52145" w:rsidP="00C52145">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C52145">
        <w:rPr>
          <w:rFonts w:ascii="Times New Roman" w:eastAsia="Times New Roman" w:hAnsi="Times New Roman" w:cs="Times New Roman"/>
          <w:color w:val="000000"/>
          <w:lang w:val="es-ES" w:eastAsia="es-ES"/>
        </w:rPr>
        <w:tab/>
      </w:r>
    </w:p>
    <w:p w14:paraId="1EF1F49B" w14:textId="77777777" w:rsidR="00C52145" w:rsidRPr="00C52145" w:rsidRDefault="00C52145" w:rsidP="00C52145">
      <w:pPr>
        <w:tabs>
          <w:tab w:val="left" w:pos="8222"/>
        </w:tabs>
        <w:suppressAutoHyphens/>
        <w:spacing w:after="0" w:line="360" w:lineRule="auto"/>
        <w:ind w:right="51"/>
        <w:jc w:val="center"/>
        <w:rPr>
          <w:rFonts w:ascii="Arial" w:eastAsia="Times New Roman" w:hAnsi="Arial"/>
          <w:b/>
          <w:color w:val="000000"/>
          <w:lang w:val="pt-BR" w:eastAsia="ar-SA"/>
        </w:rPr>
      </w:pPr>
      <w:r w:rsidRPr="00C52145">
        <w:rPr>
          <w:rFonts w:ascii="Arial" w:eastAsia="Times New Roman" w:hAnsi="Arial"/>
          <w:b/>
          <w:color w:val="000000"/>
          <w:lang w:val="pt-BR" w:eastAsia="ar-SA"/>
        </w:rPr>
        <w:t>E X P O S I C I Ó N   D E   M O T I V O S</w:t>
      </w:r>
    </w:p>
    <w:p w14:paraId="43419B3A" w14:textId="77777777" w:rsidR="00C52145" w:rsidRPr="00C52145" w:rsidRDefault="00C52145" w:rsidP="00C52145">
      <w:pPr>
        <w:spacing w:after="0" w:line="360" w:lineRule="auto"/>
        <w:ind w:firstLine="709"/>
        <w:jc w:val="both"/>
        <w:rPr>
          <w:rFonts w:ascii="Arial" w:eastAsia="Times New Roman" w:hAnsi="Arial"/>
          <w:lang w:val="pt-BR" w:eastAsia="es-ES"/>
        </w:rPr>
      </w:pPr>
    </w:p>
    <w:p w14:paraId="46ECCD65" w14:textId="77777777" w:rsidR="00C52145" w:rsidRPr="00C52145" w:rsidRDefault="00C52145" w:rsidP="00C52145">
      <w:pPr>
        <w:spacing w:after="0" w:line="360" w:lineRule="auto"/>
        <w:jc w:val="both"/>
        <w:rPr>
          <w:rFonts w:ascii="Arial" w:eastAsia="Times New Roman" w:hAnsi="Arial"/>
          <w:iCs/>
          <w:lang w:val="es-ES" w:eastAsia="es-ES"/>
        </w:rPr>
      </w:pPr>
      <w:r w:rsidRPr="00C52145">
        <w:rPr>
          <w:rFonts w:ascii="Arial" w:eastAsia="Times New Roman" w:hAnsi="Arial"/>
          <w:b/>
          <w:iCs/>
          <w:lang w:val="es-ES" w:eastAsia="es-ES"/>
        </w:rPr>
        <w:t>PRIMERA.</w:t>
      </w:r>
      <w:r w:rsidRPr="00C52145">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52145">
        <w:rPr>
          <w:rFonts w:ascii="Arial" w:eastAsia="Times New Roman" w:hAnsi="Arial"/>
          <w:lang w:val="es-ES" w:eastAsia="es-ES"/>
        </w:rPr>
        <w:t xml:space="preserve">, </w:t>
      </w:r>
      <w:r w:rsidRPr="00C52145">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C52145">
        <w:rPr>
          <w:rFonts w:ascii="Arial" w:eastAsia="Times New Roman" w:hAnsi="Arial"/>
          <w:iCs/>
          <w:lang w:val="es-ES" w:eastAsia="es-ES"/>
        </w:rPr>
        <w:t>nullum</w:t>
      </w:r>
      <w:proofErr w:type="spellEnd"/>
      <w:r w:rsidRPr="00C52145">
        <w:rPr>
          <w:rFonts w:ascii="Arial" w:eastAsia="Times New Roman" w:hAnsi="Arial"/>
          <w:iCs/>
          <w:lang w:val="es-ES" w:eastAsia="es-ES"/>
        </w:rPr>
        <w:t xml:space="preserve"> </w:t>
      </w:r>
      <w:proofErr w:type="spellStart"/>
      <w:r w:rsidRPr="00C52145">
        <w:rPr>
          <w:rFonts w:ascii="Arial" w:eastAsia="Times New Roman" w:hAnsi="Arial"/>
          <w:iCs/>
          <w:lang w:val="es-ES" w:eastAsia="es-ES"/>
        </w:rPr>
        <w:t>tributum</w:t>
      </w:r>
      <w:proofErr w:type="spellEnd"/>
      <w:r w:rsidRPr="00C52145">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59086EB" w14:textId="77777777" w:rsidR="00C52145" w:rsidRPr="00C52145" w:rsidRDefault="00C52145" w:rsidP="00C52145">
      <w:pPr>
        <w:spacing w:after="0" w:line="360" w:lineRule="auto"/>
        <w:ind w:firstLine="540"/>
        <w:jc w:val="both"/>
        <w:rPr>
          <w:rFonts w:ascii="Arial" w:eastAsia="Times New Roman" w:hAnsi="Arial"/>
          <w:iCs/>
          <w:lang w:val="es-ES" w:eastAsia="es-ES"/>
        </w:rPr>
      </w:pPr>
    </w:p>
    <w:p w14:paraId="14949614" w14:textId="77777777" w:rsidR="00C52145" w:rsidRPr="00C52145" w:rsidRDefault="00C52145" w:rsidP="00C52145">
      <w:pPr>
        <w:spacing w:after="0" w:line="360" w:lineRule="auto"/>
        <w:jc w:val="both"/>
        <w:rPr>
          <w:rFonts w:ascii="Arial" w:eastAsia="Times New Roman" w:hAnsi="Arial"/>
          <w:iCs/>
          <w:lang w:val="es-ES" w:eastAsia="es-ES"/>
        </w:rPr>
      </w:pPr>
      <w:r w:rsidRPr="00C52145">
        <w:rPr>
          <w:rFonts w:ascii="Arial" w:eastAsia="Times New Roman" w:hAnsi="Arial"/>
          <w:b/>
          <w:iCs/>
          <w:lang w:val="es-ES" w:eastAsia="es-ES"/>
        </w:rPr>
        <w:t>SEGUNDA.</w:t>
      </w:r>
      <w:r w:rsidRPr="00C52145">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C52145">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34E334A" w14:textId="77777777" w:rsidR="00C52145" w:rsidRPr="00C52145" w:rsidRDefault="00C52145" w:rsidP="00C52145">
      <w:pPr>
        <w:spacing w:after="0" w:line="360" w:lineRule="auto"/>
        <w:ind w:firstLine="709"/>
        <w:jc w:val="both"/>
        <w:rPr>
          <w:rFonts w:ascii="Arial" w:eastAsia="Times New Roman" w:hAnsi="Arial"/>
          <w:iCs/>
          <w:lang w:val="es-ES" w:eastAsia="es-ES"/>
        </w:rPr>
      </w:pPr>
    </w:p>
    <w:p w14:paraId="0A12764D" w14:textId="77777777" w:rsidR="00C52145" w:rsidRPr="00C52145" w:rsidRDefault="00C52145" w:rsidP="00C52145">
      <w:pPr>
        <w:spacing w:after="0" w:line="360" w:lineRule="auto"/>
        <w:ind w:firstLine="709"/>
        <w:jc w:val="both"/>
        <w:rPr>
          <w:rFonts w:ascii="Arial" w:eastAsia="Times New Roman" w:hAnsi="Arial"/>
          <w:iCs/>
          <w:lang w:val="es-ES" w:eastAsia="es-ES"/>
        </w:rPr>
      </w:pPr>
      <w:r w:rsidRPr="00C52145">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C52145">
        <w:rPr>
          <w:rFonts w:ascii="Arial" w:eastAsia="Times New Roman" w:hAnsi="Arial"/>
          <w:iCs/>
          <w:lang w:val="es-ES" w:eastAsia="es-ES"/>
        </w:rPr>
        <w:t>Soberanía,</w:t>
      </w:r>
      <w:proofErr w:type="gramEnd"/>
      <w:r w:rsidRPr="00C52145">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1512857" w14:textId="77777777" w:rsidR="00C52145" w:rsidRPr="00C52145" w:rsidRDefault="00C52145" w:rsidP="00C52145">
      <w:pPr>
        <w:spacing w:after="0" w:line="360" w:lineRule="auto"/>
        <w:ind w:firstLine="540"/>
        <w:jc w:val="both"/>
        <w:rPr>
          <w:rFonts w:ascii="Arial" w:eastAsia="Times New Roman" w:hAnsi="Arial"/>
          <w:iCs/>
          <w:lang w:val="es-ES" w:eastAsia="es-ES"/>
        </w:rPr>
      </w:pPr>
    </w:p>
    <w:p w14:paraId="21854635" w14:textId="77777777" w:rsidR="00C52145" w:rsidRPr="00C52145" w:rsidRDefault="00C52145" w:rsidP="00C52145">
      <w:pPr>
        <w:spacing w:after="0" w:line="360" w:lineRule="auto"/>
        <w:ind w:firstLine="709"/>
        <w:jc w:val="both"/>
        <w:rPr>
          <w:rFonts w:ascii="Arial" w:eastAsia="Times New Roman" w:hAnsi="Arial"/>
          <w:iCs/>
          <w:lang w:val="es-ES" w:eastAsia="es-ES"/>
        </w:rPr>
      </w:pPr>
      <w:r w:rsidRPr="00C52145">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0E3265D" w14:textId="77777777" w:rsidR="00C52145" w:rsidRPr="00C52145" w:rsidRDefault="00C52145" w:rsidP="00C52145">
      <w:pPr>
        <w:spacing w:after="0" w:line="240" w:lineRule="auto"/>
        <w:jc w:val="both"/>
        <w:rPr>
          <w:rFonts w:ascii="Arial" w:eastAsia="Times New Roman" w:hAnsi="Arial"/>
          <w:b/>
          <w:i/>
          <w:iCs/>
          <w:sz w:val="24"/>
          <w:szCs w:val="24"/>
          <w:lang w:val="es-ES" w:eastAsia="es-ES"/>
        </w:rPr>
      </w:pPr>
    </w:p>
    <w:p w14:paraId="75438B38" w14:textId="77777777" w:rsidR="00C52145" w:rsidRPr="00C52145" w:rsidRDefault="00C52145" w:rsidP="00C52145">
      <w:pPr>
        <w:spacing w:after="0" w:line="240" w:lineRule="auto"/>
        <w:jc w:val="both"/>
        <w:rPr>
          <w:rFonts w:ascii="Arial" w:eastAsia="Times New Roman" w:hAnsi="Arial"/>
          <w:b/>
          <w:i/>
          <w:iCs/>
          <w:lang w:val="es-ES" w:eastAsia="es-ES"/>
        </w:rPr>
      </w:pPr>
      <w:r w:rsidRPr="00C52145">
        <w:rPr>
          <w:rFonts w:ascii="Arial" w:eastAsia="Times New Roman" w:hAnsi="Arial"/>
          <w:b/>
          <w:i/>
          <w:iCs/>
          <w:lang w:val="es-ES" w:eastAsia="es-ES"/>
        </w:rPr>
        <w:tab/>
      </w:r>
      <w:r w:rsidRPr="00C52145">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52145">
            <w:rPr>
              <w:rFonts w:ascii="Arial" w:eastAsia="Times New Roman" w:hAnsi="Arial"/>
              <w:i/>
              <w:iCs/>
              <w:lang w:val="es-ES" w:eastAsia="es-ES"/>
            </w:rPr>
            <w:t>la Autonomía</w:t>
          </w:r>
        </w:smartTag>
        <w:r w:rsidRPr="00C52145">
          <w:rPr>
            <w:rFonts w:ascii="Arial" w:eastAsia="Times New Roman" w:hAnsi="Arial"/>
            <w:i/>
            <w:iCs/>
            <w:lang w:val="es-ES" w:eastAsia="es-ES"/>
          </w:rPr>
          <w:t xml:space="preserve"> Financiera</w:t>
        </w:r>
      </w:smartTag>
      <w:r w:rsidRPr="00C52145">
        <w:rPr>
          <w:rFonts w:ascii="Arial" w:eastAsia="Times New Roman" w:hAnsi="Arial"/>
          <w:i/>
          <w:iCs/>
          <w:lang w:val="es-ES" w:eastAsia="es-ES"/>
        </w:rPr>
        <w:t xml:space="preserve"> Municipal</w:t>
      </w:r>
      <w:r w:rsidRPr="00C52145">
        <w:rPr>
          <w:rFonts w:ascii="Arial" w:eastAsia="Times New Roman" w:hAnsi="Arial"/>
          <w:b/>
          <w:i/>
          <w:iCs/>
          <w:lang w:val="es-ES" w:eastAsia="es-ES"/>
        </w:rPr>
        <w:t xml:space="preserve"> </w:t>
      </w:r>
    </w:p>
    <w:p w14:paraId="3B40EC33" w14:textId="77777777" w:rsidR="00C52145" w:rsidRPr="00C52145" w:rsidRDefault="00C52145" w:rsidP="00C52145">
      <w:pPr>
        <w:spacing w:after="0" w:line="240" w:lineRule="auto"/>
        <w:ind w:left="720" w:right="484"/>
        <w:jc w:val="both"/>
        <w:rPr>
          <w:rFonts w:ascii="Arial" w:eastAsia="Times New Roman" w:hAnsi="Arial"/>
          <w:i/>
          <w:lang w:val="es-ES" w:eastAsia="es-ES"/>
        </w:rPr>
      </w:pPr>
    </w:p>
    <w:p w14:paraId="44B244B5" w14:textId="77777777" w:rsidR="00C52145" w:rsidRPr="00C52145" w:rsidRDefault="00C52145" w:rsidP="00C52145">
      <w:pPr>
        <w:spacing w:after="0" w:line="240" w:lineRule="auto"/>
        <w:ind w:left="720" w:right="484"/>
        <w:jc w:val="both"/>
        <w:rPr>
          <w:rFonts w:ascii="Arial" w:eastAsia="Times New Roman" w:hAnsi="Arial"/>
          <w:i/>
          <w:lang w:val="es-ES" w:eastAsia="es-ES"/>
        </w:rPr>
      </w:pPr>
      <w:r w:rsidRPr="00C52145">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52145">
          <w:rPr>
            <w:rFonts w:ascii="Arial" w:eastAsia="Times New Roman" w:hAnsi="Arial"/>
            <w:i/>
            <w:lang w:val="es-ES" w:eastAsia="es-ES"/>
          </w:rPr>
          <w:t>la Revolución.”</w:t>
        </w:r>
      </w:smartTag>
    </w:p>
    <w:p w14:paraId="0602A7FA" w14:textId="77777777" w:rsidR="00C52145" w:rsidRPr="00C52145" w:rsidRDefault="00C52145" w:rsidP="00C52145">
      <w:pPr>
        <w:spacing w:after="0" w:line="240" w:lineRule="auto"/>
        <w:ind w:left="720" w:right="484"/>
        <w:jc w:val="both"/>
        <w:rPr>
          <w:rFonts w:ascii="Arial" w:eastAsia="Times New Roman" w:hAnsi="Arial"/>
          <w:i/>
          <w:lang w:val="es-ES" w:eastAsia="es-ES"/>
        </w:rPr>
      </w:pPr>
    </w:p>
    <w:p w14:paraId="2EF2DB97" w14:textId="77777777" w:rsidR="00C52145" w:rsidRPr="00C52145" w:rsidRDefault="00C52145" w:rsidP="00C52145">
      <w:pPr>
        <w:spacing w:after="0" w:line="240" w:lineRule="auto"/>
        <w:ind w:left="720" w:right="484"/>
        <w:jc w:val="both"/>
        <w:rPr>
          <w:rFonts w:ascii="Arial" w:eastAsia="Times New Roman" w:hAnsi="Arial"/>
          <w:i/>
          <w:lang w:val="es-ES" w:eastAsia="es-ES"/>
        </w:rPr>
      </w:pPr>
      <w:r w:rsidRPr="00C52145">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52145">
        <w:rPr>
          <w:rFonts w:ascii="Arial" w:eastAsia="Times New Roman" w:hAnsi="Arial"/>
          <w:i/>
          <w:lang w:val="es-ES" w:eastAsia="es-ES"/>
        </w:rPr>
        <w:t>que  “</w:t>
      </w:r>
      <w:proofErr w:type="gramEnd"/>
      <w:r w:rsidRPr="00C52145">
        <w:rPr>
          <w:rFonts w:ascii="Arial" w:eastAsia="Times New Roman" w:hAnsi="Arial"/>
          <w:i/>
          <w:lang w:val="es-ES" w:eastAsia="es-ES"/>
        </w:rPr>
        <w:t>los Municipios administrarán libremente su hacienda, la que se formará con las contribuciones  que le señalen las Legislaturas de los Estados”.”</w:t>
      </w:r>
    </w:p>
    <w:p w14:paraId="35DF0B6B" w14:textId="77777777" w:rsidR="00C52145" w:rsidRPr="00C52145" w:rsidRDefault="00C52145" w:rsidP="00C52145">
      <w:pPr>
        <w:spacing w:after="0" w:line="240" w:lineRule="auto"/>
        <w:ind w:left="720" w:right="484"/>
        <w:jc w:val="both"/>
        <w:rPr>
          <w:rFonts w:ascii="Arial" w:eastAsia="Times New Roman" w:hAnsi="Arial"/>
          <w:i/>
          <w:lang w:val="es-ES" w:eastAsia="es-ES"/>
        </w:rPr>
      </w:pPr>
    </w:p>
    <w:p w14:paraId="48C5E05C" w14:textId="77777777" w:rsidR="00C52145" w:rsidRPr="00C52145" w:rsidRDefault="00C52145" w:rsidP="00C52145">
      <w:pPr>
        <w:spacing w:after="0" w:line="240" w:lineRule="auto"/>
        <w:ind w:left="720" w:right="484"/>
        <w:jc w:val="both"/>
        <w:rPr>
          <w:rFonts w:ascii="Arial" w:eastAsia="Times New Roman" w:hAnsi="Arial"/>
          <w:i/>
          <w:lang w:val="es-ES" w:eastAsia="es-ES"/>
        </w:rPr>
      </w:pPr>
      <w:r w:rsidRPr="00C52145">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52145">
            <w:rPr>
              <w:rFonts w:ascii="Arial" w:eastAsia="Times New Roman" w:hAnsi="Arial"/>
              <w:i/>
              <w:lang w:val="es-ES" w:eastAsia="es-ES"/>
            </w:rPr>
            <w:t>la Legislatura</w:t>
          </w:r>
        </w:smartTag>
        <w:r w:rsidRPr="00C52145">
          <w:rPr>
            <w:rFonts w:ascii="Arial" w:eastAsia="Times New Roman" w:hAnsi="Arial"/>
            <w:i/>
            <w:lang w:val="es-ES" w:eastAsia="es-ES"/>
          </w:rPr>
          <w:t xml:space="preserve"> Estatal.”</w:t>
        </w:r>
      </w:smartTag>
    </w:p>
    <w:p w14:paraId="6A3D171D" w14:textId="77777777" w:rsidR="00C52145" w:rsidRPr="00C52145" w:rsidRDefault="00C52145" w:rsidP="00C52145">
      <w:pPr>
        <w:spacing w:after="0" w:line="240" w:lineRule="auto"/>
        <w:ind w:left="720" w:right="484"/>
        <w:jc w:val="both"/>
        <w:rPr>
          <w:rFonts w:ascii="Arial" w:eastAsia="Times New Roman" w:hAnsi="Arial"/>
          <w:i/>
          <w:lang w:val="es-ES" w:eastAsia="es-ES"/>
        </w:rPr>
      </w:pPr>
    </w:p>
    <w:p w14:paraId="44ACB0BE" w14:textId="77777777" w:rsidR="00C52145" w:rsidRPr="00C52145" w:rsidRDefault="00C52145" w:rsidP="00C52145">
      <w:pPr>
        <w:spacing w:after="0" w:line="240" w:lineRule="auto"/>
        <w:ind w:left="720" w:right="484"/>
        <w:jc w:val="both"/>
        <w:rPr>
          <w:rFonts w:ascii="Arial" w:eastAsia="Times New Roman" w:hAnsi="Arial"/>
          <w:i/>
          <w:lang w:val="es-ES" w:eastAsia="es-ES"/>
        </w:rPr>
      </w:pPr>
      <w:r w:rsidRPr="00C52145">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52145">
          <w:rPr>
            <w:rFonts w:ascii="Arial" w:eastAsia="Times New Roman" w:hAnsi="Arial"/>
            <w:i/>
            <w:lang w:val="es-ES" w:eastAsia="es-ES"/>
          </w:rPr>
          <w:t>la Nación</w:t>
        </w:r>
      </w:smartTag>
      <w:r w:rsidRPr="00C52145">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0053082" w14:textId="77777777" w:rsidR="00C52145" w:rsidRPr="00C52145" w:rsidRDefault="00C52145" w:rsidP="00C52145">
      <w:pPr>
        <w:spacing w:after="0" w:line="360" w:lineRule="auto"/>
        <w:ind w:left="720" w:right="484"/>
        <w:jc w:val="both"/>
        <w:rPr>
          <w:rFonts w:ascii="Arial" w:eastAsia="Times New Roman" w:hAnsi="Arial"/>
          <w:i/>
          <w:lang w:val="es-ES" w:eastAsia="es-ES"/>
        </w:rPr>
      </w:pPr>
    </w:p>
    <w:p w14:paraId="5222A9A4" w14:textId="77777777" w:rsidR="00C52145" w:rsidRPr="00C52145" w:rsidRDefault="00C52145" w:rsidP="00C52145">
      <w:pPr>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6D2DE2F" w14:textId="77777777" w:rsidR="00C52145" w:rsidRPr="00C52145" w:rsidRDefault="00C52145" w:rsidP="00C52145">
      <w:pPr>
        <w:spacing w:after="0" w:line="360" w:lineRule="auto"/>
        <w:ind w:firstLine="708"/>
        <w:jc w:val="both"/>
        <w:rPr>
          <w:rFonts w:ascii="Arial" w:eastAsia="Times New Roman" w:hAnsi="Arial"/>
          <w:iCs/>
          <w:lang w:val="es-ES" w:eastAsia="es-ES"/>
        </w:rPr>
      </w:pPr>
    </w:p>
    <w:p w14:paraId="32A2703D"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CB8B2B9"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74AD1F85"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52145">
        <w:rPr>
          <w:rFonts w:ascii="Arial" w:eastAsia="Times New Roman" w:hAnsi="Arial"/>
          <w:vertAlign w:val="superscript"/>
          <w:lang w:val="es-ES" w:eastAsia="es-ES"/>
        </w:rPr>
        <w:footnoteReference w:id="1"/>
      </w:r>
      <w:r w:rsidRPr="00C52145">
        <w:rPr>
          <w:rFonts w:ascii="Arial" w:eastAsia="Times New Roman" w:hAnsi="Arial"/>
          <w:lang w:val="es-ES" w:eastAsia="es-ES"/>
        </w:rPr>
        <w:t xml:space="preserve">”, que en dicho </w:t>
      </w:r>
      <w:r w:rsidRPr="00C52145">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09F39FD"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67805E5F" w14:textId="77777777" w:rsidR="00C52145" w:rsidRPr="00C52145" w:rsidRDefault="00C52145" w:rsidP="00C52145">
      <w:pPr>
        <w:spacing w:after="0" w:line="360" w:lineRule="auto"/>
        <w:jc w:val="both"/>
        <w:rPr>
          <w:rFonts w:ascii="Arial" w:eastAsia="Times New Roman" w:hAnsi="Arial"/>
          <w:lang w:val="es-ES" w:eastAsia="es-ES"/>
        </w:rPr>
      </w:pPr>
      <w:r w:rsidRPr="00C52145">
        <w:rPr>
          <w:rFonts w:ascii="Arial" w:eastAsia="Times New Roman" w:hAnsi="Arial"/>
          <w:b/>
          <w:lang w:val="es-ES" w:eastAsia="es-ES"/>
        </w:rPr>
        <w:t xml:space="preserve">TERCERA. </w:t>
      </w:r>
      <w:r w:rsidRPr="00C52145">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2B15CF2"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2947821D"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Asimismo, es de mencionar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7574FFA"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2BA40190" w14:textId="77777777" w:rsidR="00C52145" w:rsidRPr="00C52145" w:rsidRDefault="00C52145" w:rsidP="00C52145">
      <w:pPr>
        <w:shd w:val="clear" w:color="auto" w:fill="FFFFFF"/>
        <w:spacing w:after="0" w:line="360" w:lineRule="auto"/>
        <w:jc w:val="both"/>
        <w:rPr>
          <w:rFonts w:ascii="Arial" w:eastAsia="Times New Roman" w:hAnsi="Arial"/>
          <w:lang w:val="es-ES" w:eastAsia="es-ES"/>
        </w:rPr>
      </w:pPr>
      <w:r w:rsidRPr="00C52145">
        <w:rPr>
          <w:rFonts w:ascii="Arial" w:eastAsia="Times New Roman" w:hAnsi="Arial"/>
          <w:b/>
          <w:lang w:val="es-ES" w:eastAsia="es-ES"/>
        </w:rPr>
        <w:t xml:space="preserve">CUARTA. </w:t>
      </w:r>
      <w:r w:rsidRPr="00C52145">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DDCBFB0" w14:textId="77777777" w:rsidR="00C52145" w:rsidRPr="00C52145" w:rsidRDefault="00C52145" w:rsidP="00C52145">
      <w:pPr>
        <w:shd w:val="clear" w:color="auto" w:fill="FFFFFF"/>
        <w:spacing w:after="0" w:line="360" w:lineRule="auto"/>
        <w:jc w:val="both"/>
        <w:rPr>
          <w:rFonts w:ascii="Arial" w:eastAsia="Times New Roman" w:hAnsi="Arial"/>
          <w:b/>
          <w:lang w:val="es-ES" w:eastAsia="es-ES"/>
        </w:rPr>
      </w:pPr>
    </w:p>
    <w:p w14:paraId="28B29CA1"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672F9039"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26BCBC57"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1922315" w14:textId="77777777" w:rsidR="00C52145" w:rsidRPr="00C52145" w:rsidRDefault="00C52145" w:rsidP="00C52145">
      <w:pPr>
        <w:spacing w:after="0" w:line="360" w:lineRule="auto"/>
        <w:jc w:val="both"/>
        <w:rPr>
          <w:rFonts w:ascii="Arial" w:eastAsia="Times New Roman" w:hAnsi="Arial"/>
          <w:lang w:val="es-ES" w:eastAsia="es-ES"/>
        </w:rPr>
      </w:pPr>
    </w:p>
    <w:p w14:paraId="4E58AF6D"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El pleno de la Suprema Corte de Justicia de la </w:t>
      </w:r>
      <w:proofErr w:type="gramStart"/>
      <w:r w:rsidRPr="00C52145">
        <w:rPr>
          <w:rFonts w:ascii="Arial" w:eastAsia="Times New Roman" w:hAnsi="Arial"/>
          <w:lang w:val="es-ES" w:eastAsia="es-ES"/>
        </w:rPr>
        <w:t>Nación,</w:t>
      </w:r>
      <w:proofErr w:type="gramEnd"/>
      <w:r w:rsidRPr="00C52145">
        <w:rPr>
          <w:rFonts w:ascii="Arial" w:eastAsia="Times New Roman" w:hAnsi="Arial"/>
          <w:lang w:val="es-ES" w:eastAsia="es-ES"/>
        </w:rPr>
        <w:t xml:space="preserve"> ha señalado que la fundamentación puede ser de dos tipos: </w:t>
      </w:r>
      <w:r w:rsidRPr="00C52145">
        <w:rPr>
          <w:rFonts w:ascii="Arial" w:eastAsia="Times New Roman" w:hAnsi="Arial"/>
          <w:i/>
          <w:lang w:val="es-ES" w:eastAsia="es-ES"/>
        </w:rPr>
        <w:t xml:space="preserve">reforzada </w:t>
      </w:r>
      <w:r w:rsidRPr="00C52145">
        <w:rPr>
          <w:rFonts w:ascii="Arial" w:eastAsia="Times New Roman" w:hAnsi="Arial"/>
          <w:lang w:val="es-ES" w:eastAsia="es-ES"/>
        </w:rPr>
        <w:t>y</w:t>
      </w:r>
      <w:r w:rsidRPr="00C52145">
        <w:rPr>
          <w:rFonts w:ascii="Arial" w:eastAsia="Times New Roman" w:hAnsi="Arial"/>
          <w:i/>
          <w:lang w:val="es-ES" w:eastAsia="es-ES"/>
        </w:rPr>
        <w:t xml:space="preserve"> ordinaria</w:t>
      </w:r>
      <w:r w:rsidRPr="00C52145">
        <w:rPr>
          <w:rFonts w:ascii="Arial" w:eastAsia="Times New Roman" w:hAnsi="Arial"/>
          <w:b/>
          <w:lang w:val="es-ES" w:eastAsia="es-ES"/>
        </w:rPr>
        <w:t xml:space="preserve">. </w:t>
      </w:r>
      <w:r w:rsidRPr="00C52145">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B4EB76C" w14:textId="77777777" w:rsidR="00C52145" w:rsidRPr="00C52145" w:rsidRDefault="00C52145" w:rsidP="00C52145">
      <w:pPr>
        <w:spacing w:after="0" w:line="360" w:lineRule="auto"/>
        <w:jc w:val="both"/>
        <w:rPr>
          <w:rFonts w:ascii="Arial" w:eastAsia="Times New Roman" w:hAnsi="Arial"/>
          <w:lang w:val="es-ES" w:eastAsia="es-ES"/>
        </w:rPr>
      </w:pPr>
    </w:p>
    <w:p w14:paraId="55DF875F"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C52145">
        <w:rPr>
          <w:rFonts w:ascii="Arial" w:eastAsia="Times New Roman" w:hAnsi="Arial"/>
          <w:lang w:val="es-ES" w:eastAsia="es-ES"/>
        </w:rPr>
        <w:t>trate,</w:t>
      </w:r>
      <w:proofErr w:type="gramEnd"/>
      <w:r w:rsidRPr="00C52145">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B5918E1" w14:textId="77777777" w:rsidR="00C52145" w:rsidRPr="00C52145" w:rsidRDefault="00C52145" w:rsidP="00C52145">
      <w:pPr>
        <w:spacing w:after="0" w:line="360" w:lineRule="auto"/>
        <w:jc w:val="both"/>
        <w:rPr>
          <w:rFonts w:ascii="Arial" w:eastAsia="Times New Roman" w:hAnsi="Arial"/>
          <w:b/>
          <w:lang w:val="es-ES" w:eastAsia="es-ES"/>
        </w:rPr>
      </w:pPr>
    </w:p>
    <w:p w14:paraId="241C79FC"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C52145">
        <w:rPr>
          <w:rFonts w:ascii="Arial" w:eastAsia="Times New Roman" w:hAnsi="Arial"/>
          <w:vertAlign w:val="superscript"/>
          <w:lang w:val="es-ES" w:eastAsia="es-ES"/>
        </w:rPr>
        <w:footnoteReference w:id="2"/>
      </w:r>
      <w:r w:rsidRPr="00C52145">
        <w:rPr>
          <w:rFonts w:ascii="Arial" w:eastAsia="Times New Roman" w:hAnsi="Arial"/>
          <w:lang w:val="es-ES" w:eastAsia="es-ES"/>
        </w:rPr>
        <w:t>”.</w:t>
      </w:r>
    </w:p>
    <w:p w14:paraId="738070F7" w14:textId="77777777" w:rsidR="00C52145" w:rsidRPr="00C52145" w:rsidRDefault="00C52145" w:rsidP="00C52145">
      <w:pPr>
        <w:spacing w:after="0" w:line="360" w:lineRule="auto"/>
        <w:jc w:val="both"/>
        <w:rPr>
          <w:rFonts w:ascii="Arial" w:eastAsia="Times New Roman" w:hAnsi="Arial"/>
          <w:lang w:val="es-ES" w:eastAsia="es-ES"/>
        </w:rPr>
      </w:pPr>
    </w:p>
    <w:p w14:paraId="217AAB51"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C52145">
        <w:rPr>
          <w:rFonts w:ascii="Arial" w:eastAsia="Times New Roman" w:hAnsi="Arial"/>
          <w:lang w:val="es-ES" w:eastAsia="es-ES"/>
        </w:rPr>
        <w:t>ya que</w:t>
      </w:r>
      <w:proofErr w:type="gramEnd"/>
      <w:r w:rsidRPr="00C52145">
        <w:rPr>
          <w:rFonts w:ascii="Arial" w:eastAsia="Times New Roman" w:hAnsi="Arial"/>
          <w:lang w:val="es-ES" w:eastAsia="es-ES"/>
        </w:rPr>
        <w:t xml:space="preserve"> en tales situaciones, la propia norma otorga facultades discrecionales a los poderes políticos, que tornan imposible una motivación reforzada.</w:t>
      </w:r>
    </w:p>
    <w:p w14:paraId="7A0B185E" w14:textId="77777777" w:rsidR="00C52145" w:rsidRPr="00C52145" w:rsidRDefault="00C52145" w:rsidP="00C52145">
      <w:pPr>
        <w:spacing w:after="0" w:line="360" w:lineRule="auto"/>
        <w:jc w:val="both"/>
        <w:rPr>
          <w:rFonts w:ascii="Arial" w:eastAsia="Times New Roman" w:hAnsi="Arial"/>
          <w:lang w:val="es-ES" w:eastAsia="es-ES"/>
        </w:rPr>
      </w:pPr>
    </w:p>
    <w:p w14:paraId="16B2B51A" w14:textId="77777777" w:rsidR="00C52145" w:rsidRPr="00C52145" w:rsidRDefault="00C52145" w:rsidP="00C52145">
      <w:pPr>
        <w:spacing w:after="0" w:line="360" w:lineRule="auto"/>
        <w:ind w:firstLine="708"/>
        <w:jc w:val="both"/>
        <w:rPr>
          <w:rFonts w:ascii="Arial" w:eastAsia="Times New Roman" w:hAnsi="Arial" w:cs="Times New Roman"/>
          <w:lang w:val="es-ES" w:eastAsia="es-MX"/>
        </w:rPr>
      </w:pPr>
      <w:r w:rsidRPr="00C52145">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52145">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52145">
        <w:rPr>
          <w:rFonts w:ascii="Arial" w:eastAsia="Times New Roman" w:hAnsi="Arial" w:cs="Times New Roman"/>
          <w:vertAlign w:val="superscript"/>
          <w:lang w:val="es-ES" w:eastAsia="es-MX"/>
        </w:rPr>
        <w:footnoteReference w:id="3"/>
      </w:r>
      <w:r w:rsidRPr="00C52145">
        <w:rPr>
          <w:rFonts w:ascii="Arial" w:eastAsia="Times New Roman" w:hAnsi="Arial" w:cs="Times New Roman"/>
          <w:lang w:val="es-ES" w:eastAsia="es-MX"/>
        </w:rPr>
        <w:t>…”.</w:t>
      </w:r>
    </w:p>
    <w:p w14:paraId="60DA7019" w14:textId="77777777" w:rsidR="00C52145" w:rsidRPr="00C52145" w:rsidRDefault="00C52145" w:rsidP="00C52145">
      <w:pPr>
        <w:spacing w:after="0" w:line="360" w:lineRule="auto"/>
        <w:jc w:val="both"/>
        <w:rPr>
          <w:rFonts w:ascii="Arial" w:eastAsia="Times New Roman" w:hAnsi="Arial" w:cs="Times New Roman"/>
          <w:lang w:val="es-ES" w:eastAsia="es-MX"/>
        </w:rPr>
      </w:pPr>
    </w:p>
    <w:p w14:paraId="370B5E20"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cs="Times New Roman"/>
          <w:lang w:val="es-ES" w:eastAsia="es-MX"/>
        </w:rPr>
        <w:t xml:space="preserve">En este sentido, el pleno de la Suprema Corte de Justicia de la </w:t>
      </w:r>
      <w:proofErr w:type="gramStart"/>
      <w:r w:rsidRPr="00C52145">
        <w:rPr>
          <w:rFonts w:ascii="Arial" w:eastAsia="Times New Roman" w:hAnsi="Arial" w:cs="Times New Roman"/>
          <w:lang w:val="es-ES" w:eastAsia="es-MX"/>
        </w:rPr>
        <w:t>Nación,</w:t>
      </w:r>
      <w:proofErr w:type="gramEnd"/>
      <w:r w:rsidRPr="00C52145">
        <w:rPr>
          <w:rFonts w:ascii="Arial" w:eastAsia="Times New Roman" w:hAnsi="Arial" w:cs="Times New Roman"/>
          <w:lang w:val="es-ES" w:eastAsia="es-MX"/>
        </w:rPr>
        <w:t xml:space="preserve"> estableció que </w:t>
      </w:r>
      <w:r w:rsidRPr="00C52145">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A26D2CF"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4E72193A"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De dicho razonamiento, es que existe la posibilidad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A3EB199"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222FE0CC"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1CFBE04"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39B95301" w14:textId="77777777" w:rsidR="00C52145" w:rsidRPr="00C52145" w:rsidRDefault="00C52145" w:rsidP="00C52145">
      <w:pPr>
        <w:spacing w:after="0" w:line="360" w:lineRule="auto"/>
        <w:jc w:val="both"/>
        <w:rPr>
          <w:rFonts w:ascii="Arial" w:eastAsia="Times New Roman" w:hAnsi="Arial"/>
          <w:lang w:val="es-ES" w:eastAsia="es-ES"/>
        </w:rPr>
      </w:pPr>
      <w:r w:rsidRPr="00C52145">
        <w:rPr>
          <w:rFonts w:ascii="Arial" w:eastAsia="Times New Roman" w:hAnsi="Arial"/>
          <w:b/>
          <w:lang w:val="es-ES" w:eastAsia="es-ES"/>
        </w:rPr>
        <w:t xml:space="preserve">QUINTA. </w:t>
      </w:r>
      <w:r w:rsidRPr="00C52145">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5B22602" w14:textId="77777777" w:rsidR="00C52145" w:rsidRPr="00C52145" w:rsidRDefault="00C52145" w:rsidP="00C52145">
      <w:pPr>
        <w:spacing w:after="0" w:line="360" w:lineRule="auto"/>
        <w:ind w:firstLine="709"/>
        <w:jc w:val="both"/>
        <w:rPr>
          <w:rFonts w:ascii="Arial" w:eastAsia="Times New Roman" w:hAnsi="Arial"/>
          <w:lang w:val="es-ES" w:eastAsia="es-ES"/>
        </w:rPr>
      </w:pPr>
    </w:p>
    <w:p w14:paraId="6E68C9A1" w14:textId="77777777" w:rsidR="00C52145" w:rsidRPr="00C52145" w:rsidRDefault="00C52145" w:rsidP="00C52145">
      <w:pPr>
        <w:spacing w:after="0" w:line="360" w:lineRule="auto"/>
        <w:ind w:firstLine="709"/>
        <w:jc w:val="both"/>
        <w:rPr>
          <w:rFonts w:ascii="Arial" w:eastAsia="Times New Roman" w:hAnsi="Arial"/>
          <w:lang w:val="es-ES" w:eastAsia="es-ES"/>
        </w:rPr>
      </w:pPr>
      <w:r w:rsidRPr="00C52145">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50C1A74" w14:textId="77777777" w:rsidR="00C52145" w:rsidRPr="00C52145" w:rsidRDefault="00C52145" w:rsidP="00C52145">
      <w:pPr>
        <w:spacing w:after="0" w:line="360" w:lineRule="auto"/>
        <w:ind w:firstLine="709"/>
        <w:jc w:val="both"/>
        <w:rPr>
          <w:rFonts w:ascii="Arial" w:eastAsia="Times New Roman" w:hAnsi="Arial"/>
          <w:lang w:val="es-ES" w:eastAsia="es-ES"/>
        </w:rPr>
      </w:pPr>
    </w:p>
    <w:p w14:paraId="7C5F9C71"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C52145">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B01A61D"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094EAB89"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A176A22"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5F4F5924"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Es así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21B9C2A"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7842A1D0"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r w:rsidRPr="00C52145">
        <w:rPr>
          <w:rFonts w:ascii="Arial" w:eastAsia="Times New Roman" w:hAnsi="Arial"/>
          <w:b/>
          <w:bCs/>
          <w:lang w:val="es-ES" w:eastAsia="es-ES"/>
        </w:rPr>
        <w:t xml:space="preserve">SEXTA. </w:t>
      </w:r>
      <w:r w:rsidRPr="00C52145">
        <w:rPr>
          <w:rFonts w:ascii="Arial" w:eastAsia="Times New Roman" w:hAnsi="Arial"/>
          <w:lang w:val="es-ES" w:eastAsia="es-ES"/>
        </w:rPr>
        <w:t xml:space="preserve">En lo que se refiere a la </w:t>
      </w:r>
      <w:r w:rsidRPr="00C52145">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52145">
        <w:rPr>
          <w:rFonts w:ascii="Arial" w:eastAsia="Times New Roman" w:hAnsi="Arial"/>
          <w:lang w:val="es-ES" w:eastAsia="es-ES"/>
        </w:rPr>
        <w:t>que se encuentran en estudio, análisis y dictamen, el ayuntamiento de Teya solicitó monto de endeudamiento, siendo de: $ 2’000,000.00</w:t>
      </w:r>
    </w:p>
    <w:p w14:paraId="2F46AF5D"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p>
    <w:p w14:paraId="45C2447F"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r w:rsidRPr="00C52145">
        <w:rPr>
          <w:rFonts w:ascii="Arial" w:eastAsia="Times New Roman" w:hAnsi="Arial"/>
          <w:bCs/>
          <w:lang w:val="es-ES" w:eastAsia="es-ES"/>
        </w:rPr>
        <w:t xml:space="preserve">En este contexto, se resalta que el recurso que pretende obtener el </w:t>
      </w:r>
      <w:r w:rsidRPr="00C52145">
        <w:rPr>
          <w:rFonts w:ascii="Arial" w:eastAsia="Times New Roman" w:hAnsi="Arial"/>
          <w:bCs/>
          <w:lang w:val="es-ES" w:eastAsia="es-ES"/>
        </w:rPr>
        <w:br/>
        <w:t xml:space="preserve">ayuntamiento antes mencionado a través del financiamiento solicitado, no se encuentra </w:t>
      </w:r>
      <w:r w:rsidRPr="00C52145">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C52145">
        <w:rPr>
          <w:rFonts w:ascii="Arial" w:eastAsia="Times New Roman" w:hAnsi="Arial"/>
          <w:bCs/>
          <w:lang w:val="es-ES" w:eastAsia="es-ES"/>
        </w:rPr>
        <w:t>del mismo</w:t>
      </w:r>
      <w:proofErr w:type="gramEnd"/>
      <w:r w:rsidRPr="00C52145">
        <w:rPr>
          <w:rFonts w:ascii="Arial" w:eastAsia="Times New Roman" w:hAnsi="Arial"/>
          <w:bCs/>
          <w:lang w:val="es-ES" w:eastAsia="es-ES"/>
        </w:rPr>
        <w:t xml:space="preserve"> y si este se refiere a obra pública productiva.</w:t>
      </w:r>
    </w:p>
    <w:p w14:paraId="48CAA171" w14:textId="77777777" w:rsidR="00C52145" w:rsidRPr="00C52145" w:rsidRDefault="00C52145" w:rsidP="00C52145">
      <w:pPr>
        <w:shd w:val="clear" w:color="auto" w:fill="FFFFFF"/>
        <w:spacing w:after="0" w:line="360" w:lineRule="auto"/>
        <w:ind w:right="6"/>
        <w:jc w:val="both"/>
        <w:rPr>
          <w:rFonts w:ascii="Arial" w:eastAsia="Times New Roman" w:hAnsi="Arial"/>
          <w:bCs/>
          <w:lang w:val="es-ES" w:eastAsia="es-ES"/>
        </w:rPr>
      </w:pPr>
    </w:p>
    <w:p w14:paraId="20A035B5" w14:textId="77777777" w:rsidR="00C52145" w:rsidRPr="00C52145" w:rsidRDefault="00C52145" w:rsidP="00C52145">
      <w:pPr>
        <w:shd w:val="clear" w:color="auto" w:fill="FFFFFF"/>
        <w:spacing w:after="0" w:line="360" w:lineRule="auto"/>
        <w:ind w:right="6" w:firstLine="708"/>
        <w:jc w:val="both"/>
        <w:rPr>
          <w:rFonts w:ascii="Arial" w:eastAsia="Times New Roman" w:hAnsi="Arial"/>
          <w:bCs/>
          <w:lang w:val="es-ES" w:eastAsia="es-ES"/>
        </w:rPr>
      </w:pPr>
      <w:r w:rsidRPr="00C52145">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3D39296F" w14:textId="77777777" w:rsidR="00C52145" w:rsidRPr="00C52145" w:rsidRDefault="00C52145" w:rsidP="00C52145">
      <w:pPr>
        <w:shd w:val="clear" w:color="auto" w:fill="FFFFFF"/>
        <w:spacing w:after="0" w:line="240" w:lineRule="auto"/>
        <w:ind w:right="5"/>
        <w:jc w:val="both"/>
        <w:rPr>
          <w:rFonts w:ascii="Arial" w:eastAsia="Times New Roman" w:hAnsi="Arial"/>
          <w:b/>
          <w:bCs/>
          <w:sz w:val="24"/>
          <w:szCs w:val="24"/>
          <w:lang w:val="es-ES" w:eastAsia="es-ES"/>
        </w:rPr>
      </w:pPr>
    </w:p>
    <w:p w14:paraId="54F76881"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
          <w:bCs/>
          <w:lang w:val="es-ES" w:eastAsia="es-ES"/>
        </w:rPr>
        <w:t xml:space="preserve">Artículo 117. </w:t>
      </w:r>
      <w:r w:rsidRPr="00C52145">
        <w:rPr>
          <w:rFonts w:ascii="Arial" w:eastAsia="Times New Roman" w:hAnsi="Arial"/>
          <w:bCs/>
          <w:lang w:val="es-ES" w:eastAsia="es-ES"/>
        </w:rPr>
        <w:t>Los Estados no pueden, en ningún caso:</w:t>
      </w:r>
    </w:p>
    <w:p w14:paraId="32710D42" w14:textId="77777777" w:rsidR="00C52145" w:rsidRPr="00C52145" w:rsidRDefault="00C52145" w:rsidP="00C52145">
      <w:pPr>
        <w:shd w:val="clear" w:color="auto" w:fill="FFFFFF"/>
        <w:spacing w:after="0" w:line="240" w:lineRule="auto"/>
        <w:ind w:left="708" w:right="5"/>
        <w:jc w:val="both"/>
        <w:rPr>
          <w:rFonts w:ascii="Arial" w:eastAsia="Times New Roman" w:hAnsi="Arial"/>
          <w:b/>
          <w:bCs/>
          <w:lang w:val="es-ES" w:eastAsia="es-ES"/>
        </w:rPr>
      </w:pPr>
      <w:r w:rsidRPr="00C52145">
        <w:rPr>
          <w:rFonts w:ascii="Arial" w:eastAsia="Times New Roman" w:hAnsi="Arial"/>
          <w:b/>
          <w:bCs/>
          <w:lang w:val="es-ES" w:eastAsia="es-ES"/>
        </w:rPr>
        <w:t>...</w:t>
      </w:r>
    </w:p>
    <w:p w14:paraId="36166223"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
          <w:bCs/>
          <w:lang w:val="es-ES" w:eastAsia="es-ES"/>
        </w:rPr>
        <w:t xml:space="preserve">VIII. </w:t>
      </w:r>
      <w:r w:rsidRPr="00C52145">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3BFA54B"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p>
    <w:p w14:paraId="3A34FA26"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Cs/>
          <w:lang w:val="es-ES" w:eastAsia="es-ES"/>
        </w:rPr>
        <w:t xml:space="preserve">Los Estados y los Municipios </w:t>
      </w:r>
      <w:r w:rsidRPr="00C52145">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C52145">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52145">
        <w:rPr>
          <w:rFonts w:ascii="Arial" w:eastAsia="Times New Roman" w:hAnsi="Arial"/>
          <w:b/>
          <w:bCs/>
          <w:u w:val="single"/>
          <w:lang w:val="es-ES" w:eastAsia="es-ES"/>
        </w:rPr>
        <w:t>En ningún caso podrán destinar empréstitos para cubrir gasto corriente</w:t>
      </w:r>
      <w:r w:rsidRPr="00C52145">
        <w:rPr>
          <w:rFonts w:ascii="Arial" w:eastAsia="Times New Roman" w:hAnsi="Arial"/>
          <w:bCs/>
          <w:lang w:val="es-ES" w:eastAsia="es-ES"/>
        </w:rPr>
        <w:t>.</w:t>
      </w:r>
    </w:p>
    <w:p w14:paraId="1D6D5DB9"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p>
    <w:p w14:paraId="07B1347D" w14:textId="77777777" w:rsidR="00C52145" w:rsidRPr="00C52145" w:rsidRDefault="00C52145" w:rsidP="00C52145">
      <w:pPr>
        <w:shd w:val="clear" w:color="auto" w:fill="FFFFFF"/>
        <w:spacing w:after="0" w:line="240" w:lineRule="auto"/>
        <w:ind w:left="708" w:right="5"/>
        <w:jc w:val="both"/>
        <w:rPr>
          <w:rFonts w:ascii="Arial" w:eastAsia="Times New Roman" w:hAnsi="Arial"/>
          <w:bCs/>
          <w:sz w:val="24"/>
          <w:szCs w:val="24"/>
          <w:lang w:val="es-ES" w:eastAsia="es-ES"/>
        </w:rPr>
      </w:pPr>
      <w:r w:rsidRPr="00C52145">
        <w:rPr>
          <w:rFonts w:ascii="Arial" w:eastAsia="Times New Roman" w:hAnsi="Arial"/>
          <w:bCs/>
          <w:sz w:val="24"/>
          <w:szCs w:val="24"/>
          <w:lang w:val="es-ES" w:eastAsia="es-ES"/>
        </w:rPr>
        <w:t>…</w:t>
      </w:r>
    </w:p>
    <w:p w14:paraId="34374E51" w14:textId="77777777" w:rsidR="00C52145" w:rsidRPr="00C52145" w:rsidRDefault="00C52145" w:rsidP="00C52145">
      <w:pPr>
        <w:shd w:val="clear" w:color="auto" w:fill="FFFFFF"/>
        <w:spacing w:after="0" w:line="360" w:lineRule="auto"/>
        <w:ind w:right="6"/>
        <w:jc w:val="both"/>
        <w:rPr>
          <w:rFonts w:ascii="Arial" w:eastAsia="Times New Roman" w:hAnsi="Arial"/>
          <w:b/>
          <w:bCs/>
          <w:lang w:val="es-ES" w:eastAsia="es-ES"/>
        </w:rPr>
      </w:pPr>
    </w:p>
    <w:p w14:paraId="48C44806" w14:textId="77777777" w:rsidR="00C52145" w:rsidRPr="00C52145" w:rsidRDefault="00C52145" w:rsidP="00C52145">
      <w:pPr>
        <w:shd w:val="clear" w:color="auto" w:fill="FFFFFF"/>
        <w:spacing w:after="0" w:line="360" w:lineRule="auto"/>
        <w:ind w:right="6" w:firstLine="708"/>
        <w:jc w:val="both"/>
        <w:rPr>
          <w:rFonts w:ascii="Arial" w:eastAsia="Times New Roman" w:hAnsi="Arial"/>
          <w:bCs/>
          <w:lang w:val="es-ES" w:eastAsia="es-ES"/>
        </w:rPr>
      </w:pPr>
      <w:r w:rsidRPr="00C52145">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C52145">
        <w:rPr>
          <w:rFonts w:ascii="Arial" w:eastAsia="Times New Roman" w:hAnsi="Arial"/>
          <w:bCs/>
          <w:lang w:val="es-ES" w:eastAsia="es-ES"/>
        </w:rPr>
        <w:t>hace especial hincapié</w:t>
      </w:r>
      <w:proofErr w:type="gramEnd"/>
      <w:r w:rsidRPr="00C52145">
        <w:rPr>
          <w:rFonts w:ascii="Arial" w:eastAsia="Times New Roman" w:hAnsi="Arial"/>
          <w:bCs/>
          <w:lang w:val="es-ES" w:eastAsia="es-ES"/>
        </w:rPr>
        <w:t>, que en ningún caso podrán solicitarse empréstitos para cubrir gasto corriente.</w:t>
      </w:r>
    </w:p>
    <w:p w14:paraId="2D0BFCC6" w14:textId="77777777" w:rsidR="00C52145" w:rsidRPr="00C52145" w:rsidRDefault="00C52145" w:rsidP="00C52145">
      <w:pPr>
        <w:shd w:val="clear" w:color="auto" w:fill="FFFFFF"/>
        <w:spacing w:after="0" w:line="360" w:lineRule="auto"/>
        <w:ind w:right="6"/>
        <w:jc w:val="both"/>
        <w:rPr>
          <w:rFonts w:ascii="Arial" w:eastAsia="Times New Roman" w:hAnsi="Arial"/>
          <w:b/>
          <w:bCs/>
          <w:lang w:val="es-ES" w:eastAsia="es-ES"/>
        </w:rPr>
      </w:pPr>
    </w:p>
    <w:p w14:paraId="3FED15AA" w14:textId="77777777" w:rsidR="00C52145" w:rsidRPr="00C52145" w:rsidRDefault="00C52145" w:rsidP="00C52145">
      <w:pPr>
        <w:shd w:val="clear" w:color="auto" w:fill="FFFFFF"/>
        <w:spacing w:after="0" w:line="360" w:lineRule="auto"/>
        <w:ind w:right="6" w:firstLine="708"/>
        <w:jc w:val="both"/>
        <w:rPr>
          <w:rFonts w:ascii="Arial" w:eastAsia="Times New Roman" w:hAnsi="Arial"/>
          <w:bCs/>
          <w:lang w:val="es-ES" w:eastAsia="es-ES"/>
        </w:rPr>
      </w:pPr>
      <w:r w:rsidRPr="00C52145">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564FD84" w14:textId="77777777" w:rsidR="00C52145" w:rsidRPr="00C52145" w:rsidRDefault="00C52145" w:rsidP="00C52145">
      <w:pPr>
        <w:shd w:val="clear" w:color="auto" w:fill="FFFFFF"/>
        <w:spacing w:after="0" w:line="360" w:lineRule="auto"/>
        <w:ind w:right="5" w:firstLine="708"/>
        <w:jc w:val="both"/>
        <w:rPr>
          <w:rFonts w:ascii="Arial" w:eastAsia="Times New Roman" w:hAnsi="Arial"/>
          <w:bCs/>
          <w:sz w:val="24"/>
          <w:szCs w:val="24"/>
          <w:lang w:val="es-ES" w:eastAsia="es-ES"/>
        </w:rPr>
      </w:pPr>
    </w:p>
    <w:p w14:paraId="0E5E73DE" w14:textId="77777777" w:rsidR="00C52145" w:rsidRPr="00C52145" w:rsidRDefault="00C52145" w:rsidP="00C52145">
      <w:pPr>
        <w:shd w:val="clear" w:color="auto" w:fill="FFFFFF"/>
        <w:spacing w:after="0" w:line="240" w:lineRule="auto"/>
        <w:ind w:left="708" w:right="5"/>
        <w:jc w:val="both"/>
        <w:rPr>
          <w:rFonts w:ascii="Arial" w:eastAsia="Times New Roman" w:hAnsi="Arial"/>
          <w:b/>
          <w:bCs/>
          <w:lang w:val="es-ES" w:eastAsia="es-ES"/>
        </w:rPr>
      </w:pPr>
      <w:r w:rsidRPr="00C52145">
        <w:rPr>
          <w:rFonts w:ascii="Arial" w:eastAsia="Times New Roman" w:hAnsi="Arial"/>
          <w:b/>
          <w:bCs/>
          <w:lang w:val="es-ES" w:eastAsia="es-ES"/>
        </w:rPr>
        <w:t xml:space="preserve">Artículo 2.- </w:t>
      </w:r>
      <w:r w:rsidRPr="00C52145">
        <w:rPr>
          <w:rFonts w:ascii="Arial" w:eastAsia="Times New Roman" w:hAnsi="Arial"/>
          <w:bCs/>
          <w:lang w:val="es-ES" w:eastAsia="es-ES"/>
        </w:rPr>
        <w:t>Para efectos de esta Ley, en singular o plural, se entenderá por:</w:t>
      </w:r>
    </w:p>
    <w:p w14:paraId="588FC6FE" w14:textId="77777777" w:rsidR="00C52145" w:rsidRPr="00C52145" w:rsidRDefault="00C52145" w:rsidP="00C52145">
      <w:pPr>
        <w:shd w:val="clear" w:color="auto" w:fill="FFFFFF"/>
        <w:spacing w:after="0" w:line="240" w:lineRule="auto"/>
        <w:ind w:left="708" w:right="5"/>
        <w:jc w:val="both"/>
        <w:rPr>
          <w:rFonts w:ascii="Arial" w:eastAsia="Times New Roman" w:hAnsi="Arial"/>
          <w:b/>
          <w:bCs/>
          <w:lang w:val="es-ES" w:eastAsia="es-ES"/>
        </w:rPr>
      </w:pPr>
      <w:r w:rsidRPr="00C52145">
        <w:rPr>
          <w:rFonts w:ascii="Arial" w:eastAsia="Times New Roman" w:hAnsi="Arial"/>
          <w:b/>
          <w:bCs/>
          <w:lang w:val="es-ES" w:eastAsia="es-ES"/>
        </w:rPr>
        <w:t>…</w:t>
      </w:r>
    </w:p>
    <w:p w14:paraId="1ED1D2B8"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
          <w:bCs/>
          <w:lang w:val="es-ES" w:eastAsia="es-ES"/>
        </w:rPr>
        <w:t xml:space="preserve">VII. Deuda Pública: </w:t>
      </w:r>
      <w:r w:rsidRPr="00C52145">
        <w:rPr>
          <w:rFonts w:ascii="Arial" w:eastAsia="Times New Roman" w:hAnsi="Arial"/>
          <w:bCs/>
          <w:lang w:val="es-ES" w:eastAsia="es-ES"/>
        </w:rPr>
        <w:t xml:space="preserve">cualquier Financiamiento contratado por los Entes Públicos; </w:t>
      </w:r>
    </w:p>
    <w:p w14:paraId="728DAB84" w14:textId="77777777" w:rsidR="00C52145" w:rsidRPr="00C52145" w:rsidRDefault="00C52145" w:rsidP="00C52145">
      <w:pPr>
        <w:shd w:val="clear" w:color="auto" w:fill="FFFFFF"/>
        <w:spacing w:after="0" w:line="240" w:lineRule="auto"/>
        <w:ind w:left="708" w:right="5"/>
        <w:jc w:val="both"/>
        <w:rPr>
          <w:rFonts w:ascii="Arial" w:eastAsia="Times New Roman" w:hAnsi="Arial"/>
          <w:b/>
          <w:bCs/>
          <w:lang w:val="es-ES" w:eastAsia="es-ES"/>
        </w:rPr>
      </w:pPr>
      <w:r w:rsidRPr="00C52145">
        <w:rPr>
          <w:rFonts w:ascii="Arial" w:eastAsia="Times New Roman" w:hAnsi="Arial"/>
          <w:b/>
          <w:bCs/>
          <w:lang w:val="es-ES" w:eastAsia="es-ES"/>
        </w:rPr>
        <w:lastRenderedPageBreak/>
        <w:t>…</w:t>
      </w:r>
    </w:p>
    <w:p w14:paraId="3FF9DC84"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
          <w:bCs/>
          <w:lang w:val="es-ES" w:eastAsia="es-ES"/>
        </w:rPr>
        <w:t xml:space="preserve">XIV. Gasto corriente: </w:t>
      </w:r>
      <w:r w:rsidRPr="00C52145">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F8D8DA4" w14:textId="77777777" w:rsidR="00C52145" w:rsidRPr="00C52145" w:rsidRDefault="00C52145" w:rsidP="00C52145">
      <w:pPr>
        <w:shd w:val="clear" w:color="auto" w:fill="FFFFFF"/>
        <w:spacing w:after="0" w:line="240" w:lineRule="auto"/>
        <w:ind w:left="708" w:right="5"/>
        <w:jc w:val="both"/>
        <w:rPr>
          <w:rFonts w:ascii="Arial" w:eastAsia="Times New Roman" w:hAnsi="Arial"/>
          <w:b/>
          <w:bCs/>
          <w:lang w:val="es-ES" w:eastAsia="es-ES"/>
        </w:rPr>
      </w:pPr>
      <w:r w:rsidRPr="00C52145">
        <w:rPr>
          <w:rFonts w:ascii="Arial" w:eastAsia="Times New Roman" w:hAnsi="Arial"/>
          <w:b/>
          <w:bCs/>
          <w:lang w:val="es-ES" w:eastAsia="es-ES"/>
        </w:rPr>
        <w:t>…</w:t>
      </w:r>
    </w:p>
    <w:p w14:paraId="247FB6AE"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
          <w:bCs/>
          <w:lang w:val="es-ES" w:eastAsia="es-ES"/>
        </w:rPr>
        <w:t>XXV. Inversión pública productiva:</w:t>
      </w:r>
      <w:r w:rsidRPr="00C52145">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52145">
        <w:rPr>
          <w:rFonts w:ascii="Arial" w:eastAsia="Times New Roman" w:hAnsi="Arial"/>
          <w:bCs/>
          <w:lang w:val="es-ES" w:eastAsia="es-ES"/>
        </w:rPr>
        <w:t>ii</w:t>
      </w:r>
      <w:proofErr w:type="spellEnd"/>
      <w:r w:rsidRPr="00C52145">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52145">
        <w:rPr>
          <w:rFonts w:ascii="Arial" w:eastAsia="Times New Roman" w:hAnsi="Arial"/>
          <w:bCs/>
          <w:lang w:val="es-ES" w:eastAsia="es-ES"/>
        </w:rPr>
        <w:t>iii</w:t>
      </w:r>
      <w:proofErr w:type="spellEnd"/>
      <w:r w:rsidRPr="00C52145">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28FEC7A"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Cs/>
          <w:lang w:val="es-ES" w:eastAsia="es-ES"/>
        </w:rPr>
        <w:t>…”</w:t>
      </w:r>
    </w:p>
    <w:p w14:paraId="766FF828" w14:textId="77777777" w:rsidR="00C52145" w:rsidRPr="00C52145" w:rsidRDefault="00C52145" w:rsidP="00C52145">
      <w:pPr>
        <w:shd w:val="clear" w:color="auto" w:fill="FFFFFF"/>
        <w:spacing w:after="0" w:line="360" w:lineRule="auto"/>
        <w:ind w:right="6"/>
        <w:jc w:val="both"/>
        <w:rPr>
          <w:rFonts w:ascii="Arial" w:eastAsia="Times New Roman" w:hAnsi="Arial"/>
          <w:b/>
          <w:bCs/>
          <w:lang w:val="es-ES" w:eastAsia="es-ES"/>
        </w:rPr>
      </w:pPr>
    </w:p>
    <w:p w14:paraId="40900FB1" w14:textId="77777777" w:rsidR="00C52145" w:rsidRPr="00C52145" w:rsidRDefault="00C52145" w:rsidP="00C52145">
      <w:pPr>
        <w:shd w:val="clear" w:color="auto" w:fill="FFFFFF"/>
        <w:spacing w:after="0" w:line="360" w:lineRule="auto"/>
        <w:ind w:right="6" w:firstLine="708"/>
        <w:jc w:val="both"/>
        <w:rPr>
          <w:rFonts w:ascii="Arial" w:eastAsia="Times New Roman" w:hAnsi="Arial"/>
          <w:bCs/>
          <w:lang w:val="es-ES" w:eastAsia="es-ES"/>
        </w:rPr>
      </w:pPr>
      <w:r w:rsidRPr="00C52145">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1B6C833" w14:textId="77777777" w:rsidR="00C52145" w:rsidRPr="00C52145" w:rsidRDefault="00C52145" w:rsidP="00C52145">
      <w:pPr>
        <w:shd w:val="clear" w:color="auto" w:fill="FFFFFF"/>
        <w:spacing w:after="0" w:line="360" w:lineRule="auto"/>
        <w:ind w:right="6" w:firstLine="708"/>
        <w:jc w:val="both"/>
        <w:rPr>
          <w:rFonts w:ascii="Arial" w:eastAsia="Times New Roman" w:hAnsi="Arial"/>
          <w:bCs/>
          <w:lang w:val="es-ES" w:eastAsia="es-ES"/>
        </w:rPr>
      </w:pPr>
    </w:p>
    <w:p w14:paraId="0C2B30A3" w14:textId="77777777" w:rsidR="00C52145" w:rsidRPr="00C52145" w:rsidRDefault="00C52145" w:rsidP="00C52145">
      <w:pPr>
        <w:shd w:val="clear" w:color="auto" w:fill="FFFFFF"/>
        <w:spacing w:after="0" w:line="360" w:lineRule="auto"/>
        <w:ind w:right="6" w:firstLine="708"/>
        <w:jc w:val="both"/>
        <w:rPr>
          <w:rFonts w:ascii="Arial" w:eastAsia="Times New Roman" w:hAnsi="Arial"/>
          <w:bCs/>
          <w:lang w:val="es-ES" w:eastAsia="es-ES"/>
        </w:rPr>
      </w:pPr>
      <w:r w:rsidRPr="00C52145">
        <w:rPr>
          <w:rFonts w:ascii="Arial" w:eastAsia="Times New Roman" w:hAnsi="Arial"/>
          <w:bCs/>
          <w:lang w:val="es-ES" w:eastAsia="es-ES"/>
        </w:rPr>
        <w:t>Igualmente, el artículo 22 de la citada ley, establece lo relativo a la contratación de deuda pública y obligaciones, que:</w:t>
      </w:r>
    </w:p>
    <w:p w14:paraId="6FF5841A" w14:textId="77777777" w:rsidR="00C52145" w:rsidRPr="00C52145" w:rsidRDefault="00C52145" w:rsidP="00C52145">
      <w:pPr>
        <w:shd w:val="clear" w:color="auto" w:fill="FFFFFF"/>
        <w:spacing w:after="0" w:line="360" w:lineRule="auto"/>
        <w:ind w:right="5" w:firstLine="708"/>
        <w:jc w:val="both"/>
        <w:rPr>
          <w:rFonts w:ascii="Arial" w:eastAsia="Times New Roman" w:hAnsi="Arial"/>
          <w:bCs/>
          <w:sz w:val="24"/>
          <w:szCs w:val="24"/>
          <w:lang w:val="es-ES" w:eastAsia="es-ES"/>
        </w:rPr>
      </w:pPr>
    </w:p>
    <w:p w14:paraId="38D9BDB3" w14:textId="77777777" w:rsidR="00C52145" w:rsidRPr="00C52145" w:rsidRDefault="00C52145" w:rsidP="00C52145">
      <w:pPr>
        <w:shd w:val="clear" w:color="auto" w:fill="FFFFFF"/>
        <w:spacing w:after="0" w:line="240" w:lineRule="auto"/>
        <w:ind w:left="708" w:right="5"/>
        <w:jc w:val="both"/>
        <w:rPr>
          <w:rFonts w:ascii="Arial" w:eastAsia="Times New Roman" w:hAnsi="Arial"/>
          <w:bCs/>
          <w:lang w:val="es-ES" w:eastAsia="es-ES"/>
        </w:rPr>
      </w:pPr>
      <w:r w:rsidRPr="00C52145">
        <w:rPr>
          <w:rFonts w:ascii="Arial" w:eastAsia="Times New Roman" w:hAnsi="Arial"/>
          <w:b/>
          <w:lang w:val="es-ES" w:eastAsia="es-ES"/>
        </w:rPr>
        <w:t>Artículo 22</w:t>
      </w:r>
      <w:r w:rsidRPr="00C52145">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52145">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52145">
        <w:rPr>
          <w:rFonts w:ascii="Arial" w:eastAsia="Times New Roman" w:hAnsi="Arial"/>
          <w:lang w:val="es-ES" w:eastAsia="es-ES"/>
        </w:rPr>
        <w:t xml:space="preserve"> </w:t>
      </w:r>
    </w:p>
    <w:p w14:paraId="144F575E" w14:textId="77777777" w:rsidR="00C52145" w:rsidRPr="00C52145" w:rsidRDefault="00C52145" w:rsidP="00C52145">
      <w:pPr>
        <w:shd w:val="clear" w:color="auto" w:fill="FFFFFF"/>
        <w:spacing w:after="0" w:line="360" w:lineRule="auto"/>
        <w:ind w:right="5"/>
        <w:jc w:val="both"/>
        <w:rPr>
          <w:rFonts w:ascii="Arial" w:eastAsia="Times New Roman" w:hAnsi="Arial"/>
          <w:bCs/>
          <w:sz w:val="24"/>
          <w:szCs w:val="24"/>
          <w:lang w:val="es-ES" w:eastAsia="es-ES"/>
        </w:rPr>
      </w:pPr>
    </w:p>
    <w:p w14:paraId="42D774BC"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r w:rsidRPr="00C52145">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C52145">
        <w:rPr>
          <w:rFonts w:ascii="Arial" w:eastAsia="Times New Roman" w:hAnsi="Arial"/>
          <w:bCs/>
          <w:lang w:val="es-ES" w:eastAsia="es-ES"/>
        </w:rPr>
        <w:t>del mismo</w:t>
      </w:r>
      <w:proofErr w:type="gramEnd"/>
      <w:r w:rsidRPr="00C52145">
        <w:rPr>
          <w:rFonts w:ascii="Arial" w:eastAsia="Times New Roman" w:hAnsi="Arial"/>
          <w:bCs/>
          <w:lang w:val="es-ES" w:eastAsia="es-ES"/>
        </w:rPr>
        <w:t xml:space="preserve"> sea destinado para:</w:t>
      </w:r>
    </w:p>
    <w:p w14:paraId="5EA623FD"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p>
    <w:p w14:paraId="26BF9CFE" w14:textId="77777777" w:rsidR="00C52145" w:rsidRPr="00C52145" w:rsidRDefault="00C52145" w:rsidP="00C52145">
      <w:pPr>
        <w:numPr>
          <w:ilvl w:val="0"/>
          <w:numId w:val="9"/>
        </w:numPr>
        <w:shd w:val="clear" w:color="auto" w:fill="FFFFFF"/>
        <w:spacing w:after="0" w:line="360" w:lineRule="auto"/>
        <w:ind w:right="5"/>
        <w:jc w:val="both"/>
        <w:rPr>
          <w:rFonts w:ascii="Arial" w:eastAsia="Times New Roman" w:hAnsi="Arial"/>
          <w:bCs/>
          <w:lang w:val="es-ES" w:eastAsia="es-ES"/>
        </w:rPr>
      </w:pPr>
      <w:r w:rsidRPr="00C52145">
        <w:rPr>
          <w:rFonts w:ascii="Arial" w:eastAsia="Times New Roman" w:hAnsi="Arial"/>
          <w:i/>
          <w:lang w:val="es-ES" w:eastAsia="es-ES"/>
        </w:rPr>
        <w:t xml:space="preserve">Inversiones públicas productivas o </w:t>
      </w:r>
    </w:p>
    <w:p w14:paraId="1FF68E52" w14:textId="77777777" w:rsidR="00C52145" w:rsidRPr="00C52145" w:rsidRDefault="00C52145" w:rsidP="00C52145">
      <w:pPr>
        <w:numPr>
          <w:ilvl w:val="0"/>
          <w:numId w:val="9"/>
        </w:numPr>
        <w:shd w:val="clear" w:color="auto" w:fill="FFFFFF"/>
        <w:spacing w:after="0" w:line="360" w:lineRule="auto"/>
        <w:ind w:right="5"/>
        <w:jc w:val="both"/>
        <w:rPr>
          <w:rFonts w:ascii="Arial" w:eastAsia="Times New Roman" w:hAnsi="Arial"/>
          <w:bCs/>
          <w:lang w:val="es-ES" w:eastAsia="es-ES"/>
        </w:rPr>
      </w:pPr>
      <w:r w:rsidRPr="00C52145">
        <w:rPr>
          <w:rFonts w:ascii="Arial" w:eastAsia="Times New Roman" w:hAnsi="Arial"/>
          <w:i/>
          <w:lang w:val="es-ES" w:eastAsia="es-ES"/>
        </w:rPr>
        <w:t>Su refinanciamiento o reestructura</w:t>
      </w:r>
    </w:p>
    <w:p w14:paraId="50BEB5A8" w14:textId="77777777" w:rsidR="00C52145" w:rsidRPr="00C52145" w:rsidRDefault="00C52145" w:rsidP="00C52145">
      <w:pPr>
        <w:shd w:val="clear" w:color="auto" w:fill="FFFFFF"/>
        <w:spacing w:after="0" w:line="360" w:lineRule="auto"/>
        <w:ind w:right="5"/>
        <w:jc w:val="both"/>
        <w:rPr>
          <w:rFonts w:ascii="Arial" w:eastAsia="Times New Roman" w:hAnsi="Arial"/>
          <w:b/>
          <w:bCs/>
          <w:lang w:val="es-ES" w:eastAsia="es-ES"/>
        </w:rPr>
      </w:pPr>
    </w:p>
    <w:p w14:paraId="3F4BCE04"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r w:rsidRPr="00C52145">
        <w:rPr>
          <w:rFonts w:ascii="Arial" w:eastAsia="Times New Roman" w:hAnsi="Arial"/>
          <w:bCs/>
          <w:lang w:val="es-ES" w:eastAsia="es-ES"/>
        </w:rPr>
        <w:t xml:space="preserve">Así pues, es evidente que el objeto del empréstito solicitado se desconoce, toda vez que no señalan el destino </w:t>
      </w:r>
      <w:proofErr w:type="gramStart"/>
      <w:r w:rsidRPr="00C52145">
        <w:rPr>
          <w:rFonts w:ascii="Arial" w:eastAsia="Times New Roman" w:hAnsi="Arial"/>
          <w:bCs/>
          <w:lang w:val="es-ES" w:eastAsia="es-ES"/>
        </w:rPr>
        <w:t>del mismo</w:t>
      </w:r>
      <w:proofErr w:type="gramEnd"/>
      <w:r w:rsidRPr="00C52145">
        <w:rPr>
          <w:rFonts w:ascii="Arial" w:eastAsia="Times New Roman" w:hAnsi="Arial"/>
          <w:bCs/>
          <w:lang w:val="es-ES" w:eastAsia="es-ES"/>
        </w:rPr>
        <w:t>.</w:t>
      </w:r>
    </w:p>
    <w:p w14:paraId="5A2B3D14"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p>
    <w:p w14:paraId="47D308FF" w14:textId="77777777" w:rsidR="00C52145" w:rsidRPr="00C52145" w:rsidRDefault="00C52145" w:rsidP="00C52145">
      <w:pPr>
        <w:shd w:val="clear" w:color="auto" w:fill="FFFFFF"/>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C52145">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060D0B96" w14:textId="77777777" w:rsidR="00C52145" w:rsidRPr="00C52145" w:rsidRDefault="00C52145" w:rsidP="00C52145">
      <w:pPr>
        <w:shd w:val="clear" w:color="auto" w:fill="FFFFFF"/>
        <w:spacing w:after="0" w:line="360" w:lineRule="auto"/>
        <w:jc w:val="both"/>
        <w:rPr>
          <w:rFonts w:ascii="Arial" w:eastAsia="Times New Roman" w:hAnsi="Arial"/>
          <w:b/>
          <w:lang w:val="es-ES" w:eastAsia="es-ES"/>
        </w:rPr>
      </w:pPr>
    </w:p>
    <w:p w14:paraId="3D823104"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r w:rsidRPr="00C52145">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69F30C8"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p>
    <w:p w14:paraId="641F49B0"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r w:rsidRPr="00C52145">
        <w:rPr>
          <w:rFonts w:ascii="Arial" w:eastAsia="Times New Roman" w:hAnsi="Arial"/>
          <w:bCs/>
          <w:lang w:val="es-ES" w:eastAsia="es-ES"/>
        </w:rPr>
        <w:t xml:space="preserve">En este orden de ideas, se sostiene que la presente determinación de negar la solicitud del empréstito </w:t>
      </w:r>
      <w:proofErr w:type="gramStart"/>
      <w:r w:rsidRPr="00C52145">
        <w:rPr>
          <w:rFonts w:ascii="Arial" w:eastAsia="Times New Roman" w:hAnsi="Arial"/>
          <w:bCs/>
          <w:lang w:val="es-ES" w:eastAsia="es-ES"/>
        </w:rPr>
        <w:t>propuesto,</w:t>
      </w:r>
      <w:proofErr w:type="gramEnd"/>
      <w:r w:rsidRPr="00C52145">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F5AC765"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p>
    <w:p w14:paraId="78A03B17" w14:textId="77777777" w:rsidR="00C52145" w:rsidRPr="00C52145" w:rsidRDefault="00C52145" w:rsidP="00C52145">
      <w:pPr>
        <w:shd w:val="clear" w:color="auto" w:fill="FFFFFF"/>
        <w:spacing w:after="0" w:line="360" w:lineRule="auto"/>
        <w:ind w:right="5" w:firstLine="708"/>
        <w:jc w:val="both"/>
        <w:rPr>
          <w:rFonts w:ascii="Arial" w:eastAsia="Times New Roman" w:hAnsi="Arial"/>
          <w:bCs/>
          <w:i/>
          <w:lang w:val="es-ES" w:eastAsia="es-ES"/>
        </w:rPr>
      </w:pPr>
      <w:r w:rsidRPr="00C52145">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C52145">
        <w:rPr>
          <w:rFonts w:ascii="Arial" w:eastAsia="Times New Roman" w:hAnsi="Arial"/>
          <w:bCs/>
          <w:vertAlign w:val="superscript"/>
          <w:lang w:val="es-ES" w:eastAsia="es-ES"/>
        </w:rPr>
        <w:footnoteReference w:id="4"/>
      </w:r>
      <w:r w:rsidRPr="00C52145">
        <w:rPr>
          <w:rFonts w:ascii="Arial" w:eastAsia="Times New Roman" w:hAnsi="Arial"/>
          <w:bCs/>
          <w:lang w:val="es-ES" w:eastAsia="es-ES"/>
        </w:rPr>
        <w:t>, así como el de: DEUDA PÚBLICA MUNICIPAL. EXIGENCIAS PARA SU CONTRATACIÓN.</w:t>
      </w:r>
      <w:r w:rsidRPr="00C52145">
        <w:rPr>
          <w:rFonts w:ascii="Arial" w:eastAsia="Times New Roman" w:hAnsi="Arial"/>
          <w:bCs/>
          <w:vertAlign w:val="superscript"/>
          <w:lang w:val="es-ES" w:eastAsia="es-ES"/>
        </w:rPr>
        <w:footnoteReference w:id="5"/>
      </w:r>
    </w:p>
    <w:p w14:paraId="3607D38C"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p>
    <w:p w14:paraId="654B74CE"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r w:rsidRPr="00C52145">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1ACCDF9A" w14:textId="77777777" w:rsidR="00C52145" w:rsidRPr="00C52145" w:rsidRDefault="00C52145" w:rsidP="00C52145">
      <w:pPr>
        <w:shd w:val="clear" w:color="auto" w:fill="FFFFFF"/>
        <w:spacing w:after="0" w:line="360" w:lineRule="auto"/>
        <w:ind w:right="5" w:firstLine="708"/>
        <w:jc w:val="both"/>
        <w:rPr>
          <w:rFonts w:ascii="Arial" w:eastAsia="Times New Roman" w:hAnsi="Arial"/>
          <w:bCs/>
          <w:lang w:val="es-ES" w:eastAsia="es-ES"/>
        </w:rPr>
      </w:pPr>
    </w:p>
    <w:p w14:paraId="40AAC57A"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7266AB70" w14:textId="77777777" w:rsidR="00C52145" w:rsidRPr="00C52145" w:rsidRDefault="00C52145" w:rsidP="00C52145">
      <w:pPr>
        <w:spacing w:after="0" w:line="360" w:lineRule="auto"/>
        <w:ind w:firstLine="708"/>
        <w:jc w:val="both"/>
        <w:rPr>
          <w:rFonts w:ascii="Arial" w:eastAsia="Times New Roman" w:hAnsi="Arial"/>
          <w:lang w:eastAsia="es-MX"/>
        </w:rPr>
      </w:pPr>
    </w:p>
    <w:p w14:paraId="67CBEAE3"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r w:rsidRPr="00C52145">
        <w:rPr>
          <w:rFonts w:ascii="Arial" w:eastAsia="Times New Roman" w:hAnsi="Arial"/>
          <w:b/>
          <w:bCs/>
          <w:lang w:val="es-ES" w:eastAsia="es-ES"/>
        </w:rPr>
        <w:t xml:space="preserve">SÉPTIMA. </w:t>
      </w:r>
      <w:r w:rsidRPr="00C52145">
        <w:rPr>
          <w:rFonts w:ascii="Arial" w:eastAsia="Times New Roman" w:hAnsi="Arial"/>
          <w:bCs/>
          <w:lang w:val="es-ES" w:eastAsia="es-ES"/>
        </w:rPr>
        <w:t>C</w:t>
      </w:r>
      <w:r w:rsidRPr="00C52145">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4FEE268" w14:textId="77777777" w:rsidR="00C52145" w:rsidRPr="00C52145" w:rsidRDefault="00C52145" w:rsidP="00C52145">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C52145" w:rsidRPr="00C52145" w14:paraId="430752CD" w14:textId="77777777" w:rsidTr="008E6C26">
        <w:trPr>
          <w:jc w:val="center"/>
        </w:trPr>
        <w:tc>
          <w:tcPr>
            <w:tcW w:w="2692" w:type="dxa"/>
            <w:shd w:val="clear" w:color="auto" w:fill="BFBFBF"/>
          </w:tcPr>
          <w:p w14:paraId="11405E64" w14:textId="77777777" w:rsidR="00C52145" w:rsidRPr="00C52145" w:rsidRDefault="00C52145" w:rsidP="00C52145">
            <w:pPr>
              <w:widowControl w:val="0"/>
              <w:autoSpaceDE w:val="0"/>
              <w:autoSpaceDN w:val="0"/>
              <w:spacing w:after="0" w:line="240" w:lineRule="auto"/>
              <w:ind w:right="5"/>
              <w:jc w:val="center"/>
              <w:rPr>
                <w:rFonts w:ascii="Arial" w:eastAsia="Times New Roman" w:hAnsi="Arial"/>
                <w:b/>
                <w:lang w:val="es-ES" w:eastAsia="es-ES"/>
              </w:rPr>
            </w:pPr>
            <w:r w:rsidRPr="00C52145">
              <w:rPr>
                <w:rFonts w:ascii="Arial" w:eastAsia="Times New Roman" w:hAnsi="Arial"/>
                <w:b/>
                <w:lang w:val="es-ES" w:eastAsia="es-ES"/>
              </w:rPr>
              <w:t>Municipio</w:t>
            </w:r>
          </w:p>
        </w:tc>
        <w:tc>
          <w:tcPr>
            <w:tcW w:w="2517" w:type="dxa"/>
            <w:shd w:val="clear" w:color="auto" w:fill="BFBFBF"/>
          </w:tcPr>
          <w:p w14:paraId="6D71D50D" w14:textId="77777777" w:rsidR="00C52145" w:rsidRPr="00C52145" w:rsidRDefault="00C52145" w:rsidP="00C52145">
            <w:pPr>
              <w:widowControl w:val="0"/>
              <w:autoSpaceDE w:val="0"/>
              <w:autoSpaceDN w:val="0"/>
              <w:spacing w:after="0" w:line="240" w:lineRule="auto"/>
              <w:ind w:right="5"/>
              <w:jc w:val="center"/>
              <w:rPr>
                <w:rFonts w:ascii="Arial" w:eastAsia="Times New Roman" w:hAnsi="Arial"/>
                <w:b/>
                <w:lang w:val="es-ES" w:eastAsia="es-ES"/>
              </w:rPr>
            </w:pPr>
            <w:r w:rsidRPr="00C52145">
              <w:rPr>
                <w:rFonts w:ascii="Arial" w:eastAsia="Times New Roman" w:hAnsi="Arial"/>
                <w:b/>
                <w:lang w:val="es-ES" w:eastAsia="es-ES"/>
              </w:rPr>
              <w:t>Monto solicitado</w:t>
            </w:r>
          </w:p>
        </w:tc>
      </w:tr>
      <w:tr w:rsidR="00C52145" w:rsidRPr="00C52145" w14:paraId="75C1542F" w14:textId="77777777" w:rsidTr="008E6C26">
        <w:trPr>
          <w:jc w:val="center"/>
        </w:trPr>
        <w:tc>
          <w:tcPr>
            <w:tcW w:w="2692" w:type="dxa"/>
            <w:shd w:val="clear" w:color="auto" w:fill="auto"/>
          </w:tcPr>
          <w:p w14:paraId="0B005EB7" w14:textId="77777777" w:rsidR="00C52145" w:rsidRPr="00C52145" w:rsidRDefault="00C52145" w:rsidP="00C52145">
            <w:pPr>
              <w:widowControl w:val="0"/>
              <w:numPr>
                <w:ilvl w:val="0"/>
                <w:numId w:val="10"/>
              </w:numPr>
              <w:autoSpaceDE w:val="0"/>
              <w:autoSpaceDN w:val="0"/>
              <w:spacing w:after="0" w:line="240" w:lineRule="auto"/>
              <w:ind w:right="5"/>
              <w:jc w:val="both"/>
              <w:rPr>
                <w:rFonts w:ascii="Arial" w:eastAsia="Times New Roman" w:hAnsi="Arial"/>
                <w:lang w:val="es-ES" w:eastAsia="es-ES"/>
              </w:rPr>
            </w:pPr>
            <w:r w:rsidRPr="00C52145">
              <w:rPr>
                <w:rFonts w:ascii="Arial" w:eastAsia="Times New Roman" w:hAnsi="Arial"/>
                <w:lang w:val="es-ES" w:eastAsia="es-ES"/>
              </w:rPr>
              <w:t>Oxkutzcab</w:t>
            </w:r>
          </w:p>
        </w:tc>
        <w:tc>
          <w:tcPr>
            <w:tcW w:w="2517" w:type="dxa"/>
            <w:shd w:val="clear" w:color="auto" w:fill="auto"/>
          </w:tcPr>
          <w:p w14:paraId="283E3699" w14:textId="77777777" w:rsidR="00C52145" w:rsidRPr="00C52145" w:rsidRDefault="00C52145" w:rsidP="00C52145">
            <w:pPr>
              <w:widowControl w:val="0"/>
              <w:autoSpaceDE w:val="0"/>
              <w:autoSpaceDN w:val="0"/>
              <w:spacing w:after="0" w:line="240" w:lineRule="auto"/>
              <w:ind w:right="5"/>
              <w:jc w:val="both"/>
              <w:rPr>
                <w:rFonts w:ascii="Arial" w:eastAsia="Times New Roman" w:hAnsi="Arial"/>
                <w:lang w:val="es-ES" w:eastAsia="es-ES"/>
              </w:rPr>
            </w:pPr>
            <w:r w:rsidRPr="00C52145">
              <w:rPr>
                <w:rFonts w:ascii="Arial" w:eastAsia="Times New Roman" w:hAnsi="Arial"/>
                <w:lang w:val="es-ES" w:eastAsia="es-ES"/>
              </w:rPr>
              <w:t>$       3,500,000.00</w:t>
            </w:r>
          </w:p>
        </w:tc>
      </w:tr>
    </w:tbl>
    <w:p w14:paraId="14C78FA7" w14:textId="77777777" w:rsidR="00C52145" w:rsidRPr="00C52145" w:rsidRDefault="00C52145" w:rsidP="00C52145">
      <w:pPr>
        <w:spacing w:after="0" w:line="24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 </w:t>
      </w:r>
    </w:p>
    <w:p w14:paraId="46DEC7D1" w14:textId="77777777" w:rsidR="00C52145" w:rsidRPr="00C52145" w:rsidRDefault="00C52145" w:rsidP="00C52145">
      <w:pPr>
        <w:spacing w:after="0" w:line="360" w:lineRule="auto"/>
        <w:ind w:firstLine="708"/>
        <w:jc w:val="both"/>
        <w:rPr>
          <w:rFonts w:ascii="Arial" w:eastAsia="Times New Roman" w:hAnsi="Arial"/>
          <w:bCs/>
          <w:lang w:val="es-ES" w:eastAsia="es-ES"/>
        </w:rPr>
      </w:pPr>
      <w:r w:rsidRPr="00C52145">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BA48812" w14:textId="77777777" w:rsidR="00C52145" w:rsidRPr="00C52145" w:rsidRDefault="00C52145" w:rsidP="00C52145">
      <w:pPr>
        <w:spacing w:after="0" w:line="360" w:lineRule="auto"/>
        <w:ind w:firstLine="708"/>
        <w:jc w:val="both"/>
        <w:rPr>
          <w:rFonts w:ascii="Arial" w:eastAsia="Times New Roman" w:hAnsi="Arial"/>
          <w:bCs/>
          <w:lang w:val="es-ES" w:eastAsia="es-ES"/>
        </w:rPr>
      </w:pPr>
    </w:p>
    <w:p w14:paraId="22051101" w14:textId="77777777" w:rsidR="00C52145" w:rsidRPr="00C52145" w:rsidRDefault="00C52145" w:rsidP="00C52145">
      <w:pPr>
        <w:spacing w:after="0" w:line="360" w:lineRule="auto"/>
        <w:ind w:firstLine="708"/>
        <w:jc w:val="both"/>
        <w:rPr>
          <w:rFonts w:ascii="Arial" w:eastAsia="Times New Roman" w:hAnsi="Arial"/>
          <w:bCs/>
          <w:lang w:val="es-ES" w:eastAsia="es-ES"/>
        </w:rPr>
      </w:pPr>
      <w:r w:rsidRPr="00C52145">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76A0D95" w14:textId="77777777" w:rsidR="00C52145" w:rsidRPr="00C52145" w:rsidRDefault="00C52145" w:rsidP="00C52145">
      <w:pPr>
        <w:spacing w:after="0" w:line="360" w:lineRule="auto"/>
        <w:ind w:firstLine="708"/>
        <w:jc w:val="both"/>
        <w:rPr>
          <w:rFonts w:ascii="Arial" w:eastAsia="Times New Roman" w:hAnsi="Arial"/>
          <w:bCs/>
          <w:lang w:val="es-ES" w:eastAsia="es-ES"/>
        </w:rPr>
      </w:pPr>
    </w:p>
    <w:p w14:paraId="7A97EC22" w14:textId="77777777" w:rsidR="00C52145" w:rsidRPr="00C52145" w:rsidRDefault="00C52145" w:rsidP="00C52145">
      <w:pPr>
        <w:spacing w:after="0" w:line="360" w:lineRule="auto"/>
        <w:ind w:firstLine="708"/>
        <w:jc w:val="both"/>
        <w:rPr>
          <w:rFonts w:ascii="Arial" w:eastAsia="Times New Roman" w:hAnsi="Arial"/>
          <w:bCs/>
          <w:lang w:val="es-ES" w:eastAsia="es-ES"/>
        </w:rPr>
      </w:pPr>
      <w:r w:rsidRPr="00C52145">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14AE0D8" w14:textId="77777777" w:rsidR="00C52145" w:rsidRPr="00C52145" w:rsidRDefault="00C52145" w:rsidP="00C52145">
      <w:pPr>
        <w:spacing w:after="0" w:line="360" w:lineRule="auto"/>
        <w:ind w:firstLine="708"/>
        <w:jc w:val="both"/>
        <w:rPr>
          <w:rFonts w:ascii="Arial" w:eastAsia="Times New Roman" w:hAnsi="Arial"/>
          <w:bCs/>
          <w:lang w:val="es-ES" w:eastAsia="es-ES"/>
        </w:rPr>
      </w:pPr>
    </w:p>
    <w:p w14:paraId="20A08820" w14:textId="77777777" w:rsidR="00C52145" w:rsidRPr="00C52145" w:rsidRDefault="00C52145" w:rsidP="00C52145">
      <w:pPr>
        <w:spacing w:after="0" w:line="360" w:lineRule="auto"/>
        <w:ind w:firstLine="708"/>
        <w:jc w:val="both"/>
        <w:rPr>
          <w:rFonts w:ascii="Arial" w:eastAsia="Times New Roman" w:hAnsi="Arial"/>
          <w:bCs/>
          <w:lang w:val="es-ES" w:eastAsia="es-ES"/>
        </w:rPr>
      </w:pPr>
      <w:r w:rsidRPr="00C52145">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992FC4E" w14:textId="77777777" w:rsidR="00C52145" w:rsidRPr="00C52145" w:rsidRDefault="00C52145" w:rsidP="00C52145">
      <w:pPr>
        <w:spacing w:after="0" w:line="360" w:lineRule="auto"/>
        <w:ind w:firstLine="708"/>
        <w:jc w:val="both"/>
        <w:rPr>
          <w:rFonts w:ascii="Arial" w:eastAsia="Times New Roman" w:hAnsi="Arial"/>
          <w:bCs/>
          <w:lang w:val="es-ES" w:eastAsia="es-ES"/>
        </w:rPr>
      </w:pPr>
    </w:p>
    <w:p w14:paraId="26E61D85" w14:textId="77777777" w:rsidR="00C52145" w:rsidRPr="00C52145" w:rsidRDefault="00C52145" w:rsidP="00C52145">
      <w:pPr>
        <w:spacing w:after="0" w:line="360" w:lineRule="auto"/>
        <w:ind w:firstLine="708"/>
        <w:jc w:val="both"/>
        <w:rPr>
          <w:rFonts w:ascii="Arial" w:eastAsia="Times New Roman" w:hAnsi="Arial"/>
          <w:bCs/>
          <w:lang w:val="es-ES" w:eastAsia="es-ES"/>
        </w:rPr>
      </w:pPr>
      <w:r w:rsidRPr="00C52145">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C52145">
        <w:rPr>
          <w:rFonts w:ascii="Arial" w:eastAsia="Times New Roman" w:hAnsi="Arial"/>
          <w:bCs/>
          <w:lang w:val="es-ES" w:eastAsia="es-ES"/>
        </w:rPr>
        <w:t>que</w:t>
      </w:r>
      <w:proofErr w:type="gramEnd"/>
      <w:r w:rsidRPr="00C52145">
        <w:rPr>
          <w:rFonts w:ascii="Arial" w:eastAsia="Times New Roman" w:hAnsi="Arial"/>
          <w:bCs/>
          <w:lang w:val="es-ES" w:eastAsia="es-ES"/>
        </w:rPr>
        <w:t xml:space="preserve">, la naturaleza de la misma es ser la herramienta fiscal a través de la cual, los municipios puedan obtener los recursos necesarios </w:t>
      </w:r>
      <w:r w:rsidRPr="00C52145">
        <w:rPr>
          <w:rFonts w:ascii="Arial" w:eastAsia="Times New Roman" w:hAnsi="Arial"/>
          <w:bCs/>
          <w:lang w:val="es-ES" w:eastAsia="es-ES"/>
        </w:rPr>
        <w:lastRenderedPageBreak/>
        <w:t>para su sostenimiento y para la prestación de los servicios públicos municipales correspondientes.</w:t>
      </w:r>
    </w:p>
    <w:p w14:paraId="65074158" w14:textId="77777777" w:rsidR="00C52145" w:rsidRPr="00C52145" w:rsidRDefault="00C52145" w:rsidP="00C52145">
      <w:pPr>
        <w:spacing w:after="0" w:line="360" w:lineRule="auto"/>
        <w:ind w:firstLine="708"/>
        <w:jc w:val="both"/>
        <w:rPr>
          <w:rFonts w:ascii="Arial" w:eastAsia="Times New Roman" w:hAnsi="Arial"/>
          <w:bCs/>
          <w:lang w:val="es-ES" w:eastAsia="es-ES"/>
        </w:rPr>
      </w:pPr>
    </w:p>
    <w:p w14:paraId="6262B87D" w14:textId="77777777" w:rsidR="00C52145" w:rsidRPr="00C52145" w:rsidRDefault="00C52145" w:rsidP="00C52145">
      <w:pPr>
        <w:spacing w:after="0" w:line="360" w:lineRule="auto"/>
        <w:ind w:firstLine="708"/>
        <w:jc w:val="both"/>
        <w:rPr>
          <w:rFonts w:ascii="Arial" w:eastAsia="Times New Roman" w:hAnsi="Arial"/>
          <w:bCs/>
          <w:lang w:val="es-ES" w:eastAsia="es-ES"/>
        </w:rPr>
      </w:pPr>
      <w:r w:rsidRPr="00C52145">
        <w:rPr>
          <w:rFonts w:ascii="Arial" w:eastAsia="Times New Roman" w:hAnsi="Arial"/>
          <w:bCs/>
          <w:lang w:val="es-ES" w:eastAsia="es-ES"/>
        </w:rPr>
        <w:t xml:space="preserve">Es por ello </w:t>
      </w:r>
      <w:proofErr w:type="gramStart"/>
      <w:r w:rsidRPr="00C52145">
        <w:rPr>
          <w:rFonts w:ascii="Arial" w:eastAsia="Times New Roman" w:hAnsi="Arial"/>
          <w:bCs/>
          <w:lang w:val="es-ES" w:eastAsia="es-ES"/>
        </w:rPr>
        <w:t>que</w:t>
      </w:r>
      <w:proofErr w:type="gramEnd"/>
      <w:r w:rsidRPr="00C52145">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04C865B" w14:textId="77777777" w:rsidR="00C52145" w:rsidRPr="00C52145" w:rsidRDefault="00C52145" w:rsidP="00C52145">
      <w:pPr>
        <w:spacing w:after="0" w:line="360" w:lineRule="auto"/>
        <w:ind w:firstLine="708"/>
        <w:jc w:val="both"/>
        <w:rPr>
          <w:rFonts w:ascii="Arial" w:eastAsia="Times New Roman" w:hAnsi="Arial"/>
          <w:bCs/>
          <w:lang w:val="es-ES" w:eastAsia="es-ES"/>
        </w:rPr>
      </w:pPr>
    </w:p>
    <w:p w14:paraId="12CAF69A"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bCs/>
          <w:lang w:val="es-ES" w:eastAsia="es-ES"/>
        </w:rPr>
        <w:t xml:space="preserve">Por otra parte, </w:t>
      </w:r>
      <w:r w:rsidRPr="00C52145">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0F632580"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69A26024" w14:textId="77777777" w:rsidR="00C52145" w:rsidRPr="00C52145" w:rsidRDefault="00C52145" w:rsidP="00C52145">
      <w:pPr>
        <w:adjustRightInd w:val="0"/>
        <w:spacing w:after="0" w:line="360" w:lineRule="auto"/>
        <w:ind w:firstLine="708"/>
        <w:jc w:val="both"/>
        <w:rPr>
          <w:rFonts w:ascii="Arial" w:eastAsia="Times New Roman" w:hAnsi="Arial"/>
          <w:lang w:eastAsia="es-ES"/>
        </w:rPr>
      </w:pPr>
      <w:r w:rsidRPr="00C52145">
        <w:rPr>
          <w:rFonts w:ascii="Arial" w:eastAsia="Times New Roman" w:hAnsi="Arial"/>
          <w:lang w:val="es-ES" w:eastAsia="es-ES"/>
        </w:rPr>
        <w:t xml:space="preserve">Lo anterior se robustece por los criterios emitidos por el Alto tribunal de la Nación, señalados en la jurisprudencia denominada: </w:t>
      </w:r>
      <w:r w:rsidRPr="00C52145">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C52145">
        <w:rPr>
          <w:rFonts w:ascii="Arial" w:eastAsia="Times New Roman" w:hAnsi="Arial"/>
          <w:lang w:eastAsia="es-ES"/>
        </w:rPr>
        <w:t>.</w:t>
      </w:r>
      <w:r w:rsidRPr="00C52145">
        <w:rPr>
          <w:rFonts w:ascii="Arial" w:eastAsia="Times New Roman" w:hAnsi="Arial"/>
          <w:vertAlign w:val="superscript"/>
          <w:lang w:eastAsia="es-ES"/>
        </w:rPr>
        <w:footnoteReference w:id="6"/>
      </w:r>
    </w:p>
    <w:p w14:paraId="154F43C4" w14:textId="77777777" w:rsidR="00C52145" w:rsidRPr="00C52145" w:rsidRDefault="00C52145" w:rsidP="00C52145">
      <w:pPr>
        <w:widowControl w:val="0"/>
        <w:tabs>
          <w:tab w:val="left" w:pos="567"/>
          <w:tab w:val="left" w:pos="8222"/>
        </w:tabs>
        <w:spacing w:after="0"/>
        <w:jc w:val="both"/>
        <w:rPr>
          <w:rFonts w:ascii="Arial" w:eastAsia="Times New Roman" w:hAnsi="Arial"/>
          <w:lang w:val="es-ES" w:eastAsia="es-ES"/>
        </w:rPr>
      </w:pPr>
    </w:p>
    <w:p w14:paraId="1CE77778"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6DEF215"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b/>
          <w:i/>
          <w:sz w:val="24"/>
          <w:szCs w:val="24"/>
          <w:lang w:val="es-ES" w:eastAsia="es-ES"/>
        </w:rPr>
        <w:t>I</w:t>
      </w:r>
      <w:r w:rsidRPr="00C52145">
        <w:rPr>
          <w:rFonts w:ascii="Arial" w:eastAsia="Times New Roman" w:hAnsi="Arial"/>
          <w:b/>
          <w:i/>
          <w:lang w:val="es-ES" w:eastAsia="es-ES"/>
        </w:rPr>
        <w:t>.-</w:t>
      </w:r>
      <w:r w:rsidRPr="00C52145">
        <w:rPr>
          <w:rFonts w:ascii="Arial" w:eastAsia="Times New Roman" w:hAnsi="Arial"/>
          <w:i/>
          <w:lang w:val="es-ES" w:eastAsia="es-ES"/>
        </w:rPr>
        <w:tab/>
        <w:t xml:space="preserve">Serán ordinarios: </w:t>
      </w:r>
    </w:p>
    <w:p w14:paraId="61FA185F"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lastRenderedPageBreak/>
        <w:t>a)</w:t>
      </w:r>
      <w:r w:rsidRPr="00C52145">
        <w:rPr>
          <w:rFonts w:ascii="Arial" w:eastAsia="Times New Roman" w:hAnsi="Arial"/>
          <w:i/>
          <w:lang w:val="es-ES" w:eastAsia="es-ES"/>
        </w:rPr>
        <w:tab/>
        <w:t>Los Impuestos;</w:t>
      </w:r>
    </w:p>
    <w:p w14:paraId="5285E162"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b)</w:t>
      </w:r>
      <w:r w:rsidRPr="00C52145">
        <w:rPr>
          <w:rFonts w:ascii="Arial" w:eastAsia="Times New Roman" w:hAnsi="Arial"/>
          <w:i/>
          <w:lang w:val="es-ES" w:eastAsia="es-ES"/>
        </w:rPr>
        <w:tab/>
        <w:t>Los Derechos;</w:t>
      </w:r>
    </w:p>
    <w:p w14:paraId="75244384"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c)</w:t>
      </w:r>
      <w:r w:rsidRPr="00C52145">
        <w:rPr>
          <w:rFonts w:ascii="Arial" w:eastAsia="Times New Roman" w:hAnsi="Arial"/>
          <w:i/>
          <w:lang w:val="es-ES" w:eastAsia="es-ES"/>
        </w:rPr>
        <w:tab/>
        <w:t>Las Contribuciones de Mejoras;</w:t>
      </w:r>
    </w:p>
    <w:p w14:paraId="0B3F13C5"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d)</w:t>
      </w:r>
      <w:r w:rsidRPr="00C52145">
        <w:rPr>
          <w:rFonts w:ascii="Arial" w:eastAsia="Times New Roman" w:hAnsi="Arial"/>
          <w:i/>
          <w:lang w:val="es-ES" w:eastAsia="es-ES"/>
        </w:rPr>
        <w:tab/>
        <w:t>Los Productos;</w:t>
      </w:r>
    </w:p>
    <w:p w14:paraId="0DE626F0"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e)</w:t>
      </w:r>
      <w:r w:rsidRPr="00C52145">
        <w:rPr>
          <w:rFonts w:ascii="Arial" w:eastAsia="Times New Roman" w:hAnsi="Arial"/>
          <w:i/>
          <w:lang w:val="es-ES" w:eastAsia="es-ES"/>
        </w:rPr>
        <w:tab/>
        <w:t>Los Aprovechamientos;</w:t>
      </w:r>
    </w:p>
    <w:p w14:paraId="51708BC5"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f)</w:t>
      </w:r>
      <w:r w:rsidRPr="00C52145">
        <w:rPr>
          <w:rFonts w:ascii="Arial" w:eastAsia="Times New Roman" w:hAnsi="Arial"/>
          <w:i/>
          <w:lang w:val="es-ES" w:eastAsia="es-ES"/>
        </w:rPr>
        <w:tab/>
        <w:t xml:space="preserve">           Las Participaciones, y</w:t>
      </w:r>
    </w:p>
    <w:p w14:paraId="65AEE273"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g)</w:t>
      </w:r>
      <w:r w:rsidRPr="00C52145">
        <w:rPr>
          <w:rFonts w:ascii="Arial" w:eastAsia="Times New Roman" w:hAnsi="Arial"/>
          <w:i/>
          <w:lang w:val="es-ES" w:eastAsia="es-ES"/>
        </w:rPr>
        <w:tab/>
        <w:t xml:space="preserve">Las Aportaciones. </w:t>
      </w:r>
    </w:p>
    <w:p w14:paraId="01324679"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p>
    <w:p w14:paraId="00C64AA1"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b/>
          <w:i/>
          <w:lang w:val="es-ES" w:eastAsia="es-ES"/>
        </w:rPr>
        <w:t>II.-</w:t>
      </w:r>
      <w:r w:rsidRPr="00C52145">
        <w:rPr>
          <w:rFonts w:ascii="Arial" w:eastAsia="Times New Roman" w:hAnsi="Arial"/>
          <w:i/>
          <w:lang w:val="es-ES" w:eastAsia="es-ES"/>
        </w:rPr>
        <w:tab/>
        <w:t xml:space="preserve">Serán extraordinarios: </w:t>
      </w:r>
    </w:p>
    <w:p w14:paraId="5229BE95"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a)</w:t>
      </w:r>
      <w:r w:rsidRPr="00C52145">
        <w:rPr>
          <w:rFonts w:ascii="Arial" w:eastAsia="Times New Roman" w:hAnsi="Arial"/>
          <w:i/>
          <w:lang w:val="es-ES" w:eastAsia="es-ES"/>
        </w:rPr>
        <w:tab/>
        <w:t>Los que autorice el Cabildo, en los términos de su competencia y de conformidad a las leyes fiscales, incluyendo los financiamientos;</w:t>
      </w:r>
    </w:p>
    <w:p w14:paraId="26813308"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b)</w:t>
      </w:r>
      <w:r w:rsidRPr="00C52145">
        <w:rPr>
          <w:rFonts w:ascii="Arial" w:eastAsia="Times New Roman" w:hAnsi="Arial"/>
          <w:i/>
          <w:lang w:val="es-ES" w:eastAsia="es-ES"/>
        </w:rPr>
        <w:tab/>
        <w:t>Los que autorice el Congreso del Estado, y</w:t>
      </w:r>
    </w:p>
    <w:p w14:paraId="458F7D6B" w14:textId="77777777" w:rsidR="00C52145" w:rsidRPr="00C52145" w:rsidRDefault="00C52145" w:rsidP="00C52145">
      <w:pPr>
        <w:widowControl w:val="0"/>
        <w:tabs>
          <w:tab w:val="left" w:pos="426"/>
        </w:tabs>
        <w:spacing w:after="0" w:line="288" w:lineRule="auto"/>
        <w:ind w:left="567" w:right="618"/>
        <w:rPr>
          <w:rFonts w:ascii="Arial" w:eastAsia="Times New Roman" w:hAnsi="Arial"/>
          <w:i/>
          <w:lang w:val="es-ES" w:eastAsia="es-ES"/>
        </w:rPr>
      </w:pPr>
      <w:r w:rsidRPr="00C52145">
        <w:rPr>
          <w:rFonts w:ascii="Arial" w:eastAsia="Times New Roman" w:hAnsi="Arial"/>
          <w:i/>
          <w:lang w:val="es-ES" w:eastAsia="es-ES"/>
        </w:rPr>
        <w:t>c)</w:t>
      </w:r>
      <w:r w:rsidRPr="00C52145">
        <w:rPr>
          <w:rFonts w:ascii="Arial" w:eastAsia="Times New Roman" w:hAnsi="Arial"/>
          <w:i/>
          <w:lang w:val="es-ES" w:eastAsia="es-ES"/>
        </w:rPr>
        <w:tab/>
        <w:t>Los que reciban del Estado o la Federación por conceptos diferentes a las participaciones y aportaciones.</w:t>
      </w:r>
    </w:p>
    <w:p w14:paraId="2CCB3E99" w14:textId="77777777" w:rsidR="00C52145" w:rsidRPr="00C52145" w:rsidRDefault="00C52145" w:rsidP="00C52145">
      <w:pPr>
        <w:widowControl w:val="0"/>
        <w:spacing w:after="0" w:line="240" w:lineRule="auto"/>
        <w:jc w:val="both"/>
        <w:rPr>
          <w:rFonts w:ascii="Arial" w:eastAsia="Times New Roman" w:hAnsi="Arial"/>
          <w:lang w:val="es-ES" w:eastAsia="es-ES"/>
        </w:rPr>
      </w:pPr>
    </w:p>
    <w:p w14:paraId="0C2D4D6D"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0FFF9E8"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p>
    <w:p w14:paraId="372312AC"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7901EB5"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p>
    <w:p w14:paraId="4EF6F7DE"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38FF1FC"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p>
    <w:p w14:paraId="744357CA"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68BDB57"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p>
    <w:p w14:paraId="4E6A754B"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C52145">
        <w:rPr>
          <w:rFonts w:ascii="Arial" w:eastAsia="Times New Roman" w:hAnsi="Arial"/>
          <w:lang w:val="es-ES" w:eastAsia="es-ES"/>
        </w:rPr>
        <w:t>de acuerdo a</w:t>
      </w:r>
      <w:proofErr w:type="gramEnd"/>
      <w:r w:rsidRPr="00C52145">
        <w:rPr>
          <w:rFonts w:ascii="Arial" w:eastAsia="Times New Roman" w:hAnsi="Arial"/>
          <w:lang w:val="es-ES" w:eastAsia="es-ES"/>
        </w:rPr>
        <w:t xml:space="preserve"> los ingresos que le serán autorizados en las respectivas Leyes de Ingresos.</w:t>
      </w:r>
    </w:p>
    <w:p w14:paraId="65228C2B"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p>
    <w:p w14:paraId="79684A39"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0F46F88"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p>
    <w:p w14:paraId="2C6793F1" w14:textId="77777777" w:rsidR="00C52145" w:rsidRPr="00C52145" w:rsidRDefault="00C52145" w:rsidP="00C52145">
      <w:pPr>
        <w:widowControl w:val="0"/>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CA34EBB" w14:textId="77777777" w:rsidR="00C52145" w:rsidRPr="00C52145" w:rsidRDefault="00C52145" w:rsidP="00C52145">
      <w:pPr>
        <w:shd w:val="clear" w:color="auto" w:fill="FFFFFF"/>
        <w:spacing w:after="0" w:line="360" w:lineRule="auto"/>
        <w:ind w:right="5"/>
        <w:jc w:val="both"/>
        <w:rPr>
          <w:rFonts w:ascii="Arial" w:eastAsia="Times New Roman" w:hAnsi="Arial"/>
          <w:b/>
          <w:bCs/>
          <w:lang w:val="es-ES" w:eastAsia="es-ES"/>
        </w:rPr>
      </w:pPr>
    </w:p>
    <w:p w14:paraId="40102F08" w14:textId="77777777" w:rsidR="00C52145" w:rsidRPr="00C52145" w:rsidRDefault="00C52145" w:rsidP="00C52145">
      <w:pPr>
        <w:widowControl w:val="0"/>
        <w:spacing w:after="0" w:line="360" w:lineRule="auto"/>
        <w:jc w:val="both"/>
        <w:rPr>
          <w:rFonts w:ascii="Arial" w:eastAsia="Times New Roman" w:hAnsi="Arial"/>
          <w:lang w:val="es-ES" w:eastAsia="es-ES"/>
        </w:rPr>
      </w:pPr>
      <w:r w:rsidRPr="00C52145">
        <w:rPr>
          <w:rFonts w:ascii="Arial" w:eastAsia="Times New Roman" w:hAnsi="Arial"/>
          <w:b/>
          <w:bCs/>
          <w:lang w:val="es-ES" w:eastAsia="es-ES"/>
        </w:rPr>
        <w:t xml:space="preserve">OCTAVA. </w:t>
      </w:r>
      <w:r w:rsidRPr="00C52145">
        <w:rPr>
          <w:rFonts w:ascii="Arial" w:eastAsia="Times New Roman" w:hAnsi="Arial"/>
          <w:lang w:val="es-ES" w:eastAsia="es-ES"/>
        </w:rPr>
        <w:t xml:space="preserve">Por otra parte, es menester exponer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7E90A3E" w14:textId="77777777" w:rsidR="00C52145" w:rsidRPr="00C52145" w:rsidRDefault="00C52145" w:rsidP="00C52145">
      <w:pPr>
        <w:widowControl w:val="0"/>
        <w:spacing w:after="0" w:line="360" w:lineRule="auto"/>
        <w:jc w:val="both"/>
        <w:rPr>
          <w:rFonts w:ascii="Arial" w:eastAsia="Times New Roman" w:hAnsi="Arial"/>
          <w:lang w:val="es-ES" w:eastAsia="es-ES"/>
        </w:rPr>
      </w:pPr>
    </w:p>
    <w:p w14:paraId="523AB92D" w14:textId="77777777" w:rsidR="00C52145" w:rsidRPr="00C52145" w:rsidRDefault="00C52145" w:rsidP="00C52145">
      <w:pPr>
        <w:widowControl w:val="0"/>
        <w:spacing w:after="0" w:line="360" w:lineRule="auto"/>
        <w:jc w:val="both"/>
        <w:rPr>
          <w:rFonts w:ascii="Arial" w:eastAsia="Times New Roman" w:hAnsi="Arial"/>
          <w:lang w:val="es-ES" w:eastAsia="es-ES"/>
        </w:rPr>
      </w:pPr>
      <w:r w:rsidRPr="00C52145">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1DEC638" w14:textId="77777777" w:rsidR="00C52145" w:rsidRPr="00C52145" w:rsidRDefault="00C52145" w:rsidP="00C52145">
      <w:pPr>
        <w:widowControl w:val="0"/>
        <w:spacing w:after="0" w:line="360" w:lineRule="auto"/>
        <w:jc w:val="both"/>
        <w:rPr>
          <w:rFonts w:ascii="Arial" w:eastAsia="Times New Roman" w:hAnsi="Arial"/>
          <w:lang w:val="es-ES" w:eastAsia="es-ES"/>
        </w:rPr>
      </w:pPr>
    </w:p>
    <w:p w14:paraId="4A672823" w14:textId="77777777" w:rsidR="00C52145" w:rsidRPr="00C52145" w:rsidRDefault="00C52145" w:rsidP="00C52145">
      <w:pPr>
        <w:widowControl w:val="0"/>
        <w:spacing w:after="0" w:line="360" w:lineRule="auto"/>
        <w:jc w:val="both"/>
        <w:rPr>
          <w:rFonts w:ascii="Arial" w:eastAsia="Times New Roman" w:hAnsi="Arial"/>
          <w:iCs/>
          <w:lang w:val="es-ES" w:eastAsia="es-ES"/>
        </w:rPr>
      </w:pPr>
      <w:r w:rsidRPr="00C52145">
        <w:rPr>
          <w:rFonts w:ascii="Arial" w:eastAsia="Times New Roman" w:hAnsi="Arial"/>
          <w:lang w:val="es-ES" w:eastAsia="es-ES"/>
        </w:rPr>
        <w:tab/>
        <w:t xml:space="preserve">Sin embargo, es de recordar que este Poder Legislativo no está obligado a </w:t>
      </w:r>
      <w:r w:rsidRPr="00C52145">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727B9FBA" w14:textId="77777777" w:rsidR="00C52145" w:rsidRPr="00C52145" w:rsidRDefault="00C52145" w:rsidP="00C52145">
      <w:pPr>
        <w:widowControl w:val="0"/>
        <w:spacing w:after="0" w:line="360" w:lineRule="auto"/>
        <w:jc w:val="both"/>
        <w:rPr>
          <w:rFonts w:ascii="Arial" w:eastAsia="Times New Roman" w:hAnsi="Arial"/>
          <w:iCs/>
          <w:lang w:val="es-ES" w:eastAsia="es-ES"/>
        </w:rPr>
      </w:pPr>
    </w:p>
    <w:p w14:paraId="0BAB9AAF" w14:textId="77777777" w:rsidR="00C52145" w:rsidRPr="00C52145" w:rsidRDefault="00C52145" w:rsidP="00C52145">
      <w:pPr>
        <w:widowControl w:val="0"/>
        <w:spacing w:after="0" w:line="360" w:lineRule="auto"/>
        <w:jc w:val="both"/>
        <w:rPr>
          <w:rFonts w:ascii="Arial" w:eastAsia="Times New Roman" w:hAnsi="Arial"/>
          <w:iCs/>
          <w:lang w:val="es-ES" w:eastAsia="es-ES"/>
        </w:rPr>
      </w:pPr>
      <w:r w:rsidRPr="00C52145">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159E5A5" w14:textId="77777777" w:rsidR="00C52145" w:rsidRPr="00C52145" w:rsidRDefault="00C52145" w:rsidP="00C52145">
      <w:pPr>
        <w:widowControl w:val="0"/>
        <w:spacing w:after="0" w:line="240" w:lineRule="auto"/>
        <w:jc w:val="both"/>
        <w:rPr>
          <w:rFonts w:ascii="Arial" w:eastAsia="Times New Roman" w:hAnsi="Arial"/>
          <w:i/>
          <w:lang w:val="es-ES" w:eastAsia="es-ES"/>
        </w:rPr>
      </w:pPr>
    </w:p>
    <w:p w14:paraId="00CBBC05" w14:textId="77777777" w:rsidR="00C52145" w:rsidRPr="00C52145" w:rsidRDefault="00C52145" w:rsidP="00C52145">
      <w:pPr>
        <w:widowControl w:val="0"/>
        <w:spacing w:after="0" w:line="360" w:lineRule="auto"/>
        <w:ind w:left="709"/>
        <w:jc w:val="both"/>
        <w:rPr>
          <w:rFonts w:ascii="Arial" w:eastAsia="Times New Roman" w:hAnsi="Arial"/>
          <w:i/>
          <w:lang w:val="es-ES" w:eastAsia="es-ES"/>
        </w:rPr>
      </w:pPr>
      <w:r w:rsidRPr="00C52145">
        <w:rPr>
          <w:rFonts w:ascii="Arial" w:eastAsia="Times New Roman" w:hAnsi="Arial"/>
          <w:i/>
          <w:lang w:val="es-ES" w:eastAsia="es-ES"/>
        </w:rPr>
        <w:t>“</w:t>
      </w:r>
      <w:r w:rsidRPr="00C52145">
        <w:rPr>
          <w:rFonts w:ascii="Arial" w:eastAsia="Times New Roman" w:hAnsi="Arial"/>
          <w:b/>
          <w:bCs/>
          <w:i/>
          <w:lang w:val="es-ES" w:eastAsia="es-ES"/>
        </w:rPr>
        <w:t>Artículo 31.</w:t>
      </w:r>
      <w:r w:rsidRPr="00C52145">
        <w:rPr>
          <w:rFonts w:ascii="Arial" w:eastAsia="Times New Roman" w:hAnsi="Arial"/>
          <w:i/>
          <w:lang w:val="es-ES" w:eastAsia="es-ES"/>
        </w:rPr>
        <w:t xml:space="preserve"> Son obligaciones de los mexicanos:</w:t>
      </w:r>
    </w:p>
    <w:p w14:paraId="22F8AD76" w14:textId="77777777" w:rsidR="00C52145" w:rsidRPr="00C52145" w:rsidRDefault="00C52145" w:rsidP="00C52145">
      <w:pPr>
        <w:widowControl w:val="0"/>
        <w:spacing w:after="0" w:line="360" w:lineRule="auto"/>
        <w:ind w:left="709"/>
        <w:jc w:val="both"/>
        <w:rPr>
          <w:rFonts w:ascii="Arial" w:eastAsia="Times New Roman" w:hAnsi="Arial"/>
          <w:i/>
          <w:lang w:val="es-ES" w:eastAsia="es-ES"/>
        </w:rPr>
      </w:pPr>
      <w:r w:rsidRPr="00C52145">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392350B3" w14:textId="77777777" w:rsidR="00C52145" w:rsidRPr="00C52145" w:rsidRDefault="00C52145" w:rsidP="00C52145">
      <w:pPr>
        <w:widowControl w:val="0"/>
        <w:spacing w:after="0" w:line="360" w:lineRule="auto"/>
        <w:jc w:val="both"/>
        <w:rPr>
          <w:rFonts w:ascii="Arial" w:eastAsia="Times New Roman" w:hAnsi="Arial"/>
          <w:iCs/>
          <w:lang w:val="es-ES" w:eastAsia="es-ES"/>
        </w:rPr>
      </w:pPr>
    </w:p>
    <w:p w14:paraId="1ADBB749"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A133BFD"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p>
    <w:p w14:paraId="4EF15C42"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 xml:space="preserve">De manera complementaria se </w:t>
      </w:r>
      <w:r w:rsidRPr="00C52145">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52145">
        <w:rPr>
          <w:rFonts w:ascii="Arial" w:eastAsia="Times New Roman" w:hAnsi="Arial"/>
          <w:vertAlign w:val="superscript"/>
          <w:lang w:val="es-ES" w:eastAsia="es-ES"/>
        </w:rPr>
        <w:footnoteReference w:id="7"/>
      </w:r>
    </w:p>
    <w:p w14:paraId="1C6D39DA"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p>
    <w:p w14:paraId="25512CED"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C52145">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6353393"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p>
    <w:p w14:paraId="32086013"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65A924C"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p>
    <w:p w14:paraId="5BAB1578"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D638EB6"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p>
    <w:p w14:paraId="7F66A817"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C52145">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04B819A"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p>
    <w:p w14:paraId="0BB7C58B"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4221BBF" w14:textId="77777777" w:rsidR="00C52145" w:rsidRPr="00C52145" w:rsidRDefault="00C52145" w:rsidP="00C52145">
      <w:pPr>
        <w:widowControl w:val="0"/>
        <w:spacing w:after="0" w:line="360" w:lineRule="auto"/>
        <w:ind w:firstLine="708"/>
        <w:jc w:val="both"/>
        <w:rPr>
          <w:rFonts w:ascii="Arial" w:eastAsia="Times New Roman" w:hAnsi="Arial"/>
          <w:iCs/>
          <w:lang w:val="es-ES" w:eastAsia="es-ES"/>
        </w:rPr>
      </w:pPr>
    </w:p>
    <w:p w14:paraId="4B8F3558"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FFE4B55"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699CD7F7" w14:textId="77777777" w:rsidR="00C52145" w:rsidRPr="00C52145" w:rsidRDefault="00C52145" w:rsidP="00C52145">
      <w:pPr>
        <w:spacing w:after="0" w:line="360" w:lineRule="auto"/>
        <w:ind w:firstLine="708"/>
        <w:jc w:val="both"/>
        <w:rPr>
          <w:rFonts w:ascii="Arial" w:eastAsia="Times New Roman" w:hAnsi="Arial"/>
          <w:bCs/>
          <w:iCs/>
          <w:lang w:val="es-ES" w:eastAsia="es-ES"/>
        </w:rPr>
      </w:pPr>
      <w:r w:rsidRPr="00C52145">
        <w:rPr>
          <w:rFonts w:ascii="Arial" w:eastAsia="Times New Roman" w:hAnsi="Arial"/>
          <w:lang w:val="es-ES" w:eastAsia="es-ES"/>
        </w:rPr>
        <w:t>En línea con lo anterior y</w:t>
      </w:r>
      <w:r w:rsidRPr="00C52145">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52145">
        <w:rPr>
          <w:rFonts w:ascii="Arial" w:eastAsia="Times New Roman" w:hAnsi="Arial"/>
          <w:bCs/>
          <w:iCs/>
          <w:lang w:val="es-ES" w:eastAsia="es-ES"/>
        </w:rPr>
        <w:t xml:space="preserve">“IMPUESTOS. EXISTE DISCRECIONALIDAD LEGISLATIVA </w:t>
      </w:r>
      <w:r w:rsidRPr="00C52145">
        <w:rPr>
          <w:rFonts w:ascii="Arial" w:eastAsia="Times New Roman" w:hAnsi="Arial"/>
          <w:bCs/>
          <w:iCs/>
          <w:lang w:val="es-ES" w:eastAsia="es-ES"/>
        </w:rPr>
        <w:lastRenderedPageBreak/>
        <w:t>PARA DETERMINAR SU OBJETO, SIEMPRE Y CUANDO SEAN PROPORCIONALES Y EQUITATIVOS”</w:t>
      </w:r>
      <w:r w:rsidRPr="00C52145">
        <w:rPr>
          <w:rFonts w:ascii="Arial" w:eastAsia="Times New Roman" w:hAnsi="Arial"/>
          <w:bCs/>
          <w:iCs/>
          <w:vertAlign w:val="superscript"/>
          <w:lang w:val="es-ES" w:eastAsia="es-ES"/>
        </w:rPr>
        <w:footnoteReference w:id="8"/>
      </w:r>
      <w:r w:rsidRPr="00C52145">
        <w:rPr>
          <w:rFonts w:ascii="Arial" w:eastAsia="Times New Roman" w:hAnsi="Arial"/>
          <w:bCs/>
          <w:iCs/>
          <w:lang w:val="es-ES" w:eastAsia="es-ES"/>
        </w:rPr>
        <w:t>.</w:t>
      </w:r>
    </w:p>
    <w:p w14:paraId="411601A3" w14:textId="77777777" w:rsidR="00C52145" w:rsidRPr="00C52145" w:rsidRDefault="00C52145" w:rsidP="00C52145">
      <w:pPr>
        <w:shd w:val="clear" w:color="auto" w:fill="FFFFFF"/>
        <w:spacing w:after="0" w:line="360" w:lineRule="auto"/>
        <w:ind w:right="5"/>
        <w:jc w:val="both"/>
        <w:rPr>
          <w:rFonts w:ascii="Arial" w:eastAsia="Times New Roman" w:hAnsi="Arial"/>
          <w:b/>
          <w:bCs/>
          <w:lang w:val="es-ES" w:eastAsia="es-ES"/>
        </w:rPr>
      </w:pPr>
    </w:p>
    <w:p w14:paraId="04499B11"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r w:rsidRPr="00C52145">
        <w:rPr>
          <w:rFonts w:ascii="Arial" w:eastAsia="Times New Roman" w:hAnsi="Arial"/>
          <w:b/>
          <w:lang w:val="es-ES" w:eastAsia="es-ES"/>
        </w:rPr>
        <w:t xml:space="preserve">NOVENA. </w:t>
      </w:r>
      <w:r w:rsidRPr="00C52145">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6CE8E48"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0D350EFD" w14:textId="77777777" w:rsidR="00C52145" w:rsidRPr="00C52145" w:rsidRDefault="00C52145" w:rsidP="00C52145">
      <w:pPr>
        <w:spacing w:after="101" w:line="360" w:lineRule="auto"/>
        <w:ind w:firstLine="504"/>
        <w:jc w:val="both"/>
        <w:rPr>
          <w:rFonts w:ascii="Arial" w:eastAsia="Times New Roman" w:hAnsi="Arial"/>
          <w:lang w:val="es-ES" w:eastAsia="es-ES"/>
        </w:rPr>
      </w:pPr>
      <w:r w:rsidRPr="00C52145">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78CC78B" w14:textId="77777777" w:rsidR="00C52145" w:rsidRPr="00C52145" w:rsidRDefault="00C52145" w:rsidP="00C52145">
      <w:pPr>
        <w:spacing w:after="101" w:line="360" w:lineRule="auto"/>
        <w:ind w:firstLine="504"/>
        <w:jc w:val="both"/>
        <w:rPr>
          <w:rFonts w:ascii="Arial" w:eastAsia="Times New Roman" w:hAnsi="Arial"/>
          <w:highlight w:val="yellow"/>
          <w:lang w:val="es-ES" w:eastAsia="es-ES"/>
        </w:rPr>
      </w:pPr>
    </w:p>
    <w:p w14:paraId="7ECFEBD8" w14:textId="77777777" w:rsidR="00C52145" w:rsidRPr="00C52145" w:rsidRDefault="00C52145" w:rsidP="00C52145">
      <w:pPr>
        <w:spacing w:after="101" w:line="360" w:lineRule="auto"/>
        <w:ind w:firstLine="504"/>
        <w:jc w:val="both"/>
        <w:rPr>
          <w:rFonts w:ascii="Arial" w:eastAsia="Times New Roman" w:hAnsi="Arial"/>
          <w:lang w:val="es-ES" w:eastAsia="es-ES"/>
        </w:rPr>
      </w:pPr>
      <w:r w:rsidRPr="00C52145">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C52145">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997C132"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p>
    <w:p w14:paraId="1DDB5B3B" w14:textId="77777777" w:rsidR="00C52145" w:rsidRPr="00C52145" w:rsidRDefault="00C52145" w:rsidP="00C52145">
      <w:pPr>
        <w:shd w:val="clear" w:color="auto" w:fill="FFFFFF"/>
        <w:spacing w:after="0" w:line="360" w:lineRule="auto"/>
        <w:ind w:right="5" w:firstLine="504"/>
        <w:jc w:val="both"/>
        <w:rPr>
          <w:rFonts w:ascii="Arial" w:eastAsia="Times New Roman" w:hAnsi="Arial"/>
          <w:lang w:val="es-ES" w:eastAsia="es-ES"/>
        </w:rPr>
      </w:pPr>
      <w:r w:rsidRPr="00C52145">
        <w:rPr>
          <w:rFonts w:ascii="Arial" w:eastAsia="Times New Roman" w:hAnsi="Arial"/>
          <w:lang w:val="es-ES" w:eastAsia="es-ES"/>
        </w:rPr>
        <w:t xml:space="preserve">Similar atención reciben aquéllos municipios que proponen el cobro por </w:t>
      </w:r>
      <w:bookmarkStart w:id="3" w:name="_Hlk184733381"/>
      <w:r w:rsidRPr="00C52145">
        <w:rPr>
          <w:rFonts w:ascii="Arial" w:eastAsia="Times New Roman" w:hAnsi="Arial"/>
          <w:lang w:val="es-ES" w:eastAsia="es-ES"/>
        </w:rPr>
        <w:t>licencias de construcción, instalación de estructuras aéreas o subterráneas, uso de suelo,  relacionados con las telecomunicaciones y materia eléctrica</w:t>
      </w:r>
      <w:bookmarkEnd w:id="3"/>
      <w:r w:rsidRPr="00C52145">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347A587"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p>
    <w:p w14:paraId="6EA5DD45"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r w:rsidRPr="00C52145">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C2686DE"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a.</w:t>
      </w:r>
      <w:r w:rsidRPr="00C52145">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D10EBA9"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2D2D735C"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b.</w:t>
      </w:r>
      <w:r w:rsidRPr="00C52145">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43AF5668"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c.</w:t>
      </w:r>
      <w:r w:rsidRPr="00C52145">
        <w:rPr>
          <w:rFonts w:ascii="Arial" w:eastAsia="Times New Roman" w:hAnsi="Arial"/>
          <w:lang w:val="es-ES" w:eastAsia="es-ES"/>
        </w:rPr>
        <w:tab/>
        <w:t>Los ingresos derivados de la prestación de servicios públicos a su cargo.</w:t>
      </w:r>
    </w:p>
    <w:p w14:paraId="3892A049"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p>
    <w:p w14:paraId="6C1BD574" w14:textId="77777777" w:rsidR="00C52145" w:rsidRPr="00C52145" w:rsidRDefault="00C52145" w:rsidP="00C52145">
      <w:pPr>
        <w:shd w:val="clear" w:color="auto" w:fill="FFFFFF"/>
        <w:spacing w:after="0" w:line="360" w:lineRule="auto"/>
        <w:ind w:right="5" w:firstLine="567"/>
        <w:jc w:val="both"/>
        <w:rPr>
          <w:rFonts w:ascii="Arial" w:eastAsia="Times New Roman" w:hAnsi="Arial"/>
          <w:lang w:val="es-ES" w:eastAsia="es-ES"/>
        </w:rPr>
      </w:pPr>
      <w:r w:rsidRPr="00C52145">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2D8A12E"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p>
    <w:p w14:paraId="4BAC13B0" w14:textId="77777777" w:rsidR="00C52145" w:rsidRPr="00C52145" w:rsidRDefault="00C52145" w:rsidP="00C52145">
      <w:pPr>
        <w:shd w:val="clear" w:color="auto" w:fill="FFFFFF"/>
        <w:spacing w:after="0" w:line="360" w:lineRule="auto"/>
        <w:ind w:right="5" w:firstLine="567"/>
        <w:jc w:val="both"/>
        <w:rPr>
          <w:rFonts w:ascii="Arial" w:eastAsia="Times New Roman" w:hAnsi="Arial"/>
          <w:lang w:val="es-ES" w:eastAsia="es-ES"/>
        </w:rPr>
      </w:pPr>
      <w:r w:rsidRPr="00C52145">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237C26B3"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a.</w:t>
      </w:r>
      <w:r w:rsidRPr="00C52145">
        <w:rPr>
          <w:rFonts w:ascii="Arial" w:eastAsia="Times New Roman" w:hAnsi="Arial"/>
          <w:lang w:val="es-ES" w:eastAsia="es-ES"/>
        </w:rPr>
        <w:tab/>
        <w:t>Formular, aprobar y administrar la zonificación y planes de desarrollo urbano municipal, así como los planes en materia de movilidad y seguridad vial.</w:t>
      </w:r>
    </w:p>
    <w:p w14:paraId="6CE570C0"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b.</w:t>
      </w:r>
      <w:r w:rsidRPr="00C52145">
        <w:rPr>
          <w:rFonts w:ascii="Arial" w:eastAsia="Times New Roman" w:hAnsi="Arial"/>
          <w:lang w:val="es-ES" w:eastAsia="es-ES"/>
        </w:rPr>
        <w:tab/>
        <w:t>Participar en la creación y administración de sus reservas territoriales.</w:t>
      </w:r>
    </w:p>
    <w:p w14:paraId="392359C8"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c.</w:t>
      </w:r>
      <w:r w:rsidRPr="00C52145">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C381404"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d.</w:t>
      </w:r>
      <w:r w:rsidRPr="00C52145">
        <w:rPr>
          <w:rFonts w:ascii="Arial" w:eastAsia="Times New Roman" w:hAnsi="Arial"/>
          <w:lang w:val="es-ES" w:eastAsia="es-ES"/>
        </w:rPr>
        <w:tab/>
        <w:t>Autorizar, controlar y vigilar la utilización del suelo, en el ámbito de su competencia, en sus jurisdicciones territoriales.</w:t>
      </w:r>
    </w:p>
    <w:p w14:paraId="2E64A66F"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e.</w:t>
      </w:r>
      <w:r w:rsidRPr="00C52145">
        <w:rPr>
          <w:rFonts w:ascii="Arial" w:eastAsia="Times New Roman" w:hAnsi="Arial"/>
          <w:lang w:val="es-ES" w:eastAsia="es-ES"/>
        </w:rPr>
        <w:tab/>
        <w:t>Intervenir en la regularización de la tenencia de la tierra urbana.</w:t>
      </w:r>
    </w:p>
    <w:p w14:paraId="6651C704"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f.</w:t>
      </w:r>
      <w:r w:rsidRPr="00C52145">
        <w:rPr>
          <w:rFonts w:ascii="Arial" w:eastAsia="Times New Roman" w:hAnsi="Arial"/>
          <w:lang w:val="es-ES" w:eastAsia="es-ES"/>
        </w:rPr>
        <w:tab/>
        <w:t>Otorgar licencias y permisos para construcciones.</w:t>
      </w:r>
    </w:p>
    <w:p w14:paraId="6A4CC45C"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g.</w:t>
      </w:r>
      <w:r w:rsidRPr="00C52145">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1E15EA72"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h.</w:t>
      </w:r>
      <w:r w:rsidRPr="00C52145">
        <w:rPr>
          <w:rFonts w:ascii="Arial" w:eastAsia="Times New Roman" w:hAnsi="Arial"/>
          <w:lang w:val="es-ES" w:eastAsia="es-ES"/>
        </w:rPr>
        <w:tab/>
        <w:t>Intervenir en la formulación y aplicación de programas de transporte público de pasajeros cuando aquellos afecten su ámbito territorial.</w:t>
      </w:r>
    </w:p>
    <w:p w14:paraId="49CFD5E7" w14:textId="77777777" w:rsidR="00C52145" w:rsidRPr="00C52145" w:rsidRDefault="00C52145" w:rsidP="00C52145">
      <w:pPr>
        <w:shd w:val="clear" w:color="auto" w:fill="FFFFFF"/>
        <w:spacing w:after="0" w:line="360" w:lineRule="auto"/>
        <w:ind w:left="567" w:right="5"/>
        <w:jc w:val="both"/>
        <w:rPr>
          <w:rFonts w:ascii="Arial" w:eastAsia="Times New Roman" w:hAnsi="Arial"/>
          <w:lang w:val="es-ES" w:eastAsia="es-ES"/>
        </w:rPr>
      </w:pPr>
      <w:r w:rsidRPr="00C52145">
        <w:rPr>
          <w:rFonts w:ascii="Arial" w:eastAsia="Times New Roman" w:hAnsi="Arial"/>
          <w:lang w:val="es-ES" w:eastAsia="es-ES"/>
        </w:rPr>
        <w:t>i.</w:t>
      </w:r>
      <w:r w:rsidRPr="00C52145">
        <w:rPr>
          <w:rFonts w:ascii="Arial" w:eastAsia="Times New Roman" w:hAnsi="Arial"/>
          <w:lang w:val="es-ES" w:eastAsia="es-ES"/>
        </w:rPr>
        <w:tab/>
        <w:t>Celebrar convenios para la administración y custodia de las zonas federales.</w:t>
      </w:r>
    </w:p>
    <w:p w14:paraId="454DEB7D"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p>
    <w:p w14:paraId="594FFBD1" w14:textId="77777777" w:rsidR="00C52145" w:rsidRPr="00C52145" w:rsidRDefault="00C52145" w:rsidP="00C52145">
      <w:pPr>
        <w:shd w:val="clear" w:color="auto" w:fill="FFFFFF"/>
        <w:spacing w:after="0" w:line="360" w:lineRule="auto"/>
        <w:ind w:right="5" w:firstLine="567"/>
        <w:jc w:val="both"/>
        <w:rPr>
          <w:rFonts w:ascii="Arial" w:eastAsia="Times New Roman" w:hAnsi="Arial"/>
          <w:lang w:val="es-ES" w:eastAsia="es-ES"/>
        </w:rPr>
      </w:pPr>
      <w:r w:rsidRPr="00C52145">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C52145">
        <w:rPr>
          <w:rFonts w:ascii="Arial" w:eastAsia="Times New Roman" w:hAnsi="Arial"/>
          <w:lang w:val="es-ES" w:eastAsia="es-ES"/>
        </w:rPr>
        <w:lastRenderedPageBreak/>
        <w:t>jurisdicción de los poderes federales, sin perjuicio de los convenios que puedan celebrar en términos del inciso i), antes transcrito.</w:t>
      </w:r>
    </w:p>
    <w:p w14:paraId="6C7C5FDC"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p>
    <w:p w14:paraId="7A765A14" w14:textId="77777777" w:rsidR="00C52145" w:rsidRPr="00C52145" w:rsidRDefault="00C52145" w:rsidP="00C52145">
      <w:pPr>
        <w:shd w:val="clear" w:color="auto" w:fill="FFFFFF"/>
        <w:spacing w:after="0" w:line="360" w:lineRule="auto"/>
        <w:ind w:right="5" w:firstLine="567"/>
        <w:jc w:val="both"/>
        <w:rPr>
          <w:rFonts w:ascii="Arial" w:eastAsia="Times New Roman" w:hAnsi="Arial"/>
          <w:lang w:val="es-ES" w:eastAsia="es-ES"/>
        </w:rPr>
      </w:pPr>
      <w:r w:rsidRPr="00C52145">
        <w:rPr>
          <w:rFonts w:ascii="Arial" w:eastAsia="Times New Roman" w:hAnsi="Arial"/>
          <w:lang w:val="es-ES" w:eastAsia="es-ES"/>
        </w:rPr>
        <w:t xml:space="preserve">Es así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96AA57B" w14:textId="77777777" w:rsidR="00C52145" w:rsidRPr="00C52145" w:rsidRDefault="00C52145" w:rsidP="00C52145">
      <w:pPr>
        <w:shd w:val="clear" w:color="auto" w:fill="FFFFFF"/>
        <w:spacing w:after="0" w:line="360" w:lineRule="auto"/>
        <w:ind w:right="5"/>
        <w:jc w:val="both"/>
        <w:rPr>
          <w:rFonts w:ascii="Arial" w:eastAsia="Times New Roman" w:hAnsi="Arial"/>
          <w:highlight w:val="yellow"/>
          <w:lang w:val="es-ES" w:eastAsia="es-ES"/>
        </w:rPr>
      </w:pPr>
    </w:p>
    <w:p w14:paraId="7B5B2F08"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r w:rsidRPr="00C52145">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4282D74" w14:textId="77777777" w:rsidR="00C52145" w:rsidRPr="00C52145" w:rsidRDefault="00C52145" w:rsidP="00C52145">
      <w:pPr>
        <w:shd w:val="clear" w:color="auto" w:fill="FFFFFF"/>
        <w:spacing w:after="0" w:line="360" w:lineRule="auto"/>
        <w:ind w:right="5" w:firstLine="708"/>
        <w:jc w:val="both"/>
        <w:rPr>
          <w:rFonts w:ascii="Arial" w:eastAsia="Times New Roman" w:hAnsi="Arial"/>
          <w:lang w:val="es-ES" w:eastAsia="es-ES"/>
        </w:rPr>
      </w:pPr>
    </w:p>
    <w:p w14:paraId="4464BC8B"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r w:rsidRPr="00C52145">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7A1EEA5"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4A4D1B17"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C52145">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0B151175" w14:textId="77777777" w:rsidR="00C52145" w:rsidRPr="00C52145" w:rsidRDefault="00C52145" w:rsidP="00C52145">
      <w:pPr>
        <w:spacing w:after="0" w:line="360" w:lineRule="auto"/>
        <w:ind w:firstLine="504"/>
        <w:jc w:val="both"/>
        <w:rPr>
          <w:rFonts w:ascii="Arial" w:eastAsia="Times New Roman" w:hAnsi="Arial"/>
          <w:highlight w:val="yellow"/>
          <w:lang w:val="es-ES" w:eastAsia="es-ES"/>
        </w:rPr>
      </w:pPr>
    </w:p>
    <w:p w14:paraId="424B6FA6"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 xml:space="preserve">Es así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3070B58" w14:textId="77777777" w:rsidR="00C52145" w:rsidRPr="00C52145" w:rsidRDefault="00C52145" w:rsidP="00C52145">
      <w:pPr>
        <w:spacing w:after="101" w:line="360" w:lineRule="auto"/>
        <w:ind w:firstLine="504"/>
        <w:jc w:val="both"/>
        <w:rPr>
          <w:rFonts w:ascii="Arial" w:eastAsia="Times New Roman" w:hAnsi="Arial"/>
          <w:highlight w:val="yellow"/>
          <w:lang w:val="es-ES" w:eastAsia="es-ES"/>
        </w:rPr>
      </w:pPr>
    </w:p>
    <w:p w14:paraId="204B1938" w14:textId="77777777" w:rsidR="00C52145" w:rsidRPr="00C52145" w:rsidRDefault="00C52145" w:rsidP="00C52145">
      <w:pPr>
        <w:spacing w:after="0" w:line="360" w:lineRule="auto"/>
        <w:jc w:val="both"/>
        <w:rPr>
          <w:rFonts w:ascii="Arial" w:eastAsia="Times New Roman" w:hAnsi="Arial"/>
          <w:lang w:val="es-ES" w:eastAsia="es-ES"/>
        </w:rPr>
      </w:pPr>
      <w:r w:rsidRPr="00C52145">
        <w:rPr>
          <w:rFonts w:ascii="Arial" w:eastAsia="Times New Roman" w:hAnsi="Arial"/>
          <w:b/>
          <w:bCs/>
          <w:lang w:val="es-ES" w:eastAsia="es-ES"/>
        </w:rPr>
        <w:t xml:space="preserve">DÉCIMA. </w:t>
      </w:r>
      <w:r w:rsidRPr="00C52145">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C13428C"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09ECE076"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C52145">
        <w:rPr>
          <w:rFonts w:ascii="Arial" w:eastAsia="Times New Roman" w:hAnsi="Arial"/>
          <w:lang w:val="es-ES" w:eastAsia="es-ES"/>
        </w:rPr>
        <w:t>del mismo</w:t>
      </w:r>
      <w:proofErr w:type="gramEnd"/>
      <w:r w:rsidRPr="00C52145">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5F6BBC0C"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431A0681"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lastRenderedPageBreak/>
        <w:t>Lo anterior, encuentra sustento en los siguientes precedentes de la Suprema Corte de Justicia de la Nación:</w:t>
      </w:r>
    </w:p>
    <w:p w14:paraId="58785D27"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1C9A764A"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w:t>
      </w:r>
      <w:r w:rsidRPr="00C52145">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52145">
        <w:rPr>
          <w:rFonts w:ascii="Times New Roman" w:eastAsia="Times New Roman" w:hAnsi="Times New Roman" w:cs="Times New Roman"/>
          <w:vertAlign w:val="superscript"/>
          <w:lang w:val="es-ES" w:eastAsia="es-ES"/>
        </w:rPr>
        <w:t xml:space="preserve"> </w:t>
      </w:r>
      <w:r w:rsidRPr="00C52145">
        <w:rPr>
          <w:rFonts w:ascii="Times New Roman" w:eastAsia="Times New Roman" w:hAnsi="Times New Roman" w:cs="Times New Roman"/>
          <w:vertAlign w:val="superscript"/>
          <w:lang w:val="es-ES" w:eastAsia="es-ES"/>
        </w:rPr>
        <w:footnoteReference w:id="9"/>
      </w:r>
    </w:p>
    <w:p w14:paraId="6CB8B58B"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05198C56"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w:t>
      </w:r>
      <w:r w:rsidRPr="00C52145">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40297604"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11A148D4"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w:t>
      </w:r>
      <w:r w:rsidRPr="00C52145">
        <w:rPr>
          <w:rFonts w:ascii="Arial" w:eastAsia="Times New Roman" w:hAnsi="Arial"/>
          <w:lang w:val="es-ES" w:eastAsia="es-ES"/>
        </w:rPr>
        <w:tab/>
        <w:t>CONTRADICCIÓN DE TESIS 270/2012.</w:t>
      </w:r>
    </w:p>
    <w:p w14:paraId="7373AA87" w14:textId="77777777" w:rsidR="00C52145" w:rsidRPr="00C52145" w:rsidRDefault="00C52145" w:rsidP="00C52145">
      <w:pPr>
        <w:spacing w:after="0" w:line="360" w:lineRule="auto"/>
        <w:jc w:val="both"/>
        <w:rPr>
          <w:rFonts w:ascii="Arial" w:eastAsia="Times New Roman" w:hAnsi="Arial"/>
          <w:lang w:val="es-ES" w:eastAsia="es-ES"/>
        </w:rPr>
      </w:pPr>
    </w:p>
    <w:p w14:paraId="3762021E"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5F80327"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569DC93B"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lastRenderedPageBreak/>
        <w:t xml:space="preserve">Es así </w:t>
      </w:r>
      <w:proofErr w:type="gramStart"/>
      <w:r w:rsidRPr="00C52145">
        <w:rPr>
          <w:rFonts w:ascii="Arial" w:eastAsia="Times New Roman" w:hAnsi="Arial"/>
          <w:lang w:val="es-ES" w:eastAsia="es-ES"/>
        </w:rPr>
        <w:t>que</w:t>
      </w:r>
      <w:proofErr w:type="gramEnd"/>
      <w:r w:rsidRPr="00C52145">
        <w:rPr>
          <w:rFonts w:ascii="Arial" w:eastAsia="Times New Roman" w:hAnsi="Arial"/>
          <w:lang w:val="es-ES" w:eastAsia="es-ES"/>
        </w:rPr>
        <w:t>, de conformidad con lo señalado en el artículo 10</w:t>
      </w:r>
      <w:r w:rsidRPr="00C52145">
        <w:rPr>
          <w:rFonts w:ascii="Arial" w:eastAsia="Times New Roman" w:hAnsi="Arial"/>
          <w:vertAlign w:val="superscript"/>
          <w:lang w:val="es-ES" w:eastAsia="es-ES"/>
        </w:rPr>
        <w:footnoteReference w:id="10"/>
      </w:r>
      <w:r w:rsidRPr="00C52145">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E3DC302"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226F171E"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52145">
        <w:rPr>
          <w:rFonts w:ascii="Arial" w:eastAsia="Times New Roman" w:hAnsi="Arial"/>
          <w:vertAlign w:val="superscript"/>
          <w:lang w:val="es-ES" w:eastAsia="es-ES"/>
        </w:rPr>
        <w:footnoteReference w:id="11"/>
      </w:r>
    </w:p>
    <w:p w14:paraId="1AD6A940"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lastRenderedPageBreak/>
        <w:tab/>
      </w:r>
    </w:p>
    <w:p w14:paraId="3827BD70"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79B4C93"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4BD589E7"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A184F57"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71A89013"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AAC1014"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65F1ADC0"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C52145">
        <w:rPr>
          <w:rFonts w:ascii="Arial" w:eastAsia="Times New Roman" w:hAnsi="Arial"/>
          <w:lang w:val="es-ES" w:eastAsia="es-ES"/>
        </w:rPr>
        <w:lastRenderedPageBreak/>
        <w:t>la prestación un servicio público concesionado como es el de las señaladas en esta disposición normativa.</w:t>
      </w:r>
    </w:p>
    <w:p w14:paraId="03A37A77" w14:textId="77777777" w:rsidR="00C52145" w:rsidRPr="00C52145" w:rsidRDefault="00C52145" w:rsidP="00C52145">
      <w:pPr>
        <w:spacing w:after="0" w:line="360" w:lineRule="auto"/>
        <w:ind w:firstLine="504"/>
        <w:jc w:val="both"/>
        <w:rPr>
          <w:rFonts w:ascii="Arial" w:eastAsia="Times New Roman" w:hAnsi="Arial"/>
          <w:lang w:val="es-ES" w:eastAsia="es-ES"/>
        </w:rPr>
      </w:pPr>
    </w:p>
    <w:p w14:paraId="319DE74C" w14:textId="77777777" w:rsidR="00C52145" w:rsidRPr="00C52145" w:rsidRDefault="00C52145" w:rsidP="00C52145">
      <w:pPr>
        <w:spacing w:after="0" w:line="360" w:lineRule="auto"/>
        <w:ind w:firstLine="504"/>
        <w:jc w:val="both"/>
        <w:rPr>
          <w:rFonts w:ascii="Arial" w:eastAsia="Times New Roman" w:hAnsi="Arial"/>
          <w:lang w:val="es-ES" w:eastAsia="es-ES"/>
        </w:rPr>
      </w:pPr>
      <w:r w:rsidRPr="00C52145">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1BF0DB4" w14:textId="77777777" w:rsidR="00C52145" w:rsidRPr="00C52145" w:rsidRDefault="00C52145" w:rsidP="00C52145">
      <w:pPr>
        <w:shd w:val="clear" w:color="auto" w:fill="FFFFFF"/>
        <w:spacing w:after="0" w:line="360" w:lineRule="auto"/>
        <w:ind w:right="5"/>
        <w:jc w:val="both"/>
        <w:rPr>
          <w:rFonts w:ascii="Arial" w:eastAsia="Times New Roman" w:hAnsi="Arial"/>
          <w:b/>
          <w:highlight w:val="yellow"/>
          <w:lang w:val="es-ES" w:eastAsia="es-ES"/>
        </w:rPr>
      </w:pPr>
    </w:p>
    <w:p w14:paraId="697D639E" w14:textId="77777777" w:rsidR="00C52145" w:rsidRPr="00C52145" w:rsidRDefault="00C52145" w:rsidP="00C52145">
      <w:pPr>
        <w:shd w:val="clear" w:color="auto" w:fill="FFFFFF"/>
        <w:spacing w:after="0" w:line="360" w:lineRule="auto"/>
        <w:ind w:right="5"/>
        <w:jc w:val="both"/>
        <w:rPr>
          <w:rFonts w:ascii="Arial" w:eastAsia="Times New Roman" w:hAnsi="Arial"/>
          <w:lang w:val="es-ES" w:eastAsia="es-ES"/>
        </w:rPr>
      </w:pPr>
      <w:r w:rsidRPr="00C52145">
        <w:rPr>
          <w:rFonts w:ascii="Arial" w:eastAsia="Times New Roman" w:hAnsi="Arial"/>
          <w:b/>
          <w:lang w:val="es-ES" w:eastAsia="es-ES"/>
        </w:rPr>
        <w:t xml:space="preserve">DÉCIMO PRIMERA. </w:t>
      </w:r>
      <w:r w:rsidRPr="00C52145">
        <w:rPr>
          <w:rFonts w:ascii="Arial" w:eastAsia="Times New Roman" w:hAnsi="Arial"/>
          <w:bCs/>
          <w:lang w:val="es-ES" w:eastAsia="es-ES"/>
        </w:rPr>
        <w:t>En otra vertiente</w:t>
      </w:r>
      <w:r w:rsidRPr="00C52145">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A638B34"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27E00576" w14:textId="77777777" w:rsidR="00C52145" w:rsidRPr="00C52145" w:rsidRDefault="00C52145" w:rsidP="00C52145">
      <w:pPr>
        <w:spacing w:after="0" w:line="360" w:lineRule="auto"/>
        <w:ind w:firstLine="708"/>
        <w:jc w:val="both"/>
        <w:rPr>
          <w:rFonts w:ascii="Arial" w:eastAsia="Times New Roman" w:hAnsi="Arial"/>
          <w:lang w:val="es-ES_tradnl" w:eastAsia="es-ES"/>
        </w:rPr>
      </w:pPr>
      <w:r w:rsidRPr="00C52145">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C52145">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83E42DA" w14:textId="77777777" w:rsidR="00C52145" w:rsidRPr="00C52145" w:rsidRDefault="00C52145" w:rsidP="00C52145">
      <w:pPr>
        <w:spacing w:after="0" w:line="360" w:lineRule="auto"/>
        <w:ind w:firstLine="708"/>
        <w:jc w:val="both"/>
        <w:rPr>
          <w:rFonts w:ascii="Arial" w:eastAsia="Times New Roman" w:hAnsi="Arial"/>
          <w:lang w:val="es-ES" w:eastAsia="es-ES"/>
        </w:rPr>
      </w:pPr>
    </w:p>
    <w:p w14:paraId="67978DDE" w14:textId="77777777" w:rsidR="00C52145" w:rsidRPr="00C52145" w:rsidRDefault="00C52145" w:rsidP="00C52145">
      <w:pPr>
        <w:spacing w:after="0" w:line="360" w:lineRule="auto"/>
        <w:ind w:firstLine="708"/>
        <w:jc w:val="both"/>
        <w:rPr>
          <w:rFonts w:ascii="Arial" w:eastAsia="Times New Roman" w:hAnsi="Arial"/>
          <w:lang w:val="es-ES_tradnl" w:eastAsia="es-ES"/>
        </w:rPr>
      </w:pPr>
      <w:r w:rsidRPr="00C52145">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52145">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C2A7456" w14:textId="77777777" w:rsidR="00C52145" w:rsidRPr="00C52145" w:rsidRDefault="00C52145" w:rsidP="00C52145">
      <w:pPr>
        <w:spacing w:after="0" w:line="360" w:lineRule="auto"/>
        <w:ind w:firstLine="708"/>
        <w:jc w:val="both"/>
        <w:rPr>
          <w:rFonts w:ascii="Arial" w:eastAsia="Times New Roman" w:hAnsi="Arial"/>
          <w:lang w:val="es-ES_tradnl" w:eastAsia="es-ES"/>
        </w:rPr>
      </w:pPr>
    </w:p>
    <w:p w14:paraId="43BDD64B"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4D2C6EC" w14:textId="77777777" w:rsidR="00C52145" w:rsidRPr="00C52145" w:rsidRDefault="00C52145" w:rsidP="00C52145">
      <w:pPr>
        <w:spacing w:after="0" w:line="360" w:lineRule="auto"/>
        <w:jc w:val="both"/>
        <w:rPr>
          <w:rFonts w:ascii="Arial" w:eastAsia="Times New Roman" w:hAnsi="Arial"/>
          <w:lang w:val="es-ES" w:eastAsia="es-ES"/>
        </w:rPr>
      </w:pPr>
    </w:p>
    <w:p w14:paraId="0526371C"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52145">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52145">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261CEBD0" w14:textId="77777777" w:rsidR="00C52145" w:rsidRPr="00C52145" w:rsidRDefault="00C52145" w:rsidP="00C52145">
      <w:pPr>
        <w:spacing w:after="0" w:line="360" w:lineRule="auto"/>
        <w:jc w:val="both"/>
        <w:rPr>
          <w:rFonts w:ascii="Arial" w:eastAsia="Times New Roman" w:hAnsi="Arial"/>
          <w:lang w:val="es-ES" w:eastAsia="es-ES"/>
        </w:rPr>
      </w:pPr>
    </w:p>
    <w:p w14:paraId="3E8F5EB5" w14:textId="77777777" w:rsidR="00C52145" w:rsidRPr="00C52145" w:rsidRDefault="00C52145" w:rsidP="00C52145">
      <w:pPr>
        <w:spacing w:after="0" w:line="360" w:lineRule="auto"/>
        <w:jc w:val="both"/>
        <w:rPr>
          <w:rFonts w:ascii="Arial" w:hAnsi="Arial"/>
          <w:lang w:val="es-AR" w:eastAsia="es-ES"/>
        </w:rPr>
      </w:pPr>
      <w:r w:rsidRPr="00C52145">
        <w:rPr>
          <w:rFonts w:ascii="Arial" w:eastAsia="Times New Roman" w:hAnsi="Arial"/>
          <w:b/>
          <w:lang w:val="es-ES" w:eastAsia="es-ES"/>
        </w:rPr>
        <w:lastRenderedPageBreak/>
        <w:t xml:space="preserve">DÉCIMO SEGUNDA. </w:t>
      </w:r>
      <w:r w:rsidRPr="00C52145">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52145">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D311EEC" w14:textId="77777777" w:rsidR="00C52145" w:rsidRPr="00C52145" w:rsidRDefault="00C52145" w:rsidP="00C52145">
      <w:pPr>
        <w:spacing w:after="0" w:line="360" w:lineRule="auto"/>
        <w:jc w:val="both"/>
        <w:rPr>
          <w:rFonts w:ascii="Arial" w:hAnsi="Arial"/>
          <w:lang w:val="es-AR" w:eastAsia="es-ES"/>
        </w:rPr>
      </w:pPr>
    </w:p>
    <w:p w14:paraId="007BFD0F" w14:textId="77777777" w:rsidR="00C52145" w:rsidRPr="00C52145" w:rsidRDefault="00C52145" w:rsidP="00C52145">
      <w:pPr>
        <w:spacing w:after="0" w:line="360" w:lineRule="auto"/>
        <w:ind w:firstLine="708"/>
        <w:jc w:val="both"/>
        <w:rPr>
          <w:rFonts w:ascii="Arial" w:eastAsia="Arial" w:hAnsi="Arial"/>
          <w:lang w:val="es-ES" w:eastAsia="es-ES"/>
        </w:rPr>
      </w:pPr>
      <w:r w:rsidRPr="00C52145">
        <w:rPr>
          <w:rFonts w:ascii="Arial" w:hAnsi="Arial"/>
          <w:lang w:val="es-AR" w:eastAsia="es-ES"/>
        </w:rPr>
        <w:t xml:space="preserve">Sobre este tema en particular, hemos de manifestar, que tales adiciones que pretenden </w:t>
      </w:r>
      <w:r w:rsidRPr="00C52145">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52145">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FA7DA34" w14:textId="77777777" w:rsidR="00C52145" w:rsidRPr="00C52145" w:rsidRDefault="00C52145" w:rsidP="00C52145">
      <w:pPr>
        <w:spacing w:after="0" w:line="240" w:lineRule="auto"/>
        <w:jc w:val="both"/>
        <w:rPr>
          <w:rFonts w:ascii="Arial" w:eastAsia="Arial" w:hAnsi="Arial"/>
          <w:lang w:val="es-ES" w:eastAsia="es-ES"/>
        </w:rPr>
      </w:pPr>
    </w:p>
    <w:p w14:paraId="556AC7BF" w14:textId="77777777" w:rsidR="00C52145" w:rsidRPr="00C52145" w:rsidRDefault="00C52145" w:rsidP="00C52145">
      <w:pPr>
        <w:spacing w:after="0" w:line="360" w:lineRule="auto"/>
        <w:ind w:firstLine="708"/>
        <w:jc w:val="both"/>
        <w:rPr>
          <w:rFonts w:ascii="Arial" w:eastAsia="Arial" w:hAnsi="Arial"/>
          <w:lang w:val="es-ES" w:eastAsia="es-ES"/>
        </w:rPr>
      </w:pPr>
      <w:r w:rsidRPr="00C52145">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C7DBAF8" w14:textId="77777777" w:rsidR="00C52145" w:rsidRPr="00C52145" w:rsidRDefault="00C52145" w:rsidP="00C52145">
      <w:pPr>
        <w:spacing w:after="0" w:line="240" w:lineRule="auto"/>
        <w:jc w:val="both"/>
        <w:rPr>
          <w:rFonts w:ascii="Arial" w:eastAsia="Arial" w:hAnsi="Arial"/>
          <w:lang w:val="es-ES" w:eastAsia="es-ES"/>
        </w:rPr>
      </w:pPr>
    </w:p>
    <w:p w14:paraId="7E7AB6AC" w14:textId="77777777" w:rsidR="00C52145" w:rsidRPr="00C52145" w:rsidRDefault="00C52145" w:rsidP="00C52145">
      <w:pPr>
        <w:spacing w:after="0" w:line="360" w:lineRule="auto"/>
        <w:jc w:val="both"/>
        <w:rPr>
          <w:rFonts w:ascii="Arial" w:eastAsia="Arial" w:hAnsi="Arial"/>
          <w:lang w:val="es-ES" w:eastAsia="es-ES"/>
        </w:rPr>
      </w:pPr>
      <w:r w:rsidRPr="00C52145">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C52145">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44BEEAFB" w14:textId="77777777" w:rsidR="00C52145" w:rsidRPr="00C52145" w:rsidRDefault="00C52145" w:rsidP="00C52145">
      <w:pPr>
        <w:spacing w:after="0" w:line="240" w:lineRule="auto"/>
        <w:jc w:val="both"/>
        <w:rPr>
          <w:rFonts w:ascii="Arial" w:eastAsia="Arial" w:hAnsi="Arial"/>
          <w:lang w:val="es-ES" w:eastAsia="es-ES"/>
        </w:rPr>
      </w:pPr>
    </w:p>
    <w:p w14:paraId="6B497AD2" w14:textId="77777777" w:rsidR="00C52145" w:rsidRPr="00C52145" w:rsidRDefault="00C52145" w:rsidP="00C52145">
      <w:pPr>
        <w:spacing w:after="0" w:line="360" w:lineRule="auto"/>
        <w:jc w:val="both"/>
        <w:rPr>
          <w:rFonts w:ascii="Arial" w:eastAsia="Arial" w:hAnsi="Arial"/>
          <w:lang w:val="es-ES" w:eastAsia="es-ES"/>
        </w:rPr>
      </w:pPr>
      <w:r w:rsidRPr="00C52145">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52145">
        <w:rPr>
          <w:rFonts w:ascii="Arial" w:eastAsia="Arial" w:hAnsi="Arial"/>
          <w:spacing w:val="-1"/>
          <w:lang w:val="es-ES" w:eastAsia="es-ES"/>
        </w:rPr>
        <w:t xml:space="preserve">derechos por publicidad, propaganda </w:t>
      </w:r>
      <w:r w:rsidRPr="00C52145">
        <w:rPr>
          <w:rFonts w:ascii="Arial" w:eastAsia="Arial" w:hAnsi="Arial"/>
          <w:lang w:val="es-ES" w:eastAsia="es-ES"/>
        </w:rPr>
        <w:t>o anuncios.</w:t>
      </w:r>
    </w:p>
    <w:p w14:paraId="7CF9A9BF" w14:textId="77777777" w:rsidR="00C52145" w:rsidRPr="00C52145" w:rsidRDefault="00C52145" w:rsidP="00C52145">
      <w:pPr>
        <w:spacing w:after="0" w:line="240" w:lineRule="auto"/>
        <w:jc w:val="both"/>
        <w:rPr>
          <w:rFonts w:ascii="Arial" w:eastAsia="Arial" w:hAnsi="Arial"/>
          <w:lang w:val="es-ES" w:eastAsia="es-ES"/>
        </w:rPr>
      </w:pPr>
    </w:p>
    <w:p w14:paraId="10F1EE1D" w14:textId="77777777" w:rsidR="00C52145" w:rsidRPr="00C52145" w:rsidRDefault="00C52145" w:rsidP="00C52145">
      <w:pPr>
        <w:spacing w:after="0" w:line="360" w:lineRule="auto"/>
        <w:jc w:val="both"/>
        <w:rPr>
          <w:rFonts w:ascii="Arial" w:eastAsia="Arial" w:hAnsi="Arial"/>
          <w:lang w:val="es-ES" w:eastAsia="es-ES"/>
        </w:rPr>
      </w:pPr>
      <w:r w:rsidRPr="00C52145">
        <w:rPr>
          <w:rFonts w:ascii="Arial" w:eastAsia="Arial" w:hAnsi="Arial"/>
          <w:lang w:val="es-ES" w:eastAsia="es-ES"/>
        </w:rPr>
        <w:tab/>
        <w:t xml:space="preserve">Lo anterior, se robustece con los razonamientos que conforman el contenido </w:t>
      </w:r>
      <w:r w:rsidRPr="00C52145">
        <w:rPr>
          <w:rFonts w:ascii="Arial" w:eastAsia="Arial" w:hAnsi="Arial"/>
          <w:i/>
          <w:iCs/>
          <w:lang w:val="es-ES" w:eastAsia="es-ES"/>
        </w:rPr>
        <w:t xml:space="preserve">contrario sensu </w:t>
      </w:r>
      <w:r w:rsidRPr="00C52145">
        <w:rPr>
          <w:rFonts w:ascii="Arial" w:eastAsia="Arial" w:hAnsi="Arial"/>
          <w:lang w:val="es-ES" w:eastAsia="es-ES"/>
        </w:rPr>
        <w:t>de las tesis jurisprudenciales denominadas: “</w:t>
      </w:r>
      <w:r w:rsidRPr="00C52145">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C52145">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C52145">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C52145">
        <w:rPr>
          <w:rFonts w:ascii="Arial" w:eastAsia="Times New Roman" w:hAnsi="Arial"/>
          <w:bCs/>
          <w:shd w:val="clear" w:color="auto" w:fill="FFFFFF"/>
          <w:vertAlign w:val="superscript"/>
          <w:lang w:val="es-ES" w:eastAsia="es-ES"/>
        </w:rPr>
        <w:footnoteReference w:id="12"/>
      </w:r>
      <w:r w:rsidRPr="00C52145">
        <w:rPr>
          <w:rFonts w:ascii="Arial" w:eastAsia="Times New Roman" w:hAnsi="Arial"/>
          <w:bCs/>
          <w:shd w:val="clear" w:color="auto" w:fill="FFFFFF"/>
          <w:lang w:val="es-ES" w:eastAsia="es-ES"/>
        </w:rPr>
        <w:t>; DERECHOS POR SERVICIOS. EL ARTÍCULO </w:t>
      </w:r>
      <w:hyperlink r:id="rId15" w:history="1">
        <w:r w:rsidRPr="00C52145">
          <w:rPr>
            <w:rFonts w:ascii="Arial" w:eastAsia="Times New Roman" w:hAnsi="Arial"/>
            <w:bCs/>
            <w:shd w:val="clear" w:color="auto" w:fill="FFFFFF"/>
            <w:lang w:val="es-ES" w:eastAsia="es-ES"/>
          </w:rPr>
          <w:t>19-E, FRACCIÓN II, INCISO B)</w:t>
        </w:r>
      </w:hyperlink>
      <w:r w:rsidRPr="00C52145">
        <w:rPr>
          <w:rFonts w:ascii="Arial" w:eastAsia="Times New Roman" w:hAnsi="Arial"/>
          <w:bCs/>
          <w:shd w:val="clear" w:color="auto" w:fill="FFFFFF"/>
          <w:lang w:val="es-ES" w:eastAsia="es-ES"/>
        </w:rPr>
        <w:t>, DE LA LEY FEDERAL RELATIVA, NO TRANSGREDE EL PRINCIPIO DE PROPORCIONALIDAD TRIBUTARIA (LEGISLACIÓN VIGENTE EN 2009)”</w:t>
      </w:r>
      <w:r w:rsidRPr="00C52145">
        <w:rPr>
          <w:rFonts w:ascii="Arial" w:eastAsia="Times New Roman" w:hAnsi="Arial"/>
          <w:bCs/>
          <w:shd w:val="clear" w:color="auto" w:fill="FFFFFF"/>
          <w:vertAlign w:val="superscript"/>
          <w:lang w:val="es-ES" w:eastAsia="es-ES"/>
        </w:rPr>
        <w:footnoteReference w:id="13"/>
      </w:r>
      <w:r w:rsidRPr="00C52145">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52145">
        <w:rPr>
          <w:rFonts w:ascii="Arial" w:eastAsia="Times New Roman" w:hAnsi="Arial"/>
          <w:bCs/>
          <w:shd w:val="clear" w:color="auto" w:fill="FFFFFF"/>
          <w:vertAlign w:val="superscript"/>
          <w:lang w:val="es-ES" w:eastAsia="es-ES"/>
        </w:rPr>
        <w:footnoteReference w:id="14"/>
      </w:r>
      <w:r w:rsidRPr="00C52145">
        <w:rPr>
          <w:rFonts w:ascii="Arial" w:eastAsia="Times New Roman" w:hAnsi="Arial"/>
          <w:bCs/>
          <w:shd w:val="clear" w:color="auto" w:fill="FFFFFF"/>
          <w:lang w:val="es-ES" w:eastAsia="es-ES"/>
        </w:rPr>
        <w:t>.</w:t>
      </w:r>
      <w:r w:rsidRPr="00C52145">
        <w:rPr>
          <w:rFonts w:ascii="Arial" w:eastAsia="Arial" w:hAnsi="Arial"/>
          <w:lang w:val="es-ES" w:eastAsia="es-ES"/>
        </w:rPr>
        <w:t xml:space="preserve"> </w:t>
      </w:r>
    </w:p>
    <w:p w14:paraId="2C488D67" w14:textId="77777777" w:rsidR="00C52145" w:rsidRPr="00C52145" w:rsidRDefault="00C52145" w:rsidP="00C52145">
      <w:pPr>
        <w:spacing w:after="0" w:line="240" w:lineRule="auto"/>
        <w:jc w:val="both"/>
        <w:rPr>
          <w:rFonts w:ascii="Arial" w:eastAsia="Arial" w:hAnsi="Arial"/>
          <w:lang w:val="es-ES" w:eastAsia="es-ES"/>
        </w:rPr>
      </w:pPr>
    </w:p>
    <w:p w14:paraId="76656B1A" w14:textId="77777777" w:rsidR="00C52145" w:rsidRPr="00C52145" w:rsidRDefault="00C52145" w:rsidP="00C52145">
      <w:pPr>
        <w:spacing w:after="0" w:line="360" w:lineRule="auto"/>
        <w:jc w:val="both"/>
        <w:rPr>
          <w:rFonts w:ascii="Arial" w:eastAsia="Times New Roman" w:hAnsi="Arial"/>
          <w:shd w:val="clear" w:color="auto" w:fill="FFFFFF"/>
          <w:lang w:val="es-ES" w:eastAsia="es-ES"/>
        </w:rPr>
      </w:pPr>
      <w:r w:rsidRPr="00C52145">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52145">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BCAB79D" w14:textId="77777777" w:rsidR="00C52145" w:rsidRPr="00C52145" w:rsidRDefault="00C52145" w:rsidP="00C52145">
      <w:pPr>
        <w:spacing w:after="0" w:line="240" w:lineRule="auto"/>
        <w:jc w:val="both"/>
        <w:rPr>
          <w:rFonts w:ascii="Arial" w:eastAsia="Times New Roman" w:hAnsi="Arial"/>
          <w:shd w:val="clear" w:color="auto" w:fill="FFFFFF"/>
          <w:lang w:val="es-ES" w:eastAsia="es-ES"/>
        </w:rPr>
      </w:pPr>
    </w:p>
    <w:p w14:paraId="1AF2BC8F" w14:textId="77777777" w:rsidR="00C52145" w:rsidRPr="00C52145" w:rsidRDefault="00C52145" w:rsidP="00C52145">
      <w:pPr>
        <w:spacing w:after="0" w:line="360" w:lineRule="auto"/>
        <w:jc w:val="both"/>
        <w:rPr>
          <w:rFonts w:ascii="Arial" w:eastAsia="Arial" w:hAnsi="Arial"/>
          <w:lang w:val="es-ES" w:eastAsia="es-ES"/>
        </w:rPr>
      </w:pPr>
      <w:r w:rsidRPr="00C52145">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52145">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C52145">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52145">
        <w:rPr>
          <w:rFonts w:ascii="Arial" w:eastAsia="Arial" w:hAnsi="Arial"/>
          <w:lang w:val="es-ES" w:eastAsia="es-ES"/>
        </w:rPr>
        <w:t>gencia con respecto al transporte público en el Estado.</w:t>
      </w:r>
    </w:p>
    <w:p w14:paraId="6D38681A" w14:textId="77777777" w:rsidR="00C52145" w:rsidRPr="00C52145" w:rsidRDefault="00C52145" w:rsidP="00C52145">
      <w:pPr>
        <w:spacing w:after="0" w:line="240" w:lineRule="auto"/>
        <w:jc w:val="both"/>
        <w:rPr>
          <w:rFonts w:ascii="Arial" w:eastAsia="Times New Roman" w:hAnsi="Arial"/>
          <w:lang w:val="es-ES" w:eastAsia="es-ES"/>
        </w:rPr>
      </w:pPr>
    </w:p>
    <w:p w14:paraId="27FEA974" w14:textId="77777777" w:rsidR="00C52145" w:rsidRPr="00C52145" w:rsidRDefault="00C52145" w:rsidP="00C52145">
      <w:pPr>
        <w:spacing w:after="0" w:line="360" w:lineRule="auto"/>
        <w:jc w:val="both"/>
        <w:rPr>
          <w:rFonts w:ascii="Arial" w:eastAsia="Arial" w:hAnsi="Arial"/>
          <w:lang w:val="es-ES" w:eastAsia="es-ES"/>
        </w:rPr>
      </w:pPr>
      <w:r w:rsidRPr="00C52145">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FB7924B" w14:textId="77777777" w:rsidR="00C52145" w:rsidRPr="00C52145" w:rsidRDefault="00C52145" w:rsidP="00C52145">
      <w:pPr>
        <w:spacing w:after="0" w:line="240" w:lineRule="auto"/>
        <w:jc w:val="both"/>
        <w:rPr>
          <w:rFonts w:ascii="Arial" w:eastAsia="Arial" w:hAnsi="Arial"/>
          <w:lang w:val="es-ES" w:eastAsia="es-ES"/>
        </w:rPr>
      </w:pPr>
    </w:p>
    <w:p w14:paraId="70742833" w14:textId="77777777" w:rsidR="00C52145" w:rsidRPr="00C52145" w:rsidRDefault="00C52145" w:rsidP="00C52145">
      <w:pPr>
        <w:spacing w:after="0" w:line="360" w:lineRule="auto"/>
        <w:ind w:firstLine="708"/>
        <w:jc w:val="both"/>
        <w:rPr>
          <w:rFonts w:ascii="Arial" w:eastAsia="Arial" w:hAnsi="Arial"/>
          <w:lang w:val="es-ES" w:eastAsia="es-ES"/>
        </w:rPr>
      </w:pPr>
      <w:r w:rsidRPr="00C52145">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C52145">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33372E87" w14:textId="77777777" w:rsidR="00C52145" w:rsidRPr="00C52145" w:rsidRDefault="00C52145" w:rsidP="00C52145">
      <w:pPr>
        <w:spacing w:after="0" w:line="240" w:lineRule="auto"/>
        <w:jc w:val="both"/>
        <w:rPr>
          <w:rFonts w:ascii="Arial" w:eastAsia="Arial" w:hAnsi="Arial"/>
          <w:lang w:val="es-ES" w:eastAsia="es-ES"/>
        </w:rPr>
      </w:pPr>
    </w:p>
    <w:p w14:paraId="6700D093" w14:textId="77777777" w:rsidR="00C52145" w:rsidRPr="00C52145" w:rsidRDefault="00C52145" w:rsidP="00C52145">
      <w:pPr>
        <w:spacing w:after="0" w:line="360" w:lineRule="auto"/>
        <w:ind w:firstLine="708"/>
        <w:jc w:val="both"/>
        <w:rPr>
          <w:rFonts w:ascii="Arial" w:eastAsia="Arial" w:hAnsi="Arial"/>
          <w:lang w:val="es-ES" w:eastAsia="es-ES"/>
        </w:rPr>
      </w:pPr>
      <w:r w:rsidRPr="00C52145">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54E87F2" w14:textId="77777777" w:rsidR="00C52145" w:rsidRPr="00C52145" w:rsidRDefault="00C52145" w:rsidP="00C52145">
      <w:pPr>
        <w:spacing w:after="0" w:line="240" w:lineRule="auto"/>
        <w:jc w:val="both"/>
        <w:rPr>
          <w:rFonts w:ascii="Arial" w:eastAsia="Times New Roman" w:hAnsi="Arial"/>
          <w:lang w:val="es-ES" w:eastAsia="es-ES"/>
        </w:rPr>
      </w:pPr>
    </w:p>
    <w:p w14:paraId="50C22202" w14:textId="77777777" w:rsidR="00C52145" w:rsidRPr="00C52145" w:rsidRDefault="00C52145" w:rsidP="00C52145">
      <w:pPr>
        <w:spacing w:after="0" w:line="360" w:lineRule="auto"/>
        <w:ind w:firstLine="708"/>
        <w:jc w:val="both"/>
        <w:rPr>
          <w:rFonts w:ascii="Arial" w:eastAsia="Times New Roman" w:hAnsi="Arial"/>
          <w:lang w:val="es-ES" w:eastAsia="es-ES"/>
        </w:rPr>
      </w:pPr>
      <w:r w:rsidRPr="00C52145">
        <w:rPr>
          <w:rFonts w:ascii="Arial" w:eastAsia="Times New Roman" w:hAnsi="Arial"/>
          <w:lang w:val="es-ES" w:eastAsia="es-ES"/>
        </w:rPr>
        <w:t>Finalmente esta comisión permanente,</w:t>
      </w:r>
      <w:r w:rsidRPr="00C52145">
        <w:rPr>
          <w:rFonts w:ascii="Arial" w:eastAsia="Times New Roman" w:hAnsi="Arial"/>
          <w:b/>
          <w:lang w:val="es-ES" w:eastAsia="es-ES"/>
        </w:rPr>
        <w:t xml:space="preserve"> </w:t>
      </w:r>
      <w:r w:rsidRPr="00C52145">
        <w:rPr>
          <w:rFonts w:ascii="Arial" w:eastAsia="Times New Roman" w:hAnsi="Arial"/>
          <w:lang w:val="es-ES" w:eastAsia="es-ES"/>
        </w:rPr>
        <w:t>en su conjunto</w:t>
      </w:r>
      <w:r w:rsidRPr="00C52145">
        <w:rPr>
          <w:rFonts w:ascii="Arial" w:eastAsia="Times New Roman" w:hAnsi="Arial"/>
          <w:b/>
          <w:lang w:val="es-ES" w:eastAsia="es-ES"/>
        </w:rPr>
        <w:t xml:space="preserve"> </w:t>
      </w:r>
      <w:r w:rsidRPr="00C52145">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29F916D" w14:textId="77777777" w:rsidR="00C52145" w:rsidRPr="00C52145" w:rsidRDefault="00C52145" w:rsidP="00C52145">
      <w:pPr>
        <w:spacing w:after="0" w:line="240" w:lineRule="auto"/>
        <w:ind w:firstLine="708"/>
        <w:jc w:val="both"/>
        <w:rPr>
          <w:rFonts w:ascii="Arial" w:eastAsia="Times New Roman" w:hAnsi="Arial"/>
          <w:lang w:val="es-ES" w:eastAsia="es-ES"/>
        </w:rPr>
      </w:pPr>
    </w:p>
    <w:p w14:paraId="7E9ACF3F" w14:textId="77777777" w:rsidR="00C52145" w:rsidRPr="00C52145" w:rsidRDefault="00C52145" w:rsidP="00C52145">
      <w:pPr>
        <w:spacing w:after="0" w:line="360" w:lineRule="auto"/>
        <w:ind w:firstLine="708"/>
        <w:jc w:val="both"/>
        <w:rPr>
          <w:rFonts w:ascii="Arial" w:eastAsia="Times New Roman" w:hAnsi="Arial"/>
          <w:iCs/>
          <w:lang w:val="es-ES" w:eastAsia="es-ES"/>
        </w:rPr>
      </w:pPr>
      <w:r w:rsidRPr="00C52145">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40D9D20" w14:textId="77777777" w:rsidR="00C52145" w:rsidRPr="00C52145" w:rsidRDefault="00C52145" w:rsidP="00C52145">
      <w:pPr>
        <w:spacing w:after="0" w:line="360" w:lineRule="auto"/>
        <w:ind w:firstLine="708"/>
        <w:jc w:val="both"/>
        <w:rPr>
          <w:rFonts w:ascii="Arial" w:eastAsia="Times New Roman" w:hAnsi="Arial"/>
          <w:iCs/>
          <w:lang w:val="es-ES" w:eastAsia="es-ES"/>
        </w:rPr>
      </w:pPr>
    </w:p>
    <w:p w14:paraId="69518434" w14:textId="77777777" w:rsidR="00C52145" w:rsidRPr="00C52145" w:rsidRDefault="00C52145" w:rsidP="00C52145">
      <w:pPr>
        <w:spacing w:after="0" w:line="360" w:lineRule="auto"/>
        <w:ind w:firstLine="709"/>
        <w:jc w:val="both"/>
        <w:rPr>
          <w:rFonts w:ascii="Arial" w:eastAsia="Times New Roman" w:hAnsi="Arial"/>
          <w:lang w:val="es-ES" w:eastAsia="es-ES"/>
        </w:rPr>
      </w:pPr>
      <w:r w:rsidRPr="00C52145">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52145">
        <w:rPr>
          <w:rFonts w:ascii="Arial" w:eastAsia="Times New Roman" w:hAnsi="Arial"/>
          <w:lang w:val="es-ES" w:eastAsia="es-ES"/>
        </w:rPr>
        <w:t>Cantamayec</w:t>
      </w:r>
      <w:proofErr w:type="spellEnd"/>
      <w:r w:rsidRPr="00C52145">
        <w:rPr>
          <w:rFonts w:ascii="Arial" w:eastAsia="Times New Roman" w:hAnsi="Arial"/>
          <w:lang w:val="es-ES" w:eastAsia="es-ES"/>
        </w:rPr>
        <w:t xml:space="preserve">; 3. Cenotillo; 4. </w:t>
      </w:r>
      <w:proofErr w:type="spellStart"/>
      <w:r w:rsidRPr="00C52145">
        <w:rPr>
          <w:rFonts w:ascii="Arial" w:eastAsia="Times New Roman" w:hAnsi="Arial"/>
          <w:lang w:val="es-ES" w:eastAsia="es-ES"/>
        </w:rPr>
        <w:t>Cuzamá</w:t>
      </w:r>
      <w:proofErr w:type="spellEnd"/>
      <w:r w:rsidRPr="00C52145">
        <w:rPr>
          <w:rFonts w:ascii="Arial" w:eastAsia="Times New Roman" w:hAnsi="Arial"/>
          <w:lang w:val="es-ES" w:eastAsia="es-ES"/>
        </w:rPr>
        <w:t xml:space="preserve">; 5. </w:t>
      </w:r>
      <w:proofErr w:type="spellStart"/>
      <w:r w:rsidRPr="00C52145">
        <w:rPr>
          <w:rFonts w:ascii="Arial" w:eastAsia="Times New Roman" w:hAnsi="Arial"/>
          <w:lang w:val="es-ES" w:eastAsia="es-ES"/>
        </w:rPr>
        <w:t>Chapab</w:t>
      </w:r>
      <w:proofErr w:type="spellEnd"/>
      <w:r w:rsidRPr="00C52145">
        <w:rPr>
          <w:rFonts w:ascii="Arial" w:eastAsia="Times New Roman" w:hAnsi="Arial"/>
          <w:lang w:val="es-ES" w:eastAsia="es-ES"/>
        </w:rPr>
        <w:t xml:space="preserve">; 6. </w:t>
      </w:r>
      <w:proofErr w:type="spellStart"/>
      <w:r w:rsidRPr="00C52145">
        <w:rPr>
          <w:rFonts w:ascii="Arial" w:eastAsia="Times New Roman" w:hAnsi="Arial"/>
          <w:lang w:val="es-ES" w:eastAsia="es-ES"/>
        </w:rPr>
        <w:t>Chocholá</w:t>
      </w:r>
      <w:proofErr w:type="spellEnd"/>
      <w:r w:rsidRPr="00C52145">
        <w:rPr>
          <w:rFonts w:ascii="Arial" w:eastAsia="Times New Roman" w:hAnsi="Arial"/>
          <w:lang w:val="es-ES" w:eastAsia="es-ES"/>
        </w:rPr>
        <w:t xml:space="preserve">; 7. </w:t>
      </w:r>
      <w:proofErr w:type="spellStart"/>
      <w:r w:rsidRPr="00C52145">
        <w:rPr>
          <w:rFonts w:ascii="Arial" w:eastAsia="Times New Roman" w:hAnsi="Arial"/>
          <w:lang w:val="es-ES" w:eastAsia="es-ES"/>
        </w:rPr>
        <w:t>Dzan</w:t>
      </w:r>
      <w:proofErr w:type="spellEnd"/>
      <w:r w:rsidRPr="00C52145">
        <w:rPr>
          <w:rFonts w:ascii="Arial" w:eastAsia="Times New Roman" w:hAnsi="Arial"/>
          <w:lang w:val="es-ES" w:eastAsia="es-ES"/>
        </w:rPr>
        <w:t xml:space="preserve">; 8. </w:t>
      </w:r>
      <w:proofErr w:type="spellStart"/>
      <w:r w:rsidRPr="00C52145">
        <w:rPr>
          <w:rFonts w:ascii="Arial" w:eastAsia="Times New Roman" w:hAnsi="Arial"/>
          <w:lang w:val="es-ES" w:eastAsia="es-ES"/>
        </w:rPr>
        <w:t>Dzemul</w:t>
      </w:r>
      <w:proofErr w:type="spellEnd"/>
      <w:r w:rsidRPr="00C52145">
        <w:rPr>
          <w:rFonts w:ascii="Arial" w:eastAsia="Times New Roman" w:hAnsi="Arial"/>
          <w:lang w:val="es-ES" w:eastAsia="es-ES"/>
        </w:rPr>
        <w:t xml:space="preserve">; 9. Dzilam González; 10. </w:t>
      </w:r>
      <w:proofErr w:type="spellStart"/>
      <w:r w:rsidRPr="00C52145">
        <w:rPr>
          <w:rFonts w:ascii="Arial" w:eastAsia="Times New Roman" w:hAnsi="Arial"/>
          <w:lang w:val="es-ES" w:eastAsia="es-ES"/>
        </w:rPr>
        <w:t>Dzitás</w:t>
      </w:r>
      <w:proofErr w:type="spellEnd"/>
      <w:r w:rsidRPr="00C52145">
        <w:rPr>
          <w:rFonts w:ascii="Arial" w:eastAsia="Times New Roman" w:hAnsi="Arial"/>
          <w:lang w:val="es-ES" w:eastAsia="es-ES"/>
        </w:rPr>
        <w:t xml:space="preserve">; 11. Espita; 12. Halachó; 13. </w:t>
      </w:r>
      <w:proofErr w:type="spellStart"/>
      <w:r w:rsidRPr="00C52145">
        <w:rPr>
          <w:rFonts w:ascii="Arial" w:eastAsia="Times New Roman" w:hAnsi="Arial"/>
          <w:lang w:val="es-ES" w:eastAsia="es-ES"/>
        </w:rPr>
        <w:t>Homún</w:t>
      </w:r>
      <w:proofErr w:type="spellEnd"/>
      <w:r w:rsidRPr="00C52145">
        <w:rPr>
          <w:rFonts w:ascii="Arial" w:eastAsia="Times New Roman" w:hAnsi="Arial"/>
          <w:lang w:val="es-ES" w:eastAsia="es-ES"/>
        </w:rPr>
        <w:t xml:space="preserve">; 14. </w:t>
      </w:r>
      <w:proofErr w:type="spellStart"/>
      <w:r w:rsidRPr="00C52145">
        <w:rPr>
          <w:rFonts w:ascii="Arial" w:eastAsia="Times New Roman" w:hAnsi="Arial"/>
          <w:lang w:val="es-ES" w:eastAsia="es-ES"/>
        </w:rPr>
        <w:t>Huhí</w:t>
      </w:r>
      <w:proofErr w:type="spellEnd"/>
      <w:r w:rsidRPr="00C52145">
        <w:rPr>
          <w:rFonts w:ascii="Arial" w:eastAsia="Times New Roman" w:hAnsi="Arial"/>
          <w:lang w:val="es-ES" w:eastAsia="es-ES"/>
        </w:rPr>
        <w:t xml:space="preserve">; 15. Hunucmá; 16. Ixil; 17. Izamal; 18. Kantunil; 19. </w:t>
      </w:r>
      <w:proofErr w:type="spellStart"/>
      <w:r w:rsidRPr="00C52145">
        <w:rPr>
          <w:rFonts w:ascii="Arial" w:eastAsia="Times New Roman" w:hAnsi="Arial"/>
          <w:lang w:val="es-ES" w:eastAsia="es-ES"/>
        </w:rPr>
        <w:t>Kinchil</w:t>
      </w:r>
      <w:proofErr w:type="spellEnd"/>
      <w:r w:rsidRPr="00C52145">
        <w:rPr>
          <w:rFonts w:ascii="Arial" w:eastAsia="Times New Roman" w:hAnsi="Arial"/>
          <w:lang w:val="es-ES" w:eastAsia="es-ES"/>
        </w:rPr>
        <w:t xml:space="preserve">; 20. </w:t>
      </w:r>
      <w:proofErr w:type="spellStart"/>
      <w:r w:rsidRPr="00C52145">
        <w:rPr>
          <w:rFonts w:ascii="Arial" w:eastAsia="Times New Roman" w:hAnsi="Arial"/>
          <w:lang w:val="es-ES" w:eastAsia="es-ES"/>
        </w:rPr>
        <w:t>Kopomá</w:t>
      </w:r>
      <w:proofErr w:type="spellEnd"/>
      <w:r w:rsidRPr="00C52145">
        <w:rPr>
          <w:rFonts w:ascii="Arial" w:eastAsia="Times New Roman" w:hAnsi="Arial"/>
          <w:lang w:val="es-ES" w:eastAsia="es-ES"/>
        </w:rPr>
        <w:t xml:space="preserve">; 21. Maní; 22. Mayapán; 23. </w:t>
      </w:r>
      <w:proofErr w:type="spellStart"/>
      <w:r w:rsidRPr="00C52145">
        <w:rPr>
          <w:rFonts w:ascii="Arial" w:eastAsia="Times New Roman" w:hAnsi="Arial"/>
          <w:lang w:val="es-ES" w:eastAsia="es-ES"/>
        </w:rPr>
        <w:t>Mocochá</w:t>
      </w:r>
      <w:proofErr w:type="spellEnd"/>
      <w:r w:rsidRPr="00C52145">
        <w:rPr>
          <w:rFonts w:ascii="Arial" w:eastAsia="Times New Roman" w:hAnsi="Arial"/>
          <w:lang w:val="es-ES" w:eastAsia="es-ES"/>
        </w:rPr>
        <w:t xml:space="preserve">; 24. Muna; 25. </w:t>
      </w:r>
      <w:proofErr w:type="spellStart"/>
      <w:r w:rsidRPr="00C52145">
        <w:rPr>
          <w:rFonts w:ascii="Arial" w:eastAsia="Times New Roman" w:hAnsi="Arial"/>
          <w:lang w:val="es-ES" w:eastAsia="es-ES"/>
        </w:rPr>
        <w:t>Opichén</w:t>
      </w:r>
      <w:proofErr w:type="spellEnd"/>
      <w:r w:rsidRPr="00C52145">
        <w:rPr>
          <w:rFonts w:ascii="Arial" w:eastAsia="Times New Roman" w:hAnsi="Arial"/>
          <w:lang w:val="es-ES" w:eastAsia="es-ES"/>
        </w:rPr>
        <w:t xml:space="preserve">; 26. Oxkutzcab; 27. </w:t>
      </w:r>
      <w:proofErr w:type="spellStart"/>
      <w:r w:rsidRPr="00C52145">
        <w:rPr>
          <w:rFonts w:ascii="Arial" w:eastAsia="Times New Roman" w:hAnsi="Arial"/>
          <w:lang w:val="es-ES" w:eastAsia="es-ES"/>
        </w:rPr>
        <w:t>Panabá</w:t>
      </w:r>
      <w:proofErr w:type="spellEnd"/>
      <w:r w:rsidRPr="00C52145">
        <w:rPr>
          <w:rFonts w:ascii="Arial" w:eastAsia="Times New Roman" w:hAnsi="Arial"/>
          <w:lang w:val="es-ES" w:eastAsia="es-ES"/>
        </w:rPr>
        <w:t xml:space="preserve">; 28. Peto; 29. Progreso; 30. </w:t>
      </w:r>
      <w:proofErr w:type="spellStart"/>
      <w:r w:rsidRPr="00C52145">
        <w:rPr>
          <w:rFonts w:ascii="Arial" w:eastAsia="Times New Roman" w:hAnsi="Arial"/>
          <w:lang w:val="es-ES" w:eastAsia="es-ES"/>
        </w:rPr>
        <w:t>Sacalum</w:t>
      </w:r>
      <w:proofErr w:type="spellEnd"/>
      <w:r w:rsidRPr="00C52145">
        <w:rPr>
          <w:rFonts w:ascii="Arial" w:eastAsia="Times New Roman" w:hAnsi="Arial"/>
          <w:lang w:val="es-ES" w:eastAsia="es-ES"/>
        </w:rPr>
        <w:t xml:space="preserve">; 31. Santa Elena; 32. </w:t>
      </w:r>
      <w:proofErr w:type="spellStart"/>
      <w:r w:rsidRPr="00C52145">
        <w:rPr>
          <w:rFonts w:ascii="Arial" w:eastAsia="Times New Roman" w:hAnsi="Arial"/>
          <w:lang w:val="es-ES" w:eastAsia="es-ES"/>
        </w:rPr>
        <w:t>Sucilá</w:t>
      </w:r>
      <w:proofErr w:type="spellEnd"/>
      <w:r w:rsidRPr="00C52145">
        <w:rPr>
          <w:rFonts w:ascii="Arial" w:eastAsia="Times New Roman" w:hAnsi="Arial"/>
          <w:lang w:val="es-ES" w:eastAsia="es-ES"/>
        </w:rPr>
        <w:t xml:space="preserve">; 33. </w:t>
      </w:r>
      <w:proofErr w:type="spellStart"/>
      <w:r w:rsidRPr="00C52145">
        <w:rPr>
          <w:rFonts w:ascii="Arial" w:eastAsia="Times New Roman" w:hAnsi="Arial"/>
          <w:lang w:val="es-ES" w:eastAsia="es-ES"/>
        </w:rPr>
        <w:t>Sudzal</w:t>
      </w:r>
      <w:proofErr w:type="spellEnd"/>
      <w:r w:rsidRPr="00C52145">
        <w:rPr>
          <w:rFonts w:ascii="Arial" w:eastAsia="Times New Roman" w:hAnsi="Arial"/>
          <w:lang w:val="es-ES" w:eastAsia="es-ES"/>
        </w:rPr>
        <w:t xml:space="preserve">; 34. Suma de Hidalgo; 35. </w:t>
      </w:r>
      <w:proofErr w:type="spellStart"/>
      <w:r w:rsidRPr="00C52145">
        <w:rPr>
          <w:rFonts w:ascii="Arial" w:eastAsia="Times New Roman" w:hAnsi="Arial"/>
          <w:lang w:val="es-ES" w:eastAsia="es-ES"/>
        </w:rPr>
        <w:t>Tahmek</w:t>
      </w:r>
      <w:proofErr w:type="spellEnd"/>
      <w:r w:rsidRPr="00C52145">
        <w:rPr>
          <w:rFonts w:ascii="Arial" w:eastAsia="Times New Roman" w:hAnsi="Arial"/>
          <w:lang w:val="es-ES" w:eastAsia="es-ES"/>
        </w:rPr>
        <w:t xml:space="preserve">; 36. </w:t>
      </w:r>
      <w:proofErr w:type="spellStart"/>
      <w:r w:rsidRPr="00C52145">
        <w:rPr>
          <w:rFonts w:ascii="Arial" w:eastAsia="Times New Roman" w:hAnsi="Arial"/>
          <w:lang w:val="es-ES" w:eastAsia="es-ES"/>
        </w:rPr>
        <w:t>Teabo</w:t>
      </w:r>
      <w:proofErr w:type="spellEnd"/>
      <w:r w:rsidRPr="00C52145">
        <w:rPr>
          <w:rFonts w:ascii="Arial" w:eastAsia="Times New Roman" w:hAnsi="Arial"/>
          <w:lang w:val="es-ES" w:eastAsia="es-ES"/>
        </w:rPr>
        <w:t xml:space="preserve">; 37. </w:t>
      </w:r>
      <w:proofErr w:type="spellStart"/>
      <w:r w:rsidRPr="00C52145">
        <w:rPr>
          <w:rFonts w:ascii="Arial" w:eastAsia="Times New Roman" w:hAnsi="Arial"/>
          <w:lang w:val="es-ES" w:eastAsia="es-ES"/>
        </w:rPr>
        <w:t>Tecoh</w:t>
      </w:r>
      <w:proofErr w:type="spellEnd"/>
      <w:r w:rsidRPr="00C52145">
        <w:rPr>
          <w:rFonts w:ascii="Arial" w:eastAsia="Times New Roman" w:hAnsi="Arial"/>
          <w:lang w:val="es-ES" w:eastAsia="es-ES"/>
        </w:rPr>
        <w:t xml:space="preserve">; 38. Tekit; 39. </w:t>
      </w:r>
      <w:proofErr w:type="spellStart"/>
      <w:r w:rsidRPr="00C52145">
        <w:rPr>
          <w:rFonts w:ascii="Arial" w:eastAsia="Times New Roman" w:hAnsi="Arial"/>
          <w:lang w:val="es-ES" w:eastAsia="es-ES"/>
        </w:rPr>
        <w:t>Tekom</w:t>
      </w:r>
      <w:proofErr w:type="spellEnd"/>
      <w:r w:rsidRPr="00C52145">
        <w:rPr>
          <w:rFonts w:ascii="Arial" w:eastAsia="Times New Roman" w:hAnsi="Arial"/>
          <w:lang w:val="es-ES" w:eastAsia="es-ES"/>
        </w:rPr>
        <w:t xml:space="preserve">; 40. Temozón; 41. Teya; 42. Ticul; 43. </w:t>
      </w:r>
      <w:proofErr w:type="spellStart"/>
      <w:r w:rsidRPr="00C52145">
        <w:rPr>
          <w:rFonts w:ascii="Arial" w:eastAsia="Times New Roman" w:hAnsi="Arial"/>
          <w:lang w:val="es-ES" w:eastAsia="es-ES"/>
        </w:rPr>
        <w:t>Tixcacalcupul</w:t>
      </w:r>
      <w:proofErr w:type="spellEnd"/>
      <w:r w:rsidRPr="00C52145">
        <w:rPr>
          <w:rFonts w:ascii="Arial" w:eastAsia="Times New Roman" w:hAnsi="Arial"/>
          <w:lang w:val="es-ES" w:eastAsia="es-ES"/>
        </w:rPr>
        <w:t xml:space="preserve">; 44. Tixkokob; 45. </w:t>
      </w:r>
      <w:proofErr w:type="spellStart"/>
      <w:r w:rsidRPr="00C52145">
        <w:rPr>
          <w:rFonts w:ascii="Arial" w:eastAsia="Times New Roman" w:hAnsi="Arial"/>
          <w:lang w:val="es-ES" w:eastAsia="es-ES"/>
        </w:rPr>
        <w:t>Tixmehuac</w:t>
      </w:r>
      <w:proofErr w:type="spellEnd"/>
      <w:r w:rsidRPr="00C52145">
        <w:rPr>
          <w:rFonts w:ascii="Arial" w:eastAsia="Times New Roman" w:hAnsi="Arial"/>
          <w:lang w:val="es-ES" w:eastAsia="es-ES"/>
        </w:rPr>
        <w:t xml:space="preserve">; 46. Tizimín; 47. </w:t>
      </w:r>
      <w:proofErr w:type="spellStart"/>
      <w:r w:rsidRPr="00C52145">
        <w:rPr>
          <w:rFonts w:ascii="Arial" w:eastAsia="Times New Roman" w:hAnsi="Arial"/>
          <w:lang w:val="es-ES" w:eastAsia="es-ES"/>
        </w:rPr>
        <w:t>Tunkás</w:t>
      </w:r>
      <w:proofErr w:type="spellEnd"/>
      <w:r w:rsidRPr="00C52145">
        <w:rPr>
          <w:rFonts w:ascii="Arial" w:eastAsia="Times New Roman" w:hAnsi="Arial"/>
          <w:lang w:val="es-ES" w:eastAsia="es-ES"/>
        </w:rPr>
        <w:t xml:space="preserve">; 48. Tzucacab; 49. </w:t>
      </w:r>
      <w:proofErr w:type="spellStart"/>
      <w:r w:rsidRPr="00C52145">
        <w:rPr>
          <w:rFonts w:ascii="Arial" w:eastAsia="Times New Roman" w:hAnsi="Arial"/>
          <w:lang w:val="es-ES" w:eastAsia="es-ES"/>
        </w:rPr>
        <w:t>Ucú</w:t>
      </w:r>
      <w:proofErr w:type="spellEnd"/>
      <w:r w:rsidRPr="00C52145">
        <w:rPr>
          <w:rFonts w:ascii="Arial" w:eastAsia="Times New Roman" w:hAnsi="Arial"/>
          <w:lang w:val="es-ES" w:eastAsia="es-ES"/>
        </w:rPr>
        <w:t xml:space="preserve">; 50. Umán ; 51. Valladolid; 52. </w:t>
      </w:r>
      <w:proofErr w:type="spellStart"/>
      <w:r w:rsidRPr="00C52145">
        <w:rPr>
          <w:rFonts w:ascii="Arial" w:eastAsia="Times New Roman" w:hAnsi="Arial"/>
          <w:lang w:val="es-ES" w:eastAsia="es-ES"/>
        </w:rPr>
        <w:t>Xocchel</w:t>
      </w:r>
      <w:proofErr w:type="spellEnd"/>
      <w:r w:rsidRPr="00C52145">
        <w:rPr>
          <w:rFonts w:ascii="Arial" w:eastAsia="Times New Roman" w:hAnsi="Arial"/>
          <w:lang w:val="es-ES" w:eastAsia="es-ES"/>
        </w:rPr>
        <w:t xml:space="preserve">; 53. </w:t>
      </w:r>
      <w:proofErr w:type="spellStart"/>
      <w:r w:rsidRPr="00C52145">
        <w:rPr>
          <w:rFonts w:ascii="Arial" w:eastAsia="Times New Roman" w:hAnsi="Arial"/>
          <w:lang w:val="es-ES" w:eastAsia="es-ES"/>
        </w:rPr>
        <w:t>Yaxcabá</w:t>
      </w:r>
      <w:proofErr w:type="spellEnd"/>
      <w:r w:rsidRPr="00C52145">
        <w:rPr>
          <w:rFonts w:ascii="Arial" w:eastAsia="Times New Roman" w:hAnsi="Arial"/>
          <w:lang w:val="es-ES" w:eastAsia="es-ES"/>
        </w:rPr>
        <w:t xml:space="preserve">; 54. </w:t>
      </w:r>
      <w:proofErr w:type="spellStart"/>
      <w:r w:rsidRPr="00C52145">
        <w:rPr>
          <w:rFonts w:ascii="Arial" w:eastAsia="Times New Roman" w:hAnsi="Arial"/>
          <w:lang w:val="es-ES" w:eastAsia="es-ES"/>
        </w:rPr>
        <w:t>Yaxkukul</w:t>
      </w:r>
      <w:proofErr w:type="spellEnd"/>
      <w:r w:rsidRPr="00C52145">
        <w:rPr>
          <w:rFonts w:ascii="Arial" w:eastAsia="Times New Roman" w:hAnsi="Arial"/>
          <w:lang w:val="es-ES" w:eastAsia="es-ES"/>
        </w:rPr>
        <w:t xml:space="preserve"> y 55. </w:t>
      </w:r>
      <w:proofErr w:type="spellStart"/>
      <w:r w:rsidRPr="00C52145">
        <w:rPr>
          <w:rFonts w:ascii="Arial" w:eastAsia="Times New Roman" w:hAnsi="Arial"/>
          <w:lang w:val="es-ES" w:eastAsia="es-ES"/>
        </w:rPr>
        <w:t>Yobaín</w:t>
      </w:r>
      <w:proofErr w:type="spellEnd"/>
      <w:r w:rsidRPr="00C52145">
        <w:rPr>
          <w:rFonts w:ascii="Arial" w:eastAsia="Times New Roman" w:hAnsi="Arial"/>
          <w:lang w:val="es-ES" w:eastAsia="es-ES"/>
        </w:rPr>
        <w:t>, todos del Estado de Yucatán, deben ser aprobadas con las modificaciones aludidas en el presente dictamen</w:t>
      </w:r>
      <w:r w:rsidRPr="00C52145">
        <w:rPr>
          <w:rFonts w:ascii="Arial" w:eastAsia="Times New Roman" w:hAnsi="Arial"/>
          <w:iCs/>
          <w:lang w:val="es-ES" w:eastAsia="es-ES"/>
        </w:rPr>
        <w:t>.</w:t>
      </w:r>
    </w:p>
    <w:p w14:paraId="7749A5D7" w14:textId="77777777" w:rsidR="00C52145" w:rsidRPr="00C52145" w:rsidRDefault="00C52145" w:rsidP="00C52145">
      <w:pPr>
        <w:spacing w:after="0" w:line="240" w:lineRule="auto"/>
        <w:ind w:firstLine="709"/>
        <w:jc w:val="both"/>
        <w:rPr>
          <w:rFonts w:ascii="Arial" w:eastAsia="Times New Roman" w:hAnsi="Arial"/>
          <w:iCs/>
          <w:lang w:val="es-ES" w:eastAsia="es-ES"/>
        </w:rPr>
      </w:pPr>
    </w:p>
    <w:p w14:paraId="5F6C18F9" w14:textId="77777777" w:rsidR="00C52145" w:rsidRPr="00C52145" w:rsidRDefault="00C52145" w:rsidP="00C52145">
      <w:pPr>
        <w:spacing w:after="0" w:line="360" w:lineRule="auto"/>
        <w:ind w:firstLine="709"/>
        <w:jc w:val="both"/>
        <w:rPr>
          <w:rFonts w:ascii="Arial" w:eastAsia="Times New Roman" w:hAnsi="Arial"/>
          <w:lang w:val="es-ES" w:eastAsia="es-ES"/>
        </w:rPr>
      </w:pPr>
      <w:r w:rsidRPr="00C52145">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106E9A3"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13E029C"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2F6DFD5"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C52145">
        <w:rPr>
          <w:rFonts w:ascii="Arial" w:eastAsia="Arial" w:hAnsi="Arial"/>
          <w:b/>
          <w:lang w:val="es-ES" w:eastAsia="es-ES" w:bidi="es-ES"/>
        </w:rPr>
        <w:br w:type="column"/>
      </w:r>
    </w:p>
    <w:p w14:paraId="23F5BAF5"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C52145">
        <w:rPr>
          <w:rFonts w:ascii="Arial" w:eastAsia="Arial" w:hAnsi="Arial"/>
          <w:b/>
          <w:lang w:val="es-ES" w:eastAsia="es-ES" w:bidi="es-ES"/>
        </w:rPr>
        <w:t>D E C R E T O</w:t>
      </w:r>
    </w:p>
    <w:p w14:paraId="251214E9"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1B8E232"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C52145">
        <w:rPr>
          <w:rFonts w:ascii="Arial" w:eastAsia="Arial" w:hAnsi="Arial"/>
          <w:b/>
          <w:lang w:val="es-ES" w:eastAsia="es-ES" w:bidi="es-ES"/>
        </w:rPr>
        <w:t xml:space="preserve">Por el que se aprueban 55 leyes de ingresos municipales </w:t>
      </w:r>
    </w:p>
    <w:p w14:paraId="6CCA70CD"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C52145">
        <w:rPr>
          <w:rFonts w:ascii="Arial" w:eastAsia="Arial" w:hAnsi="Arial"/>
          <w:b/>
          <w:lang w:val="es-ES" w:eastAsia="es-ES" w:bidi="es-ES"/>
        </w:rPr>
        <w:t>correspondientes al ejercicio fiscal 2025</w:t>
      </w:r>
    </w:p>
    <w:p w14:paraId="2D56641B" w14:textId="77777777" w:rsidR="00C52145" w:rsidRPr="00C52145" w:rsidRDefault="00C52145" w:rsidP="00C5214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64B2E8E" w14:textId="77777777" w:rsidR="00C52145" w:rsidRPr="00C52145" w:rsidRDefault="00C52145" w:rsidP="00C52145">
      <w:pPr>
        <w:widowControl w:val="0"/>
        <w:autoSpaceDE w:val="0"/>
        <w:autoSpaceDN w:val="0"/>
        <w:spacing w:after="0"/>
        <w:jc w:val="both"/>
        <w:rPr>
          <w:rFonts w:ascii="Arial" w:eastAsia="Arial" w:hAnsi="Arial"/>
          <w:sz w:val="20"/>
          <w:szCs w:val="20"/>
          <w:lang w:val="es-ES" w:eastAsia="es-ES" w:bidi="es-ES"/>
        </w:rPr>
      </w:pPr>
      <w:r w:rsidRPr="00C52145">
        <w:rPr>
          <w:rFonts w:ascii="Arial" w:eastAsia="Arial" w:hAnsi="Arial"/>
          <w:b/>
          <w:sz w:val="20"/>
          <w:szCs w:val="20"/>
          <w:lang w:val="es-ES" w:eastAsia="es-ES" w:bidi="es-ES"/>
        </w:rPr>
        <w:t xml:space="preserve">Artículo primero. </w:t>
      </w:r>
      <w:r w:rsidRPr="00C52145">
        <w:rPr>
          <w:rFonts w:ascii="Arial" w:eastAsia="Arial" w:hAnsi="Arial"/>
          <w:sz w:val="20"/>
          <w:szCs w:val="20"/>
          <w:lang w:val="es-ES" w:eastAsia="es-ES" w:bidi="es-ES"/>
        </w:rPr>
        <w:t xml:space="preserve">Se aprueban las leyes de ingresos de los municipios de: </w:t>
      </w:r>
      <w:r w:rsidRPr="00C52145">
        <w:rPr>
          <w:rFonts w:ascii="Arial" w:eastAsia="Arial" w:hAnsi="Arial"/>
          <w:b/>
          <w:sz w:val="20"/>
          <w:szCs w:val="20"/>
          <w:lang w:val="es-ES" w:eastAsia="es-ES" w:bidi="es-ES"/>
        </w:rPr>
        <w:t xml:space="preserve">1. Baca; 2. </w:t>
      </w:r>
      <w:proofErr w:type="spellStart"/>
      <w:r w:rsidRPr="00C52145">
        <w:rPr>
          <w:rFonts w:ascii="Arial" w:eastAsia="Arial" w:hAnsi="Arial"/>
          <w:b/>
          <w:sz w:val="20"/>
          <w:szCs w:val="20"/>
          <w:lang w:val="es-ES" w:eastAsia="es-ES" w:bidi="es-ES"/>
        </w:rPr>
        <w:t>Cantamayec</w:t>
      </w:r>
      <w:proofErr w:type="spellEnd"/>
      <w:r w:rsidRPr="00C52145">
        <w:rPr>
          <w:rFonts w:ascii="Arial" w:eastAsia="Arial" w:hAnsi="Arial"/>
          <w:b/>
          <w:sz w:val="20"/>
          <w:szCs w:val="20"/>
          <w:lang w:val="es-ES" w:eastAsia="es-ES" w:bidi="es-ES"/>
        </w:rPr>
        <w:t xml:space="preserve">; 3. Cenotillo; 4. </w:t>
      </w:r>
      <w:proofErr w:type="spellStart"/>
      <w:r w:rsidRPr="00C52145">
        <w:rPr>
          <w:rFonts w:ascii="Arial" w:eastAsia="Arial" w:hAnsi="Arial"/>
          <w:b/>
          <w:sz w:val="20"/>
          <w:szCs w:val="20"/>
          <w:lang w:val="es-ES" w:eastAsia="es-ES" w:bidi="es-ES"/>
        </w:rPr>
        <w:t>Cuzamá</w:t>
      </w:r>
      <w:proofErr w:type="spellEnd"/>
      <w:r w:rsidRPr="00C52145">
        <w:rPr>
          <w:rFonts w:ascii="Arial" w:eastAsia="Arial" w:hAnsi="Arial"/>
          <w:b/>
          <w:sz w:val="20"/>
          <w:szCs w:val="20"/>
          <w:lang w:val="es-ES" w:eastAsia="es-ES" w:bidi="es-ES"/>
        </w:rPr>
        <w:t xml:space="preserve">; 5. </w:t>
      </w:r>
      <w:proofErr w:type="spellStart"/>
      <w:r w:rsidRPr="00C52145">
        <w:rPr>
          <w:rFonts w:ascii="Arial" w:eastAsia="Arial" w:hAnsi="Arial"/>
          <w:b/>
          <w:sz w:val="20"/>
          <w:szCs w:val="20"/>
          <w:lang w:val="es-ES" w:eastAsia="es-ES" w:bidi="es-ES"/>
        </w:rPr>
        <w:t>Chapab</w:t>
      </w:r>
      <w:proofErr w:type="spellEnd"/>
      <w:r w:rsidRPr="00C52145">
        <w:rPr>
          <w:rFonts w:ascii="Arial" w:eastAsia="Arial" w:hAnsi="Arial"/>
          <w:b/>
          <w:sz w:val="20"/>
          <w:szCs w:val="20"/>
          <w:lang w:val="es-ES" w:eastAsia="es-ES" w:bidi="es-ES"/>
        </w:rPr>
        <w:t xml:space="preserve">; 6. </w:t>
      </w:r>
      <w:proofErr w:type="spellStart"/>
      <w:r w:rsidRPr="00C52145">
        <w:rPr>
          <w:rFonts w:ascii="Arial" w:eastAsia="Arial" w:hAnsi="Arial"/>
          <w:b/>
          <w:sz w:val="20"/>
          <w:szCs w:val="20"/>
          <w:lang w:val="es-ES" w:eastAsia="es-ES" w:bidi="es-ES"/>
        </w:rPr>
        <w:t>Chocholá</w:t>
      </w:r>
      <w:proofErr w:type="spellEnd"/>
      <w:r w:rsidRPr="00C52145">
        <w:rPr>
          <w:rFonts w:ascii="Arial" w:eastAsia="Arial" w:hAnsi="Arial"/>
          <w:b/>
          <w:sz w:val="20"/>
          <w:szCs w:val="20"/>
          <w:lang w:val="es-ES" w:eastAsia="es-ES" w:bidi="es-ES"/>
        </w:rPr>
        <w:t xml:space="preserve">; 7. </w:t>
      </w:r>
      <w:proofErr w:type="spellStart"/>
      <w:r w:rsidRPr="00C52145">
        <w:rPr>
          <w:rFonts w:ascii="Arial" w:eastAsia="Arial" w:hAnsi="Arial"/>
          <w:b/>
          <w:sz w:val="20"/>
          <w:szCs w:val="20"/>
          <w:lang w:val="es-ES" w:eastAsia="es-ES" w:bidi="es-ES"/>
        </w:rPr>
        <w:t>Dzan</w:t>
      </w:r>
      <w:proofErr w:type="spellEnd"/>
      <w:r w:rsidRPr="00C52145">
        <w:rPr>
          <w:rFonts w:ascii="Arial" w:eastAsia="Arial" w:hAnsi="Arial"/>
          <w:b/>
          <w:sz w:val="20"/>
          <w:szCs w:val="20"/>
          <w:lang w:val="es-ES" w:eastAsia="es-ES" w:bidi="es-ES"/>
        </w:rPr>
        <w:t xml:space="preserve">; 8. </w:t>
      </w:r>
      <w:proofErr w:type="spellStart"/>
      <w:r w:rsidRPr="00C52145">
        <w:rPr>
          <w:rFonts w:ascii="Arial" w:eastAsia="Arial" w:hAnsi="Arial"/>
          <w:b/>
          <w:sz w:val="20"/>
          <w:szCs w:val="20"/>
          <w:lang w:val="es-ES" w:eastAsia="es-ES" w:bidi="es-ES"/>
        </w:rPr>
        <w:t>Dzemul</w:t>
      </w:r>
      <w:proofErr w:type="spellEnd"/>
      <w:r w:rsidRPr="00C52145">
        <w:rPr>
          <w:rFonts w:ascii="Arial" w:eastAsia="Arial" w:hAnsi="Arial"/>
          <w:b/>
          <w:sz w:val="20"/>
          <w:szCs w:val="20"/>
          <w:lang w:val="es-ES" w:eastAsia="es-ES" w:bidi="es-ES"/>
        </w:rPr>
        <w:t xml:space="preserve">; 9. Dzilam González; 10. </w:t>
      </w:r>
      <w:proofErr w:type="spellStart"/>
      <w:r w:rsidRPr="00C52145">
        <w:rPr>
          <w:rFonts w:ascii="Arial" w:eastAsia="Arial" w:hAnsi="Arial"/>
          <w:b/>
          <w:sz w:val="20"/>
          <w:szCs w:val="20"/>
          <w:lang w:val="es-ES" w:eastAsia="es-ES" w:bidi="es-ES"/>
        </w:rPr>
        <w:t>Dzitás</w:t>
      </w:r>
      <w:proofErr w:type="spellEnd"/>
      <w:r w:rsidRPr="00C52145">
        <w:rPr>
          <w:rFonts w:ascii="Arial" w:eastAsia="Arial" w:hAnsi="Arial"/>
          <w:b/>
          <w:sz w:val="20"/>
          <w:szCs w:val="20"/>
          <w:lang w:val="es-ES" w:eastAsia="es-ES" w:bidi="es-ES"/>
        </w:rPr>
        <w:t xml:space="preserve">; 11. Espita; 12. Halachó; 13. </w:t>
      </w:r>
      <w:proofErr w:type="spellStart"/>
      <w:r w:rsidRPr="00C52145">
        <w:rPr>
          <w:rFonts w:ascii="Arial" w:eastAsia="Arial" w:hAnsi="Arial"/>
          <w:b/>
          <w:sz w:val="20"/>
          <w:szCs w:val="20"/>
          <w:lang w:val="es-ES" w:eastAsia="es-ES" w:bidi="es-ES"/>
        </w:rPr>
        <w:t>Homún</w:t>
      </w:r>
      <w:proofErr w:type="spellEnd"/>
      <w:r w:rsidRPr="00C52145">
        <w:rPr>
          <w:rFonts w:ascii="Arial" w:eastAsia="Arial" w:hAnsi="Arial"/>
          <w:b/>
          <w:sz w:val="20"/>
          <w:szCs w:val="20"/>
          <w:lang w:val="es-ES" w:eastAsia="es-ES" w:bidi="es-ES"/>
        </w:rPr>
        <w:t xml:space="preserve">; 14. </w:t>
      </w:r>
      <w:proofErr w:type="spellStart"/>
      <w:r w:rsidRPr="00C52145">
        <w:rPr>
          <w:rFonts w:ascii="Arial" w:eastAsia="Arial" w:hAnsi="Arial"/>
          <w:b/>
          <w:sz w:val="20"/>
          <w:szCs w:val="20"/>
          <w:lang w:val="es-ES" w:eastAsia="es-ES" w:bidi="es-ES"/>
        </w:rPr>
        <w:t>Huhí</w:t>
      </w:r>
      <w:proofErr w:type="spellEnd"/>
      <w:r w:rsidRPr="00C52145">
        <w:rPr>
          <w:rFonts w:ascii="Arial" w:eastAsia="Arial" w:hAnsi="Arial"/>
          <w:b/>
          <w:sz w:val="20"/>
          <w:szCs w:val="20"/>
          <w:lang w:val="es-ES" w:eastAsia="es-ES" w:bidi="es-ES"/>
        </w:rPr>
        <w:t xml:space="preserve">; 15. Hunucmá; 16. Ixil; 17. Izamal; 18. Kantunil; 19. </w:t>
      </w:r>
      <w:proofErr w:type="spellStart"/>
      <w:r w:rsidRPr="00C52145">
        <w:rPr>
          <w:rFonts w:ascii="Arial" w:eastAsia="Arial" w:hAnsi="Arial"/>
          <w:b/>
          <w:sz w:val="20"/>
          <w:szCs w:val="20"/>
          <w:lang w:val="es-ES" w:eastAsia="es-ES" w:bidi="es-ES"/>
        </w:rPr>
        <w:t>Kinchil</w:t>
      </w:r>
      <w:proofErr w:type="spellEnd"/>
      <w:r w:rsidRPr="00C52145">
        <w:rPr>
          <w:rFonts w:ascii="Arial" w:eastAsia="Arial" w:hAnsi="Arial"/>
          <w:b/>
          <w:sz w:val="20"/>
          <w:szCs w:val="20"/>
          <w:lang w:val="es-ES" w:eastAsia="es-ES" w:bidi="es-ES"/>
        </w:rPr>
        <w:t xml:space="preserve">; 20. </w:t>
      </w:r>
      <w:proofErr w:type="spellStart"/>
      <w:r w:rsidRPr="00C52145">
        <w:rPr>
          <w:rFonts w:ascii="Arial" w:eastAsia="Arial" w:hAnsi="Arial"/>
          <w:b/>
          <w:sz w:val="20"/>
          <w:szCs w:val="20"/>
          <w:lang w:val="es-ES" w:eastAsia="es-ES" w:bidi="es-ES"/>
        </w:rPr>
        <w:t>Kopomá</w:t>
      </w:r>
      <w:proofErr w:type="spellEnd"/>
      <w:r w:rsidRPr="00C52145">
        <w:rPr>
          <w:rFonts w:ascii="Arial" w:eastAsia="Arial" w:hAnsi="Arial"/>
          <w:b/>
          <w:sz w:val="20"/>
          <w:szCs w:val="20"/>
          <w:lang w:val="es-ES" w:eastAsia="es-ES" w:bidi="es-ES"/>
        </w:rPr>
        <w:t xml:space="preserve">; 21. Maní; 22. Mayapán; 23. </w:t>
      </w:r>
      <w:proofErr w:type="spellStart"/>
      <w:r w:rsidRPr="00C52145">
        <w:rPr>
          <w:rFonts w:ascii="Arial" w:eastAsia="Arial" w:hAnsi="Arial"/>
          <w:b/>
          <w:sz w:val="20"/>
          <w:szCs w:val="20"/>
          <w:lang w:val="es-ES" w:eastAsia="es-ES" w:bidi="es-ES"/>
        </w:rPr>
        <w:t>Mocochá</w:t>
      </w:r>
      <w:proofErr w:type="spellEnd"/>
      <w:r w:rsidRPr="00C52145">
        <w:rPr>
          <w:rFonts w:ascii="Arial" w:eastAsia="Arial" w:hAnsi="Arial"/>
          <w:b/>
          <w:sz w:val="20"/>
          <w:szCs w:val="20"/>
          <w:lang w:val="es-ES" w:eastAsia="es-ES" w:bidi="es-ES"/>
        </w:rPr>
        <w:t xml:space="preserve">; 24. Muna; 25. </w:t>
      </w:r>
      <w:proofErr w:type="spellStart"/>
      <w:r w:rsidRPr="00C52145">
        <w:rPr>
          <w:rFonts w:ascii="Arial" w:eastAsia="Arial" w:hAnsi="Arial"/>
          <w:b/>
          <w:sz w:val="20"/>
          <w:szCs w:val="20"/>
          <w:lang w:val="es-ES" w:eastAsia="es-ES" w:bidi="es-ES"/>
        </w:rPr>
        <w:t>Opichén</w:t>
      </w:r>
      <w:proofErr w:type="spellEnd"/>
      <w:r w:rsidRPr="00C52145">
        <w:rPr>
          <w:rFonts w:ascii="Arial" w:eastAsia="Arial" w:hAnsi="Arial"/>
          <w:b/>
          <w:sz w:val="20"/>
          <w:szCs w:val="20"/>
          <w:lang w:val="es-ES" w:eastAsia="es-ES" w:bidi="es-ES"/>
        </w:rPr>
        <w:t xml:space="preserve">; 26. Oxkutzcab; 27. </w:t>
      </w:r>
      <w:proofErr w:type="spellStart"/>
      <w:r w:rsidRPr="00C52145">
        <w:rPr>
          <w:rFonts w:ascii="Arial" w:eastAsia="Arial" w:hAnsi="Arial"/>
          <w:b/>
          <w:sz w:val="20"/>
          <w:szCs w:val="20"/>
          <w:lang w:val="es-ES" w:eastAsia="es-ES" w:bidi="es-ES"/>
        </w:rPr>
        <w:t>Panabá</w:t>
      </w:r>
      <w:proofErr w:type="spellEnd"/>
      <w:r w:rsidRPr="00C52145">
        <w:rPr>
          <w:rFonts w:ascii="Arial" w:eastAsia="Arial" w:hAnsi="Arial"/>
          <w:b/>
          <w:sz w:val="20"/>
          <w:szCs w:val="20"/>
          <w:lang w:val="es-ES" w:eastAsia="es-ES" w:bidi="es-ES"/>
        </w:rPr>
        <w:t xml:space="preserve">; 28. Peto; 29. Progreso; 30. </w:t>
      </w:r>
      <w:proofErr w:type="spellStart"/>
      <w:r w:rsidRPr="00C52145">
        <w:rPr>
          <w:rFonts w:ascii="Arial" w:eastAsia="Arial" w:hAnsi="Arial"/>
          <w:b/>
          <w:sz w:val="20"/>
          <w:szCs w:val="20"/>
          <w:lang w:val="es-ES" w:eastAsia="es-ES" w:bidi="es-ES"/>
        </w:rPr>
        <w:t>Sacalum</w:t>
      </w:r>
      <w:proofErr w:type="spellEnd"/>
      <w:r w:rsidRPr="00C52145">
        <w:rPr>
          <w:rFonts w:ascii="Arial" w:eastAsia="Arial" w:hAnsi="Arial"/>
          <w:b/>
          <w:sz w:val="20"/>
          <w:szCs w:val="20"/>
          <w:lang w:val="es-ES" w:eastAsia="es-ES" w:bidi="es-ES"/>
        </w:rPr>
        <w:t xml:space="preserve">; 31. Santa Elena; 32. </w:t>
      </w:r>
      <w:proofErr w:type="spellStart"/>
      <w:r w:rsidRPr="00C52145">
        <w:rPr>
          <w:rFonts w:ascii="Arial" w:eastAsia="Arial" w:hAnsi="Arial"/>
          <w:b/>
          <w:sz w:val="20"/>
          <w:szCs w:val="20"/>
          <w:lang w:val="es-ES" w:eastAsia="es-ES" w:bidi="es-ES"/>
        </w:rPr>
        <w:t>Sucilá</w:t>
      </w:r>
      <w:proofErr w:type="spellEnd"/>
      <w:r w:rsidRPr="00C52145">
        <w:rPr>
          <w:rFonts w:ascii="Arial" w:eastAsia="Arial" w:hAnsi="Arial"/>
          <w:b/>
          <w:sz w:val="20"/>
          <w:szCs w:val="20"/>
          <w:lang w:val="es-ES" w:eastAsia="es-ES" w:bidi="es-ES"/>
        </w:rPr>
        <w:t xml:space="preserve">; 33. </w:t>
      </w:r>
      <w:proofErr w:type="spellStart"/>
      <w:r w:rsidRPr="00C52145">
        <w:rPr>
          <w:rFonts w:ascii="Arial" w:eastAsia="Arial" w:hAnsi="Arial"/>
          <w:b/>
          <w:sz w:val="20"/>
          <w:szCs w:val="20"/>
          <w:lang w:val="es-ES" w:eastAsia="es-ES" w:bidi="es-ES"/>
        </w:rPr>
        <w:t>Sudzal</w:t>
      </w:r>
      <w:proofErr w:type="spellEnd"/>
      <w:r w:rsidRPr="00C52145">
        <w:rPr>
          <w:rFonts w:ascii="Arial" w:eastAsia="Arial" w:hAnsi="Arial"/>
          <w:b/>
          <w:sz w:val="20"/>
          <w:szCs w:val="20"/>
          <w:lang w:val="es-ES" w:eastAsia="es-ES" w:bidi="es-ES"/>
        </w:rPr>
        <w:t xml:space="preserve">; 34. Suma de Hidalgo; 35. </w:t>
      </w:r>
      <w:proofErr w:type="spellStart"/>
      <w:r w:rsidRPr="00C52145">
        <w:rPr>
          <w:rFonts w:ascii="Arial" w:eastAsia="Arial" w:hAnsi="Arial"/>
          <w:b/>
          <w:sz w:val="20"/>
          <w:szCs w:val="20"/>
          <w:lang w:val="es-ES" w:eastAsia="es-ES" w:bidi="es-ES"/>
        </w:rPr>
        <w:t>Tahmek</w:t>
      </w:r>
      <w:proofErr w:type="spellEnd"/>
      <w:r w:rsidRPr="00C52145">
        <w:rPr>
          <w:rFonts w:ascii="Arial" w:eastAsia="Arial" w:hAnsi="Arial"/>
          <w:b/>
          <w:sz w:val="20"/>
          <w:szCs w:val="20"/>
          <w:lang w:val="es-ES" w:eastAsia="es-ES" w:bidi="es-ES"/>
        </w:rPr>
        <w:t xml:space="preserve">; 36. </w:t>
      </w:r>
      <w:proofErr w:type="spellStart"/>
      <w:r w:rsidRPr="00C52145">
        <w:rPr>
          <w:rFonts w:ascii="Arial" w:eastAsia="Arial" w:hAnsi="Arial"/>
          <w:b/>
          <w:sz w:val="20"/>
          <w:szCs w:val="20"/>
          <w:lang w:val="es-ES" w:eastAsia="es-ES" w:bidi="es-ES"/>
        </w:rPr>
        <w:t>Teabo</w:t>
      </w:r>
      <w:proofErr w:type="spellEnd"/>
      <w:r w:rsidRPr="00C52145">
        <w:rPr>
          <w:rFonts w:ascii="Arial" w:eastAsia="Arial" w:hAnsi="Arial"/>
          <w:b/>
          <w:sz w:val="20"/>
          <w:szCs w:val="20"/>
          <w:lang w:val="es-ES" w:eastAsia="es-ES" w:bidi="es-ES"/>
        </w:rPr>
        <w:t xml:space="preserve">; 37. </w:t>
      </w:r>
      <w:proofErr w:type="spellStart"/>
      <w:r w:rsidRPr="00C52145">
        <w:rPr>
          <w:rFonts w:ascii="Arial" w:eastAsia="Arial" w:hAnsi="Arial"/>
          <w:b/>
          <w:sz w:val="20"/>
          <w:szCs w:val="20"/>
          <w:lang w:val="es-ES" w:eastAsia="es-ES" w:bidi="es-ES"/>
        </w:rPr>
        <w:t>Tecoh</w:t>
      </w:r>
      <w:proofErr w:type="spellEnd"/>
      <w:r w:rsidRPr="00C52145">
        <w:rPr>
          <w:rFonts w:ascii="Arial" w:eastAsia="Arial" w:hAnsi="Arial"/>
          <w:b/>
          <w:sz w:val="20"/>
          <w:szCs w:val="20"/>
          <w:lang w:val="es-ES" w:eastAsia="es-ES" w:bidi="es-ES"/>
        </w:rPr>
        <w:t xml:space="preserve">; 38. Tekit; 39. </w:t>
      </w:r>
      <w:proofErr w:type="spellStart"/>
      <w:r w:rsidRPr="00C52145">
        <w:rPr>
          <w:rFonts w:ascii="Arial" w:eastAsia="Arial" w:hAnsi="Arial"/>
          <w:b/>
          <w:sz w:val="20"/>
          <w:szCs w:val="20"/>
          <w:lang w:val="es-ES" w:eastAsia="es-ES" w:bidi="es-ES"/>
        </w:rPr>
        <w:t>Tekom</w:t>
      </w:r>
      <w:proofErr w:type="spellEnd"/>
      <w:r w:rsidRPr="00C52145">
        <w:rPr>
          <w:rFonts w:ascii="Arial" w:eastAsia="Arial" w:hAnsi="Arial"/>
          <w:b/>
          <w:sz w:val="20"/>
          <w:szCs w:val="20"/>
          <w:lang w:val="es-ES" w:eastAsia="es-ES" w:bidi="es-ES"/>
        </w:rPr>
        <w:t xml:space="preserve">; 40. Temozón; 41. Teya; 42. Ticul; 43. </w:t>
      </w:r>
      <w:proofErr w:type="spellStart"/>
      <w:r w:rsidRPr="00C52145">
        <w:rPr>
          <w:rFonts w:ascii="Arial" w:eastAsia="Arial" w:hAnsi="Arial"/>
          <w:b/>
          <w:sz w:val="20"/>
          <w:szCs w:val="20"/>
          <w:lang w:val="es-ES" w:eastAsia="es-ES" w:bidi="es-ES"/>
        </w:rPr>
        <w:t>Tixcacalcupul</w:t>
      </w:r>
      <w:proofErr w:type="spellEnd"/>
      <w:r w:rsidRPr="00C52145">
        <w:rPr>
          <w:rFonts w:ascii="Arial" w:eastAsia="Arial" w:hAnsi="Arial"/>
          <w:b/>
          <w:sz w:val="20"/>
          <w:szCs w:val="20"/>
          <w:lang w:val="es-ES" w:eastAsia="es-ES" w:bidi="es-ES"/>
        </w:rPr>
        <w:t xml:space="preserve">; 44. Tixkokob; 45. </w:t>
      </w:r>
      <w:proofErr w:type="spellStart"/>
      <w:r w:rsidRPr="00C52145">
        <w:rPr>
          <w:rFonts w:ascii="Arial" w:eastAsia="Arial" w:hAnsi="Arial"/>
          <w:b/>
          <w:sz w:val="20"/>
          <w:szCs w:val="20"/>
          <w:lang w:val="es-ES" w:eastAsia="es-ES" w:bidi="es-ES"/>
        </w:rPr>
        <w:t>Tixmehuac</w:t>
      </w:r>
      <w:proofErr w:type="spellEnd"/>
      <w:r w:rsidRPr="00C52145">
        <w:rPr>
          <w:rFonts w:ascii="Arial" w:eastAsia="Arial" w:hAnsi="Arial"/>
          <w:b/>
          <w:sz w:val="20"/>
          <w:szCs w:val="20"/>
          <w:lang w:val="es-ES" w:eastAsia="es-ES" w:bidi="es-ES"/>
        </w:rPr>
        <w:t xml:space="preserve">; 46. Tizimín; 47. </w:t>
      </w:r>
      <w:proofErr w:type="spellStart"/>
      <w:r w:rsidRPr="00C52145">
        <w:rPr>
          <w:rFonts w:ascii="Arial" w:eastAsia="Arial" w:hAnsi="Arial"/>
          <w:b/>
          <w:sz w:val="20"/>
          <w:szCs w:val="20"/>
          <w:lang w:val="es-ES" w:eastAsia="es-ES" w:bidi="es-ES"/>
        </w:rPr>
        <w:t>Tunkás</w:t>
      </w:r>
      <w:proofErr w:type="spellEnd"/>
      <w:r w:rsidRPr="00C52145">
        <w:rPr>
          <w:rFonts w:ascii="Arial" w:eastAsia="Arial" w:hAnsi="Arial"/>
          <w:b/>
          <w:sz w:val="20"/>
          <w:szCs w:val="20"/>
          <w:lang w:val="es-ES" w:eastAsia="es-ES" w:bidi="es-ES"/>
        </w:rPr>
        <w:t xml:space="preserve">; 48. Tzucacab; 49. </w:t>
      </w:r>
      <w:proofErr w:type="spellStart"/>
      <w:r w:rsidRPr="00C52145">
        <w:rPr>
          <w:rFonts w:ascii="Arial" w:eastAsia="Arial" w:hAnsi="Arial"/>
          <w:b/>
          <w:sz w:val="20"/>
          <w:szCs w:val="20"/>
          <w:lang w:val="es-ES" w:eastAsia="es-ES" w:bidi="es-ES"/>
        </w:rPr>
        <w:t>Ucú</w:t>
      </w:r>
      <w:proofErr w:type="spellEnd"/>
      <w:r w:rsidRPr="00C52145">
        <w:rPr>
          <w:rFonts w:ascii="Arial" w:eastAsia="Arial" w:hAnsi="Arial"/>
          <w:b/>
          <w:sz w:val="20"/>
          <w:szCs w:val="20"/>
          <w:lang w:val="es-ES" w:eastAsia="es-ES" w:bidi="es-ES"/>
        </w:rPr>
        <w:t xml:space="preserve">; 50. Umán ; 51. Valladolid; 52. </w:t>
      </w:r>
      <w:proofErr w:type="spellStart"/>
      <w:r w:rsidRPr="00C52145">
        <w:rPr>
          <w:rFonts w:ascii="Arial" w:eastAsia="Arial" w:hAnsi="Arial"/>
          <w:b/>
          <w:sz w:val="20"/>
          <w:szCs w:val="20"/>
          <w:lang w:val="es-ES" w:eastAsia="es-ES" w:bidi="es-ES"/>
        </w:rPr>
        <w:t>Xocchel</w:t>
      </w:r>
      <w:proofErr w:type="spellEnd"/>
      <w:r w:rsidRPr="00C52145">
        <w:rPr>
          <w:rFonts w:ascii="Arial" w:eastAsia="Arial" w:hAnsi="Arial"/>
          <w:b/>
          <w:sz w:val="20"/>
          <w:szCs w:val="20"/>
          <w:lang w:val="es-ES" w:eastAsia="es-ES" w:bidi="es-ES"/>
        </w:rPr>
        <w:t xml:space="preserve">; 53. </w:t>
      </w:r>
      <w:proofErr w:type="spellStart"/>
      <w:r w:rsidRPr="00C52145">
        <w:rPr>
          <w:rFonts w:ascii="Arial" w:eastAsia="Arial" w:hAnsi="Arial"/>
          <w:b/>
          <w:sz w:val="20"/>
          <w:szCs w:val="20"/>
          <w:lang w:val="es-ES" w:eastAsia="es-ES" w:bidi="es-ES"/>
        </w:rPr>
        <w:t>Yaxcabá</w:t>
      </w:r>
      <w:proofErr w:type="spellEnd"/>
      <w:r w:rsidRPr="00C52145">
        <w:rPr>
          <w:rFonts w:ascii="Arial" w:eastAsia="Arial" w:hAnsi="Arial"/>
          <w:b/>
          <w:sz w:val="20"/>
          <w:szCs w:val="20"/>
          <w:lang w:val="es-ES" w:eastAsia="es-ES" w:bidi="es-ES"/>
        </w:rPr>
        <w:t xml:space="preserve">; 54. </w:t>
      </w:r>
      <w:proofErr w:type="spellStart"/>
      <w:r w:rsidRPr="00C52145">
        <w:rPr>
          <w:rFonts w:ascii="Arial" w:eastAsia="Arial" w:hAnsi="Arial"/>
          <w:b/>
          <w:sz w:val="20"/>
          <w:szCs w:val="20"/>
          <w:lang w:val="es-ES" w:eastAsia="es-ES" w:bidi="es-ES"/>
        </w:rPr>
        <w:t>Yaxkukul</w:t>
      </w:r>
      <w:proofErr w:type="spellEnd"/>
      <w:r w:rsidRPr="00C52145">
        <w:rPr>
          <w:rFonts w:ascii="Arial" w:eastAsia="Arial" w:hAnsi="Arial"/>
          <w:b/>
          <w:sz w:val="20"/>
          <w:szCs w:val="20"/>
          <w:lang w:val="es-ES" w:eastAsia="es-ES" w:bidi="es-ES"/>
        </w:rPr>
        <w:t xml:space="preserve"> y 55. </w:t>
      </w:r>
      <w:proofErr w:type="spellStart"/>
      <w:r w:rsidRPr="00C52145">
        <w:rPr>
          <w:rFonts w:ascii="Arial" w:eastAsia="Arial" w:hAnsi="Arial"/>
          <w:b/>
          <w:sz w:val="20"/>
          <w:szCs w:val="20"/>
          <w:lang w:val="es-ES" w:eastAsia="es-ES" w:bidi="es-ES"/>
        </w:rPr>
        <w:t>Yobaín</w:t>
      </w:r>
      <w:proofErr w:type="spellEnd"/>
      <w:r w:rsidRPr="00C52145">
        <w:rPr>
          <w:rFonts w:ascii="Arial" w:eastAsia="Arial" w:hAnsi="Arial"/>
          <w:sz w:val="20"/>
          <w:szCs w:val="20"/>
          <w:lang w:val="es-ES" w:eastAsia="es-ES_tradnl" w:bidi="es-ES"/>
        </w:rPr>
        <w:t xml:space="preserve">, </w:t>
      </w:r>
      <w:r w:rsidRPr="00C52145">
        <w:rPr>
          <w:rFonts w:ascii="Arial" w:eastAsia="Arial" w:hAnsi="Arial"/>
          <w:sz w:val="20"/>
          <w:szCs w:val="20"/>
          <w:lang w:val="es-ES" w:eastAsia="es-ES" w:bidi="es-ES"/>
        </w:rPr>
        <w:t>todos del Estado de Yucatán, para el Ejercicio Fiscal 2025.</w:t>
      </w:r>
    </w:p>
    <w:p w14:paraId="6D45FA1D" w14:textId="77777777" w:rsidR="00C52145" w:rsidRPr="00C52145" w:rsidRDefault="00C52145" w:rsidP="00C52145">
      <w:pPr>
        <w:spacing w:after="0" w:line="360" w:lineRule="auto"/>
        <w:jc w:val="both"/>
        <w:rPr>
          <w:rFonts w:ascii="Arial" w:eastAsia="Arial" w:hAnsi="Arial"/>
          <w:b/>
          <w:sz w:val="20"/>
          <w:szCs w:val="20"/>
        </w:rPr>
      </w:pPr>
    </w:p>
    <w:p w14:paraId="30992665" w14:textId="77777777" w:rsidR="00C52145" w:rsidRPr="00C52145" w:rsidRDefault="00C52145" w:rsidP="00C52145">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C52145">
        <w:rPr>
          <w:rFonts w:ascii="Arial" w:eastAsia="Arial" w:hAnsi="Arial"/>
          <w:b/>
          <w:sz w:val="20"/>
          <w:szCs w:val="20"/>
          <w:lang w:val="es-ES" w:eastAsia="es-ES" w:bidi="es-ES"/>
        </w:rPr>
        <w:t>Artículo segundo.</w:t>
      </w:r>
      <w:r w:rsidRPr="00C52145">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7C2A5D5B" w14:textId="77777777" w:rsidR="00C52145" w:rsidRDefault="00C52145" w:rsidP="007D37C1">
      <w:pPr>
        <w:spacing w:after="0" w:line="360" w:lineRule="auto"/>
        <w:jc w:val="both"/>
        <w:rPr>
          <w:rFonts w:ascii="Arial" w:hAnsi="Arial"/>
          <w:b/>
          <w:sz w:val="20"/>
          <w:szCs w:val="20"/>
        </w:rPr>
      </w:pPr>
    </w:p>
    <w:p w14:paraId="2434D995" w14:textId="38E9CB55" w:rsidR="0098365A" w:rsidRDefault="006E4F78" w:rsidP="007D37C1">
      <w:pPr>
        <w:spacing w:after="0" w:line="360" w:lineRule="auto"/>
        <w:jc w:val="both"/>
        <w:rPr>
          <w:rFonts w:ascii="Arial" w:hAnsi="Arial"/>
          <w:b/>
          <w:sz w:val="20"/>
          <w:szCs w:val="20"/>
        </w:rPr>
      </w:pPr>
      <w:r>
        <w:rPr>
          <w:rFonts w:ascii="Arial" w:hAnsi="Arial"/>
          <w:b/>
          <w:sz w:val="20"/>
          <w:szCs w:val="20"/>
        </w:rPr>
        <w:t>XLI</w:t>
      </w:r>
      <w:r w:rsidR="00986CF7">
        <w:rPr>
          <w:rFonts w:ascii="Arial" w:hAnsi="Arial"/>
          <w:b/>
          <w:sz w:val="20"/>
          <w:szCs w:val="20"/>
        </w:rPr>
        <w:t xml:space="preserve">.- </w:t>
      </w:r>
      <w:r w:rsidR="0098365A" w:rsidRPr="009E6FFC">
        <w:rPr>
          <w:rFonts w:ascii="Arial" w:hAnsi="Arial"/>
          <w:b/>
          <w:sz w:val="20"/>
          <w:szCs w:val="20"/>
        </w:rPr>
        <w:t>LEY</w:t>
      </w:r>
      <w:r w:rsidR="0098365A" w:rsidRPr="009E6FFC">
        <w:rPr>
          <w:rFonts w:ascii="Arial" w:hAnsi="Arial"/>
          <w:b/>
          <w:spacing w:val="1"/>
          <w:sz w:val="20"/>
          <w:szCs w:val="20"/>
        </w:rPr>
        <w:t xml:space="preserve"> </w:t>
      </w:r>
      <w:r w:rsidR="0098365A" w:rsidRPr="009E6FFC">
        <w:rPr>
          <w:rFonts w:ascii="Arial" w:hAnsi="Arial"/>
          <w:b/>
          <w:sz w:val="20"/>
          <w:szCs w:val="20"/>
        </w:rPr>
        <w:t>DE</w:t>
      </w:r>
      <w:r w:rsidR="0098365A" w:rsidRPr="009E6FFC">
        <w:rPr>
          <w:rFonts w:ascii="Arial" w:hAnsi="Arial"/>
          <w:b/>
          <w:spacing w:val="1"/>
          <w:sz w:val="20"/>
          <w:szCs w:val="20"/>
        </w:rPr>
        <w:t xml:space="preserve"> </w:t>
      </w:r>
      <w:r w:rsidR="0098365A" w:rsidRPr="009E6FFC">
        <w:rPr>
          <w:rFonts w:ascii="Arial" w:hAnsi="Arial"/>
          <w:b/>
          <w:sz w:val="20"/>
          <w:szCs w:val="20"/>
        </w:rPr>
        <w:t>INGRESOS</w:t>
      </w:r>
      <w:r w:rsidR="0098365A" w:rsidRPr="009E6FFC">
        <w:rPr>
          <w:rFonts w:ascii="Arial" w:hAnsi="Arial"/>
          <w:b/>
          <w:spacing w:val="1"/>
          <w:sz w:val="20"/>
          <w:szCs w:val="20"/>
        </w:rPr>
        <w:t xml:space="preserve"> </w:t>
      </w:r>
      <w:r w:rsidR="0098365A" w:rsidRPr="009E6FFC">
        <w:rPr>
          <w:rFonts w:ascii="Arial" w:hAnsi="Arial"/>
          <w:b/>
          <w:sz w:val="20"/>
          <w:szCs w:val="20"/>
        </w:rPr>
        <w:t>DEL</w:t>
      </w:r>
      <w:r w:rsidR="009F773E" w:rsidRPr="009E6FFC">
        <w:rPr>
          <w:rFonts w:ascii="Arial" w:hAnsi="Arial"/>
          <w:b/>
          <w:spacing w:val="55"/>
          <w:sz w:val="20"/>
          <w:szCs w:val="20"/>
        </w:rPr>
        <w:t xml:space="preserve"> </w:t>
      </w:r>
      <w:r w:rsidR="0098365A" w:rsidRPr="009E6FFC">
        <w:rPr>
          <w:rFonts w:ascii="Arial" w:hAnsi="Arial"/>
          <w:b/>
          <w:sz w:val="20"/>
          <w:szCs w:val="20"/>
        </w:rPr>
        <w:t>MUNICIPIO</w:t>
      </w:r>
      <w:r w:rsidR="0098365A" w:rsidRPr="009E6FFC">
        <w:rPr>
          <w:rFonts w:ascii="Arial" w:hAnsi="Arial"/>
          <w:b/>
          <w:spacing w:val="56"/>
          <w:sz w:val="20"/>
          <w:szCs w:val="20"/>
        </w:rPr>
        <w:t xml:space="preserve"> </w:t>
      </w:r>
      <w:r w:rsidR="0098365A" w:rsidRPr="009E6FFC">
        <w:rPr>
          <w:rFonts w:ascii="Arial" w:hAnsi="Arial"/>
          <w:b/>
          <w:sz w:val="20"/>
          <w:szCs w:val="20"/>
        </w:rPr>
        <w:t>DE</w:t>
      </w:r>
      <w:r w:rsidR="0098365A" w:rsidRPr="009E6FFC">
        <w:rPr>
          <w:rFonts w:ascii="Arial" w:hAnsi="Arial"/>
          <w:b/>
          <w:spacing w:val="55"/>
          <w:sz w:val="20"/>
          <w:szCs w:val="20"/>
        </w:rPr>
        <w:t xml:space="preserve"> </w:t>
      </w:r>
      <w:r w:rsidR="0098365A" w:rsidRPr="009E6FFC">
        <w:rPr>
          <w:rFonts w:ascii="Arial" w:hAnsi="Arial"/>
          <w:b/>
          <w:sz w:val="20"/>
          <w:szCs w:val="20"/>
        </w:rPr>
        <w:t>TEYA,</w:t>
      </w:r>
      <w:r w:rsidR="0098365A" w:rsidRPr="009E6FFC">
        <w:rPr>
          <w:rFonts w:ascii="Arial" w:hAnsi="Arial"/>
          <w:b/>
          <w:spacing w:val="56"/>
          <w:sz w:val="20"/>
          <w:szCs w:val="20"/>
        </w:rPr>
        <w:t xml:space="preserve"> </w:t>
      </w:r>
      <w:r w:rsidR="0098365A" w:rsidRPr="009E6FFC">
        <w:rPr>
          <w:rFonts w:ascii="Arial" w:hAnsi="Arial"/>
          <w:b/>
          <w:sz w:val="20"/>
          <w:szCs w:val="20"/>
        </w:rPr>
        <w:t>YUCAT</w:t>
      </w:r>
      <w:r w:rsidR="00032903" w:rsidRPr="009E6FFC">
        <w:rPr>
          <w:rFonts w:ascii="Arial" w:hAnsi="Arial"/>
          <w:b/>
          <w:sz w:val="20"/>
          <w:szCs w:val="20"/>
        </w:rPr>
        <w:t>Á</w:t>
      </w:r>
      <w:r w:rsidR="0098365A" w:rsidRPr="009E6FFC">
        <w:rPr>
          <w:rFonts w:ascii="Arial" w:hAnsi="Arial"/>
          <w:b/>
          <w:sz w:val="20"/>
          <w:szCs w:val="20"/>
        </w:rPr>
        <w:t>N,</w:t>
      </w:r>
      <w:r w:rsidR="0098365A" w:rsidRPr="009E6FFC">
        <w:rPr>
          <w:rFonts w:ascii="Arial" w:hAnsi="Arial"/>
          <w:b/>
          <w:spacing w:val="55"/>
          <w:sz w:val="20"/>
          <w:szCs w:val="20"/>
        </w:rPr>
        <w:t xml:space="preserve"> </w:t>
      </w:r>
      <w:r w:rsidR="0098365A" w:rsidRPr="009E6FFC">
        <w:rPr>
          <w:rFonts w:ascii="Arial" w:hAnsi="Arial"/>
          <w:b/>
          <w:sz w:val="20"/>
          <w:szCs w:val="20"/>
        </w:rPr>
        <w:t>PARA</w:t>
      </w:r>
      <w:r w:rsidR="0098365A" w:rsidRPr="009E6FFC">
        <w:rPr>
          <w:rFonts w:ascii="Arial" w:hAnsi="Arial"/>
          <w:b/>
          <w:spacing w:val="56"/>
          <w:sz w:val="20"/>
          <w:szCs w:val="20"/>
        </w:rPr>
        <w:t xml:space="preserve"> </w:t>
      </w:r>
      <w:r w:rsidR="0098365A" w:rsidRPr="009E6FFC">
        <w:rPr>
          <w:rFonts w:ascii="Arial" w:hAnsi="Arial"/>
          <w:b/>
          <w:sz w:val="20"/>
          <w:szCs w:val="20"/>
        </w:rPr>
        <w:t>EL</w:t>
      </w:r>
      <w:r w:rsidR="0098365A" w:rsidRPr="009E6FFC">
        <w:rPr>
          <w:rFonts w:ascii="Arial" w:hAnsi="Arial"/>
          <w:b/>
          <w:spacing w:val="55"/>
          <w:sz w:val="20"/>
          <w:szCs w:val="20"/>
        </w:rPr>
        <w:t xml:space="preserve"> </w:t>
      </w:r>
      <w:r w:rsidR="0098365A" w:rsidRPr="009E6FFC">
        <w:rPr>
          <w:rFonts w:ascii="Arial" w:hAnsi="Arial"/>
          <w:b/>
          <w:sz w:val="20"/>
          <w:szCs w:val="20"/>
        </w:rPr>
        <w:t>EJERCICIO</w:t>
      </w:r>
      <w:r w:rsidR="0098365A" w:rsidRPr="009E6FFC">
        <w:rPr>
          <w:rFonts w:ascii="Arial" w:hAnsi="Arial"/>
          <w:b/>
          <w:spacing w:val="1"/>
          <w:sz w:val="20"/>
          <w:szCs w:val="20"/>
        </w:rPr>
        <w:t xml:space="preserve"> </w:t>
      </w:r>
      <w:r w:rsidR="0098365A" w:rsidRPr="009E6FFC">
        <w:rPr>
          <w:rFonts w:ascii="Arial" w:hAnsi="Arial"/>
          <w:b/>
          <w:sz w:val="20"/>
          <w:szCs w:val="20"/>
        </w:rPr>
        <w:t>FISCAL</w:t>
      </w:r>
      <w:r w:rsidR="0098365A" w:rsidRPr="009E6FFC">
        <w:rPr>
          <w:rFonts w:ascii="Arial" w:hAnsi="Arial"/>
          <w:b/>
          <w:spacing w:val="-2"/>
          <w:sz w:val="20"/>
          <w:szCs w:val="20"/>
        </w:rPr>
        <w:t xml:space="preserve"> </w:t>
      </w:r>
      <w:r w:rsidR="0098365A" w:rsidRPr="009E6FFC">
        <w:rPr>
          <w:rFonts w:ascii="Arial" w:hAnsi="Arial"/>
          <w:b/>
          <w:sz w:val="20"/>
          <w:szCs w:val="20"/>
        </w:rPr>
        <w:t>2025:</w:t>
      </w:r>
    </w:p>
    <w:p w14:paraId="6E3DDAE9" w14:textId="77777777" w:rsidR="00C853CF" w:rsidRPr="009E6FFC" w:rsidRDefault="00C853CF" w:rsidP="007D37C1">
      <w:pPr>
        <w:spacing w:after="0" w:line="360" w:lineRule="auto"/>
        <w:jc w:val="both"/>
        <w:rPr>
          <w:rFonts w:ascii="Arial" w:hAnsi="Arial"/>
          <w:b/>
          <w:sz w:val="20"/>
          <w:szCs w:val="20"/>
        </w:rPr>
      </w:pPr>
    </w:p>
    <w:p w14:paraId="06A8A94C" w14:textId="77777777" w:rsidR="0098365A" w:rsidRPr="009E6FFC" w:rsidRDefault="0098365A" w:rsidP="007D37C1">
      <w:pPr>
        <w:spacing w:after="0" w:line="360" w:lineRule="auto"/>
        <w:jc w:val="center"/>
        <w:rPr>
          <w:rFonts w:ascii="Arial" w:hAnsi="Arial"/>
          <w:b/>
          <w:spacing w:val="1"/>
          <w:sz w:val="20"/>
          <w:szCs w:val="20"/>
        </w:rPr>
      </w:pPr>
      <w:r w:rsidRPr="009E6FFC">
        <w:rPr>
          <w:rFonts w:ascii="Arial" w:hAnsi="Arial"/>
          <w:b/>
          <w:sz w:val="20"/>
          <w:szCs w:val="20"/>
        </w:rPr>
        <w:t>TÍTULO PRIMERO</w:t>
      </w:r>
      <w:r w:rsidRPr="009E6FFC">
        <w:rPr>
          <w:rFonts w:ascii="Arial" w:hAnsi="Arial"/>
          <w:b/>
          <w:spacing w:val="1"/>
          <w:sz w:val="20"/>
          <w:szCs w:val="20"/>
        </w:rPr>
        <w:t xml:space="preserve"> </w:t>
      </w:r>
    </w:p>
    <w:p w14:paraId="0F73841B" w14:textId="77777777" w:rsidR="0098365A" w:rsidRDefault="0098365A" w:rsidP="007D37C1">
      <w:pPr>
        <w:spacing w:after="0" w:line="360" w:lineRule="auto"/>
        <w:jc w:val="center"/>
        <w:rPr>
          <w:rFonts w:ascii="Arial" w:hAnsi="Arial"/>
          <w:b/>
          <w:sz w:val="20"/>
          <w:szCs w:val="20"/>
        </w:rPr>
      </w:pPr>
      <w:r w:rsidRPr="009E6FFC">
        <w:rPr>
          <w:rFonts w:ascii="Arial" w:hAnsi="Arial"/>
          <w:b/>
          <w:sz w:val="20"/>
          <w:szCs w:val="20"/>
        </w:rPr>
        <w:t>DISPOSICIONES</w:t>
      </w:r>
      <w:r w:rsidRPr="009E6FFC">
        <w:rPr>
          <w:rFonts w:ascii="Arial" w:hAnsi="Arial"/>
          <w:b/>
          <w:spacing w:val="-13"/>
          <w:sz w:val="20"/>
          <w:szCs w:val="20"/>
        </w:rPr>
        <w:t xml:space="preserve"> </w:t>
      </w:r>
      <w:r w:rsidRPr="009E6FFC">
        <w:rPr>
          <w:rFonts w:ascii="Arial" w:hAnsi="Arial"/>
          <w:b/>
          <w:sz w:val="20"/>
          <w:szCs w:val="20"/>
        </w:rPr>
        <w:t>GENERALES</w:t>
      </w:r>
    </w:p>
    <w:p w14:paraId="56041A4C" w14:textId="77777777" w:rsidR="00C853CF" w:rsidRPr="009E6FFC" w:rsidRDefault="00C853CF" w:rsidP="007D37C1">
      <w:pPr>
        <w:spacing w:after="0" w:line="360" w:lineRule="auto"/>
        <w:jc w:val="center"/>
        <w:rPr>
          <w:rFonts w:ascii="Arial" w:hAnsi="Arial"/>
          <w:b/>
          <w:sz w:val="20"/>
          <w:szCs w:val="20"/>
        </w:rPr>
      </w:pPr>
    </w:p>
    <w:p w14:paraId="53F57A73" w14:textId="77777777" w:rsidR="0098365A" w:rsidRPr="009E6FFC" w:rsidRDefault="0098365A" w:rsidP="007D37C1">
      <w:pPr>
        <w:spacing w:after="0" w:line="360" w:lineRule="auto"/>
        <w:jc w:val="center"/>
        <w:rPr>
          <w:rFonts w:ascii="Arial" w:hAnsi="Arial"/>
          <w:b/>
          <w:sz w:val="20"/>
          <w:szCs w:val="20"/>
        </w:rPr>
      </w:pPr>
      <w:r w:rsidRPr="009E6FFC">
        <w:rPr>
          <w:rFonts w:ascii="Arial" w:hAnsi="Arial"/>
          <w:b/>
          <w:sz w:val="20"/>
          <w:szCs w:val="20"/>
        </w:rPr>
        <w:t>CAPÍTULO</w:t>
      </w:r>
      <w:r w:rsidRPr="009E6FFC">
        <w:rPr>
          <w:rFonts w:ascii="Arial" w:hAnsi="Arial"/>
          <w:b/>
          <w:spacing w:val="-4"/>
          <w:sz w:val="20"/>
          <w:szCs w:val="20"/>
        </w:rPr>
        <w:t xml:space="preserve"> </w:t>
      </w:r>
      <w:r w:rsidRPr="009E6FFC">
        <w:rPr>
          <w:rFonts w:ascii="Arial" w:hAnsi="Arial"/>
          <w:b/>
          <w:sz w:val="20"/>
          <w:szCs w:val="20"/>
        </w:rPr>
        <w:t>I</w:t>
      </w:r>
    </w:p>
    <w:p w14:paraId="0B675DBB" w14:textId="77777777" w:rsidR="0098365A" w:rsidRDefault="0098365A" w:rsidP="007D37C1">
      <w:pPr>
        <w:spacing w:after="0" w:line="360" w:lineRule="auto"/>
        <w:jc w:val="center"/>
        <w:rPr>
          <w:rFonts w:ascii="Arial" w:hAnsi="Arial"/>
          <w:b/>
          <w:sz w:val="20"/>
          <w:szCs w:val="20"/>
        </w:rPr>
      </w:pPr>
      <w:r w:rsidRPr="009E6FFC">
        <w:rPr>
          <w:rFonts w:ascii="Arial" w:hAnsi="Arial"/>
          <w:b/>
          <w:sz w:val="20"/>
          <w:szCs w:val="20"/>
        </w:rPr>
        <w:t>De</w:t>
      </w:r>
      <w:r w:rsidRPr="009E6FFC">
        <w:rPr>
          <w:rFonts w:ascii="Arial" w:hAnsi="Arial"/>
          <w:b/>
          <w:spacing w:val="-3"/>
          <w:sz w:val="20"/>
          <w:szCs w:val="20"/>
        </w:rPr>
        <w:t xml:space="preserve"> </w:t>
      </w:r>
      <w:r w:rsidRPr="009E6FFC">
        <w:rPr>
          <w:rFonts w:ascii="Arial" w:hAnsi="Arial"/>
          <w:b/>
          <w:sz w:val="20"/>
          <w:szCs w:val="20"/>
        </w:rPr>
        <w:t>la</w:t>
      </w:r>
      <w:r w:rsidRPr="009E6FFC">
        <w:rPr>
          <w:rFonts w:ascii="Arial" w:hAnsi="Arial"/>
          <w:b/>
          <w:spacing w:val="-2"/>
          <w:sz w:val="20"/>
          <w:szCs w:val="20"/>
        </w:rPr>
        <w:t xml:space="preserve"> </w:t>
      </w:r>
      <w:r w:rsidRPr="009E6FFC">
        <w:rPr>
          <w:rFonts w:ascii="Arial" w:hAnsi="Arial"/>
          <w:b/>
          <w:sz w:val="20"/>
          <w:szCs w:val="20"/>
        </w:rPr>
        <w:t>Naturaleza</w:t>
      </w:r>
      <w:r w:rsidRPr="009E6FFC">
        <w:rPr>
          <w:rFonts w:ascii="Arial" w:hAnsi="Arial"/>
          <w:b/>
          <w:spacing w:val="-1"/>
          <w:sz w:val="20"/>
          <w:szCs w:val="20"/>
        </w:rPr>
        <w:t xml:space="preserve"> </w:t>
      </w:r>
      <w:r w:rsidRPr="009E6FFC">
        <w:rPr>
          <w:rFonts w:ascii="Arial" w:hAnsi="Arial"/>
          <w:b/>
          <w:sz w:val="20"/>
          <w:szCs w:val="20"/>
        </w:rPr>
        <w:t>y</w:t>
      </w:r>
      <w:r w:rsidRPr="009E6FFC">
        <w:rPr>
          <w:rFonts w:ascii="Arial" w:hAnsi="Arial"/>
          <w:b/>
          <w:spacing w:val="-5"/>
          <w:sz w:val="20"/>
          <w:szCs w:val="20"/>
        </w:rPr>
        <w:t xml:space="preserve"> </w:t>
      </w:r>
      <w:r w:rsidRPr="009E6FFC">
        <w:rPr>
          <w:rFonts w:ascii="Arial" w:hAnsi="Arial"/>
          <w:b/>
          <w:sz w:val="20"/>
          <w:szCs w:val="20"/>
        </w:rPr>
        <w:t>el</w:t>
      </w:r>
      <w:r w:rsidRPr="009E6FFC">
        <w:rPr>
          <w:rFonts w:ascii="Arial" w:hAnsi="Arial"/>
          <w:b/>
          <w:spacing w:val="-2"/>
          <w:sz w:val="20"/>
          <w:szCs w:val="20"/>
        </w:rPr>
        <w:t xml:space="preserve"> </w:t>
      </w:r>
      <w:r w:rsidRPr="009E6FFC">
        <w:rPr>
          <w:rFonts w:ascii="Arial" w:hAnsi="Arial"/>
          <w:b/>
          <w:sz w:val="20"/>
          <w:szCs w:val="20"/>
        </w:rPr>
        <w:t>Objeto</w:t>
      </w:r>
      <w:r w:rsidRPr="009E6FFC">
        <w:rPr>
          <w:rFonts w:ascii="Arial" w:hAnsi="Arial"/>
          <w:b/>
          <w:spacing w:val="-2"/>
          <w:sz w:val="20"/>
          <w:szCs w:val="20"/>
        </w:rPr>
        <w:t xml:space="preserve"> </w:t>
      </w:r>
      <w:r w:rsidRPr="009E6FFC">
        <w:rPr>
          <w:rFonts w:ascii="Arial" w:hAnsi="Arial"/>
          <w:b/>
          <w:sz w:val="20"/>
          <w:szCs w:val="20"/>
        </w:rPr>
        <w:t>de</w:t>
      </w:r>
      <w:r w:rsidRPr="009E6FFC">
        <w:rPr>
          <w:rFonts w:ascii="Arial" w:hAnsi="Arial"/>
          <w:b/>
          <w:spacing w:val="-2"/>
          <w:sz w:val="20"/>
          <w:szCs w:val="20"/>
        </w:rPr>
        <w:t xml:space="preserve"> </w:t>
      </w:r>
      <w:r w:rsidRPr="009E6FFC">
        <w:rPr>
          <w:rFonts w:ascii="Arial" w:hAnsi="Arial"/>
          <w:b/>
          <w:sz w:val="20"/>
          <w:szCs w:val="20"/>
        </w:rPr>
        <w:t>la</w:t>
      </w:r>
      <w:r w:rsidRPr="009E6FFC">
        <w:rPr>
          <w:rFonts w:ascii="Arial" w:hAnsi="Arial"/>
          <w:b/>
          <w:spacing w:val="-2"/>
          <w:sz w:val="20"/>
          <w:szCs w:val="20"/>
        </w:rPr>
        <w:t xml:space="preserve"> </w:t>
      </w:r>
      <w:r w:rsidRPr="009E6FFC">
        <w:rPr>
          <w:rFonts w:ascii="Arial" w:hAnsi="Arial"/>
          <w:b/>
          <w:sz w:val="20"/>
          <w:szCs w:val="20"/>
        </w:rPr>
        <w:t>Ley</w:t>
      </w:r>
    </w:p>
    <w:p w14:paraId="7671C6F9" w14:textId="77777777" w:rsidR="00C853CF" w:rsidRPr="009E6FFC" w:rsidRDefault="00C853CF" w:rsidP="007D37C1">
      <w:pPr>
        <w:spacing w:after="0" w:line="360" w:lineRule="auto"/>
        <w:jc w:val="center"/>
        <w:rPr>
          <w:rFonts w:ascii="Arial" w:hAnsi="Arial"/>
          <w:b/>
          <w:sz w:val="20"/>
          <w:szCs w:val="20"/>
        </w:rPr>
      </w:pPr>
    </w:p>
    <w:p w14:paraId="740656EB" w14:textId="77BF4D4A" w:rsidR="0098365A"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32"/>
          <w:sz w:val="20"/>
          <w:szCs w:val="20"/>
        </w:rPr>
        <w:t xml:space="preserve"> </w:t>
      </w:r>
      <w:r w:rsidRPr="009E6FFC">
        <w:rPr>
          <w:rFonts w:ascii="Arial" w:hAnsi="Arial" w:cs="Arial"/>
          <w:b/>
          <w:sz w:val="20"/>
          <w:szCs w:val="20"/>
        </w:rPr>
        <w:t>1.-</w:t>
      </w:r>
      <w:r w:rsidRPr="009E6FFC">
        <w:rPr>
          <w:rFonts w:ascii="Arial" w:hAnsi="Arial" w:cs="Arial"/>
          <w:b/>
          <w:spacing w:val="34"/>
          <w:sz w:val="20"/>
          <w:szCs w:val="20"/>
        </w:rPr>
        <w:t xml:space="preserve"> </w:t>
      </w:r>
      <w:r w:rsidRPr="009E6FFC">
        <w:rPr>
          <w:rFonts w:ascii="Arial" w:hAnsi="Arial" w:cs="Arial"/>
          <w:sz w:val="20"/>
          <w:szCs w:val="20"/>
        </w:rPr>
        <w:t>La</w:t>
      </w:r>
      <w:r w:rsidRPr="009E6FFC">
        <w:rPr>
          <w:rFonts w:ascii="Arial" w:hAnsi="Arial" w:cs="Arial"/>
          <w:spacing w:val="34"/>
          <w:sz w:val="20"/>
          <w:szCs w:val="20"/>
        </w:rPr>
        <w:t xml:space="preserve"> </w:t>
      </w:r>
      <w:r w:rsidRPr="009E6FFC">
        <w:rPr>
          <w:rFonts w:ascii="Arial" w:hAnsi="Arial" w:cs="Arial"/>
          <w:sz w:val="20"/>
          <w:szCs w:val="20"/>
        </w:rPr>
        <w:t>presente</w:t>
      </w:r>
      <w:r w:rsidRPr="009E6FFC">
        <w:rPr>
          <w:rFonts w:ascii="Arial" w:hAnsi="Arial" w:cs="Arial"/>
          <w:spacing w:val="32"/>
          <w:sz w:val="20"/>
          <w:szCs w:val="20"/>
        </w:rPr>
        <w:t xml:space="preserve"> </w:t>
      </w:r>
      <w:r w:rsidRPr="009E6FFC">
        <w:rPr>
          <w:rFonts w:ascii="Arial" w:hAnsi="Arial" w:cs="Arial"/>
          <w:sz w:val="20"/>
          <w:szCs w:val="20"/>
        </w:rPr>
        <w:t>Ley</w:t>
      </w:r>
      <w:r w:rsidRPr="009E6FFC">
        <w:rPr>
          <w:rFonts w:ascii="Arial" w:hAnsi="Arial" w:cs="Arial"/>
          <w:spacing w:val="33"/>
          <w:sz w:val="20"/>
          <w:szCs w:val="20"/>
        </w:rPr>
        <w:t xml:space="preserve"> </w:t>
      </w:r>
      <w:r w:rsidRPr="009E6FFC">
        <w:rPr>
          <w:rFonts w:ascii="Arial" w:hAnsi="Arial" w:cs="Arial"/>
          <w:sz w:val="20"/>
          <w:szCs w:val="20"/>
        </w:rPr>
        <w:t>es</w:t>
      </w:r>
      <w:r w:rsidRPr="009E6FFC">
        <w:rPr>
          <w:rFonts w:ascii="Arial" w:hAnsi="Arial" w:cs="Arial"/>
          <w:spacing w:val="34"/>
          <w:sz w:val="20"/>
          <w:szCs w:val="20"/>
        </w:rPr>
        <w:t xml:space="preserve"> </w:t>
      </w:r>
      <w:r w:rsidRPr="009E6FFC">
        <w:rPr>
          <w:rFonts w:ascii="Arial" w:hAnsi="Arial" w:cs="Arial"/>
          <w:sz w:val="20"/>
          <w:szCs w:val="20"/>
        </w:rPr>
        <w:t>de</w:t>
      </w:r>
      <w:r w:rsidRPr="009E6FFC">
        <w:rPr>
          <w:rFonts w:ascii="Arial" w:hAnsi="Arial" w:cs="Arial"/>
          <w:spacing w:val="34"/>
          <w:sz w:val="20"/>
          <w:szCs w:val="20"/>
        </w:rPr>
        <w:t xml:space="preserve"> </w:t>
      </w:r>
      <w:r w:rsidRPr="009E6FFC">
        <w:rPr>
          <w:rFonts w:ascii="Arial" w:hAnsi="Arial" w:cs="Arial"/>
          <w:sz w:val="20"/>
          <w:szCs w:val="20"/>
        </w:rPr>
        <w:t>orden</w:t>
      </w:r>
      <w:r w:rsidRPr="009E6FFC">
        <w:rPr>
          <w:rFonts w:ascii="Arial" w:hAnsi="Arial" w:cs="Arial"/>
          <w:spacing w:val="33"/>
          <w:sz w:val="20"/>
          <w:szCs w:val="20"/>
        </w:rPr>
        <w:t xml:space="preserve"> </w:t>
      </w:r>
      <w:r w:rsidRPr="009E6FFC">
        <w:rPr>
          <w:rFonts w:ascii="Arial" w:hAnsi="Arial" w:cs="Arial"/>
          <w:sz w:val="20"/>
          <w:szCs w:val="20"/>
        </w:rPr>
        <w:t>público</w:t>
      </w:r>
      <w:r w:rsidRPr="009E6FFC">
        <w:rPr>
          <w:rFonts w:ascii="Arial" w:hAnsi="Arial" w:cs="Arial"/>
          <w:spacing w:val="32"/>
          <w:sz w:val="20"/>
          <w:szCs w:val="20"/>
        </w:rPr>
        <w:t xml:space="preserve"> </w:t>
      </w:r>
      <w:r w:rsidRPr="009E6FFC">
        <w:rPr>
          <w:rFonts w:ascii="Arial" w:hAnsi="Arial" w:cs="Arial"/>
          <w:sz w:val="20"/>
          <w:szCs w:val="20"/>
        </w:rPr>
        <w:t>y</w:t>
      </w:r>
      <w:r w:rsidRPr="009E6FFC">
        <w:rPr>
          <w:rFonts w:ascii="Arial" w:hAnsi="Arial" w:cs="Arial"/>
          <w:spacing w:val="34"/>
          <w:sz w:val="20"/>
          <w:szCs w:val="20"/>
        </w:rPr>
        <w:t xml:space="preserve"> </w:t>
      </w:r>
      <w:r w:rsidRPr="009E6FFC">
        <w:rPr>
          <w:rFonts w:ascii="Arial" w:hAnsi="Arial" w:cs="Arial"/>
          <w:sz w:val="20"/>
          <w:szCs w:val="20"/>
        </w:rPr>
        <w:t>de</w:t>
      </w:r>
      <w:r w:rsidRPr="009E6FFC">
        <w:rPr>
          <w:rFonts w:ascii="Arial" w:hAnsi="Arial" w:cs="Arial"/>
          <w:spacing w:val="34"/>
          <w:sz w:val="20"/>
          <w:szCs w:val="20"/>
        </w:rPr>
        <w:t xml:space="preserve"> </w:t>
      </w:r>
      <w:r w:rsidRPr="009E6FFC">
        <w:rPr>
          <w:rFonts w:ascii="Arial" w:hAnsi="Arial" w:cs="Arial"/>
          <w:sz w:val="20"/>
          <w:szCs w:val="20"/>
        </w:rPr>
        <w:t>interés</w:t>
      </w:r>
      <w:r w:rsidRPr="009E6FFC">
        <w:rPr>
          <w:rFonts w:ascii="Arial" w:hAnsi="Arial" w:cs="Arial"/>
          <w:spacing w:val="33"/>
          <w:sz w:val="20"/>
          <w:szCs w:val="20"/>
        </w:rPr>
        <w:t xml:space="preserve"> </w:t>
      </w:r>
      <w:r w:rsidRPr="009E6FFC">
        <w:rPr>
          <w:rFonts w:ascii="Arial" w:hAnsi="Arial" w:cs="Arial"/>
          <w:sz w:val="20"/>
          <w:szCs w:val="20"/>
        </w:rPr>
        <w:t>social,</w:t>
      </w:r>
      <w:r w:rsidRPr="009E6FFC">
        <w:rPr>
          <w:rFonts w:ascii="Arial" w:hAnsi="Arial" w:cs="Arial"/>
          <w:spacing w:val="33"/>
          <w:sz w:val="20"/>
          <w:szCs w:val="20"/>
        </w:rPr>
        <w:t xml:space="preserve"> </w:t>
      </w:r>
      <w:r w:rsidRPr="009E6FFC">
        <w:rPr>
          <w:rFonts w:ascii="Arial" w:hAnsi="Arial" w:cs="Arial"/>
          <w:sz w:val="20"/>
          <w:szCs w:val="20"/>
        </w:rPr>
        <w:t>y</w:t>
      </w:r>
      <w:r w:rsidRPr="009E6FFC">
        <w:rPr>
          <w:rFonts w:ascii="Arial" w:hAnsi="Arial" w:cs="Arial"/>
          <w:spacing w:val="34"/>
          <w:sz w:val="20"/>
          <w:szCs w:val="20"/>
        </w:rPr>
        <w:t xml:space="preserve"> </w:t>
      </w:r>
      <w:r w:rsidRPr="009E6FFC">
        <w:rPr>
          <w:rFonts w:ascii="Arial" w:hAnsi="Arial" w:cs="Arial"/>
          <w:sz w:val="20"/>
          <w:szCs w:val="20"/>
        </w:rPr>
        <w:t>tiene</w:t>
      </w:r>
      <w:r w:rsidRPr="009E6FFC">
        <w:rPr>
          <w:rFonts w:ascii="Arial" w:hAnsi="Arial" w:cs="Arial"/>
          <w:spacing w:val="34"/>
          <w:sz w:val="20"/>
          <w:szCs w:val="20"/>
        </w:rPr>
        <w:t xml:space="preserve"> </w:t>
      </w:r>
      <w:r w:rsidRPr="009E6FFC">
        <w:rPr>
          <w:rFonts w:ascii="Arial" w:hAnsi="Arial" w:cs="Arial"/>
          <w:sz w:val="20"/>
          <w:szCs w:val="20"/>
        </w:rPr>
        <w:t>por</w:t>
      </w:r>
      <w:r w:rsidRPr="009E6FFC">
        <w:rPr>
          <w:rFonts w:ascii="Arial" w:hAnsi="Arial" w:cs="Arial"/>
          <w:spacing w:val="33"/>
          <w:sz w:val="20"/>
          <w:szCs w:val="20"/>
        </w:rPr>
        <w:t xml:space="preserve"> </w:t>
      </w:r>
      <w:r w:rsidRPr="009E6FFC">
        <w:rPr>
          <w:rFonts w:ascii="Arial" w:hAnsi="Arial" w:cs="Arial"/>
          <w:sz w:val="20"/>
          <w:szCs w:val="20"/>
        </w:rPr>
        <w:t>objeto</w:t>
      </w:r>
      <w:r w:rsidRPr="009E6FFC">
        <w:rPr>
          <w:rFonts w:ascii="Arial" w:hAnsi="Arial" w:cs="Arial"/>
          <w:spacing w:val="33"/>
          <w:sz w:val="20"/>
          <w:szCs w:val="20"/>
        </w:rPr>
        <w:t xml:space="preserve"> </w:t>
      </w:r>
      <w:r w:rsidRPr="009E6FFC">
        <w:rPr>
          <w:rFonts w:ascii="Arial" w:hAnsi="Arial" w:cs="Arial"/>
          <w:sz w:val="20"/>
          <w:szCs w:val="20"/>
        </w:rPr>
        <w:t>establecer</w:t>
      </w:r>
      <w:r w:rsidRPr="009E6FFC">
        <w:rPr>
          <w:rFonts w:ascii="Arial" w:hAnsi="Arial" w:cs="Arial"/>
          <w:spacing w:val="1"/>
          <w:sz w:val="20"/>
          <w:szCs w:val="20"/>
        </w:rPr>
        <w:t xml:space="preserve"> </w:t>
      </w:r>
      <w:r w:rsidRPr="009E6FFC">
        <w:rPr>
          <w:rFonts w:ascii="Arial" w:hAnsi="Arial" w:cs="Arial"/>
          <w:sz w:val="20"/>
          <w:szCs w:val="20"/>
        </w:rPr>
        <w:t>los ingresos que percibirá la Hacienda Pública del Ayuntamiento de Teya, Yucatán, a través de su</w:t>
      </w:r>
      <w:r w:rsidRPr="009E6FFC">
        <w:rPr>
          <w:rFonts w:ascii="Arial" w:hAnsi="Arial" w:cs="Arial"/>
          <w:spacing w:val="1"/>
          <w:sz w:val="20"/>
          <w:szCs w:val="20"/>
        </w:rPr>
        <w:t xml:space="preserve"> </w:t>
      </w:r>
      <w:r w:rsidRPr="009E6FFC">
        <w:rPr>
          <w:rFonts w:ascii="Arial" w:hAnsi="Arial" w:cs="Arial"/>
          <w:sz w:val="20"/>
          <w:szCs w:val="20"/>
        </w:rPr>
        <w:t>Tesorería</w:t>
      </w:r>
      <w:r w:rsidRPr="009E6FFC">
        <w:rPr>
          <w:rFonts w:ascii="Arial" w:hAnsi="Arial" w:cs="Arial"/>
          <w:spacing w:val="-2"/>
          <w:sz w:val="20"/>
          <w:szCs w:val="20"/>
        </w:rPr>
        <w:t xml:space="preserve"> </w:t>
      </w:r>
      <w:r w:rsidRPr="009E6FFC">
        <w:rPr>
          <w:rFonts w:ascii="Arial" w:hAnsi="Arial" w:cs="Arial"/>
          <w:sz w:val="20"/>
          <w:szCs w:val="20"/>
        </w:rPr>
        <w:t>Municipal,</w:t>
      </w:r>
      <w:r w:rsidRPr="009E6FFC">
        <w:rPr>
          <w:rFonts w:ascii="Arial" w:hAnsi="Arial" w:cs="Arial"/>
          <w:spacing w:val="-1"/>
          <w:sz w:val="20"/>
          <w:szCs w:val="20"/>
        </w:rPr>
        <w:t xml:space="preserve"> </w:t>
      </w:r>
      <w:r w:rsidRPr="009E6FFC">
        <w:rPr>
          <w:rFonts w:ascii="Arial" w:hAnsi="Arial" w:cs="Arial"/>
          <w:sz w:val="20"/>
          <w:szCs w:val="20"/>
        </w:rPr>
        <w:t>durante</w:t>
      </w:r>
      <w:r w:rsidRPr="009E6FFC">
        <w:rPr>
          <w:rFonts w:ascii="Arial" w:hAnsi="Arial" w:cs="Arial"/>
          <w:spacing w:val="-1"/>
          <w:sz w:val="20"/>
          <w:szCs w:val="20"/>
        </w:rPr>
        <w:t xml:space="preserve"> </w:t>
      </w:r>
      <w:r w:rsidRPr="009E6FFC">
        <w:rPr>
          <w:rFonts w:ascii="Arial" w:hAnsi="Arial" w:cs="Arial"/>
          <w:sz w:val="20"/>
          <w:szCs w:val="20"/>
        </w:rPr>
        <w:t>el</w:t>
      </w:r>
      <w:r w:rsidRPr="009E6FFC">
        <w:rPr>
          <w:rFonts w:ascii="Arial" w:hAnsi="Arial" w:cs="Arial"/>
          <w:spacing w:val="-1"/>
          <w:sz w:val="20"/>
          <w:szCs w:val="20"/>
        </w:rPr>
        <w:t xml:space="preserve"> </w:t>
      </w:r>
      <w:r w:rsidRPr="009E6FFC">
        <w:rPr>
          <w:rFonts w:ascii="Arial" w:hAnsi="Arial" w:cs="Arial"/>
          <w:sz w:val="20"/>
          <w:szCs w:val="20"/>
        </w:rPr>
        <w:t>ejercicio</w:t>
      </w:r>
      <w:r w:rsidRPr="009E6FFC">
        <w:rPr>
          <w:rFonts w:ascii="Arial" w:hAnsi="Arial" w:cs="Arial"/>
          <w:spacing w:val="-2"/>
          <w:sz w:val="20"/>
          <w:szCs w:val="20"/>
        </w:rPr>
        <w:t xml:space="preserve"> </w:t>
      </w:r>
      <w:r w:rsidRPr="009E6FFC">
        <w:rPr>
          <w:rFonts w:ascii="Arial" w:hAnsi="Arial" w:cs="Arial"/>
          <w:sz w:val="20"/>
          <w:szCs w:val="20"/>
        </w:rPr>
        <w:t>fiscal</w:t>
      </w:r>
      <w:r w:rsidRPr="009E6FFC">
        <w:rPr>
          <w:rFonts w:ascii="Arial" w:hAnsi="Arial" w:cs="Arial"/>
          <w:spacing w:val="-1"/>
          <w:sz w:val="20"/>
          <w:szCs w:val="20"/>
        </w:rPr>
        <w:t xml:space="preserve"> </w:t>
      </w:r>
      <w:r w:rsidRPr="009E6FFC">
        <w:rPr>
          <w:rFonts w:ascii="Arial" w:hAnsi="Arial" w:cs="Arial"/>
          <w:sz w:val="20"/>
          <w:szCs w:val="20"/>
        </w:rPr>
        <w:t>del</w:t>
      </w:r>
      <w:r w:rsidRPr="009E6FFC">
        <w:rPr>
          <w:rFonts w:ascii="Arial" w:hAnsi="Arial" w:cs="Arial"/>
          <w:spacing w:val="-1"/>
          <w:sz w:val="20"/>
          <w:szCs w:val="20"/>
        </w:rPr>
        <w:t xml:space="preserve"> </w:t>
      </w:r>
      <w:r w:rsidRPr="009E6FFC">
        <w:rPr>
          <w:rFonts w:ascii="Arial" w:hAnsi="Arial" w:cs="Arial"/>
          <w:sz w:val="20"/>
          <w:szCs w:val="20"/>
        </w:rPr>
        <w:t>año</w:t>
      </w:r>
      <w:r w:rsidRPr="009E6FFC">
        <w:rPr>
          <w:rFonts w:ascii="Arial" w:hAnsi="Arial" w:cs="Arial"/>
          <w:spacing w:val="-2"/>
          <w:sz w:val="20"/>
          <w:szCs w:val="20"/>
        </w:rPr>
        <w:t xml:space="preserve"> </w:t>
      </w:r>
      <w:r w:rsidRPr="009E6FFC">
        <w:rPr>
          <w:rFonts w:ascii="Arial" w:hAnsi="Arial" w:cs="Arial"/>
          <w:sz w:val="20"/>
          <w:szCs w:val="20"/>
        </w:rPr>
        <w:t>2025.</w:t>
      </w:r>
    </w:p>
    <w:p w14:paraId="05EB37D8" w14:textId="77777777" w:rsidR="00C853CF" w:rsidRPr="009E6FFC" w:rsidRDefault="00C853CF" w:rsidP="007D37C1">
      <w:pPr>
        <w:pStyle w:val="Textoindependiente"/>
        <w:spacing w:before="0" w:line="360" w:lineRule="auto"/>
        <w:ind w:left="0"/>
        <w:jc w:val="both"/>
        <w:rPr>
          <w:rFonts w:ascii="Arial" w:hAnsi="Arial" w:cs="Arial"/>
          <w:sz w:val="20"/>
          <w:szCs w:val="20"/>
        </w:rPr>
      </w:pPr>
    </w:p>
    <w:p w14:paraId="32416BFC" w14:textId="405D2000" w:rsidR="0098365A"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33"/>
          <w:sz w:val="20"/>
          <w:szCs w:val="20"/>
        </w:rPr>
        <w:t xml:space="preserve"> </w:t>
      </w:r>
      <w:r w:rsidRPr="009E6FFC">
        <w:rPr>
          <w:rFonts w:ascii="Arial" w:hAnsi="Arial" w:cs="Arial"/>
          <w:b/>
          <w:sz w:val="20"/>
          <w:szCs w:val="20"/>
        </w:rPr>
        <w:t>2.-</w:t>
      </w:r>
      <w:r w:rsidRPr="009E6FFC">
        <w:rPr>
          <w:rFonts w:ascii="Arial" w:hAnsi="Arial" w:cs="Arial"/>
          <w:b/>
          <w:spacing w:val="34"/>
          <w:sz w:val="20"/>
          <w:szCs w:val="20"/>
        </w:rPr>
        <w:t xml:space="preserve"> </w:t>
      </w:r>
      <w:r w:rsidRPr="009E6FFC">
        <w:rPr>
          <w:rFonts w:ascii="Arial" w:hAnsi="Arial" w:cs="Arial"/>
          <w:sz w:val="20"/>
          <w:szCs w:val="20"/>
        </w:rPr>
        <w:t>Las</w:t>
      </w:r>
      <w:r w:rsidRPr="009E6FFC">
        <w:rPr>
          <w:rFonts w:ascii="Arial" w:hAnsi="Arial" w:cs="Arial"/>
          <w:spacing w:val="34"/>
          <w:sz w:val="20"/>
          <w:szCs w:val="20"/>
        </w:rPr>
        <w:t xml:space="preserve"> </w:t>
      </w:r>
      <w:r w:rsidRPr="009E6FFC">
        <w:rPr>
          <w:rFonts w:ascii="Arial" w:hAnsi="Arial" w:cs="Arial"/>
          <w:sz w:val="20"/>
          <w:szCs w:val="20"/>
        </w:rPr>
        <w:t>personas</w:t>
      </w:r>
      <w:r w:rsidRPr="009E6FFC">
        <w:rPr>
          <w:rFonts w:ascii="Arial" w:hAnsi="Arial" w:cs="Arial"/>
          <w:spacing w:val="34"/>
          <w:sz w:val="20"/>
          <w:szCs w:val="20"/>
        </w:rPr>
        <w:t xml:space="preserve"> </w:t>
      </w:r>
      <w:r w:rsidRPr="009E6FFC">
        <w:rPr>
          <w:rFonts w:ascii="Arial" w:hAnsi="Arial" w:cs="Arial"/>
          <w:sz w:val="20"/>
          <w:szCs w:val="20"/>
        </w:rPr>
        <w:t>domiciliadas</w:t>
      </w:r>
      <w:r w:rsidRPr="009E6FFC">
        <w:rPr>
          <w:rFonts w:ascii="Arial" w:hAnsi="Arial" w:cs="Arial"/>
          <w:spacing w:val="35"/>
          <w:sz w:val="20"/>
          <w:szCs w:val="20"/>
        </w:rPr>
        <w:t xml:space="preserve"> </w:t>
      </w:r>
      <w:r w:rsidRPr="009E6FFC">
        <w:rPr>
          <w:rFonts w:ascii="Arial" w:hAnsi="Arial" w:cs="Arial"/>
          <w:sz w:val="20"/>
          <w:szCs w:val="20"/>
        </w:rPr>
        <w:t>dentro</w:t>
      </w:r>
      <w:r w:rsidRPr="009E6FFC">
        <w:rPr>
          <w:rFonts w:ascii="Arial" w:hAnsi="Arial" w:cs="Arial"/>
          <w:spacing w:val="33"/>
          <w:sz w:val="20"/>
          <w:szCs w:val="20"/>
        </w:rPr>
        <w:t xml:space="preserve"> </w:t>
      </w:r>
      <w:r w:rsidRPr="009E6FFC">
        <w:rPr>
          <w:rFonts w:ascii="Arial" w:hAnsi="Arial" w:cs="Arial"/>
          <w:sz w:val="20"/>
          <w:szCs w:val="20"/>
        </w:rPr>
        <w:t>del</w:t>
      </w:r>
      <w:r w:rsidRPr="009E6FFC">
        <w:rPr>
          <w:rFonts w:ascii="Arial" w:hAnsi="Arial" w:cs="Arial"/>
          <w:spacing w:val="34"/>
          <w:sz w:val="20"/>
          <w:szCs w:val="20"/>
        </w:rPr>
        <w:t xml:space="preserve"> </w:t>
      </w:r>
      <w:r w:rsidRPr="009E6FFC">
        <w:rPr>
          <w:rFonts w:ascii="Arial" w:hAnsi="Arial" w:cs="Arial"/>
          <w:sz w:val="20"/>
          <w:szCs w:val="20"/>
        </w:rPr>
        <w:t>Municipio</w:t>
      </w:r>
      <w:r w:rsidRPr="009E6FFC">
        <w:rPr>
          <w:rFonts w:ascii="Arial" w:hAnsi="Arial" w:cs="Arial"/>
          <w:spacing w:val="35"/>
          <w:sz w:val="20"/>
          <w:szCs w:val="20"/>
        </w:rPr>
        <w:t xml:space="preserve"> </w:t>
      </w:r>
      <w:r w:rsidRPr="009E6FFC">
        <w:rPr>
          <w:rFonts w:ascii="Arial" w:hAnsi="Arial" w:cs="Arial"/>
          <w:sz w:val="20"/>
          <w:szCs w:val="20"/>
        </w:rPr>
        <w:t>de</w:t>
      </w:r>
      <w:r w:rsidRPr="009E6FFC">
        <w:rPr>
          <w:rFonts w:ascii="Arial" w:hAnsi="Arial" w:cs="Arial"/>
          <w:spacing w:val="34"/>
          <w:sz w:val="20"/>
          <w:szCs w:val="20"/>
        </w:rPr>
        <w:t xml:space="preserve"> </w:t>
      </w:r>
      <w:r w:rsidRPr="009E6FFC">
        <w:rPr>
          <w:rFonts w:ascii="Arial" w:hAnsi="Arial" w:cs="Arial"/>
          <w:sz w:val="20"/>
          <w:szCs w:val="20"/>
        </w:rPr>
        <w:t>Teya,</w:t>
      </w:r>
      <w:r w:rsidRPr="009E6FFC">
        <w:rPr>
          <w:rFonts w:ascii="Arial" w:hAnsi="Arial" w:cs="Arial"/>
          <w:spacing w:val="35"/>
          <w:sz w:val="20"/>
          <w:szCs w:val="20"/>
        </w:rPr>
        <w:t xml:space="preserve"> </w:t>
      </w:r>
      <w:r w:rsidRPr="009E6FFC">
        <w:rPr>
          <w:rFonts w:ascii="Arial" w:hAnsi="Arial" w:cs="Arial"/>
          <w:sz w:val="20"/>
          <w:szCs w:val="20"/>
        </w:rPr>
        <w:t>Yucatán</w:t>
      </w:r>
      <w:r w:rsidRPr="009E6FFC">
        <w:rPr>
          <w:rFonts w:ascii="Arial" w:hAnsi="Arial" w:cs="Arial"/>
          <w:spacing w:val="35"/>
          <w:sz w:val="20"/>
          <w:szCs w:val="20"/>
        </w:rPr>
        <w:t xml:space="preserve"> </w:t>
      </w:r>
      <w:r w:rsidRPr="009E6FFC">
        <w:rPr>
          <w:rFonts w:ascii="Arial" w:hAnsi="Arial" w:cs="Arial"/>
          <w:sz w:val="20"/>
          <w:szCs w:val="20"/>
        </w:rPr>
        <w:t>que</w:t>
      </w:r>
      <w:r w:rsidRPr="009E6FFC">
        <w:rPr>
          <w:rFonts w:ascii="Arial" w:hAnsi="Arial" w:cs="Arial"/>
          <w:spacing w:val="34"/>
          <w:sz w:val="20"/>
          <w:szCs w:val="20"/>
        </w:rPr>
        <w:t xml:space="preserve"> </w:t>
      </w:r>
      <w:r w:rsidRPr="009E6FFC">
        <w:rPr>
          <w:rFonts w:ascii="Arial" w:hAnsi="Arial" w:cs="Arial"/>
          <w:sz w:val="20"/>
          <w:szCs w:val="20"/>
        </w:rPr>
        <w:t>tuvieren</w:t>
      </w:r>
      <w:r w:rsidRPr="009E6FFC">
        <w:rPr>
          <w:rFonts w:ascii="Arial" w:hAnsi="Arial" w:cs="Arial"/>
          <w:spacing w:val="34"/>
          <w:sz w:val="20"/>
          <w:szCs w:val="20"/>
        </w:rPr>
        <w:t xml:space="preserve"> </w:t>
      </w:r>
      <w:r w:rsidRPr="009E6FFC">
        <w:rPr>
          <w:rFonts w:ascii="Arial" w:hAnsi="Arial" w:cs="Arial"/>
          <w:sz w:val="20"/>
          <w:szCs w:val="20"/>
        </w:rPr>
        <w:t>bienes</w:t>
      </w:r>
      <w:r w:rsidRPr="009E6FFC">
        <w:rPr>
          <w:rFonts w:ascii="Arial" w:hAnsi="Arial" w:cs="Arial"/>
          <w:spacing w:val="1"/>
          <w:sz w:val="20"/>
          <w:szCs w:val="20"/>
        </w:rPr>
        <w:t xml:space="preserve"> </w:t>
      </w:r>
      <w:r w:rsidRPr="009E6FFC">
        <w:rPr>
          <w:rFonts w:ascii="Arial" w:hAnsi="Arial" w:cs="Arial"/>
          <w:sz w:val="20"/>
          <w:szCs w:val="20"/>
        </w:rPr>
        <w:t>en</w:t>
      </w:r>
      <w:r w:rsidRPr="009E6FFC">
        <w:rPr>
          <w:rFonts w:ascii="Arial" w:hAnsi="Arial" w:cs="Arial"/>
          <w:spacing w:val="35"/>
          <w:sz w:val="20"/>
          <w:szCs w:val="20"/>
        </w:rPr>
        <w:t xml:space="preserve"> </w:t>
      </w:r>
      <w:r w:rsidRPr="009E6FFC">
        <w:rPr>
          <w:rFonts w:ascii="Arial" w:hAnsi="Arial" w:cs="Arial"/>
          <w:sz w:val="20"/>
          <w:szCs w:val="20"/>
        </w:rPr>
        <w:t>su</w:t>
      </w:r>
      <w:r w:rsidRPr="009E6FFC">
        <w:rPr>
          <w:rFonts w:ascii="Arial" w:hAnsi="Arial" w:cs="Arial"/>
          <w:spacing w:val="35"/>
          <w:sz w:val="20"/>
          <w:szCs w:val="20"/>
        </w:rPr>
        <w:t xml:space="preserve"> </w:t>
      </w:r>
      <w:r w:rsidRPr="009E6FFC">
        <w:rPr>
          <w:rFonts w:ascii="Arial" w:hAnsi="Arial" w:cs="Arial"/>
          <w:sz w:val="20"/>
          <w:szCs w:val="20"/>
        </w:rPr>
        <w:t>territorio</w:t>
      </w:r>
      <w:r w:rsidRPr="009E6FFC">
        <w:rPr>
          <w:rFonts w:ascii="Arial" w:hAnsi="Arial" w:cs="Arial"/>
          <w:spacing w:val="36"/>
          <w:sz w:val="20"/>
          <w:szCs w:val="20"/>
        </w:rPr>
        <w:t xml:space="preserve"> </w:t>
      </w:r>
      <w:r w:rsidRPr="009E6FFC">
        <w:rPr>
          <w:rFonts w:ascii="Arial" w:hAnsi="Arial" w:cs="Arial"/>
          <w:sz w:val="20"/>
          <w:szCs w:val="20"/>
        </w:rPr>
        <w:t>o</w:t>
      </w:r>
      <w:r w:rsidRPr="009E6FFC">
        <w:rPr>
          <w:rFonts w:ascii="Arial" w:hAnsi="Arial" w:cs="Arial"/>
          <w:spacing w:val="34"/>
          <w:sz w:val="20"/>
          <w:szCs w:val="20"/>
        </w:rPr>
        <w:t xml:space="preserve"> </w:t>
      </w:r>
      <w:r w:rsidRPr="009E6FFC">
        <w:rPr>
          <w:rFonts w:ascii="Arial" w:hAnsi="Arial" w:cs="Arial"/>
          <w:sz w:val="20"/>
          <w:szCs w:val="20"/>
        </w:rPr>
        <w:t>celebren</w:t>
      </w:r>
      <w:r w:rsidRPr="009E6FFC">
        <w:rPr>
          <w:rFonts w:ascii="Arial" w:hAnsi="Arial" w:cs="Arial"/>
          <w:spacing w:val="35"/>
          <w:sz w:val="20"/>
          <w:szCs w:val="20"/>
        </w:rPr>
        <w:t xml:space="preserve"> </w:t>
      </w:r>
      <w:r w:rsidRPr="009E6FFC">
        <w:rPr>
          <w:rFonts w:ascii="Arial" w:hAnsi="Arial" w:cs="Arial"/>
          <w:sz w:val="20"/>
          <w:szCs w:val="20"/>
        </w:rPr>
        <w:t>actos</w:t>
      </w:r>
      <w:r w:rsidRPr="009E6FFC">
        <w:rPr>
          <w:rFonts w:ascii="Arial" w:hAnsi="Arial" w:cs="Arial"/>
          <w:spacing w:val="35"/>
          <w:sz w:val="20"/>
          <w:szCs w:val="20"/>
        </w:rPr>
        <w:t xml:space="preserve"> </w:t>
      </w:r>
      <w:r w:rsidRPr="009E6FFC">
        <w:rPr>
          <w:rFonts w:ascii="Arial" w:hAnsi="Arial" w:cs="Arial"/>
          <w:sz w:val="20"/>
          <w:szCs w:val="20"/>
        </w:rPr>
        <w:t>que</w:t>
      </w:r>
      <w:r w:rsidRPr="009E6FFC">
        <w:rPr>
          <w:rFonts w:ascii="Arial" w:hAnsi="Arial" w:cs="Arial"/>
          <w:spacing w:val="35"/>
          <w:sz w:val="20"/>
          <w:szCs w:val="20"/>
        </w:rPr>
        <w:t xml:space="preserve"> </w:t>
      </w:r>
      <w:r w:rsidRPr="009E6FFC">
        <w:rPr>
          <w:rFonts w:ascii="Arial" w:hAnsi="Arial" w:cs="Arial"/>
          <w:sz w:val="20"/>
          <w:szCs w:val="20"/>
        </w:rPr>
        <w:t>surtan</w:t>
      </w:r>
      <w:r w:rsidRPr="009E6FFC">
        <w:rPr>
          <w:rFonts w:ascii="Arial" w:hAnsi="Arial" w:cs="Arial"/>
          <w:spacing w:val="34"/>
          <w:sz w:val="20"/>
          <w:szCs w:val="20"/>
        </w:rPr>
        <w:t xml:space="preserve"> </w:t>
      </w:r>
      <w:r w:rsidRPr="009E6FFC">
        <w:rPr>
          <w:rFonts w:ascii="Arial" w:hAnsi="Arial" w:cs="Arial"/>
          <w:sz w:val="20"/>
          <w:szCs w:val="20"/>
        </w:rPr>
        <w:t>efectos</w:t>
      </w:r>
      <w:r w:rsidRPr="009E6FFC">
        <w:rPr>
          <w:rFonts w:ascii="Arial" w:hAnsi="Arial" w:cs="Arial"/>
          <w:spacing w:val="36"/>
          <w:sz w:val="20"/>
          <w:szCs w:val="20"/>
        </w:rPr>
        <w:t xml:space="preserve"> </w:t>
      </w:r>
      <w:r w:rsidRPr="009E6FFC">
        <w:rPr>
          <w:rFonts w:ascii="Arial" w:hAnsi="Arial" w:cs="Arial"/>
          <w:sz w:val="20"/>
          <w:szCs w:val="20"/>
        </w:rPr>
        <w:t>en</w:t>
      </w:r>
      <w:r w:rsidRPr="009E6FFC">
        <w:rPr>
          <w:rFonts w:ascii="Arial" w:hAnsi="Arial" w:cs="Arial"/>
          <w:spacing w:val="35"/>
          <w:sz w:val="20"/>
          <w:szCs w:val="20"/>
        </w:rPr>
        <w:t xml:space="preserve"> </w:t>
      </w:r>
      <w:r w:rsidRPr="009E6FFC">
        <w:rPr>
          <w:rFonts w:ascii="Arial" w:hAnsi="Arial" w:cs="Arial"/>
          <w:sz w:val="20"/>
          <w:szCs w:val="20"/>
        </w:rPr>
        <w:t>el</w:t>
      </w:r>
      <w:r w:rsidRPr="009E6FFC">
        <w:rPr>
          <w:rFonts w:ascii="Arial" w:hAnsi="Arial" w:cs="Arial"/>
          <w:spacing w:val="35"/>
          <w:sz w:val="20"/>
          <w:szCs w:val="20"/>
        </w:rPr>
        <w:t xml:space="preserve"> </w:t>
      </w:r>
      <w:r w:rsidRPr="009E6FFC">
        <w:rPr>
          <w:rFonts w:ascii="Arial" w:hAnsi="Arial" w:cs="Arial"/>
          <w:sz w:val="20"/>
          <w:szCs w:val="20"/>
        </w:rPr>
        <w:t>mismo,</w:t>
      </w:r>
      <w:r w:rsidRPr="009E6FFC">
        <w:rPr>
          <w:rFonts w:ascii="Arial" w:hAnsi="Arial" w:cs="Arial"/>
          <w:spacing w:val="35"/>
          <w:sz w:val="20"/>
          <w:szCs w:val="20"/>
        </w:rPr>
        <w:t xml:space="preserve"> </w:t>
      </w:r>
      <w:r w:rsidRPr="009E6FFC">
        <w:rPr>
          <w:rFonts w:ascii="Arial" w:hAnsi="Arial" w:cs="Arial"/>
          <w:sz w:val="20"/>
          <w:szCs w:val="20"/>
        </w:rPr>
        <w:t>están</w:t>
      </w:r>
      <w:r w:rsidRPr="009E6FFC">
        <w:rPr>
          <w:rFonts w:ascii="Arial" w:hAnsi="Arial" w:cs="Arial"/>
          <w:spacing w:val="35"/>
          <w:sz w:val="20"/>
          <w:szCs w:val="20"/>
        </w:rPr>
        <w:t xml:space="preserve"> </w:t>
      </w:r>
      <w:r w:rsidRPr="009E6FFC">
        <w:rPr>
          <w:rFonts w:ascii="Arial" w:hAnsi="Arial" w:cs="Arial"/>
          <w:sz w:val="20"/>
          <w:szCs w:val="20"/>
        </w:rPr>
        <w:t>obligados</w:t>
      </w:r>
      <w:r w:rsidRPr="009E6FFC">
        <w:rPr>
          <w:rFonts w:ascii="Arial" w:hAnsi="Arial" w:cs="Arial"/>
          <w:spacing w:val="35"/>
          <w:sz w:val="20"/>
          <w:szCs w:val="20"/>
        </w:rPr>
        <w:t xml:space="preserve"> </w:t>
      </w:r>
      <w:r w:rsidRPr="009E6FFC">
        <w:rPr>
          <w:rFonts w:ascii="Arial" w:hAnsi="Arial" w:cs="Arial"/>
          <w:sz w:val="20"/>
          <w:szCs w:val="20"/>
        </w:rPr>
        <w:t>a</w:t>
      </w:r>
      <w:r w:rsidRPr="009E6FFC">
        <w:rPr>
          <w:rFonts w:ascii="Arial" w:hAnsi="Arial" w:cs="Arial"/>
          <w:spacing w:val="35"/>
          <w:sz w:val="20"/>
          <w:szCs w:val="20"/>
        </w:rPr>
        <w:t xml:space="preserve"> </w:t>
      </w:r>
      <w:r w:rsidRPr="009E6FFC">
        <w:rPr>
          <w:rFonts w:ascii="Arial" w:hAnsi="Arial" w:cs="Arial"/>
          <w:sz w:val="20"/>
          <w:szCs w:val="20"/>
        </w:rPr>
        <w:t>contribuir</w:t>
      </w:r>
      <w:r w:rsidRPr="009E6FFC">
        <w:rPr>
          <w:rFonts w:ascii="Arial" w:hAnsi="Arial" w:cs="Arial"/>
          <w:spacing w:val="35"/>
          <w:sz w:val="20"/>
          <w:szCs w:val="20"/>
        </w:rPr>
        <w:t xml:space="preserve"> </w:t>
      </w:r>
      <w:r w:rsidRPr="009E6FFC">
        <w:rPr>
          <w:rFonts w:ascii="Arial" w:hAnsi="Arial" w:cs="Arial"/>
          <w:sz w:val="20"/>
          <w:szCs w:val="20"/>
        </w:rPr>
        <w:t>para</w:t>
      </w:r>
      <w:r w:rsidRPr="009E6FFC">
        <w:rPr>
          <w:rFonts w:ascii="Arial" w:hAnsi="Arial" w:cs="Arial"/>
          <w:spacing w:val="-53"/>
          <w:sz w:val="20"/>
          <w:szCs w:val="20"/>
        </w:rPr>
        <w:t xml:space="preserve"> </w:t>
      </w:r>
      <w:r w:rsidRPr="009E6FFC">
        <w:rPr>
          <w:rFonts w:ascii="Arial" w:hAnsi="Arial" w:cs="Arial"/>
          <w:sz w:val="20"/>
          <w:szCs w:val="20"/>
        </w:rPr>
        <w:t>los</w:t>
      </w:r>
      <w:r w:rsidRPr="009E6FFC">
        <w:rPr>
          <w:rFonts w:ascii="Arial" w:hAnsi="Arial" w:cs="Arial"/>
          <w:spacing w:val="1"/>
          <w:sz w:val="20"/>
          <w:szCs w:val="20"/>
        </w:rPr>
        <w:t xml:space="preserve"> </w:t>
      </w:r>
      <w:r w:rsidRPr="009E6FFC">
        <w:rPr>
          <w:rFonts w:ascii="Arial" w:hAnsi="Arial" w:cs="Arial"/>
          <w:sz w:val="20"/>
          <w:szCs w:val="20"/>
        </w:rPr>
        <w:t>gastos</w:t>
      </w:r>
      <w:r w:rsidRPr="009E6FFC">
        <w:rPr>
          <w:rFonts w:ascii="Arial" w:hAnsi="Arial" w:cs="Arial"/>
          <w:spacing w:val="1"/>
          <w:sz w:val="20"/>
          <w:szCs w:val="20"/>
        </w:rPr>
        <w:t xml:space="preserve"> </w:t>
      </w:r>
      <w:r w:rsidRPr="009E6FFC">
        <w:rPr>
          <w:rFonts w:ascii="Arial" w:hAnsi="Arial" w:cs="Arial"/>
          <w:sz w:val="20"/>
          <w:szCs w:val="20"/>
        </w:rPr>
        <w:t>públicos</w:t>
      </w:r>
      <w:r w:rsidRPr="009E6FFC">
        <w:rPr>
          <w:rFonts w:ascii="Arial" w:hAnsi="Arial" w:cs="Arial"/>
          <w:spacing w:val="1"/>
          <w:sz w:val="20"/>
          <w:szCs w:val="20"/>
        </w:rPr>
        <w:t xml:space="preserve"> </w:t>
      </w:r>
      <w:r w:rsidRPr="009E6FFC">
        <w:rPr>
          <w:rFonts w:ascii="Arial" w:hAnsi="Arial" w:cs="Arial"/>
          <w:sz w:val="20"/>
          <w:szCs w:val="20"/>
        </w:rPr>
        <w:t>de</w:t>
      </w:r>
      <w:r w:rsidRPr="009E6FFC">
        <w:rPr>
          <w:rFonts w:ascii="Arial" w:hAnsi="Arial" w:cs="Arial"/>
          <w:spacing w:val="1"/>
          <w:sz w:val="20"/>
          <w:szCs w:val="20"/>
        </w:rPr>
        <w:t xml:space="preserve"> </w:t>
      </w:r>
      <w:r w:rsidRPr="009E6FFC">
        <w:rPr>
          <w:rFonts w:ascii="Arial" w:hAnsi="Arial" w:cs="Arial"/>
          <w:sz w:val="20"/>
          <w:szCs w:val="20"/>
        </w:rPr>
        <w:t>la</w:t>
      </w:r>
      <w:r w:rsidRPr="009E6FFC">
        <w:rPr>
          <w:rFonts w:ascii="Arial" w:hAnsi="Arial" w:cs="Arial"/>
          <w:spacing w:val="1"/>
          <w:sz w:val="20"/>
          <w:szCs w:val="20"/>
        </w:rPr>
        <w:t xml:space="preserve"> </w:t>
      </w:r>
      <w:r w:rsidRPr="009E6FFC">
        <w:rPr>
          <w:rFonts w:ascii="Arial" w:hAnsi="Arial" w:cs="Arial"/>
          <w:sz w:val="20"/>
          <w:szCs w:val="20"/>
        </w:rPr>
        <w:t>manera</w:t>
      </w:r>
      <w:r w:rsidRPr="009E6FFC">
        <w:rPr>
          <w:rFonts w:ascii="Arial" w:hAnsi="Arial" w:cs="Arial"/>
          <w:spacing w:val="1"/>
          <w:sz w:val="20"/>
          <w:szCs w:val="20"/>
        </w:rPr>
        <w:t xml:space="preserve"> </w:t>
      </w:r>
      <w:r w:rsidRPr="009E6FFC">
        <w:rPr>
          <w:rFonts w:ascii="Arial" w:hAnsi="Arial" w:cs="Arial"/>
          <w:sz w:val="20"/>
          <w:szCs w:val="20"/>
        </w:rPr>
        <w:t>que</w:t>
      </w:r>
      <w:r w:rsidRPr="009E6FFC">
        <w:rPr>
          <w:rFonts w:ascii="Arial" w:hAnsi="Arial" w:cs="Arial"/>
          <w:spacing w:val="1"/>
          <w:sz w:val="20"/>
          <w:szCs w:val="20"/>
        </w:rPr>
        <w:t xml:space="preserve"> </w:t>
      </w:r>
      <w:r w:rsidRPr="009E6FFC">
        <w:rPr>
          <w:rFonts w:ascii="Arial" w:hAnsi="Arial" w:cs="Arial"/>
          <w:sz w:val="20"/>
          <w:szCs w:val="20"/>
        </w:rPr>
        <w:t>disponga</w:t>
      </w:r>
      <w:r w:rsidRPr="009E6FFC">
        <w:rPr>
          <w:rFonts w:ascii="Arial" w:hAnsi="Arial" w:cs="Arial"/>
          <w:spacing w:val="1"/>
          <w:sz w:val="20"/>
          <w:szCs w:val="20"/>
        </w:rPr>
        <w:t xml:space="preserve"> </w:t>
      </w:r>
      <w:r w:rsidRPr="009E6FFC">
        <w:rPr>
          <w:rFonts w:ascii="Arial" w:hAnsi="Arial" w:cs="Arial"/>
          <w:sz w:val="20"/>
          <w:szCs w:val="20"/>
        </w:rPr>
        <w:t>la</w:t>
      </w:r>
      <w:r w:rsidRPr="009E6FFC">
        <w:rPr>
          <w:rFonts w:ascii="Arial" w:hAnsi="Arial" w:cs="Arial"/>
          <w:spacing w:val="1"/>
          <w:sz w:val="20"/>
          <w:szCs w:val="20"/>
        </w:rPr>
        <w:t xml:space="preserve"> </w:t>
      </w:r>
      <w:r w:rsidRPr="009E6FFC">
        <w:rPr>
          <w:rFonts w:ascii="Arial" w:hAnsi="Arial" w:cs="Arial"/>
          <w:sz w:val="20"/>
          <w:szCs w:val="20"/>
        </w:rPr>
        <w:t>presente</w:t>
      </w:r>
      <w:r w:rsidRPr="009E6FFC">
        <w:rPr>
          <w:rFonts w:ascii="Arial" w:hAnsi="Arial" w:cs="Arial"/>
          <w:spacing w:val="1"/>
          <w:sz w:val="20"/>
          <w:szCs w:val="20"/>
        </w:rPr>
        <w:t xml:space="preserve"> </w:t>
      </w:r>
      <w:r w:rsidRPr="009E6FFC">
        <w:rPr>
          <w:rFonts w:ascii="Arial" w:hAnsi="Arial" w:cs="Arial"/>
          <w:sz w:val="20"/>
          <w:szCs w:val="20"/>
        </w:rPr>
        <w:t>ley,</w:t>
      </w:r>
      <w:r w:rsidRPr="009E6FFC">
        <w:rPr>
          <w:rFonts w:ascii="Arial" w:hAnsi="Arial" w:cs="Arial"/>
          <w:spacing w:val="1"/>
          <w:sz w:val="20"/>
          <w:szCs w:val="20"/>
        </w:rPr>
        <w:t xml:space="preserve"> </w:t>
      </w:r>
      <w:r w:rsidRPr="009E6FFC">
        <w:rPr>
          <w:rFonts w:ascii="Arial" w:hAnsi="Arial" w:cs="Arial"/>
          <w:sz w:val="20"/>
          <w:szCs w:val="20"/>
        </w:rPr>
        <w:t>así</w:t>
      </w:r>
      <w:r w:rsidRPr="009E6FFC">
        <w:rPr>
          <w:rFonts w:ascii="Arial" w:hAnsi="Arial" w:cs="Arial"/>
          <w:spacing w:val="1"/>
          <w:sz w:val="20"/>
          <w:szCs w:val="20"/>
        </w:rPr>
        <w:t xml:space="preserve"> </w:t>
      </w:r>
      <w:r w:rsidRPr="009E6FFC">
        <w:rPr>
          <w:rFonts w:ascii="Arial" w:hAnsi="Arial" w:cs="Arial"/>
          <w:sz w:val="20"/>
          <w:szCs w:val="20"/>
        </w:rPr>
        <w:t>como</w:t>
      </w:r>
      <w:r w:rsidRPr="009E6FFC">
        <w:rPr>
          <w:rFonts w:ascii="Arial" w:hAnsi="Arial" w:cs="Arial"/>
          <w:spacing w:val="55"/>
          <w:sz w:val="20"/>
          <w:szCs w:val="20"/>
        </w:rPr>
        <w:t xml:space="preserve"> </w:t>
      </w:r>
      <w:r w:rsidRPr="009E6FFC">
        <w:rPr>
          <w:rFonts w:ascii="Arial" w:hAnsi="Arial" w:cs="Arial"/>
          <w:sz w:val="20"/>
          <w:szCs w:val="20"/>
        </w:rPr>
        <w:t>la</w:t>
      </w:r>
      <w:r w:rsidRPr="009E6FFC">
        <w:rPr>
          <w:rFonts w:ascii="Arial" w:hAnsi="Arial" w:cs="Arial"/>
          <w:spacing w:val="56"/>
          <w:sz w:val="20"/>
          <w:szCs w:val="20"/>
        </w:rPr>
        <w:t xml:space="preserve"> </w:t>
      </w:r>
      <w:r w:rsidRPr="009E6FFC">
        <w:rPr>
          <w:rFonts w:ascii="Arial" w:hAnsi="Arial" w:cs="Arial"/>
          <w:sz w:val="20"/>
          <w:szCs w:val="20"/>
        </w:rPr>
        <w:t>Ley</w:t>
      </w:r>
      <w:r w:rsidRPr="009E6FFC">
        <w:rPr>
          <w:rFonts w:ascii="Arial" w:hAnsi="Arial" w:cs="Arial"/>
          <w:spacing w:val="55"/>
          <w:sz w:val="20"/>
          <w:szCs w:val="20"/>
        </w:rPr>
        <w:t xml:space="preserve"> </w:t>
      </w:r>
      <w:r w:rsidRPr="009E6FFC">
        <w:rPr>
          <w:rFonts w:ascii="Arial" w:hAnsi="Arial" w:cs="Arial"/>
          <w:sz w:val="20"/>
          <w:szCs w:val="20"/>
        </w:rPr>
        <w:t>de</w:t>
      </w:r>
      <w:r w:rsidRPr="009E6FFC">
        <w:rPr>
          <w:rFonts w:ascii="Arial" w:hAnsi="Arial" w:cs="Arial"/>
          <w:spacing w:val="56"/>
          <w:sz w:val="20"/>
          <w:szCs w:val="20"/>
        </w:rPr>
        <w:t xml:space="preserve"> </w:t>
      </w:r>
      <w:r w:rsidRPr="009E6FFC">
        <w:rPr>
          <w:rFonts w:ascii="Arial" w:hAnsi="Arial" w:cs="Arial"/>
          <w:sz w:val="20"/>
          <w:szCs w:val="20"/>
        </w:rPr>
        <w:t>Hacienda</w:t>
      </w:r>
      <w:r w:rsidRPr="009E6FFC">
        <w:rPr>
          <w:rFonts w:ascii="Arial" w:hAnsi="Arial" w:cs="Arial"/>
          <w:spacing w:val="1"/>
          <w:sz w:val="20"/>
          <w:szCs w:val="20"/>
        </w:rPr>
        <w:t xml:space="preserve"> </w:t>
      </w:r>
      <w:r w:rsidR="00822267">
        <w:rPr>
          <w:rFonts w:ascii="Arial" w:hAnsi="Arial" w:cs="Arial"/>
          <w:sz w:val="20"/>
          <w:szCs w:val="20"/>
        </w:rPr>
        <w:t>del Municipio de Teya, Yucatán</w:t>
      </w:r>
      <w:r w:rsidRPr="009E6FFC">
        <w:rPr>
          <w:rFonts w:ascii="Arial" w:hAnsi="Arial" w:cs="Arial"/>
          <w:sz w:val="20"/>
          <w:szCs w:val="20"/>
        </w:rPr>
        <w:t>,</w:t>
      </w:r>
      <w:r w:rsidRPr="009E6FFC">
        <w:rPr>
          <w:rFonts w:ascii="Arial" w:hAnsi="Arial" w:cs="Arial"/>
          <w:spacing w:val="1"/>
          <w:sz w:val="20"/>
          <w:szCs w:val="20"/>
        </w:rPr>
        <w:t xml:space="preserve"> </w:t>
      </w:r>
      <w:r w:rsidRPr="009E6FFC">
        <w:rPr>
          <w:rFonts w:ascii="Arial" w:hAnsi="Arial" w:cs="Arial"/>
          <w:sz w:val="20"/>
          <w:szCs w:val="20"/>
        </w:rPr>
        <w:t>el</w:t>
      </w:r>
      <w:r w:rsidRPr="009E6FFC">
        <w:rPr>
          <w:rFonts w:ascii="Arial" w:hAnsi="Arial" w:cs="Arial"/>
          <w:spacing w:val="1"/>
          <w:sz w:val="20"/>
          <w:szCs w:val="20"/>
        </w:rPr>
        <w:t xml:space="preserve"> </w:t>
      </w:r>
      <w:r w:rsidRPr="009E6FFC">
        <w:rPr>
          <w:rFonts w:ascii="Arial" w:hAnsi="Arial" w:cs="Arial"/>
          <w:sz w:val="20"/>
          <w:szCs w:val="20"/>
        </w:rPr>
        <w:t>Código</w:t>
      </w:r>
      <w:r w:rsidRPr="009E6FFC">
        <w:rPr>
          <w:rFonts w:ascii="Arial" w:hAnsi="Arial" w:cs="Arial"/>
          <w:spacing w:val="1"/>
          <w:sz w:val="20"/>
          <w:szCs w:val="20"/>
        </w:rPr>
        <w:t xml:space="preserve"> </w:t>
      </w:r>
      <w:r w:rsidRPr="009E6FFC">
        <w:rPr>
          <w:rFonts w:ascii="Arial" w:hAnsi="Arial" w:cs="Arial"/>
          <w:sz w:val="20"/>
          <w:szCs w:val="20"/>
        </w:rPr>
        <w:t>Fiscal</w:t>
      </w:r>
      <w:r w:rsidRPr="009E6FFC">
        <w:rPr>
          <w:rFonts w:ascii="Arial" w:hAnsi="Arial" w:cs="Arial"/>
          <w:spacing w:val="1"/>
          <w:sz w:val="20"/>
          <w:szCs w:val="20"/>
        </w:rPr>
        <w:t xml:space="preserve"> </w:t>
      </w:r>
      <w:r w:rsidRPr="009E6FFC">
        <w:rPr>
          <w:rFonts w:ascii="Arial" w:hAnsi="Arial" w:cs="Arial"/>
          <w:sz w:val="20"/>
          <w:szCs w:val="20"/>
        </w:rPr>
        <w:t>del</w:t>
      </w:r>
      <w:r w:rsidRPr="009E6FFC">
        <w:rPr>
          <w:rFonts w:ascii="Arial" w:hAnsi="Arial" w:cs="Arial"/>
          <w:spacing w:val="1"/>
          <w:sz w:val="20"/>
          <w:szCs w:val="20"/>
        </w:rPr>
        <w:t xml:space="preserve"> </w:t>
      </w:r>
      <w:r w:rsidRPr="009E6FFC">
        <w:rPr>
          <w:rFonts w:ascii="Arial" w:hAnsi="Arial" w:cs="Arial"/>
          <w:sz w:val="20"/>
          <w:szCs w:val="20"/>
        </w:rPr>
        <w:t>Estado</w:t>
      </w:r>
      <w:r w:rsidRPr="009E6FFC">
        <w:rPr>
          <w:rFonts w:ascii="Arial" w:hAnsi="Arial" w:cs="Arial"/>
          <w:spacing w:val="56"/>
          <w:sz w:val="20"/>
          <w:szCs w:val="20"/>
        </w:rPr>
        <w:t xml:space="preserve"> </w:t>
      </w:r>
      <w:r w:rsidRPr="009E6FFC">
        <w:rPr>
          <w:rFonts w:ascii="Arial" w:hAnsi="Arial" w:cs="Arial"/>
          <w:sz w:val="20"/>
          <w:szCs w:val="20"/>
        </w:rPr>
        <w:t>de</w:t>
      </w:r>
      <w:r w:rsidRPr="009E6FFC">
        <w:rPr>
          <w:rFonts w:ascii="Arial" w:hAnsi="Arial" w:cs="Arial"/>
          <w:spacing w:val="56"/>
          <w:sz w:val="20"/>
          <w:szCs w:val="20"/>
        </w:rPr>
        <w:t xml:space="preserve"> </w:t>
      </w:r>
      <w:r w:rsidRPr="009E6FFC">
        <w:rPr>
          <w:rFonts w:ascii="Arial" w:hAnsi="Arial" w:cs="Arial"/>
          <w:sz w:val="20"/>
          <w:szCs w:val="20"/>
        </w:rPr>
        <w:t>Yucatán</w:t>
      </w:r>
      <w:r w:rsidRPr="009E6FFC">
        <w:rPr>
          <w:rFonts w:ascii="Arial" w:hAnsi="Arial" w:cs="Arial"/>
          <w:spacing w:val="56"/>
          <w:sz w:val="20"/>
          <w:szCs w:val="20"/>
        </w:rPr>
        <w:t xml:space="preserve"> </w:t>
      </w:r>
      <w:r w:rsidRPr="009E6FFC">
        <w:rPr>
          <w:rFonts w:ascii="Arial" w:hAnsi="Arial" w:cs="Arial"/>
          <w:sz w:val="20"/>
          <w:szCs w:val="20"/>
        </w:rPr>
        <w:t>y</w:t>
      </w:r>
      <w:r w:rsidRPr="009E6FFC">
        <w:rPr>
          <w:rFonts w:ascii="Arial" w:hAnsi="Arial" w:cs="Arial"/>
          <w:spacing w:val="56"/>
          <w:sz w:val="20"/>
          <w:szCs w:val="20"/>
        </w:rPr>
        <w:t xml:space="preserve"> </w:t>
      </w:r>
      <w:r w:rsidRPr="009E6FFC">
        <w:rPr>
          <w:rFonts w:ascii="Arial" w:hAnsi="Arial" w:cs="Arial"/>
          <w:sz w:val="20"/>
          <w:szCs w:val="20"/>
        </w:rPr>
        <w:t>los</w:t>
      </w:r>
      <w:r w:rsidRPr="009E6FFC">
        <w:rPr>
          <w:rFonts w:ascii="Arial" w:hAnsi="Arial" w:cs="Arial"/>
          <w:spacing w:val="56"/>
          <w:sz w:val="20"/>
          <w:szCs w:val="20"/>
        </w:rPr>
        <w:t xml:space="preserve"> </w:t>
      </w:r>
      <w:proofErr w:type="gramStart"/>
      <w:r w:rsidRPr="009E6FFC">
        <w:rPr>
          <w:rFonts w:ascii="Arial" w:hAnsi="Arial" w:cs="Arial"/>
          <w:sz w:val="20"/>
          <w:szCs w:val="20"/>
        </w:rPr>
        <w:t xml:space="preserve">demás </w:t>
      </w:r>
      <w:r w:rsidRPr="009E6FFC">
        <w:rPr>
          <w:rFonts w:ascii="Arial" w:hAnsi="Arial" w:cs="Arial"/>
          <w:spacing w:val="-53"/>
          <w:sz w:val="20"/>
          <w:szCs w:val="20"/>
        </w:rPr>
        <w:t xml:space="preserve"> </w:t>
      </w:r>
      <w:r w:rsidRPr="009E6FFC">
        <w:rPr>
          <w:rFonts w:ascii="Arial" w:hAnsi="Arial" w:cs="Arial"/>
          <w:sz w:val="20"/>
          <w:szCs w:val="20"/>
        </w:rPr>
        <w:t>ordenamientos</w:t>
      </w:r>
      <w:proofErr w:type="gramEnd"/>
      <w:r w:rsidRPr="009E6FFC">
        <w:rPr>
          <w:rFonts w:ascii="Arial" w:hAnsi="Arial" w:cs="Arial"/>
          <w:spacing w:val="-1"/>
          <w:sz w:val="20"/>
          <w:szCs w:val="20"/>
        </w:rPr>
        <w:t xml:space="preserve"> </w:t>
      </w:r>
      <w:r w:rsidRPr="009E6FFC">
        <w:rPr>
          <w:rFonts w:ascii="Arial" w:hAnsi="Arial" w:cs="Arial"/>
          <w:sz w:val="20"/>
          <w:szCs w:val="20"/>
        </w:rPr>
        <w:t>fiscales de</w:t>
      </w:r>
      <w:r w:rsidRPr="009E6FFC">
        <w:rPr>
          <w:rFonts w:ascii="Arial" w:hAnsi="Arial" w:cs="Arial"/>
          <w:spacing w:val="-2"/>
          <w:sz w:val="20"/>
          <w:szCs w:val="20"/>
        </w:rPr>
        <w:t xml:space="preserve"> </w:t>
      </w:r>
      <w:r w:rsidRPr="009E6FFC">
        <w:rPr>
          <w:rFonts w:ascii="Arial" w:hAnsi="Arial" w:cs="Arial"/>
          <w:sz w:val="20"/>
          <w:szCs w:val="20"/>
        </w:rPr>
        <w:t>carácter local</w:t>
      </w:r>
      <w:r w:rsidRPr="009E6FFC">
        <w:rPr>
          <w:rFonts w:ascii="Arial" w:hAnsi="Arial" w:cs="Arial"/>
          <w:spacing w:val="-3"/>
          <w:sz w:val="20"/>
          <w:szCs w:val="20"/>
        </w:rPr>
        <w:t xml:space="preserve"> </w:t>
      </w:r>
      <w:r w:rsidRPr="009E6FFC">
        <w:rPr>
          <w:rFonts w:ascii="Arial" w:hAnsi="Arial" w:cs="Arial"/>
          <w:sz w:val="20"/>
          <w:szCs w:val="20"/>
        </w:rPr>
        <w:t>y</w:t>
      </w:r>
      <w:r w:rsidRPr="009E6FFC">
        <w:rPr>
          <w:rFonts w:ascii="Arial" w:hAnsi="Arial" w:cs="Arial"/>
          <w:spacing w:val="-8"/>
          <w:sz w:val="20"/>
          <w:szCs w:val="20"/>
        </w:rPr>
        <w:t xml:space="preserve"> </w:t>
      </w:r>
      <w:r w:rsidRPr="009E6FFC">
        <w:rPr>
          <w:rFonts w:ascii="Arial" w:hAnsi="Arial" w:cs="Arial"/>
          <w:sz w:val="20"/>
          <w:szCs w:val="20"/>
        </w:rPr>
        <w:t>federal.</w:t>
      </w:r>
    </w:p>
    <w:p w14:paraId="2BCA16D6" w14:textId="77777777" w:rsidR="00C853CF" w:rsidRPr="009E6FFC" w:rsidRDefault="00C853CF" w:rsidP="00C52145">
      <w:pPr>
        <w:pStyle w:val="Textoindependiente"/>
        <w:spacing w:before="0"/>
        <w:ind w:left="0"/>
        <w:jc w:val="both"/>
        <w:rPr>
          <w:rFonts w:ascii="Arial" w:hAnsi="Arial" w:cs="Arial"/>
          <w:sz w:val="20"/>
          <w:szCs w:val="20"/>
        </w:rPr>
      </w:pPr>
    </w:p>
    <w:p w14:paraId="13825229" w14:textId="77777777" w:rsidR="0098365A" w:rsidRPr="009E6FFC" w:rsidRDefault="0098365A" w:rsidP="007D37C1">
      <w:pPr>
        <w:pStyle w:val="Textoindependiente"/>
        <w:spacing w:before="0" w:line="360" w:lineRule="auto"/>
        <w:ind w:left="0"/>
        <w:jc w:val="both"/>
        <w:rPr>
          <w:rFonts w:ascii="Arial" w:hAnsi="Arial" w:cs="Arial"/>
          <w:spacing w:val="-54"/>
          <w:sz w:val="20"/>
          <w:szCs w:val="20"/>
        </w:rPr>
      </w:pPr>
      <w:r w:rsidRPr="009E6FFC">
        <w:rPr>
          <w:rFonts w:ascii="Arial" w:hAnsi="Arial" w:cs="Arial"/>
          <w:b/>
          <w:sz w:val="20"/>
          <w:szCs w:val="20"/>
        </w:rPr>
        <w:t>Artículo</w:t>
      </w:r>
      <w:r w:rsidRPr="009E6FFC">
        <w:rPr>
          <w:rFonts w:ascii="Arial" w:hAnsi="Arial" w:cs="Arial"/>
          <w:b/>
          <w:spacing w:val="1"/>
          <w:sz w:val="20"/>
          <w:szCs w:val="20"/>
        </w:rPr>
        <w:t xml:space="preserve"> </w:t>
      </w:r>
      <w:r w:rsidRPr="009E6FFC">
        <w:rPr>
          <w:rFonts w:ascii="Arial" w:hAnsi="Arial" w:cs="Arial"/>
          <w:b/>
          <w:sz w:val="20"/>
          <w:szCs w:val="20"/>
        </w:rPr>
        <w:t>3.-</w:t>
      </w:r>
      <w:r w:rsidRPr="009E6FFC">
        <w:rPr>
          <w:rFonts w:ascii="Arial" w:hAnsi="Arial" w:cs="Arial"/>
          <w:b/>
          <w:spacing w:val="1"/>
          <w:sz w:val="20"/>
          <w:szCs w:val="20"/>
        </w:rPr>
        <w:t xml:space="preserve"> </w:t>
      </w:r>
      <w:r w:rsidRPr="009E6FFC">
        <w:rPr>
          <w:rFonts w:ascii="Arial" w:hAnsi="Arial" w:cs="Arial"/>
          <w:sz w:val="20"/>
          <w:szCs w:val="20"/>
        </w:rPr>
        <w:t>Los</w:t>
      </w:r>
      <w:r w:rsidRPr="009E6FFC">
        <w:rPr>
          <w:rFonts w:ascii="Arial" w:hAnsi="Arial" w:cs="Arial"/>
          <w:spacing w:val="1"/>
          <w:sz w:val="20"/>
          <w:szCs w:val="20"/>
        </w:rPr>
        <w:t xml:space="preserve"> </w:t>
      </w:r>
      <w:r w:rsidRPr="009E6FFC">
        <w:rPr>
          <w:rFonts w:ascii="Arial" w:hAnsi="Arial" w:cs="Arial"/>
          <w:sz w:val="20"/>
          <w:szCs w:val="20"/>
        </w:rPr>
        <w:t>ingresos</w:t>
      </w:r>
      <w:r w:rsidRPr="009E6FFC">
        <w:rPr>
          <w:rFonts w:ascii="Arial" w:hAnsi="Arial" w:cs="Arial"/>
          <w:spacing w:val="1"/>
          <w:sz w:val="20"/>
          <w:szCs w:val="20"/>
        </w:rPr>
        <w:t xml:space="preserve"> </w:t>
      </w:r>
      <w:r w:rsidRPr="009E6FFC">
        <w:rPr>
          <w:rFonts w:ascii="Arial" w:hAnsi="Arial" w:cs="Arial"/>
          <w:sz w:val="20"/>
          <w:szCs w:val="20"/>
        </w:rPr>
        <w:t>que</w:t>
      </w:r>
      <w:r w:rsidRPr="009E6FFC">
        <w:rPr>
          <w:rFonts w:ascii="Arial" w:hAnsi="Arial" w:cs="Arial"/>
          <w:spacing w:val="1"/>
          <w:sz w:val="20"/>
          <w:szCs w:val="20"/>
        </w:rPr>
        <w:t xml:space="preserve"> </w:t>
      </w:r>
      <w:r w:rsidRPr="009E6FFC">
        <w:rPr>
          <w:rFonts w:ascii="Arial" w:hAnsi="Arial" w:cs="Arial"/>
          <w:sz w:val="20"/>
          <w:szCs w:val="20"/>
        </w:rPr>
        <w:t>se</w:t>
      </w:r>
      <w:r w:rsidRPr="009E6FFC">
        <w:rPr>
          <w:rFonts w:ascii="Arial" w:hAnsi="Arial" w:cs="Arial"/>
          <w:spacing w:val="1"/>
          <w:sz w:val="20"/>
          <w:szCs w:val="20"/>
        </w:rPr>
        <w:t xml:space="preserve"> </w:t>
      </w:r>
      <w:r w:rsidRPr="009E6FFC">
        <w:rPr>
          <w:rFonts w:ascii="Arial" w:hAnsi="Arial" w:cs="Arial"/>
          <w:sz w:val="20"/>
          <w:szCs w:val="20"/>
        </w:rPr>
        <w:t>recauden</w:t>
      </w:r>
      <w:r w:rsidRPr="009E6FFC">
        <w:rPr>
          <w:rFonts w:ascii="Arial" w:hAnsi="Arial" w:cs="Arial"/>
          <w:spacing w:val="1"/>
          <w:sz w:val="20"/>
          <w:szCs w:val="20"/>
        </w:rPr>
        <w:t xml:space="preserve"> </w:t>
      </w:r>
      <w:r w:rsidRPr="009E6FFC">
        <w:rPr>
          <w:rFonts w:ascii="Arial" w:hAnsi="Arial" w:cs="Arial"/>
          <w:sz w:val="20"/>
          <w:szCs w:val="20"/>
        </w:rPr>
        <w:t>por</w:t>
      </w:r>
      <w:r w:rsidRPr="009E6FFC">
        <w:rPr>
          <w:rFonts w:ascii="Arial" w:hAnsi="Arial" w:cs="Arial"/>
          <w:spacing w:val="1"/>
          <w:sz w:val="20"/>
          <w:szCs w:val="20"/>
        </w:rPr>
        <w:t xml:space="preserve"> </w:t>
      </w:r>
      <w:r w:rsidRPr="009E6FFC">
        <w:rPr>
          <w:rFonts w:ascii="Arial" w:hAnsi="Arial" w:cs="Arial"/>
          <w:sz w:val="20"/>
          <w:szCs w:val="20"/>
        </w:rPr>
        <w:t>los</w:t>
      </w:r>
      <w:r w:rsidRPr="009E6FFC">
        <w:rPr>
          <w:rFonts w:ascii="Arial" w:hAnsi="Arial" w:cs="Arial"/>
          <w:spacing w:val="1"/>
          <w:sz w:val="20"/>
          <w:szCs w:val="20"/>
        </w:rPr>
        <w:t xml:space="preserve"> </w:t>
      </w:r>
      <w:r w:rsidRPr="009E6FFC">
        <w:rPr>
          <w:rFonts w:ascii="Arial" w:hAnsi="Arial" w:cs="Arial"/>
          <w:sz w:val="20"/>
          <w:szCs w:val="20"/>
        </w:rPr>
        <w:t>conceptos</w:t>
      </w:r>
      <w:r w:rsidRPr="009E6FFC">
        <w:rPr>
          <w:rFonts w:ascii="Arial" w:hAnsi="Arial" w:cs="Arial"/>
          <w:spacing w:val="1"/>
          <w:sz w:val="20"/>
          <w:szCs w:val="20"/>
        </w:rPr>
        <w:t xml:space="preserve"> </w:t>
      </w:r>
      <w:r w:rsidRPr="009E6FFC">
        <w:rPr>
          <w:rFonts w:ascii="Arial" w:hAnsi="Arial" w:cs="Arial"/>
          <w:sz w:val="20"/>
          <w:szCs w:val="20"/>
        </w:rPr>
        <w:t>señalados</w:t>
      </w:r>
      <w:r w:rsidRPr="009E6FFC">
        <w:rPr>
          <w:rFonts w:ascii="Arial" w:hAnsi="Arial" w:cs="Arial"/>
          <w:spacing w:val="1"/>
          <w:sz w:val="20"/>
          <w:szCs w:val="20"/>
        </w:rPr>
        <w:t xml:space="preserve"> </w:t>
      </w:r>
      <w:r w:rsidRPr="009E6FFC">
        <w:rPr>
          <w:rFonts w:ascii="Arial" w:hAnsi="Arial" w:cs="Arial"/>
          <w:sz w:val="20"/>
          <w:szCs w:val="20"/>
        </w:rPr>
        <w:t>en</w:t>
      </w:r>
      <w:r w:rsidRPr="009E6FFC">
        <w:rPr>
          <w:rFonts w:ascii="Arial" w:hAnsi="Arial" w:cs="Arial"/>
          <w:spacing w:val="1"/>
          <w:sz w:val="20"/>
          <w:szCs w:val="20"/>
        </w:rPr>
        <w:t xml:space="preserve"> </w:t>
      </w:r>
      <w:r w:rsidRPr="009E6FFC">
        <w:rPr>
          <w:rFonts w:ascii="Arial" w:hAnsi="Arial" w:cs="Arial"/>
          <w:sz w:val="20"/>
          <w:szCs w:val="20"/>
        </w:rPr>
        <w:t>la</w:t>
      </w:r>
      <w:r w:rsidRPr="009E6FFC">
        <w:rPr>
          <w:rFonts w:ascii="Arial" w:hAnsi="Arial" w:cs="Arial"/>
          <w:spacing w:val="1"/>
          <w:sz w:val="20"/>
          <w:szCs w:val="20"/>
        </w:rPr>
        <w:t xml:space="preserve"> </w:t>
      </w:r>
      <w:r w:rsidRPr="009E6FFC">
        <w:rPr>
          <w:rFonts w:ascii="Arial" w:hAnsi="Arial" w:cs="Arial"/>
          <w:sz w:val="20"/>
          <w:szCs w:val="20"/>
        </w:rPr>
        <w:t>presente</w:t>
      </w:r>
      <w:r w:rsidRPr="009E6FFC">
        <w:rPr>
          <w:rFonts w:ascii="Arial" w:hAnsi="Arial" w:cs="Arial"/>
          <w:spacing w:val="1"/>
          <w:sz w:val="20"/>
          <w:szCs w:val="20"/>
        </w:rPr>
        <w:t xml:space="preserve"> </w:t>
      </w:r>
      <w:r w:rsidRPr="009E6FFC">
        <w:rPr>
          <w:rFonts w:ascii="Arial" w:hAnsi="Arial" w:cs="Arial"/>
          <w:sz w:val="20"/>
          <w:szCs w:val="20"/>
        </w:rPr>
        <w:t>ley,</w:t>
      </w:r>
      <w:r w:rsidRPr="009E6FFC">
        <w:rPr>
          <w:rFonts w:ascii="Arial" w:hAnsi="Arial" w:cs="Arial"/>
          <w:spacing w:val="1"/>
          <w:sz w:val="20"/>
          <w:szCs w:val="20"/>
        </w:rPr>
        <w:t xml:space="preserve"> </w:t>
      </w:r>
      <w:r w:rsidRPr="009E6FFC">
        <w:rPr>
          <w:rFonts w:ascii="Arial" w:hAnsi="Arial" w:cs="Arial"/>
          <w:sz w:val="20"/>
          <w:szCs w:val="20"/>
        </w:rPr>
        <w:t>se</w:t>
      </w:r>
      <w:r w:rsidRPr="009E6FFC">
        <w:rPr>
          <w:rFonts w:ascii="Arial" w:hAnsi="Arial" w:cs="Arial"/>
          <w:spacing w:val="1"/>
          <w:sz w:val="20"/>
          <w:szCs w:val="20"/>
        </w:rPr>
        <w:t xml:space="preserve"> </w:t>
      </w:r>
      <w:r w:rsidRPr="009E6FFC">
        <w:rPr>
          <w:rFonts w:ascii="Arial" w:hAnsi="Arial" w:cs="Arial"/>
          <w:sz w:val="20"/>
          <w:szCs w:val="20"/>
        </w:rPr>
        <w:t>destinarán</w:t>
      </w:r>
      <w:r w:rsidRPr="009E6FFC">
        <w:rPr>
          <w:rFonts w:ascii="Arial" w:hAnsi="Arial" w:cs="Arial"/>
          <w:spacing w:val="32"/>
          <w:sz w:val="20"/>
          <w:szCs w:val="20"/>
        </w:rPr>
        <w:t xml:space="preserve"> </w:t>
      </w:r>
      <w:r w:rsidRPr="009E6FFC">
        <w:rPr>
          <w:rFonts w:ascii="Arial" w:hAnsi="Arial" w:cs="Arial"/>
          <w:sz w:val="20"/>
          <w:szCs w:val="20"/>
        </w:rPr>
        <w:t>a</w:t>
      </w:r>
      <w:r w:rsidRPr="009E6FFC">
        <w:rPr>
          <w:rFonts w:ascii="Arial" w:hAnsi="Arial" w:cs="Arial"/>
          <w:spacing w:val="32"/>
          <w:sz w:val="20"/>
          <w:szCs w:val="20"/>
        </w:rPr>
        <w:t xml:space="preserve"> </w:t>
      </w:r>
      <w:r w:rsidRPr="009E6FFC">
        <w:rPr>
          <w:rFonts w:ascii="Arial" w:hAnsi="Arial" w:cs="Arial"/>
          <w:sz w:val="20"/>
          <w:szCs w:val="20"/>
        </w:rPr>
        <w:t>sufragar</w:t>
      </w:r>
      <w:r w:rsidRPr="009E6FFC">
        <w:rPr>
          <w:rFonts w:ascii="Arial" w:hAnsi="Arial" w:cs="Arial"/>
          <w:spacing w:val="33"/>
          <w:sz w:val="20"/>
          <w:szCs w:val="20"/>
        </w:rPr>
        <w:t xml:space="preserve"> </w:t>
      </w:r>
      <w:r w:rsidRPr="009E6FFC">
        <w:rPr>
          <w:rFonts w:ascii="Arial" w:hAnsi="Arial" w:cs="Arial"/>
          <w:sz w:val="20"/>
          <w:szCs w:val="20"/>
        </w:rPr>
        <w:t>los</w:t>
      </w:r>
      <w:r w:rsidRPr="009E6FFC">
        <w:rPr>
          <w:rFonts w:ascii="Arial" w:hAnsi="Arial" w:cs="Arial"/>
          <w:spacing w:val="32"/>
          <w:sz w:val="20"/>
          <w:szCs w:val="20"/>
        </w:rPr>
        <w:t xml:space="preserve"> </w:t>
      </w:r>
      <w:r w:rsidRPr="009E6FFC">
        <w:rPr>
          <w:rFonts w:ascii="Arial" w:hAnsi="Arial" w:cs="Arial"/>
          <w:sz w:val="20"/>
          <w:szCs w:val="20"/>
        </w:rPr>
        <w:t>gastos</w:t>
      </w:r>
      <w:r w:rsidRPr="009E6FFC">
        <w:rPr>
          <w:rFonts w:ascii="Arial" w:hAnsi="Arial" w:cs="Arial"/>
          <w:spacing w:val="33"/>
          <w:sz w:val="20"/>
          <w:szCs w:val="20"/>
        </w:rPr>
        <w:t xml:space="preserve"> </w:t>
      </w:r>
      <w:r w:rsidRPr="009E6FFC">
        <w:rPr>
          <w:rFonts w:ascii="Arial" w:hAnsi="Arial" w:cs="Arial"/>
          <w:sz w:val="20"/>
          <w:szCs w:val="20"/>
        </w:rPr>
        <w:t>públicos</w:t>
      </w:r>
      <w:r w:rsidRPr="009E6FFC">
        <w:rPr>
          <w:rFonts w:ascii="Arial" w:hAnsi="Arial" w:cs="Arial"/>
          <w:spacing w:val="32"/>
          <w:sz w:val="20"/>
          <w:szCs w:val="20"/>
        </w:rPr>
        <w:t xml:space="preserve"> </w:t>
      </w:r>
      <w:r w:rsidRPr="009E6FFC">
        <w:rPr>
          <w:rFonts w:ascii="Arial" w:hAnsi="Arial" w:cs="Arial"/>
          <w:sz w:val="20"/>
          <w:szCs w:val="20"/>
        </w:rPr>
        <w:t>establecidos</w:t>
      </w:r>
      <w:r w:rsidRPr="009E6FFC">
        <w:rPr>
          <w:rFonts w:ascii="Arial" w:hAnsi="Arial" w:cs="Arial"/>
          <w:spacing w:val="33"/>
          <w:sz w:val="20"/>
          <w:szCs w:val="20"/>
        </w:rPr>
        <w:t xml:space="preserve"> </w:t>
      </w:r>
      <w:r w:rsidRPr="009E6FFC">
        <w:rPr>
          <w:rFonts w:ascii="Arial" w:hAnsi="Arial" w:cs="Arial"/>
          <w:sz w:val="20"/>
          <w:szCs w:val="20"/>
        </w:rPr>
        <w:t>y</w:t>
      </w:r>
      <w:r w:rsidRPr="009E6FFC">
        <w:rPr>
          <w:rFonts w:ascii="Arial" w:hAnsi="Arial" w:cs="Arial"/>
          <w:spacing w:val="32"/>
          <w:sz w:val="20"/>
          <w:szCs w:val="20"/>
        </w:rPr>
        <w:t xml:space="preserve"> </w:t>
      </w:r>
      <w:r w:rsidRPr="009E6FFC">
        <w:rPr>
          <w:rFonts w:ascii="Arial" w:hAnsi="Arial" w:cs="Arial"/>
          <w:sz w:val="20"/>
          <w:szCs w:val="20"/>
        </w:rPr>
        <w:t>autorizados</w:t>
      </w:r>
      <w:r w:rsidRPr="009E6FFC">
        <w:rPr>
          <w:rFonts w:ascii="Arial" w:hAnsi="Arial" w:cs="Arial"/>
          <w:spacing w:val="32"/>
          <w:sz w:val="20"/>
          <w:szCs w:val="20"/>
        </w:rPr>
        <w:t xml:space="preserve"> </w:t>
      </w:r>
      <w:r w:rsidRPr="009E6FFC">
        <w:rPr>
          <w:rFonts w:ascii="Arial" w:hAnsi="Arial" w:cs="Arial"/>
          <w:sz w:val="20"/>
          <w:szCs w:val="20"/>
        </w:rPr>
        <w:t>en</w:t>
      </w:r>
      <w:r w:rsidRPr="009E6FFC">
        <w:rPr>
          <w:rFonts w:ascii="Arial" w:hAnsi="Arial" w:cs="Arial"/>
          <w:spacing w:val="33"/>
          <w:sz w:val="20"/>
          <w:szCs w:val="20"/>
        </w:rPr>
        <w:t xml:space="preserve"> </w:t>
      </w:r>
      <w:r w:rsidRPr="009E6FFC">
        <w:rPr>
          <w:rFonts w:ascii="Arial" w:hAnsi="Arial" w:cs="Arial"/>
          <w:sz w:val="20"/>
          <w:szCs w:val="20"/>
        </w:rPr>
        <w:t>el</w:t>
      </w:r>
      <w:r w:rsidRPr="009E6FFC">
        <w:rPr>
          <w:rFonts w:ascii="Arial" w:hAnsi="Arial" w:cs="Arial"/>
          <w:spacing w:val="32"/>
          <w:sz w:val="20"/>
          <w:szCs w:val="20"/>
        </w:rPr>
        <w:t xml:space="preserve"> </w:t>
      </w:r>
      <w:r w:rsidRPr="009E6FFC">
        <w:rPr>
          <w:rFonts w:ascii="Arial" w:hAnsi="Arial" w:cs="Arial"/>
          <w:sz w:val="20"/>
          <w:szCs w:val="20"/>
        </w:rPr>
        <w:t>Presupuesto</w:t>
      </w:r>
      <w:r w:rsidRPr="009E6FFC">
        <w:rPr>
          <w:rFonts w:ascii="Arial" w:hAnsi="Arial" w:cs="Arial"/>
          <w:spacing w:val="32"/>
          <w:sz w:val="20"/>
          <w:szCs w:val="20"/>
        </w:rPr>
        <w:t xml:space="preserve"> </w:t>
      </w:r>
      <w:r w:rsidRPr="009E6FFC">
        <w:rPr>
          <w:rFonts w:ascii="Arial" w:hAnsi="Arial" w:cs="Arial"/>
          <w:sz w:val="20"/>
          <w:szCs w:val="20"/>
        </w:rPr>
        <w:t>de</w:t>
      </w:r>
      <w:r w:rsidRPr="009E6FFC">
        <w:rPr>
          <w:rFonts w:ascii="Arial" w:hAnsi="Arial" w:cs="Arial"/>
          <w:spacing w:val="32"/>
          <w:sz w:val="20"/>
          <w:szCs w:val="20"/>
        </w:rPr>
        <w:t xml:space="preserve"> </w:t>
      </w:r>
      <w:r w:rsidRPr="009E6FFC">
        <w:rPr>
          <w:rFonts w:ascii="Arial" w:hAnsi="Arial" w:cs="Arial"/>
          <w:sz w:val="20"/>
          <w:szCs w:val="20"/>
        </w:rPr>
        <w:t>Egresos del Municipio</w:t>
      </w:r>
      <w:r w:rsidRPr="009E6FFC">
        <w:rPr>
          <w:rFonts w:ascii="Arial" w:hAnsi="Arial" w:cs="Arial"/>
          <w:spacing w:val="25"/>
          <w:sz w:val="20"/>
          <w:szCs w:val="20"/>
        </w:rPr>
        <w:t xml:space="preserve"> </w:t>
      </w:r>
      <w:r w:rsidRPr="009E6FFC">
        <w:rPr>
          <w:rFonts w:ascii="Arial" w:hAnsi="Arial" w:cs="Arial"/>
          <w:sz w:val="20"/>
          <w:szCs w:val="20"/>
        </w:rPr>
        <w:t>de</w:t>
      </w:r>
      <w:r w:rsidRPr="009E6FFC">
        <w:rPr>
          <w:rFonts w:ascii="Arial" w:hAnsi="Arial" w:cs="Arial"/>
          <w:spacing w:val="26"/>
          <w:sz w:val="20"/>
          <w:szCs w:val="20"/>
        </w:rPr>
        <w:t xml:space="preserve"> </w:t>
      </w:r>
      <w:r w:rsidRPr="009E6FFC">
        <w:rPr>
          <w:rFonts w:ascii="Arial" w:hAnsi="Arial" w:cs="Arial"/>
          <w:sz w:val="20"/>
          <w:szCs w:val="20"/>
        </w:rPr>
        <w:t>Teya,</w:t>
      </w:r>
      <w:r w:rsidRPr="009E6FFC">
        <w:rPr>
          <w:rFonts w:ascii="Arial" w:hAnsi="Arial" w:cs="Arial"/>
          <w:spacing w:val="26"/>
          <w:sz w:val="20"/>
          <w:szCs w:val="20"/>
        </w:rPr>
        <w:t xml:space="preserve"> </w:t>
      </w:r>
      <w:r w:rsidRPr="009E6FFC">
        <w:rPr>
          <w:rFonts w:ascii="Arial" w:hAnsi="Arial" w:cs="Arial"/>
          <w:sz w:val="20"/>
          <w:szCs w:val="20"/>
        </w:rPr>
        <w:t>Yucatán,</w:t>
      </w:r>
      <w:r w:rsidRPr="009E6FFC">
        <w:rPr>
          <w:rFonts w:ascii="Arial" w:hAnsi="Arial" w:cs="Arial"/>
          <w:spacing w:val="26"/>
          <w:sz w:val="20"/>
          <w:szCs w:val="20"/>
        </w:rPr>
        <w:t xml:space="preserve"> </w:t>
      </w:r>
      <w:r w:rsidRPr="009E6FFC">
        <w:rPr>
          <w:rFonts w:ascii="Arial" w:hAnsi="Arial" w:cs="Arial"/>
          <w:sz w:val="20"/>
          <w:szCs w:val="20"/>
        </w:rPr>
        <w:t>así</w:t>
      </w:r>
      <w:r w:rsidRPr="009E6FFC">
        <w:rPr>
          <w:rFonts w:ascii="Arial" w:hAnsi="Arial" w:cs="Arial"/>
          <w:spacing w:val="26"/>
          <w:sz w:val="20"/>
          <w:szCs w:val="20"/>
        </w:rPr>
        <w:t xml:space="preserve"> </w:t>
      </w:r>
      <w:r w:rsidRPr="009E6FFC">
        <w:rPr>
          <w:rFonts w:ascii="Arial" w:hAnsi="Arial" w:cs="Arial"/>
          <w:sz w:val="20"/>
          <w:szCs w:val="20"/>
        </w:rPr>
        <w:t>como</w:t>
      </w:r>
      <w:r w:rsidRPr="009E6FFC">
        <w:rPr>
          <w:rFonts w:ascii="Arial" w:hAnsi="Arial" w:cs="Arial"/>
          <w:spacing w:val="26"/>
          <w:sz w:val="20"/>
          <w:szCs w:val="20"/>
        </w:rPr>
        <w:t xml:space="preserve"> </w:t>
      </w:r>
      <w:r w:rsidRPr="009E6FFC">
        <w:rPr>
          <w:rFonts w:ascii="Arial" w:hAnsi="Arial" w:cs="Arial"/>
          <w:sz w:val="20"/>
          <w:szCs w:val="20"/>
        </w:rPr>
        <w:t>en</w:t>
      </w:r>
      <w:r w:rsidRPr="009E6FFC">
        <w:rPr>
          <w:rFonts w:ascii="Arial" w:hAnsi="Arial" w:cs="Arial"/>
          <w:spacing w:val="27"/>
          <w:sz w:val="20"/>
          <w:szCs w:val="20"/>
        </w:rPr>
        <w:t xml:space="preserve"> </w:t>
      </w:r>
      <w:r w:rsidRPr="009E6FFC">
        <w:rPr>
          <w:rFonts w:ascii="Arial" w:hAnsi="Arial" w:cs="Arial"/>
          <w:sz w:val="20"/>
          <w:szCs w:val="20"/>
        </w:rPr>
        <w:t>lo</w:t>
      </w:r>
      <w:r w:rsidRPr="009E6FFC">
        <w:rPr>
          <w:rFonts w:ascii="Arial" w:hAnsi="Arial" w:cs="Arial"/>
          <w:spacing w:val="26"/>
          <w:sz w:val="20"/>
          <w:szCs w:val="20"/>
        </w:rPr>
        <w:t xml:space="preserve"> </w:t>
      </w:r>
      <w:r w:rsidRPr="009E6FFC">
        <w:rPr>
          <w:rFonts w:ascii="Arial" w:hAnsi="Arial" w:cs="Arial"/>
          <w:sz w:val="20"/>
          <w:szCs w:val="20"/>
        </w:rPr>
        <w:t>dispuesto</w:t>
      </w:r>
      <w:r w:rsidRPr="009E6FFC">
        <w:rPr>
          <w:rFonts w:ascii="Arial" w:hAnsi="Arial" w:cs="Arial"/>
          <w:spacing w:val="26"/>
          <w:sz w:val="20"/>
          <w:szCs w:val="20"/>
        </w:rPr>
        <w:t xml:space="preserve"> </w:t>
      </w:r>
      <w:r w:rsidRPr="009E6FFC">
        <w:rPr>
          <w:rFonts w:ascii="Arial" w:hAnsi="Arial" w:cs="Arial"/>
          <w:sz w:val="20"/>
          <w:szCs w:val="20"/>
        </w:rPr>
        <w:t>en</w:t>
      </w:r>
      <w:r w:rsidRPr="009E6FFC">
        <w:rPr>
          <w:rFonts w:ascii="Arial" w:hAnsi="Arial" w:cs="Arial"/>
          <w:spacing w:val="26"/>
          <w:sz w:val="20"/>
          <w:szCs w:val="20"/>
        </w:rPr>
        <w:t xml:space="preserve"> </w:t>
      </w:r>
      <w:r w:rsidRPr="009E6FFC">
        <w:rPr>
          <w:rFonts w:ascii="Arial" w:hAnsi="Arial" w:cs="Arial"/>
          <w:sz w:val="20"/>
          <w:szCs w:val="20"/>
        </w:rPr>
        <w:t>los</w:t>
      </w:r>
      <w:r w:rsidRPr="009E6FFC">
        <w:rPr>
          <w:rFonts w:ascii="Arial" w:hAnsi="Arial" w:cs="Arial"/>
          <w:spacing w:val="26"/>
          <w:sz w:val="20"/>
          <w:szCs w:val="20"/>
        </w:rPr>
        <w:t xml:space="preserve"> </w:t>
      </w:r>
      <w:r w:rsidRPr="009E6FFC">
        <w:rPr>
          <w:rFonts w:ascii="Arial" w:hAnsi="Arial" w:cs="Arial"/>
          <w:sz w:val="20"/>
          <w:szCs w:val="20"/>
        </w:rPr>
        <w:t>convenios</w:t>
      </w:r>
      <w:r w:rsidRPr="009E6FFC">
        <w:rPr>
          <w:rFonts w:ascii="Arial" w:hAnsi="Arial" w:cs="Arial"/>
          <w:spacing w:val="25"/>
          <w:sz w:val="20"/>
          <w:szCs w:val="20"/>
        </w:rPr>
        <w:t xml:space="preserve"> </w:t>
      </w:r>
      <w:r w:rsidRPr="009E6FFC">
        <w:rPr>
          <w:rFonts w:ascii="Arial" w:hAnsi="Arial" w:cs="Arial"/>
          <w:sz w:val="20"/>
          <w:szCs w:val="20"/>
        </w:rPr>
        <w:t>de</w:t>
      </w:r>
      <w:r w:rsidRPr="009E6FFC">
        <w:rPr>
          <w:rFonts w:ascii="Arial" w:hAnsi="Arial" w:cs="Arial"/>
          <w:spacing w:val="26"/>
          <w:sz w:val="20"/>
          <w:szCs w:val="20"/>
        </w:rPr>
        <w:t xml:space="preserve"> </w:t>
      </w:r>
      <w:r w:rsidRPr="009E6FFC">
        <w:rPr>
          <w:rFonts w:ascii="Arial" w:hAnsi="Arial" w:cs="Arial"/>
          <w:sz w:val="20"/>
          <w:szCs w:val="20"/>
        </w:rPr>
        <w:t>coordinación</w:t>
      </w:r>
      <w:r w:rsidRPr="009E6FFC">
        <w:rPr>
          <w:rFonts w:ascii="Arial" w:hAnsi="Arial" w:cs="Arial"/>
          <w:spacing w:val="26"/>
          <w:sz w:val="20"/>
          <w:szCs w:val="20"/>
        </w:rPr>
        <w:t xml:space="preserve"> </w:t>
      </w:r>
      <w:r w:rsidRPr="009E6FFC">
        <w:rPr>
          <w:rFonts w:ascii="Arial" w:hAnsi="Arial" w:cs="Arial"/>
          <w:sz w:val="20"/>
          <w:szCs w:val="20"/>
        </w:rPr>
        <w:t>fiscal</w:t>
      </w:r>
      <w:r w:rsidRPr="009E6FFC">
        <w:rPr>
          <w:rFonts w:ascii="Arial" w:hAnsi="Arial" w:cs="Arial"/>
          <w:spacing w:val="27"/>
          <w:sz w:val="20"/>
          <w:szCs w:val="20"/>
        </w:rPr>
        <w:t xml:space="preserve"> y </w:t>
      </w:r>
      <w:r w:rsidRPr="009E6FFC">
        <w:rPr>
          <w:rFonts w:ascii="Arial" w:hAnsi="Arial" w:cs="Arial"/>
          <w:sz w:val="20"/>
          <w:szCs w:val="20"/>
        </w:rPr>
        <w:t>en</w:t>
      </w:r>
      <w:r w:rsidRPr="009E6FFC">
        <w:rPr>
          <w:rFonts w:ascii="Arial" w:hAnsi="Arial" w:cs="Arial"/>
          <w:spacing w:val="-2"/>
          <w:sz w:val="20"/>
          <w:szCs w:val="20"/>
        </w:rPr>
        <w:t xml:space="preserve"> </w:t>
      </w:r>
      <w:r w:rsidRPr="009E6FFC">
        <w:rPr>
          <w:rFonts w:ascii="Arial" w:hAnsi="Arial" w:cs="Arial"/>
          <w:sz w:val="20"/>
          <w:szCs w:val="20"/>
        </w:rPr>
        <w:t>las</w:t>
      </w:r>
      <w:r w:rsidRPr="009E6FFC">
        <w:rPr>
          <w:rFonts w:ascii="Arial" w:hAnsi="Arial" w:cs="Arial"/>
          <w:spacing w:val="-1"/>
          <w:sz w:val="20"/>
          <w:szCs w:val="20"/>
        </w:rPr>
        <w:t xml:space="preserve"> </w:t>
      </w:r>
      <w:r w:rsidRPr="009E6FFC">
        <w:rPr>
          <w:rFonts w:ascii="Arial" w:hAnsi="Arial" w:cs="Arial"/>
          <w:sz w:val="20"/>
          <w:szCs w:val="20"/>
        </w:rPr>
        <w:t>leyes</w:t>
      </w:r>
      <w:r w:rsidRPr="009E6FFC">
        <w:rPr>
          <w:rFonts w:ascii="Arial" w:hAnsi="Arial" w:cs="Arial"/>
          <w:spacing w:val="-1"/>
          <w:sz w:val="20"/>
          <w:szCs w:val="20"/>
        </w:rPr>
        <w:t xml:space="preserve"> </w:t>
      </w:r>
      <w:r w:rsidRPr="009E6FFC">
        <w:rPr>
          <w:rFonts w:ascii="Arial" w:hAnsi="Arial" w:cs="Arial"/>
          <w:sz w:val="20"/>
          <w:szCs w:val="20"/>
        </w:rPr>
        <w:t>en</w:t>
      </w:r>
      <w:r w:rsidRPr="009E6FFC">
        <w:rPr>
          <w:rFonts w:ascii="Arial" w:hAnsi="Arial" w:cs="Arial"/>
          <w:spacing w:val="-1"/>
          <w:sz w:val="20"/>
          <w:szCs w:val="20"/>
        </w:rPr>
        <w:t xml:space="preserve"> </w:t>
      </w:r>
      <w:r w:rsidRPr="009E6FFC">
        <w:rPr>
          <w:rFonts w:ascii="Arial" w:hAnsi="Arial" w:cs="Arial"/>
          <w:sz w:val="20"/>
          <w:szCs w:val="20"/>
        </w:rPr>
        <w:t>que</w:t>
      </w:r>
      <w:r w:rsidRPr="009E6FFC">
        <w:rPr>
          <w:rFonts w:ascii="Arial" w:hAnsi="Arial" w:cs="Arial"/>
          <w:spacing w:val="-1"/>
          <w:sz w:val="20"/>
          <w:szCs w:val="20"/>
        </w:rPr>
        <w:t xml:space="preserve"> </w:t>
      </w:r>
      <w:r w:rsidRPr="009E6FFC">
        <w:rPr>
          <w:rFonts w:ascii="Arial" w:hAnsi="Arial" w:cs="Arial"/>
          <w:sz w:val="20"/>
          <w:szCs w:val="20"/>
        </w:rPr>
        <w:t>se</w:t>
      </w:r>
      <w:r w:rsidRPr="009E6FFC">
        <w:rPr>
          <w:rFonts w:ascii="Arial" w:hAnsi="Arial" w:cs="Arial"/>
          <w:spacing w:val="-1"/>
          <w:sz w:val="20"/>
          <w:szCs w:val="20"/>
        </w:rPr>
        <w:t xml:space="preserve"> </w:t>
      </w:r>
      <w:r w:rsidRPr="009E6FFC">
        <w:rPr>
          <w:rFonts w:ascii="Arial" w:hAnsi="Arial" w:cs="Arial"/>
          <w:sz w:val="20"/>
          <w:szCs w:val="20"/>
        </w:rPr>
        <w:t>fundamenten.</w:t>
      </w:r>
    </w:p>
    <w:p w14:paraId="0996AF69" w14:textId="77777777" w:rsidR="0098365A" w:rsidRPr="009E6FFC" w:rsidRDefault="0098365A" w:rsidP="00C52145">
      <w:pPr>
        <w:pStyle w:val="Textoindependiente"/>
        <w:spacing w:before="0"/>
        <w:ind w:left="0"/>
        <w:rPr>
          <w:rFonts w:ascii="Arial" w:hAnsi="Arial" w:cs="Arial"/>
          <w:sz w:val="20"/>
          <w:szCs w:val="20"/>
        </w:rPr>
      </w:pPr>
    </w:p>
    <w:p w14:paraId="74D411AE" w14:textId="77777777" w:rsidR="0098365A" w:rsidRPr="009E6FFC" w:rsidRDefault="0098365A" w:rsidP="007D37C1">
      <w:pPr>
        <w:spacing w:after="0" w:line="360" w:lineRule="auto"/>
        <w:jc w:val="center"/>
        <w:rPr>
          <w:rFonts w:ascii="Arial" w:hAnsi="Arial"/>
          <w:b/>
          <w:sz w:val="20"/>
          <w:szCs w:val="20"/>
        </w:rPr>
      </w:pPr>
      <w:r w:rsidRPr="009E6FFC">
        <w:rPr>
          <w:rFonts w:ascii="Arial" w:hAnsi="Arial"/>
          <w:b/>
          <w:sz w:val="20"/>
          <w:szCs w:val="20"/>
        </w:rPr>
        <w:t>CAPÍTULO</w:t>
      </w:r>
      <w:r w:rsidRPr="009E6FFC">
        <w:rPr>
          <w:rFonts w:ascii="Arial" w:hAnsi="Arial"/>
          <w:b/>
          <w:spacing w:val="-5"/>
          <w:sz w:val="20"/>
          <w:szCs w:val="20"/>
        </w:rPr>
        <w:t xml:space="preserve"> </w:t>
      </w:r>
      <w:r w:rsidRPr="009E6FFC">
        <w:rPr>
          <w:rFonts w:ascii="Arial" w:hAnsi="Arial"/>
          <w:b/>
          <w:sz w:val="20"/>
          <w:szCs w:val="20"/>
        </w:rPr>
        <w:t>II</w:t>
      </w:r>
    </w:p>
    <w:p w14:paraId="06B72571" w14:textId="77777777" w:rsidR="0098365A" w:rsidRDefault="0098365A" w:rsidP="007D37C1">
      <w:pPr>
        <w:spacing w:after="0" w:line="360" w:lineRule="auto"/>
        <w:jc w:val="center"/>
        <w:rPr>
          <w:rFonts w:ascii="Arial" w:hAnsi="Arial"/>
          <w:b/>
          <w:sz w:val="20"/>
          <w:szCs w:val="20"/>
        </w:rPr>
      </w:pPr>
      <w:r w:rsidRPr="009E6FFC">
        <w:rPr>
          <w:rFonts w:ascii="Arial" w:hAnsi="Arial"/>
          <w:b/>
          <w:sz w:val="20"/>
          <w:szCs w:val="20"/>
        </w:rPr>
        <w:t>De</w:t>
      </w:r>
      <w:r w:rsidRPr="009E6FFC">
        <w:rPr>
          <w:rFonts w:ascii="Arial" w:hAnsi="Arial"/>
          <w:b/>
          <w:spacing w:val="-2"/>
          <w:sz w:val="20"/>
          <w:szCs w:val="20"/>
        </w:rPr>
        <w:t xml:space="preserve"> </w:t>
      </w:r>
      <w:r w:rsidRPr="009E6FFC">
        <w:rPr>
          <w:rFonts w:ascii="Arial" w:hAnsi="Arial"/>
          <w:b/>
          <w:sz w:val="20"/>
          <w:szCs w:val="20"/>
        </w:rPr>
        <w:t>los</w:t>
      </w:r>
      <w:r w:rsidRPr="009E6FFC">
        <w:rPr>
          <w:rFonts w:ascii="Arial" w:hAnsi="Arial"/>
          <w:b/>
          <w:spacing w:val="-1"/>
          <w:sz w:val="20"/>
          <w:szCs w:val="20"/>
        </w:rPr>
        <w:t xml:space="preserve"> </w:t>
      </w:r>
      <w:r w:rsidRPr="009E6FFC">
        <w:rPr>
          <w:rFonts w:ascii="Arial" w:hAnsi="Arial"/>
          <w:b/>
          <w:sz w:val="20"/>
          <w:szCs w:val="20"/>
        </w:rPr>
        <w:t>Conceptos</w:t>
      </w:r>
      <w:r w:rsidRPr="009E6FFC">
        <w:rPr>
          <w:rFonts w:ascii="Arial" w:hAnsi="Arial"/>
          <w:b/>
          <w:spacing w:val="-1"/>
          <w:sz w:val="20"/>
          <w:szCs w:val="20"/>
        </w:rPr>
        <w:t xml:space="preserve"> </w:t>
      </w:r>
      <w:r w:rsidRPr="009E6FFC">
        <w:rPr>
          <w:rFonts w:ascii="Arial" w:hAnsi="Arial"/>
          <w:b/>
          <w:sz w:val="20"/>
          <w:szCs w:val="20"/>
        </w:rPr>
        <w:t>de</w:t>
      </w:r>
      <w:r w:rsidRPr="009E6FFC">
        <w:rPr>
          <w:rFonts w:ascii="Arial" w:hAnsi="Arial"/>
          <w:b/>
          <w:spacing w:val="-1"/>
          <w:sz w:val="20"/>
          <w:szCs w:val="20"/>
        </w:rPr>
        <w:t xml:space="preserve"> </w:t>
      </w:r>
      <w:r w:rsidRPr="009E6FFC">
        <w:rPr>
          <w:rFonts w:ascii="Arial" w:hAnsi="Arial"/>
          <w:b/>
          <w:sz w:val="20"/>
          <w:szCs w:val="20"/>
        </w:rPr>
        <w:t>Ingresos</w:t>
      </w:r>
      <w:r w:rsidRPr="009E6FFC">
        <w:rPr>
          <w:rFonts w:ascii="Arial" w:hAnsi="Arial"/>
          <w:b/>
          <w:spacing w:val="-1"/>
          <w:sz w:val="20"/>
          <w:szCs w:val="20"/>
        </w:rPr>
        <w:t xml:space="preserve"> </w:t>
      </w:r>
      <w:r w:rsidRPr="009E6FFC">
        <w:rPr>
          <w:rFonts w:ascii="Arial" w:hAnsi="Arial"/>
          <w:b/>
          <w:sz w:val="20"/>
          <w:szCs w:val="20"/>
        </w:rPr>
        <w:t>y</w:t>
      </w:r>
      <w:r w:rsidRPr="009E6FFC">
        <w:rPr>
          <w:rFonts w:ascii="Arial" w:hAnsi="Arial"/>
          <w:b/>
          <w:spacing w:val="-4"/>
          <w:sz w:val="20"/>
          <w:szCs w:val="20"/>
        </w:rPr>
        <w:t xml:space="preserve"> </w:t>
      </w:r>
      <w:r w:rsidRPr="009E6FFC">
        <w:rPr>
          <w:rFonts w:ascii="Arial" w:hAnsi="Arial"/>
          <w:b/>
          <w:sz w:val="20"/>
          <w:szCs w:val="20"/>
        </w:rPr>
        <w:t>su</w:t>
      </w:r>
      <w:r w:rsidRPr="009E6FFC">
        <w:rPr>
          <w:rFonts w:ascii="Arial" w:hAnsi="Arial"/>
          <w:b/>
          <w:spacing w:val="-1"/>
          <w:sz w:val="20"/>
          <w:szCs w:val="20"/>
        </w:rPr>
        <w:t xml:space="preserve"> </w:t>
      </w:r>
      <w:r w:rsidRPr="009E6FFC">
        <w:rPr>
          <w:rFonts w:ascii="Arial" w:hAnsi="Arial"/>
          <w:b/>
          <w:sz w:val="20"/>
          <w:szCs w:val="20"/>
        </w:rPr>
        <w:t>Pronóstico</w:t>
      </w:r>
    </w:p>
    <w:p w14:paraId="5BDABFDB" w14:textId="77777777" w:rsidR="00822267" w:rsidRPr="009E6FFC" w:rsidRDefault="00822267" w:rsidP="007D37C1">
      <w:pPr>
        <w:spacing w:after="0" w:line="360" w:lineRule="auto"/>
        <w:jc w:val="center"/>
        <w:rPr>
          <w:rFonts w:ascii="Arial" w:hAnsi="Arial"/>
          <w:b/>
          <w:sz w:val="20"/>
          <w:szCs w:val="20"/>
        </w:rPr>
      </w:pPr>
    </w:p>
    <w:p w14:paraId="74585954" w14:textId="77777777"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1"/>
          <w:sz w:val="20"/>
          <w:szCs w:val="20"/>
        </w:rPr>
        <w:t xml:space="preserve"> </w:t>
      </w:r>
      <w:r w:rsidRPr="009E6FFC">
        <w:rPr>
          <w:rFonts w:ascii="Arial" w:hAnsi="Arial" w:cs="Arial"/>
          <w:b/>
          <w:sz w:val="20"/>
          <w:szCs w:val="20"/>
        </w:rPr>
        <w:t>4.-</w:t>
      </w:r>
      <w:r w:rsidRPr="009E6FFC">
        <w:rPr>
          <w:rFonts w:ascii="Arial" w:hAnsi="Arial" w:cs="Arial"/>
          <w:b/>
          <w:spacing w:val="1"/>
          <w:sz w:val="20"/>
          <w:szCs w:val="20"/>
        </w:rPr>
        <w:t xml:space="preserve"> </w:t>
      </w:r>
      <w:r w:rsidRPr="009E6FFC">
        <w:rPr>
          <w:rFonts w:ascii="Arial" w:hAnsi="Arial" w:cs="Arial"/>
          <w:sz w:val="20"/>
          <w:szCs w:val="20"/>
        </w:rPr>
        <w:t>Los</w:t>
      </w:r>
      <w:r w:rsidRPr="009E6FFC">
        <w:rPr>
          <w:rFonts w:ascii="Arial" w:hAnsi="Arial" w:cs="Arial"/>
          <w:spacing w:val="1"/>
          <w:sz w:val="20"/>
          <w:szCs w:val="20"/>
        </w:rPr>
        <w:t xml:space="preserve"> </w:t>
      </w:r>
      <w:r w:rsidRPr="009E6FFC">
        <w:rPr>
          <w:rFonts w:ascii="Arial" w:hAnsi="Arial" w:cs="Arial"/>
          <w:sz w:val="20"/>
          <w:szCs w:val="20"/>
        </w:rPr>
        <w:t>conceptos</w:t>
      </w:r>
      <w:r w:rsidRPr="009E6FFC">
        <w:rPr>
          <w:rFonts w:ascii="Arial" w:hAnsi="Arial" w:cs="Arial"/>
          <w:spacing w:val="1"/>
          <w:sz w:val="20"/>
          <w:szCs w:val="20"/>
        </w:rPr>
        <w:t xml:space="preserve"> </w:t>
      </w:r>
      <w:r w:rsidRPr="009E6FFC">
        <w:rPr>
          <w:rFonts w:ascii="Arial" w:hAnsi="Arial" w:cs="Arial"/>
          <w:sz w:val="20"/>
          <w:szCs w:val="20"/>
        </w:rPr>
        <w:t>por</w:t>
      </w:r>
      <w:r w:rsidRPr="009E6FFC">
        <w:rPr>
          <w:rFonts w:ascii="Arial" w:hAnsi="Arial" w:cs="Arial"/>
          <w:spacing w:val="1"/>
          <w:sz w:val="20"/>
          <w:szCs w:val="20"/>
        </w:rPr>
        <w:t xml:space="preserve"> </w:t>
      </w:r>
      <w:r w:rsidRPr="009E6FFC">
        <w:rPr>
          <w:rFonts w:ascii="Arial" w:hAnsi="Arial" w:cs="Arial"/>
          <w:sz w:val="20"/>
          <w:szCs w:val="20"/>
        </w:rPr>
        <w:t>los</w:t>
      </w:r>
      <w:r w:rsidRPr="009E6FFC">
        <w:rPr>
          <w:rFonts w:ascii="Arial" w:hAnsi="Arial" w:cs="Arial"/>
          <w:spacing w:val="1"/>
          <w:sz w:val="20"/>
          <w:szCs w:val="20"/>
        </w:rPr>
        <w:t xml:space="preserve"> </w:t>
      </w:r>
      <w:r w:rsidRPr="009E6FFC">
        <w:rPr>
          <w:rFonts w:ascii="Arial" w:hAnsi="Arial" w:cs="Arial"/>
          <w:sz w:val="20"/>
          <w:szCs w:val="20"/>
        </w:rPr>
        <w:t>que</w:t>
      </w:r>
      <w:r w:rsidRPr="009E6FFC">
        <w:rPr>
          <w:rFonts w:ascii="Arial" w:hAnsi="Arial" w:cs="Arial"/>
          <w:spacing w:val="1"/>
          <w:sz w:val="20"/>
          <w:szCs w:val="20"/>
        </w:rPr>
        <w:t xml:space="preserve"> </w:t>
      </w:r>
      <w:r w:rsidRPr="009E6FFC">
        <w:rPr>
          <w:rFonts w:ascii="Arial" w:hAnsi="Arial" w:cs="Arial"/>
          <w:sz w:val="20"/>
          <w:szCs w:val="20"/>
        </w:rPr>
        <w:t>la</w:t>
      </w:r>
      <w:r w:rsidRPr="009E6FFC">
        <w:rPr>
          <w:rFonts w:ascii="Arial" w:hAnsi="Arial" w:cs="Arial"/>
          <w:spacing w:val="1"/>
          <w:sz w:val="20"/>
          <w:szCs w:val="20"/>
        </w:rPr>
        <w:t xml:space="preserve"> </w:t>
      </w:r>
      <w:r w:rsidRPr="009E6FFC">
        <w:rPr>
          <w:rFonts w:ascii="Arial" w:hAnsi="Arial" w:cs="Arial"/>
          <w:sz w:val="20"/>
          <w:szCs w:val="20"/>
        </w:rPr>
        <w:t>Hacienda</w:t>
      </w:r>
      <w:r w:rsidRPr="009E6FFC">
        <w:rPr>
          <w:rFonts w:ascii="Arial" w:hAnsi="Arial" w:cs="Arial"/>
          <w:spacing w:val="55"/>
          <w:sz w:val="20"/>
          <w:szCs w:val="20"/>
        </w:rPr>
        <w:t xml:space="preserve"> </w:t>
      </w:r>
      <w:r w:rsidRPr="009E6FFC">
        <w:rPr>
          <w:rFonts w:ascii="Arial" w:hAnsi="Arial" w:cs="Arial"/>
          <w:sz w:val="20"/>
          <w:szCs w:val="20"/>
        </w:rPr>
        <w:t>Pública</w:t>
      </w:r>
      <w:r w:rsidRPr="009E6FFC">
        <w:rPr>
          <w:rFonts w:ascii="Arial" w:hAnsi="Arial" w:cs="Arial"/>
          <w:spacing w:val="56"/>
          <w:sz w:val="20"/>
          <w:szCs w:val="20"/>
        </w:rPr>
        <w:t xml:space="preserve"> </w:t>
      </w:r>
      <w:r w:rsidRPr="009E6FFC">
        <w:rPr>
          <w:rFonts w:ascii="Arial" w:hAnsi="Arial" w:cs="Arial"/>
          <w:sz w:val="20"/>
          <w:szCs w:val="20"/>
        </w:rPr>
        <w:t>del</w:t>
      </w:r>
      <w:r w:rsidRPr="009E6FFC">
        <w:rPr>
          <w:rFonts w:ascii="Arial" w:hAnsi="Arial" w:cs="Arial"/>
          <w:spacing w:val="55"/>
          <w:sz w:val="20"/>
          <w:szCs w:val="20"/>
        </w:rPr>
        <w:t xml:space="preserve"> </w:t>
      </w:r>
      <w:r w:rsidRPr="009E6FFC">
        <w:rPr>
          <w:rFonts w:ascii="Arial" w:hAnsi="Arial" w:cs="Arial"/>
          <w:sz w:val="20"/>
          <w:szCs w:val="20"/>
        </w:rPr>
        <w:t>Municipio</w:t>
      </w:r>
      <w:r w:rsidRPr="009E6FFC">
        <w:rPr>
          <w:rFonts w:ascii="Arial" w:hAnsi="Arial" w:cs="Arial"/>
          <w:spacing w:val="56"/>
          <w:sz w:val="20"/>
          <w:szCs w:val="20"/>
        </w:rPr>
        <w:t xml:space="preserve"> </w:t>
      </w:r>
      <w:r w:rsidRPr="009E6FFC">
        <w:rPr>
          <w:rFonts w:ascii="Arial" w:hAnsi="Arial" w:cs="Arial"/>
          <w:sz w:val="20"/>
          <w:szCs w:val="20"/>
        </w:rPr>
        <w:t>de</w:t>
      </w:r>
      <w:r w:rsidRPr="009E6FFC">
        <w:rPr>
          <w:rFonts w:ascii="Arial" w:hAnsi="Arial" w:cs="Arial"/>
          <w:spacing w:val="55"/>
          <w:sz w:val="20"/>
          <w:szCs w:val="20"/>
        </w:rPr>
        <w:t xml:space="preserve"> </w:t>
      </w:r>
      <w:r w:rsidRPr="009E6FFC">
        <w:rPr>
          <w:rFonts w:ascii="Arial" w:hAnsi="Arial" w:cs="Arial"/>
          <w:sz w:val="20"/>
          <w:szCs w:val="20"/>
        </w:rPr>
        <w:t>Teya,</w:t>
      </w:r>
      <w:r w:rsidRPr="009E6FFC">
        <w:rPr>
          <w:rFonts w:ascii="Arial" w:hAnsi="Arial" w:cs="Arial"/>
          <w:spacing w:val="56"/>
          <w:sz w:val="20"/>
          <w:szCs w:val="20"/>
        </w:rPr>
        <w:t xml:space="preserve"> </w:t>
      </w:r>
      <w:r w:rsidRPr="009E6FFC">
        <w:rPr>
          <w:rFonts w:ascii="Arial" w:hAnsi="Arial" w:cs="Arial"/>
          <w:sz w:val="20"/>
          <w:szCs w:val="20"/>
        </w:rPr>
        <w:t>Yucatán,</w:t>
      </w:r>
      <w:r w:rsidRPr="009E6FFC">
        <w:rPr>
          <w:rFonts w:ascii="Arial" w:hAnsi="Arial" w:cs="Arial"/>
          <w:spacing w:val="1"/>
          <w:sz w:val="20"/>
          <w:szCs w:val="20"/>
        </w:rPr>
        <w:t xml:space="preserve"> </w:t>
      </w:r>
      <w:r w:rsidRPr="009E6FFC">
        <w:rPr>
          <w:rFonts w:ascii="Arial" w:hAnsi="Arial" w:cs="Arial"/>
          <w:sz w:val="20"/>
          <w:szCs w:val="20"/>
        </w:rPr>
        <w:t>percibirá</w:t>
      </w:r>
      <w:r w:rsidRPr="009E6FFC">
        <w:rPr>
          <w:rFonts w:ascii="Arial" w:hAnsi="Arial" w:cs="Arial"/>
          <w:spacing w:val="-2"/>
          <w:sz w:val="20"/>
          <w:szCs w:val="20"/>
        </w:rPr>
        <w:t xml:space="preserve"> </w:t>
      </w:r>
      <w:r w:rsidRPr="009E6FFC">
        <w:rPr>
          <w:rFonts w:ascii="Arial" w:hAnsi="Arial" w:cs="Arial"/>
          <w:sz w:val="20"/>
          <w:szCs w:val="20"/>
        </w:rPr>
        <w:t>ingresos,</w:t>
      </w:r>
      <w:r w:rsidRPr="009E6FFC">
        <w:rPr>
          <w:rFonts w:ascii="Arial" w:hAnsi="Arial" w:cs="Arial"/>
          <w:spacing w:val="-1"/>
          <w:sz w:val="20"/>
          <w:szCs w:val="20"/>
        </w:rPr>
        <w:t xml:space="preserve"> </w:t>
      </w:r>
      <w:r w:rsidRPr="009E6FFC">
        <w:rPr>
          <w:rFonts w:ascii="Arial" w:hAnsi="Arial" w:cs="Arial"/>
          <w:sz w:val="20"/>
          <w:szCs w:val="20"/>
        </w:rPr>
        <w:t>serán</w:t>
      </w:r>
      <w:r w:rsidRPr="009E6FFC">
        <w:rPr>
          <w:rFonts w:ascii="Arial" w:hAnsi="Arial" w:cs="Arial"/>
          <w:spacing w:val="-1"/>
          <w:sz w:val="20"/>
          <w:szCs w:val="20"/>
        </w:rPr>
        <w:t xml:space="preserve"> </w:t>
      </w:r>
      <w:r w:rsidRPr="009E6FFC">
        <w:rPr>
          <w:rFonts w:ascii="Arial" w:hAnsi="Arial" w:cs="Arial"/>
          <w:sz w:val="20"/>
          <w:szCs w:val="20"/>
        </w:rPr>
        <w:t>los</w:t>
      </w:r>
      <w:r w:rsidRPr="009E6FFC">
        <w:rPr>
          <w:rFonts w:ascii="Arial" w:hAnsi="Arial" w:cs="Arial"/>
          <w:spacing w:val="-1"/>
          <w:sz w:val="20"/>
          <w:szCs w:val="20"/>
        </w:rPr>
        <w:t xml:space="preserve"> </w:t>
      </w:r>
      <w:r w:rsidRPr="009E6FFC">
        <w:rPr>
          <w:rFonts w:ascii="Arial" w:hAnsi="Arial" w:cs="Arial"/>
          <w:sz w:val="20"/>
          <w:szCs w:val="20"/>
        </w:rPr>
        <w:t>siguientes:</w:t>
      </w:r>
    </w:p>
    <w:p w14:paraId="57F31308" w14:textId="77777777" w:rsidR="009C3FAB" w:rsidRPr="009E6FFC" w:rsidRDefault="009C3FAB" w:rsidP="00822267">
      <w:pPr>
        <w:pStyle w:val="Textoindependiente"/>
        <w:spacing w:before="0"/>
        <w:ind w:left="0"/>
        <w:jc w:val="both"/>
        <w:rPr>
          <w:rFonts w:ascii="Arial" w:hAnsi="Arial" w:cs="Arial"/>
          <w:sz w:val="20"/>
          <w:szCs w:val="20"/>
        </w:rPr>
      </w:pPr>
    </w:p>
    <w:p w14:paraId="232E03C8" w14:textId="0AD70E31"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 xml:space="preserve">I.- </w:t>
      </w:r>
      <w:r w:rsidRPr="009E6FFC">
        <w:rPr>
          <w:rFonts w:ascii="Arial" w:hAnsi="Arial" w:cs="Arial"/>
          <w:sz w:val="20"/>
          <w:szCs w:val="20"/>
        </w:rPr>
        <w:t>Impuestos;</w:t>
      </w:r>
    </w:p>
    <w:p w14:paraId="0FA95049" w14:textId="77483188"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II-</w:t>
      </w:r>
      <w:r w:rsidRPr="009E6FFC">
        <w:rPr>
          <w:rFonts w:ascii="Arial" w:hAnsi="Arial" w:cs="Arial"/>
          <w:sz w:val="20"/>
          <w:szCs w:val="20"/>
        </w:rPr>
        <w:t xml:space="preserve"> Derechos;</w:t>
      </w:r>
    </w:p>
    <w:p w14:paraId="39D0FC2B" w14:textId="27A13667"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III.</w:t>
      </w:r>
      <w:r w:rsidRPr="009E6FFC">
        <w:rPr>
          <w:rFonts w:ascii="Arial" w:hAnsi="Arial" w:cs="Arial"/>
          <w:sz w:val="20"/>
          <w:szCs w:val="20"/>
        </w:rPr>
        <w:t>- Contribuciones de Mejoras;</w:t>
      </w:r>
    </w:p>
    <w:p w14:paraId="361B8086" w14:textId="6EB0DAF7"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IV.</w:t>
      </w:r>
      <w:r w:rsidRPr="009E6FFC">
        <w:rPr>
          <w:rFonts w:ascii="Arial" w:hAnsi="Arial" w:cs="Arial"/>
          <w:sz w:val="20"/>
          <w:szCs w:val="20"/>
        </w:rPr>
        <w:t xml:space="preserve"> Productos;</w:t>
      </w:r>
    </w:p>
    <w:p w14:paraId="55824D01" w14:textId="11CD35DC"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 xml:space="preserve">V. </w:t>
      </w:r>
      <w:r w:rsidRPr="009E6FFC">
        <w:rPr>
          <w:rFonts w:ascii="Arial" w:hAnsi="Arial" w:cs="Arial"/>
          <w:sz w:val="20"/>
          <w:szCs w:val="20"/>
        </w:rPr>
        <w:t>Aprovechamientos;</w:t>
      </w:r>
    </w:p>
    <w:p w14:paraId="7D047DB0" w14:textId="664ECD17"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 xml:space="preserve">VI. </w:t>
      </w:r>
      <w:r w:rsidRPr="009E6FFC">
        <w:rPr>
          <w:rFonts w:ascii="Arial" w:hAnsi="Arial" w:cs="Arial"/>
          <w:sz w:val="20"/>
          <w:szCs w:val="20"/>
        </w:rPr>
        <w:t>Participaciones Federales y estatales;</w:t>
      </w:r>
    </w:p>
    <w:p w14:paraId="781EC8DD" w14:textId="1B53D8A6"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 xml:space="preserve">VII.- </w:t>
      </w:r>
      <w:r w:rsidRPr="009E6FFC">
        <w:rPr>
          <w:rFonts w:ascii="Arial" w:hAnsi="Arial" w:cs="Arial"/>
          <w:sz w:val="20"/>
          <w:szCs w:val="20"/>
        </w:rPr>
        <w:t>Aportaciones, y</w:t>
      </w:r>
    </w:p>
    <w:p w14:paraId="17CC7FE9" w14:textId="5E6120C0" w:rsidR="009C3FAB" w:rsidRPr="009E6FFC" w:rsidRDefault="009C3FAB"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 xml:space="preserve">VIII.- </w:t>
      </w:r>
      <w:r w:rsidRPr="009E6FFC">
        <w:rPr>
          <w:rFonts w:ascii="Arial" w:hAnsi="Arial" w:cs="Arial"/>
          <w:sz w:val="20"/>
          <w:szCs w:val="20"/>
        </w:rPr>
        <w:t>Ingresos Extraordinarios.</w:t>
      </w:r>
    </w:p>
    <w:p w14:paraId="35440497" w14:textId="77777777" w:rsidR="00852F19" w:rsidRPr="009E6FFC" w:rsidRDefault="00852F19" w:rsidP="00C52145">
      <w:pPr>
        <w:pStyle w:val="Textoindependiente"/>
        <w:spacing w:before="0"/>
        <w:ind w:left="0"/>
        <w:jc w:val="both"/>
        <w:rPr>
          <w:rFonts w:ascii="Arial" w:hAnsi="Arial" w:cs="Arial"/>
          <w:b/>
          <w:sz w:val="20"/>
          <w:szCs w:val="20"/>
        </w:rPr>
      </w:pPr>
    </w:p>
    <w:p w14:paraId="047FD609" w14:textId="77777777"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3"/>
          <w:sz w:val="20"/>
          <w:szCs w:val="20"/>
        </w:rPr>
        <w:t xml:space="preserve"> </w:t>
      </w:r>
      <w:r w:rsidRPr="009E6FFC">
        <w:rPr>
          <w:rFonts w:ascii="Arial" w:hAnsi="Arial" w:cs="Arial"/>
          <w:b/>
          <w:sz w:val="20"/>
          <w:szCs w:val="20"/>
        </w:rPr>
        <w:t>5.-</w:t>
      </w:r>
      <w:r w:rsidRPr="009E6FFC">
        <w:rPr>
          <w:rFonts w:ascii="Arial" w:hAnsi="Arial" w:cs="Arial"/>
          <w:b/>
          <w:spacing w:val="-2"/>
          <w:sz w:val="20"/>
          <w:szCs w:val="20"/>
        </w:rPr>
        <w:t xml:space="preserve"> </w:t>
      </w:r>
      <w:r w:rsidRPr="009E6FFC">
        <w:rPr>
          <w:rFonts w:ascii="Arial" w:hAnsi="Arial" w:cs="Arial"/>
          <w:sz w:val="20"/>
          <w:szCs w:val="20"/>
        </w:rPr>
        <w:t>Los</w:t>
      </w:r>
      <w:r w:rsidRPr="009E6FFC">
        <w:rPr>
          <w:rFonts w:ascii="Arial" w:hAnsi="Arial" w:cs="Arial"/>
          <w:spacing w:val="-2"/>
          <w:sz w:val="20"/>
          <w:szCs w:val="20"/>
        </w:rPr>
        <w:t xml:space="preserve"> </w:t>
      </w:r>
      <w:r w:rsidRPr="009E6FFC">
        <w:rPr>
          <w:rFonts w:ascii="Arial" w:hAnsi="Arial" w:cs="Arial"/>
          <w:sz w:val="20"/>
          <w:szCs w:val="20"/>
        </w:rPr>
        <w:t>impuestos</w:t>
      </w:r>
      <w:r w:rsidRPr="009E6FFC">
        <w:rPr>
          <w:rFonts w:ascii="Arial" w:hAnsi="Arial" w:cs="Arial"/>
          <w:spacing w:val="-2"/>
          <w:sz w:val="20"/>
          <w:szCs w:val="20"/>
        </w:rPr>
        <w:t xml:space="preserve"> </w:t>
      </w:r>
      <w:r w:rsidRPr="009E6FFC">
        <w:rPr>
          <w:rFonts w:ascii="Arial" w:hAnsi="Arial" w:cs="Arial"/>
          <w:sz w:val="20"/>
          <w:szCs w:val="20"/>
        </w:rPr>
        <w:t>que</w:t>
      </w:r>
      <w:r w:rsidRPr="009E6FFC">
        <w:rPr>
          <w:rFonts w:ascii="Arial" w:hAnsi="Arial" w:cs="Arial"/>
          <w:spacing w:val="-2"/>
          <w:sz w:val="20"/>
          <w:szCs w:val="20"/>
        </w:rPr>
        <w:t xml:space="preserve"> </w:t>
      </w:r>
      <w:r w:rsidRPr="009E6FFC">
        <w:rPr>
          <w:rFonts w:ascii="Arial" w:hAnsi="Arial" w:cs="Arial"/>
          <w:sz w:val="20"/>
          <w:szCs w:val="20"/>
        </w:rPr>
        <w:t>el</w:t>
      </w:r>
      <w:r w:rsidRPr="009E6FFC">
        <w:rPr>
          <w:rFonts w:ascii="Arial" w:hAnsi="Arial" w:cs="Arial"/>
          <w:spacing w:val="-2"/>
          <w:sz w:val="20"/>
          <w:szCs w:val="20"/>
        </w:rPr>
        <w:t xml:space="preserve"> </w:t>
      </w:r>
      <w:r w:rsidRPr="009E6FFC">
        <w:rPr>
          <w:rFonts w:ascii="Arial" w:hAnsi="Arial" w:cs="Arial"/>
          <w:sz w:val="20"/>
          <w:szCs w:val="20"/>
        </w:rPr>
        <w:t>municipio</w:t>
      </w:r>
      <w:r w:rsidRPr="009E6FFC">
        <w:rPr>
          <w:rFonts w:ascii="Arial" w:hAnsi="Arial" w:cs="Arial"/>
          <w:spacing w:val="-2"/>
          <w:sz w:val="20"/>
          <w:szCs w:val="20"/>
        </w:rPr>
        <w:t xml:space="preserve"> </w:t>
      </w:r>
      <w:r w:rsidRPr="009E6FFC">
        <w:rPr>
          <w:rFonts w:ascii="Arial" w:hAnsi="Arial" w:cs="Arial"/>
          <w:sz w:val="20"/>
          <w:szCs w:val="20"/>
        </w:rPr>
        <w:t>percibirá</w:t>
      </w:r>
      <w:r w:rsidRPr="009E6FFC">
        <w:rPr>
          <w:rFonts w:ascii="Arial" w:hAnsi="Arial" w:cs="Arial"/>
          <w:spacing w:val="-3"/>
          <w:sz w:val="20"/>
          <w:szCs w:val="20"/>
        </w:rPr>
        <w:t xml:space="preserve"> </w:t>
      </w:r>
      <w:r w:rsidRPr="009E6FFC">
        <w:rPr>
          <w:rFonts w:ascii="Arial" w:hAnsi="Arial" w:cs="Arial"/>
          <w:sz w:val="20"/>
          <w:szCs w:val="20"/>
        </w:rPr>
        <w:t>se</w:t>
      </w:r>
      <w:r w:rsidRPr="009E6FFC">
        <w:rPr>
          <w:rFonts w:ascii="Arial" w:hAnsi="Arial" w:cs="Arial"/>
          <w:spacing w:val="-2"/>
          <w:sz w:val="20"/>
          <w:szCs w:val="20"/>
        </w:rPr>
        <w:t xml:space="preserve"> </w:t>
      </w:r>
      <w:r w:rsidRPr="009E6FFC">
        <w:rPr>
          <w:rFonts w:ascii="Arial" w:hAnsi="Arial" w:cs="Arial"/>
          <w:sz w:val="20"/>
          <w:szCs w:val="20"/>
        </w:rPr>
        <w:t>clasificarán</w:t>
      </w:r>
      <w:r w:rsidRPr="009E6FFC">
        <w:rPr>
          <w:rFonts w:ascii="Arial" w:hAnsi="Arial" w:cs="Arial"/>
          <w:spacing w:val="-2"/>
          <w:sz w:val="20"/>
          <w:szCs w:val="20"/>
        </w:rPr>
        <w:t xml:space="preserve"> </w:t>
      </w:r>
      <w:r w:rsidRPr="009E6FFC">
        <w:rPr>
          <w:rFonts w:ascii="Arial" w:hAnsi="Arial" w:cs="Arial"/>
          <w:sz w:val="20"/>
          <w:szCs w:val="20"/>
        </w:rPr>
        <w:t>como</w:t>
      </w:r>
      <w:r w:rsidRPr="009E6FFC">
        <w:rPr>
          <w:rFonts w:ascii="Arial" w:hAnsi="Arial" w:cs="Arial"/>
          <w:spacing w:val="-3"/>
          <w:sz w:val="20"/>
          <w:szCs w:val="20"/>
        </w:rPr>
        <w:t xml:space="preserve"> </w:t>
      </w:r>
      <w:r w:rsidRPr="009E6FFC">
        <w:rPr>
          <w:rFonts w:ascii="Arial" w:hAnsi="Arial" w:cs="Arial"/>
          <w:sz w:val="20"/>
          <w:szCs w:val="20"/>
        </w:rPr>
        <w:t>sigue:</w:t>
      </w:r>
    </w:p>
    <w:p w14:paraId="3742CF77" w14:textId="77777777" w:rsidR="0098365A" w:rsidRPr="009E6FFC" w:rsidRDefault="0098365A" w:rsidP="00822267">
      <w:pPr>
        <w:pStyle w:val="Textoindependiente"/>
        <w:spacing w:before="0"/>
        <w:ind w:left="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424"/>
        <w:gridCol w:w="1560"/>
      </w:tblGrid>
      <w:tr w:rsidR="009C3FAB" w:rsidRPr="009E6FFC" w14:paraId="7815261A" w14:textId="7AB4E032" w:rsidTr="00924A09">
        <w:trPr>
          <w:cantSplit/>
        </w:trPr>
        <w:tc>
          <w:tcPr>
            <w:tcW w:w="3906" w:type="pct"/>
            <w:shd w:val="clear" w:color="000000" w:fill="D9D9D9"/>
            <w:hideMark/>
          </w:tcPr>
          <w:p w14:paraId="191DEAEA" w14:textId="77777777" w:rsidR="009C3FAB" w:rsidRPr="009E6FFC" w:rsidRDefault="009C3FAB" w:rsidP="00822267">
            <w:pPr>
              <w:spacing w:after="0"/>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Impuestos</w:t>
            </w:r>
          </w:p>
        </w:tc>
        <w:tc>
          <w:tcPr>
            <w:tcW w:w="234" w:type="pct"/>
            <w:tcBorders>
              <w:right w:val="nil"/>
            </w:tcBorders>
            <w:shd w:val="clear" w:color="000000" w:fill="D9D9D9"/>
            <w:vAlign w:val="center"/>
          </w:tcPr>
          <w:p w14:paraId="608C7B64" w14:textId="5C52B11C" w:rsidR="009C3FAB" w:rsidRPr="009E6FFC" w:rsidRDefault="009C3FAB" w:rsidP="00822267">
            <w:pPr>
              <w:spacing w:after="0"/>
              <w:ind w:right="35"/>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w:t>
            </w:r>
          </w:p>
        </w:tc>
        <w:tc>
          <w:tcPr>
            <w:tcW w:w="860" w:type="pct"/>
            <w:tcBorders>
              <w:left w:val="nil"/>
            </w:tcBorders>
            <w:shd w:val="clear" w:color="000000" w:fill="D9D9D9"/>
            <w:vAlign w:val="center"/>
            <w:hideMark/>
          </w:tcPr>
          <w:p w14:paraId="2BC9CEF4" w14:textId="67EC325D" w:rsidR="009C3FAB" w:rsidRPr="009E6FFC" w:rsidRDefault="009C3FAB" w:rsidP="00822267">
            <w:pPr>
              <w:spacing w:after="0"/>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26,820.00</w:t>
            </w:r>
          </w:p>
        </w:tc>
      </w:tr>
      <w:tr w:rsidR="009C3FAB" w:rsidRPr="009E6FFC" w14:paraId="29700E5F" w14:textId="7F707933" w:rsidTr="00924A09">
        <w:trPr>
          <w:cantSplit/>
        </w:trPr>
        <w:tc>
          <w:tcPr>
            <w:tcW w:w="3906" w:type="pct"/>
            <w:shd w:val="clear" w:color="auto" w:fill="auto"/>
            <w:hideMark/>
          </w:tcPr>
          <w:p w14:paraId="5E63ADE0"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Impuestos sobre los ingresos</w:t>
            </w:r>
          </w:p>
        </w:tc>
        <w:tc>
          <w:tcPr>
            <w:tcW w:w="234" w:type="pct"/>
            <w:tcBorders>
              <w:right w:val="nil"/>
            </w:tcBorders>
            <w:vAlign w:val="center"/>
          </w:tcPr>
          <w:p w14:paraId="63B2EA64" w14:textId="6B6154D0"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31126316" w14:textId="6B54F951"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2,533.00</w:t>
            </w:r>
          </w:p>
        </w:tc>
      </w:tr>
      <w:tr w:rsidR="009C3FAB" w:rsidRPr="009E6FFC" w14:paraId="7EEABC9F" w14:textId="618A8DEB" w:rsidTr="00924A09">
        <w:trPr>
          <w:cantSplit/>
        </w:trPr>
        <w:tc>
          <w:tcPr>
            <w:tcW w:w="3906" w:type="pct"/>
            <w:shd w:val="clear" w:color="auto" w:fill="auto"/>
            <w:hideMark/>
          </w:tcPr>
          <w:p w14:paraId="4AE42203"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Impuestos sobre el patrimonio</w:t>
            </w:r>
          </w:p>
        </w:tc>
        <w:tc>
          <w:tcPr>
            <w:tcW w:w="234" w:type="pct"/>
            <w:tcBorders>
              <w:right w:val="nil"/>
            </w:tcBorders>
            <w:vAlign w:val="center"/>
          </w:tcPr>
          <w:p w14:paraId="0B3DEF24" w14:textId="0FFFA102"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2CF99C37" w14:textId="35ED88F8"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14,647.00</w:t>
            </w:r>
          </w:p>
        </w:tc>
      </w:tr>
      <w:tr w:rsidR="009C3FAB" w:rsidRPr="009E6FFC" w14:paraId="3B3CCAFA" w14:textId="32C75636" w:rsidTr="00924A09">
        <w:trPr>
          <w:cantSplit/>
        </w:trPr>
        <w:tc>
          <w:tcPr>
            <w:tcW w:w="3906" w:type="pct"/>
            <w:shd w:val="clear" w:color="auto" w:fill="auto"/>
            <w:hideMark/>
          </w:tcPr>
          <w:p w14:paraId="0E532D61"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Impuestos sobre la producción, el consumo y las transacciones</w:t>
            </w:r>
          </w:p>
        </w:tc>
        <w:tc>
          <w:tcPr>
            <w:tcW w:w="234" w:type="pct"/>
            <w:tcBorders>
              <w:right w:val="nil"/>
            </w:tcBorders>
            <w:vAlign w:val="center"/>
          </w:tcPr>
          <w:p w14:paraId="7DB77F7F" w14:textId="5CD07D80"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2800A168" w14:textId="74AC6556"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8,652.00</w:t>
            </w:r>
          </w:p>
        </w:tc>
      </w:tr>
      <w:tr w:rsidR="009C3FAB" w:rsidRPr="009E6FFC" w14:paraId="496E67AA" w14:textId="3D80EFB5" w:rsidTr="00924A09">
        <w:trPr>
          <w:cantSplit/>
        </w:trPr>
        <w:tc>
          <w:tcPr>
            <w:tcW w:w="3906" w:type="pct"/>
            <w:shd w:val="clear" w:color="auto" w:fill="auto"/>
            <w:hideMark/>
          </w:tcPr>
          <w:p w14:paraId="2643BB81"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Impuestos al comercio exterior</w:t>
            </w:r>
          </w:p>
        </w:tc>
        <w:tc>
          <w:tcPr>
            <w:tcW w:w="234" w:type="pct"/>
            <w:tcBorders>
              <w:right w:val="nil"/>
            </w:tcBorders>
            <w:vAlign w:val="center"/>
          </w:tcPr>
          <w:p w14:paraId="25C83A18" w14:textId="456B850C"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0F7CFFCF" w14:textId="14B88CE1"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9C3FAB" w:rsidRPr="009E6FFC" w14:paraId="383D4E6C" w14:textId="3167EABF" w:rsidTr="00924A09">
        <w:trPr>
          <w:cantSplit/>
        </w:trPr>
        <w:tc>
          <w:tcPr>
            <w:tcW w:w="3906" w:type="pct"/>
            <w:shd w:val="clear" w:color="auto" w:fill="auto"/>
            <w:hideMark/>
          </w:tcPr>
          <w:p w14:paraId="2B8BB8D4"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Impuestos sobre Nóminas y Asimilables</w:t>
            </w:r>
          </w:p>
        </w:tc>
        <w:tc>
          <w:tcPr>
            <w:tcW w:w="234" w:type="pct"/>
            <w:tcBorders>
              <w:right w:val="nil"/>
            </w:tcBorders>
            <w:vAlign w:val="center"/>
          </w:tcPr>
          <w:p w14:paraId="23CD1699" w14:textId="48DBE644"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2A3E6F37" w14:textId="0701584D"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9C3FAB" w:rsidRPr="009E6FFC" w14:paraId="6BEFA4DA" w14:textId="3A47084D" w:rsidTr="00924A09">
        <w:trPr>
          <w:cantSplit/>
        </w:trPr>
        <w:tc>
          <w:tcPr>
            <w:tcW w:w="3906" w:type="pct"/>
            <w:shd w:val="clear" w:color="auto" w:fill="auto"/>
            <w:hideMark/>
          </w:tcPr>
          <w:p w14:paraId="22F65CFA"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Impuestos Ecológicos</w:t>
            </w:r>
          </w:p>
        </w:tc>
        <w:tc>
          <w:tcPr>
            <w:tcW w:w="234" w:type="pct"/>
            <w:tcBorders>
              <w:right w:val="nil"/>
            </w:tcBorders>
            <w:vAlign w:val="center"/>
          </w:tcPr>
          <w:p w14:paraId="32CE55BB" w14:textId="371D8E6D"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6059B132" w14:textId="59A53D2A"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9C3FAB" w:rsidRPr="009E6FFC" w14:paraId="2FFE9C37" w14:textId="3D41B268" w:rsidTr="00924A09">
        <w:trPr>
          <w:cantSplit/>
        </w:trPr>
        <w:tc>
          <w:tcPr>
            <w:tcW w:w="3906" w:type="pct"/>
            <w:shd w:val="clear" w:color="auto" w:fill="auto"/>
            <w:hideMark/>
          </w:tcPr>
          <w:p w14:paraId="6394294B"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Accesorios</w:t>
            </w:r>
          </w:p>
        </w:tc>
        <w:tc>
          <w:tcPr>
            <w:tcW w:w="234" w:type="pct"/>
            <w:tcBorders>
              <w:right w:val="nil"/>
            </w:tcBorders>
            <w:vAlign w:val="center"/>
          </w:tcPr>
          <w:p w14:paraId="2C66AE8B" w14:textId="03EDCFA2"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460103E1" w14:textId="33286121"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988.00</w:t>
            </w:r>
          </w:p>
        </w:tc>
      </w:tr>
      <w:tr w:rsidR="009C3FAB" w:rsidRPr="009E6FFC" w14:paraId="7BA67508" w14:textId="12EF0613" w:rsidTr="00924A09">
        <w:trPr>
          <w:cantSplit/>
        </w:trPr>
        <w:tc>
          <w:tcPr>
            <w:tcW w:w="3906" w:type="pct"/>
            <w:shd w:val="clear" w:color="auto" w:fill="auto"/>
            <w:hideMark/>
          </w:tcPr>
          <w:p w14:paraId="55BBBCC6" w14:textId="77777777"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Otros Impuestos</w:t>
            </w:r>
          </w:p>
        </w:tc>
        <w:tc>
          <w:tcPr>
            <w:tcW w:w="234" w:type="pct"/>
            <w:tcBorders>
              <w:right w:val="nil"/>
            </w:tcBorders>
            <w:vAlign w:val="center"/>
          </w:tcPr>
          <w:p w14:paraId="7397A4E7" w14:textId="554319C5"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1E45ED1F" w14:textId="2F2305E8"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9C3FAB" w:rsidRPr="009E6FFC" w14:paraId="7533A4F4" w14:textId="1168C176" w:rsidTr="00924A09">
        <w:trPr>
          <w:cantSplit/>
        </w:trPr>
        <w:tc>
          <w:tcPr>
            <w:tcW w:w="3906" w:type="pct"/>
            <w:shd w:val="clear" w:color="auto" w:fill="auto"/>
            <w:hideMark/>
          </w:tcPr>
          <w:p w14:paraId="3BE4ABA4" w14:textId="0AAB7638" w:rsidR="009C3FAB" w:rsidRPr="009E6FFC" w:rsidRDefault="009C3FAB" w:rsidP="00822267">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Impuestos no comprendidos </w:t>
            </w:r>
            <w:r w:rsidR="00822267">
              <w:rPr>
                <w:rFonts w:ascii="Arial" w:eastAsia="Times New Roman" w:hAnsi="Arial"/>
                <w:color w:val="000000"/>
                <w:sz w:val="20"/>
                <w:szCs w:val="20"/>
                <w:lang w:eastAsia="es-MX"/>
              </w:rPr>
              <w:t>en la Ley de Ingresos causado</w:t>
            </w:r>
            <w:r w:rsidRPr="009E6FFC">
              <w:rPr>
                <w:rFonts w:ascii="Arial" w:eastAsia="Times New Roman" w:hAnsi="Arial"/>
                <w:color w:val="000000"/>
                <w:sz w:val="20"/>
                <w:szCs w:val="20"/>
                <w:lang w:eastAsia="es-MX"/>
              </w:rPr>
              <w:t>s en ejercicios fiscales anteriores pendientes de liquidación o pago</w:t>
            </w:r>
          </w:p>
        </w:tc>
        <w:tc>
          <w:tcPr>
            <w:tcW w:w="234" w:type="pct"/>
            <w:tcBorders>
              <w:right w:val="nil"/>
            </w:tcBorders>
            <w:vAlign w:val="center"/>
          </w:tcPr>
          <w:p w14:paraId="1D017783" w14:textId="0A4082F2" w:rsidR="009C3FAB" w:rsidRPr="009E6FFC" w:rsidRDefault="009C3FAB" w:rsidP="00822267">
            <w:pPr>
              <w:spacing w:after="0"/>
              <w:ind w:right="35"/>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60" w:type="pct"/>
            <w:tcBorders>
              <w:left w:val="nil"/>
            </w:tcBorders>
            <w:shd w:val="clear" w:color="auto" w:fill="auto"/>
            <w:vAlign w:val="center"/>
            <w:hideMark/>
          </w:tcPr>
          <w:p w14:paraId="4E99969B" w14:textId="6DA663BB"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bl>
    <w:p w14:paraId="594C0D04" w14:textId="77777777" w:rsidR="0098365A" w:rsidRPr="009E6FFC" w:rsidRDefault="0098365A" w:rsidP="007D37C1">
      <w:pPr>
        <w:pStyle w:val="Textoindependiente"/>
        <w:spacing w:before="0" w:line="360" w:lineRule="auto"/>
        <w:ind w:left="0"/>
        <w:rPr>
          <w:rFonts w:ascii="Arial" w:hAnsi="Arial" w:cs="Arial"/>
          <w:sz w:val="20"/>
          <w:szCs w:val="20"/>
        </w:rPr>
      </w:pPr>
    </w:p>
    <w:p w14:paraId="559C2D57" w14:textId="77777777"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2"/>
          <w:sz w:val="20"/>
          <w:szCs w:val="20"/>
        </w:rPr>
        <w:t xml:space="preserve"> </w:t>
      </w:r>
      <w:r w:rsidRPr="009E6FFC">
        <w:rPr>
          <w:rFonts w:ascii="Arial" w:hAnsi="Arial" w:cs="Arial"/>
          <w:b/>
          <w:sz w:val="20"/>
          <w:szCs w:val="20"/>
        </w:rPr>
        <w:t>6.-</w:t>
      </w:r>
      <w:r w:rsidRPr="009E6FFC">
        <w:rPr>
          <w:rFonts w:ascii="Arial" w:hAnsi="Arial" w:cs="Arial"/>
          <w:b/>
          <w:spacing w:val="-2"/>
          <w:sz w:val="20"/>
          <w:szCs w:val="20"/>
        </w:rPr>
        <w:t xml:space="preserve"> </w:t>
      </w:r>
      <w:r w:rsidRPr="009E6FFC">
        <w:rPr>
          <w:rFonts w:ascii="Arial" w:hAnsi="Arial" w:cs="Arial"/>
          <w:sz w:val="20"/>
          <w:szCs w:val="20"/>
        </w:rPr>
        <w:t>Los</w:t>
      </w:r>
      <w:r w:rsidRPr="009E6FFC">
        <w:rPr>
          <w:rFonts w:ascii="Arial" w:hAnsi="Arial" w:cs="Arial"/>
          <w:spacing w:val="-2"/>
          <w:sz w:val="20"/>
          <w:szCs w:val="20"/>
        </w:rPr>
        <w:t xml:space="preserve"> </w:t>
      </w:r>
      <w:r w:rsidRPr="009E6FFC">
        <w:rPr>
          <w:rFonts w:ascii="Arial" w:hAnsi="Arial" w:cs="Arial"/>
          <w:sz w:val="20"/>
          <w:szCs w:val="20"/>
        </w:rPr>
        <w:t>derechos</w:t>
      </w:r>
      <w:r w:rsidRPr="009E6FFC">
        <w:rPr>
          <w:rFonts w:ascii="Arial" w:hAnsi="Arial" w:cs="Arial"/>
          <w:spacing w:val="-2"/>
          <w:sz w:val="20"/>
          <w:szCs w:val="20"/>
        </w:rPr>
        <w:t xml:space="preserve"> </w:t>
      </w:r>
      <w:r w:rsidRPr="009E6FFC">
        <w:rPr>
          <w:rFonts w:ascii="Arial" w:hAnsi="Arial" w:cs="Arial"/>
          <w:sz w:val="20"/>
          <w:szCs w:val="20"/>
        </w:rPr>
        <w:t>que</w:t>
      </w:r>
      <w:r w:rsidRPr="009E6FFC">
        <w:rPr>
          <w:rFonts w:ascii="Arial" w:hAnsi="Arial" w:cs="Arial"/>
          <w:spacing w:val="-2"/>
          <w:sz w:val="20"/>
          <w:szCs w:val="20"/>
        </w:rPr>
        <w:t xml:space="preserve"> </w:t>
      </w:r>
      <w:r w:rsidRPr="009E6FFC">
        <w:rPr>
          <w:rFonts w:ascii="Arial" w:hAnsi="Arial" w:cs="Arial"/>
          <w:sz w:val="20"/>
          <w:szCs w:val="20"/>
        </w:rPr>
        <w:t>el</w:t>
      </w:r>
      <w:r w:rsidRPr="009E6FFC">
        <w:rPr>
          <w:rFonts w:ascii="Arial" w:hAnsi="Arial" w:cs="Arial"/>
          <w:spacing w:val="-2"/>
          <w:sz w:val="20"/>
          <w:szCs w:val="20"/>
        </w:rPr>
        <w:t xml:space="preserve"> </w:t>
      </w:r>
      <w:r w:rsidRPr="009E6FFC">
        <w:rPr>
          <w:rFonts w:ascii="Arial" w:hAnsi="Arial" w:cs="Arial"/>
          <w:sz w:val="20"/>
          <w:szCs w:val="20"/>
        </w:rPr>
        <w:t>municipio</w:t>
      </w:r>
      <w:r w:rsidRPr="009E6FFC">
        <w:rPr>
          <w:rFonts w:ascii="Arial" w:hAnsi="Arial" w:cs="Arial"/>
          <w:spacing w:val="-2"/>
          <w:sz w:val="20"/>
          <w:szCs w:val="20"/>
        </w:rPr>
        <w:t xml:space="preserve"> </w:t>
      </w:r>
      <w:r w:rsidRPr="009E6FFC">
        <w:rPr>
          <w:rFonts w:ascii="Arial" w:hAnsi="Arial" w:cs="Arial"/>
          <w:sz w:val="20"/>
          <w:szCs w:val="20"/>
        </w:rPr>
        <w:t>percibirá</w:t>
      </w:r>
      <w:r w:rsidRPr="009E6FFC">
        <w:rPr>
          <w:rFonts w:ascii="Arial" w:hAnsi="Arial" w:cs="Arial"/>
          <w:spacing w:val="-3"/>
          <w:sz w:val="20"/>
          <w:szCs w:val="20"/>
        </w:rPr>
        <w:t xml:space="preserve"> </w:t>
      </w:r>
      <w:r w:rsidRPr="009E6FFC">
        <w:rPr>
          <w:rFonts w:ascii="Arial" w:hAnsi="Arial" w:cs="Arial"/>
          <w:sz w:val="20"/>
          <w:szCs w:val="20"/>
        </w:rPr>
        <w:t>se</w:t>
      </w:r>
      <w:r w:rsidRPr="009E6FFC">
        <w:rPr>
          <w:rFonts w:ascii="Arial" w:hAnsi="Arial" w:cs="Arial"/>
          <w:spacing w:val="-1"/>
          <w:sz w:val="20"/>
          <w:szCs w:val="20"/>
        </w:rPr>
        <w:t xml:space="preserve"> </w:t>
      </w:r>
      <w:r w:rsidRPr="009E6FFC">
        <w:rPr>
          <w:rFonts w:ascii="Arial" w:hAnsi="Arial" w:cs="Arial"/>
          <w:sz w:val="20"/>
          <w:szCs w:val="20"/>
        </w:rPr>
        <w:t>causarán</w:t>
      </w:r>
      <w:r w:rsidRPr="009E6FFC">
        <w:rPr>
          <w:rFonts w:ascii="Arial" w:hAnsi="Arial" w:cs="Arial"/>
          <w:spacing w:val="-3"/>
          <w:sz w:val="20"/>
          <w:szCs w:val="20"/>
        </w:rPr>
        <w:t xml:space="preserve"> </w:t>
      </w:r>
      <w:r w:rsidRPr="009E6FFC">
        <w:rPr>
          <w:rFonts w:ascii="Arial" w:hAnsi="Arial" w:cs="Arial"/>
          <w:sz w:val="20"/>
          <w:szCs w:val="20"/>
        </w:rPr>
        <w:t>por</w:t>
      </w:r>
      <w:r w:rsidRPr="009E6FFC">
        <w:rPr>
          <w:rFonts w:ascii="Arial" w:hAnsi="Arial" w:cs="Arial"/>
          <w:spacing w:val="-2"/>
          <w:sz w:val="20"/>
          <w:szCs w:val="20"/>
        </w:rPr>
        <w:t xml:space="preserve"> </w:t>
      </w:r>
      <w:r w:rsidRPr="009E6FFC">
        <w:rPr>
          <w:rFonts w:ascii="Arial" w:hAnsi="Arial" w:cs="Arial"/>
          <w:sz w:val="20"/>
          <w:szCs w:val="20"/>
        </w:rPr>
        <w:t>los</w:t>
      </w:r>
      <w:r w:rsidRPr="009E6FFC">
        <w:rPr>
          <w:rFonts w:ascii="Arial" w:hAnsi="Arial" w:cs="Arial"/>
          <w:spacing w:val="-2"/>
          <w:sz w:val="20"/>
          <w:szCs w:val="20"/>
        </w:rPr>
        <w:t xml:space="preserve"> </w:t>
      </w:r>
      <w:r w:rsidRPr="009E6FFC">
        <w:rPr>
          <w:rFonts w:ascii="Arial" w:hAnsi="Arial" w:cs="Arial"/>
          <w:sz w:val="20"/>
          <w:szCs w:val="20"/>
        </w:rPr>
        <w:t>siguientes</w:t>
      </w:r>
      <w:r w:rsidRPr="009E6FFC">
        <w:rPr>
          <w:rFonts w:ascii="Arial" w:hAnsi="Arial" w:cs="Arial"/>
          <w:spacing w:val="-2"/>
          <w:sz w:val="20"/>
          <w:szCs w:val="20"/>
        </w:rPr>
        <w:t xml:space="preserve"> </w:t>
      </w:r>
      <w:r w:rsidRPr="009E6FFC">
        <w:rPr>
          <w:rFonts w:ascii="Arial" w:hAnsi="Arial" w:cs="Arial"/>
          <w:sz w:val="20"/>
          <w:szCs w:val="20"/>
        </w:rPr>
        <w:t>conceptos:</w:t>
      </w:r>
    </w:p>
    <w:p w14:paraId="6384491B" w14:textId="77777777" w:rsidR="0098365A" w:rsidRPr="009E6FFC" w:rsidRDefault="0098365A" w:rsidP="00822267">
      <w:pPr>
        <w:pStyle w:val="Textoindependiente"/>
        <w:spacing w:before="0"/>
        <w:ind w:left="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426"/>
        <w:gridCol w:w="1558"/>
      </w:tblGrid>
      <w:tr w:rsidR="009C3FAB" w:rsidRPr="009E6FFC" w14:paraId="6E526C17" w14:textId="77777777" w:rsidTr="00924A09">
        <w:tc>
          <w:tcPr>
            <w:tcW w:w="3906" w:type="pct"/>
            <w:tcBorders>
              <w:right w:val="single" w:sz="4" w:space="0" w:color="auto"/>
            </w:tcBorders>
            <w:shd w:val="clear" w:color="000000" w:fill="D9D9D9"/>
            <w:hideMark/>
          </w:tcPr>
          <w:p w14:paraId="64F57D3A" w14:textId="77777777" w:rsidR="009C3FAB" w:rsidRPr="009E6FFC" w:rsidRDefault="009C3FAB" w:rsidP="00822267">
            <w:pPr>
              <w:spacing w:after="0"/>
              <w:ind w:right="72"/>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lastRenderedPageBreak/>
              <w:t>Derechos</w:t>
            </w:r>
          </w:p>
        </w:tc>
        <w:tc>
          <w:tcPr>
            <w:tcW w:w="235" w:type="pct"/>
            <w:tcBorders>
              <w:top w:val="single" w:sz="4" w:space="0" w:color="auto"/>
              <w:left w:val="single" w:sz="4" w:space="0" w:color="auto"/>
              <w:bottom w:val="single" w:sz="4" w:space="0" w:color="auto"/>
              <w:right w:val="nil"/>
            </w:tcBorders>
            <w:shd w:val="clear" w:color="000000" w:fill="D9D9D9"/>
          </w:tcPr>
          <w:p w14:paraId="181C9D6F" w14:textId="4098CE17" w:rsidR="009C3FAB" w:rsidRPr="009E6FFC" w:rsidRDefault="009C3FAB" w:rsidP="00822267">
            <w:pPr>
              <w:spacing w:after="0"/>
              <w:ind w:right="34"/>
              <w:jc w:val="right"/>
              <w:rPr>
                <w:rFonts w:ascii="Arial" w:eastAsia="Times New Roman" w:hAnsi="Arial"/>
                <w:b/>
                <w:color w:val="000000"/>
                <w:sz w:val="20"/>
                <w:szCs w:val="20"/>
                <w:lang w:eastAsia="es-MX"/>
              </w:rPr>
            </w:pPr>
            <w:r w:rsidRPr="009E6FFC">
              <w:rPr>
                <w:rFonts w:ascii="Arial" w:eastAsia="Times New Roman" w:hAnsi="Arial"/>
                <w:b/>
                <w:color w:val="000000"/>
                <w:sz w:val="20"/>
                <w:szCs w:val="20"/>
                <w:lang w:eastAsia="es-MX"/>
              </w:rPr>
              <w:t>$</w:t>
            </w:r>
          </w:p>
        </w:tc>
        <w:tc>
          <w:tcPr>
            <w:tcW w:w="859" w:type="pct"/>
            <w:tcBorders>
              <w:left w:val="nil"/>
            </w:tcBorders>
            <w:shd w:val="clear" w:color="000000" w:fill="D9D9D9"/>
            <w:hideMark/>
          </w:tcPr>
          <w:p w14:paraId="38D213E8" w14:textId="79B8585F" w:rsidR="009C3FAB" w:rsidRPr="009E6FFC" w:rsidRDefault="009C3FAB" w:rsidP="00822267">
            <w:pPr>
              <w:spacing w:after="0"/>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95,814.00</w:t>
            </w:r>
          </w:p>
        </w:tc>
      </w:tr>
      <w:tr w:rsidR="009C3FAB" w:rsidRPr="009E6FFC" w14:paraId="54C6698E" w14:textId="77777777" w:rsidTr="00924A09">
        <w:tc>
          <w:tcPr>
            <w:tcW w:w="3906" w:type="pct"/>
            <w:tcBorders>
              <w:right w:val="single" w:sz="4" w:space="0" w:color="auto"/>
            </w:tcBorders>
            <w:shd w:val="clear" w:color="auto" w:fill="auto"/>
            <w:hideMark/>
          </w:tcPr>
          <w:p w14:paraId="6B09B320" w14:textId="77777777" w:rsidR="009C3FAB" w:rsidRPr="009E6FFC" w:rsidRDefault="009C3FAB" w:rsidP="00822267">
            <w:pPr>
              <w:spacing w:after="0"/>
              <w:ind w:left="708" w:right="72"/>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Derechos por el uso, goce, aprovechamiento o explotación de bienes de dominio público</w:t>
            </w:r>
          </w:p>
        </w:tc>
        <w:tc>
          <w:tcPr>
            <w:tcW w:w="235" w:type="pct"/>
            <w:tcBorders>
              <w:top w:val="single" w:sz="4" w:space="0" w:color="auto"/>
              <w:left w:val="single" w:sz="4" w:space="0" w:color="auto"/>
              <w:bottom w:val="single" w:sz="4" w:space="0" w:color="auto"/>
              <w:right w:val="nil"/>
            </w:tcBorders>
          </w:tcPr>
          <w:p w14:paraId="03FF370D" w14:textId="41271D53" w:rsidR="009C3FAB" w:rsidRPr="009E6FFC" w:rsidRDefault="009C3FAB" w:rsidP="00822267">
            <w:pPr>
              <w:spacing w:after="0"/>
              <w:ind w:right="34"/>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59" w:type="pct"/>
            <w:tcBorders>
              <w:left w:val="nil"/>
            </w:tcBorders>
            <w:shd w:val="clear" w:color="auto" w:fill="auto"/>
            <w:hideMark/>
          </w:tcPr>
          <w:p w14:paraId="6E29CDBB" w14:textId="3023352A"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9,718.00</w:t>
            </w:r>
          </w:p>
        </w:tc>
      </w:tr>
      <w:tr w:rsidR="009C3FAB" w:rsidRPr="009E6FFC" w14:paraId="37A63EC7" w14:textId="77777777" w:rsidTr="00924A09">
        <w:tc>
          <w:tcPr>
            <w:tcW w:w="3906" w:type="pct"/>
            <w:tcBorders>
              <w:right w:val="single" w:sz="4" w:space="0" w:color="auto"/>
            </w:tcBorders>
            <w:shd w:val="clear" w:color="auto" w:fill="auto"/>
            <w:hideMark/>
          </w:tcPr>
          <w:p w14:paraId="5ACC58B5" w14:textId="77777777" w:rsidR="009C3FAB" w:rsidRPr="009E6FFC" w:rsidRDefault="009C3FAB" w:rsidP="00822267">
            <w:pPr>
              <w:spacing w:after="0"/>
              <w:ind w:left="708" w:right="72"/>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Derechos por prestación de servicios</w:t>
            </w:r>
          </w:p>
        </w:tc>
        <w:tc>
          <w:tcPr>
            <w:tcW w:w="235" w:type="pct"/>
            <w:tcBorders>
              <w:top w:val="single" w:sz="4" w:space="0" w:color="auto"/>
              <w:left w:val="single" w:sz="4" w:space="0" w:color="auto"/>
              <w:bottom w:val="single" w:sz="4" w:space="0" w:color="auto"/>
              <w:right w:val="nil"/>
            </w:tcBorders>
          </w:tcPr>
          <w:p w14:paraId="33DB6534" w14:textId="149CD23F" w:rsidR="009C3FAB" w:rsidRPr="009E6FFC" w:rsidRDefault="009C3FAB" w:rsidP="00822267">
            <w:pPr>
              <w:spacing w:after="0"/>
              <w:ind w:right="34"/>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59" w:type="pct"/>
            <w:tcBorders>
              <w:left w:val="nil"/>
            </w:tcBorders>
            <w:shd w:val="clear" w:color="auto" w:fill="auto"/>
            <w:hideMark/>
          </w:tcPr>
          <w:p w14:paraId="6C73F5B6" w14:textId="51BB6173"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9C3FAB" w:rsidRPr="009E6FFC" w14:paraId="6B0562FA" w14:textId="77777777" w:rsidTr="00924A09">
        <w:tc>
          <w:tcPr>
            <w:tcW w:w="3906" w:type="pct"/>
            <w:tcBorders>
              <w:right w:val="single" w:sz="4" w:space="0" w:color="auto"/>
            </w:tcBorders>
            <w:shd w:val="clear" w:color="auto" w:fill="auto"/>
            <w:hideMark/>
          </w:tcPr>
          <w:p w14:paraId="7FC33547" w14:textId="77777777" w:rsidR="009C3FAB" w:rsidRPr="009E6FFC" w:rsidRDefault="009C3FAB" w:rsidP="00822267">
            <w:pPr>
              <w:spacing w:after="0"/>
              <w:ind w:left="708" w:right="72"/>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Otros Derechos</w:t>
            </w:r>
          </w:p>
        </w:tc>
        <w:tc>
          <w:tcPr>
            <w:tcW w:w="235" w:type="pct"/>
            <w:tcBorders>
              <w:top w:val="single" w:sz="4" w:space="0" w:color="auto"/>
              <w:left w:val="single" w:sz="4" w:space="0" w:color="auto"/>
              <w:bottom w:val="single" w:sz="4" w:space="0" w:color="auto"/>
              <w:right w:val="nil"/>
            </w:tcBorders>
          </w:tcPr>
          <w:p w14:paraId="0EB9AE43" w14:textId="5F3A6D3D" w:rsidR="009C3FAB" w:rsidRPr="009E6FFC" w:rsidRDefault="009C3FAB" w:rsidP="00822267">
            <w:pPr>
              <w:spacing w:after="0"/>
              <w:ind w:right="34"/>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859" w:type="pct"/>
            <w:tcBorders>
              <w:left w:val="nil"/>
            </w:tcBorders>
            <w:shd w:val="clear" w:color="auto" w:fill="auto"/>
            <w:hideMark/>
          </w:tcPr>
          <w:p w14:paraId="7EDFCE97" w14:textId="1C9666C6"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15,644.00</w:t>
            </w:r>
          </w:p>
        </w:tc>
      </w:tr>
      <w:tr w:rsidR="009C3FAB" w:rsidRPr="009E6FFC" w14:paraId="020E9A51" w14:textId="77777777" w:rsidTr="00924A09">
        <w:tc>
          <w:tcPr>
            <w:tcW w:w="3906" w:type="pct"/>
            <w:tcBorders>
              <w:right w:val="single" w:sz="4" w:space="0" w:color="auto"/>
            </w:tcBorders>
            <w:shd w:val="clear" w:color="auto" w:fill="auto"/>
            <w:hideMark/>
          </w:tcPr>
          <w:p w14:paraId="48B2EEDB" w14:textId="77777777" w:rsidR="009C3FAB" w:rsidRPr="009E6FFC" w:rsidRDefault="009C3FAB" w:rsidP="00822267">
            <w:pPr>
              <w:spacing w:after="0"/>
              <w:ind w:left="708" w:right="72"/>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Accesorios de derechos</w:t>
            </w:r>
          </w:p>
        </w:tc>
        <w:tc>
          <w:tcPr>
            <w:tcW w:w="235" w:type="pct"/>
            <w:tcBorders>
              <w:top w:val="single" w:sz="4" w:space="0" w:color="auto"/>
              <w:left w:val="single" w:sz="4" w:space="0" w:color="auto"/>
              <w:bottom w:val="single" w:sz="4" w:space="0" w:color="auto"/>
              <w:right w:val="nil"/>
            </w:tcBorders>
          </w:tcPr>
          <w:p w14:paraId="4C01277A" w14:textId="5F7D9965" w:rsidR="009C3FAB" w:rsidRPr="009E6FFC" w:rsidRDefault="009C3FAB" w:rsidP="00822267">
            <w:pPr>
              <w:spacing w:after="0"/>
              <w:ind w:right="34"/>
              <w:jc w:val="right"/>
              <w:rPr>
                <w:rFonts w:ascii="Arial" w:eastAsia="Times New Roman" w:hAnsi="Arial"/>
                <w:bCs/>
                <w:color w:val="000000"/>
                <w:sz w:val="20"/>
                <w:szCs w:val="20"/>
                <w:lang w:eastAsia="es-MX"/>
              </w:rPr>
            </w:pPr>
            <w:r w:rsidRPr="009E6FFC">
              <w:rPr>
                <w:rFonts w:ascii="Arial" w:eastAsia="Times New Roman" w:hAnsi="Arial"/>
                <w:bCs/>
                <w:color w:val="000000"/>
                <w:sz w:val="20"/>
                <w:szCs w:val="20"/>
                <w:lang w:eastAsia="es-MX"/>
              </w:rPr>
              <w:t>$</w:t>
            </w:r>
          </w:p>
        </w:tc>
        <w:tc>
          <w:tcPr>
            <w:tcW w:w="859" w:type="pct"/>
            <w:tcBorders>
              <w:left w:val="nil"/>
            </w:tcBorders>
            <w:shd w:val="clear" w:color="auto" w:fill="auto"/>
            <w:hideMark/>
          </w:tcPr>
          <w:p w14:paraId="13821FE7" w14:textId="123C6AAF"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70,452.00</w:t>
            </w:r>
          </w:p>
        </w:tc>
      </w:tr>
      <w:tr w:rsidR="009C3FAB" w:rsidRPr="009E6FFC" w14:paraId="5430E096" w14:textId="77777777" w:rsidTr="00924A09">
        <w:tc>
          <w:tcPr>
            <w:tcW w:w="3906" w:type="pct"/>
            <w:tcBorders>
              <w:right w:val="single" w:sz="4" w:space="0" w:color="auto"/>
            </w:tcBorders>
            <w:shd w:val="clear" w:color="auto" w:fill="auto"/>
            <w:hideMark/>
          </w:tcPr>
          <w:p w14:paraId="0542CE27" w14:textId="0400BF8A" w:rsidR="009C3FAB" w:rsidRPr="009E6FFC" w:rsidRDefault="009C3FAB" w:rsidP="00822267">
            <w:pPr>
              <w:spacing w:after="0"/>
              <w:ind w:left="708" w:right="72"/>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Derechos no comprendidos en </w:t>
            </w:r>
            <w:r w:rsidR="00822267">
              <w:rPr>
                <w:rFonts w:ascii="Arial" w:eastAsia="Times New Roman" w:hAnsi="Arial"/>
                <w:color w:val="000000"/>
                <w:sz w:val="20"/>
                <w:szCs w:val="20"/>
                <w:lang w:eastAsia="es-MX"/>
              </w:rPr>
              <w:t>la Ley de Ingresos causado</w:t>
            </w:r>
            <w:r w:rsidRPr="009E6FFC">
              <w:rPr>
                <w:rFonts w:ascii="Arial" w:eastAsia="Times New Roman" w:hAnsi="Arial"/>
                <w:color w:val="000000"/>
                <w:sz w:val="20"/>
                <w:szCs w:val="20"/>
                <w:lang w:eastAsia="es-MX"/>
              </w:rPr>
              <w:t>s en ejercicios fiscales anteriores pendientes de liquidación o pago</w:t>
            </w:r>
          </w:p>
        </w:tc>
        <w:tc>
          <w:tcPr>
            <w:tcW w:w="235" w:type="pct"/>
            <w:tcBorders>
              <w:top w:val="single" w:sz="4" w:space="0" w:color="auto"/>
              <w:left w:val="single" w:sz="4" w:space="0" w:color="auto"/>
              <w:bottom w:val="single" w:sz="4" w:space="0" w:color="auto"/>
              <w:right w:val="nil"/>
            </w:tcBorders>
          </w:tcPr>
          <w:p w14:paraId="346E8C13" w14:textId="7072A888" w:rsidR="009C3FAB" w:rsidRPr="009E6FFC" w:rsidRDefault="009C3FAB" w:rsidP="00822267">
            <w:pPr>
              <w:spacing w:after="0"/>
              <w:ind w:right="34"/>
              <w:jc w:val="right"/>
              <w:rPr>
                <w:rFonts w:ascii="Arial" w:eastAsia="Times New Roman" w:hAnsi="Arial"/>
                <w:bCs/>
                <w:color w:val="000000"/>
                <w:sz w:val="20"/>
                <w:szCs w:val="20"/>
                <w:lang w:eastAsia="es-MX"/>
              </w:rPr>
            </w:pPr>
            <w:r w:rsidRPr="009E6FFC">
              <w:rPr>
                <w:rFonts w:ascii="Arial" w:eastAsia="Times New Roman" w:hAnsi="Arial"/>
                <w:bCs/>
                <w:color w:val="000000"/>
                <w:sz w:val="20"/>
                <w:szCs w:val="20"/>
                <w:lang w:eastAsia="es-MX"/>
              </w:rPr>
              <w:t>$</w:t>
            </w:r>
          </w:p>
        </w:tc>
        <w:tc>
          <w:tcPr>
            <w:tcW w:w="859" w:type="pct"/>
            <w:tcBorders>
              <w:left w:val="nil"/>
            </w:tcBorders>
            <w:shd w:val="clear" w:color="auto" w:fill="auto"/>
            <w:hideMark/>
          </w:tcPr>
          <w:p w14:paraId="6EEB4E89" w14:textId="32D58169" w:rsidR="009C3FAB" w:rsidRPr="009E6FFC" w:rsidRDefault="009C3FAB" w:rsidP="00822267">
            <w:pPr>
              <w:spacing w:after="0"/>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bl>
    <w:p w14:paraId="7224AABD" w14:textId="77777777" w:rsidR="0098365A" w:rsidRPr="009E6FFC" w:rsidRDefault="0098365A" w:rsidP="00C52145">
      <w:pPr>
        <w:pStyle w:val="Textoindependiente"/>
        <w:spacing w:before="0"/>
        <w:ind w:left="0"/>
        <w:rPr>
          <w:rFonts w:ascii="Arial" w:hAnsi="Arial" w:cs="Arial"/>
          <w:sz w:val="20"/>
          <w:szCs w:val="20"/>
        </w:rPr>
      </w:pPr>
    </w:p>
    <w:p w14:paraId="03B7031C" w14:textId="77777777"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1"/>
          <w:sz w:val="20"/>
          <w:szCs w:val="20"/>
        </w:rPr>
        <w:t xml:space="preserve"> </w:t>
      </w:r>
      <w:r w:rsidRPr="009E6FFC">
        <w:rPr>
          <w:rFonts w:ascii="Arial" w:hAnsi="Arial" w:cs="Arial"/>
          <w:b/>
          <w:sz w:val="20"/>
          <w:szCs w:val="20"/>
        </w:rPr>
        <w:t>7.-</w:t>
      </w:r>
      <w:r w:rsidRPr="009E6FFC">
        <w:rPr>
          <w:rFonts w:ascii="Arial" w:hAnsi="Arial" w:cs="Arial"/>
          <w:b/>
          <w:spacing w:val="2"/>
          <w:sz w:val="20"/>
          <w:szCs w:val="20"/>
        </w:rPr>
        <w:t xml:space="preserve"> </w:t>
      </w:r>
      <w:r w:rsidRPr="009E6FFC">
        <w:rPr>
          <w:rFonts w:ascii="Arial" w:hAnsi="Arial" w:cs="Arial"/>
          <w:sz w:val="20"/>
          <w:szCs w:val="20"/>
        </w:rPr>
        <w:t>Las</w:t>
      </w:r>
      <w:r w:rsidRPr="009E6FFC">
        <w:rPr>
          <w:rFonts w:ascii="Arial" w:hAnsi="Arial" w:cs="Arial"/>
          <w:spacing w:val="55"/>
          <w:sz w:val="20"/>
          <w:szCs w:val="20"/>
        </w:rPr>
        <w:t xml:space="preserve"> </w:t>
      </w:r>
      <w:r w:rsidRPr="009E6FFC">
        <w:rPr>
          <w:rFonts w:ascii="Arial" w:hAnsi="Arial" w:cs="Arial"/>
          <w:sz w:val="20"/>
          <w:szCs w:val="20"/>
        </w:rPr>
        <w:t>contribuciones</w:t>
      </w:r>
      <w:r w:rsidRPr="009E6FFC">
        <w:rPr>
          <w:rFonts w:ascii="Arial" w:hAnsi="Arial" w:cs="Arial"/>
          <w:spacing w:val="2"/>
          <w:sz w:val="20"/>
          <w:szCs w:val="20"/>
        </w:rPr>
        <w:t xml:space="preserve"> </w:t>
      </w:r>
      <w:r w:rsidRPr="009E6FFC">
        <w:rPr>
          <w:rFonts w:ascii="Arial" w:hAnsi="Arial" w:cs="Arial"/>
          <w:sz w:val="20"/>
          <w:szCs w:val="20"/>
        </w:rPr>
        <w:t>de</w:t>
      </w:r>
      <w:r w:rsidRPr="009E6FFC">
        <w:rPr>
          <w:rFonts w:ascii="Arial" w:hAnsi="Arial" w:cs="Arial"/>
          <w:spacing w:val="2"/>
          <w:sz w:val="20"/>
          <w:szCs w:val="20"/>
        </w:rPr>
        <w:t xml:space="preserve"> </w:t>
      </w:r>
      <w:r w:rsidRPr="009E6FFC">
        <w:rPr>
          <w:rFonts w:ascii="Arial" w:hAnsi="Arial" w:cs="Arial"/>
          <w:sz w:val="20"/>
          <w:szCs w:val="20"/>
        </w:rPr>
        <w:t>mejoras</w:t>
      </w:r>
      <w:r w:rsidRPr="009E6FFC">
        <w:rPr>
          <w:rFonts w:ascii="Arial" w:hAnsi="Arial" w:cs="Arial"/>
          <w:spacing w:val="2"/>
          <w:sz w:val="20"/>
          <w:szCs w:val="20"/>
        </w:rPr>
        <w:t xml:space="preserve"> </w:t>
      </w:r>
      <w:r w:rsidRPr="009E6FFC">
        <w:rPr>
          <w:rFonts w:ascii="Arial" w:hAnsi="Arial" w:cs="Arial"/>
          <w:sz w:val="20"/>
          <w:szCs w:val="20"/>
        </w:rPr>
        <w:t>que</w:t>
      </w:r>
      <w:r w:rsidRPr="009E6FFC">
        <w:rPr>
          <w:rFonts w:ascii="Arial" w:hAnsi="Arial" w:cs="Arial"/>
          <w:spacing w:val="2"/>
          <w:sz w:val="20"/>
          <w:szCs w:val="20"/>
        </w:rPr>
        <w:t xml:space="preserve"> </w:t>
      </w:r>
      <w:r w:rsidRPr="009E6FFC">
        <w:rPr>
          <w:rFonts w:ascii="Arial" w:hAnsi="Arial" w:cs="Arial"/>
          <w:sz w:val="20"/>
          <w:szCs w:val="20"/>
        </w:rPr>
        <w:t>la</w:t>
      </w:r>
      <w:r w:rsidRPr="009E6FFC">
        <w:rPr>
          <w:rFonts w:ascii="Arial" w:hAnsi="Arial" w:cs="Arial"/>
          <w:spacing w:val="2"/>
          <w:sz w:val="20"/>
          <w:szCs w:val="20"/>
        </w:rPr>
        <w:t xml:space="preserve"> </w:t>
      </w:r>
      <w:r w:rsidRPr="009E6FFC">
        <w:rPr>
          <w:rFonts w:ascii="Arial" w:hAnsi="Arial" w:cs="Arial"/>
          <w:sz w:val="20"/>
          <w:szCs w:val="20"/>
        </w:rPr>
        <w:t>Hacienda Pública</w:t>
      </w:r>
      <w:r w:rsidRPr="009E6FFC">
        <w:rPr>
          <w:rFonts w:ascii="Arial" w:hAnsi="Arial" w:cs="Arial"/>
          <w:spacing w:val="2"/>
          <w:sz w:val="20"/>
          <w:szCs w:val="20"/>
        </w:rPr>
        <w:t xml:space="preserve"> </w:t>
      </w:r>
      <w:r w:rsidRPr="009E6FFC">
        <w:rPr>
          <w:rFonts w:ascii="Arial" w:hAnsi="Arial" w:cs="Arial"/>
          <w:sz w:val="20"/>
          <w:szCs w:val="20"/>
        </w:rPr>
        <w:t>Municipal</w:t>
      </w:r>
      <w:r w:rsidRPr="009E6FFC">
        <w:rPr>
          <w:rFonts w:ascii="Arial" w:hAnsi="Arial" w:cs="Arial"/>
          <w:spacing w:val="2"/>
          <w:sz w:val="20"/>
          <w:szCs w:val="20"/>
        </w:rPr>
        <w:t xml:space="preserve"> </w:t>
      </w:r>
      <w:r w:rsidRPr="009E6FFC">
        <w:rPr>
          <w:rFonts w:ascii="Arial" w:hAnsi="Arial" w:cs="Arial"/>
          <w:sz w:val="20"/>
          <w:szCs w:val="20"/>
        </w:rPr>
        <w:t>tiene</w:t>
      </w:r>
      <w:r w:rsidRPr="009E6FFC">
        <w:rPr>
          <w:rFonts w:ascii="Arial" w:hAnsi="Arial" w:cs="Arial"/>
          <w:spacing w:val="2"/>
          <w:sz w:val="20"/>
          <w:szCs w:val="20"/>
        </w:rPr>
        <w:t xml:space="preserve"> </w:t>
      </w:r>
      <w:r w:rsidRPr="009E6FFC">
        <w:rPr>
          <w:rFonts w:ascii="Arial" w:hAnsi="Arial" w:cs="Arial"/>
          <w:sz w:val="20"/>
          <w:szCs w:val="20"/>
        </w:rPr>
        <w:t>derecho</w:t>
      </w:r>
      <w:r w:rsidRPr="009E6FFC">
        <w:rPr>
          <w:rFonts w:ascii="Arial" w:hAnsi="Arial" w:cs="Arial"/>
          <w:spacing w:val="2"/>
          <w:sz w:val="20"/>
          <w:szCs w:val="20"/>
        </w:rPr>
        <w:t xml:space="preserve"> </w:t>
      </w:r>
      <w:r w:rsidRPr="009E6FFC">
        <w:rPr>
          <w:rFonts w:ascii="Arial" w:hAnsi="Arial" w:cs="Arial"/>
          <w:sz w:val="20"/>
          <w:szCs w:val="20"/>
        </w:rPr>
        <w:t>de</w:t>
      </w:r>
      <w:r w:rsidRPr="009E6FFC">
        <w:rPr>
          <w:rFonts w:ascii="Arial" w:hAnsi="Arial" w:cs="Arial"/>
          <w:spacing w:val="-53"/>
          <w:sz w:val="20"/>
          <w:szCs w:val="20"/>
        </w:rPr>
        <w:t xml:space="preserve"> </w:t>
      </w:r>
      <w:r w:rsidRPr="009E6FFC">
        <w:rPr>
          <w:rFonts w:ascii="Arial" w:hAnsi="Arial" w:cs="Arial"/>
          <w:sz w:val="20"/>
          <w:szCs w:val="20"/>
        </w:rPr>
        <w:t>percibir,</w:t>
      </w:r>
      <w:r w:rsidRPr="009E6FFC">
        <w:rPr>
          <w:rFonts w:ascii="Arial" w:hAnsi="Arial" w:cs="Arial"/>
          <w:spacing w:val="-2"/>
          <w:sz w:val="20"/>
          <w:szCs w:val="20"/>
        </w:rPr>
        <w:t xml:space="preserve"> </w:t>
      </w:r>
      <w:r w:rsidRPr="009E6FFC">
        <w:rPr>
          <w:rFonts w:ascii="Arial" w:hAnsi="Arial" w:cs="Arial"/>
          <w:sz w:val="20"/>
          <w:szCs w:val="20"/>
        </w:rPr>
        <w:t>serán</w:t>
      </w:r>
      <w:r w:rsidRPr="009E6FFC">
        <w:rPr>
          <w:rFonts w:ascii="Arial" w:hAnsi="Arial" w:cs="Arial"/>
          <w:spacing w:val="-1"/>
          <w:sz w:val="20"/>
          <w:szCs w:val="20"/>
        </w:rPr>
        <w:t xml:space="preserve"> </w:t>
      </w:r>
      <w:r w:rsidRPr="009E6FFC">
        <w:rPr>
          <w:rFonts w:ascii="Arial" w:hAnsi="Arial" w:cs="Arial"/>
          <w:sz w:val="20"/>
          <w:szCs w:val="20"/>
        </w:rPr>
        <w:t>las</w:t>
      </w:r>
      <w:r w:rsidRPr="009E6FFC">
        <w:rPr>
          <w:rFonts w:ascii="Arial" w:hAnsi="Arial" w:cs="Arial"/>
          <w:spacing w:val="-1"/>
          <w:sz w:val="20"/>
          <w:szCs w:val="20"/>
        </w:rPr>
        <w:t xml:space="preserve"> </w:t>
      </w:r>
      <w:r w:rsidRPr="009E6FFC">
        <w:rPr>
          <w:rFonts w:ascii="Arial" w:hAnsi="Arial" w:cs="Arial"/>
          <w:sz w:val="20"/>
          <w:szCs w:val="20"/>
        </w:rPr>
        <w:t>siguientes:</w:t>
      </w:r>
    </w:p>
    <w:p w14:paraId="1EFEF2C2" w14:textId="77777777" w:rsidR="0098365A" w:rsidRPr="009E6FFC" w:rsidRDefault="0098365A" w:rsidP="00C52145">
      <w:pPr>
        <w:pStyle w:val="Textoindependiente"/>
        <w:spacing w:before="0"/>
        <w:ind w:left="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984"/>
      </w:tblGrid>
      <w:tr w:rsidR="0098365A" w:rsidRPr="009E6FFC" w14:paraId="78028013" w14:textId="77777777" w:rsidTr="00924A09">
        <w:tc>
          <w:tcPr>
            <w:tcW w:w="3906" w:type="pct"/>
            <w:shd w:val="clear" w:color="000000" w:fill="D9D9D9"/>
            <w:hideMark/>
          </w:tcPr>
          <w:p w14:paraId="35B3CF0C" w14:textId="77777777" w:rsidR="0098365A" w:rsidRPr="009E6FFC" w:rsidRDefault="0098365A" w:rsidP="007D37C1">
            <w:pPr>
              <w:spacing w:after="0" w:line="360" w:lineRule="auto"/>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Contribuciones de mejoras</w:t>
            </w:r>
          </w:p>
        </w:tc>
        <w:tc>
          <w:tcPr>
            <w:tcW w:w="1094" w:type="pct"/>
            <w:shd w:val="clear" w:color="000000" w:fill="D9D9D9"/>
            <w:hideMark/>
          </w:tcPr>
          <w:p w14:paraId="4E1ADFA4" w14:textId="3ECE3073" w:rsidR="0098365A" w:rsidRPr="009E6FFC" w:rsidRDefault="00476660" w:rsidP="007D37C1">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Cs/>
                <w:color w:val="000000"/>
                <w:sz w:val="20"/>
                <w:szCs w:val="20"/>
                <w:lang w:eastAsia="es-MX"/>
              </w:rPr>
              <w:t>$</w:t>
            </w:r>
            <w:r w:rsidR="00822267">
              <w:rPr>
                <w:rFonts w:ascii="Arial" w:eastAsia="Times New Roman" w:hAnsi="Arial"/>
                <w:bCs/>
                <w:color w:val="000000"/>
                <w:sz w:val="20"/>
                <w:szCs w:val="20"/>
                <w:lang w:eastAsia="es-MX"/>
              </w:rPr>
              <w:t xml:space="preserve">                </w:t>
            </w:r>
            <w:r w:rsidR="009C3FAB" w:rsidRPr="009E6FFC">
              <w:rPr>
                <w:rFonts w:ascii="Arial" w:eastAsia="Times New Roman" w:hAnsi="Arial"/>
                <w:bCs/>
                <w:color w:val="000000"/>
                <w:sz w:val="20"/>
                <w:szCs w:val="20"/>
                <w:lang w:eastAsia="es-MX"/>
              </w:rPr>
              <w:t xml:space="preserve">      </w:t>
            </w:r>
            <w:r w:rsidR="0098365A" w:rsidRPr="009E6FFC">
              <w:rPr>
                <w:rFonts w:ascii="Arial" w:eastAsia="Times New Roman" w:hAnsi="Arial"/>
                <w:b/>
                <w:bCs/>
                <w:color w:val="000000"/>
                <w:sz w:val="20"/>
                <w:szCs w:val="20"/>
                <w:lang w:eastAsia="es-MX"/>
              </w:rPr>
              <w:t>0.00</w:t>
            </w:r>
          </w:p>
        </w:tc>
      </w:tr>
      <w:tr w:rsidR="0098365A" w:rsidRPr="009E6FFC" w14:paraId="738E5FF0" w14:textId="77777777" w:rsidTr="00924A09">
        <w:tc>
          <w:tcPr>
            <w:tcW w:w="3906" w:type="pct"/>
            <w:shd w:val="clear" w:color="auto" w:fill="auto"/>
            <w:hideMark/>
          </w:tcPr>
          <w:p w14:paraId="12F84F84" w14:textId="77777777" w:rsidR="0098365A" w:rsidRPr="009E6FFC" w:rsidRDefault="0098365A" w:rsidP="00822267">
            <w:pPr>
              <w:spacing w:after="0" w:line="360" w:lineRule="auto"/>
              <w:ind w:left="634"/>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Contribución de mejoras por obras públicas</w:t>
            </w:r>
          </w:p>
        </w:tc>
        <w:tc>
          <w:tcPr>
            <w:tcW w:w="1094" w:type="pct"/>
            <w:shd w:val="clear" w:color="auto" w:fill="auto"/>
            <w:hideMark/>
          </w:tcPr>
          <w:p w14:paraId="5B0F431C" w14:textId="43FCE1A9" w:rsidR="0098365A" w:rsidRPr="009E6FFC" w:rsidRDefault="00476660"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bCs/>
                <w:color w:val="000000"/>
                <w:sz w:val="20"/>
                <w:szCs w:val="20"/>
                <w:lang w:eastAsia="es-MX"/>
              </w:rPr>
              <w:t>$</w:t>
            </w:r>
            <w:r w:rsidR="00822267">
              <w:rPr>
                <w:rFonts w:ascii="Arial" w:eastAsia="Times New Roman" w:hAnsi="Arial"/>
                <w:bCs/>
                <w:color w:val="000000"/>
                <w:sz w:val="20"/>
                <w:szCs w:val="20"/>
                <w:lang w:eastAsia="es-MX"/>
              </w:rPr>
              <w:t xml:space="preserve">                </w:t>
            </w:r>
            <w:r w:rsidR="009C3FAB" w:rsidRPr="009E6FFC">
              <w:rPr>
                <w:rFonts w:ascii="Arial" w:eastAsia="Times New Roman" w:hAnsi="Arial"/>
                <w:bCs/>
                <w:color w:val="000000"/>
                <w:sz w:val="20"/>
                <w:szCs w:val="20"/>
                <w:lang w:eastAsia="es-MX"/>
              </w:rPr>
              <w:t xml:space="preserve">      </w:t>
            </w:r>
            <w:r w:rsidR="0098365A" w:rsidRPr="009E6FFC">
              <w:rPr>
                <w:rFonts w:ascii="Arial" w:eastAsia="Times New Roman" w:hAnsi="Arial"/>
                <w:color w:val="000000"/>
                <w:sz w:val="20"/>
                <w:szCs w:val="20"/>
                <w:lang w:eastAsia="es-MX"/>
              </w:rPr>
              <w:t>0.00</w:t>
            </w:r>
          </w:p>
        </w:tc>
      </w:tr>
      <w:tr w:rsidR="0098365A" w:rsidRPr="009E6FFC" w14:paraId="0D928A38" w14:textId="77777777" w:rsidTr="00924A09">
        <w:tc>
          <w:tcPr>
            <w:tcW w:w="3906" w:type="pct"/>
            <w:shd w:val="clear" w:color="auto" w:fill="auto"/>
            <w:hideMark/>
          </w:tcPr>
          <w:p w14:paraId="38036111" w14:textId="7A1F442E" w:rsidR="0098365A" w:rsidRPr="009E6FFC" w:rsidRDefault="0098365A" w:rsidP="00822267">
            <w:pPr>
              <w:spacing w:after="0"/>
              <w:ind w:left="634"/>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Contribuciones de Mejoras no comprendidas en la Ley de Ingresos causadas en ejercicios fiscales anteriores pendientes de liquidación o pago</w:t>
            </w:r>
          </w:p>
        </w:tc>
        <w:tc>
          <w:tcPr>
            <w:tcW w:w="1094" w:type="pct"/>
            <w:shd w:val="clear" w:color="auto" w:fill="auto"/>
            <w:hideMark/>
          </w:tcPr>
          <w:p w14:paraId="74AF8BC9" w14:textId="12FBAC1D" w:rsidR="0098365A" w:rsidRPr="009E6FFC" w:rsidRDefault="00476660"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bCs/>
                <w:color w:val="000000"/>
                <w:sz w:val="20"/>
                <w:szCs w:val="20"/>
                <w:lang w:eastAsia="es-MX"/>
              </w:rPr>
              <w:t>$</w:t>
            </w:r>
            <w:r w:rsidR="009C3FAB" w:rsidRPr="009E6FFC">
              <w:rPr>
                <w:rFonts w:ascii="Arial" w:eastAsia="Times New Roman" w:hAnsi="Arial"/>
                <w:bCs/>
                <w:color w:val="000000"/>
                <w:sz w:val="20"/>
                <w:szCs w:val="20"/>
                <w:lang w:eastAsia="es-MX"/>
              </w:rPr>
              <w:t xml:space="preserve">          </w:t>
            </w:r>
            <w:r w:rsidR="00822267">
              <w:rPr>
                <w:rFonts w:ascii="Arial" w:eastAsia="Times New Roman" w:hAnsi="Arial"/>
                <w:bCs/>
                <w:color w:val="000000"/>
                <w:sz w:val="20"/>
                <w:szCs w:val="20"/>
                <w:lang w:eastAsia="es-MX"/>
              </w:rPr>
              <w:t xml:space="preserve">         </w:t>
            </w:r>
            <w:r w:rsidR="009C3FAB" w:rsidRPr="009E6FFC">
              <w:rPr>
                <w:rFonts w:ascii="Arial" w:eastAsia="Times New Roman" w:hAnsi="Arial"/>
                <w:bCs/>
                <w:color w:val="000000"/>
                <w:sz w:val="20"/>
                <w:szCs w:val="20"/>
                <w:lang w:eastAsia="es-MX"/>
              </w:rPr>
              <w:t xml:space="preserve">   </w:t>
            </w:r>
            <w:r w:rsidR="0098365A" w:rsidRPr="009E6FFC">
              <w:rPr>
                <w:rFonts w:ascii="Arial" w:eastAsia="Times New Roman" w:hAnsi="Arial"/>
                <w:color w:val="000000"/>
                <w:sz w:val="20"/>
                <w:szCs w:val="20"/>
                <w:lang w:eastAsia="es-MX"/>
              </w:rPr>
              <w:t>0.00</w:t>
            </w:r>
          </w:p>
        </w:tc>
      </w:tr>
    </w:tbl>
    <w:p w14:paraId="49CD44E9" w14:textId="77777777" w:rsidR="0098365A" w:rsidRPr="009E6FFC" w:rsidRDefault="0098365A" w:rsidP="00C52145">
      <w:pPr>
        <w:pStyle w:val="Textoindependiente"/>
        <w:spacing w:before="0"/>
        <w:ind w:left="0"/>
        <w:rPr>
          <w:rFonts w:ascii="Arial" w:hAnsi="Arial" w:cs="Arial"/>
          <w:sz w:val="20"/>
          <w:szCs w:val="20"/>
        </w:rPr>
      </w:pPr>
    </w:p>
    <w:p w14:paraId="62D96BD2" w14:textId="77777777"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42"/>
          <w:sz w:val="20"/>
          <w:szCs w:val="20"/>
        </w:rPr>
        <w:t xml:space="preserve"> </w:t>
      </w:r>
      <w:r w:rsidRPr="009E6FFC">
        <w:rPr>
          <w:rFonts w:ascii="Arial" w:hAnsi="Arial" w:cs="Arial"/>
          <w:b/>
          <w:sz w:val="20"/>
          <w:szCs w:val="20"/>
        </w:rPr>
        <w:t>8.-</w:t>
      </w:r>
      <w:r w:rsidRPr="009E6FFC">
        <w:rPr>
          <w:rFonts w:ascii="Arial" w:hAnsi="Arial" w:cs="Arial"/>
          <w:b/>
          <w:spacing w:val="42"/>
          <w:sz w:val="20"/>
          <w:szCs w:val="20"/>
        </w:rPr>
        <w:t xml:space="preserve"> </w:t>
      </w:r>
      <w:r w:rsidRPr="009E6FFC">
        <w:rPr>
          <w:rFonts w:ascii="Arial" w:hAnsi="Arial" w:cs="Arial"/>
          <w:sz w:val="20"/>
          <w:szCs w:val="20"/>
        </w:rPr>
        <w:t>Los</w:t>
      </w:r>
      <w:r w:rsidRPr="009E6FFC">
        <w:rPr>
          <w:rFonts w:ascii="Arial" w:hAnsi="Arial" w:cs="Arial"/>
          <w:spacing w:val="43"/>
          <w:sz w:val="20"/>
          <w:szCs w:val="20"/>
        </w:rPr>
        <w:t xml:space="preserve"> </w:t>
      </w:r>
      <w:r w:rsidRPr="009E6FFC">
        <w:rPr>
          <w:rFonts w:ascii="Arial" w:hAnsi="Arial" w:cs="Arial"/>
          <w:sz w:val="20"/>
          <w:szCs w:val="20"/>
        </w:rPr>
        <w:t>ingresos</w:t>
      </w:r>
      <w:r w:rsidRPr="009E6FFC">
        <w:rPr>
          <w:rFonts w:ascii="Arial" w:hAnsi="Arial" w:cs="Arial"/>
          <w:spacing w:val="43"/>
          <w:sz w:val="20"/>
          <w:szCs w:val="20"/>
        </w:rPr>
        <w:t xml:space="preserve"> </w:t>
      </w:r>
      <w:r w:rsidRPr="009E6FFC">
        <w:rPr>
          <w:rFonts w:ascii="Arial" w:hAnsi="Arial" w:cs="Arial"/>
          <w:sz w:val="20"/>
          <w:szCs w:val="20"/>
        </w:rPr>
        <w:t>que</w:t>
      </w:r>
      <w:r w:rsidRPr="009E6FFC">
        <w:rPr>
          <w:rFonts w:ascii="Arial" w:hAnsi="Arial" w:cs="Arial"/>
          <w:spacing w:val="43"/>
          <w:sz w:val="20"/>
          <w:szCs w:val="20"/>
        </w:rPr>
        <w:t xml:space="preserve"> </w:t>
      </w:r>
      <w:r w:rsidRPr="009E6FFC">
        <w:rPr>
          <w:rFonts w:ascii="Arial" w:hAnsi="Arial" w:cs="Arial"/>
          <w:sz w:val="20"/>
          <w:szCs w:val="20"/>
        </w:rPr>
        <w:t>la</w:t>
      </w:r>
      <w:r w:rsidRPr="009E6FFC">
        <w:rPr>
          <w:rFonts w:ascii="Arial" w:hAnsi="Arial" w:cs="Arial"/>
          <w:spacing w:val="42"/>
          <w:sz w:val="20"/>
          <w:szCs w:val="20"/>
        </w:rPr>
        <w:t xml:space="preserve"> </w:t>
      </w:r>
      <w:r w:rsidRPr="009E6FFC">
        <w:rPr>
          <w:rFonts w:ascii="Arial" w:hAnsi="Arial" w:cs="Arial"/>
          <w:sz w:val="20"/>
          <w:szCs w:val="20"/>
        </w:rPr>
        <w:t>Hacienda</w:t>
      </w:r>
      <w:r w:rsidRPr="009E6FFC">
        <w:rPr>
          <w:rFonts w:ascii="Arial" w:hAnsi="Arial" w:cs="Arial"/>
          <w:spacing w:val="43"/>
          <w:sz w:val="20"/>
          <w:szCs w:val="20"/>
        </w:rPr>
        <w:t xml:space="preserve"> </w:t>
      </w:r>
      <w:r w:rsidRPr="009E6FFC">
        <w:rPr>
          <w:rFonts w:ascii="Arial" w:hAnsi="Arial" w:cs="Arial"/>
          <w:sz w:val="20"/>
          <w:szCs w:val="20"/>
        </w:rPr>
        <w:t>Pública</w:t>
      </w:r>
      <w:r w:rsidRPr="009E6FFC">
        <w:rPr>
          <w:rFonts w:ascii="Arial" w:hAnsi="Arial" w:cs="Arial"/>
          <w:spacing w:val="43"/>
          <w:sz w:val="20"/>
          <w:szCs w:val="20"/>
        </w:rPr>
        <w:t xml:space="preserve"> </w:t>
      </w:r>
      <w:r w:rsidRPr="009E6FFC">
        <w:rPr>
          <w:rFonts w:ascii="Arial" w:hAnsi="Arial" w:cs="Arial"/>
          <w:sz w:val="20"/>
          <w:szCs w:val="20"/>
        </w:rPr>
        <w:t>Municipal</w:t>
      </w:r>
      <w:r w:rsidRPr="009E6FFC">
        <w:rPr>
          <w:rFonts w:ascii="Arial" w:hAnsi="Arial" w:cs="Arial"/>
          <w:spacing w:val="42"/>
          <w:sz w:val="20"/>
          <w:szCs w:val="20"/>
        </w:rPr>
        <w:t xml:space="preserve"> </w:t>
      </w:r>
      <w:r w:rsidRPr="009E6FFC">
        <w:rPr>
          <w:rFonts w:ascii="Arial" w:hAnsi="Arial" w:cs="Arial"/>
          <w:sz w:val="20"/>
          <w:szCs w:val="20"/>
        </w:rPr>
        <w:t>percibirá</w:t>
      </w:r>
      <w:r w:rsidRPr="009E6FFC">
        <w:rPr>
          <w:rFonts w:ascii="Arial" w:hAnsi="Arial" w:cs="Arial"/>
          <w:spacing w:val="43"/>
          <w:sz w:val="20"/>
          <w:szCs w:val="20"/>
        </w:rPr>
        <w:t xml:space="preserve"> </w:t>
      </w:r>
      <w:r w:rsidRPr="009E6FFC">
        <w:rPr>
          <w:rFonts w:ascii="Arial" w:hAnsi="Arial" w:cs="Arial"/>
          <w:sz w:val="20"/>
          <w:szCs w:val="20"/>
        </w:rPr>
        <w:t>por</w:t>
      </w:r>
      <w:r w:rsidRPr="009E6FFC">
        <w:rPr>
          <w:rFonts w:ascii="Arial" w:hAnsi="Arial" w:cs="Arial"/>
          <w:spacing w:val="42"/>
          <w:sz w:val="20"/>
          <w:szCs w:val="20"/>
        </w:rPr>
        <w:t xml:space="preserve"> </w:t>
      </w:r>
      <w:r w:rsidRPr="009E6FFC">
        <w:rPr>
          <w:rFonts w:ascii="Arial" w:hAnsi="Arial" w:cs="Arial"/>
          <w:sz w:val="20"/>
          <w:szCs w:val="20"/>
        </w:rPr>
        <w:t>concepto</w:t>
      </w:r>
      <w:r w:rsidRPr="009E6FFC">
        <w:rPr>
          <w:rFonts w:ascii="Arial" w:hAnsi="Arial" w:cs="Arial"/>
          <w:spacing w:val="43"/>
          <w:sz w:val="20"/>
          <w:szCs w:val="20"/>
        </w:rPr>
        <w:t xml:space="preserve"> </w:t>
      </w:r>
      <w:r w:rsidRPr="009E6FFC">
        <w:rPr>
          <w:rFonts w:ascii="Arial" w:hAnsi="Arial" w:cs="Arial"/>
          <w:sz w:val="20"/>
          <w:szCs w:val="20"/>
        </w:rPr>
        <w:t>de</w:t>
      </w:r>
      <w:r w:rsidRPr="009E6FFC">
        <w:rPr>
          <w:rFonts w:ascii="Arial" w:hAnsi="Arial" w:cs="Arial"/>
          <w:spacing w:val="42"/>
          <w:sz w:val="20"/>
          <w:szCs w:val="20"/>
        </w:rPr>
        <w:t xml:space="preserve"> </w:t>
      </w:r>
      <w:r w:rsidRPr="009E6FFC">
        <w:rPr>
          <w:rFonts w:ascii="Arial" w:hAnsi="Arial" w:cs="Arial"/>
          <w:sz w:val="20"/>
          <w:szCs w:val="20"/>
        </w:rPr>
        <w:t>productos,</w:t>
      </w:r>
      <w:r w:rsidRPr="009E6FFC">
        <w:rPr>
          <w:rFonts w:ascii="Arial" w:hAnsi="Arial" w:cs="Arial"/>
          <w:spacing w:val="-52"/>
          <w:sz w:val="20"/>
          <w:szCs w:val="20"/>
        </w:rPr>
        <w:t xml:space="preserve"> </w:t>
      </w:r>
      <w:r w:rsidRPr="009E6FFC">
        <w:rPr>
          <w:rFonts w:ascii="Arial" w:hAnsi="Arial" w:cs="Arial"/>
          <w:sz w:val="20"/>
          <w:szCs w:val="20"/>
        </w:rPr>
        <w:t>serán</w:t>
      </w:r>
      <w:r w:rsidRPr="009E6FFC">
        <w:rPr>
          <w:rFonts w:ascii="Arial" w:hAnsi="Arial" w:cs="Arial"/>
          <w:spacing w:val="-2"/>
          <w:sz w:val="20"/>
          <w:szCs w:val="20"/>
        </w:rPr>
        <w:t xml:space="preserve"> </w:t>
      </w:r>
      <w:r w:rsidRPr="009E6FFC">
        <w:rPr>
          <w:rFonts w:ascii="Arial" w:hAnsi="Arial" w:cs="Arial"/>
          <w:sz w:val="20"/>
          <w:szCs w:val="20"/>
        </w:rPr>
        <w:t>las</w:t>
      </w:r>
      <w:r w:rsidRPr="009E6FFC">
        <w:rPr>
          <w:rFonts w:ascii="Arial" w:hAnsi="Arial" w:cs="Arial"/>
          <w:spacing w:val="-1"/>
          <w:sz w:val="20"/>
          <w:szCs w:val="20"/>
        </w:rPr>
        <w:t xml:space="preserve"> </w:t>
      </w:r>
      <w:r w:rsidRPr="009E6FFC">
        <w:rPr>
          <w:rFonts w:ascii="Arial" w:hAnsi="Arial" w:cs="Arial"/>
          <w:sz w:val="20"/>
          <w:szCs w:val="20"/>
        </w:rPr>
        <w:t>siguientes:</w:t>
      </w:r>
    </w:p>
    <w:p w14:paraId="4A0A3493" w14:textId="77777777" w:rsidR="0098365A" w:rsidRPr="009E6FFC" w:rsidRDefault="0098365A" w:rsidP="00C52145">
      <w:pPr>
        <w:pStyle w:val="Textoindependiente"/>
        <w:spacing w:before="0"/>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2028"/>
      </w:tblGrid>
      <w:tr w:rsidR="0098365A" w:rsidRPr="009E6FFC" w14:paraId="60AB6292" w14:textId="77777777" w:rsidTr="00924A09">
        <w:trPr>
          <w:trHeight w:val="300"/>
        </w:trPr>
        <w:tc>
          <w:tcPr>
            <w:tcW w:w="3887" w:type="pct"/>
            <w:shd w:val="clear" w:color="000000" w:fill="D9D9D9"/>
            <w:hideMark/>
          </w:tcPr>
          <w:p w14:paraId="048FCAB7" w14:textId="77777777" w:rsidR="0098365A" w:rsidRPr="009E6FFC" w:rsidRDefault="0098365A" w:rsidP="002C4E0B">
            <w:pPr>
              <w:spacing w:after="0" w:line="360" w:lineRule="auto"/>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Productos</w:t>
            </w:r>
          </w:p>
        </w:tc>
        <w:tc>
          <w:tcPr>
            <w:tcW w:w="1113" w:type="pct"/>
            <w:shd w:val="clear" w:color="000000" w:fill="D9D9D9"/>
            <w:hideMark/>
          </w:tcPr>
          <w:p w14:paraId="1B6083C2" w14:textId="650B405B" w:rsidR="0098365A" w:rsidRPr="009E6FFC" w:rsidRDefault="0098365A" w:rsidP="002C4E0B">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w:t>
            </w:r>
            <w:r w:rsidR="00822267">
              <w:rPr>
                <w:rFonts w:ascii="Arial" w:eastAsia="Times New Roman" w:hAnsi="Arial"/>
                <w:b/>
                <w:bCs/>
                <w:color w:val="000000"/>
                <w:sz w:val="20"/>
                <w:szCs w:val="20"/>
                <w:lang w:eastAsia="es-MX"/>
              </w:rPr>
              <w:t xml:space="preserve">       </w:t>
            </w:r>
            <w:r w:rsidR="009C3FAB" w:rsidRPr="009E6FFC">
              <w:rPr>
                <w:rFonts w:ascii="Arial" w:eastAsia="Times New Roman" w:hAnsi="Arial"/>
                <w:b/>
                <w:bCs/>
                <w:color w:val="000000"/>
                <w:sz w:val="20"/>
                <w:szCs w:val="20"/>
                <w:lang w:eastAsia="es-MX"/>
              </w:rPr>
              <w:t xml:space="preserve">              </w:t>
            </w:r>
            <w:r w:rsidRPr="009E6FFC">
              <w:rPr>
                <w:rFonts w:ascii="Arial" w:eastAsia="Times New Roman" w:hAnsi="Arial"/>
                <w:b/>
                <w:bCs/>
                <w:color w:val="000000"/>
                <w:sz w:val="20"/>
                <w:szCs w:val="20"/>
                <w:lang w:eastAsia="es-MX"/>
              </w:rPr>
              <w:t>0.00</w:t>
            </w:r>
          </w:p>
        </w:tc>
      </w:tr>
      <w:tr w:rsidR="0098365A" w:rsidRPr="009E6FFC" w14:paraId="1E9C2B93" w14:textId="77777777" w:rsidTr="00924A09">
        <w:trPr>
          <w:trHeight w:val="300"/>
        </w:trPr>
        <w:tc>
          <w:tcPr>
            <w:tcW w:w="3887" w:type="pct"/>
            <w:shd w:val="clear" w:color="auto" w:fill="auto"/>
            <w:hideMark/>
          </w:tcPr>
          <w:p w14:paraId="29F1649D" w14:textId="77777777" w:rsidR="0098365A" w:rsidRPr="009E6FFC" w:rsidRDefault="0098365A" w:rsidP="002C4E0B">
            <w:pPr>
              <w:spacing w:after="0" w:line="360" w:lineRule="auto"/>
              <w:ind w:left="708"/>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Productos</w:t>
            </w:r>
          </w:p>
        </w:tc>
        <w:tc>
          <w:tcPr>
            <w:tcW w:w="1113" w:type="pct"/>
            <w:shd w:val="clear" w:color="auto" w:fill="auto"/>
            <w:hideMark/>
          </w:tcPr>
          <w:p w14:paraId="2CADB241" w14:textId="4AF75F6D" w:rsidR="0098365A" w:rsidRPr="009E6FFC" w:rsidRDefault="0098365A" w:rsidP="002C4E0B">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r w:rsidR="00822267">
              <w:rPr>
                <w:rFonts w:ascii="Arial" w:eastAsia="Times New Roman" w:hAnsi="Arial"/>
                <w:color w:val="000000"/>
                <w:sz w:val="20"/>
                <w:szCs w:val="20"/>
                <w:lang w:eastAsia="es-MX"/>
              </w:rPr>
              <w:t xml:space="preserve">            </w:t>
            </w:r>
            <w:r w:rsidR="009C3FAB" w:rsidRPr="009E6FFC">
              <w:rPr>
                <w:rFonts w:ascii="Arial" w:eastAsia="Times New Roman" w:hAnsi="Arial"/>
                <w:color w:val="000000"/>
                <w:sz w:val="20"/>
                <w:szCs w:val="20"/>
                <w:lang w:eastAsia="es-MX"/>
              </w:rPr>
              <w:t xml:space="preserve">         </w:t>
            </w:r>
            <w:r w:rsidRPr="009E6FFC">
              <w:rPr>
                <w:rFonts w:ascii="Arial" w:eastAsia="Times New Roman" w:hAnsi="Arial"/>
                <w:color w:val="000000"/>
                <w:sz w:val="20"/>
                <w:szCs w:val="20"/>
                <w:lang w:eastAsia="es-MX"/>
              </w:rPr>
              <w:t>0.00</w:t>
            </w:r>
          </w:p>
        </w:tc>
      </w:tr>
      <w:tr w:rsidR="0098365A" w:rsidRPr="009E6FFC" w14:paraId="21EDA7A9" w14:textId="77777777" w:rsidTr="00924A09">
        <w:trPr>
          <w:trHeight w:val="450"/>
        </w:trPr>
        <w:tc>
          <w:tcPr>
            <w:tcW w:w="3887" w:type="pct"/>
            <w:shd w:val="clear" w:color="auto" w:fill="auto"/>
            <w:hideMark/>
          </w:tcPr>
          <w:p w14:paraId="68407693" w14:textId="475F64E4" w:rsidR="0098365A" w:rsidRPr="009E6FFC" w:rsidRDefault="0098365A"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Productos no comprendidos en </w:t>
            </w:r>
            <w:r w:rsidR="00822267">
              <w:rPr>
                <w:rFonts w:ascii="Arial" w:eastAsia="Times New Roman" w:hAnsi="Arial"/>
                <w:color w:val="000000"/>
                <w:sz w:val="20"/>
                <w:szCs w:val="20"/>
                <w:lang w:eastAsia="es-MX"/>
              </w:rPr>
              <w:t>la Ley de Ingresos causado</w:t>
            </w:r>
            <w:r w:rsidRPr="009E6FFC">
              <w:rPr>
                <w:rFonts w:ascii="Arial" w:eastAsia="Times New Roman" w:hAnsi="Arial"/>
                <w:color w:val="000000"/>
                <w:sz w:val="20"/>
                <w:szCs w:val="20"/>
                <w:lang w:eastAsia="es-MX"/>
              </w:rPr>
              <w:t>s en ejercicios fiscales anteriores pendientes de liquidación o pago</w:t>
            </w:r>
          </w:p>
        </w:tc>
        <w:tc>
          <w:tcPr>
            <w:tcW w:w="1113" w:type="pct"/>
            <w:shd w:val="clear" w:color="auto" w:fill="auto"/>
            <w:hideMark/>
          </w:tcPr>
          <w:p w14:paraId="0C11CCE2" w14:textId="29CEB030" w:rsidR="0098365A" w:rsidRPr="009E6FFC" w:rsidRDefault="0098365A" w:rsidP="002C4E0B">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r w:rsidR="00822267">
              <w:rPr>
                <w:rFonts w:ascii="Arial" w:eastAsia="Times New Roman" w:hAnsi="Arial"/>
                <w:color w:val="000000"/>
                <w:sz w:val="20"/>
                <w:szCs w:val="20"/>
                <w:lang w:eastAsia="es-MX"/>
              </w:rPr>
              <w:t xml:space="preserve">               </w:t>
            </w:r>
            <w:r w:rsidR="009C3FAB" w:rsidRPr="009E6FFC">
              <w:rPr>
                <w:rFonts w:ascii="Arial" w:eastAsia="Times New Roman" w:hAnsi="Arial"/>
                <w:color w:val="000000"/>
                <w:sz w:val="20"/>
                <w:szCs w:val="20"/>
                <w:lang w:eastAsia="es-MX"/>
              </w:rPr>
              <w:t xml:space="preserve">      </w:t>
            </w:r>
            <w:r w:rsidRPr="009E6FFC">
              <w:rPr>
                <w:rFonts w:ascii="Arial" w:eastAsia="Times New Roman" w:hAnsi="Arial"/>
                <w:color w:val="000000"/>
                <w:sz w:val="20"/>
                <w:szCs w:val="20"/>
                <w:lang w:eastAsia="es-MX"/>
              </w:rPr>
              <w:t>0.00</w:t>
            </w:r>
          </w:p>
        </w:tc>
      </w:tr>
    </w:tbl>
    <w:p w14:paraId="3545C2A8" w14:textId="77777777" w:rsidR="0098365A" w:rsidRPr="009E6FFC" w:rsidRDefault="0098365A" w:rsidP="00C52145">
      <w:pPr>
        <w:pStyle w:val="Textoindependiente"/>
        <w:spacing w:before="0"/>
        <w:ind w:left="0"/>
        <w:rPr>
          <w:rFonts w:ascii="Arial" w:hAnsi="Arial" w:cs="Arial"/>
          <w:sz w:val="20"/>
          <w:szCs w:val="20"/>
        </w:rPr>
      </w:pPr>
    </w:p>
    <w:p w14:paraId="50496CB7" w14:textId="77777777"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22"/>
          <w:sz w:val="20"/>
          <w:szCs w:val="20"/>
        </w:rPr>
        <w:t xml:space="preserve"> </w:t>
      </w:r>
      <w:r w:rsidRPr="009E6FFC">
        <w:rPr>
          <w:rFonts w:ascii="Arial" w:hAnsi="Arial" w:cs="Arial"/>
          <w:b/>
          <w:sz w:val="20"/>
          <w:szCs w:val="20"/>
        </w:rPr>
        <w:t>9.-</w:t>
      </w:r>
      <w:r w:rsidRPr="009E6FFC">
        <w:rPr>
          <w:rFonts w:ascii="Arial" w:hAnsi="Arial" w:cs="Arial"/>
          <w:b/>
          <w:spacing w:val="24"/>
          <w:sz w:val="20"/>
          <w:szCs w:val="20"/>
        </w:rPr>
        <w:t xml:space="preserve"> </w:t>
      </w:r>
      <w:r w:rsidRPr="009E6FFC">
        <w:rPr>
          <w:rFonts w:ascii="Arial" w:hAnsi="Arial" w:cs="Arial"/>
          <w:sz w:val="20"/>
          <w:szCs w:val="20"/>
        </w:rPr>
        <w:t>Los</w:t>
      </w:r>
      <w:r w:rsidRPr="009E6FFC">
        <w:rPr>
          <w:rFonts w:ascii="Arial" w:hAnsi="Arial" w:cs="Arial"/>
          <w:spacing w:val="23"/>
          <w:sz w:val="20"/>
          <w:szCs w:val="20"/>
        </w:rPr>
        <w:t xml:space="preserve"> </w:t>
      </w:r>
      <w:r w:rsidRPr="009E6FFC">
        <w:rPr>
          <w:rFonts w:ascii="Arial" w:hAnsi="Arial" w:cs="Arial"/>
          <w:sz w:val="20"/>
          <w:szCs w:val="20"/>
        </w:rPr>
        <w:t>ingresos</w:t>
      </w:r>
      <w:r w:rsidRPr="009E6FFC">
        <w:rPr>
          <w:rFonts w:ascii="Arial" w:hAnsi="Arial" w:cs="Arial"/>
          <w:spacing w:val="23"/>
          <w:sz w:val="20"/>
          <w:szCs w:val="20"/>
        </w:rPr>
        <w:t xml:space="preserve"> </w:t>
      </w:r>
      <w:r w:rsidRPr="009E6FFC">
        <w:rPr>
          <w:rFonts w:ascii="Arial" w:hAnsi="Arial" w:cs="Arial"/>
          <w:sz w:val="20"/>
          <w:szCs w:val="20"/>
        </w:rPr>
        <w:t>que</w:t>
      </w:r>
      <w:r w:rsidRPr="009E6FFC">
        <w:rPr>
          <w:rFonts w:ascii="Arial" w:hAnsi="Arial" w:cs="Arial"/>
          <w:spacing w:val="23"/>
          <w:sz w:val="20"/>
          <w:szCs w:val="20"/>
        </w:rPr>
        <w:t xml:space="preserve"> </w:t>
      </w:r>
      <w:r w:rsidRPr="009E6FFC">
        <w:rPr>
          <w:rFonts w:ascii="Arial" w:hAnsi="Arial" w:cs="Arial"/>
          <w:sz w:val="20"/>
          <w:szCs w:val="20"/>
        </w:rPr>
        <w:t>la</w:t>
      </w:r>
      <w:r w:rsidRPr="009E6FFC">
        <w:rPr>
          <w:rFonts w:ascii="Arial" w:hAnsi="Arial" w:cs="Arial"/>
          <w:spacing w:val="22"/>
          <w:sz w:val="20"/>
          <w:szCs w:val="20"/>
        </w:rPr>
        <w:t xml:space="preserve"> </w:t>
      </w:r>
      <w:r w:rsidRPr="009E6FFC">
        <w:rPr>
          <w:rFonts w:ascii="Arial" w:hAnsi="Arial" w:cs="Arial"/>
          <w:sz w:val="20"/>
          <w:szCs w:val="20"/>
        </w:rPr>
        <w:t>Hacienda</w:t>
      </w:r>
      <w:r w:rsidRPr="009E6FFC">
        <w:rPr>
          <w:rFonts w:ascii="Arial" w:hAnsi="Arial" w:cs="Arial"/>
          <w:spacing w:val="23"/>
          <w:sz w:val="20"/>
          <w:szCs w:val="20"/>
        </w:rPr>
        <w:t xml:space="preserve"> </w:t>
      </w:r>
      <w:r w:rsidRPr="009E6FFC">
        <w:rPr>
          <w:rFonts w:ascii="Arial" w:hAnsi="Arial" w:cs="Arial"/>
          <w:sz w:val="20"/>
          <w:szCs w:val="20"/>
        </w:rPr>
        <w:t>Pública</w:t>
      </w:r>
      <w:r w:rsidRPr="009E6FFC">
        <w:rPr>
          <w:rFonts w:ascii="Arial" w:hAnsi="Arial" w:cs="Arial"/>
          <w:spacing w:val="23"/>
          <w:sz w:val="20"/>
          <w:szCs w:val="20"/>
        </w:rPr>
        <w:t xml:space="preserve"> </w:t>
      </w:r>
      <w:r w:rsidRPr="009E6FFC">
        <w:rPr>
          <w:rFonts w:ascii="Arial" w:hAnsi="Arial" w:cs="Arial"/>
          <w:sz w:val="20"/>
          <w:szCs w:val="20"/>
        </w:rPr>
        <w:t>Municipal</w:t>
      </w:r>
      <w:r w:rsidRPr="009E6FFC">
        <w:rPr>
          <w:rFonts w:ascii="Arial" w:hAnsi="Arial" w:cs="Arial"/>
          <w:spacing w:val="23"/>
          <w:sz w:val="20"/>
          <w:szCs w:val="20"/>
        </w:rPr>
        <w:t xml:space="preserve"> </w:t>
      </w:r>
      <w:r w:rsidRPr="009E6FFC">
        <w:rPr>
          <w:rFonts w:ascii="Arial" w:hAnsi="Arial" w:cs="Arial"/>
          <w:sz w:val="20"/>
          <w:szCs w:val="20"/>
        </w:rPr>
        <w:t>de</w:t>
      </w:r>
      <w:r w:rsidRPr="009E6FFC">
        <w:rPr>
          <w:rFonts w:ascii="Arial" w:hAnsi="Arial" w:cs="Arial"/>
          <w:spacing w:val="23"/>
          <w:sz w:val="20"/>
          <w:szCs w:val="20"/>
        </w:rPr>
        <w:t xml:space="preserve"> </w:t>
      </w:r>
      <w:r w:rsidRPr="009E6FFC">
        <w:rPr>
          <w:rFonts w:ascii="Arial" w:hAnsi="Arial" w:cs="Arial"/>
          <w:sz w:val="20"/>
          <w:szCs w:val="20"/>
        </w:rPr>
        <w:t>Teya,</w:t>
      </w:r>
      <w:r w:rsidRPr="009E6FFC">
        <w:rPr>
          <w:rFonts w:ascii="Arial" w:hAnsi="Arial" w:cs="Arial"/>
          <w:spacing w:val="23"/>
          <w:sz w:val="20"/>
          <w:szCs w:val="20"/>
        </w:rPr>
        <w:t xml:space="preserve"> </w:t>
      </w:r>
      <w:r w:rsidRPr="009E6FFC">
        <w:rPr>
          <w:rFonts w:ascii="Arial" w:hAnsi="Arial" w:cs="Arial"/>
          <w:sz w:val="20"/>
          <w:szCs w:val="20"/>
        </w:rPr>
        <w:t>Yucatán,</w:t>
      </w:r>
      <w:r w:rsidRPr="009E6FFC">
        <w:rPr>
          <w:rFonts w:ascii="Arial" w:hAnsi="Arial" w:cs="Arial"/>
          <w:spacing w:val="23"/>
          <w:sz w:val="20"/>
          <w:szCs w:val="20"/>
        </w:rPr>
        <w:t xml:space="preserve"> </w:t>
      </w:r>
      <w:r w:rsidRPr="009E6FFC">
        <w:rPr>
          <w:rFonts w:ascii="Arial" w:hAnsi="Arial" w:cs="Arial"/>
          <w:sz w:val="20"/>
          <w:szCs w:val="20"/>
        </w:rPr>
        <w:t>percibirá</w:t>
      </w:r>
      <w:r w:rsidRPr="009E6FFC">
        <w:rPr>
          <w:rFonts w:ascii="Arial" w:hAnsi="Arial" w:cs="Arial"/>
          <w:spacing w:val="23"/>
          <w:sz w:val="20"/>
          <w:szCs w:val="20"/>
        </w:rPr>
        <w:t xml:space="preserve"> </w:t>
      </w:r>
      <w:r w:rsidRPr="009E6FFC">
        <w:rPr>
          <w:rFonts w:ascii="Arial" w:hAnsi="Arial" w:cs="Arial"/>
          <w:sz w:val="20"/>
          <w:szCs w:val="20"/>
        </w:rPr>
        <w:t>por</w:t>
      </w:r>
      <w:r w:rsidRPr="009E6FFC">
        <w:rPr>
          <w:rFonts w:ascii="Arial" w:hAnsi="Arial" w:cs="Arial"/>
          <w:spacing w:val="-53"/>
          <w:sz w:val="20"/>
          <w:szCs w:val="20"/>
        </w:rPr>
        <w:t xml:space="preserve"> </w:t>
      </w:r>
      <w:r w:rsidRPr="009E6FFC">
        <w:rPr>
          <w:rFonts w:ascii="Arial" w:hAnsi="Arial" w:cs="Arial"/>
          <w:sz w:val="20"/>
          <w:szCs w:val="20"/>
        </w:rPr>
        <w:t>concepto</w:t>
      </w:r>
      <w:r w:rsidRPr="009E6FFC">
        <w:rPr>
          <w:rFonts w:ascii="Arial" w:hAnsi="Arial" w:cs="Arial"/>
          <w:spacing w:val="-2"/>
          <w:sz w:val="20"/>
          <w:szCs w:val="20"/>
        </w:rPr>
        <w:t xml:space="preserve"> </w:t>
      </w:r>
      <w:r w:rsidRPr="009E6FFC">
        <w:rPr>
          <w:rFonts w:ascii="Arial" w:hAnsi="Arial" w:cs="Arial"/>
          <w:sz w:val="20"/>
          <w:szCs w:val="20"/>
        </w:rPr>
        <w:t>de</w:t>
      </w:r>
      <w:r w:rsidRPr="009E6FFC">
        <w:rPr>
          <w:rFonts w:ascii="Arial" w:hAnsi="Arial" w:cs="Arial"/>
          <w:spacing w:val="-3"/>
          <w:sz w:val="20"/>
          <w:szCs w:val="20"/>
        </w:rPr>
        <w:t xml:space="preserve"> </w:t>
      </w:r>
      <w:r w:rsidRPr="009E6FFC">
        <w:rPr>
          <w:rFonts w:ascii="Arial" w:hAnsi="Arial" w:cs="Arial"/>
          <w:sz w:val="20"/>
          <w:szCs w:val="20"/>
        </w:rPr>
        <w:t>aprovechamientos,</w:t>
      </w:r>
      <w:r w:rsidRPr="009E6FFC">
        <w:rPr>
          <w:rFonts w:ascii="Arial" w:hAnsi="Arial" w:cs="Arial"/>
          <w:spacing w:val="-1"/>
          <w:sz w:val="20"/>
          <w:szCs w:val="20"/>
        </w:rPr>
        <w:t xml:space="preserve"> </w:t>
      </w:r>
      <w:r w:rsidRPr="009E6FFC">
        <w:rPr>
          <w:rFonts w:ascii="Arial" w:hAnsi="Arial" w:cs="Arial"/>
          <w:sz w:val="20"/>
          <w:szCs w:val="20"/>
        </w:rPr>
        <w:t>se</w:t>
      </w:r>
      <w:r w:rsidRPr="009E6FFC">
        <w:rPr>
          <w:rFonts w:ascii="Arial" w:hAnsi="Arial" w:cs="Arial"/>
          <w:spacing w:val="-2"/>
          <w:sz w:val="20"/>
          <w:szCs w:val="20"/>
        </w:rPr>
        <w:t xml:space="preserve"> </w:t>
      </w:r>
      <w:r w:rsidRPr="009E6FFC">
        <w:rPr>
          <w:rFonts w:ascii="Arial" w:hAnsi="Arial" w:cs="Arial"/>
          <w:sz w:val="20"/>
          <w:szCs w:val="20"/>
        </w:rPr>
        <w:t>clasificarán</w:t>
      </w:r>
      <w:r w:rsidRPr="009E6FFC">
        <w:rPr>
          <w:rFonts w:ascii="Arial" w:hAnsi="Arial" w:cs="Arial"/>
          <w:spacing w:val="-1"/>
          <w:sz w:val="20"/>
          <w:szCs w:val="20"/>
        </w:rPr>
        <w:t xml:space="preserve"> </w:t>
      </w:r>
      <w:r w:rsidRPr="009E6FFC">
        <w:rPr>
          <w:rFonts w:ascii="Arial" w:hAnsi="Arial" w:cs="Arial"/>
          <w:sz w:val="20"/>
          <w:szCs w:val="20"/>
        </w:rPr>
        <w:t>de</w:t>
      </w:r>
      <w:r w:rsidRPr="009E6FFC">
        <w:rPr>
          <w:rFonts w:ascii="Arial" w:hAnsi="Arial" w:cs="Arial"/>
          <w:spacing w:val="-2"/>
          <w:sz w:val="20"/>
          <w:szCs w:val="20"/>
        </w:rPr>
        <w:t xml:space="preserve"> </w:t>
      </w:r>
      <w:r w:rsidRPr="009E6FFC">
        <w:rPr>
          <w:rFonts w:ascii="Arial" w:hAnsi="Arial" w:cs="Arial"/>
          <w:sz w:val="20"/>
          <w:szCs w:val="20"/>
        </w:rPr>
        <w:t>la</w:t>
      </w:r>
      <w:r w:rsidRPr="009E6FFC">
        <w:rPr>
          <w:rFonts w:ascii="Arial" w:hAnsi="Arial" w:cs="Arial"/>
          <w:spacing w:val="-2"/>
          <w:sz w:val="20"/>
          <w:szCs w:val="20"/>
        </w:rPr>
        <w:t xml:space="preserve"> </w:t>
      </w:r>
      <w:r w:rsidRPr="009E6FFC">
        <w:rPr>
          <w:rFonts w:ascii="Arial" w:hAnsi="Arial" w:cs="Arial"/>
          <w:sz w:val="20"/>
          <w:szCs w:val="20"/>
        </w:rPr>
        <w:t>siguiente</w:t>
      </w:r>
      <w:r w:rsidRPr="009E6FFC">
        <w:rPr>
          <w:rFonts w:ascii="Arial" w:hAnsi="Arial" w:cs="Arial"/>
          <w:spacing w:val="-2"/>
          <w:sz w:val="20"/>
          <w:szCs w:val="20"/>
        </w:rPr>
        <w:t xml:space="preserve"> </w:t>
      </w:r>
      <w:r w:rsidRPr="009E6FFC">
        <w:rPr>
          <w:rFonts w:ascii="Arial" w:hAnsi="Arial" w:cs="Arial"/>
          <w:sz w:val="20"/>
          <w:szCs w:val="20"/>
        </w:rPr>
        <w:t>manera:</w:t>
      </w:r>
    </w:p>
    <w:p w14:paraId="2BDC7F79" w14:textId="77777777" w:rsidR="0098365A" w:rsidRPr="009E6FFC" w:rsidRDefault="0098365A" w:rsidP="00C52145">
      <w:pPr>
        <w:pStyle w:val="Textoindependiente"/>
        <w:spacing w:before="0"/>
        <w:ind w:left="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424"/>
        <w:gridCol w:w="1560"/>
      </w:tblGrid>
      <w:tr w:rsidR="00924A09" w:rsidRPr="009E6FFC" w14:paraId="3B8DEF7F" w14:textId="77777777" w:rsidTr="00924A09">
        <w:tc>
          <w:tcPr>
            <w:tcW w:w="3906" w:type="pct"/>
            <w:shd w:val="clear" w:color="000000" w:fill="D9D9D9"/>
            <w:hideMark/>
          </w:tcPr>
          <w:p w14:paraId="45131A60" w14:textId="77777777" w:rsidR="009C3FAB" w:rsidRPr="009E6FFC" w:rsidRDefault="009C3FAB" w:rsidP="002C4E0B">
            <w:pPr>
              <w:spacing w:after="0" w:line="360" w:lineRule="auto"/>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Aprovechamientos</w:t>
            </w:r>
          </w:p>
        </w:tc>
        <w:tc>
          <w:tcPr>
            <w:tcW w:w="234" w:type="pct"/>
            <w:tcBorders>
              <w:right w:val="nil"/>
            </w:tcBorders>
            <w:shd w:val="clear" w:color="000000" w:fill="D9D9D9"/>
            <w:vAlign w:val="center"/>
          </w:tcPr>
          <w:p w14:paraId="2321017D" w14:textId="20559FC8" w:rsidR="009C3FAB" w:rsidRPr="009E6FFC" w:rsidRDefault="009C3FAB" w:rsidP="002C4E0B">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w:t>
            </w:r>
          </w:p>
        </w:tc>
        <w:tc>
          <w:tcPr>
            <w:tcW w:w="860" w:type="pct"/>
            <w:tcBorders>
              <w:left w:val="nil"/>
            </w:tcBorders>
            <w:shd w:val="clear" w:color="000000" w:fill="D9D9D9"/>
            <w:vAlign w:val="center"/>
            <w:hideMark/>
          </w:tcPr>
          <w:p w14:paraId="08E7B16A" w14:textId="7074C344" w:rsidR="009C3FAB" w:rsidRPr="009E6FFC" w:rsidRDefault="009C3FAB" w:rsidP="002C4E0B">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1,854.00</w:t>
            </w:r>
          </w:p>
        </w:tc>
      </w:tr>
      <w:tr w:rsidR="009C3FAB" w:rsidRPr="009E6FFC" w14:paraId="65C3DC62" w14:textId="77777777" w:rsidTr="00924A09">
        <w:tc>
          <w:tcPr>
            <w:tcW w:w="3906" w:type="pct"/>
            <w:shd w:val="clear" w:color="auto" w:fill="auto"/>
            <w:hideMark/>
          </w:tcPr>
          <w:p w14:paraId="4F29B99F" w14:textId="77777777" w:rsidR="009C3FAB" w:rsidRPr="009E6FFC" w:rsidRDefault="009C3FAB"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Aprovechamientos </w:t>
            </w:r>
          </w:p>
        </w:tc>
        <w:tc>
          <w:tcPr>
            <w:tcW w:w="234" w:type="pct"/>
            <w:tcBorders>
              <w:right w:val="nil"/>
            </w:tcBorders>
            <w:vAlign w:val="center"/>
          </w:tcPr>
          <w:p w14:paraId="52102F93" w14:textId="0FDF88D6" w:rsidR="009C3FAB" w:rsidRPr="009E6FFC" w:rsidRDefault="009C3FAB" w:rsidP="002C4E0B">
            <w:pPr>
              <w:spacing w:after="0" w:line="360" w:lineRule="auto"/>
              <w:jc w:val="right"/>
              <w:rPr>
                <w:rFonts w:ascii="Arial" w:eastAsia="Times New Roman" w:hAnsi="Arial"/>
                <w:bCs/>
                <w:color w:val="000000"/>
                <w:sz w:val="20"/>
                <w:szCs w:val="20"/>
                <w:lang w:eastAsia="es-MX"/>
              </w:rPr>
            </w:pPr>
            <w:r w:rsidRPr="009E6FFC">
              <w:rPr>
                <w:rFonts w:ascii="Arial" w:eastAsia="Times New Roman" w:hAnsi="Arial"/>
                <w:bCs/>
                <w:color w:val="000000"/>
                <w:sz w:val="20"/>
                <w:szCs w:val="20"/>
                <w:lang w:eastAsia="es-MX"/>
              </w:rPr>
              <w:t>$</w:t>
            </w:r>
          </w:p>
        </w:tc>
        <w:tc>
          <w:tcPr>
            <w:tcW w:w="860" w:type="pct"/>
            <w:tcBorders>
              <w:left w:val="nil"/>
            </w:tcBorders>
            <w:shd w:val="clear" w:color="auto" w:fill="auto"/>
            <w:vAlign w:val="center"/>
            <w:hideMark/>
          </w:tcPr>
          <w:p w14:paraId="0EC2E47A" w14:textId="02354706" w:rsidR="009C3FAB" w:rsidRPr="009E6FFC" w:rsidRDefault="009C3FAB" w:rsidP="002C4E0B">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1,854.00</w:t>
            </w:r>
          </w:p>
        </w:tc>
      </w:tr>
      <w:tr w:rsidR="009C3FAB" w:rsidRPr="009E6FFC" w14:paraId="4C904CA6" w14:textId="77777777" w:rsidTr="00924A09">
        <w:tc>
          <w:tcPr>
            <w:tcW w:w="3906" w:type="pct"/>
            <w:shd w:val="clear" w:color="auto" w:fill="auto"/>
            <w:hideMark/>
          </w:tcPr>
          <w:p w14:paraId="25EA810E" w14:textId="77777777" w:rsidR="009C3FAB" w:rsidRPr="009E6FFC" w:rsidRDefault="009C3FAB"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Aprovechamientos patrimoniales</w:t>
            </w:r>
          </w:p>
        </w:tc>
        <w:tc>
          <w:tcPr>
            <w:tcW w:w="234" w:type="pct"/>
            <w:tcBorders>
              <w:right w:val="nil"/>
            </w:tcBorders>
            <w:vAlign w:val="center"/>
          </w:tcPr>
          <w:p w14:paraId="18AF07C1" w14:textId="0D9130AB" w:rsidR="009C3FAB" w:rsidRPr="009E6FFC" w:rsidRDefault="009C3FAB" w:rsidP="002C4E0B">
            <w:pPr>
              <w:spacing w:after="0" w:line="360" w:lineRule="auto"/>
              <w:jc w:val="right"/>
              <w:rPr>
                <w:rFonts w:ascii="Arial" w:eastAsia="Times New Roman" w:hAnsi="Arial"/>
                <w:bCs/>
                <w:color w:val="000000"/>
                <w:sz w:val="20"/>
                <w:szCs w:val="20"/>
                <w:lang w:eastAsia="es-MX"/>
              </w:rPr>
            </w:pPr>
            <w:r w:rsidRPr="009E6FFC">
              <w:rPr>
                <w:rFonts w:ascii="Arial" w:eastAsia="Times New Roman" w:hAnsi="Arial"/>
                <w:bCs/>
                <w:color w:val="000000"/>
                <w:sz w:val="20"/>
                <w:szCs w:val="20"/>
                <w:lang w:eastAsia="es-MX"/>
              </w:rPr>
              <w:t>$</w:t>
            </w:r>
          </w:p>
        </w:tc>
        <w:tc>
          <w:tcPr>
            <w:tcW w:w="860" w:type="pct"/>
            <w:tcBorders>
              <w:left w:val="nil"/>
            </w:tcBorders>
            <w:shd w:val="clear" w:color="auto" w:fill="auto"/>
            <w:vAlign w:val="center"/>
            <w:hideMark/>
          </w:tcPr>
          <w:p w14:paraId="3065CDAE" w14:textId="50F27464" w:rsidR="009C3FAB" w:rsidRPr="009E6FFC" w:rsidRDefault="009C3FAB" w:rsidP="002C4E0B">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9C3FAB" w:rsidRPr="009E6FFC" w14:paraId="7F622D1D" w14:textId="77777777" w:rsidTr="00924A09">
        <w:tc>
          <w:tcPr>
            <w:tcW w:w="3906" w:type="pct"/>
            <w:shd w:val="clear" w:color="auto" w:fill="auto"/>
            <w:hideMark/>
          </w:tcPr>
          <w:p w14:paraId="56D95E3C" w14:textId="77777777" w:rsidR="009C3FAB" w:rsidRPr="009E6FFC" w:rsidRDefault="009C3FAB"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Accesorios de aprovechamientos </w:t>
            </w:r>
          </w:p>
        </w:tc>
        <w:tc>
          <w:tcPr>
            <w:tcW w:w="234" w:type="pct"/>
            <w:tcBorders>
              <w:right w:val="nil"/>
            </w:tcBorders>
            <w:vAlign w:val="center"/>
          </w:tcPr>
          <w:p w14:paraId="7D64A721" w14:textId="1604C912" w:rsidR="009C3FAB" w:rsidRPr="009E6FFC" w:rsidRDefault="009C3FAB" w:rsidP="002C4E0B">
            <w:pPr>
              <w:spacing w:after="0" w:line="360" w:lineRule="auto"/>
              <w:jc w:val="right"/>
              <w:rPr>
                <w:rFonts w:ascii="Arial" w:eastAsia="Times New Roman" w:hAnsi="Arial"/>
                <w:bCs/>
                <w:color w:val="000000"/>
                <w:sz w:val="20"/>
                <w:szCs w:val="20"/>
                <w:lang w:eastAsia="es-MX"/>
              </w:rPr>
            </w:pPr>
            <w:r w:rsidRPr="009E6FFC">
              <w:rPr>
                <w:rFonts w:ascii="Arial" w:eastAsia="Times New Roman" w:hAnsi="Arial"/>
                <w:bCs/>
                <w:color w:val="000000"/>
                <w:sz w:val="20"/>
                <w:szCs w:val="20"/>
                <w:lang w:eastAsia="es-MX"/>
              </w:rPr>
              <w:t>$</w:t>
            </w:r>
          </w:p>
        </w:tc>
        <w:tc>
          <w:tcPr>
            <w:tcW w:w="860" w:type="pct"/>
            <w:tcBorders>
              <w:left w:val="nil"/>
            </w:tcBorders>
            <w:shd w:val="clear" w:color="auto" w:fill="auto"/>
            <w:vAlign w:val="center"/>
            <w:hideMark/>
          </w:tcPr>
          <w:p w14:paraId="6C010D25" w14:textId="0067F78D" w:rsidR="009C3FAB" w:rsidRPr="009E6FFC" w:rsidRDefault="009C3FAB" w:rsidP="002C4E0B">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9C3FAB" w:rsidRPr="009E6FFC" w14:paraId="4B6764FD" w14:textId="77777777" w:rsidTr="00924A09">
        <w:tc>
          <w:tcPr>
            <w:tcW w:w="3906" w:type="pct"/>
            <w:shd w:val="clear" w:color="auto" w:fill="auto"/>
            <w:hideMark/>
          </w:tcPr>
          <w:p w14:paraId="7469A84B" w14:textId="5DD0B9B4" w:rsidR="009C3FAB" w:rsidRPr="009E6FFC" w:rsidRDefault="009C3FAB" w:rsidP="002C4E0B">
            <w:pPr>
              <w:spacing w:after="0"/>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Aprovechamientos no comprendidos en </w:t>
            </w:r>
            <w:r w:rsidR="00822267">
              <w:rPr>
                <w:rFonts w:ascii="Arial" w:eastAsia="Times New Roman" w:hAnsi="Arial"/>
                <w:color w:val="000000"/>
                <w:sz w:val="20"/>
                <w:szCs w:val="20"/>
                <w:lang w:eastAsia="es-MX"/>
              </w:rPr>
              <w:t>la Ley de Ingresos causado</w:t>
            </w:r>
            <w:r w:rsidRPr="009E6FFC">
              <w:rPr>
                <w:rFonts w:ascii="Arial" w:eastAsia="Times New Roman" w:hAnsi="Arial"/>
                <w:color w:val="000000"/>
                <w:sz w:val="20"/>
                <w:szCs w:val="20"/>
                <w:lang w:eastAsia="es-MX"/>
              </w:rPr>
              <w:t>s en ejercicios fiscales anteriores pendientes de liquidación o pago</w:t>
            </w:r>
          </w:p>
        </w:tc>
        <w:tc>
          <w:tcPr>
            <w:tcW w:w="234" w:type="pct"/>
            <w:tcBorders>
              <w:right w:val="nil"/>
            </w:tcBorders>
            <w:vAlign w:val="center"/>
          </w:tcPr>
          <w:p w14:paraId="7877FFB8" w14:textId="50A26CD0" w:rsidR="009C3FAB" w:rsidRPr="009E6FFC" w:rsidRDefault="009C3FAB" w:rsidP="002C4E0B">
            <w:pPr>
              <w:spacing w:after="0" w:line="360" w:lineRule="auto"/>
              <w:jc w:val="right"/>
              <w:rPr>
                <w:rFonts w:ascii="Arial" w:eastAsia="Times New Roman" w:hAnsi="Arial"/>
                <w:bCs/>
                <w:color w:val="000000"/>
                <w:sz w:val="20"/>
                <w:szCs w:val="20"/>
                <w:lang w:eastAsia="es-MX"/>
              </w:rPr>
            </w:pPr>
            <w:r w:rsidRPr="009E6FFC">
              <w:rPr>
                <w:rFonts w:ascii="Arial" w:eastAsia="Times New Roman" w:hAnsi="Arial"/>
                <w:bCs/>
                <w:color w:val="000000"/>
                <w:sz w:val="20"/>
                <w:szCs w:val="20"/>
                <w:lang w:eastAsia="es-MX"/>
              </w:rPr>
              <w:t>$</w:t>
            </w:r>
          </w:p>
        </w:tc>
        <w:tc>
          <w:tcPr>
            <w:tcW w:w="860" w:type="pct"/>
            <w:tcBorders>
              <w:left w:val="nil"/>
            </w:tcBorders>
            <w:shd w:val="clear" w:color="auto" w:fill="auto"/>
            <w:vAlign w:val="center"/>
            <w:hideMark/>
          </w:tcPr>
          <w:p w14:paraId="146A41B4" w14:textId="2F9090D3" w:rsidR="009C3FAB" w:rsidRPr="009E6FFC" w:rsidRDefault="009C3FAB" w:rsidP="002C4E0B">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bl>
    <w:p w14:paraId="589A2C81" w14:textId="77777777" w:rsidR="0098365A" w:rsidRPr="009E6FFC" w:rsidRDefault="0098365A" w:rsidP="00C52145">
      <w:pPr>
        <w:pStyle w:val="Textoindependiente"/>
        <w:spacing w:before="0"/>
        <w:ind w:left="0"/>
        <w:rPr>
          <w:rFonts w:ascii="Arial" w:hAnsi="Arial" w:cs="Arial"/>
          <w:sz w:val="20"/>
          <w:szCs w:val="20"/>
        </w:rPr>
      </w:pPr>
    </w:p>
    <w:p w14:paraId="2DAA2E9A" w14:textId="19E01E10" w:rsidR="0098365A"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19"/>
          <w:sz w:val="20"/>
          <w:szCs w:val="20"/>
        </w:rPr>
        <w:t xml:space="preserve"> </w:t>
      </w:r>
      <w:r w:rsidRPr="009E6FFC">
        <w:rPr>
          <w:rFonts w:ascii="Arial" w:hAnsi="Arial" w:cs="Arial"/>
          <w:b/>
          <w:sz w:val="20"/>
          <w:szCs w:val="20"/>
        </w:rPr>
        <w:t>10.-</w:t>
      </w:r>
      <w:r w:rsidRPr="009E6FFC">
        <w:rPr>
          <w:rFonts w:ascii="Arial" w:hAnsi="Arial" w:cs="Arial"/>
          <w:b/>
          <w:spacing w:val="21"/>
          <w:sz w:val="20"/>
          <w:szCs w:val="20"/>
        </w:rPr>
        <w:t xml:space="preserve"> </w:t>
      </w:r>
      <w:r w:rsidRPr="009E6FFC">
        <w:rPr>
          <w:rFonts w:ascii="Arial" w:hAnsi="Arial" w:cs="Arial"/>
          <w:sz w:val="20"/>
          <w:szCs w:val="20"/>
        </w:rPr>
        <w:t>Los</w:t>
      </w:r>
      <w:r w:rsidRPr="009E6FFC">
        <w:rPr>
          <w:rFonts w:ascii="Arial" w:hAnsi="Arial" w:cs="Arial"/>
          <w:spacing w:val="21"/>
          <w:sz w:val="20"/>
          <w:szCs w:val="20"/>
        </w:rPr>
        <w:t xml:space="preserve"> </w:t>
      </w:r>
      <w:r w:rsidRPr="009E6FFC">
        <w:rPr>
          <w:rFonts w:ascii="Arial" w:hAnsi="Arial" w:cs="Arial"/>
          <w:sz w:val="20"/>
          <w:szCs w:val="20"/>
        </w:rPr>
        <w:t>ingresos</w:t>
      </w:r>
      <w:r w:rsidRPr="009E6FFC">
        <w:rPr>
          <w:rFonts w:ascii="Arial" w:hAnsi="Arial" w:cs="Arial"/>
          <w:spacing w:val="21"/>
          <w:sz w:val="20"/>
          <w:szCs w:val="20"/>
        </w:rPr>
        <w:t xml:space="preserve"> </w:t>
      </w:r>
      <w:r w:rsidRPr="009E6FFC">
        <w:rPr>
          <w:rFonts w:ascii="Arial" w:hAnsi="Arial" w:cs="Arial"/>
          <w:sz w:val="20"/>
          <w:szCs w:val="20"/>
        </w:rPr>
        <w:t>por</w:t>
      </w:r>
      <w:r w:rsidRPr="009E6FFC">
        <w:rPr>
          <w:rFonts w:ascii="Arial" w:hAnsi="Arial" w:cs="Arial"/>
          <w:spacing w:val="21"/>
          <w:sz w:val="20"/>
          <w:szCs w:val="20"/>
        </w:rPr>
        <w:t xml:space="preserve"> </w:t>
      </w:r>
      <w:r w:rsidR="00117A04" w:rsidRPr="009E6FFC">
        <w:rPr>
          <w:rFonts w:ascii="Arial" w:hAnsi="Arial" w:cs="Arial"/>
          <w:sz w:val="20"/>
          <w:szCs w:val="20"/>
        </w:rPr>
        <w:t>Participaciones</w:t>
      </w:r>
      <w:r w:rsidRPr="009E6FFC">
        <w:rPr>
          <w:rFonts w:ascii="Arial" w:hAnsi="Arial" w:cs="Arial"/>
          <w:spacing w:val="21"/>
          <w:sz w:val="20"/>
          <w:szCs w:val="20"/>
        </w:rPr>
        <w:t xml:space="preserve"> </w:t>
      </w:r>
      <w:r w:rsidRPr="009E6FFC">
        <w:rPr>
          <w:rFonts w:ascii="Arial" w:hAnsi="Arial" w:cs="Arial"/>
          <w:sz w:val="20"/>
          <w:szCs w:val="20"/>
        </w:rPr>
        <w:t>que</w:t>
      </w:r>
      <w:r w:rsidRPr="009E6FFC">
        <w:rPr>
          <w:rFonts w:ascii="Arial" w:hAnsi="Arial" w:cs="Arial"/>
          <w:spacing w:val="21"/>
          <w:sz w:val="20"/>
          <w:szCs w:val="20"/>
        </w:rPr>
        <w:t xml:space="preserve"> </w:t>
      </w:r>
      <w:r w:rsidRPr="009E6FFC">
        <w:rPr>
          <w:rFonts w:ascii="Arial" w:hAnsi="Arial" w:cs="Arial"/>
          <w:sz w:val="20"/>
          <w:szCs w:val="20"/>
        </w:rPr>
        <w:t>percibirá</w:t>
      </w:r>
      <w:r w:rsidRPr="009E6FFC">
        <w:rPr>
          <w:rFonts w:ascii="Arial" w:hAnsi="Arial" w:cs="Arial"/>
          <w:spacing w:val="19"/>
          <w:sz w:val="20"/>
          <w:szCs w:val="20"/>
        </w:rPr>
        <w:t xml:space="preserve"> </w:t>
      </w:r>
      <w:r w:rsidRPr="009E6FFC">
        <w:rPr>
          <w:rFonts w:ascii="Arial" w:hAnsi="Arial" w:cs="Arial"/>
          <w:sz w:val="20"/>
          <w:szCs w:val="20"/>
        </w:rPr>
        <w:t>la</w:t>
      </w:r>
      <w:r w:rsidRPr="009E6FFC">
        <w:rPr>
          <w:rFonts w:ascii="Arial" w:hAnsi="Arial" w:cs="Arial"/>
          <w:spacing w:val="21"/>
          <w:sz w:val="20"/>
          <w:szCs w:val="20"/>
        </w:rPr>
        <w:t xml:space="preserve"> </w:t>
      </w:r>
      <w:r w:rsidRPr="009E6FFC">
        <w:rPr>
          <w:rFonts w:ascii="Arial" w:hAnsi="Arial" w:cs="Arial"/>
          <w:sz w:val="20"/>
          <w:szCs w:val="20"/>
        </w:rPr>
        <w:t>Hacienda</w:t>
      </w:r>
      <w:r w:rsidRPr="009E6FFC">
        <w:rPr>
          <w:rFonts w:ascii="Arial" w:hAnsi="Arial" w:cs="Arial"/>
          <w:spacing w:val="21"/>
          <w:sz w:val="20"/>
          <w:szCs w:val="20"/>
        </w:rPr>
        <w:t xml:space="preserve"> </w:t>
      </w:r>
      <w:r w:rsidRPr="009E6FFC">
        <w:rPr>
          <w:rFonts w:ascii="Arial" w:hAnsi="Arial" w:cs="Arial"/>
          <w:sz w:val="20"/>
          <w:szCs w:val="20"/>
        </w:rPr>
        <w:t>Pública</w:t>
      </w:r>
      <w:r w:rsidRPr="009E6FFC">
        <w:rPr>
          <w:rFonts w:ascii="Arial" w:hAnsi="Arial" w:cs="Arial"/>
          <w:spacing w:val="21"/>
          <w:sz w:val="20"/>
          <w:szCs w:val="20"/>
        </w:rPr>
        <w:t xml:space="preserve"> </w:t>
      </w:r>
      <w:r w:rsidRPr="009E6FFC">
        <w:rPr>
          <w:rFonts w:ascii="Arial" w:hAnsi="Arial" w:cs="Arial"/>
          <w:sz w:val="20"/>
          <w:szCs w:val="20"/>
        </w:rPr>
        <w:t>Municipal</w:t>
      </w:r>
      <w:r w:rsidRPr="009E6FFC">
        <w:rPr>
          <w:rFonts w:ascii="Arial" w:hAnsi="Arial" w:cs="Arial"/>
          <w:spacing w:val="19"/>
          <w:sz w:val="20"/>
          <w:szCs w:val="20"/>
        </w:rPr>
        <w:t xml:space="preserve"> </w:t>
      </w:r>
      <w:r w:rsidRPr="009E6FFC">
        <w:rPr>
          <w:rFonts w:ascii="Arial" w:hAnsi="Arial" w:cs="Arial"/>
          <w:sz w:val="20"/>
          <w:szCs w:val="20"/>
        </w:rPr>
        <w:t>se</w:t>
      </w:r>
      <w:r w:rsidRPr="009E6FFC">
        <w:rPr>
          <w:rFonts w:ascii="Arial" w:hAnsi="Arial" w:cs="Arial"/>
          <w:spacing w:val="-53"/>
          <w:sz w:val="20"/>
          <w:szCs w:val="20"/>
        </w:rPr>
        <w:t xml:space="preserve"> </w:t>
      </w:r>
      <w:r w:rsidRPr="009E6FFC">
        <w:rPr>
          <w:rFonts w:ascii="Arial" w:hAnsi="Arial" w:cs="Arial"/>
          <w:sz w:val="20"/>
          <w:szCs w:val="20"/>
        </w:rPr>
        <w:t>integrarán</w:t>
      </w:r>
      <w:r w:rsidRPr="009E6FFC">
        <w:rPr>
          <w:rFonts w:ascii="Arial" w:hAnsi="Arial" w:cs="Arial"/>
          <w:spacing w:val="-2"/>
          <w:sz w:val="20"/>
          <w:szCs w:val="20"/>
        </w:rPr>
        <w:t xml:space="preserve"> </w:t>
      </w:r>
      <w:r w:rsidRPr="009E6FFC">
        <w:rPr>
          <w:rFonts w:ascii="Arial" w:hAnsi="Arial" w:cs="Arial"/>
          <w:sz w:val="20"/>
          <w:szCs w:val="20"/>
        </w:rPr>
        <w:t>por</w:t>
      </w:r>
      <w:r w:rsidRPr="009E6FFC">
        <w:rPr>
          <w:rFonts w:ascii="Arial" w:hAnsi="Arial" w:cs="Arial"/>
          <w:spacing w:val="-1"/>
          <w:sz w:val="20"/>
          <w:szCs w:val="20"/>
        </w:rPr>
        <w:t xml:space="preserve"> </w:t>
      </w:r>
      <w:r w:rsidRPr="009E6FFC">
        <w:rPr>
          <w:rFonts w:ascii="Arial" w:hAnsi="Arial" w:cs="Arial"/>
          <w:sz w:val="20"/>
          <w:szCs w:val="20"/>
        </w:rPr>
        <w:t>los</w:t>
      </w:r>
      <w:r w:rsidRPr="009E6FFC">
        <w:rPr>
          <w:rFonts w:ascii="Arial" w:hAnsi="Arial" w:cs="Arial"/>
          <w:spacing w:val="-2"/>
          <w:sz w:val="20"/>
          <w:szCs w:val="20"/>
        </w:rPr>
        <w:t xml:space="preserve"> </w:t>
      </w:r>
      <w:r w:rsidRPr="009E6FFC">
        <w:rPr>
          <w:rFonts w:ascii="Arial" w:hAnsi="Arial" w:cs="Arial"/>
          <w:sz w:val="20"/>
          <w:szCs w:val="20"/>
        </w:rPr>
        <w:t>siguientes</w:t>
      </w:r>
      <w:r w:rsidRPr="009E6FFC">
        <w:rPr>
          <w:rFonts w:ascii="Arial" w:hAnsi="Arial" w:cs="Arial"/>
          <w:spacing w:val="-1"/>
          <w:sz w:val="20"/>
          <w:szCs w:val="20"/>
        </w:rPr>
        <w:t xml:space="preserve"> </w:t>
      </w:r>
      <w:r w:rsidRPr="009E6FFC">
        <w:rPr>
          <w:rFonts w:ascii="Arial" w:hAnsi="Arial" w:cs="Arial"/>
          <w:sz w:val="20"/>
          <w:szCs w:val="20"/>
        </w:rPr>
        <w:t>conceptos:</w:t>
      </w:r>
    </w:p>
    <w:p w14:paraId="3EE86FAF" w14:textId="77777777" w:rsidR="002C4E0B" w:rsidRPr="009E6FFC" w:rsidRDefault="002C4E0B" w:rsidP="007D37C1">
      <w:pPr>
        <w:pStyle w:val="Textoindependiente"/>
        <w:spacing w:before="0" w:line="360" w:lineRule="auto"/>
        <w:ind w:left="0"/>
        <w:jc w:val="both"/>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424"/>
        <w:gridCol w:w="1560"/>
      </w:tblGrid>
      <w:tr w:rsidR="00924A09" w:rsidRPr="002C4E0B" w14:paraId="0140A977" w14:textId="77777777" w:rsidTr="00924A09">
        <w:trPr>
          <w:trHeight w:val="675"/>
        </w:trPr>
        <w:tc>
          <w:tcPr>
            <w:tcW w:w="3906" w:type="pct"/>
            <w:shd w:val="clear" w:color="000000" w:fill="D9D9D9"/>
            <w:hideMark/>
          </w:tcPr>
          <w:p w14:paraId="1617560B" w14:textId="10C8FCC5" w:rsidR="00924A09" w:rsidRPr="002C4E0B" w:rsidRDefault="002C4E0B" w:rsidP="00924A09">
            <w:pPr>
              <w:pStyle w:val="Textoindependiente"/>
              <w:rPr>
                <w:rFonts w:ascii="Arial" w:hAnsi="Arial"/>
                <w:b/>
                <w:bCs/>
                <w:sz w:val="20"/>
                <w:szCs w:val="20"/>
              </w:rPr>
            </w:pPr>
            <w:r>
              <w:rPr>
                <w:rFonts w:ascii="Arial" w:hAnsi="Arial"/>
                <w:b/>
                <w:bCs/>
                <w:sz w:val="20"/>
                <w:szCs w:val="20"/>
              </w:rPr>
              <w:t xml:space="preserve">Participaciones </w:t>
            </w:r>
          </w:p>
        </w:tc>
        <w:tc>
          <w:tcPr>
            <w:tcW w:w="234" w:type="pct"/>
            <w:tcBorders>
              <w:right w:val="nil"/>
            </w:tcBorders>
            <w:shd w:val="clear" w:color="000000" w:fill="D9D9D9"/>
            <w:vAlign w:val="center"/>
          </w:tcPr>
          <w:p w14:paraId="184C9D3E" w14:textId="129673DE" w:rsidR="002C4E0B" w:rsidRPr="002C4E0B" w:rsidRDefault="00924A09" w:rsidP="00924A09">
            <w:pPr>
              <w:pStyle w:val="Textoindependiente"/>
              <w:rPr>
                <w:rFonts w:ascii="Arial" w:hAnsi="Arial"/>
                <w:b/>
                <w:bCs/>
                <w:sz w:val="20"/>
                <w:szCs w:val="20"/>
              </w:rPr>
            </w:pPr>
            <w:r>
              <w:rPr>
                <w:rFonts w:ascii="Arial" w:hAnsi="Arial"/>
                <w:b/>
                <w:bCs/>
                <w:sz w:val="20"/>
                <w:szCs w:val="20"/>
              </w:rPr>
              <w:t xml:space="preserve"> </w:t>
            </w:r>
            <w:r w:rsidR="002C4E0B" w:rsidRPr="002C4E0B">
              <w:rPr>
                <w:rFonts w:ascii="Arial" w:hAnsi="Arial"/>
                <w:b/>
                <w:bCs/>
                <w:sz w:val="20"/>
                <w:szCs w:val="20"/>
              </w:rPr>
              <w:t>$</w:t>
            </w:r>
          </w:p>
        </w:tc>
        <w:tc>
          <w:tcPr>
            <w:tcW w:w="860" w:type="pct"/>
            <w:tcBorders>
              <w:left w:val="nil"/>
            </w:tcBorders>
            <w:shd w:val="clear" w:color="000000" w:fill="D9D9D9"/>
            <w:vAlign w:val="center"/>
            <w:hideMark/>
          </w:tcPr>
          <w:p w14:paraId="4E3924AC" w14:textId="4A4BAFCD" w:rsidR="002C4E0B" w:rsidRPr="002C4E0B" w:rsidRDefault="002C4E0B" w:rsidP="00924A09">
            <w:pPr>
              <w:pStyle w:val="Textoindependiente"/>
              <w:jc w:val="right"/>
              <w:rPr>
                <w:rFonts w:ascii="Arial" w:hAnsi="Arial"/>
                <w:b/>
                <w:bCs/>
                <w:sz w:val="20"/>
                <w:szCs w:val="20"/>
              </w:rPr>
            </w:pPr>
            <w:r w:rsidRPr="002C4E0B">
              <w:rPr>
                <w:rFonts w:ascii="Arial" w:hAnsi="Arial"/>
                <w:b/>
                <w:bCs/>
                <w:sz w:val="20"/>
                <w:szCs w:val="20"/>
              </w:rPr>
              <w:t>13,617,704.00</w:t>
            </w:r>
          </w:p>
        </w:tc>
      </w:tr>
      <w:tr w:rsidR="0098365A" w:rsidRPr="009E6FFC" w14:paraId="489E36B6" w14:textId="77777777" w:rsidTr="00924A09">
        <w:tc>
          <w:tcPr>
            <w:tcW w:w="3906" w:type="pct"/>
            <w:shd w:val="clear" w:color="auto" w:fill="auto"/>
            <w:hideMark/>
          </w:tcPr>
          <w:p w14:paraId="18907A85" w14:textId="612F681A" w:rsidR="0098365A" w:rsidRPr="009E6FFC" w:rsidRDefault="00117A04" w:rsidP="002C4E0B">
            <w:pPr>
              <w:spacing w:after="0" w:line="360" w:lineRule="auto"/>
              <w:ind w:left="708"/>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Participaciones</w:t>
            </w:r>
          </w:p>
        </w:tc>
        <w:tc>
          <w:tcPr>
            <w:tcW w:w="1094" w:type="pct"/>
            <w:gridSpan w:val="2"/>
            <w:shd w:val="clear" w:color="auto" w:fill="auto"/>
            <w:vAlign w:val="center"/>
            <w:hideMark/>
          </w:tcPr>
          <w:p w14:paraId="79B8FBBB" w14:textId="7C242B1A" w:rsidR="0098365A" w:rsidRPr="009E6FFC" w:rsidRDefault="00967914" w:rsidP="00924A09">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r w:rsidR="002C4E0B">
              <w:rPr>
                <w:rFonts w:ascii="Arial" w:eastAsia="Times New Roman" w:hAnsi="Arial"/>
                <w:color w:val="000000"/>
                <w:sz w:val="20"/>
                <w:szCs w:val="20"/>
                <w:lang w:eastAsia="es-MX"/>
              </w:rPr>
              <w:t xml:space="preserve">     </w:t>
            </w:r>
            <w:r w:rsidR="0098365A" w:rsidRPr="009E6FFC">
              <w:rPr>
                <w:rFonts w:ascii="Arial" w:eastAsia="Times New Roman" w:hAnsi="Arial"/>
                <w:color w:val="000000"/>
                <w:sz w:val="20"/>
                <w:szCs w:val="20"/>
                <w:lang w:eastAsia="es-MX"/>
              </w:rPr>
              <w:t>13,617,704.00</w:t>
            </w:r>
          </w:p>
        </w:tc>
      </w:tr>
    </w:tbl>
    <w:p w14:paraId="6987F192" w14:textId="77777777" w:rsidR="00117A04" w:rsidRPr="009E6FFC" w:rsidRDefault="00117A04" w:rsidP="00C52145">
      <w:pPr>
        <w:pStyle w:val="Textoindependiente"/>
        <w:spacing w:before="0"/>
        <w:ind w:left="0"/>
        <w:jc w:val="both"/>
        <w:rPr>
          <w:rFonts w:ascii="Arial" w:hAnsi="Arial" w:cs="Arial"/>
          <w:b/>
          <w:sz w:val="20"/>
          <w:szCs w:val="20"/>
        </w:rPr>
      </w:pPr>
    </w:p>
    <w:p w14:paraId="072ACC10" w14:textId="1F4B4E8D"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36"/>
          <w:sz w:val="20"/>
          <w:szCs w:val="20"/>
        </w:rPr>
        <w:t xml:space="preserve"> </w:t>
      </w:r>
      <w:r w:rsidRPr="009E6FFC">
        <w:rPr>
          <w:rFonts w:ascii="Arial" w:hAnsi="Arial" w:cs="Arial"/>
          <w:b/>
          <w:sz w:val="20"/>
          <w:szCs w:val="20"/>
        </w:rPr>
        <w:t>11.-</w:t>
      </w:r>
      <w:r w:rsidRPr="009E6FFC">
        <w:rPr>
          <w:rFonts w:ascii="Arial" w:hAnsi="Arial" w:cs="Arial"/>
          <w:b/>
          <w:spacing w:val="39"/>
          <w:sz w:val="20"/>
          <w:szCs w:val="20"/>
        </w:rPr>
        <w:t xml:space="preserve"> </w:t>
      </w:r>
      <w:r w:rsidRPr="009E6FFC">
        <w:rPr>
          <w:rFonts w:ascii="Arial" w:hAnsi="Arial" w:cs="Arial"/>
          <w:sz w:val="20"/>
          <w:szCs w:val="20"/>
        </w:rPr>
        <w:t>Las</w:t>
      </w:r>
      <w:r w:rsidRPr="009E6FFC">
        <w:rPr>
          <w:rFonts w:ascii="Arial" w:hAnsi="Arial" w:cs="Arial"/>
          <w:spacing w:val="38"/>
          <w:sz w:val="20"/>
          <w:szCs w:val="20"/>
        </w:rPr>
        <w:t xml:space="preserve"> </w:t>
      </w:r>
      <w:r w:rsidRPr="009E6FFC">
        <w:rPr>
          <w:rFonts w:ascii="Arial" w:hAnsi="Arial" w:cs="Arial"/>
          <w:sz w:val="20"/>
          <w:szCs w:val="20"/>
        </w:rPr>
        <w:t>aportaciones</w:t>
      </w:r>
      <w:r w:rsidRPr="009E6FFC">
        <w:rPr>
          <w:rFonts w:ascii="Arial" w:hAnsi="Arial" w:cs="Arial"/>
          <w:spacing w:val="39"/>
          <w:sz w:val="20"/>
          <w:szCs w:val="20"/>
        </w:rPr>
        <w:t xml:space="preserve"> </w:t>
      </w:r>
      <w:r w:rsidRPr="009E6FFC">
        <w:rPr>
          <w:rFonts w:ascii="Arial" w:hAnsi="Arial" w:cs="Arial"/>
          <w:sz w:val="20"/>
          <w:szCs w:val="20"/>
        </w:rPr>
        <w:t>que</w:t>
      </w:r>
      <w:r w:rsidRPr="009E6FFC">
        <w:rPr>
          <w:rFonts w:ascii="Arial" w:hAnsi="Arial" w:cs="Arial"/>
          <w:spacing w:val="36"/>
          <w:sz w:val="20"/>
          <w:szCs w:val="20"/>
        </w:rPr>
        <w:t xml:space="preserve"> </w:t>
      </w:r>
      <w:r w:rsidRPr="009E6FFC">
        <w:rPr>
          <w:rFonts w:ascii="Arial" w:hAnsi="Arial" w:cs="Arial"/>
          <w:sz w:val="20"/>
          <w:szCs w:val="20"/>
        </w:rPr>
        <w:t>recaudará</w:t>
      </w:r>
      <w:r w:rsidRPr="009E6FFC">
        <w:rPr>
          <w:rFonts w:ascii="Arial" w:hAnsi="Arial" w:cs="Arial"/>
          <w:spacing w:val="38"/>
          <w:sz w:val="20"/>
          <w:szCs w:val="20"/>
        </w:rPr>
        <w:t xml:space="preserve"> </w:t>
      </w:r>
      <w:r w:rsidRPr="009E6FFC">
        <w:rPr>
          <w:rFonts w:ascii="Arial" w:hAnsi="Arial" w:cs="Arial"/>
          <w:sz w:val="20"/>
          <w:szCs w:val="20"/>
        </w:rPr>
        <w:t>la</w:t>
      </w:r>
      <w:r w:rsidRPr="009E6FFC">
        <w:rPr>
          <w:rFonts w:ascii="Arial" w:hAnsi="Arial" w:cs="Arial"/>
          <w:spacing w:val="36"/>
          <w:sz w:val="20"/>
          <w:szCs w:val="20"/>
        </w:rPr>
        <w:t xml:space="preserve"> </w:t>
      </w:r>
      <w:r w:rsidRPr="009E6FFC">
        <w:rPr>
          <w:rFonts w:ascii="Arial" w:hAnsi="Arial" w:cs="Arial"/>
          <w:sz w:val="20"/>
          <w:szCs w:val="20"/>
        </w:rPr>
        <w:t>Hacienda</w:t>
      </w:r>
      <w:r w:rsidRPr="009E6FFC">
        <w:rPr>
          <w:rFonts w:ascii="Arial" w:hAnsi="Arial" w:cs="Arial"/>
          <w:spacing w:val="37"/>
          <w:sz w:val="20"/>
          <w:szCs w:val="20"/>
        </w:rPr>
        <w:t xml:space="preserve"> </w:t>
      </w:r>
      <w:r w:rsidRPr="009E6FFC">
        <w:rPr>
          <w:rFonts w:ascii="Arial" w:hAnsi="Arial" w:cs="Arial"/>
          <w:sz w:val="20"/>
          <w:szCs w:val="20"/>
        </w:rPr>
        <w:t>Pública</w:t>
      </w:r>
      <w:r w:rsidRPr="009E6FFC">
        <w:rPr>
          <w:rFonts w:ascii="Arial" w:hAnsi="Arial" w:cs="Arial"/>
          <w:spacing w:val="36"/>
          <w:sz w:val="20"/>
          <w:szCs w:val="20"/>
        </w:rPr>
        <w:t xml:space="preserve"> </w:t>
      </w:r>
      <w:r w:rsidRPr="009E6FFC">
        <w:rPr>
          <w:rFonts w:ascii="Arial" w:hAnsi="Arial" w:cs="Arial"/>
          <w:sz w:val="20"/>
          <w:szCs w:val="20"/>
        </w:rPr>
        <w:t>Municipal</w:t>
      </w:r>
      <w:r w:rsidRPr="009E6FFC">
        <w:rPr>
          <w:rFonts w:ascii="Arial" w:hAnsi="Arial" w:cs="Arial"/>
          <w:spacing w:val="37"/>
          <w:sz w:val="20"/>
          <w:szCs w:val="20"/>
        </w:rPr>
        <w:t xml:space="preserve"> </w:t>
      </w:r>
      <w:r w:rsidRPr="009E6FFC">
        <w:rPr>
          <w:rFonts w:ascii="Arial" w:hAnsi="Arial" w:cs="Arial"/>
          <w:sz w:val="20"/>
          <w:szCs w:val="20"/>
        </w:rPr>
        <w:t>se</w:t>
      </w:r>
      <w:r w:rsidRPr="009E6FFC">
        <w:rPr>
          <w:rFonts w:ascii="Arial" w:hAnsi="Arial" w:cs="Arial"/>
          <w:spacing w:val="37"/>
          <w:sz w:val="20"/>
          <w:szCs w:val="20"/>
        </w:rPr>
        <w:t xml:space="preserve"> </w:t>
      </w:r>
      <w:r w:rsidRPr="009E6FFC">
        <w:rPr>
          <w:rFonts w:ascii="Arial" w:hAnsi="Arial" w:cs="Arial"/>
          <w:sz w:val="20"/>
          <w:szCs w:val="20"/>
        </w:rPr>
        <w:t>integrarán</w:t>
      </w:r>
      <w:r w:rsidRPr="009E6FFC">
        <w:rPr>
          <w:rFonts w:ascii="Arial" w:hAnsi="Arial" w:cs="Arial"/>
          <w:spacing w:val="37"/>
          <w:sz w:val="20"/>
          <w:szCs w:val="20"/>
        </w:rPr>
        <w:t xml:space="preserve"> </w:t>
      </w:r>
      <w:r w:rsidRPr="009E6FFC">
        <w:rPr>
          <w:rFonts w:ascii="Arial" w:hAnsi="Arial" w:cs="Arial"/>
          <w:sz w:val="20"/>
          <w:szCs w:val="20"/>
        </w:rPr>
        <w:t>con</w:t>
      </w:r>
      <w:r w:rsidRPr="009E6FFC">
        <w:rPr>
          <w:rFonts w:ascii="Arial" w:hAnsi="Arial" w:cs="Arial"/>
          <w:spacing w:val="39"/>
          <w:sz w:val="20"/>
          <w:szCs w:val="20"/>
        </w:rPr>
        <w:t xml:space="preserve"> </w:t>
      </w:r>
      <w:r w:rsidRPr="009E6FFC">
        <w:rPr>
          <w:rFonts w:ascii="Arial" w:hAnsi="Arial" w:cs="Arial"/>
          <w:sz w:val="20"/>
          <w:szCs w:val="20"/>
        </w:rPr>
        <w:t>los</w:t>
      </w:r>
      <w:r w:rsidRPr="009E6FFC">
        <w:rPr>
          <w:rFonts w:ascii="Arial" w:hAnsi="Arial" w:cs="Arial"/>
          <w:spacing w:val="-53"/>
          <w:sz w:val="20"/>
          <w:szCs w:val="20"/>
        </w:rPr>
        <w:t xml:space="preserve"> </w:t>
      </w:r>
      <w:r w:rsidRPr="009E6FFC">
        <w:rPr>
          <w:rFonts w:ascii="Arial" w:hAnsi="Arial" w:cs="Arial"/>
          <w:sz w:val="20"/>
          <w:szCs w:val="20"/>
        </w:rPr>
        <w:t>siguientes</w:t>
      </w:r>
      <w:r w:rsidRPr="009E6FFC">
        <w:rPr>
          <w:rFonts w:ascii="Arial" w:hAnsi="Arial" w:cs="Arial"/>
          <w:spacing w:val="-1"/>
          <w:sz w:val="20"/>
          <w:szCs w:val="20"/>
        </w:rPr>
        <w:t xml:space="preserve"> </w:t>
      </w:r>
      <w:r w:rsidRPr="009E6FFC">
        <w:rPr>
          <w:rFonts w:ascii="Arial" w:hAnsi="Arial" w:cs="Arial"/>
          <w:sz w:val="20"/>
          <w:szCs w:val="20"/>
        </w:rPr>
        <w:t>conceptos:</w:t>
      </w:r>
    </w:p>
    <w:p w14:paraId="0FE331B2" w14:textId="77777777" w:rsidR="0098365A" w:rsidRPr="009E6FFC" w:rsidRDefault="0098365A" w:rsidP="007D37C1">
      <w:pPr>
        <w:pStyle w:val="Textoindependiente"/>
        <w:spacing w:before="0" w:line="360" w:lineRule="auto"/>
        <w:ind w:left="0"/>
        <w:rPr>
          <w:rFonts w:ascii="Arial" w:hAnsi="Arial" w:cs="Arial"/>
          <w:sz w:val="20"/>
          <w:szCs w:val="20"/>
        </w:rPr>
      </w:pPr>
    </w:p>
    <w:tbl>
      <w:tblPr>
        <w:tblStyle w:val="Tablaconcuadrcula"/>
        <w:tblW w:w="4976" w:type="pct"/>
        <w:tblLook w:val="04A0" w:firstRow="1" w:lastRow="0" w:firstColumn="1" w:lastColumn="0" w:noHBand="0" w:noVBand="1"/>
      </w:tblPr>
      <w:tblGrid>
        <w:gridCol w:w="7083"/>
        <w:gridCol w:w="1984"/>
      </w:tblGrid>
      <w:tr w:rsidR="0098365A" w:rsidRPr="009E6FFC" w14:paraId="6CEE0C4F" w14:textId="77777777" w:rsidTr="00924A09">
        <w:tc>
          <w:tcPr>
            <w:tcW w:w="3906" w:type="pct"/>
            <w:shd w:val="clear" w:color="auto" w:fill="D9D9D9" w:themeFill="background1" w:themeFillShade="D9"/>
            <w:hideMark/>
          </w:tcPr>
          <w:p w14:paraId="19F62FC4" w14:textId="77777777" w:rsidR="0098365A" w:rsidRPr="009E6FFC" w:rsidRDefault="0098365A" w:rsidP="007D37C1">
            <w:pPr>
              <w:spacing w:after="0" w:line="360" w:lineRule="auto"/>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 xml:space="preserve">Aportaciones </w:t>
            </w:r>
          </w:p>
        </w:tc>
        <w:tc>
          <w:tcPr>
            <w:tcW w:w="1094" w:type="pct"/>
            <w:shd w:val="clear" w:color="auto" w:fill="D9D9D9" w:themeFill="background1" w:themeFillShade="D9"/>
            <w:hideMark/>
          </w:tcPr>
          <w:p w14:paraId="14932B3A" w14:textId="19C35E58" w:rsidR="0098365A" w:rsidRPr="009E6FFC" w:rsidRDefault="00967914" w:rsidP="007D37C1">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w:t>
            </w:r>
            <w:r w:rsidR="00117A04" w:rsidRPr="009E6FFC">
              <w:rPr>
                <w:rFonts w:ascii="Arial" w:eastAsia="Times New Roman" w:hAnsi="Arial"/>
                <w:b/>
                <w:bCs/>
                <w:color w:val="000000"/>
                <w:sz w:val="20"/>
                <w:szCs w:val="20"/>
                <w:lang w:eastAsia="es-MX"/>
              </w:rPr>
              <w:t xml:space="preserve">       </w:t>
            </w:r>
            <w:r w:rsidR="0098365A" w:rsidRPr="009E6FFC">
              <w:rPr>
                <w:rFonts w:ascii="Arial" w:eastAsia="Times New Roman" w:hAnsi="Arial"/>
                <w:b/>
                <w:bCs/>
                <w:color w:val="000000"/>
                <w:sz w:val="20"/>
                <w:szCs w:val="20"/>
                <w:lang w:eastAsia="es-MX"/>
              </w:rPr>
              <w:t xml:space="preserve"> 7,034,241.00</w:t>
            </w:r>
          </w:p>
        </w:tc>
      </w:tr>
      <w:tr w:rsidR="0098365A" w:rsidRPr="009E6FFC" w14:paraId="67E034ED" w14:textId="77777777" w:rsidTr="00924A09">
        <w:tc>
          <w:tcPr>
            <w:tcW w:w="3906" w:type="pct"/>
            <w:hideMark/>
          </w:tcPr>
          <w:p w14:paraId="035B3467" w14:textId="12458996" w:rsidR="0098365A" w:rsidRPr="009E6FFC" w:rsidRDefault="0098365A"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Fondo de Aportaciones para la Infraestructura Social Municipal</w:t>
            </w:r>
          </w:p>
        </w:tc>
        <w:tc>
          <w:tcPr>
            <w:tcW w:w="1094" w:type="pct"/>
            <w:hideMark/>
          </w:tcPr>
          <w:p w14:paraId="5CF61714" w14:textId="64C5A34A" w:rsidR="0098365A" w:rsidRPr="009E6FFC" w:rsidRDefault="0096791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r w:rsidR="002C4E0B">
              <w:rPr>
                <w:rFonts w:ascii="Arial" w:eastAsia="Times New Roman" w:hAnsi="Arial"/>
                <w:color w:val="000000"/>
                <w:sz w:val="20"/>
                <w:szCs w:val="20"/>
                <w:lang w:eastAsia="es-MX"/>
              </w:rPr>
              <w:t xml:space="preserve"> </w:t>
            </w:r>
            <w:r w:rsidR="00117A04" w:rsidRPr="009E6FFC">
              <w:rPr>
                <w:rFonts w:ascii="Arial" w:eastAsia="Times New Roman" w:hAnsi="Arial"/>
                <w:color w:val="000000"/>
                <w:sz w:val="20"/>
                <w:szCs w:val="20"/>
                <w:lang w:eastAsia="es-MX"/>
              </w:rPr>
              <w:t xml:space="preserve">       </w:t>
            </w:r>
            <w:r w:rsidR="0098365A" w:rsidRPr="009E6FFC">
              <w:rPr>
                <w:rFonts w:ascii="Arial" w:eastAsia="Times New Roman" w:hAnsi="Arial"/>
                <w:color w:val="000000"/>
                <w:sz w:val="20"/>
                <w:szCs w:val="20"/>
                <w:lang w:eastAsia="es-MX"/>
              </w:rPr>
              <w:t>5,226,350.00</w:t>
            </w:r>
          </w:p>
        </w:tc>
      </w:tr>
      <w:tr w:rsidR="0098365A" w:rsidRPr="009E6FFC" w14:paraId="60CBCA5B" w14:textId="77777777" w:rsidTr="00924A09">
        <w:tc>
          <w:tcPr>
            <w:tcW w:w="3906" w:type="pct"/>
            <w:hideMark/>
          </w:tcPr>
          <w:p w14:paraId="1F5B600F" w14:textId="10BC0494" w:rsidR="0098365A" w:rsidRPr="009E6FFC" w:rsidRDefault="0098365A"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Fondo de Aportaciones para el Fortalecimiento Municipal</w:t>
            </w:r>
          </w:p>
        </w:tc>
        <w:tc>
          <w:tcPr>
            <w:tcW w:w="1094" w:type="pct"/>
            <w:hideMark/>
          </w:tcPr>
          <w:p w14:paraId="0F80F1E0" w14:textId="29F2885C" w:rsidR="0098365A" w:rsidRPr="009E6FFC" w:rsidRDefault="0096791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r w:rsidR="002C4E0B">
              <w:rPr>
                <w:rFonts w:ascii="Arial" w:eastAsia="Times New Roman" w:hAnsi="Arial"/>
                <w:color w:val="000000"/>
                <w:sz w:val="20"/>
                <w:szCs w:val="20"/>
                <w:lang w:eastAsia="es-MX"/>
              </w:rPr>
              <w:t xml:space="preserve"> </w:t>
            </w:r>
            <w:r w:rsidR="00117A04" w:rsidRPr="009E6FFC">
              <w:rPr>
                <w:rFonts w:ascii="Arial" w:eastAsia="Times New Roman" w:hAnsi="Arial"/>
                <w:color w:val="000000"/>
                <w:sz w:val="20"/>
                <w:szCs w:val="20"/>
                <w:lang w:eastAsia="es-MX"/>
              </w:rPr>
              <w:t xml:space="preserve">       </w:t>
            </w:r>
            <w:r w:rsidR="0098365A" w:rsidRPr="009E6FFC">
              <w:rPr>
                <w:rFonts w:ascii="Arial" w:eastAsia="Times New Roman" w:hAnsi="Arial"/>
                <w:color w:val="000000"/>
                <w:sz w:val="20"/>
                <w:szCs w:val="20"/>
                <w:lang w:eastAsia="es-MX"/>
              </w:rPr>
              <w:t>1,807,891.00</w:t>
            </w:r>
          </w:p>
        </w:tc>
      </w:tr>
    </w:tbl>
    <w:p w14:paraId="13FD48E8" w14:textId="77777777" w:rsidR="002C4E0B" w:rsidRDefault="002C4E0B" w:rsidP="00C52145">
      <w:pPr>
        <w:pStyle w:val="Textoindependiente"/>
        <w:spacing w:before="0"/>
        <w:ind w:left="0"/>
        <w:rPr>
          <w:rFonts w:ascii="Arial" w:hAnsi="Arial" w:cs="Arial"/>
          <w:sz w:val="20"/>
          <w:szCs w:val="20"/>
        </w:rPr>
      </w:pPr>
    </w:p>
    <w:p w14:paraId="0FEEE5FA" w14:textId="77777777" w:rsidR="0098365A" w:rsidRPr="009E6FFC" w:rsidRDefault="0098365A" w:rsidP="007D37C1">
      <w:pPr>
        <w:pStyle w:val="Textoindependiente"/>
        <w:spacing w:before="0" w:line="360" w:lineRule="auto"/>
        <w:ind w:left="0"/>
        <w:jc w:val="both"/>
        <w:rPr>
          <w:rFonts w:ascii="Arial" w:hAnsi="Arial" w:cs="Arial"/>
          <w:sz w:val="20"/>
          <w:szCs w:val="20"/>
        </w:rPr>
      </w:pPr>
      <w:r w:rsidRPr="009E6FFC">
        <w:rPr>
          <w:rFonts w:ascii="Arial" w:hAnsi="Arial" w:cs="Arial"/>
          <w:b/>
          <w:sz w:val="20"/>
          <w:szCs w:val="20"/>
        </w:rPr>
        <w:t>Artículo</w:t>
      </w:r>
      <w:r w:rsidRPr="009E6FFC">
        <w:rPr>
          <w:rFonts w:ascii="Arial" w:hAnsi="Arial" w:cs="Arial"/>
          <w:b/>
          <w:spacing w:val="44"/>
          <w:sz w:val="20"/>
          <w:szCs w:val="20"/>
        </w:rPr>
        <w:t xml:space="preserve"> </w:t>
      </w:r>
      <w:r w:rsidRPr="009E6FFC">
        <w:rPr>
          <w:rFonts w:ascii="Arial" w:hAnsi="Arial" w:cs="Arial"/>
          <w:b/>
          <w:sz w:val="20"/>
          <w:szCs w:val="20"/>
        </w:rPr>
        <w:t>12.-</w:t>
      </w:r>
      <w:r w:rsidRPr="009E6FFC">
        <w:rPr>
          <w:rFonts w:ascii="Arial" w:hAnsi="Arial" w:cs="Arial"/>
          <w:b/>
          <w:spacing w:val="44"/>
          <w:sz w:val="20"/>
          <w:szCs w:val="20"/>
        </w:rPr>
        <w:t xml:space="preserve"> </w:t>
      </w:r>
      <w:r w:rsidRPr="009E6FFC">
        <w:rPr>
          <w:rFonts w:ascii="Arial" w:hAnsi="Arial" w:cs="Arial"/>
          <w:sz w:val="20"/>
          <w:szCs w:val="20"/>
        </w:rPr>
        <w:t>Los</w:t>
      </w:r>
      <w:r w:rsidRPr="009E6FFC">
        <w:rPr>
          <w:rFonts w:ascii="Arial" w:hAnsi="Arial" w:cs="Arial"/>
          <w:spacing w:val="45"/>
          <w:sz w:val="20"/>
          <w:szCs w:val="20"/>
        </w:rPr>
        <w:t xml:space="preserve"> </w:t>
      </w:r>
      <w:r w:rsidRPr="009E6FFC">
        <w:rPr>
          <w:rFonts w:ascii="Arial" w:hAnsi="Arial" w:cs="Arial"/>
          <w:sz w:val="20"/>
          <w:szCs w:val="20"/>
        </w:rPr>
        <w:t>ingresos</w:t>
      </w:r>
      <w:r w:rsidRPr="009E6FFC">
        <w:rPr>
          <w:rFonts w:ascii="Arial" w:hAnsi="Arial" w:cs="Arial"/>
          <w:spacing w:val="45"/>
          <w:sz w:val="20"/>
          <w:szCs w:val="20"/>
        </w:rPr>
        <w:t xml:space="preserve"> </w:t>
      </w:r>
      <w:r w:rsidRPr="009E6FFC">
        <w:rPr>
          <w:rFonts w:ascii="Arial" w:hAnsi="Arial" w:cs="Arial"/>
          <w:sz w:val="20"/>
          <w:szCs w:val="20"/>
        </w:rPr>
        <w:t>extraordinarios</w:t>
      </w:r>
      <w:r w:rsidRPr="009E6FFC">
        <w:rPr>
          <w:rFonts w:ascii="Arial" w:hAnsi="Arial" w:cs="Arial"/>
          <w:spacing w:val="45"/>
          <w:sz w:val="20"/>
          <w:szCs w:val="20"/>
        </w:rPr>
        <w:t xml:space="preserve"> </w:t>
      </w:r>
      <w:r w:rsidRPr="009E6FFC">
        <w:rPr>
          <w:rFonts w:ascii="Arial" w:hAnsi="Arial" w:cs="Arial"/>
          <w:sz w:val="20"/>
          <w:szCs w:val="20"/>
        </w:rPr>
        <w:t>que</w:t>
      </w:r>
      <w:r w:rsidRPr="009E6FFC">
        <w:rPr>
          <w:rFonts w:ascii="Arial" w:hAnsi="Arial" w:cs="Arial"/>
          <w:spacing w:val="44"/>
          <w:sz w:val="20"/>
          <w:szCs w:val="20"/>
        </w:rPr>
        <w:t xml:space="preserve"> </w:t>
      </w:r>
      <w:r w:rsidRPr="009E6FFC">
        <w:rPr>
          <w:rFonts w:ascii="Arial" w:hAnsi="Arial" w:cs="Arial"/>
          <w:sz w:val="20"/>
          <w:szCs w:val="20"/>
        </w:rPr>
        <w:t>podrá</w:t>
      </w:r>
      <w:r w:rsidRPr="009E6FFC">
        <w:rPr>
          <w:rFonts w:ascii="Arial" w:hAnsi="Arial" w:cs="Arial"/>
          <w:spacing w:val="45"/>
          <w:sz w:val="20"/>
          <w:szCs w:val="20"/>
        </w:rPr>
        <w:t xml:space="preserve"> </w:t>
      </w:r>
      <w:r w:rsidRPr="009E6FFC">
        <w:rPr>
          <w:rFonts w:ascii="Arial" w:hAnsi="Arial" w:cs="Arial"/>
          <w:sz w:val="20"/>
          <w:szCs w:val="20"/>
        </w:rPr>
        <w:t>percibir</w:t>
      </w:r>
      <w:r w:rsidRPr="009E6FFC">
        <w:rPr>
          <w:rFonts w:ascii="Arial" w:hAnsi="Arial" w:cs="Arial"/>
          <w:spacing w:val="45"/>
          <w:sz w:val="20"/>
          <w:szCs w:val="20"/>
        </w:rPr>
        <w:t xml:space="preserve"> </w:t>
      </w:r>
      <w:r w:rsidRPr="009E6FFC">
        <w:rPr>
          <w:rFonts w:ascii="Arial" w:hAnsi="Arial" w:cs="Arial"/>
          <w:sz w:val="20"/>
          <w:szCs w:val="20"/>
        </w:rPr>
        <w:t>la</w:t>
      </w:r>
      <w:r w:rsidRPr="009E6FFC">
        <w:rPr>
          <w:rFonts w:ascii="Arial" w:hAnsi="Arial" w:cs="Arial"/>
          <w:spacing w:val="43"/>
          <w:sz w:val="20"/>
          <w:szCs w:val="20"/>
        </w:rPr>
        <w:t xml:space="preserve"> </w:t>
      </w:r>
      <w:r w:rsidRPr="009E6FFC">
        <w:rPr>
          <w:rFonts w:ascii="Arial" w:hAnsi="Arial" w:cs="Arial"/>
          <w:sz w:val="20"/>
          <w:szCs w:val="20"/>
        </w:rPr>
        <w:t>Hacienda</w:t>
      </w:r>
      <w:r w:rsidRPr="009E6FFC">
        <w:rPr>
          <w:rFonts w:ascii="Arial" w:hAnsi="Arial" w:cs="Arial"/>
          <w:spacing w:val="45"/>
          <w:sz w:val="20"/>
          <w:szCs w:val="20"/>
        </w:rPr>
        <w:t xml:space="preserve"> </w:t>
      </w:r>
      <w:r w:rsidRPr="009E6FFC">
        <w:rPr>
          <w:rFonts w:ascii="Arial" w:hAnsi="Arial" w:cs="Arial"/>
          <w:sz w:val="20"/>
          <w:szCs w:val="20"/>
        </w:rPr>
        <w:t>Pública</w:t>
      </w:r>
      <w:r w:rsidRPr="009E6FFC">
        <w:rPr>
          <w:rFonts w:ascii="Arial" w:hAnsi="Arial" w:cs="Arial"/>
          <w:spacing w:val="44"/>
          <w:sz w:val="20"/>
          <w:szCs w:val="20"/>
        </w:rPr>
        <w:t xml:space="preserve"> </w:t>
      </w:r>
      <w:r w:rsidRPr="009E6FFC">
        <w:rPr>
          <w:rFonts w:ascii="Arial" w:hAnsi="Arial" w:cs="Arial"/>
          <w:sz w:val="20"/>
          <w:szCs w:val="20"/>
        </w:rPr>
        <w:t>Municipal</w:t>
      </w:r>
      <w:r w:rsidRPr="009E6FFC">
        <w:rPr>
          <w:rFonts w:ascii="Arial" w:hAnsi="Arial" w:cs="Arial"/>
          <w:spacing w:val="46"/>
          <w:sz w:val="20"/>
          <w:szCs w:val="20"/>
        </w:rPr>
        <w:t xml:space="preserve"> </w:t>
      </w:r>
      <w:r w:rsidRPr="009E6FFC">
        <w:rPr>
          <w:rFonts w:ascii="Arial" w:hAnsi="Arial" w:cs="Arial"/>
          <w:sz w:val="20"/>
          <w:szCs w:val="20"/>
        </w:rPr>
        <w:t>serán</w:t>
      </w:r>
      <w:r w:rsidRPr="009E6FFC">
        <w:rPr>
          <w:rFonts w:ascii="Arial" w:hAnsi="Arial" w:cs="Arial"/>
          <w:spacing w:val="-53"/>
          <w:sz w:val="20"/>
          <w:szCs w:val="20"/>
        </w:rPr>
        <w:t xml:space="preserve"> </w:t>
      </w:r>
      <w:r w:rsidRPr="009E6FFC">
        <w:rPr>
          <w:rFonts w:ascii="Arial" w:hAnsi="Arial" w:cs="Arial"/>
          <w:sz w:val="20"/>
          <w:szCs w:val="20"/>
        </w:rPr>
        <w:t>los</w:t>
      </w:r>
      <w:r w:rsidRPr="009E6FFC">
        <w:rPr>
          <w:rFonts w:ascii="Arial" w:hAnsi="Arial" w:cs="Arial"/>
          <w:spacing w:val="-2"/>
          <w:sz w:val="20"/>
          <w:szCs w:val="20"/>
        </w:rPr>
        <w:t xml:space="preserve"> </w:t>
      </w:r>
      <w:r w:rsidRPr="009E6FFC">
        <w:rPr>
          <w:rFonts w:ascii="Arial" w:hAnsi="Arial" w:cs="Arial"/>
          <w:sz w:val="20"/>
          <w:szCs w:val="20"/>
        </w:rPr>
        <w:t>siguientes:</w:t>
      </w:r>
    </w:p>
    <w:p w14:paraId="50B55E7B" w14:textId="77777777" w:rsidR="00117A04" w:rsidRPr="009E6FFC" w:rsidRDefault="00117A04" w:rsidP="00C52145">
      <w:pPr>
        <w:pStyle w:val="Textoindependiente"/>
        <w:spacing w:before="0"/>
        <w:ind w:left="0"/>
        <w:jc w:val="both"/>
        <w:rPr>
          <w:rFonts w:ascii="Arial" w:hAnsi="Arial" w:cs="Arial"/>
          <w:sz w:val="20"/>
          <w:szCs w:val="20"/>
        </w:rPr>
      </w:pPr>
    </w:p>
    <w:tbl>
      <w:tblPr>
        <w:tblW w:w="4976" w:type="pct"/>
        <w:tblLayout w:type="fixed"/>
        <w:tblCellMar>
          <w:left w:w="70" w:type="dxa"/>
          <w:right w:w="70" w:type="dxa"/>
        </w:tblCellMar>
        <w:tblLook w:val="04A0" w:firstRow="1" w:lastRow="0" w:firstColumn="1" w:lastColumn="0" w:noHBand="0" w:noVBand="1"/>
      </w:tblPr>
      <w:tblGrid>
        <w:gridCol w:w="7083"/>
        <w:gridCol w:w="283"/>
        <w:gridCol w:w="1701"/>
      </w:tblGrid>
      <w:tr w:rsidR="00117A04" w:rsidRPr="009E6FFC" w14:paraId="5C63312E" w14:textId="77777777" w:rsidTr="00924A09">
        <w:tc>
          <w:tcPr>
            <w:tcW w:w="3906" w:type="pct"/>
            <w:tcBorders>
              <w:top w:val="single" w:sz="4" w:space="0" w:color="auto"/>
              <w:left w:val="single" w:sz="4" w:space="0" w:color="auto"/>
              <w:bottom w:val="single" w:sz="4" w:space="0" w:color="auto"/>
              <w:right w:val="single" w:sz="4" w:space="0" w:color="auto"/>
            </w:tcBorders>
            <w:shd w:val="clear" w:color="000000" w:fill="D9D9D9"/>
            <w:hideMark/>
          </w:tcPr>
          <w:p w14:paraId="5AF95094" w14:textId="71FDE6BA" w:rsidR="00117A04" w:rsidRPr="009E6FFC" w:rsidRDefault="00117A04" w:rsidP="002C4E0B">
            <w:pPr>
              <w:spacing w:after="0"/>
              <w:ind w:left="67" w:right="215"/>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Ingresos por ventas de bienes, prestaciones de servicios y otros ingresos</w:t>
            </w:r>
          </w:p>
        </w:tc>
        <w:tc>
          <w:tcPr>
            <w:tcW w:w="156" w:type="pct"/>
            <w:tcBorders>
              <w:top w:val="single" w:sz="4" w:space="0" w:color="auto"/>
              <w:left w:val="nil"/>
              <w:bottom w:val="single" w:sz="4" w:space="0" w:color="auto"/>
              <w:right w:val="nil"/>
            </w:tcBorders>
            <w:shd w:val="clear" w:color="000000" w:fill="D9D9D9"/>
          </w:tcPr>
          <w:p w14:paraId="20098D36" w14:textId="75FB56CC" w:rsidR="00117A04" w:rsidRPr="009E6FFC" w:rsidRDefault="00117A04" w:rsidP="007D37C1">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w:t>
            </w:r>
          </w:p>
        </w:tc>
        <w:tc>
          <w:tcPr>
            <w:tcW w:w="938" w:type="pct"/>
            <w:tcBorders>
              <w:top w:val="single" w:sz="4" w:space="0" w:color="auto"/>
              <w:left w:val="nil"/>
              <w:bottom w:val="single" w:sz="4" w:space="0" w:color="auto"/>
              <w:right w:val="single" w:sz="4" w:space="0" w:color="auto"/>
            </w:tcBorders>
            <w:shd w:val="clear" w:color="000000" w:fill="D9D9D9"/>
            <w:hideMark/>
          </w:tcPr>
          <w:p w14:paraId="299536C7" w14:textId="0B85ECE2" w:rsidR="00117A04" w:rsidRPr="009E6FFC" w:rsidRDefault="00117A04" w:rsidP="007D37C1">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0.00</w:t>
            </w:r>
          </w:p>
        </w:tc>
      </w:tr>
      <w:tr w:rsidR="00117A04" w:rsidRPr="009E6FFC" w14:paraId="1DC9EABF"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64629716" w14:textId="1E25F827"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Ingresos por venta de bienes y prestación de servicios de instituciones p</w:t>
            </w:r>
            <w:r w:rsidRPr="009E6FFC">
              <w:rPr>
                <w:rFonts w:ascii="Arial" w:hAnsi="Arial"/>
                <w:sz w:val="20"/>
                <w:szCs w:val="20"/>
              </w:rPr>
              <w:t>ú</w:t>
            </w:r>
            <w:r w:rsidRPr="009E6FFC">
              <w:rPr>
                <w:rFonts w:ascii="Arial" w:eastAsia="Times New Roman" w:hAnsi="Arial"/>
                <w:color w:val="000000"/>
                <w:sz w:val="20"/>
                <w:szCs w:val="20"/>
                <w:lang w:eastAsia="es-MX"/>
              </w:rPr>
              <w:t>blicas de seguridad social</w:t>
            </w:r>
          </w:p>
        </w:tc>
        <w:tc>
          <w:tcPr>
            <w:tcW w:w="156" w:type="pct"/>
            <w:tcBorders>
              <w:top w:val="nil"/>
              <w:left w:val="nil"/>
              <w:bottom w:val="single" w:sz="4" w:space="0" w:color="auto"/>
              <w:right w:val="nil"/>
            </w:tcBorders>
          </w:tcPr>
          <w:p w14:paraId="73948DA2" w14:textId="463DB3D7"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354B1DFB" w14:textId="2BDD59DE"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5F6CF221"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663F5C94" w14:textId="6F882A4C"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Ingresos por venta de bienes y prestación de servicio de empresas productivas del estado</w:t>
            </w:r>
          </w:p>
        </w:tc>
        <w:tc>
          <w:tcPr>
            <w:tcW w:w="156" w:type="pct"/>
            <w:tcBorders>
              <w:top w:val="nil"/>
              <w:left w:val="nil"/>
              <w:bottom w:val="single" w:sz="4" w:space="0" w:color="auto"/>
              <w:right w:val="nil"/>
            </w:tcBorders>
          </w:tcPr>
          <w:p w14:paraId="1BF12CAA" w14:textId="48290FF4"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27CF86A3" w14:textId="65CD633A"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74AABD1D"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7191D0CC" w14:textId="7F743C04"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Ingresos por venta de bienes y prestación de servicios de entidades paraestatales y fideicomisos no empresariales y no financieros</w:t>
            </w:r>
          </w:p>
        </w:tc>
        <w:tc>
          <w:tcPr>
            <w:tcW w:w="156" w:type="pct"/>
            <w:tcBorders>
              <w:top w:val="nil"/>
              <w:left w:val="nil"/>
              <w:bottom w:val="single" w:sz="4" w:space="0" w:color="auto"/>
              <w:right w:val="nil"/>
            </w:tcBorders>
          </w:tcPr>
          <w:p w14:paraId="76B5BABB" w14:textId="6A55DD1A"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02042922" w14:textId="13649026"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46BD0929"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5525F17B" w14:textId="5C48CC2F"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Ingresos por venta de bienes y prestación de servicios de entidades paraestatales empresariales no financieras con participación estatal mayoritaria</w:t>
            </w:r>
          </w:p>
        </w:tc>
        <w:tc>
          <w:tcPr>
            <w:tcW w:w="156" w:type="pct"/>
            <w:tcBorders>
              <w:top w:val="nil"/>
              <w:left w:val="nil"/>
              <w:bottom w:val="single" w:sz="4" w:space="0" w:color="auto"/>
              <w:right w:val="nil"/>
            </w:tcBorders>
          </w:tcPr>
          <w:p w14:paraId="32A24220" w14:textId="7B102A00"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2BADD47A" w14:textId="13FAC0BF"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611CC3EE"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5D15569D" w14:textId="5052FCA8"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Ingresos por venta de bienes y prestación de servicios de entidades paraestatales empresariales financieras </w:t>
            </w:r>
            <w:proofErr w:type="gramStart"/>
            <w:r w:rsidRPr="009E6FFC">
              <w:rPr>
                <w:rFonts w:ascii="Arial" w:eastAsia="Times New Roman" w:hAnsi="Arial"/>
                <w:color w:val="000000"/>
                <w:sz w:val="20"/>
                <w:szCs w:val="20"/>
                <w:lang w:eastAsia="es-MX"/>
              </w:rPr>
              <w:t>monetarias  con</w:t>
            </w:r>
            <w:proofErr w:type="gramEnd"/>
            <w:r w:rsidRPr="009E6FFC">
              <w:rPr>
                <w:rFonts w:ascii="Arial" w:eastAsia="Times New Roman" w:hAnsi="Arial"/>
                <w:color w:val="000000"/>
                <w:sz w:val="20"/>
                <w:szCs w:val="20"/>
                <w:lang w:eastAsia="es-MX"/>
              </w:rPr>
              <w:t xml:space="preserve"> participación estatal mayoritaria</w:t>
            </w:r>
          </w:p>
        </w:tc>
        <w:tc>
          <w:tcPr>
            <w:tcW w:w="156" w:type="pct"/>
            <w:tcBorders>
              <w:top w:val="nil"/>
              <w:left w:val="nil"/>
              <w:bottom w:val="single" w:sz="4" w:space="0" w:color="auto"/>
              <w:right w:val="nil"/>
            </w:tcBorders>
          </w:tcPr>
          <w:p w14:paraId="557F33EF" w14:textId="36282FFF"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16A8B462" w14:textId="15C1290B"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323B967A"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2795615F" w14:textId="3F0D3594"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Ingresos por venta de bienes y prestación de servicios de entidades paraestatales empresariales financieras no monetarias con participación estatal mayoritaria</w:t>
            </w:r>
          </w:p>
        </w:tc>
        <w:tc>
          <w:tcPr>
            <w:tcW w:w="156" w:type="pct"/>
            <w:tcBorders>
              <w:top w:val="nil"/>
              <w:left w:val="nil"/>
              <w:bottom w:val="single" w:sz="4" w:space="0" w:color="auto"/>
              <w:right w:val="nil"/>
            </w:tcBorders>
          </w:tcPr>
          <w:p w14:paraId="4B037F06" w14:textId="3EC615FD"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28C5402C" w14:textId="2E5053AE"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355F32B6"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33088C87" w14:textId="614E4386"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Ingresos por venta de bienes y prestación de servicios de fideicomisos financieros públicos con participación estatal mayoritaria</w:t>
            </w:r>
          </w:p>
        </w:tc>
        <w:tc>
          <w:tcPr>
            <w:tcW w:w="156" w:type="pct"/>
            <w:tcBorders>
              <w:top w:val="nil"/>
              <w:left w:val="nil"/>
              <w:bottom w:val="single" w:sz="4" w:space="0" w:color="auto"/>
              <w:right w:val="nil"/>
            </w:tcBorders>
          </w:tcPr>
          <w:p w14:paraId="37BD0995" w14:textId="50466845"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6A03F873" w14:textId="5AA6F507"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1E2BDD7A"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20294F47" w14:textId="2C74EEDC" w:rsidR="00117A04" w:rsidRPr="009E6FFC" w:rsidRDefault="00117A04" w:rsidP="002C4E0B">
            <w:pPr>
              <w:spacing w:after="0"/>
              <w:ind w:left="708" w:right="215"/>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Ingresos por venta de bienes y prestación de servicios de los poderes legislativo y judicial y de los órganos autónomos</w:t>
            </w:r>
          </w:p>
        </w:tc>
        <w:tc>
          <w:tcPr>
            <w:tcW w:w="156" w:type="pct"/>
            <w:tcBorders>
              <w:top w:val="nil"/>
              <w:left w:val="nil"/>
              <w:bottom w:val="single" w:sz="4" w:space="0" w:color="auto"/>
              <w:right w:val="nil"/>
            </w:tcBorders>
          </w:tcPr>
          <w:p w14:paraId="35C77329" w14:textId="381B0558"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6BD3247E" w14:textId="5212FDEF"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03C7E72F" w14:textId="77777777" w:rsidTr="00924A09">
        <w:tc>
          <w:tcPr>
            <w:tcW w:w="3906" w:type="pct"/>
            <w:tcBorders>
              <w:top w:val="single" w:sz="4" w:space="0" w:color="auto"/>
              <w:left w:val="single" w:sz="4" w:space="0" w:color="auto"/>
              <w:bottom w:val="single" w:sz="4" w:space="0" w:color="auto"/>
              <w:right w:val="single" w:sz="4" w:space="0" w:color="auto"/>
            </w:tcBorders>
            <w:shd w:val="clear" w:color="auto" w:fill="auto"/>
            <w:hideMark/>
          </w:tcPr>
          <w:p w14:paraId="13DC53C9" w14:textId="6BF8F211" w:rsidR="00117A04" w:rsidRPr="009E6FFC" w:rsidRDefault="002C4E0B" w:rsidP="002C4E0B">
            <w:pPr>
              <w:spacing w:after="0"/>
              <w:ind w:left="708" w:right="215"/>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Otros ingresos</w:t>
            </w:r>
          </w:p>
        </w:tc>
        <w:tc>
          <w:tcPr>
            <w:tcW w:w="156" w:type="pct"/>
            <w:tcBorders>
              <w:top w:val="single" w:sz="4" w:space="0" w:color="auto"/>
              <w:left w:val="nil"/>
              <w:bottom w:val="single" w:sz="4" w:space="0" w:color="auto"/>
              <w:right w:val="nil"/>
            </w:tcBorders>
          </w:tcPr>
          <w:p w14:paraId="07804347" w14:textId="7FA8D87B"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single" w:sz="4" w:space="0" w:color="auto"/>
              <w:left w:val="nil"/>
              <w:bottom w:val="single" w:sz="4" w:space="0" w:color="auto"/>
              <w:right w:val="single" w:sz="4" w:space="0" w:color="auto"/>
            </w:tcBorders>
            <w:shd w:val="clear" w:color="auto" w:fill="auto"/>
            <w:hideMark/>
          </w:tcPr>
          <w:p w14:paraId="0686FDEB" w14:textId="3DA4A559"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bl>
    <w:p w14:paraId="26FC9C24" w14:textId="77777777" w:rsidR="0098365A" w:rsidRDefault="0098365A" w:rsidP="007D37C1">
      <w:pPr>
        <w:pStyle w:val="Textoindependiente"/>
        <w:spacing w:before="0" w:line="360" w:lineRule="auto"/>
        <w:ind w:left="0"/>
        <w:jc w:val="both"/>
        <w:rPr>
          <w:rFonts w:ascii="Arial" w:hAnsi="Arial" w:cs="Arial"/>
          <w:sz w:val="20"/>
          <w:szCs w:val="20"/>
        </w:rPr>
      </w:pPr>
    </w:p>
    <w:p w14:paraId="05ABEB1B" w14:textId="77777777" w:rsidR="00924A09" w:rsidRPr="009E6FFC" w:rsidRDefault="00924A09" w:rsidP="007D37C1">
      <w:pPr>
        <w:pStyle w:val="Textoindependiente"/>
        <w:spacing w:before="0" w:line="360" w:lineRule="auto"/>
        <w:ind w:left="0"/>
        <w:jc w:val="both"/>
        <w:rPr>
          <w:rFonts w:ascii="Arial" w:hAnsi="Arial" w:cs="Arial"/>
          <w:sz w:val="20"/>
          <w:szCs w:val="20"/>
        </w:rPr>
      </w:pPr>
    </w:p>
    <w:tbl>
      <w:tblPr>
        <w:tblW w:w="4976" w:type="pct"/>
        <w:tblCellMar>
          <w:left w:w="70" w:type="dxa"/>
          <w:right w:w="70" w:type="dxa"/>
        </w:tblCellMar>
        <w:tblLook w:val="04A0" w:firstRow="1" w:lastRow="0" w:firstColumn="1" w:lastColumn="0" w:noHBand="0" w:noVBand="1"/>
      </w:tblPr>
      <w:tblGrid>
        <w:gridCol w:w="7083"/>
        <w:gridCol w:w="283"/>
        <w:gridCol w:w="1701"/>
      </w:tblGrid>
      <w:tr w:rsidR="00117A04" w:rsidRPr="009E6FFC" w14:paraId="0A6D9F10" w14:textId="77777777" w:rsidTr="00924A09">
        <w:trPr>
          <w:trHeight w:val="300"/>
        </w:trPr>
        <w:tc>
          <w:tcPr>
            <w:tcW w:w="3906" w:type="pct"/>
            <w:tcBorders>
              <w:top w:val="single" w:sz="4" w:space="0" w:color="auto"/>
              <w:left w:val="single" w:sz="4" w:space="0" w:color="auto"/>
              <w:bottom w:val="single" w:sz="4" w:space="0" w:color="auto"/>
              <w:right w:val="single" w:sz="4" w:space="0" w:color="auto"/>
            </w:tcBorders>
            <w:shd w:val="clear" w:color="000000" w:fill="D9D9D9"/>
            <w:hideMark/>
          </w:tcPr>
          <w:p w14:paraId="43FECF0B" w14:textId="77777777" w:rsidR="00117A04" w:rsidRPr="009E6FFC" w:rsidRDefault="00117A04" w:rsidP="002C4E0B">
            <w:pPr>
              <w:spacing w:after="0"/>
              <w:ind w:left="67"/>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Transferencias, Asignaciones, Subsidios y subvenciones, y pensiones y jubilaciones</w:t>
            </w:r>
          </w:p>
        </w:tc>
        <w:tc>
          <w:tcPr>
            <w:tcW w:w="156" w:type="pct"/>
            <w:tcBorders>
              <w:top w:val="single" w:sz="4" w:space="0" w:color="auto"/>
              <w:left w:val="nil"/>
              <w:bottom w:val="single" w:sz="4" w:space="0" w:color="auto"/>
              <w:right w:val="nil"/>
            </w:tcBorders>
            <w:shd w:val="clear" w:color="000000" w:fill="D9D9D9"/>
          </w:tcPr>
          <w:p w14:paraId="14159040" w14:textId="679CC1D6" w:rsidR="00117A04" w:rsidRPr="009E6FFC" w:rsidRDefault="00117A04" w:rsidP="007D37C1">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w:t>
            </w:r>
          </w:p>
        </w:tc>
        <w:tc>
          <w:tcPr>
            <w:tcW w:w="938" w:type="pct"/>
            <w:tcBorders>
              <w:top w:val="single" w:sz="4" w:space="0" w:color="auto"/>
              <w:left w:val="nil"/>
              <w:bottom w:val="single" w:sz="4" w:space="0" w:color="auto"/>
              <w:right w:val="single" w:sz="4" w:space="0" w:color="auto"/>
            </w:tcBorders>
            <w:shd w:val="clear" w:color="000000" w:fill="D9D9D9"/>
            <w:hideMark/>
          </w:tcPr>
          <w:p w14:paraId="2159BB28" w14:textId="693D28A6" w:rsidR="00117A04" w:rsidRPr="009E6FFC" w:rsidRDefault="00117A04" w:rsidP="007D37C1">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0.00</w:t>
            </w:r>
          </w:p>
        </w:tc>
      </w:tr>
      <w:tr w:rsidR="00117A04" w:rsidRPr="009E6FFC" w14:paraId="2700CB5E" w14:textId="77777777" w:rsidTr="00924A09">
        <w:trPr>
          <w:trHeight w:val="300"/>
        </w:trPr>
        <w:tc>
          <w:tcPr>
            <w:tcW w:w="3906" w:type="pct"/>
            <w:tcBorders>
              <w:top w:val="nil"/>
              <w:left w:val="single" w:sz="4" w:space="0" w:color="auto"/>
              <w:bottom w:val="single" w:sz="4" w:space="0" w:color="auto"/>
              <w:right w:val="single" w:sz="4" w:space="0" w:color="auto"/>
            </w:tcBorders>
            <w:shd w:val="clear" w:color="auto" w:fill="auto"/>
            <w:hideMark/>
          </w:tcPr>
          <w:p w14:paraId="2A7BDEC3" w14:textId="1CFC3ED9" w:rsidR="00117A04" w:rsidRPr="009E6FFC" w:rsidRDefault="00117A04"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Transferencias y asignaciones</w:t>
            </w:r>
          </w:p>
        </w:tc>
        <w:tc>
          <w:tcPr>
            <w:tcW w:w="156" w:type="pct"/>
            <w:tcBorders>
              <w:top w:val="nil"/>
              <w:left w:val="nil"/>
              <w:bottom w:val="single" w:sz="4" w:space="0" w:color="auto"/>
              <w:right w:val="nil"/>
            </w:tcBorders>
          </w:tcPr>
          <w:p w14:paraId="641F24D9" w14:textId="03C52A27"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6D1DB049" w14:textId="6A4D6907"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5DD4B134" w14:textId="77777777" w:rsidTr="00924A09">
        <w:trPr>
          <w:trHeight w:val="300"/>
        </w:trPr>
        <w:tc>
          <w:tcPr>
            <w:tcW w:w="3906" w:type="pct"/>
            <w:tcBorders>
              <w:top w:val="nil"/>
              <w:left w:val="single" w:sz="4" w:space="0" w:color="auto"/>
              <w:bottom w:val="single" w:sz="4" w:space="0" w:color="auto"/>
              <w:right w:val="single" w:sz="4" w:space="0" w:color="auto"/>
            </w:tcBorders>
            <w:shd w:val="clear" w:color="auto" w:fill="auto"/>
            <w:hideMark/>
          </w:tcPr>
          <w:p w14:paraId="6486AFE2" w14:textId="77777777" w:rsidR="00117A04" w:rsidRPr="009E6FFC" w:rsidRDefault="00117A04"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Subsidios y Subvenciones</w:t>
            </w:r>
          </w:p>
        </w:tc>
        <w:tc>
          <w:tcPr>
            <w:tcW w:w="156" w:type="pct"/>
            <w:tcBorders>
              <w:top w:val="nil"/>
              <w:left w:val="nil"/>
              <w:bottom w:val="single" w:sz="4" w:space="0" w:color="auto"/>
              <w:right w:val="nil"/>
            </w:tcBorders>
          </w:tcPr>
          <w:p w14:paraId="30E430E2" w14:textId="3DEED3DD"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1E167008" w14:textId="36C333FE"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684EE41A" w14:textId="77777777" w:rsidTr="00924A09">
        <w:trPr>
          <w:trHeight w:val="300"/>
        </w:trPr>
        <w:tc>
          <w:tcPr>
            <w:tcW w:w="3906" w:type="pct"/>
            <w:tcBorders>
              <w:top w:val="nil"/>
              <w:left w:val="single" w:sz="4" w:space="0" w:color="auto"/>
              <w:bottom w:val="single" w:sz="4" w:space="0" w:color="auto"/>
              <w:right w:val="single" w:sz="4" w:space="0" w:color="auto"/>
            </w:tcBorders>
            <w:shd w:val="clear" w:color="auto" w:fill="auto"/>
            <w:hideMark/>
          </w:tcPr>
          <w:p w14:paraId="439F10FA" w14:textId="77777777" w:rsidR="00117A04" w:rsidRPr="009E6FFC" w:rsidRDefault="00117A04" w:rsidP="002C4E0B">
            <w:pPr>
              <w:spacing w:after="0" w:line="360" w:lineRule="auto"/>
              <w:ind w:left="708"/>
              <w:jc w:val="both"/>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xml:space="preserve">Pensiones y Jubilaciones </w:t>
            </w:r>
          </w:p>
        </w:tc>
        <w:tc>
          <w:tcPr>
            <w:tcW w:w="156" w:type="pct"/>
            <w:tcBorders>
              <w:top w:val="nil"/>
              <w:left w:val="nil"/>
              <w:bottom w:val="single" w:sz="4" w:space="0" w:color="auto"/>
              <w:right w:val="nil"/>
            </w:tcBorders>
          </w:tcPr>
          <w:p w14:paraId="15463637" w14:textId="0E4299E2"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485B0EAD" w14:textId="79AE7A2D"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bl>
    <w:p w14:paraId="01B493EC" w14:textId="77777777" w:rsidR="0098365A" w:rsidRDefault="0098365A" w:rsidP="007D37C1">
      <w:pPr>
        <w:pStyle w:val="Textoindependiente"/>
        <w:spacing w:before="0" w:line="360" w:lineRule="auto"/>
        <w:ind w:left="0"/>
        <w:jc w:val="both"/>
        <w:rPr>
          <w:rFonts w:ascii="Arial" w:hAnsi="Arial" w:cs="Arial"/>
          <w:sz w:val="20"/>
          <w:szCs w:val="20"/>
        </w:rPr>
      </w:pPr>
    </w:p>
    <w:p w14:paraId="2F670EA0" w14:textId="77777777" w:rsidR="00924A09" w:rsidRPr="009E6FFC" w:rsidRDefault="00924A09" w:rsidP="007D37C1">
      <w:pPr>
        <w:pStyle w:val="Textoindependiente"/>
        <w:spacing w:before="0" w:line="360" w:lineRule="auto"/>
        <w:ind w:left="0"/>
        <w:jc w:val="both"/>
        <w:rPr>
          <w:rFonts w:ascii="Arial" w:hAnsi="Arial" w:cs="Arial"/>
          <w:sz w:val="20"/>
          <w:szCs w:val="20"/>
        </w:rPr>
      </w:pPr>
    </w:p>
    <w:tbl>
      <w:tblPr>
        <w:tblW w:w="4976" w:type="pct"/>
        <w:tblCellMar>
          <w:left w:w="70" w:type="dxa"/>
          <w:right w:w="70" w:type="dxa"/>
        </w:tblCellMar>
        <w:tblLook w:val="04A0" w:firstRow="1" w:lastRow="0" w:firstColumn="1" w:lastColumn="0" w:noHBand="0" w:noVBand="1"/>
      </w:tblPr>
      <w:tblGrid>
        <w:gridCol w:w="7083"/>
        <w:gridCol w:w="1984"/>
      </w:tblGrid>
      <w:tr w:rsidR="0098365A" w:rsidRPr="009E6FFC" w14:paraId="4D928E39" w14:textId="77777777" w:rsidTr="00924A09">
        <w:tc>
          <w:tcPr>
            <w:tcW w:w="3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B63AF" w14:textId="77777777" w:rsidR="0098365A" w:rsidRPr="00924A09" w:rsidRDefault="0098365A" w:rsidP="007D37C1">
            <w:pPr>
              <w:spacing w:after="0" w:line="360" w:lineRule="auto"/>
              <w:rPr>
                <w:rFonts w:ascii="Arial" w:eastAsia="Times New Roman" w:hAnsi="Arial"/>
                <w:b/>
                <w:color w:val="000000"/>
                <w:sz w:val="20"/>
                <w:szCs w:val="20"/>
                <w:lang w:eastAsia="es-MX"/>
              </w:rPr>
            </w:pPr>
            <w:r w:rsidRPr="00924A09">
              <w:rPr>
                <w:rFonts w:ascii="Arial" w:eastAsia="Times New Roman" w:hAnsi="Arial"/>
                <w:b/>
                <w:color w:val="000000"/>
                <w:sz w:val="20"/>
                <w:szCs w:val="20"/>
                <w:lang w:eastAsia="es-MX"/>
              </w:rPr>
              <w:t>Convenios</w:t>
            </w:r>
          </w:p>
        </w:tc>
        <w:tc>
          <w:tcPr>
            <w:tcW w:w="1094" w:type="pct"/>
            <w:tcBorders>
              <w:top w:val="single" w:sz="4" w:space="0" w:color="auto"/>
              <w:left w:val="nil"/>
              <w:bottom w:val="single" w:sz="4" w:space="0" w:color="auto"/>
              <w:right w:val="single" w:sz="4" w:space="0" w:color="auto"/>
            </w:tcBorders>
            <w:shd w:val="clear" w:color="auto" w:fill="D9D9D9" w:themeFill="background1" w:themeFillShade="D9"/>
            <w:hideMark/>
          </w:tcPr>
          <w:p w14:paraId="6F4BE4B9" w14:textId="30355A44" w:rsidR="0098365A" w:rsidRPr="00924A09" w:rsidRDefault="0098365A" w:rsidP="007D37C1">
            <w:pPr>
              <w:spacing w:after="0" w:line="360" w:lineRule="auto"/>
              <w:jc w:val="right"/>
              <w:rPr>
                <w:rFonts w:ascii="Arial" w:eastAsia="Times New Roman" w:hAnsi="Arial"/>
                <w:b/>
                <w:color w:val="000000"/>
                <w:sz w:val="20"/>
                <w:szCs w:val="20"/>
                <w:lang w:eastAsia="es-MX"/>
              </w:rPr>
            </w:pPr>
            <w:r w:rsidRPr="00924A09">
              <w:rPr>
                <w:rFonts w:ascii="Arial" w:eastAsia="Times New Roman" w:hAnsi="Arial"/>
                <w:b/>
                <w:color w:val="000000"/>
                <w:sz w:val="20"/>
                <w:szCs w:val="20"/>
                <w:lang w:eastAsia="es-MX"/>
              </w:rPr>
              <w:t>$</w:t>
            </w:r>
            <w:r w:rsidR="00117A04" w:rsidRPr="00924A09">
              <w:rPr>
                <w:rFonts w:ascii="Arial" w:eastAsia="Times New Roman" w:hAnsi="Arial"/>
                <w:b/>
                <w:color w:val="000000"/>
                <w:sz w:val="20"/>
                <w:szCs w:val="20"/>
                <w:lang w:eastAsia="es-MX"/>
              </w:rPr>
              <w:t xml:space="preserve">                       </w:t>
            </w:r>
            <w:r w:rsidRPr="00924A09">
              <w:rPr>
                <w:rFonts w:ascii="Arial" w:eastAsia="Times New Roman" w:hAnsi="Arial"/>
                <w:b/>
                <w:color w:val="000000"/>
                <w:sz w:val="20"/>
                <w:szCs w:val="20"/>
                <w:lang w:eastAsia="es-MX"/>
              </w:rPr>
              <w:t>0.00</w:t>
            </w:r>
          </w:p>
        </w:tc>
      </w:tr>
      <w:tr w:rsidR="002C4E0B" w:rsidRPr="009E6FFC" w14:paraId="420E2B34" w14:textId="77777777" w:rsidTr="00924A09">
        <w:trPr>
          <w:trHeight w:val="154"/>
        </w:trPr>
        <w:tc>
          <w:tcPr>
            <w:tcW w:w="3906" w:type="pct"/>
            <w:tcBorders>
              <w:top w:val="single" w:sz="4" w:space="0" w:color="auto"/>
              <w:left w:val="single" w:sz="4" w:space="0" w:color="auto"/>
              <w:bottom w:val="single" w:sz="4" w:space="0" w:color="auto"/>
              <w:right w:val="single" w:sz="4" w:space="0" w:color="auto"/>
            </w:tcBorders>
            <w:shd w:val="clear" w:color="auto" w:fill="auto"/>
          </w:tcPr>
          <w:p w14:paraId="332A94AD" w14:textId="6A8A2F40" w:rsidR="002C4E0B" w:rsidRPr="009E6FFC" w:rsidRDefault="002C4E0B" w:rsidP="00924A09">
            <w:pPr>
              <w:spacing w:after="0" w:line="360" w:lineRule="auto"/>
              <w:ind w:left="708"/>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Convenios</w:t>
            </w:r>
          </w:p>
        </w:tc>
        <w:tc>
          <w:tcPr>
            <w:tcW w:w="1094" w:type="pct"/>
            <w:tcBorders>
              <w:top w:val="single" w:sz="4" w:space="0" w:color="auto"/>
              <w:left w:val="nil"/>
              <w:bottom w:val="single" w:sz="4" w:space="0" w:color="auto"/>
              <w:right w:val="single" w:sz="4" w:space="0" w:color="auto"/>
            </w:tcBorders>
            <w:shd w:val="clear" w:color="auto" w:fill="auto"/>
          </w:tcPr>
          <w:p w14:paraId="03968F90" w14:textId="5243A0DC" w:rsidR="002C4E0B" w:rsidRPr="009E6FFC" w:rsidRDefault="002C4E0B" w:rsidP="002C4E0B">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                       0.00</w:t>
            </w:r>
          </w:p>
        </w:tc>
      </w:tr>
    </w:tbl>
    <w:p w14:paraId="0A670989" w14:textId="77777777" w:rsidR="0098365A" w:rsidRDefault="0098365A" w:rsidP="007D37C1">
      <w:pPr>
        <w:pStyle w:val="Textoindependiente"/>
        <w:spacing w:before="0" w:line="360" w:lineRule="auto"/>
        <w:ind w:left="0"/>
        <w:jc w:val="both"/>
        <w:rPr>
          <w:rFonts w:ascii="Arial" w:hAnsi="Arial" w:cs="Arial"/>
          <w:sz w:val="20"/>
          <w:szCs w:val="20"/>
        </w:rPr>
      </w:pPr>
    </w:p>
    <w:p w14:paraId="574BA0C1" w14:textId="77777777" w:rsidR="00924A09" w:rsidRPr="009E6FFC" w:rsidRDefault="00924A09" w:rsidP="007D37C1">
      <w:pPr>
        <w:pStyle w:val="Textoindependiente"/>
        <w:spacing w:before="0" w:line="360" w:lineRule="auto"/>
        <w:ind w:left="0"/>
        <w:jc w:val="both"/>
        <w:rPr>
          <w:rFonts w:ascii="Arial" w:hAnsi="Arial" w:cs="Arial"/>
          <w:sz w:val="20"/>
          <w:szCs w:val="20"/>
        </w:rPr>
      </w:pPr>
    </w:p>
    <w:tbl>
      <w:tblPr>
        <w:tblW w:w="4976" w:type="pct"/>
        <w:tblCellMar>
          <w:left w:w="70" w:type="dxa"/>
          <w:right w:w="70" w:type="dxa"/>
        </w:tblCellMar>
        <w:tblLook w:val="04A0" w:firstRow="1" w:lastRow="0" w:firstColumn="1" w:lastColumn="0" w:noHBand="0" w:noVBand="1"/>
      </w:tblPr>
      <w:tblGrid>
        <w:gridCol w:w="7083"/>
        <w:gridCol w:w="283"/>
        <w:gridCol w:w="1701"/>
      </w:tblGrid>
      <w:tr w:rsidR="00117A04" w:rsidRPr="009E6FFC" w14:paraId="22F028E4" w14:textId="77777777" w:rsidTr="00924A09">
        <w:tc>
          <w:tcPr>
            <w:tcW w:w="3906" w:type="pct"/>
            <w:tcBorders>
              <w:top w:val="single" w:sz="4" w:space="0" w:color="auto"/>
              <w:left w:val="single" w:sz="4" w:space="0" w:color="auto"/>
              <w:bottom w:val="single" w:sz="4" w:space="0" w:color="auto"/>
              <w:right w:val="single" w:sz="4" w:space="0" w:color="auto"/>
            </w:tcBorders>
            <w:shd w:val="clear" w:color="000000" w:fill="D9D9D9"/>
            <w:hideMark/>
          </w:tcPr>
          <w:p w14:paraId="2DE584AB" w14:textId="77777777" w:rsidR="00117A04" w:rsidRPr="009E6FFC" w:rsidRDefault="00117A04" w:rsidP="007D37C1">
            <w:pPr>
              <w:spacing w:after="0" w:line="360" w:lineRule="auto"/>
              <w:jc w:val="both"/>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Ingresos derivados de Financiamientos</w:t>
            </w:r>
          </w:p>
        </w:tc>
        <w:tc>
          <w:tcPr>
            <w:tcW w:w="156" w:type="pct"/>
            <w:tcBorders>
              <w:top w:val="single" w:sz="4" w:space="0" w:color="auto"/>
              <w:left w:val="nil"/>
              <w:bottom w:val="single" w:sz="4" w:space="0" w:color="auto"/>
              <w:right w:val="nil"/>
            </w:tcBorders>
            <w:shd w:val="clear" w:color="000000" w:fill="D9D9D9"/>
          </w:tcPr>
          <w:p w14:paraId="11BDC084" w14:textId="28D609C8" w:rsidR="00117A04" w:rsidRPr="009E6FFC" w:rsidRDefault="00117A04" w:rsidP="007D37C1">
            <w:pPr>
              <w:spacing w:after="0" w:line="360" w:lineRule="auto"/>
              <w:jc w:val="right"/>
              <w:rPr>
                <w:rFonts w:ascii="Arial" w:eastAsia="Times New Roman" w:hAnsi="Arial"/>
                <w:b/>
                <w:bCs/>
                <w:color w:val="000000"/>
                <w:sz w:val="20"/>
                <w:szCs w:val="20"/>
                <w:lang w:eastAsia="es-MX"/>
              </w:rPr>
            </w:pPr>
            <w:r w:rsidRPr="009E6FFC">
              <w:rPr>
                <w:rFonts w:ascii="Arial" w:eastAsia="Times New Roman" w:hAnsi="Arial"/>
                <w:b/>
                <w:bCs/>
                <w:color w:val="000000"/>
                <w:sz w:val="20"/>
                <w:szCs w:val="20"/>
                <w:lang w:eastAsia="es-MX"/>
              </w:rPr>
              <w:t>$</w:t>
            </w:r>
          </w:p>
        </w:tc>
        <w:tc>
          <w:tcPr>
            <w:tcW w:w="938" w:type="pct"/>
            <w:tcBorders>
              <w:top w:val="single" w:sz="4" w:space="0" w:color="auto"/>
              <w:left w:val="nil"/>
              <w:bottom w:val="single" w:sz="4" w:space="0" w:color="auto"/>
              <w:right w:val="single" w:sz="4" w:space="0" w:color="auto"/>
            </w:tcBorders>
            <w:shd w:val="clear" w:color="000000" w:fill="D9D9D9"/>
            <w:hideMark/>
          </w:tcPr>
          <w:p w14:paraId="591F5AED" w14:textId="29AD0179" w:rsidR="00117A04" w:rsidRPr="009E6FFC" w:rsidRDefault="007B6E04" w:rsidP="007D37C1">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0</w:t>
            </w:r>
            <w:r w:rsidR="00117A04" w:rsidRPr="009E6FFC">
              <w:rPr>
                <w:rFonts w:ascii="Arial" w:eastAsia="Times New Roman" w:hAnsi="Arial"/>
                <w:b/>
                <w:bCs/>
                <w:color w:val="000000"/>
                <w:sz w:val="20"/>
                <w:szCs w:val="20"/>
                <w:lang w:eastAsia="es-MX"/>
              </w:rPr>
              <w:t>.00</w:t>
            </w:r>
          </w:p>
        </w:tc>
      </w:tr>
      <w:tr w:rsidR="00117A04" w:rsidRPr="009E6FFC" w14:paraId="3E655EF6"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725D70CB" w14:textId="77777777" w:rsidR="00117A04" w:rsidRPr="009E6FFC" w:rsidRDefault="00117A04" w:rsidP="00924A09">
            <w:pPr>
              <w:spacing w:after="0" w:line="360" w:lineRule="auto"/>
              <w:ind w:left="708"/>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Endeudamiento interno</w:t>
            </w:r>
          </w:p>
        </w:tc>
        <w:tc>
          <w:tcPr>
            <w:tcW w:w="156" w:type="pct"/>
            <w:tcBorders>
              <w:top w:val="nil"/>
              <w:left w:val="nil"/>
              <w:bottom w:val="single" w:sz="4" w:space="0" w:color="auto"/>
              <w:right w:val="nil"/>
            </w:tcBorders>
          </w:tcPr>
          <w:p w14:paraId="0FC1DBCA" w14:textId="3641FD6C"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05BCFDE8" w14:textId="1878D1F9"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4A7E2A86" w14:textId="77777777" w:rsidTr="00924A09">
        <w:tc>
          <w:tcPr>
            <w:tcW w:w="3906" w:type="pct"/>
            <w:tcBorders>
              <w:top w:val="nil"/>
              <w:left w:val="single" w:sz="4" w:space="0" w:color="auto"/>
              <w:bottom w:val="single" w:sz="4" w:space="0" w:color="auto"/>
              <w:right w:val="single" w:sz="4" w:space="0" w:color="auto"/>
            </w:tcBorders>
            <w:shd w:val="clear" w:color="auto" w:fill="auto"/>
            <w:hideMark/>
          </w:tcPr>
          <w:p w14:paraId="51F8C740" w14:textId="77777777" w:rsidR="00117A04" w:rsidRPr="009E6FFC" w:rsidRDefault="00117A04" w:rsidP="00924A09">
            <w:pPr>
              <w:spacing w:after="0" w:line="360" w:lineRule="auto"/>
              <w:ind w:left="708"/>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Endeudamiento externo</w:t>
            </w:r>
          </w:p>
        </w:tc>
        <w:tc>
          <w:tcPr>
            <w:tcW w:w="156" w:type="pct"/>
            <w:tcBorders>
              <w:top w:val="nil"/>
              <w:left w:val="nil"/>
              <w:bottom w:val="single" w:sz="4" w:space="0" w:color="auto"/>
              <w:right w:val="nil"/>
            </w:tcBorders>
          </w:tcPr>
          <w:p w14:paraId="3BC8E840" w14:textId="1CA3E1D1"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5000D1D1" w14:textId="570C02AB"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r w:rsidR="00117A04" w:rsidRPr="009E6FFC" w14:paraId="752F177B" w14:textId="77777777" w:rsidTr="00924A09">
        <w:tc>
          <w:tcPr>
            <w:tcW w:w="3906" w:type="pct"/>
            <w:tcBorders>
              <w:top w:val="single" w:sz="4" w:space="0" w:color="auto"/>
              <w:left w:val="single" w:sz="4" w:space="0" w:color="auto"/>
              <w:bottom w:val="single" w:sz="4" w:space="0" w:color="auto"/>
              <w:right w:val="single" w:sz="4" w:space="0" w:color="auto"/>
            </w:tcBorders>
            <w:shd w:val="clear" w:color="auto" w:fill="auto"/>
            <w:hideMark/>
          </w:tcPr>
          <w:p w14:paraId="65322A39" w14:textId="77777777" w:rsidR="00117A04" w:rsidRPr="009E6FFC" w:rsidRDefault="00117A04" w:rsidP="00924A09">
            <w:pPr>
              <w:spacing w:after="0" w:line="360" w:lineRule="auto"/>
              <w:ind w:left="708"/>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Financiamiento Interno</w:t>
            </w:r>
          </w:p>
        </w:tc>
        <w:tc>
          <w:tcPr>
            <w:tcW w:w="156" w:type="pct"/>
            <w:tcBorders>
              <w:top w:val="nil"/>
              <w:left w:val="nil"/>
              <w:bottom w:val="single" w:sz="4" w:space="0" w:color="auto"/>
              <w:right w:val="nil"/>
            </w:tcBorders>
          </w:tcPr>
          <w:p w14:paraId="24D52414" w14:textId="561AD0A3"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w:t>
            </w:r>
          </w:p>
        </w:tc>
        <w:tc>
          <w:tcPr>
            <w:tcW w:w="938" w:type="pct"/>
            <w:tcBorders>
              <w:top w:val="nil"/>
              <w:left w:val="nil"/>
              <w:bottom w:val="single" w:sz="4" w:space="0" w:color="auto"/>
              <w:right w:val="single" w:sz="4" w:space="0" w:color="auto"/>
            </w:tcBorders>
            <w:shd w:val="clear" w:color="auto" w:fill="auto"/>
            <w:hideMark/>
          </w:tcPr>
          <w:p w14:paraId="508ABADA" w14:textId="6D1E4CF4" w:rsidR="00117A04" w:rsidRPr="009E6FFC" w:rsidRDefault="00117A04" w:rsidP="007D37C1">
            <w:pPr>
              <w:spacing w:after="0" w:line="360" w:lineRule="auto"/>
              <w:jc w:val="right"/>
              <w:rPr>
                <w:rFonts w:ascii="Arial" w:eastAsia="Times New Roman" w:hAnsi="Arial"/>
                <w:color w:val="000000"/>
                <w:sz w:val="20"/>
                <w:szCs w:val="20"/>
                <w:lang w:eastAsia="es-MX"/>
              </w:rPr>
            </w:pPr>
            <w:r w:rsidRPr="009E6FFC">
              <w:rPr>
                <w:rFonts w:ascii="Arial" w:eastAsia="Times New Roman" w:hAnsi="Arial"/>
                <w:color w:val="000000"/>
                <w:sz w:val="20"/>
                <w:szCs w:val="20"/>
                <w:lang w:eastAsia="es-MX"/>
              </w:rPr>
              <w:t>0.00</w:t>
            </w:r>
          </w:p>
        </w:tc>
      </w:tr>
    </w:tbl>
    <w:p w14:paraId="0E2CC34A" w14:textId="77777777" w:rsidR="0098365A" w:rsidRPr="009E6FFC" w:rsidRDefault="0098365A" w:rsidP="007D37C1">
      <w:pPr>
        <w:pStyle w:val="Textoindependiente"/>
        <w:spacing w:before="0" w:line="360" w:lineRule="auto"/>
        <w:ind w:left="0"/>
        <w:rPr>
          <w:rFonts w:ascii="Arial" w:hAnsi="Arial" w:cs="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1984"/>
      </w:tblGrid>
      <w:tr w:rsidR="0098365A" w:rsidRPr="009E6FFC" w14:paraId="126275C7" w14:textId="77777777" w:rsidTr="00924A09">
        <w:tc>
          <w:tcPr>
            <w:tcW w:w="3906" w:type="pct"/>
          </w:tcPr>
          <w:p w14:paraId="664C97FE" w14:textId="77777777" w:rsidR="0098365A" w:rsidRPr="009E6FFC" w:rsidRDefault="0098365A" w:rsidP="00924A09">
            <w:pPr>
              <w:pStyle w:val="TableParagraph"/>
              <w:spacing w:line="276" w:lineRule="auto"/>
              <w:ind w:left="137" w:right="156"/>
              <w:jc w:val="both"/>
              <w:rPr>
                <w:rFonts w:ascii="Arial" w:hAnsi="Arial" w:cs="Arial"/>
                <w:b/>
                <w:sz w:val="20"/>
                <w:szCs w:val="20"/>
                <w:lang w:val="es-MX"/>
              </w:rPr>
            </w:pPr>
            <w:r w:rsidRPr="009E6FFC">
              <w:rPr>
                <w:rFonts w:ascii="Arial" w:hAnsi="Arial" w:cs="Arial"/>
                <w:b/>
                <w:sz w:val="20"/>
                <w:szCs w:val="20"/>
                <w:lang w:val="es-MX"/>
              </w:rPr>
              <w:t>EL</w:t>
            </w:r>
            <w:r w:rsidRPr="009E6FFC">
              <w:rPr>
                <w:rFonts w:ascii="Arial" w:hAnsi="Arial" w:cs="Arial"/>
                <w:b/>
                <w:spacing w:val="1"/>
                <w:sz w:val="20"/>
                <w:szCs w:val="20"/>
                <w:lang w:val="es-MX"/>
              </w:rPr>
              <w:t xml:space="preserve"> </w:t>
            </w:r>
            <w:r w:rsidRPr="009E6FFC">
              <w:rPr>
                <w:rFonts w:ascii="Arial" w:hAnsi="Arial" w:cs="Arial"/>
                <w:b/>
                <w:sz w:val="20"/>
                <w:szCs w:val="20"/>
                <w:lang w:val="es-MX"/>
              </w:rPr>
              <w:t>TOTAL</w:t>
            </w:r>
            <w:r w:rsidRPr="009E6FFC">
              <w:rPr>
                <w:rFonts w:ascii="Arial" w:hAnsi="Arial" w:cs="Arial"/>
                <w:b/>
                <w:spacing w:val="1"/>
                <w:sz w:val="20"/>
                <w:szCs w:val="20"/>
                <w:lang w:val="es-MX"/>
              </w:rPr>
              <w:t xml:space="preserve"> </w:t>
            </w:r>
            <w:r w:rsidRPr="009E6FFC">
              <w:rPr>
                <w:rFonts w:ascii="Arial" w:hAnsi="Arial" w:cs="Arial"/>
                <w:b/>
                <w:sz w:val="20"/>
                <w:szCs w:val="20"/>
                <w:lang w:val="es-MX"/>
              </w:rPr>
              <w:t>DE</w:t>
            </w:r>
            <w:r w:rsidRPr="009E6FFC">
              <w:rPr>
                <w:rFonts w:ascii="Arial" w:hAnsi="Arial" w:cs="Arial"/>
                <w:b/>
                <w:spacing w:val="1"/>
                <w:sz w:val="20"/>
                <w:szCs w:val="20"/>
                <w:lang w:val="es-MX"/>
              </w:rPr>
              <w:t xml:space="preserve"> </w:t>
            </w:r>
            <w:r w:rsidRPr="009E6FFC">
              <w:rPr>
                <w:rFonts w:ascii="Arial" w:hAnsi="Arial" w:cs="Arial"/>
                <w:b/>
                <w:sz w:val="20"/>
                <w:szCs w:val="20"/>
                <w:lang w:val="es-MX"/>
              </w:rPr>
              <w:t>INGRESOS</w:t>
            </w:r>
            <w:r w:rsidRPr="009E6FFC">
              <w:rPr>
                <w:rFonts w:ascii="Arial" w:hAnsi="Arial" w:cs="Arial"/>
                <w:b/>
                <w:spacing w:val="1"/>
                <w:sz w:val="20"/>
                <w:szCs w:val="20"/>
                <w:lang w:val="es-MX"/>
              </w:rPr>
              <w:t xml:space="preserve"> </w:t>
            </w:r>
            <w:r w:rsidRPr="009E6FFC">
              <w:rPr>
                <w:rFonts w:ascii="Arial" w:hAnsi="Arial" w:cs="Arial"/>
                <w:b/>
                <w:sz w:val="20"/>
                <w:szCs w:val="20"/>
                <w:lang w:val="es-MX"/>
              </w:rPr>
              <w:t>QUE</w:t>
            </w:r>
            <w:r w:rsidRPr="009E6FFC">
              <w:rPr>
                <w:rFonts w:ascii="Arial" w:hAnsi="Arial" w:cs="Arial"/>
                <w:b/>
                <w:spacing w:val="1"/>
                <w:sz w:val="20"/>
                <w:szCs w:val="20"/>
                <w:lang w:val="es-MX"/>
              </w:rPr>
              <w:t xml:space="preserve"> </w:t>
            </w:r>
            <w:r w:rsidRPr="009E6FFC">
              <w:rPr>
                <w:rFonts w:ascii="Arial" w:hAnsi="Arial" w:cs="Arial"/>
                <w:b/>
                <w:sz w:val="20"/>
                <w:szCs w:val="20"/>
                <w:lang w:val="es-MX"/>
              </w:rPr>
              <w:t>EL</w:t>
            </w:r>
            <w:r w:rsidRPr="009E6FFC">
              <w:rPr>
                <w:rFonts w:ascii="Arial" w:hAnsi="Arial" w:cs="Arial"/>
                <w:b/>
                <w:spacing w:val="1"/>
                <w:sz w:val="20"/>
                <w:szCs w:val="20"/>
                <w:lang w:val="es-MX"/>
              </w:rPr>
              <w:t xml:space="preserve"> </w:t>
            </w:r>
            <w:r w:rsidRPr="009E6FFC">
              <w:rPr>
                <w:rFonts w:ascii="Arial" w:hAnsi="Arial" w:cs="Arial"/>
                <w:b/>
                <w:sz w:val="20"/>
                <w:szCs w:val="20"/>
                <w:lang w:val="es-MX"/>
              </w:rPr>
              <w:t>MUNICIPIO</w:t>
            </w:r>
            <w:r w:rsidRPr="009E6FFC">
              <w:rPr>
                <w:rFonts w:ascii="Arial" w:hAnsi="Arial" w:cs="Arial"/>
                <w:b/>
                <w:spacing w:val="1"/>
                <w:sz w:val="20"/>
                <w:szCs w:val="20"/>
                <w:lang w:val="es-MX"/>
              </w:rPr>
              <w:t xml:space="preserve"> </w:t>
            </w:r>
            <w:r w:rsidRPr="009E6FFC">
              <w:rPr>
                <w:rFonts w:ascii="Arial" w:hAnsi="Arial" w:cs="Arial"/>
                <w:b/>
                <w:sz w:val="20"/>
                <w:szCs w:val="20"/>
                <w:lang w:val="es-MX"/>
              </w:rPr>
              <w:t>DE</w:t>
            </w:r>
            <w:r w:rsidRPr="009E6FFC">
              <w:rPr>
                <w:rFonts w:ascii="Arial" w:hAnsi="Arial" w:cs="Arial"/>
                <w:b/>
                <w:spacing w:val="1"/>
                <w:sz w:val="20"/>
                <w:szCs w:val="20"/>
                <w:lang w:val="es-MX"/>
              </w:rPr>
              <w:t xml:space="preserve"> </w:t>
            </w:r>
            <w:r w:rsidRPr="009E6FFC">
              <w:rPr>
                <w:rFonts w:ascii="Arial" w:hAnsi="Arial" w:cs="Arial"/>
                <w:b/>
                <w:sz w:val="20"/>
                <w:szCs w:val="20"/>
                <w:lang w:val="es-MX"/>
              </w:rPr>
              <w:t>TEYA,</w:t>
            </w:r>
            <w:r w:rsidRPr="009E6FFC">
              <w:rPr>
                <w:rFonts w:ascii="Arial" w:hAnsi="Arial" w:cs="Arial"/>
                <w:b/>
                <w:spacing w:val="-53"/>
                <w:sz w:val="20"/>
                <w:szCs w:val="20"/>
                <w:lang w:val="es-MX"/>
              </w:rPr>
              <w:t xml:space="preserve"> </w:t>
            </w:r>
            <w:r w:rsidRPr="009E6FFC">
              <w:rPr>
                <w:rFonts w:ascii="Arial" w:hAnsi="Arial" w:cs="Arial"/>
                <w:b/>
                <w:sz w:val="20"/>
                <w:szCs w:val="20"/>
                <w:lang w:val="es-MX"/>
              </w:rPr>
              <w:t>YUCATÁN</w:t>
            </w:r>
            <w:r w:rsidRPr="009E6FFC">
              <w:rPr>
                <w:rFonts w:ascii="Arial" w:hAnsi="Arial" w:cs="Arial"/>
                <w:b/>
                <w:spacing w:val="1"/>
                <w:sz w:val="20"/>
                <w:szCs w:val="20"/>
                <w:lang w:val="es-MX"/>
              </w:rPr>
              <w:t xml:space="preserve"> </w:t>
            </w:r>
            <w:r w:rsidRPr="009E6FFC">
              <w:rPr>
                <w:rFonts w:ascii="Arial" w:hAnsi="Arial" w:cs="Arial"/>
                <w:b/>
                <w:sz w:val="20"/>
                <w:szCs w:val="20"/>
                <w:lang w:val="es-MX"/>
              </w:rPr>
              <w:t>PERCIBIRÁ</w:t>
            </w:r>
            <w:r w:rsidRPr="009E6FFC">
              <w:rPr>
                <w:rFonts w:ascii="Arial" w:hAnsi="Arial" w:cs="Arial"/>
                <w:b/>
                <w:spacing w:val="1"/>
                <w:sz w:val="20"/>
                <w:szCs w:val="20"/>
                <w:lang w:val="es-MX"/>
              </w:rPr>
              <w:t xml:space="preserve"> </w:t>
            </w:r>
            <w:r w:rsidRPr="009E6FFC">
              <w:rPr>
                <w:rFonts w:ascii="Arial" w:hAnsi="Arial" w:cs="Arial"/>
                <w:b/>
                <w:sz w:val="20"/>
                <w:szCs w:val="20"/>
                <w:lang w:val="es-MX"/>
              </w:rPr>
              <w:t>DURANTE</w:t>
            </w:r>
            <w:r w:rsidRPr="009E6FFC">
              <w:rPr>
                <w:rFonts w:ascii="Arial" w:hAnsi="Arial" w:cs="Arial"/>
                <w:b/>
                <w:spacing w:val="1"/>
                <w:sz w:val="20"/>
                <w:szCs w:val="20"/>
                <w:lang w:val="es-MX"/>
              </w:rPr>
              <w:t xml:space="preserve"> </w:t>
            </w:r>
            <w:r w:rsidRPr="009E6FFC">
              <w:rPr>
                <w:rFonts w:ascii="Arial" w:hAnsi="Arial" w:cs="Arial"/>
                <w:b/>
                <w:sz w:val="20"/>
                <w:szCs w:val="20"/>
                <w:lang w:val="es-MX"/>
              </w:rPr>
              <w:t>EL</w:t>
            </w:r>
            <w:r w:rsidRPr="009E6FFC">
              <w:rPr>
                <w:rFonts w:ascii="Arial" w:hAnsi="Arial" w:cs="Arial"/>
                <w:b/>
                <w:spacing w:val="1"/>
                <w:sz w:val="20"/>
                <w:szCs w:val="20"/>
                <w:lang w:val="es-MX"/>
              </w:rPr>
              <w:t xml:space="preserve"> </w:t>
            </w:r>
            <w:r w:rsidRPr="009E6FFC">
              <w:rPr>
                <w:rFonts w:ascii="Arial" w:hAnsi="Arial" w:cs="Arial"/>
                <w:b/>
                <w:sz w:val="20"/>
                <w:szCs w:val="20"/>
                <w:lang w:val="es-MX"/>
              </w:rPr>
              <w:t>EJERCICIO</w:t>
            </w:r>
            <w:r w:rsidRPr="009E6FFC">
              <w:rPr>
                <w:rFonts w:ascii="Arial" w:hAnsi="Arial" w:cs="Arial"/>
                <w:b/>
                <w:spacing w:val="1"/>
                <w:sz w:val="20"/>
                <w:szCs w:val="20"/>
                <w:lang w:val="es-MX"/>
              </w:rPr>
              <w:t xml:space="preserve"> </w:t>
            </w:r>
            <w:r w:rsidRPr="009E6FFC">
              <w:rPr>
                <w:rFonts w:ascii="Arial" w:hAnsi="Arial" w:cs="Arial"/>
                <w:b/>
                <w:sz w:val="20"/>
                <w:szCs w:val="20"/>
                <w:lang w:val="es-MX"/>
              </w:rPr>
              <w:t>FISCAL</w:t>
            </w:r>
            <w:r w:rsidRPr="009E6FFC">
              <w:rPr>
                <w:rFonts w:ascii="Arial" w:hAnsi="Arial" w:cs="Arial"/>
                <w:b/>
                <w:spacing w:val="1"/>
                <w:sz w:val="20"/>
                <w:szCs w:val="20"/>
                <w:lang w:val="es-MX"/>
              </w:rPr>
              <w:t xml:space="preserve"> </w:t>
            </w:r>
            <w:r w:rsidRPr="009E6FFC">
              <w:rPr>
                <w:rFonts w:ascii="Arial" w:hAnsi="Arial" w:cs="Arial"/>
                <w:b/>
                <w:sz w:val="20"/>
                <w:szCs w:val="20"/>
                <w:lang w:val="es-MX"/>
              </w:rPr>
              <w:t>2025,</w:t>
            </w:r>
            <w:r w:rsidRPr="009E6FFC">
              <w:rPr>
                <w:rFonts w:ascii="Arial" w:hAnsi="Arial" w:cs="Arial"/>
                <w:b/>
                <w:spacing w:val="-2"/>
                <w:sz w:val="20"/>
                <w:szCs w:val="20"/>
                <w:lang w:val="es-MX"/>
              </w:rPr>
              <w:t xml:space="preserve"> </w:t>
            </w:r>
            <w:r w:rsidRPr="009E6FFC">
              <w:rPr>
                <w:rFonts w:ascii="Arial" w:hAnsi="Arial" w:cs="Arial"/>
                <w:b/>
                <w:sz w:val="20"/>
                <w:szCs w:val="20"/>
                <w:lang w:val="es-MX"/>
              </w:rPr>
              <w:t>ASCENDERÁ</w:t>
            </w:r>
            <w:r w:rsidRPr="009E6FFC">
              <w:rPr>
                <w:rFonts w:ascii="Arial" w:hAnsi="Arial" w:cs="Arial"/>
                <w:b/>
                <w:spacing w:val="-2"/>
                <w:sz w:val="20"/>
                <w:szCs w:val="20"/>
                <w:lang w:val="es-MX"/>
              </w:rPr>
              <w:t xml:space="preserve"> </w:t>
            </w:r>
            <w:r w:rsidRPr="009E6FFC">
              <w:rPr>
                <w:rFonts w:ascii="Arial" w:hAnsi="Arial" w:cs="Arial"/>
                <w:b/>
                <w:sz w:val="20"/>
                <w:szCs w:val="20"/>
                <w:lang w:val="es-MX"/>
              </w:rPr>
              <w:t>A:</w:t>
            </w:r>
          </w:p>
        </w:tc>
        <w:tc>
          <w:tcPr>
            <w:tcW w:w="1094" w:type="pct"/>
          </w:tcPr>
          <w:p w14:paraId="236FC843" w14:textId="0A34DA97" w:rsidR="0098365A" w:rsidRPr="009E6FFC" w:rsidRDefault="003A0927" w:rsidP="007D37C1">
            <w:pPr>
              <w:pStyle w:val="TableParagraph"/>
              <w:spacing w:line="360" w:lineRule="auto"/>
              <w:jc w:val="right"/>
              <w:rPr>
                <w:rFonts w:ascii="Arial" w:hAnsi="Arial" w:cs="Arial"/>
                <w:b/>
                <w:sz w:val="20"/>
                <w:szCs w:val="20"/>
                <w:lang w:val="es-MX"/>
              </w:rPr>
            </w:pPr>
            <w:r w:rsidRPr="009E6FFC">
              <w:rPr>
                <w:rFonts w:ascii="Arial" w:hAnsi="Arial" w:cs="Arial"/>
                <w:b/>
                <w:sz w:val="20"/>
                <w:szCs w:val="20"/>
                <w:lang w:val="es-MX"/>
              </w:rPr>
              <w:t>$</w:t>
            </w:r>
            <w:r w:rsidR="00117A04" w:rsidRPr="009E6FFC">
              <w:rPr>
                <w:rFonts w:ascii="Arial" w:hAnsi="Arial" w:cs="Arial"/>
                <w:b/>
                <w:sz w:val="20"/>
                <w:szCs w:val="20"/>
                <w:lang w:val="es-MX"/>
              </w:rPr>
              <w:t xml:space="preserve">        </w:t>
            </w:r>
            <w:r w:rsidR="00924A09">
              <w:rPr>
                <w:rFonts w:ascii="Arial" w:hAnsi="Arial" w:cs="Arial"/>
                <w:b/>
                <w:sz w:val="20"/>
                <w:szCs w:val="20"/>
                <w:lang w:val="es-MX"/>
              </w:rPr>
              <w:t>20</w:t>
            </w:r>
            <w:r w:rsidR="0098365A" w:rsidRPr="009E6FFC">
              <w:rPr>
                <w:rFonts w:ascii="Arial" w:hAnsi="Arial" w:cs="Arial"/>
                <w:b/>
                <w:sz w:val="20"/>
                <w:szCs w:val="20"/>
                <w:lang w:val="es-MX"/>
              </w:rPr>
              <w:t>´776,433.00</w:t>
            </w:r>
          </w:p>
        </w:tc>
      </w:tr>
    </w:tbl>
    <w:p w14:paraId="26104163" w14:textId="77777777" w:rsidR="00822267" w:rsidRPr="009E6FFC" w:rsidRDefault="00822267" w:rsidP="007D37C1">
      <w:pPr>
        <w:pStyle w:val="Textoindependiente"/>
        <w:spacing w:before="0" w:line="360" w:lineRule="auto"/>
        <w:ind w:left="0"/>
        <w:jc w:val="both"/>
        <w:rPr>
          <w:rFonts w:ascii="Arial" w:hAnsi="Arial" w:cs="Arial"/>
          <w:sz w:val="20"/>
          <w:szCs w:val="20"/>
        </w:rPr>
      </w:pPr>
    </w:p>
    <w:p w14:paraId="23350581" w14:textId="77777777" w:rsidR="0098365A" w:rsidRPr="009E6FFC" w:rsidRDefault="0098365A" w:rsidP="007D37C1">
      <w:pPr>
        <w:spacing w:after="0" w:line="360" w:lineRule="auto"/>
        <w:jc w:val="center"/>
        <w:rPr>
          <w:rFonts w:ascii="Arial" w:hAnsi="Arial"/>
          <w:b/>
          <w:sz w:val="20"/>
          <w:szCs w:val="20"/>
        </w:rPr>
      </w:pPr>
      <w:r w:rsidRPr="009E6FFC">
        <w:rPr>
          <w:rFonts w:ascii="Arial" w:hAnsi="Arial"/>
          <w:b/>
          <w:sz w:val="20"/>
          <w:szCs w:val="20"/>
        </w:rPr>
        <w:t>T</w:t>
      </w:r>
      <w:r w:rsidRPr="009E6FFC">
        <w:rPr>
          <w:rFonts w:ascii="Arial" w:hAnsi="Arial"/>
          <w:b/>
          <w:spacing w:val="-1"/>
          <w:sz w:val="20"/>
          <w:szCs w:val="20"/>
        </w:rPr>
        <w:t xml:space="preserve"> </w:t>
      </w:r>
      <w:r w:rsidRPr="009E6FFC">
        <w:rPr>
          <w:rFonts w:ascii="Arial" w:hAnsi="Arial"/>
          <w:b/>
          <w:sz w:val="20"/>
          <w:szCs w:val="20"/>
        </w:rPr>
        <w:t>r</w:t>
      </w:r>
      <w:r w:rsidRPr="009E6FFC">
        <w:rPr>
          <w:rFonts w:ascii="Arial" w:hAnsi="Arial"/>
          <w:b/>
          <w:spacing w:val="-1"/>
          <w:sz w:val="20"/>
          <w:szCs w:val="20"/>
        </w:rPr>
        <w:t xml:space="preserve"> </w:t>
      </w:r>
      <w:r w:rsidRPr="009E6FFC">
        <w:rPr>
          <w:rFonts w:ascii="Arial" w:hAnsi="Arial"/>
          <w:b/>
          <w:sz w:val="20"/>
          <w:szCs w:val="20"/>
        </w:rPr>
        <w:t>a</w:t>
      </w:r>
      <w:r w:rsidRPr="009E6FFC">
        <w:rPr>
          <w:rFonts w:ascii="Arial" w:hAnsi="Arial"/>
          <w:b/>
          <w:spacing w:val="-1"/>
          <w:sz w:val="20"/>
          <w:szCs w:val="20"/>
        </w:rPr>
        <w:t xml:space="preserve"> </w:t>
      </w:r>
      <w:r w:rsidRPr="009E6FFC">
        <w:rPr>
          <w:rFonts w:ascii="Arial" w:hAnsi="Arial"/>
          <w:b/>
          <w:sz w:val="20"/>
          <w:szCs w:val="20"/>
        </w:rPr>
        <w:t>n</w:t>
      </w:r>
      <w:r w:rsidRPr="009E6FFC">
        <w:rPr>
          <w:rFonts w:ascii="Arial" w:hAnsi="Arial"/>
          <w:b/>
          <w:spacing w:val="-1"/>
          <w:sz w:val="20"/>
          <w:szCs w:val="20"/>
        </w:rPr>
        <w:t xml:space="preserve"> </w:t>
      </w:r>
      <w:r w:rsidRPr="009E6FFC">
        <w:rPr>
          <w:rFonts w:ascii="Arial" w:hAnsi="Arial"/>
          <w:b/>
          <w:sz w:val="20"/>
          <w:szCs w:val="20"/>
        </w:rPr>
        <w:t>s</w:t>
      </w:r>
      <w:r w:rsidRPr="009E6FFC">
        <w:rPr>
          <w:rFonts w:ascii="Arial" w:hAnsi="Arial"/>
          <w:b/>
          <w:spacing w:val="-1"/>
          <w:sz w:val="20"/>
          <w:szCs w:val="20"/>
        </w:rPr>
        <w:t xml:space="preserve"> </w:t>
      </w:r>
      <w:r w:rsidRPr="009E6FFC">
        <w:rPr>
          <w:rFonts w:ascii="Arial" w:hAnsi="Arial"/>
          <w:b/>
          <w:sz w:val="20"/>
          <w:szCs w:val="20"/>
        </w:rPr>
        <w:t>i t</w:t>
      </w:r>
      <w:r w:rsidRPr="009E6FFC">
        <w:rPr>
          <w:rFonts w:ascii="Arial" w:hAnsi="Arial"/>
          <w:b/>
          <w:spacing w:val="-1"/>
          <w:sz w:val="20"/>
          <w:szCs w:val="20"/>
        </w:rPr>
        <w:t xml:space="preserve"> </w:t>
      </w:r>
      <w:r w:rsidRPr="009E6FFC">
        <w:rPr>
          <w:rFonts w:ascii="Arial" w:hAnsi="Arial"/>
          <w:b/>
          <w:sz w:val="20"/>
          <w:szCs w:val="20"/>
        </w:rPr>
        <w:t>o r</w:t>
      </w:r>
      <w:r w:rsidRPr="009E6FFC">
        <w:rPr>
          <w:rFonts w:ascii="Arial" w:hAnsi="Arial"/>
          <w:b/>
          <w:spacing w:val="-1"/>
          <w:sz w:val="20"/>
          <w:szCs w:val="20"/>
        </w:rPr>
        <w:t xml:space="preserve"> </w:t>
      </w:r>
      <w:r w:rsidRPr="009E6FFC">
        <w:rPr>
          <w:rFonts w:ascii="Arial" w:hAnsi="Arial"/>
          <w:b/>
          <w:sz w:val="20"/>
          <w:szCs w:val="20"/>
        </w:rPr>
        <w:t>i</w:t>
      </w:r>
      <w:r w:rsidRPr="009E6FFC">
        <w:rPr>
          <w:rFonts w:ascii="Arial" w:hAnsi="Arial"/>
          <w:b/>
          <w:spacing w:val="-1"/>
          <w:sz w:val="20"/>
          <w:szCs w:val="20"/>
        </w:rPr>
        <w:t xml:space="preserve"> </w:t>
      </w:r>
      <w:r w:rsidRPr="009E6FFC">
        <w:rPr>
          <w:rFonts w:ascii="Arial" w:hAnsi="Arial"/>
          <w:b/>
          <w:sz w:val="20"/>
          <w:szCs w:val="20"/>
        </w:rPr>
        <w:t>o</w:t>
      </w:r>
    </w:p>
    <w:p w14:paraId="4420E1CE" w14:textId="77777777" w:rsidR="0098365A" w:rsidRPr="009E6FFC" w:rsidRDefault="0098365A" w:rsidP="007D37C1">
      <w:pPr>
        <w:pStyle w:val="Textoindependiente"/>
        <w:spacing w:before="0" w:line="360" w:lineRule="auto"/>
        <w:ind w:left="0"/>
        <w:rPr>
          <w:rFonts w:ascii="Arial" w:hAnsi="Arial" w:cs="Arial"/>
          <w:b/>
          <w:sz w:val="20"/>
          <w:szCs w:val="20"/>
        </w:rPr>
      </w:pPr>
    </w:p>
    <w:p w14:paraId="3C8381AA" w14:textId="39827388" w:rsidR="0098365A" w:rsidRDefault="00924A09" w:rsidP="007D37C1">
      <w:pPr>
        <w:pStyle w:val="Textoindependiente"/>
        <w:spacing w:before="0" w:line="360" w:lineRule="auto"/>
        <w:ind w:left="0"/>
        <w:jc w:val="both"/>
        <w:rPr>
          <w:rFonts w:ascii="Arial" w:hAnsi="Arial" w:cs="Arial"/>
          <w:sz w:val="20"/>
          <w:szCs w:val="20"/>
        </w:rPr>
      </w:pPr>
      <w:r>
        <w:rPr>
          <w:rFonts w:ascii="Arial" w:hAnsi="Arial" w:cs="Arial"/>
          <w:b/>
          <w:sz w:val="20"/>
          <w:szCs w:val="20"/>
        </w:rPr>
        <w:t xml:space="preserve">Artículo </w:t>
      </w:r>
      <w:proofErr w:type="gramStart"/>
      <w:r>
        <w:rPr>
          <w:rFonts w:ascii="Arial" w:hAnsi="Arial" w:cs="Arial"/>
          <w:b/>
          <w:sz w:val="20"/>
          <w:szCs w:val="20"/>
        </w:rPr>
        <w:t>ú</w:t>
      </w:r>
      <w:r w:rsidR="0098365A" w:rsidRPr="009E6FFC">
        <w:rPr>
          <w:rFonts w:ascii="Arial" w:hAnsi="Arial" w:cs="Arial"/>
          <w:b/>
          <w:sz w:val="20"/>
          <w:szCs w:val="20"/>
        </w:rPr>
        <w:t>nico.-</w:t>
      </w:r>
      <w:proofErr w:type="gramEnd"/>
      <w:r w:rsidR="0098365A" w:rsidRPr="009E6FFC">
        <w:rPr>
          <w:rFonts w:ascii="Arial" w:hAnsi="Arial" w:cs="Arial"/>
          <w:b/>
          <w:spacing w:val="55"/>
          <w:sz w:val="20"/>
          <w:szCs w:val="20"/>
        </w:rPr>
        <w:t xml:space="preserve"> </w:t>
      </w:r>
      <w:r w:rsidR="0098365A" w:rsidRPr="009E6FFC">
        <w:rPr>
          <w:rFonts w:ascii="Arial" w:hAnsi="Arial" w:cs="Arial"/>
          <w:sz w:val="20"/>
          <w:szCs w:val="20"/>
        </w:rPr>
        <w:t>Para poder</w:t>
      </w:r>
      <w:r w:rsidR="0098365A" w:rsidRPr="009E6FFC">
        <w:rPr>
          <w:rFonts w:ascii="Arial" w:hAnsi="Arial" w:cs="Arial"/>
          <w:spacing w:val="56"/>
          <w:sz w:val="20"/>
          <w:szCs w:val="20"/>
        </w:rPr>
        <w:t xml:space="preserve"> </w:t>
      </w:r>
      <w:r w:rsidR="0098365A" w:rsidRPr="009E6FFC">
        <w:rPr>
          <w:rFonts w:ascii="Arial" w:hAnsi="Arial" w:cs="Arial"/>
          <w:sz w:val="20"/>
          <w:szCs w:val="20"/>
        </w:rPr>
        <w:t>percibir aprovechamientos</w:t>
      </w:r>
      <w:r w:rsidR="0098365A" w:rsidRPr="009E6FFC">
        <w:rPr>
          <w:rFonts w:ascii="Arial" w:hAnsi="Arial" w:cs="Arial"/>
          <w:spacing w:val="55"/>
          <w:sz w:val="20"/>
          <w:szCs w:val="20"/>
        </w:rPr>
        <w:t xml:space="preserve"> </w:t>
      </w:r>
      <w:r w:rsidR="0098365A" w:rsidRPr="009E6FFC">
        <w:rPr>
          <w:rFonts w:ascii="Arial" w:hAnsi="Arial" w:cs="Arial"/>
          <w:sz w:val="20"/>
          <w:szCs w:val="20"/>
        </w:rPr>
        <w:t>vía</w:t>
      </w:r>
      <w:r w:rsidR="0098365A" w:rsidRPr="009E6FFC">
        <w:rPr>
          <w:rFonts w:ascii="Arial" w:hAnsi="Arial" w:cs="Arial"/>
          <w:spacing w:val="56"/>
          <w:sz w:val="20"/>
          <w:szCs w:val="20"/>
        </w:rPr>
        <w:t xml:space="preserve"> </w:t>
      </w:r>
      <w:r w:rsidR="0098365A" w:rsidRPr="009E6FFC">
        <w:rPr>
          <w:rFonts w:ascii="Arial" w:hAnsi="Arial" w:cs="Arial"/>
          <w:sz w:val="20"/>
          <w:szCs w:val="20"/>
        </w:rPr>
        <w:t>infracciones</w:t>
      </w:r>
      <w:r w:rsidR="0098365A" w:rsidRPr="009E6FFC">
        <w:rPr>
          <w:rFonts w:ascii="Arial" w:hAnsi="Arial" w:cs="Arial"/>
          <w:spacing w:val="55"/>
          <w:sz w:val="20"/>
          <w:szCs w:val="20"/>
        </w:rPr>
        <w:t xml:space="preserve"> </w:t>
      </w:r>
      <w:r w:rsidR="0098365A" w:rsidRPr="009E6FFC">
        <w:rPr>
          <w:rFonts w:ascii="Arial" w:hAnsi="Arial" w:cs="Arial"/>
          <w:sz w:val="20"/>
          <w:szCs w:val="20"/>
        </w:rPr>
        <w:t>por</w:t>
      </w:r>
      <w:r w:rsidR="0098365A" w:rsidRPr="009E6FFC">
        <w:rPr>
          <w:rFonts w:ascii="Arial" w:hAnsi="Arial" w:cs="Arial"/>
          <w:spacing w:val="56"/>
          <w:sz w:val="20"/>
          <w:szCs w:val="20"/>
        </w:rPr>
        <w:t xml:space="preserve"> </w:t>
      </w:r>
      <w:r w:rsidR="0098365A" w:rsidRPr="009E6FFC">
        <w:rPr>
          <w:rFonts w:ascii="Arial" w:hAnsi="Arial" w:cs="Arial"/>
          <w:sz w:val="20"/>
          <w:szCs w:val="20"/>
        </w:rPr>
        <w:t>faltas</w:t>
      </w:r>
      <w:r w:rsidR="0098365A" w:rsidRPr="009E6FFC">
        <w:rPr>
          <w:rFonts w:ascii="Arial" w:hAnsi="Arial" w:cs="Arial"/>
          <w:spacing w:val="55"/>
          <w:sz w:val="20"/>
          <w:szCs w:val="20"/>
        </w:rPr>
        <w:t xml:space="preserve"> </w:t>
      </w:r>
      <w:r w:rsidR="0098365A" w:rsidRPr="009E6FFC">
        <w:rPr>
          <w:rFonts w:ascii="Arial" w:hAnsi="Arial" w:cs="Arial"/>
          <w:sz w:val="20"/>
          <w:szCs w:val="20"/>
        </w:rPr>
        <w:t>administrativas,</w:t>
      </w:r>
      <w:r w:rsidR="0098365A" w:rsidRPr="009E6FFC">
        <w:rPr>
          <w:rFonts w:ascii="Arial" w:hAnsi="Arial" w:cs="Arial"/>
          <w:spacing w:val="1"/>
          <w:sz w:val="20"/>
          <w:szCs w:val="20"/>
        </w:rPr>
        <w:t xml:space="preserve"> </w:t>
      </w:r>
      <w:r w:rsidR="0098365A" w:rsidRPr="009E6FFC">
        <w:rPr>
          <w:rFonts w:ascii="Arial" w:hAnsi="Arial" w:cs="Arial"/>
          <w:sz w:val="20"/>
          <w:szCs w:val="20"/>
        </w:rPr>
        <w:t>el</w:t>
      </w:r>
      <w:r w:rsidR="0098365A" w:rsidRPr="009E6FFC">
        <w:rPr>
          <w:rFonts w:ascii="Arial" w:hAnsi="Arial" w:cs="Arial"/>
          <w:spacing w:val="45"/>
          <w:sz w:val="20"/>
          <w:szCs w:val="20"/>
        </w:rPr>
        <w:t xml:space="preserve"> </w:t>
      </w:r>
      <w:r w:rsidR="0098365A" w:rsidRPr="009E6FFC">
        <w:rPr>
          <w:rFonts w:ascii="Arial" w:hAnsi="Arial" w:cs="Arial"/>
          <w:sz w:val="20"/>
          <w:szCs w:val="20"/>
        </w:rPr>
        <w:t>Ayuntamiento</w:t>
      </w:r>
      <w:r w:rsidR="0098365A" w:rsidRPr="009E6FFC">
        <w:rPr>
          <w:rFonts w:ascii="Arial" w:hAnsi="Arial" w:cs="Arial"/>
          <w:spacing w:val="45"/>
          <w:sz w:val="20"/>
          <w:szCs w:val="20"/>
        </w:rPr>
        <w:t xml:space="preserve"> </w:t>
      </w:r>
      <w:r w:rsidR="0098365A" w:rsidRPr="009E6FFC">
        <w:rPr>
          <w:rFonts w:ascii="Arial" w:hAnsi="Arial" w:cs="Arial"/>
          <w:sz w:val="20"/>
          <w:szCs w:val="20"/>
        </w:rPr>
        <w:t>deberá</w:t>
      </w:r>
      <w:r w:rsidR="0098365A" w:rsidRPr="009E6FFC">
        <w:rPr>
          <w:rFonts w:ascii="Arial" w:hAnsi="Arial" w:cs="Arial"/>
          <w:spacing w:val="45"/>
          <w:sz w:val="20"/>
          <w:szCs w:val="20"/>
        </w:rPr>
        <w:t xml:space="preserve"> </w:t>
      </w:r>
      <w:r w:rsidR="0098365A" w:rsidRPr="009E6FFC">
        <w:rPr>
          <w:rFonts w:ascii="Arial" w:hAnsi="Arial" w:cs="Arial"/>
          <w:sz w:val="20"/>
          <w:szCs w:val="20"/>
        </w:rPr>
        <w:t>contar</w:t>
      </w:r>
      <w:r w:rsidR="0098365A" w:rsidRPr="009E6FFC">
        <w:rPr>
          <w:rFonts w:ascii="Arial" w:hAnsi="Arial" w:cs="Arial"/>
          <w:spacing w:val="45"/>
          <w:sz w:val="20"/>
          <w:szCs w:val="20"/>
        </w:rPr>
        <w:t xml:space="preserve"> </w:t>
      </w:r>
      <w:r w:rsidR="0098365A" w:rsidRPr="009E6FFC">
        <w:rPr>
          <w:rFonts w:ascii="Arial" w:hAnsi="Arial" w:cs="Arial"/>
          <w:sz w:val="20"/>
          <w:szCs w:val="20"/>
        </w:rPr>
        <w:t>con</w:t>
      </w:r>
      <w:r w:rsidR="0098365A" w:rsidRPr="009E6FFC">
        <w:rPr>
          <w:rFonts w:ascii="Arial" w:hAnsi="Arial" w:cs="Arial"/>
          <w:spacing w:val="44"/>
          <w:sz w:val="20"/>
          <w:szCs w:val="20"/>
        </w:rPr>
        <w:t xml:space="preserve"> </w:t>
      </w:r>
      <w:r w:rsidR="0098365A" w:rsidRPr="009E6FFC">
        <w:rPr>
          <w:rFonts w:ascii="Arial" w:hAnsi="Arial" w:cs="Arial"/>
          <w:sz w:val="20"/>
          <w:szCs w:val="20"/>
        </w:rPr>
        <w:t>los</w:t>
      </w:r>
      <w:r w:rsidR="0098365A" w:rsidRPr="009E6FFC">
        <w:rPr>
          <w:rFonts w:ascii="Arial" w:hAnsi="Arial" w:cs="Arial"/>
          <w:spacing w:val="45"/>
          <w:sz w:val="20"/>
          <w:szCs w:val="20"/>
        </w:rPr>
        <w:t xml:space="preserve"> </w:t>
      </w:r>
      <w:r w:rsidR="0098365A" w:rsidRPr="009E6FFC">
        <w:rPr>
          <w:rFonts w:ascii="Arial" w:hAnsi="Arial" w:cs="Arial"/>
          <w:sz w:val="20"/>
          <w:szCs w:val="20"/>
        </w:rPr>
        <w:t>reglamentos</w:t>
      </w:r>
      <w:r w:rsidR="0098365A" w:rsidRPr="009E6FFC">
        <w:rPr>
          <w:rFonts w:ascii="Arial" w:hAnsi="Arial" w:cs="Arial"/>
          <w:spacing w:val="45"/>
          <w:sz w:val="20"/>
          <w:szCs w:val="20"/>
        </w:rPr>
        <w:t xml:space="preserve"> </w:t>
      </w:r>
      <w:r w:rsidR="0098365A" w:rsidRPr="009E6FFC">
        <w:rPr>
          <w:rFonts w:ascii="Arial" w:hAnsi="Arial" w:cs="Arial"/>
          <w:sz w:val="20"/>
          <w:szCs w:val="20"/>
        </w:rPr>
        <w:t>municipales</w:t>
      </w:r>
      <w:r w:rsidR="0098365A" w:rsidRPr="009E6FFC">
        <w:rPr>
          <w:rFonts w:ascii="Arial" w:hAnsi="Arial" w:cs="Arial"/>
          <w:spacing w:val="45"/>
          <w:sz w:val="20"/>
          <w:szCs w:val="20"/>
        </w:rPr>
        <w:t xml:space="preserve"> </w:t>
      </w:r>
      <w:r w:rsidR="0098365A" w:rsidRPr="009E6FFC">
        <w:rPr>
          <w:rFonts w:ascii="Arial" w:hAnsi="Arial" w:cs="Arial"/>
          <w:sz w:val="20"/>
          <w:szCs w:val="20"/>
        </w:rPr>
        <w:t>respectivos,</w:t>
      </w:r>
      <w:r w:rsidR="0098365A" w:rsidRPr="009E6FFC">
        <w:rPr>
          <w:rFonts w:ascii="Arial" w:hAnsi="Arial" w:cs="Arial"/>
          <w:spacing w:val="45"/>
          <w:sz w:val="20"/>
          <w:szCs w:val="20"/>
        </w:rPr>
        <w:t xml:space="preserve"> </w:t>
      </w:r>
      <w:r w:rsidR="0098365A" w:rsidRPr="009E6FFC">
        <w:rPr>
          <w:rFonts w:ascii="Arial" w:hAnsi="Arial" w:cs="Arial"/>
          <w:sz w:val="20"/>
          <w:szCs w:val="20"/>
        </w:rPr>
        <w:t>los</w:t>
      </w:r>
      <w:r w:rsidR="0098365A" w:rsidRPr="009E6FFC">
        <w:rPr>
          <w:rFonts w:ascii="Arial" w:hAnsi="Arial" w:cs="Arial"/>
          <w:spacing w:val="45"/>
          <w:sz w:val="20"/>
          <w:szCs w:val="20"/>
        </w:rPr>
        <w:t xml:space="preserve"> </w:t>
      </w:r>
      <w:r w:rsidR="0098365A" w:rsidRPr="009E6FFC">
        <w:rPr>
          <w:rFonts w:ascii="Arial" w:hAnsi="Arial" w:cs="Arial"/>
          <w:sz w:val="20"/>
          <w:szCs w:val="20"/>
        </w:rPr>
        <w:t>que</w:t>
      </w:r>
      <w:r w:rsidR="0098365A" w:rsidRPr="009E6FFC">
        <w:rPr>
          <w:rFonts w:ascii="Arial" w:hAnsi="Arial" w:cs="Arial"/>
          <w:spacing w:val="45"/>
          <w:sz w:val="20"/>
          <w:szCs w:val="20"/>
        </w:rPr>
        <w:t xml:space="preserve"> </w:t>
      </w:r>
      <w:r w:rsidR="0098365A" w:rsidRPr="009E6FFC">
        <w:rPr>
          <w:rFonts w:ascii="Arial" w:hAnsi="Arial" w:cs="Arial"/>
          <w:sz w:val="20"/>
          <w:szCs w:val="20"/>
        </w:rPr>
        <w:t>establecerán</w:t>
      </w:r>
      <w:r w:rsidR="0098365A" w:rsidRPr="009E6FFC">
        <w:rPr>
          <w:rFonts w:ascii="Arial" w:hAnsi="Arial" w:cs="Arial"/>
          <w:spacing w:val="-53"/>
          <w:sz w:val="20"/>
          <w:szCs w:val="20"/>
        </w:rPr>
        <w:t xml:space="preserve"> </w:t>
      </w:r>
      <w:r w:rsidR="0098365A" w:rsidRPr="009E6FFC">
        <w:rPr>
          <w:rFonts w:ascii="Arial" w:hAnsi="Arial" w:cs="Arial"/>
          <w:sz w:val="20"/>
          <w:szCs w:val="20"/>
        </w:rPr>
        <w:t>los</w:t>
      </w:r>
      <w:r w:rsidR="0098365A" w:rsidRPr="009E6FFC">
        <w:rPr>
          <w:rFonts w:ascii="Arial" w:hAnsi="Arial" w:cs="Arial"/>
          <w:spacing w:val="-1"/>
          <w:sz w:val="20"/>
          <w:szCs w:val="20"/>
        </w:rPr>
        <w:t xml:space="preserve"> </w:t>
      </w:r>
      <w:r w:rsidR="0098365A" w:rsidRPr="009E6FFC">
        <w:rPr>
          <w:rFonts w:ascii="Arial" w:hAnsi="Arial" w:cs="Arial"/>
          <w:sz w:val="20"/>
          <w:szCs w:val="20"/>
        </w:rPr>
        <w:t>montos de</w:t>
      </w:r>
      <w:r w:rsidR="0098365A" w:rsidRPr="009E6FFC">
        <w:rPr>
          <w:rFonts w:ascii="Arial" w:hAnsi="Arial" w:cs="Arial"/>
          <w:spacing w:val="-1"/>
          <w:sz w:val="20"/>
          <w:szCs w:val="20"/>
        </w:rPr>
        <w:t xml:space="preserve"> </w:t>
      </w:r>
      <w:r w:rsidR="0098365A" w:rsidRPr="009E6FFC">
        <w:rPr>
          <w:rFonts w:ascii="Arial" w:hAnsi="Arial" w:cs="Arial"/>
          <w:sz w:val="20"/>
          <w:szCs w:val="20"/>
        </w:rPr>
        <w:t>las sanciones correspondientes.</w:t>
      </w:r>
    </w:p>
    <w:p w14:paraId="4DA83908" w14:textId="77777777" w:rsidR="00C52145" w:rsidRDefault="00C52145" w:rsidP="007D37C1">
      <w:pPr>
        <w:pStyle w:val="Textoindependiente"/>
        <w:spacing w:before="0" w:line="360" w:lineRule="auto"/>
        <w:ind w:left="0"/>
        <w:jc w:val="both"/>
        <w:rPr>
          <w:rFonts w:ascii="Arial" w:hAnsi="Arial" w:cs="Arial"/>
          <w:sz w:val="20"/>
          <w:szCs w:val="20"/>
        </w:rPr>
      </w:pPr>
    </w:p>
    <w:p w14:paraId="3BC09E81" w14:textId="77777777" w:rsidR="00C52145" w:rsidRPr="00D82B8C" w:rsidRDefault="00C52145" w:rsidP="00C52145">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678D820B" w14:textId="77777777" w:rsidR="00C52145" w:rsidRPr="00D82B8C" w:rsidRDefault="00C52145" w:rsidP="00C52145">
      <w:pPr>
        <w:adjustRightInd w:val="0"/>
        <w:spacing w:after="0"/>
        <w:jc w:val="center"/>
        <w:rPr>
          <w:rFonts w:ascii="Arial" w:eastAsia="Arial MT" w:hAnsi="Arial"/>
          <w:b/>
          <w:sz w:val="20"/>
          <w:szCs w:val="20"/>
          <w:lang w:val="pt-BR"/>
        </w:rPr>
      </w:pPr>
    </w:p>
    <w:p w14:paraId="3AC2CF44" w14:textId="77777777" w:rsidR="00C52145" w:rsidRPr="00D82B8C" w:rsidRDefault="00C52145" w:rsidP="00C52145">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5E96336D" w14:textId="77777777" w:rsidR="00C52145" w:rsidRPr="00D82B8C" w:rsidRDefault="00C52145" w:rsidP="00C52145">
      <w:pPr>
        <w:spacing w:after="0"/>
        <w:jc w:val="both"/>
        <w:rPr>
          <w:rFonts w:ascii="Arial" w:eastAsia="Arial MT" w:hAnsi="Arial"/>
          <w:sz w:val="20"/>
          <w:szCs w:val="20"/>
        </w:rPr>
      </w:pPr>
    </w:p>
    <w:p w14:paraId="433FC0A1" w14:textId="77777777" w:rsidR="00C52145" w:rsidRPr="00D82B8C" w:rsidRDefault="00C52145" w:rsidP="00C52145">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w:t>
      </w:r>
      <w:r w:rsidRPr="00D82B8C">
        <w:rPr>
          <w:rFonts w:ascii="Arial" w:eastAsia="Arial MT" w:hAnsi="Arial"/>
          <w:sz w:val="20"/>
          <w:szCs w:val="20"/>
          <w:shd w:val="clear" w:color="auto" w:fill="FFFFFF"/>
        </w:rPr>
        <w:lastRenderedPageBreak/>
        <w:t xml:space="preserve">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FCDA6C4" w14:textId="77777777" w:rsidR="00C52145" w:rsidRPr="00D82B8C" w:rsidRDefault="00C52145" w:rsidP="00C52145">
      <w:pPr>
        <w:spacing w:after="0"/>
        <w:jc w:val="both"/>
        <w:rPr>
          <w:rFonts w:ascii="Arial" w:eastAsia="Arial MT" w:hAnsi="Arial"/>
          <w:b/>
          <w:sz w:val="20"/>
          <w:szCs w:val="20"/>
          <w:shd w:val="clear" w:color="auto" w:fill="FFFFFF"/>
        </w:rPr>
      </w:pPr>
    </w:p>
    <w:p w14:paraId="0F83BBF2" w14:textId="77777777" w:rsidR="00C52145" w:rsidRPr="00D82B8C" w:rsidRDefault="00C52145" w:rsidP="00C52145">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BCDE770" w14:textId="77777777" w:rsidR="00C52145" w:rsidRPr="00D82B8C" w:rsidRDefault="00C52145" w:rsidP="00C52145">
      <w:pPr>
        <w:spacing w:after="0"/>
        <w:jc w:val="both"/>
        <w:rPr>
          <w:rFonts w:ascii="Arial" w:eastAsia="Arial MT" w:hAnsi="Arial"/>
          <w:sz w:val="20"/>
          <w:szCs w:val="20"/>
        </w:rPr>
      </w:pPr>
    </w:p>
    <w:p w14:paraId="35349A31" w14:textId="77777777" w:rsidR="00C52145" w:rsidRPr="00D82B8C" w:rsidRDefault="00C52145" w:rsidP="00C52145">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3E0C0FDC" w14:textId="77777777" w:rsidR="00C52145" w:rsidRPr="00F5132C" w:rsidRDefault="00C52145" w:rsidP="00C52145">
      <w:pPr>
        <w:pStyle w:val="Textoindependiente"/>
        <w:spacing w:before="0"/>
        <w:ind w:left="0"/>
        <w:rPr>
          <w:rFonts w:ascii="Arial" w:hAnsi="Arial" w:cs="Arial"/>
          <w:sz w:val="20"/>
          <w:szCs w:val="20"/>
        </w:rPr>
      </w:pPr>
    </w:p>
    <w:p w14:paraId="6FC93E64" w14:textId="77777777" w:rsidR="00C52145" w:rsidRPr="00D82B8C" w:rsidRDefault="00C52145" w:rsidP="00C52145">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166B6982" w14:textId="77777777" w:rsidR="00C52145" w:rsidRPr="00D82B8C" w:rsidRDefault="00C52145" w:rsidP="00C52145">
      <w:pPr>
        <w:pStyle w:val="Textoindependiente"/>
        <w:spacing w:before="0"/>
        <w:ind w:left="0"/>
        <w:rPr>
          <w:rFonts w:ascii="Arial" w:hAnsi="Arial" w:cs="Arial"/>
          <w:sz w:val="20"/>
          <w:szCs w:val="20"/>
        </w:rPr>
      </w:pPr>
    </w:p>
    <w:p w14:paraId="31BB5859" w14:textId="77777777" w:rsidR="00C52145" w:rsidRPr="00D82B8C" w:rsidRDefault="00C52145" w:rsidP="00C52145">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7B392A0A" w14:textId="77777777" w:rsidR="00C52145" w:rsidRPr="00D82B8C" w:rsidRDefault="00C52145" w:rsidP="00C52145">
      <w:pPr>
        <w:pStyle w:val="Textoindependiente"/>
        <w:spacing w:before="0"/>
        <w:ind w:left="0"/>
        <w:rPr>
          <w:rFonts w:ascii="Arial" w:hAnsi="Arial" w:cs="Arial"/>
          <w:sz w:val="20"/>
          <w:szCs w:val="20"/>
        </w:rPr>
      </w:pPr>
    </w:p>
    <w:p w14:paraId="5B0ECE6C" w14:textId="77777777" w:rsidR="00C52145" w:rsidRPr="00D82B8C" w:rsidRDefault="00C52145" w:rsidP="00C52145">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6211EAC3" w14:textId="77777777" w:rsidR="00C52145" w:rsidRPr="00D82B8C" w:rsidRDefault="00C52145" w:rsidP="00C52145">
      <w:pPr>
        <w:pStyle w:val="Textoindependiente"/>
        <w:spacing w:before="0" w:line="360" w:lineRule="auto"/>
        <w:ind w:left="0"/>
        <w:rPr>
          <w:rFonts w:ascii="Arial" w:hAnsi="Arial" w:cs="Arial"/>
          <w:sz w:val="20"/>
          <w:szCs w:val="20"/>
        </w:rPr>
      </w:pPr>
    </w:p>
    <w:p w14:paraId="64681966" w14:textId="77777777" w:rsidR="00C52145" w:rsidRPr="00D82B8C" w:rsidRDefault="00C52145" w:rsidP="00C52145">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08A340BD" w14:textId="77777777" w:rsidR="00C52145" w:rsidRPr="00D82B8C" w:rsidRDefault="00C52145" w:rsidP="00C52145">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79F74E99" w14:textId="77777777" w:rsidR="00C52145" w:rsidRPr="00D82B8C" w:rsidRDefault="00C52145" w:rsidP="00C52145">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1F8F4FC6" w14:textId="77777777" w:rsidR="00C52145" w:rsidRPr="00D82B8C" w:rsidRDefault="00C52145" w:rsidP="00C52145">
      <w:pPr>
        <w:pStyle w:val="Textoindependiente"/>
        <w:spacing w:before="0"/>
        <w:ind w:left="0"/>
        <w:rPr>
          <w:rFonts w:ascii="Arial" w:hAnsi="Arial" w:cs="Arial"/>
          <w:b/>
          <w:bCs/>
          <w:sz w:val="20"/>
          <w:szCs w:val="20"/>
        </w:rPr>
      </w:pPr>
    </w:p>
    <w:p w14:paraId="57F43313" w14:textId="77777777" w:rsidR="00C52145" w:rsidRPr="00D82B8C" w:rsidRDefault="00C52145" w:rsidP="00C52145">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4E583911" w14:textId="77777777" w:rsidR="00C52145" w:rsidRPr="00D82B8C" w:rsidRDefault="00C52145" w:rsidP="00C52145">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299220DC" w14:textId="77777777" w:rsidR="00C52145" w:rsidRPr="00D82B8C" w:rsidRDefault="00C52145" w:rsidP="00C52145">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4"/>
    </w:p>
    <w:p w14:paraId="394C3601" w14:textId="77777777" w:rsidR="00C52145" w:rsidRPr="009E6FFC" w:rsidRDefault="00C52145" w:rsidP="007D37C1">
      <w:pPr>
        <w:pStyle w:val="Textoindependiente"/>
        <w:spacing w:before="0" w:line="360" w:lineRule="auto"/>
        <w:ind w:left="0"/>
        <w:jc w:val="both"/>
        <w:rPr>
          <w:rFonts w:ascii="Arial" w:hAnsi="Arial" w:cs="Arial"/>
          <w:sz w:val="20"/>
          <w:szCs w:val="20"/>
        </w:rPr>
      </w:pPr>
    </w:p>
    <w:sectPr w:rsidR="00C52145" w:rsidRPr="009E6FFC" w:rsidSect="00032903">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B26B" w14:textId="77777777" w:rsidR="006A2E0F" w:rsidRDefault="006A2E0F">
      <w:pPr>
        <w:spacing w:after="0" w:line="240" w:lineRule="auto"/>
      </w:pPr>
      <w:r>
        <w:separator/>
      </w:r>
    </w:p>
  </w:endnote>
  <w:endnote w:type="continuationSeparator" w:id="0">
    <w:p w14:paraId="2E0614F4" w14:textId="77777777" w:rsidR="006A2E0F" w:rsidRDefault="006A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9C11" w14:textId="77777777" w:rsidR="00C52145" w:rsidRDefault="00C5214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AC1EAD" w14:textId="77777777" w:rsidR="00C52145" w:rsidRDefault="00C521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8D8A" w14:textId="77777777" w:rsidR="00C52145" w:rsidRDefault="00C5214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149A7F3" w14:textId="77777777" w:rsidR="00C52145" w:rsidRDefault="00C5214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3324EE" w:rsidRPr="009C3E88" w:rsidRDefault="003324E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A0229E" w:rsidRPr="00A0229E">
      <w:rPr>
        <w:rFonts w:ascii="Arial" w:hAnsi="Arial"/>
        <w:noProof/>
        <w:sz w:val="20"/>
        <w:szCs w:val="20"/>
        <w:lang w:val="es-ES"/>
      </w:rPr>
      <w:t>5</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7221" w14:textId="77777777" w:rsidR="006A2E0F" w:rsidRDefault="006A2E0F">
      <w:pPr>
        <w:spacing w:after="0" w:line="240" w:lineRule="auto"/>
      </w:pPr>
      <w:r>
        <w:separator/>
      </w:r>
    </w:p>
  </w:footnote>
  <w:footnote w:type="continuationSeparator" w:id="0">
    <w:p w14:paraId="1BD69022" w14:textId="77777777" w:rsidR="006A2E0F" w:rsidRDefault="006A2E0F">
      <w:pPr>
        <w:spacing w:after="0" w:line="240" w:lineRule="auto"/>
      </w:pPr>
      <w:r>
        <w:continuationSeparator/>
      </w:r>
    </w:p>
  </w:footnote>
  <w:footnote w:id="1">
    <w:p w14:paraId="7E62ADE8" w14:textId="77777777" w:rsidR="00C52145" w:rsidRPr="003B7CC4" w:rsidRDefault="00C52145" w:rsidP="00C52145">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2AB6867B" w14:textId="77777777" w:rsidR="00C52145" w:rsidRDefault="00C52145" w:rsidP="00C5214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751F76C" w14:textId="77777777" w:rsidR="00C52145" w:rsidRPr="0055215F" w:rsidRDefault="00C52145" w:rsidP="00C52145">
      <w:pPr>
        <w:pStyle w:val="Textonotapie"/>
        <w:rPr>
          <w:lang w:val="es-MX"/>
        </w:rPr>
      </w:pPr>
    </w:p>
  </w:footnote>
  <w:footnote w:id="3">
    <w:p w14:paraId="5E8DC2CC" w14:textId="77777777" w:rsidR="00C52145" w:rsidRPr="00A33CFF" w:rsidRDefault="00C52145" w:rsidP="00C52145">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F7700C5" w14:textId="77777777" w:rsidR="00C52145" w:rsidRPr="00713177" w:rsidRDefault="00C52145" w:rsidP="00C521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3657EA7" w14:textId="77777777" w:rsidR="00C52145" w:rsidRPr="00713177" w:rsidRDefault="00C52145" w:rsidP="00C521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7B89486" w14:textId="77777777" w:rsidR="00C52145" w:rsidRPr="00791FEA" w:rsidRDefault="00C52145" w:rsidP="00C52145">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F26B9F0" w14:textId="77777777" w:rsidR="00C52145" w:rsidRPr="00791FEA" w:rsidRDefault="00C52145" w:rsidP="00C52145">
      <w:pPr>
        <w:pStyle w:val="Textonotapie"/>
      </w:pPr>
    </w:p>
  </w:footnote>
  <w:footnote w:id="7">
    <w:p w14:paraId="4BB7FD2F" w14:textId="77777777" w:rsidR="00C52145" w:rsidRPr="00D60D3C" w:rsidRDefault="00C52145" w:rsidP="00C52145">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6C78DB79" w14:textId="77777777" w:rsidR="00C52145" w:rsidRDefault="00C52145" w:rsidP="00C52145">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7388A445" w14:textId="77777777" w:rsidR="00C52145" w:rsidRPr="00776E50" w:rsidRDefault="00C52145" w:rsidP="00C52145">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5C12D9E2" w14:textId="77777777" w:rsidR="00C52145" w:rsidRPr="00776E50" w:rsidRDefault="00C52145" w:rsidP="00C5214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A3DA5D1"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A0F204A" w14:textId="77777777" w:rsidR="00C52145" w:rsidRPr="000D12FA" w:rsidRDefault="00C52145" w:rsidP="00C52145">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015676CD" w14:textId="77777777" w:rsidR="00C52145" w:rsidRPr="00776E50" w:rsidRDefault="00C52145" w:rsidP="00C5214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D1847A0"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5780A4F5"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7D453CAB"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4355B03"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DF17BB2"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423544C"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A65D288"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F4A8CF6"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A0EA63E" w14:textId="77777777" w:rsidR="00C52145" w:rsidRPr="00776E50" w:rsidRDefault="00C52145" w:rsidP="00C52145">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3F0C4927" w14:textId="77777777" w:rsidR="00C52145" w:rsidRPr="00776E50" w:rsidRDefault="00C52145" w:rsidP="00C5214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55F3296" w14:textId="77777777" w:rsidR="00C52145" w:rsidRPr="008B0A6A" w:rsidRDefault="00C52145" w:rsidP="00C5214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40248107" w14:textId="77777777" w:rsidR="00C52145" w:rsidRPr="008B0A6A" w:rsidRDefault="00C52145" w:rsidP="00C5214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5376CFE5" w14:textId="77777777" w:rsidR="00C52145" w:rsidRPr="008B0A6A" w:rsidRDefault="00C52145" w:rsidP="00C5214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01262AE" w14:textId="77777777" w:rsidR="00C52145" w:rsidRPr="008B0A6A" w:rsidRDefault="00C52145" w:rsidP="00C5214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52145" w14:paraId="74357C6A" w14:textId="77777777" w:rsidTr="0095677F">
      <w:trPr>
        <w:cantSplit/>
        <w:trHeight w:val="329"/>
      </w:trPr>
      <w:tc>
        <w:tcPr>
          <w:tcW w:w="1260" w:type="dxa"/>
          <w:vMerge w:val="restart"/>
          <w:vAlign w:val="center"/>
        </w:tcPr>
        <w:p w14:paraId="76996BC3" w14:textId="77777777" w:rsidR="00C52145" w:rsidRDefault="00C52145"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129B9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8497" r:id="rId2"/>
            </w:object>
          </w:r>
        </w:p>
      </w:tc>
      <w:tc>
        <w:tcPr>
          <w:tcW w:w="9000" w:type="dxa"/>
          <w:gridSpan w:val="2"/>
          <w:tcBorders>
            <w:bottom w:val="double" w:sz="4" w:space="0" w:color="auto"/>
          </w:tcBorders>
          <w:vAlign w:val="bottom"/>
        </w:tcPr>
        <w:p w14:paraId="76C810B2" w14:textId="77777777" w:rsidR="00C52145" w:rsidRDefault="00C5214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C52145" w14:paraId="123F847C" w14:textId="77777777" w:rsidTr="0095677F">
      <w:trPr>
        <w:cantSplit/>
        <w:trHeight w:val="49"/>
      </w:trPr>
      <w:tc>
        <w:tcPr>
          <w:tcW w:w="1260" w:type="dxa"/>
          <w:vMerge/>
        </w:tcPr>
        <w:p w14:paraId="42F2E32C" w14:textId="77777777" w:rsidR="00C52145" w:rsidRDefault="00C52145" w:rsidP="00AC6F52">
          <w:pPr>
            <w:pStyle w:val="Encabezado"/>
            <w:rPr>
              <w:rFonts w:ascii="CG Omega" w:hAnsi="CG Omega" w:cs="CG Omega"/>
              <w:sz w:val="16"/>
              <w:szCs w:val="16"/>
            </w:rPr>
          </w:pPr>
        </w:p>
      </w:tc>
      <w:tc>
        <w:tcPr>
          <w:tcW w:w="9000" w:type="dxa"/>
          <w:gridSpan w:val="2"/>
          <w:tcBorders>
            <w:top w:val="double" w:sz="4" w:space="0" w:color="auto"/>
          </w:tcBorders>
        </w:tcPr>
        <w:p w14:paraId="7B01E1C7" w14:textId="77777777" w:rsidR="00C52145" w:rsidRDefault="00C52145" w:rsidP="00AC6F52">
          <w:pPr>
            <w:pStyle w:val="Encabezado"/>
            <w:ind w:left="-70"/>
            <w:jc w:val="right"/>
            <w:rPr>
              <w:rFonts w:ascii="Arial Narrow" w:hAnsi="Arial Narrow" w:cs="Arial Narrow"/>
              <w:sz w:val="4"/>
              <w:szCs w:val="4"/>
            </w:rPr>
          </w:pPr>
        </w:p>
      </w:tc>
    </w:tr>
    <w:tr w:rsidR="00C52145" w:rsidRPr="001D52AB" w14:paraId="4FE63704" w14:textId="77777777" w:rsidTr="0095677F">
      <w:trPr>
        <w:cantSplit/>
        <w:trHeight w:val="291"/>
      </w:trPr>
      <w:tc>
        <w:tcPr>
          <w:tcW w:w="1260" w:type="dxa"/>
          <w:vMerge/>
        </w:tcPr>
        <w:p w14:paraId="29CA3FD2" w14:textId="77777777" w:rsidR="00C52145" w:rsidRDefault="00C52145" w:rsidP="00AC6F52">
          <w:pPr>
            <w:pStyle w:val="Encabezado"/>
            <w:rPr>
              <w:rFonts w:ascii="CG Omega" w:hAnsi="CG Omega" w:cs="CG Omega"/>
              <w:sz w:val="16"/>
              <w:szCs w:val="16"/>
            </w:rPr>
          </w:pPr>
        </w:p>
      </w:tc>
      <w:tc>
        <w:tcPr>
          <w:tcW w:w="4212" w:type="dxa"/>
        </w:tcPr>
        <w:p w14:paraId="4EFF2CA9" w14:textId="77777777" w:rsidR="00C52145" w:rsidRPr="004048C7" w:rsidRDefault="00C5214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E613346" w14:textId="77777777" w:rsidR="00C52145" w:rsidRPr="004048C7" w:rsidRDefault="00C52145" w:rsidP="00AC6F52">
          <w:pPr>
            <w:pStyle w:val="Encabezado"/>
            <w:ind w:left="110"/>
            <w:rPr>
              <w:rFonts w:ascii="Arial" w:hAnsi="Arial"/>
              <w:sz w:val="17"/>
              <w:szCs w:val="17"/>
            </w:rPr>
          </w:pPr>
          <w:r>
            <w:rPr>
              <w:rFonts w:ascii="Arial" w:hAnsi="Arial"/>
              <w:sz w:val="17"/>
              <w:szCs w:val="17"/>
            </w:rPr>
            <w:t>Secretaría General del Poder Legislativo</w:t>
          </w:r>
        </w:p>
        <w:p w14:paraId="61F8E323" w14:textId="77777777" w:rsidR="00C52145" w:rsidRPr="004048C7" w:rsidRDefault="00C52145" w:rsidP="00AC6F52">
          <w:pPr>
            <w:pStyle w:val="Encabezado"/>
            <w:ind w:left="110"/>
            <w:rPr>
              <w:rFonts w:ascii="Arial" w:hAnsi="Arial"/>
              <w:sz w:val="17"/>
              <w:szCs w:val="17"/>
            </w:rPr>
          </w:pPr>
          <w:r w:rsidRPr="004048C7">
            <w:rPr>
              <w:rFonts w:ascii="Arial" w:hAnsi="Arial"/>
              <w:sz w:val="17"/>
              <w:szCs w:val="17"/>
            </w:rPr>
            <w:t>Unidad de Servicios Técnico-Legislativos</w:t>
          </w:r>
        </w:p>
        <w:p w14:paraId="242EA656" w14:textId="77777777" w:rsidR="00C52145" w:rsidRDefault="00C52145" w:rsidP="00AC6F52">
          <w:pPr>
            <w:pStyle w:val="Encabezado"/>
            <w:ind w:left="-70"/>
            <w:rPr>
              <w:rFonts w:ascii="Arial Narrow" w:hAnsi="Arial Narrow" w:cs="Arial Narrow"/>
              <w:sz w:val="4"/>
              <w:szCs w:val="4"/>
            </w:rPr>
          </w:pPr>
        </w:p>
      </w:tc>
      <w:tc>
        <w:tcPr>
          <w:tcW w:w="4788" w:type="dxa"/>
        </w:tcPr>
        <w:p w14:paraId="2CAFE4F2" w14:textId="77777777" w:rsidR="00C52145" w:rsidRDefault="00C5214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2EED820" w14:textId="77777777" w:rsidR="00C52145" w:rsidRPr="001D52AB" w:rsidRDefault="00C52145" w:rsidP="00AC6F52">
          <w:pPr>
            <w:pStyle w:val="Encabezado"/>
            <w:ind w:left="-70"/>
            <w:jc w:val="right"/>
            <w:rPr>
              <w:rFonts w:ascii="Arial" w:hAnsi="Arial"/>
              <w:i/>
              <w:iCs/>
              <w:sz w:val="18"/>
              <w:szCs w:val="18"/>
            </w:rPr>
          </w:pPr>
        </w:p>
      </w:tc>
    </w:tr>
  </w:tbl>
  <w:p w14:paraId="4DD963CD" w14:textId="77777777" w:rsidR="00C52145" w:rsidRDefault="00C521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52145" w14:paraId="2841B6A9" w14:textId="77777777" w:rsidTr="008E6C26">
      <w:trPr>
        <w:cantSplit/>
        <w:trHeight w:val="329"/>
      </w:trPr>
      <w:tc>
        <w:tcPr>
          <w:tcW w:w="1260" w:type="dxa"/>
          <w:vMerge w:val="restart"/>
          <w:vAlign w:val="center"/>
        </w:tcPr>
        <w:bookmarkStart w:id="5" w:name="_Hlk189227271"/>
        <w:p w14:paraId="718A55E3" w14:textId="77777777" w:rsidR="00C52145" w:rsidRDefault="00C52145" w:rsidP="00C52145">
          <w:pPr>
            <w:pStyle w:val="Encabezado"/>
            <w:rPr>
              <w:rFonts w:ascii="CG Omega" w:hAnsi="CG Omega" w:cs="CG Omega"/>
              <w:sz w:val="16"/>
              <w:szCs w:val="16"/>
            </w:rPr>
          </w:pPr>
          <w:r w:rsidRPr="00385D64">
            <w:rPr>
              <w:rFonts w:ascii="CG Omega" w:hAnsi="CG Omega" w:cs="CG Omega"/>
              <w:sz w:val="16"/>
              <w:szCs w:val="16"/>
            </w:rPr>
            <w:object w:dxaOrig="1117" w:dyaOrig="968" w14:anchorId="5E07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8498" r:id="rId2"/>
            </w:object>
          </w:r>
        </w:p>
      </w:tc>
      <w:tc>
        <w:tcPr>
          <w:tcW w:w="9000" w:type="dxa"/>
          <w:gridSpan w:val="2"/>
          <w:tcBorders>
            <w:bottom w:val="double" w:sz="4" w:space="0" w:color="auto"/>
          </w:tcBorders>
          <w:vAlign w:val="bottom"/>
        </w:tcPr>
        <w:p w14:paraId="630DECC9" w14:textId="44814BC8" w:rsidR="00C52145" w:rsidRDefault="00C52145" w:rsidP="00C5214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TEYA</w:t>
          </w:r>
          <w:r>
            <w:rPr>
              <w:rFonts w:ascii="Franklin Gothic Medium" w:hAnsi="Franklin Gothic Medium" w:cs="Franklin Gothic Medium"/>
              <w:b/>
              <w:bCs/>
              <w:sz w:val="18"/>
              <w:szCs w:val="18"/>
            </w:rPr>
            <w:t>, YUCATÁN, PARA EL EJERCICIO FISCAL 2025.</w:t>
          </w:r>
        </w:p>
      </w:tc>
    </w:tr>
    <w:tr w:rsidR="00C52145" w14:paraId="253D28D7" w14:textId="77777777" w:rsidTr="008E6C26">
      <w:trPr>
        <w:cantSplit/>
        <w:trHeight w:val="49"/>
      </w:trPr>
      <w:tc>
        <w:tcPr>
          <w:tcW w:w="1260" w:type="dxa"/>
          <w:vMerge/>
        </w:tcPr>
        <w:p w14:paraId="7C092A7D" w14:textId="77777777" w:rsidR="00C52145" w:rsidRDefault="00C52145" w:rsidP="00C52145">
          <w:pPr>
            <w:pStyle w:val="Encabezado"/>
            <w:rPr>
              <w:rFonts w:ascii="CG Omega" w:hAnsi="CG Omega" w:cs="CG Omega"/>
              <w:sz w:val="16"/>
              <w:szCs w:val="16"/>
            </w:rPr>
          </w:pPr>
        </w:p>
      </w:tc>
      <w:tc>
        <w:tcPr>
          <w:tcW w:w="9000" w:type="dxa"/>
          <w:gridSpan w:val="2"/>
          <w:tcBorders>
            <w:top w:val="double" w:sz="4" w:space="0" w:color="auto"/>
          </w:tcBorders>
        </w:tcPr>
        <w:p w14:paraId="06AFE6FD" w14:textId="77777777" w:rsidR="00C52145" w:rsidRDefault="00C52145" w:rsidP="00C52145">
          <w:pPr>
            <w:pStyle w:val="Encabezado"/>
            <w:ind w:left="-70"/>
            <w:jc w:val="right"/>
            <w:rPr>
              <w:rFonts w:ascii="Arial Narrow" w:hAnsi="Arial Narrow" w:cs="Arial Narrow"/>
              <w:sz w:val="4"/>
              <w:szCs w:val="4"/>
            </w:rPr>
          </w:pPr>
        </w:p>
      </w:tc>
    </w:tr>
    <w:tr w:rsidR="00C52145" w:rsidRPr="001D52AB" w14:paraId="4C33108F" w14:textId="77777777" w:rsidTr="008E6C26">
      <w:trPr>
        <w:cantSplit/>
        <w:trHeight w:val="291"/>
      </w:trPr>
      <w:tc>
        <w:tcPr>
          <w:tcW w:w="1260" w:type="dxa"/>
          <w:vMerge/>
        </w:tcPr>
        <w:p w14:paraId="36548B09" w14:textId="77777777" w:rsidR="00C52145" w:rsidRDefault="00C52145" w:rsidP="00C52145">
          <w:pPr>
            <w:pStyle w:val="Encabezado"/>
            <w:rPr>
              <w:rFonts w:ascii="CG Omega" w:hAnsi="CG Omega" w:cs="CG Omega"/>
              <w:sz w:val="16"/>
              <w:szCs w:val="16"/>
            </w:rPr>
          </w:pPr>
        </w:p>
      </w:tc>
      <w:tc>
        <w:tcPr>
          <w:tcW w:w="4212" w:type="dxa"/>
        </w:tcPr>
        <w:p w14:paraId="6466A452" w14:textId="77777777" w:rsidR="00C52145" w:rsidRPr="004048C7" w:rsidRDefault="00C52145" w:rsidP="00C52145">
          <w:pPr>
            <w:pStyle w:val="Encabezado"/>
            <w:ind w:left="110"/>
            <w:rPr>
              <w:rFonts w:ascii="Arial" w:hAnsi="Arial"/>
              <w:b/>
              <w:bCs/>
              <w:sz w:val="17"/>
              <w:szCs w:val="17"/>
            </w:rPr>
          </w:pPr>
          <w:r w:rsidRPr="004048C7">
            <w:rPr>
              <w:rFonts w:ascii="Arial" w:hAnsi="Arial"/>
              <w:b/>
              <w:bCs/>
              <w:sz w:val="17"/>
              <w:szCs w:val="17"/>
            </w:rPr>
            <w:t>H. Congreso del Estado de Yucatán</w:t>
          </w:r>
        </w:p>
        <w:p w14:paraId="50BAC5A4" w14:textId="77777777" w:rsidR="00C52145" w:rsidRPr="004048C7" w:rsidRDefault="00C52145" w:rsidP="00C52145">
          <w:pPr>
            <w:pStyle w:val="Encabezado"/>
            <w:ind w:left="110"/>
            <w:rPr>
              <w:rFonts w:ascii="Arial" w:hAnsi="Arial"/>
              <w:sz w:val="17"/>
              <w:szCs w:val="17"/>
            </w:rPr>
          </w:pPr>
          <w:r>
            <w:rPr>
              <w:rFonts w:ascii="Arial" w:hAnsi="Arial"/>
              <w:sz w:val="17"/>
              <w:szCs w:val="17"/>
            </w:rPr>
            <w:t>Secretaría General del Poder Legislativo</w:t>
          </w:r>
        </w:p>
        <w:p w14:paraId="283CF4FA" w14:textId="77777777" w:rsidR="00C52145" w:rsidRPr="004048C7" w:rsidRDefault="00C52145" w:rsidP="00C52145">
          <w:pPr>
            <w:pStyle w:val="Encabezado"/>
            <w:ind w:left="110"/>
            <w:rPr>
              <w:rFonts w:ascii="Arial" w:hAnsi="Arial"/>
              <w:sz w:val="17"/>
              <w:szCs w:val="17"/>
            </w:rPr>
          </w:pPr>
          <w:r w:rsidRPr="004048C7">
            <w:rPr>
              <w:rFonts w:ascii="Arial" w:hAnsi="Arial"/>
              <w:sz w:val="17"/>
              <w:szCs w:val="17"/>
            </w:rPr>
            <w:t>Unidad de Servicios Técnico-Legislativos</w:t>
          </w:r>
        </w:p>
        <w:p w14:paraId="458EF0D7" w14:textId="77777777" w:rsidR="00C52145" w:rsidRDefault="00C52145" w:rsidP="00C52145">
          <w:pPr>
            <w:pStyle w:val="Encabezado"/>
            <w:ind w:left="-70"/>
            <w:rPr>
              <w:rFonts w:ascii="Arial Narrow" w:hAnsi="Arial Narrow" w:cs="Arial Narrow"/>
              <w:sz w:val="4"/>
              <w:szCs w:val="4"/>
            </w:rPr>
          </w:pPr>
        </w:p>
      </w:tc>
      <w:tc>
        <w:tcPr>
          <w:tcW w:w="4788" w:type="dxa"/>
        </w:tcPr>
        <w:p w14:paraId="17BA2FAA" w14:textId="77777777" w:rsidR="00C52145" w:rsidRDefault="00C52145" w:rsidP="00C52145">
          <w:pPr>
            <w:pStyle w:val="Encabezado"/>
            <w:ind w:left="-70"/>
            <w:jc w:val="right"/>
            <w:rPr>
              <w:rFonts w:ascii="Arial" w:hAnsi="Arial"/>
              <w:i/>
              <w:iCs/>
              <w:sz w:val="18"/>
              <w:szCs w:val="18"/>
            </w:rPr>
          </w:pPr>
          <w:r>
            <w:rPr>
              <w:rFonts w:ascii="Arial" w:hAnsi="Arial"/>
              <w:i/>
              <w:iCs/>
              <w:sz w:val="18"/>
              <w:szCs w:val="18"/>
            </w:rPr>
            <w:t>Nueva Publicación D.O. 30-diciembre-2024</w:t>
          </w:r>
        </w:p>
        <w:p w14:paraId="5CC35224" w14:textId="77777777" w:rsidR="00C52145" w:rsidRPr="001D52AB" w:rsidRDefault="00C52145" w:rsidP="00C52145">
          <w:pPr>
            <w:pStyle w:val="Encabezado"/>
            <w:ind w:left="-70"/>
            <w:jc w:val="right"/>
            <w:rPr>
              <w:rFonts w:ascii="Arial" w:hAnsi="Arial"/>
              <w:i/>
              <w:iCs/>
              <w:sz w:val="18"/>
              <w:szCs w:val="18"/>
            </w:rPr>
          </w:pPr>
        </w:p>
      </w:tc>
    </w:tr>
    <w:bookmarkEnd w:id="5"/>
  </w:tbl>
  <w:p w14:paraId="0BC934F9" w14:textId="05DBD85C" w:rsidR="003324EE" w:rsidRDefault="003324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AA1"/>
    <w:multiLevelType w:val="hybridMultilevel"/>
    <w:tmpl w:val="87EE3C06"/>
    <w:lvl w:ilvl="0" w:tplc="09CC4388">
      <w:start w:val="1"/>
      <w:numFmt w:val="lowerLetter"/>
      <w:lvlText w:val="%1)"/>
      <w:lvlJc w:val="left"/>
      <w:pPr>
        <w:ind w:left="3830" w:hanging="427"/>
      </w:pPr>
      <w:rPr>
        <w:rFonts w:ascii="Arial" w:eastAsia="Arial" w:hAnsi="Arial" w:cs="Arial" w:hint="default"/>
        <w:b/>
        <w:bCs/>
        <w:spacing w:val="-1"/>
        <w:w w:val="100"/>
        <w:sz w:val="20"/>
        <w:szCs w:val="20"/>
        <w:lang w:val="es-ES" w:eastAsia="en-US" w:bidi="ar-SA"/>
      </w:rPr>
    </w:lvl>
    <w:lvl w:ilvl="1" w:tplc="3152911E">
      <w:start w:val="1"/>
      <w:numFmt w:val="upperRoman"/>
      <w:lvlText w:val="%2."/>
      <w:lvlJc w:val="left"/>
      <w:pPr>
        <w:ind w:left="1041" w:hanging="360"/>
      </w:pPr>
      <w:rPr>
        <w:rFonts w:hint="default"/>
        <w:b/>
        <w:bCs/>
        <w:spacing w:val="-1"/>
        <w:w w:val="100"/>
        <w:lang w:val="es-ES" w:eastAsia="en-US" w:bidi="ar-SA"/>
      </w:rPr>
    </w:lvl>
    <w:lvl w:ilvl="2" w:tplc="B79EA6F8">
      <w:numFmt w:val="bullet"/>
      <w:lvlText w:val="•"/>
      <w:lvlJc w:val="left"/>
      <w:pPr>
        <w:ind w:left="2022" w:hanging="360"/>
      </w:pPr>
      <w:rPr>
        <w:rFonts w:hint="default"/>
        <w:lang w:val="es-ES" w:eastAsia="en-US" w:bidi="ar-SA"/>
      </w:rPr>
    </w:lvl>
    <w:lvl w:ilvl="3" w:tplc="11ECCD40">
      <w:numFmt w:val="bullet"/>
      <w:lvlText w:val="•"/>
      <w:lvlJc w:val="left"/>
      <w:pPr>
        <w:ind w:left="3004" w:hanging="360"/>
      </w:pPr>
      <w:rPr>
        <w:rFonts w:hint="default"/>
        <w:lang w:val="es-ES" w:eastAsia="en-US" w:bidi="ar-SA"/>
      </w:rPr>
    </w:lvl>
    <w:lvl w:ilvl="4" w:tplc="A680E9B4">
      <w:numFmt w:val="bullet"/>
      <w:lvlText w:val="•"/>
      <w:lvlJc w:val="left"/>
      <w:pPr>
        <w:ind w:left="3986" w:hanging="360"/>
      </w:pPr>
      <w:rPr>
        <w:rFonts w:hint="default"/>
        <w:lang w:val="es-ES" w:eastAsia="en-US" w:bidi="ar-SA"/>
      </w:rPr>
    </w:lvl>
    <w:lvl w:ilvl="5" w:tplc="4B50C812">
      <w:numFmt w:val="bullet"/>
      <w:lvlText w:val="•"/>
      <w:lvlJc w:val="left"/>
      <w:pPr>
        <w:ind w:left="4968" w:hanging="360"/>
      </w:pPr>
      <w:rPr>
        <w:rFonts w:hint="default"/>
        <w:lang w:val="es-ES" w:eastAsia="en-US" w:bidi="ar-SA"/>
      </w:rPr>
    </w:lvl>
    <w:lvl w:ilvl="6" w:tplc="18420CF6">
      <w:numFmt w:val="bullet"/>
      <w:lvlText w:val="•"/>
      <w:lvlJc w:val="left"/>
      <w:pPr>
        <w:ind w:left="5951" w:hanging="360"/>
      </w:pPr>
      <w:rPr>
        <w:rFonts w:hint="default"/>
        <w:lang w:val="es-ES" w:eastAsia="en-US" w:bidi="ar-SA"/>
      </w:rPr>
    </w:lvl>
    <w:lvl w:ilvl="7" w:tplc="9E4E84A2">
      <w:numFmt w:val="bullet"/>
      <w:lvlText w:val="•"/>
      <w:lvlJc w:val="left"/>
      <w:pPr>
        <w:ind w:left="6933" w:hanging="360"/>
      </w:pPr>
      <w:rPr>
        <w:rFonts w:hint="default"/>
        <w:lang w:val="es-ES" w:eastAsia="en-US" w:bidi="ar-SA"/>
      </w:rPr>
    </w:lvl>
    <w:lvl w:ilvl="8" w:tplc="A16AF0C4">
      <w:numFmt w:val="bullet"/>
      <w:lvlText w:val="•"/>
      <w:lvlJc w:val="left"/>
      <w:pPr>
        <w:ind w:left="7915" w:hanging="360"/>
      </w:pPr>
      <w:rPr>
        <w:rFonts w:hint="default"/>
        <w:lang w:val="es-ES" w:eastAsia="en-US" w:bidi="ar-SA"/>
      </w:rPr>
    </w:lvl>
  </w:abstractNum>
  <w:abstractNum w:abstractNumId="1" w15:restartNumberingAfterBreak="0">
    <w:nsid w:val="0CE56752"/>
    <w:multiLevelType w:val="hybridMultilevel"/>
    <w:tmpl w:val="F96AF348"/>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2CC3196"/>
    <w:multiLevelType w:val="hybridMultilevel"/>
    <w:tmpl w:val="F1F4A5B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76F537E"/>
    <w:multiLevelType w:val="hybridMultilevel"/>
    <w:tmpl w:val="8E7E06D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D83247"/>
    <w:multiLevelType w:val="multilevel"/>
    <w:tmpl w:val="EFDC693E"/>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842" w:hanging="558"/>
      </w:pPr>
      <w:rPr>
        <w:rFonts w:hint="default"/>
        <w:lang w:val="es-ES" w:eastAsia="en-US" w:bidi="ar-SA"/>
      </w:rPr>
    </w:lvl>
    <w:lvl w:ilvl="4">
      <w:numFmt w:val="bullet"/>
      <w:lvlText w:val="•"/>
      <w:lvlJc w:val="left"/>
      <w:pPr>
        <w:ind w:left="2324" w:hanging="558"/>
      </w:pPr>
      <w:rPr>
        <w:rFonts w:hint="default"/>
        <w:lang w:val="es-ES" w:eastAsia="en-US" w:bidi="ar-SA"/>
      </w:rPr>
    </w:lvl>
    <w:lvl w:ilvl="5">
      <w:numFmt w:val="bullet"/>
      <w:lvlText w:val="•"/>
      <w:lvlJc w:val="left"/>
      <w:pPr>
        <w:ind w:left="2805" w:hanging="558"/>
      </w:pPr>
      <w:rPr>
        <w:rFonts w:hint="default"/>
        <w:lang w:val="es-ES" w:eastAsia="en-US" w:bidi="ar-SA"/>
      </w:rPr>
    </w:lvl>
    <w:lvl w:ilvl="6">
      <w:numFmt w:val="bullet"/>
      <w:lvlText w:val="•"/>
      <w:lvlJc w:val="left"/>
      <w:pPr>
        <w:ind w:left="3287" w:hanging="558"/>
      </w:pPr>
      <w:rPr>
        <w:rFonts w:hint="default"/>
        <w:lang w:val="es-ES" w:eastAsia="en-US" w:bidi="ar-SA"/>
      </w:rPr>
    </w:lvl>
    <w:lvl w:ilvl="7">
      <w:numFmt w:val="bullet"/>
      <w:lvlText w:val="•"/>
      <w:lvlJc w:val="left"/>
      <w:pPr>
        <w:ind w:left="3768" w:hanging="558"/>
      </w:pPr>
      <w:rPr>
        <w:rFonts w:hint="default"/>
        <w:lang w:val="es-ES" w:eastAsia="en-US" w:bidi="ar-SA"/>
      </w:rPr>
    </w:lvl>
    <w:lvl w:ilvl="8">
      <w:numFmt w:val="bullet"/>
      <w:lvlText w:val="•"/>
      <w:lvlJc w:val="left"/>
      <w:pPr>
        <w:ind w:left="4250" w:hanging="558"/>
      </w:pPr>
      <w:rPr>
        <w:rFonts w:hint="default"/>
        <w:lang w:val="es-ES" w:eastAsia="en-US" w:bidi="ar-SA"/>
      </w:rPr>
    </w:lvl>
  </w:abstractNum>
  <w:abstractNum w:abstractNumId="7" w15:restartNumberingAfterBreak="0">
    <w:nsid w:val="473E5794"/>
    <w:multiLevelType w:val="hybridMultilevel"/>
    <w:tmpl w:val="3DC28FAC"/>
    <w:lvl w:ilvl="0" w:tplc="3D3209FE">
      <w:start w:val="1"/>
      <w:numFmt w:val="lowerLetter"/>
      <w:lvlText w:val="%1)"/>
      <w:lvlJc w:val="left"/>
      <w:pPr>
        <w:ind w:left="767" w:hanging="447"/>
      </w:pPr>
      <w:rPr>
        <w:rFonts w:ascii="Arial" w:eastAsia="Arial" w:hAnsi="Arial" w:cs="Arial" w:hint="default"/>
        <w:b/>
        <w:bCs/>
        <w:spacing w:val="-1"/>
        <w:w w:val="100"/>
        <w:sz w:val="20"/>
        <w:szCs w:val="20"/>
        <w:lang w:val="es-ES" w:eastAsia="en-US" w:bidi="ar-SA"/>
      </w:rPr>
    </w:lvl>
    <w:lvl w:ilvl="1" w:tplc="AD72995C">
      <w:numFmt w:val="bullet"/>
      <w:lvlText w:val="•"/>
      <w:lvlJc w:val="left"/>
      <w:pPr>
        <w:ind w:left="1150" w:hanging="447"/>
      </w:pPr>
      <w:rPr>
        <w:rFonts w:hint="default"/>
        <w:lang w:val="es-ES" w:eastAsia="en-US" w:bidi="ar-SA"/>
      </w:rPr>
    </w:lvl>
    <w:lvl w:ilvl="2" w:tplc="0AF49F6A">
      <w:numFmt w:val="bullet"/>
      <w:lvlText w:val="•"/>
      <w:lvlJc w:val="left"/>
      <w:pPr>
        <w:ind w:left="1541" w:hanging="447"/>
      </w:pPr>
      <w:rPr>
        <w:rFonts w:hint="default"/>
        <w:lang w:val="es-ES" w:eastAsia="en-US" w:bidi="ar-SA"/>
      </w:rPr>
    </w:lvl>
    <w:lvl w:ilvl="3" w:tplc="469EACD2">
      <w:numFmt w:val="bullet"/>
      <w:lvlText w:val="•"/>
      <w:lvlJc w:val="left"/>
      <w:pPr>
        <w:ind w:left="1931" w:hanging="447"/>
      </w:pPr>
      <w:rPr>
        <w:rFonts w:hint="default"/>
        <w:lang w:val="es-ES" w:eastAsia="en-US" w:bidi="ar-SA"/>
      </w:rPr>
    </w:lvl>
    <w:lvl w:ilvl="4" w:tplc="62105886">
      <w:numFmt w:val="bullet"/>
      <w:lvlText w:val="•"/>
      <w:lvlJc w:val="left"/>
      <w:pPr>
        <w:ind w:left="2322" w:hanging="447"/>
      </w:pPr>
      <w:rPr>
        <w:rFonts w:hint="default"/>
        <w:lang w:val="es-ES" w:eastAsia="en-US" w:bidi="ar-SA"/>
      </w:rPr>
    </w:lvl>
    <w:lvl w:ilvl="5" w:tplc="A3F21246">
      <w:numFmt w:val="bullet"/>
      <w:lvlText w:val="•"/>
      <w:lvlJc w:val="left"/>
      <w:pPr>
        <w:ind w:left="2713" w:hanging="447"/>
      </w:pPr>
      <w:rPr>
        <w:rFonts w:hint="default"/>
        <w:lang w:val="es-ES" w:eastAsia="en-US" w:bidi="ar-SA"/>
      </w:rPr>
    </w:lvl>
    <w:lvl w:ilvl="6" w:tplc="7E725D38">
      <w:numFmt w:val="bullet"/>
      <w:lvlText w:val="•"/>
      <w:lvlJc w:val="left"/>
      <w:pPr>
        <w:ind w:left="3103" w:hanging="447"/>
      </w:pPr>
      <w:rPr>
        <w:rFonts w:hint="default"/>
        <w:lang w:val="es-ES" w:eastAsia="en-US" w:bidi="ar-SA"/>
      </w:rPr>
    </w:lvl>
    <w:lvl w:ilvl="7" w:tplc="AF5E531C">
      <w:numFmt w:val="bullet"/>
      <w:lvlText w:val="•"/>
      <w:lvlJc w:val="left"/>
      <w:pPr>
        <w:ind w:left="3494" w:hanging="447"/>
      </w:pPr>
      <w:rPr>
        <w:rFonts w:hint="default"/>
        <w:lang w:val="es-ES" w:eastAsia="en-US" w:bidi="ar-SA"/>
      </w:rPr>
    </w:lvl>
    <w:lvl w:ilvl="8" w:tplc="D5001FF0">
      <w:numFmt w:val="bullet"/>
      <w:lvlText w:val="•"/>
      <w:lvlJc w:val="left"/>
      <w:pPr>
        <w:ind w:left="3885" w:hanging="447"/>
      </w:pPr>
      <w:rPr>
        <w:rFonts w:hint="default"/>
        <w:lang w:val="es-ES" w:eastAsia="en-US" w:bidi="ar-SA"/>
      </w:rPr>
    </w:lvl>
  </w:abstractNum>
  <w:abstractNum w:abstractNumId="8" w15:restartNumberingAfterBreak="0">
    <w:nsid w:val="55FC6467"/>
    <w:multiLevelType w:val="multilevel"/>
    <w:tmpl w:val="FBBE50FA"/>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421" w:hanging="558"/>
      </w:pPr>
      <w:rPr>
        <w:rFonts w:hint="default"/>
        <w:lang w:val="es-ES" w:eastAsia="en-US" w:bidi="ar-SA"/>
      </w:rPr>
    </w:lvl>
    <w:lvl w:ilvl="4">
      <w:numFmt w:val="bullet"/>
      <w:lvlText w:val="•"/>
      <w:lvlJc w:val="left"/>
      <w:pPr>
        <w:ind w:left="1963" w:hanging="558"/>
      </w:pPr>
      <w:rPr>
        <w:rFonts w:hint="default"/>
        <w:lang w:val="es-ES" w:eastAsia="en-US" w:bidi="ar-SA"/>
      </w:rPr>
    </w:lvl>
    <w:lvl w:ilvl="5">
      <w:numFmt w:val="bullet"/>
      <w:lvlText w:val="•"/>
      <w:lvlJc w:val="left"/>
      <w:pPr>
        <w:ind w:left="2505" w:hanging="558"/>
      </w:pPr>
      <w:rPr>
        <w:rFonts w:hint="default"/>
        <w:lang w:val="es-ES" w:eastAsia="en-US" w:bidi="ar-SA"/>
      </w:rPr>
    </w:lvl>
    <w:lvl w:ilvl="6">
      <w:numFmt w:val="bullet"/>
      <w:lvlText w:val="•"/>
      <w:lvlJc w:val="left"/>
      <w:pPr>
        <w:ind w:left="3046" w:hanging="558"/>
      </w:pPr>
      <w:rPr>
        <w:rFonts w:hint="default"/>
        <w:lang w:val="es-ES" w:eastAsia="en-US" w:bidi="ar-SA"/>
      </w:rPr>
    </w:lvl>
    <w:lvl w:ilvl="7">
      <w:numFmt w:val="bullet"/>
      <w:lvlText w:val="•"/>
      <w:lvlJc w:val="left"/>
      <w:pPr>
        <w:ind w:left="3588" w:hanging="558"/>
      </w:pPr>
      <w:rPr>
        <w:rFonts w:hint="default"/>
        <w:lang w:val="es-ES" w:eastAsia="en-US" w:bidi="ar-SA"/>
      </w:rPr>
    </w:lvl>
    <w:lvl w:ilvl="8">
      <w:numFmt w:val="bullet"/>
      <w:lvlText w:val="•"/>
      <w:lvlJc w:val="left"/>
      <w:pPr>
        <w:ind w:left="4129" w:hanging="558"/>
      </w:pPr>
      <w:rPr>
        <w:rFonts w:hint="default"/>
        <w:lang w:val="es-ES" w:eastAsia="en-US" w:bidi="ar-SA"/>
      </w:rPr>
    </w:lvl>
  </w:abstractNum>
  <w:abstractNum w:abstractNumId="9" w15:restartNumberingAfterBreak="0">
    <w:nsid w:val="73CF0DDC"/>
    <w:multiLevelType w:val="hybridMultilevel"/>
    <w:tmpl w:val="DC0A2F2A"/>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588882">
    <w:abstractNumId w:val="0"/>
  </w:num>
  <w:num w:numId="2" w16cid:durableId="1994018399">
    <w:abstractNumId w:val="8"/>
  </w:num>
  <w:num w:numId="3" w16cid:durableId="1324549519">
    <w:abstractNumId w:val="6"/>
  </w:num>
  <w:num w:numId="4" w16cid:durableId="1523124341">
    <w:abstractNumId w:val="7"/>
  </w:num>
  <w:num w:numId="5" w16cid:durableId="1485973067">
    <w:abstractNumId w:val="5"/>
  </w:num>
  <w:num w:numId="6" w16cid:durableId="1940944214">
    <w:abstractNumId w:val="2"/>
  </w:num>
  <w:num w:numId="7" w16cid:durableId="1754280118">
    <w:abstractNumId w:val="9"/>
  </w:num>
  <w:num w:numId="8" w16cid:durableId="405807257">
    <w:abstractNumId w:val="1"/>
  </w:num>
  <w:num w:numId="9" w16cid:durableId="1416509440">
    <w:abstractNumId w:val="4"/>
  </w:num>
  <w:num w:numId="10" w16cid:durableId="189958500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D8A"/>
    <w:rsid w:val="00004217"/>
    <w:rsid w:val="000052B1"/>
    <w:rsid w:val="0000737E"/>
    <w:rsid w:val="00012130"/>
    <w:rsid w:val="00020978"/>
    <w:rsid w:val="000222EC"/>
    <w:rsid w:val="000267D3"/>
    <w:rsid w:val="00027985"/>
    <w:rsid w:val="00032903"/>
    <w:rsid w:val="00032FF9"/>
    <w:rsid w:val="00033923"/>
    <w:rsid w:val="00033EDC"/>
    <w:rsid w:val="00034470"/>
    <w:rsid w:val="000377F7"/>
    <w:rsid w:val="00043C5F"/>
    <w:rsid w:val="00044766"/>
    <w:rsid w:val="00045A6A"/>
    <w:rsid w:val="00051650"/>
    <w:rsid w:val="000524D5"/>
    <w:rsid w:val="00060E11"/>
    <w:rsid w:val="00060E8A"/>
    <w:rsid w:val="0006366B"/>
    <w:rsid w:val="000700DE"/>
    <w:rsid w:val="00070EE9"/>
    <w:rsid w:val="00074748"/>
    <w:rsid w:val="00081D8B"/>
    <w:rsid w:val="00090B12"/>
    <w:rsid w:val="000A0BC3"/>
    <w:rsid w:val="000B1B8D"/>
    <w:rsid w:val="000B1BCA"/>
    <w:rsid w:val="000B5CB4"/>
    <w:rsid w:val="000C6AA7"/>
    <w:rsid w:val="000C6AD0"/>
    <w:rsid w:val="000C6B69"/>
    <w:rsid w:val="000D0C8A"/>
    <w:rsid w:val="000E7474"/>
    <w:rsid w:val="000E7FDB"/>
    <w:rsid w:val="000F1FEB"/>
    <w:rsid w:val="000F3D1B"/>
    <w:rsid w:val="000F5066"/>
    <w:rsid w:val="000F6B3A"/>
    <w:rsid w:val="000F7474"/>
    <w:rsid w:val="00105B19"/>
    <w:rsid w:val="00106A5A"/>
    <w:rsid w:val="00107D67"/>
    <w:rsid w:val="00116209"/>
    <w:rsid w:val="00117A04"/>
    <w:rsid w:val="00121F26"/>
    <w:rsid w:val="001255F9"/>
    <w:rsid w:val="001260A4"/>
    <w:rsid w:val="00127DD6"/>
    <w:rsid w:val="0013357D"/>
    <w:rsid w:val="00140524"/>
    <w:rsid w:val="00145DF2"/>
    <w:rsid w:val="001477BC"/>
    <w:rsid w:val="00150EF4"/>
    <w:rsid w:val="00154EA6"/>
    <w:rsid w:val="001652F1"/>
    <w:rsid w:val="0016546C"/>
    <w:rsid w:val="00171EA7"/>
    <w:rsid w:val="00174A9A"/>
    <w:rsid w:val="00176F84"/>
    <w:rsid w:val="00177E90"/>
    <w:rsid w:val="00181996"/>
    <w:rsid w:val="001839D2"/>
    <w:rsid w:val="001848E5"/>
    <w:rsid w:val="00190BB3"/>
    <w:rsid w:val="00191C91"/>
    <w:rsid w:val="00193BF8"/>
    <w:rsid w:val="001A03DB"/>
    <w:rsid w:val="001A2BA5"/>
    <w:rsid w:val="001A331B"/>
    <w:rsid w:val="001A36D8"/>
    <w:rsid w:val="001B5717"/>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5EC"/>
    <w:rsid w:val="00221955"/>
    <w:rsid w:val="00222E9D"/>
    <w:rsid w:val="00223EE4"/>
    <w:rsid w:val="00226345"/>
    <w:rsid w:val="002327EE"/>
    <w:rsid w:val="002328FC"/>
    <w:rsid w:val="00234148"/>
    <w:rsid w:val="002408D7"/>
    <w:rsid w:val="00242DB7"/>
    <w:rsid w:val="00244C55"/>
    <w:rsid w:val="002525E1"/>
    <w:rsid w:val="00257082"/>
    <w:rsid w:val="002609B8"/>
    <w:rsid w:val="00265508"/>
    <w:rsid w:val="002664DC"/>
    <w:rsid w:val="0027176F"/>
    <w:rsid w:val="00271F1A"/>
    <w:rsid w:val="002774FC"/>
    <w:rsid w:val="0028310B"/>
    <w:rsid w:val="002842D8"/>
    <w:rsid w:val="002855E7"/>
    <w:rsid w:val="00287FEB"/>
    <w:rsid w:val="00297926"/>
    <w:rsid w:val="002A236D"/>
    <w:rsid w:val="002B1603"/>
    <w:rsid w:val="002B5045"/>
    <w:rsid w:val="002B7B9A"/>
    <w:rsid w:val="002C1A76"/>
    <w:rsid w:val="002C1D1A"/>
    <w:rsid w:val="002C4E0B"/>
    <w:rsid w:val="002C753B"/>
    <w:rsid w:val="002C7EAD"/>
    <w:rsid w:val="002D0DE7"/>
    <w:rsid w:val="002D0F79"/>
    <w:rsid w:val="002D10D3"/>
    <w:rsid w:val="002D6181"/>
    <w:rsid w:val="002E4E4D"/>
    <w:rsid w:val="002F4B9D"/>
    <w:rsid w:val="002F5C7A"/>
    <w:rsid w:val="002F73A5"/>
    <w:rsid w:val="0030191A"/>
    <w:rsid w:val="00306843"/>
    <w:rsid w:val="00310150"/>
    <w:rsid w:val="00310D6D"/>
    <w:rsid w:val="00315884"/>
    <w:rsid w:val="00315C10"/>
    <w:rsid w:val="003224C1"/>
    <w:rsid w:val="00322BBB"/>
    <w:rsid w:val="00330338"/>
    <w:rsid w:val="003324EE"/>
    <w:rsid w:val="00334499"/>
    <w:rsid w:val="00335C58"/>
    <w:rsid w:val="0033687E"/>
    <w:rsid w:val="003379D4"/>
    <w:rsid w:val="00343D4A"/>
    <w:rsid w:val="003462B1"/>
    <w:rsid w:val="003641FF"/>
    <w:rsid w:val="00375C08"/>
    <w:rsid w:val="003875B6"/>
    <w:rsid w:val="00390FB5"/>
    <w:rsid w:val="00392386"/>
    <w:rsid w:val="003A010F"/>
    <w:rsid w:val="003A0927"/>
    <w:rsid w:val="003A641B"/>
    <w:rsid w:val="003B034E"/>
    <w:rsid w:val="003C2C63"/>
    <w:rsid w:val="003C3C30"/>
    <w:rsid w:val="003C409F"/>
    <w:rsid w:val="003D0334"/>
    <w:rsid w:val="003D06C8"/>
    <w:rsid w:val="003D6880"/>
    <w:rsid w:val="003D78FA"/>
    <w:rsid w:val="003E04EC"/>
    <w:rsid w:val="003E0CE3"/>
    <w:rsid w:val="003E2269"/>
    <w:rsid w:val="003E44DC"/>
    <w:rsid w:val="003E579C"/>
    <w:rsid w:val="003E5843"/>
    <w:rsid w:val="003F3651"/>
    <w:rsid w:val="003F67E5"/>
    <w:rsid w:val="00403654"/>
    <w:rsid w:val="004040A6"/>
    <w:rsid w:val="00405A10"/>
    <w:rsid w:val="00407AEA"/>
    <w:rsid w:val="00415F63"/>
    <w:rsid w:val="00416C72"/>
    <w:rsid w:val="00417ABF"/>
    <w:rsid w:val="00424BD6"/>
    <w:rsid w:val="00435F10"/>
    <w:rsid w:val="004373B0"/>
    <w:rsid w:val="00440B1B"/>
    <w:rsid w:val="00441AC3"/>
    <w:rsid w:val="0044392A"/>
    <w:rsid w:val="0044426B"/>
    <w:rsid w:val="0044571A"/>
    <w:rsid w:val="004514D6"/>
    <w:rsid w:val="004533ED"/>
    <w:rsid w:val="00461017"/>
    <w:rsid w:val="00466173"/>
    <w:rsid w:val="00470BAB"/>
    <w:rsid w:val="00476660"/>
    <w:rsid w:val="00480F45"/>
    <w:rsid w:val="00485003"/>
    <w:rsid w:val="004858C2"/>
    <w:rsid w:val="004860C0"/>
    <w:rsid w:val="00494528"/>
    <w:rsid w:val="00496F46"/>
    <w:rsid w:val="0049709A"/>
    <w:rsid w:val="004A051F"/>
    <w:rsid w:val="004B356A"/>
    <w:rsid w:val="004C0727"/>
    <w:rsid w:val="004C4792"/>
    <w:rsid w:val="004C58A3"/>
    <w:rsid w:val="004D2BCC"/>
    <w:rsid w:val="004D3CAB"/>
    <w:rsid w:val="004D4774"/>
    <w:rsid w:val="004E0723"/>
    <w:rsid w:val="004E09AE"/>
    <w:rsid w:val="004E67A0"/>
    <w:rsid w:val="004E7935"/>
    <w:rsid w:val="004F004A"/>
    <w:rsid w:val="004F0D7E"/>
    <w:rsid w:val="004F2748"/>
    <w:rsid w:val="004F4CCA"/>
    <w:rsid w:val="004F6EFC"/>
    <w:rsid w:val="00500073"/>
    <w:rsid w:val="005013D6"/>
    <w:rsid w:val="00502C86"/>
    <w:rsid w:val="00503B83"/>
    <w:rsid w:val="00503C99"/>
    <w:rsid w:val="00505D6F"/>
    <w:rsid w:val="005060EA"/>
    <w:rsid w:val="005135DD"/>
    <w:rsid w:val="00516110"/>
    <w:rsid w:val="00516307"/>
    <w:rsid w:val="00521620"/>
    <w:rsid w:val="0052602F"/>
    <w:rsid w:val="00551F6B"/>
    <w:rsid w:val="0055233D"/>
    <w:rsid w:val="00552EA7"/>
    <w:rsid w:val="0055382F"/>
    <w:rsid w:val="00553E6D"/>
    <w:rsid w:val="00555554"/>
    <w:rsid w:val="0055600D"/>
    <w:rsid w:val="00556975"/>
    <w:rsid w:val="00556F68"/>
    <w:rsid w:val="005602EF"/>
    <w:rsid w:val="00564E67"/>
    <w:rsid w:val="00566360"/>
    <w:rsid w:val="00573B88"/>
    <w:rsid w:val="00575120"/>
    <w:rsid w:val="00576E80"/>
    <w:rsid w:val="00580A07"/>
    <w:rsid w:val="00581542"/>
    <w:rsid w:val="00584BC7"/>
    <w:rsid w:val="00586C2B"/>
    <w:rsid w:val="00590BD6"/>
    <w:rsid w:val="0059219E"/>
    <w:rsid w:val="005924A3"/>
    <w:rsid w:val="0059269A"/>
    <w:rsid w:val="005A16BB"/>
    <w:rsid w:val="005A32B3"/>
    <w:rsid w:val="005A6F86"/>
    <w:rsid w:val="005A7F65"/>
    <w:rsid w:val="005B3826"/>
    <w:rsid w:val="005B3D33"/>
    <w:rsid w:val="005B4AEA"/>
    <w:rsid w:val="005C0C96"/>
    <w:rsid w:val="005D151F"/>
    <w:rsid w:val="005D4958"/>
    <w:rsid w:val="005D4DCA"/>
    <w:rsid w:val="005F06A3"/>
    <w:rsid w:val="005F4435"/>
    <w:rsid w:val="0060515E"/>
    <w:rsid w:val="00610433"/>
    <w:rsid w:val="00616A6A"/>
    <w:rsid w:val="006220C9"/>
    <w:rsid w:val="00622BF7"/>
    <w:rsid w:val="00625106"/>
    <w:rsid w:val="00625F37"/>
    <w:rsid w:val="00627FCB"/>
    <w:rsid w:val="00627FE7"/>
    <w:rsid w:val="00631AF8"/>
    <w:rsid w:val="0063320A"/>
    <w:rsid w:val="006341C6"/>
    <w:rsid w:val="00634B1F"/>
    <w:rsid w:val="006354DC"/>
    <w:rsid w:val="006366D6"/>
    <w:rsid w:val="006417B5"/>
    <w:rsid w:val="006430A7"/>
    <w:rsid w:val="00643330"/>
    <w:rsid w:val="006865A4"/>
    <w:rsid w:val="00691BBA"/>
    <w:rsid w:val="00692BCD"/>
    <w:rsid w:val="0069377B"/>
    <w:rsid w:val="006964C8"/>
    <w:rsid w:val="006A2E0F"/>
    <w:rsid w:val="006A4CD2"/>
    <w:rsid w:val="006A628C"/>
    <w:rsid w:val="006B17E5"/>
    <w:rsid w:val="006B3653"/>
    <w:rsid w:val="006C022F"/>
    <w:rsid w:val="006D364C"/>
    <w:rsid w:val="006E4F78"/>
    <w:rsid w:val="006E53FC"/>
    <w:rsid w:val="006E5FFF"/>
    <w:rsid w:val="006F3383"/>
    <w:rsid w:val="006F470D"/>
    <w:rsid w:val="00714367"/>
    <w:rsid w:val="00715309"/>
    <w:rsid w:val="0071590F"/>
    <w:rsid w:val="00724175"/>
    <w:rsid w:val="0072569D"/>
    <w:rsid w:val="00726303"/>
    <w:rsid w:val="007329F6"/>
    <w:rsid w:val="00732D06"/>
    <w:rsid w:val="00740E2D"/>
    <w:rsid w:val="00744A68"/>
    <w:rsid w:val="00760B63"/>
    <w:rsid w:val="00761368"/>
    <w:rsid w:val="007627C5"/>
    <w:rsid w:val="00762F3C"/>
    <w:rsid w:val="00770835"/>
    <w:rsid w:val="0077587B"/>
    <w:rsid w:val="00780EA0"/>
    <w:rsid w:val="007A045B"/>
    <w:rsid w:val="007A0506"/>
    <w:rsid w:val="007B2A9B"/>
    <w:rsid w:val="007B5895"/>
    <w:rsid w:val="007B6320"/>
    <w:rsid w:val="007B6E04"/>
    <w:rsid w:val="007C66B7"/>
    <w:rsid w:val="007D37C1"/>
    <w:rsid w:val="007D3C2B"/>
    <w:rsid w:val="007D6679"/>
    <w:rsid w:val="007D7E52"/>
    <w:rsid w:val="007E1CB6"/>
    <w:rsid w:val="007E391C"/>
    <w:rsid w:val="007E4376"/>
    <w:rsid w:val="007E5EFF"/>
    <w:rsid w:val="007F3895"/>
    <w:rsid w:val="0081483C"/>
    <w:rsid w:val="00815781"/>
    <w:rsid w:val="00816014"/>
    <w:rsid w:val="00822267"/>
    <w:rsid w:val="008231C6"/>
    <w:rsid w:val="0082640A"/>
    <w:rsid w:val="00833F1F"/>
    <w:rsid w:val="008357AE"/>
    <w:rsid w:val="00836762"/>
    <w:rsid w:val="008408C8"/>
    <w:rsid w:val="00840A48"/>
    <w:rsid w:val="0085058E"/>
    <w:rsid w:val="00852F19"/>
    <w:rsid w:val="00856337"/>
    <w:rsid w:val="00862C17"/>
    <w:rsid w:val="008632A4"/>
    <w:rsid w:val="008654D1"/>
    <w:rsid w:val="00865685"/>
    <w:rsid w:val="00874450"/>
    <w:rsid w:val="00880451"/>
    <w:rsid w:val="00893B76"/>
    <w:rsid w:val="008A2145"/>
    <w:rsid w:val="008A321D"/>
    <w:rsid w:val="008A622D"/>
    <w:rsid w:val="008A7B0A"/>
    <w:rsid w:val="008B0EEE"/>
    <w:rsid w:val="008B367A"/>
    <w:rsid w:val="008B3E03"/>
    <w:rsid w:val="008C276E"/>
    <w:rsid w:val="008C57D6"/>
    <w:rsid w:val="008D0BE8"/>
    <w:rsid w:val="008D261E"/>
    <w:rsid w:val="008D4D5A"/>
    <w:rsid w:val="008D4E65"/>
    <w:rsid w:val="008D5E72"/>
    <w:rsid w:val="008D6552"/>
    <w:rsid w:val="008E04A5"/>
    <w:rsid w:val="008E4E58"/>
    <w:rsid w:val="008F0306"/>
    <w:rsid w:val="008F2894"/>
    <w:rsid w:val="008F3BB3"/>
    <w:rsid w:val="008F5E6B"/>
    <w:rsid w:val="009035F2"/>
    <w:rsid w:val="00903FA6"/>
    <w:rsid w:val="009113D6"/>
    <w:rsid w:val="00912CE9"/>
    <w:rsid w:val="009133EE"/>
    <w:rsid w:val="009143C8"/>
    <w:rsid w:val="0091536C"/>
    <w:rsid w:val="009153EA"/>
    <w:rsid w:val="009220BF"/>
    <w:rsid w:val="00924A09"/>
    <w:rsid w:val="009252F3"/>
    <w:rsid w:val="00926244"/>
    <w:rsid w:val="0093015A"/>
    <w:rsid w:val="009414E9"/>
    <w:rsid w:val="00942807"/>
    <w:rsid w:val="00944D20"/>
    <w:rsid w:val="00950DF1"/>
    <w:rsid w:val="00951969"/>
    <w:rsid w:val="009529FA"/>
    <w:rsid w:val="009578EB"/>
    <w:rsid w:val="00961361"/>
    <w:rsid w:val="00965B9A"/>
    <w:rsid w:val="00966078"/>
    <w:rsid w:val="00967914"/>
    <w:rsid w:val="00967C20"/>
    <w:rsid w:val="00983515"/>
    <w:rsid w:val="0098365A"/>
    <w:rsid w:val="00983CD2"/>
    <w:rsid w:val="00986CF7"/>
    <w:rsid w:val="009900D3"/>
    <w:rsid w:val="00993AB3"/>
    <w:rsid w:val="00994A1C"/>
    <w:rsid w:val="00996208"/>
    <w:rsid w:val="009A0A9C"/>
    <w:rsid w:val="009A6374"/>
    <w:rsid w:val="009B4AE2"/>
    <w:rsid w:val="009B787C"/>
    <w:rsid w:val="009C14F1"/>
    <w:rsid w:val="009C3A85"/>
    <w:rsid w:val="009C3E88"/>
    <w:rsid w:val="009C3FAB"/>
    <w:rsid w:val="009C76E2"/>
    <w:rsid w:val="009D096C"/>
    <w:rsid w:val="009D2132"/>
    <w:rsid w:val="009D6F2F"/>
    <w:rsid w:val="009E153D"/>
    <w:rsid w:val="009E65BF"/>
    <w:rsid w:val="009E6DDA"/>
    <w:rsid w:val="009E6FFC"/>
    <w:rsid w:val="009E7639"/>
    <w:rsid w:val="009F11D8"/>
    <w:rsid w:val="009F4FC7"/>
    <w:rsid w:val="009F6D59"/>
    <w:rsid w:val="009F773E"/>
    <w:rsid w:val="00A01712"/>
    <w:rsid w:val="00A0229E"/>
    <w:rsid w:val="00A040D6"/>
    <w:rsid w:val="00A10705"/>
    <w:rsid w:val="00A141B1"/>
    <w:rsid w:val="00A14E10"/>
    <w:rsid w:val="00A2266E"/>
    <w:rsid w:val="00A22EFE"/>
    <w:rsid w:val="00A249E6"/>
    <w:rsid w:val="00A25193"/>
    <w:rsid w:val="00A270B2"/>
    <w:rsid w:val="00A273AF"/>
    <w:rsid w:val="00A278BE"/>
    <w:rsid w:val="00A3046D"/>
    <w:rsid w:val="00A31DF9"/>
    <w:rsid w:val="00A35464"/>
    <w:rsid w:val="00A35D71"/>
    <w:rsid w:val="00A365DD"/>
    <w:rsid w:val="00A503AF"/>
    <w:rsid w:val="00A53B7E"/>
    <w:rsid w:val="00A54CBA"/>
    <w:rsid w:val="00A6091A"/>
    <w:rsid w:val="00A61602"/>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C360F"/>
    <w:rsid w:val="00AE4E12"/>
    <w:rsid w:val="00AE6763"/>
    <w:rsid w:val="00AE6DE7"/>
    <w:rsid w:val="00AE7032"/>
    <w:rsid w:val="00AE7059"/>
    <w:rsid w:val="00AF1843"/>
    <w:rsid w:val="00AF1FE2"/>
    <w:rsid w:val="00AF5BEC"/>
    <w:rsid w:val="00AF7F2D"/>
    <w:rsid w:val="00B023F8"/>
    <w:rsid w:val="00B0371C"/>
    <w:rsid w:val="00B0628E"/>
    <w:rsid w:val="00B066FB"/>
    <w:rsid w:val="00B079D5"/>
    <w:rsid w:val="00B13589"/>
    <w:rsid w:val="00B13912"/>
    <w:rsid w:val="00B14DD6"/>
    <w:rsid w:val="00B24049"/>
    <w:rsid w:val="00B25D1B"/>
    <w:rsid w:val="00B300CF"/>
    <w:rsid w:val="00B31B19"/>
    <w:rsid w:val="00B53C51"/>
    <w:rsid w:val="00B60694"/>
    <w:rsid w:val="00B63C82"/>
    <w:rsid w:val="00B67D6D"/>
    <w:rsid w:val="00B70DF2"/>
    <w:rsid w:val="00B710A4"/>
    <w:rsid w:val="00B73C5A"/>
    <w:rsid w:val="00B81554"/>
    <w:rsid w:val="00B85DA6"/>
    <w:rsid w:val="00B90219"/>
    <w:rsid w:val="00B94A77"/>
    <w:rsid w:val="00BA1EA1"/>
    <w:rsid w:val="00BA5546"/>
    <w:rsid w:val="00BA7CE0"/>
    <w:rsid w:val="00BB1EF2"/>
    <w:rsid w:val="00BC0E19"/>
    <w:rsid w:val="00BC1071"/>
    <w:rsid w:val="00BD1172"/>
    <w:rsid w:val="00BD20A3"/>
    <w:rsid w:val="00BD2DF8"/>
    <w:rsid w:val="00BD6690"/>
    <w:rsid w:val="00BE15C7"/>
    <w:rsid w:val="00BF3C76"/>
    <w:rsid w:val="00C025DB"/>
    <w:rsid w:val="00C047D4"/>
    <w:rsid w:val="00C057DA"/>
    <w:rsid w:val="00C159F8"/>
    <w:rsid w:val="00C1690E"/>
    <w:rsid w:val="00C20F6A"/>
    <w:rsid w:val="00C3333A"/>
    <w:rsid w:val="00C35621"/>
    <w:rsid w:val="00C444A0"/>
    <w:rsid w:val="00C44FA7"/>
    <w:rsid w:val="00C50F66"/>
    <w:rsid w:val="00C52145"/>
    <w:rsid w:val="00C529FE"/>
    <w:rsid w:val="00C612D1"/>
    <w:rsid w:val="00C61DE0"/>
    <w:rsid w:val="00C64E1B"/>
    <w:rsid w:val="00C66231"/>
    <w:rsid w:val="00C704CA"/>
    <w:rsid w:val="00C77EFB"/>
    <w:rsid w:val="00C81255"/>
    <w:rsid w:val="00C82AAD"/>
    <w:rsid w:val="00C853CF"/>
    <w:rsid w:val="00C96252"/>
    <w:rsid w:val="00CA2380"/>
    <w:rsid w:val="00CA35B0"/>
    <w:rsid w:val="00CA7C8E"/>
    <w:rsid w:val="00CB3CF2"/>
    <w:rsid w:val="00CB55B5"/>
    <w:rsid w:val="00CB6510"/>
    <w:rsid w:val="00CC31FE"/>
    <w:rsid w:val="00CC722D"/>
    <w:rsid w:val="00CC7270"/>
    <w:rsid w:val="00CD04E1"/>
    <w:rsid w:val="00CD3082"/>
    <w:rsid w:val="00CD34EB"/>
    <w:rsid w:val="00CE27E8"/>
    <w:rsid w:val="00CE5480"/>
    <w:rsid w:val="00CF7044"/>
    <w:rsid w:val="00CF7FC2"/>
    <w:rsid w:val="00D03294"/>
    <w:rsid w:val="00D07256"/>
    <w:rsid w:val="00D10348"/>
    <w:rsid w:val="00D139D9"/>
    <w:rsid w:val="00D13B49"/>
    <w:rsid w:val="00D1424A"/>
    <w:rsid w:val="00D16383"/>
    <w:rsid w:val="00D21481"/>
    <w:rsid w:val="00D23470"/>
    <w:rsid w:val="00D33103"/>
    <w:rsid w:val="00D34AE2"/>
    <w:rsid w:val="00D3686A"/>
    <w:rsid w:val="00D40EB0"/>
    <w:rsid w:val="00D4146F"/>
    <w:rsid w:val="00D539F8"/>
    <w:rsid w:val="00D556C9"/>
    <w:rsid w:val="00D55D07"/>
    <w:rsid w:val="00D61AD6"/>
    <w:rsid w:val="00D63A75"/>
    <w:rsid w:val="00D70E9A"/>
    <w:rsid w:val="00D72440"/>
    <w:rsid w:val="00D756DE"/>
    <w:rsid w:val="00D75CA4"/>
    <w:rsid w:val="00D81B44"/>
    <w:rsid w:val="00D82063"/>
    <w:rsid w:val="00D84B0E"/>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30B"/>
    <w:rsid w:val="00E43FED"/>
    <w:rsid w:val="00E467A7"/>
    <w:rsid w:val="00E50279"/>
    <w:rsid w:val="00E53B20"/>
    <w:rsid w:val="00E548AB"/>
    <w:rsid w:val="00E65897"/>
    <w:rsid w:val="00E7148C"/>
    <w:rsid w:val="00E72939"/>
    <w:rsid w:val="00E75F53"/>
    <w:rsid w:val="00E807D3"/>
    <w:rsid w:val="00E92A73"/>
    <w:rsid w:val="00E92D4A"/>
    <w:rsid w:val="00E93886"/>
    <w:rsid w:val="00E952E3"/>
    <w:rsid w:val="00E97A1B"/>
    <w:rsid w:val="00EA2308"/>
    <w:rsid w:val="00EA46BC"/>
    <w:rsid w:val="00EB4F44"/>
    <w:rsid w:val="00EB5480"/>
    <w:rsid w:val="00EC69D5"/>
    <w:rsid w:val="00ED24B5"/>
    <w:rsid w:val="00ED52DF"/>
    <w:rsid w:val="00EF1343"/>
    <w:rsid w:val="00EF7346"/>
    <w:rsid w:val="00F02DCB"/>
    <w:rsid w:val="00F04807"/>
    <w:rsid w:val="00F06907"/>
    <w:rsid w:val="00F073F6"/>
    <w:rsid w:val="00F101FA"/>
    <w:rsid w:val="00F12D0A"/>
    <w:rsid w:val="00F13F84"/>
    <w:rsid w:val="00F15BB5"/>
    <w:rsid w:val="00F16D56"/>
    <w:rsid w:val="00F20830"/>
    <w:rsid w:val="00F222EC"/>
    <w:rsid w:val="00F26360"/>
    <w:rsid w:val="00F32F77"/>
    <w:rsid w:val="00F46BFF"/>
    <w:rsid w:val="00F477C4"/>
    <w:rsid w:val="00F508DA"/>
    <w:rsid w:val="00F52A46"/>
    <w:rsid w:val="00F548DE"/>
    <w:rsid w:val="00F60661"/>
    <w:rsid w:val="00F60DCD"/>
    <w:rsid w:val="00F61910"/>
    <w:rsid w:val="00F647F5"/>
    <w:rsid w:val="00F67DCE"/>
    <w:rsid w:val="00F77CF9"/>
    <w:rsid w:val="00F80EFA"/>
    <w:rsid w:val="00F83C4A"/>
    <w:rsid w:val="00F83E69"/>
    <w:rsid w:val="00F853A9"/>
    <w:rsid w:val="00F85527"/>
    <w:rsid w:val="00FA1FCF"/>
    <w:rsid w:val="00FA700B"/>
    <w:rsid w:val="00FC4B24"/>
    <w:rsid w:val="00FC6898"/>
    <w:rsid w:val="00FD05E7"/>
    <w:rsid w:val="00FD0BB9"/>
    <w:rsid w:val="00FD1718"/>
    <w:rsid w:val="00FD2233"/>
    <w:rsid w:val="00FD626A"/>
    <w:rsid w:val="00FE1A17"/>
    <w:rsid w:val="00FE1C05"/>
    <w:rsid w:val="00FE5C77"/>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9836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98365A"/>
    <w:pPr>
      <w:widowControl w:val="0"/>
      <w:autoSpaceDE w:val="0"/>
      <w:autoSpaceDN w:val="0"/>
      <w:spacing w:before="117" w:after="0" w:line="1186" w:lineRule="exact"/>
      <w:ind w:left="356" w:right="663"/>
      <w:jc w:val="center"/>
    </w:pPr>
    <w:rPr>
      <w:rFonts w:ascii="Arial" w:eastAsia="Arial" w:hAnsi="Arial"/>
      <w:b/>
      <w:bCs/>
      <w:sz w:val="108"/>
      <w:szCs w:val="108"/>
      <w:lang w:val="es-ES"/>
    </w:rPr>
  </w:style>
  <w:style w:type="character" w:customStyle="1" w:styleId="TtuloCar">
    <w:name w:val="Título Car"/>
    <w:basedOn w:val="Fuentedeprrafopredeter"/>
    <w:link w:val="Ttulo"/>
    <w:uiPriority w:val="10"/>
    <w:rsid w:val="0098365A"/>
    <w:rPr>
      <w:rFonts w:ascii="Arial" w:eastAsia="Arial" w:hAnsi="Arial"/>
      <w:b/>
      <w:bCs/>
      <w:sz w:val="108"/>
      <w:szCs w:val="108"/>
      <w:lang w:val="es-ES" w:eastAsia="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C52145"/>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C52145"/>
    <w:rPr>
      <w:rFonts w:ascii="Arial" w:eastAsia="Times New Roman" w:hAnsi="Arial"/>
      <w:sz w:val="24"/>
      <w:szCs w:val="24"/>
      <w:lang w:eastAsia="ar-SA"/>
    </w:rPr>
  </w:style>
  <w:style w:type="character" w:styleId="Nmerodepgina">
    <w:name w:val="page number"/>
    <w:basedOn w:val="Fuentedeprrafopredeter"/>
    <w:rsid w:val="00C52145"/>
  </w:style>
  <w:style w:type="paragraph" w:styleId="Textonotapie">
    <w:name w:val="footnote text"/>
    <w:basedOn w:val="Normal"/>
    <w:link w:val="TextonotapieCar"/>
    <w:rsid w:val="00C5214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C52145"/>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5214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52145"/>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9CFC-8181-4E79-871B-EA4FA248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12716</Words>
  <Characters>69944</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4</cp:revision>
  <cp:lastPrinted>2024-12-11T22:58:00Z</cp:lastPrinted>
  <dcterms:created xsi:type="dcterms:W3CDTF">2024-12-10T00:32:00Z</dcterms:created>
  <dcterms:modified xsi:type="dcterms:W3CDTF">2025-02-06T18:01:00Z</dcterms:modified>
</cp:coreProperties>
</file>