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8E4806" w:rsidRPr="0088400D" w:rsidRDefault="008E4806"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8E4806" w:rsidRPr="0088400D" w:rsidRDefault="008E4806"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8E4806" w:rsidRDefault="008E4806"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8E4806" w:rsidRPr="00A63A96" w:rsidRDefault="008E4806" w:rsidP="0076165F">
                            <w:pPr>
                              <w:jc w:val="center"/>
                              <w:rPr>
                                <w:rFonts w:ascii="Century" w:hAnsi="Century"/>
                                <w:b/>
                                <w:sz w:val="30"/>
                                <w:szCs w:val="30"/>
                              </w:rPr>
                            </w:pPr>
                            <w:r>
                              <w:rPr>
                                <w:rFonts w:ascii="Century" w:hAnsi="Century"/>
                                <w:b/>
                                <w:sz w:val="30"/>
                                <w:szCs w:val="30"/>
                              </w:rPr>
                              <w:t>PODER LEGISLATIVO</w:t>
                            </w:r>
                          </w:p>
                          <w:p w14:paraId="066B8825" w14:textId="77777777" w:rsidR="008E4806" w:rsidRDefault="008E4806" w:rsidP="0076165F">
                            <w:pPr>
                              <w:jc w:val="center"/>
                              <w:rPr>
                                <w:rFonts w:ascii="Century" w:hAnsi="Century"/>
                                <w:b/>
                                <w:sz w:val="26"/>
                                <w:szCs w:val="26"/>
                              </w:rPr>
                            </w:pPr>
                          </w:p>
                          <w:p w14:paraId="6652A3FE" w14:textId="77777777" w:rsidR="008E4806" w:rsidRDefault="008E4806"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8E4806" w:rsidRDefault="008E4806"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8E4806" w:rsidRPr="00A63A96" w:rsidRDefault="008E4806" w:rsidP="0076165F">
                      <w:pPr>
                        <w:jc w:val="center"/>
                        <w:rPr>
                          <w:rFonts w:ascii="Century" w:hAnsi="Century"/>
                          <w:b/>
                          <w:sz w:val="30"/>
                          <w:szCs w:val="30"/>
                        </w:rPr>
                      </w:pPr>
                      <w:r>
                        <w:rPr>
                          <w:rFonts w:ascii="Century" w:hAnsi="Century"/>
                          <w:b/>
                          <w:sz w:val="30"/>
                          <w:szCs w:val="30"/>
                        </w:rPr>
                        <w:t>PODER LEGISLATIVO</w:t>
                      </w:r>
                    </w:p>
                    <w:p w14:paraId="066B8825" w14:textId="77777777" w:rsidR="008E4806" w:rsidRDefault="008E4806" w:rsidP="0076165F">
                      <w:pPr>
                        <w:jc w:val="center"/>
                        <w:rPr>
                          <w:rFonts w:ascii="Century" w:hAnsi="Century"/>
                          <w:b/>
                          <w:sz w:val="26"/>
                          <w:szCs w:val="26"/>
                        </w:rPr>
                      </w:pPr>
                    </w:p>
                    <w:p w14:paraId="6652A3FE" w14:textId="77777777" w:rsidR="008E4806" w:rsidRDefault="008E4806"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4AFD6C46" w:rsidR="008E4806" w:rsidRPr="00D1489C" w:rsidRDefault="008E4806" w:rsidP="0076165F">
                            <w:pPr>
                              <w:pStyle w:val="NormalWeb"/>
                              <w:spacing w:before="0" w:after="0" w:line="360" w:lineRule="auto"/>
                              <w:jc w:val="center"/>
                              <w:rPr>
                                <w:b/>
                                <w:sz w:val="60"/>
                                <w:szCs w:val="60"/>
                              </w:rPr>
                            </w:pPr>
                            <w:r>
                              <w:rPr>
                                <w:rFonts w:ascii="Tahoma" w:hAnsi="Tahoma" w:cs="Tahoma"/>
                                <w:b/>
                                <w:sz w:val="60"/>
                                <w:szCs w:val="60"/>
                              </w:rPr>
                              <w:t>LEY DE INGRESOS DEL MUNICIPIO DE TEKIT, YUCATÁN, PARA EL EJERCICIO FISCAL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4AFD6C46" w:rsidR="008E4806" w:rsidRPr="00D1489C" w:rsidRDefault="008E4806" w:rsidP="0076165F">
                      <w:pPr>
                        <w:pStyle w:val="NormalWeb"/>
                        <w:spacing w:before="0" w:after="0" w:line="360" w:lineRule="auto"/>
                        <w:jc w:val="center"/>
                        <w:rPr>
                          <w:b/>
                          <w:sz w:val="60"/>
                          <w:szCs w:val="60"/>
                        </w:rPr>
                      </w:pPr>
                      <w:r>
                        <w:rPr>
                          <w:rFonts w:ascii="Tahoma" w:hAnsi="Tahoma" w:cs="Tahoma"/>
                          <w:b/>
                          <w:sz w:val="60"/>
                          <w:szCs w:val="60"/>
                        </w:rPr>
                        <w:t>LEY DE INGRESOS DEL MUNICIPIO DE TEKIT, YUCATÁN, PARA EL EJERCICIO FISCAL 2026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8E4806" w:rsidRDefault="008E4806"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o:ole="">
                                  <v:imagedata r:id="rId11" o:title=""/>
                                </v:shape>
                                <o:OLEObject Type="Embed" ProgID="Word.Picture.8" ShapeID="_x0000_i1027" DrawAspect="Content" ObjectID="_1834053907" r:id="rId12"/>
                              </w:object>
                            </w:r>
                          </w:p>
                          <w:p w14:paraId="0D71FF2D" w14:textId="77777777" w:rsidR="008E4806" w:rsidRDefault="008E4806" w:rsidP="0076165F">
                            <w:pPr>
                              <w:rPr>
                                <w:rFonts w:ascii="Tahoma" w:hAnsi="Tahoma" w:cs="Tahoma"/>
                                <w:b/>
                                <w:sz w:val="16"/>
                              </w:rPr>
                            </w:pPr>
                          </w:p>
                          <w:p w14:paraId="69570BAE" w14:textId="77777777" w:rsidR="008E4806" w:rsidRDefault="008E4806"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8E4806" w:rsidRDefault="008E4806" w:rsidP="0076165F">
                      <w:pPr>
                        <w:jc w:val="center"/>
                        <w:rPr>
                          <w:rFonts w:ascii="CG Omega" w:hAnsi="CG Omega"/>
                          <w:sz w:val="16"/>
                        </w:rPr>
                      </w:pPr>
                      <w:r w:rsidRPr="00385D64">
                        <w:rPr>
                          <w:rFonts w:ascii="CG Omega" w:hAnsi="CG Omega"/>
                          <w:sz w:val="16"/>
                        </w:rPr>
                        <w:object w:dxaOrig="2554" w:dyaOrig="2448" w14:anchorId="4356522A">
                          <v:shape id="_x0000_i1027" type="#_x0000_t75" style="width:127.5pt;height:122.25pt" o:ole="">
                            <v:imagedata r:id="rId11" o:title=""/>
                          </v:shape>
                          <o:OLEObject Type="Embed" ProgID="Word.Picture.8" ShapeID="_x0000_i1027" DrawAspect="Content" ObjectID="_1834053907" r:id="rId13"/>
                        </w:object>
                      </w:r>
                    </w:p>
                    <w:p w14:paraId="0D71FF2D" w14:textId="77777777" w:rsidR="008E4806" w:rsidRDefault="008E4806" w:rsidP="0076165F">
                      <w:pPr>
                        <w:rPr>
                          <w:rFonts w:ascii="Tahoma" w:hAnsi="Tahoma" w:cs="Tahoma"/>
                          <w:b/>
                          <w:sz w:val="16"/>
                        </w:rPr>
                      </w:pPr>
                    </w:p>
                    <w:p w14:paraId="69570BAE" w14:textId="77777777" w:rsidR="008E4806" w:rsidRDefault="008E4806"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Nación,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2DC5FDD1" w14:textId="77777777" w:rsidR="00456E34" w:rsidRDefault="00456E34" w:rsidP="00086586">
      <w:pPr>
        <w:spacing w:after="0" w:line="360" w:lineRule="auto"/>
        <w:jc w:val="both"/>
        <w:rPr>
          <w:rFonts w:ascii="Arial" w:eastAsia="Times New Roman" w:hAnsi="Arial"/>
          <w:sz w:val="24"/>
          <w:szCs w:val="24"/>
          <w:lang w:val="es-ES" w:eastAsia="es-ES"/>
        </w:rPr>
      </w:pPr>
    </w:p>
    <w:p w14:paraId="1FA70196" w14:textId="77777777" w:rsidR="00456E34" w:rsidRPr="00086586" w:rsidRDefault="00456E34" w:rsidP="00086586">
      <w:pPr>
        <w:spacing w:after="0" w:line="360" w:lineRule="auto"/>
        <w:jc w:val="both"/>
        <w:rPr>
          <w:rFonts w:ascii="Arial" w:eastAsia="Times New Roman" w:hAnsi="Arial"/>
          <w:sz w:val="24"/>
          <w:szCs w:val="24"/>
          <w:lang w:val="es-ES" w:eastAsia="es-ES"/>
        </w:rPr>
      </w:pP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4F495FB" w14:textId="77777777" w:rsidR="00456E34" w:rsidRDefault="00456E34"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F26F55">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máximo aprobado en el Decreto 39/2024</w:t>
            </w:r>
          </w:p>
        </w:tc>
      </w:tr>
      <w:tr w:rsidR="00086586" w:rsidRPr="00086586" w14:paraId="37ABFE9F" w14:textId="77777777" w:rsidTr="00F26F55">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6ABFC040" w:rsid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w:t>
      </w:r>
      <w:r w:rsidR="00456E34">
        <w:rPr>
          <w:rFonts w:ascii="Arial" w:eastAsia="Times New Roman" w:hAnsi="Arial"/>
          <w:sz w:val="24"/>
          <w:szCs w:val="24"/>
          <w:lang w:val="es-ES" w:eastAsia="es-ES"/>
        </w:rPr>
        <w:t>raordinario, según corresponda.</w:t>
      </w:r>
    </w:p>
    <w:p w14:paraId="7DE58F84" w14:textId="77777777" w:rsidR="00456E34" w:rsidRPr="00086586" w:rsidRDefault="00456E34" w:rsidP="00086586">
      <w:pPr>
        <w:widowControl w:val="0"/>
        <w:spacing w:after="0" w:line="360" w:lineRule="auto"/>
        <w:ind w:firstLine="708"/>
        <w:jc w:val="both"/>
        <w:rPr>
          <w:rFonts w:ascii="Arial" w:eastAsia="Times New Roman" w:hAnsi="Arial"/>
          <w:sz w:val="24"/>
          <w:szCs w:val="24"/>
          <w:lang w:val="es-ES" w:eastAsia="es-ES"/>
        </w:rPr>
      </w:pP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Calotmul, </w:t>
      </w:r>
      <w:r w:rsidRPr="00086586">
        <w:rPr>
          <w:rFonts w:ascii="Arial" w:eastAsia="Times New Roman" w:hAnsi="Arial"/>
          <w:sz w:val="24"/>
          <w:szCs w:val="24"/>
          <w:lang w:val="es-ES" w:eastAsia="es-MX"/>
        </w:rPr>
        <w:br/>
        <w:t xml:space="preserve">6.- Cantamayec, 7.- Cenotillo, 8.- Cuncunul, 9.- Cuzamá, 10.- Chacsinkín, 11.- Chapab, 12.- Chikindzonot, 13.- Chumayel, 14.- Dzan, 15.- Dzilam De Bravo, 16.- Dzitás, </w:t>
      </w:r>
      <w:r w:rsidRPr="00086586">
        <w:rPr>
          <w:rFonts w:ascii="Arial" w:eastAsia="Times New Roman" w:hAnsi="Arial"/>
          <w:sz w:val="24"/>
          <w:szCs w:val="24"/>
          <w:lang w:val="es-ES" w:eastAsia="es-MX"/>
        </w:rPr>
        <w:br/>
        <w:t xml:space="preserve">17.- Dzoncauich, 18.- Espita, 19.- Hocabá, 20.- Hoctún, 21.- Homún, 22.- Huhí, </w:t>
      </w:r>
      <w:r w:rsidRPr="00086586">
        <w:rPr>
          <w:rFonts w:ascii="Arial" w:eastAsia="Times New Roman" w:hAnsi="Arial"/>
          <w:sz w:val="24"/>
          <w:szCs w:val="24"/>
          <w:lang w:val="es-ES" w:eastAsia="es-MX"/>
        </w:rPr>
        <w:br/>
        <w:t xml:space="preserve">23.- Kaua, 24.- Mama, 25.- Maxcanú, 26.- Mayapán, 27.- Muna, 28.- Opichén, </w:t>
      </w:r>
      <w:r w:rsidRPr="00086586">
        <w:rPr>
          <w:rFonts w:ascii="Arial" w:eastAsia="Times New Roman" w:hAnsi="Arial"/>
          <w:sz w:val="24"/>
          <w:szCs w:val="24"/>
          <w:lang w:val="es-ES" w:eastAsia="es-MX"/>
        </w:rPr>
        <w:br/>
        <w:t xml:space="preserve">29.- Panabá, 30.- Quintana Roo, 31.- Río Lagartos, 32.- Sanahcat, 33.- San Felipe, 34.- Santa Elena, 35.- Sotuta, 36.- Sudzal, 37.- Suma De Hidalgo, 38.- Tahmek, </w:t>
      </w:r>
      <w:r w:rsidRPr="00086586">
        <w:rPr>
          <w:rFonts w:ascii="Arial" w:eastAsia="Times New Roman" w:hAnsi="Arial"/>
          <w:sz w:val="24"/>
          <w:szCs w:val="24"/>
          <w:lang w:val="es-ES" w:eastAsia="es-MX"/>
        </w:rPr>
        <w:br/>
        <w:t>39.- Teabo, 40.- Tecoh, 41.- Tekal De Venegas, 42.- Tekit, 43.- Tekom, 44.- Temax, 45.- Temozón, 46.- Tepakán, 47.- Tetiz, 48.- Teya, 49.- Tixcacalcupul, 50.- Tixmehuac, 51.- Tixpéual, 52.- Tunkás, 53.- Tzucacab, 54.- Xocchel</w:t>
      </w:r>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74C70DF8" w14:textId="77777777" w:rsidR="00251903" w:rsidRDefault="00251903"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p>
    <w:p w14:paraId="3CC175A1" w14:textId="77777777" w:rsidR="00086586" w:rsidRPr="00456E3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r w:rsidRPr="00456E34">
        <w:rPr>
          <w:rFonts w:ascii="Arial" w:eastAsia="Arial" w:hAnsi="Arial"/>
          <w:b/>
          <w:szCs w:val="20"/>
          <w:lang w:val="es-ES" w:eastAsia="es-ES" w:bidi="es-ES"/>
        </w:rPr>
        <w:t>D E C R E T O</w:t>
      </w:r>
    </w:p>
    <w:p w14:paraId="64CA8118" w14:textId="77777777" w:rsidR="00086586" w:rsidRPr="00456E3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p>
    <w:p w14:paraId="47C76D3B" w14:textId="77777777" w:rsidR="00086586" w:rsidRPr="00456E34" w:rsidRDefault="00086586" w:rsidP="00251903">
      <w:pPr>
        <w:widowControl w:val="0"/>
        <w:tabs>
          <w:tab w:val="left" w:pos="8280"/>
          <w:tab w:val="left" w:pos="9310"/>
        </w:tabs>
        <w:autoSpaceDE w:val="0"/>
        <w:autoSpaceDN w:val="0"/>
        <w:adjustRightInd w:val="0"/>
        <w:spacing w:after="0" w:line="240" w:lineRule="auto"/>
        <w:ind w:right="-51"/>
        <w:jc w:val="center"/>
        <w:rPr>
          <w:rFonts w:ascii="Arial" w:eastAsia="Arial" w:hAnsi="Arial"/>
          <w:b/>
          <w:szCs w:val="20"/>
          <w:lang w:val="es-ES" w:eastAsia="es-ES" w:bidi="es-ES"/>
        </w:rPr>
      </w:pPr>
      <w:r w:rsidRPr="00456E34">
        <w:rPr>
          <w:rFonts w:ascii="Arial" w:eastAsia="Arial" w:hAnsi="Arial"/>
          <w:b/>
          <w:szCs w:val="20"/>
          <w:lang w:val="es-ES" w:eastAsia="es-ES" w:bidi="es-ES"/>
        </w:rPr>
        <w:t xml:space="preserve">Por el que se aprueban 54 leyes de ingresos municipales </w:t>
      </w:r>
    </w:p>
    <w:p w14:paraId="48B63F68" w14:textId="77777777" w:rsidR="00086586" w:rsidRPr="00456E34" w:rsidRDefault="00086586" w:rsidP="00251903">
      <w:pPr>
        <w:widowControl w:val="0"/>
        <w:tabs>
          <w:tab w:val="left" w:pos="8280"/>
          <w:tab w:val="left" w:pos="9310"/>
        </w:tabs>
        <w:autoSpaceDE w:val="0"/>
        <w:autoSpaceDN w:val="0"/>
        <w:adjustRightInd w:val="0"/>
        <w:spacing w:after="0" w:line="240" w:lineRule="auto"/>
        <w:ind w:right="-51"/>
        <w:jc w:val="center"/>
        <w:rPr>
          <w:rFonts w:ascii="Arial" w:eastAsia="Arial" w:hAnsi="Arial"/>
          <w:b/>
          <w:szCs w:val="20"/>
          <w:lang w:val="es-ES" w:eastAsia="es-ES" w:bidi="es-ES"/>
        </w:rPr>
      </w:pPr>
      <w:proofErr w:type="gramStart"/>
      <w:r w:rsidRPr="00456E34">
        <w:rPr>
          <w:rFonts w:ascii="Arial" w:eastAsia="Arial" w:hAnsi="Arial"/>
          <w:b/>
          <w:szCs w:val="20"/>
          <w:lang w:val="es-ES" w:eastAsia="es-ES" w:bidi="es-ES"/>
        </w:rPr>
        <w:t>correspondientes</w:t>
      </w:r>
      <w:proofErr w:type="gramEnd"/>
      <w:r w:rsidRPr="00456E34">
        <w:rPr>
          <w:rFonts w:ascii="Arial" w:eastAsia="Arial" w:hAnsi="Arial"/>
          <w:b/>
          <w:szCs w:val="20"/>
          <w:lang w:val="es-ES" w:eastAsia="es-ES" w:bidi="es-ES"/>
        </w:rPr>
        <w:t xml:space="preserve"> al ejercicio fiscal 2026</w:t>
      </w:r>
    </w:p>
    <w:p w14:paraId="12AB63DB" w14:textId="77777777" w:rsidR="00086586" w:rsidRPr="00456E3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p>
    <w:p w14:paraId="4D3BF191" w14:textId="4207499B" w:rsidR="00086586" w:rsidRDefault="00086586" w:rsidP="003F4794">
      <w:pPr>
        <w:widowControl w:val="0"/>
        <w:autoSpaceDE w:val="0"/>
        <w:autoSpaceDN w:val="0"/>
        <w:spacing w:after="0"/>
        <w:jc w:val="both"/>
        <w:rPr>
          <w:rFonts w:ascii="Arial" w:eastAsia="Arial" w:hAnsi="Arial"/>
          <w:szCs w:val="20"/>
          <w:lang w:val="es-ES" w:eastAsia="es-ES" w:bidi="es-ES"/>
        </w:rPr>
      </w:pPr>
      <w:r w:rsidRPr="00456E34">
        <w:rPr>
          <w:rFonts w:ascii="Arial" w:eastAsia="Arial" w:hAnsi="Arial"/>
          <w:b/>
          <w:szCs w:val="20"/>
          <w:lang w:val="es-ES" w:eastAsia="es-ES" w:bidi="es-ES"/>
        </w:rPr>
        <w:t xml:space="preserve">Artículo primero. </w:t>
      </w:r>
      <w:r w:rsidRPr="00456E34">
        <w:rPr>
          <w:rFonts w:ascii="Arial" w:eastAsia="Arial" w:hAnsi="Arial"/>
          <w:szCs w:val="20"/>
          <w:lang w:val="es-ES" w:eastAsia="es-ES" w:bidi="es-ES"/>
        </w:rPr>
        <w:t xml:space="preserve">Se aprueban las leyes de ingresos de los municipios de: </w:t>
      </w:r>
      <w:r w:rsidRPr="00456E34">
        <w:rPr>
          <w:rFonts w:ascii="Arial" w:eastAsia="Arial" w:hAnsi="Arial"/>
          <w:b/>
          <w:szCs w:val="20"/>
          <w:lang w:val="es-ES" w:eastAsia="es-ES" w:bidi="es-ES"/>
        </w:rPr>
        <w:t>1.- Abalá, 2.- Acanceh, 3.- Akil, 4.- Bokobá, 5.- Calotmul, 6.- Cantamayec, 7.- Cenotillo, 8.- Cuncunul, 9.- Cuzamá, 10.- Chacsinkín, 11.- Chapab, 12.- Chikindzonot, 13.- Chumayel, 14.- Dzan, 15.- Dzilam De Bravo, 16.- Dzitás, 17.- Dzoncauich, 18.- Espita, 19.- Hocabá, 20.- Hoctún, 21.- Homún, 22.- Huhí, 23.- Kaua, 24.- Mama, 25.- Maxcanú, 26.- Mayapán, 27.- Muna, 28.- Opichén, 29.- Panabá, 30.- Quintana Roo, 31.- Río Lagartos, 32.- Sanahcat, 33.- San Felipe, 34.- Santa Elena, 35.- Sotuta, 36.- Sudzal, 37.- Suma De Hidalgo, 38.- Tahmek, 39.- Teabo, 40.- Tecoh, 41.- Tekal De Venegas, 42.- Tekit, 43.- Tekom, 44.- Temax, 45.- Temozón, 46.- Tepakán, 47.- Tetiz, 48.- Teya, 49.- Tixcacalcupul, 50.- Tixmehuac, 51.- Tixpéual, 52.- Tunkás, 53.- Tzucacab, 54.- Xocchel</w:t>
      </w:r>
      <w:r w:rsidRPr="00456E34">
        <w:rPr>
          <w:rFonts w:ascii="Arial" w:eastAsia="Arial" w:hAnsi="Arial"/>
          <w:szCs w:val="20"/>
          <w:lang w:val="es-ES" w:eastAsia="es-ES_tradnl" w:bidi="es-ES"/>
        </w:rPr>
        <w:t xml:space="preserve">, </w:t>
      </w:r>
      <w:r w:rsidRPr="00456E34">
        <w:rPr>
          <w:rFonts w:ascii="Arial" w:eastAsia="Arial" w:hAnsi="Arial"/>
          <w:szCs w:val="20"/>
          <w:lang w:val="es-ES" w:eastAsia="es-ES" w:bidi="es-ES"/>
        </w:rPr>
        <w:t>todos del Estado de Yucatán,</w:t>
      </w:r>
      <w:r w:rsidR="003F4794">
        <w:rPr>
          <w:rFonts w:ascii="Arial" w:eastAsia="Arial" w:hAnsi="Arial"/>
          <w:szCs w:val="20"/>
          <w:lang w:val="es-ES" w:eastAsia="es-ES" w:bidi="es-ES"/>
        </w:rPr>
        <w:t xml:space="preserve"> para el Ejercicio Fiscal 2026.</w:t>
      </w:r>
    </w:p>
    <w:p w14:paraId="2C9F891D" w14:textId="77777777" w:rsidR="003F4794" w:rsidRPr="003F4794" w:rsidRDefault="003F4794" w:rsidP="003F4794">
      <w:pPr>
        <w:widowControl w:val="0"/>
        <w:autoSpaceDE w:val="0"/>
        <w:autoSpaceDN w:val="0"/>
        <w:spacing w:after="0"/>
        <w:jc w:val="both"/>
        <w:rPr>
          <w:rFonts w:ascii="Arial" w:eastAsia="Arial" w:hAnsi="Arial"/>
          <w:szCs w:val="20"/>
          <w:lang w:val="es-ES" w:eastAsia="es-ES" w:bidi="es-ES"/>
        </w:rPr>
      </w:pPr>
    </w:p>
    <w:p w14:paraId="0FAF1F58" w14:textId="77777777" w:rsidR="00086586" w:rsidRDefault="00086586" w:rsidP="00086586">
      <w:pPr>
        <w:widowControl w:val="0"/>
        <w:tabs>
          <w:tab w:val="left" w:pos="8280"/>
        </w:tabs>
        <w:autoSpaceDE w:val="0"/>
        <w:autoSpaceDN w:val="0"/>
        <w:adjustRightInd w:val="0"/>
        <w:spacing w:after="0"/>
        <w:ind w:right="-50"/>
        <w:jc w:val="both"/>
        <w:rPr>
          <w:rFonts w:ascii="Arial" w:eastAsia="Arial" w:hAnsi="Arial"/>
          <w:szCs w:val="20"/>
          <w:lang w:val="es-ES" w:eastAsia="es-ES" w:bidi="es-ES"/>
        </w:rPr>
      </w:pPr>
      <w:r w:rsidRPr="00456E34">
        <w:rPr>
          <w:rFonts w:ascii="Arial" w:eastAsia="Arial" w:hAnsi="Arial"/>
          <w:b/>
          <w:szCs w:val="20"/>
          <w:lang w:val="es-ES" w:eastAsia="es-ES" w:bidi="es-ES"/>
        </w:rPr>
        <w:t>Artículo segundo.</w:t>
      </w:r>
      <w:r w:rsidRPr="00456E34">
        <w:rPr>
          <w:rFonts w:ascii="Arial" w:eastAsia="Arial" w:hAnsi="Arial"/>
          <w:szCs w:val="20"/>
          <w:lang w:val="es-ES" w:eastAsia="es-ES" w:bidi="es-ES"/>
        </w:rPr>
        <w:t xml:space="preserve"> Las leyes de ingresos a que se refiere el artículo anterior se describen en cada una de las fracciones siguientes:</w:t>
      </w:r>
    </w:p>
    <w:p w14:paraId="2B80F93E" w14:textId="77777777" w:rsidR="008E4806" w:rsidRDefault="008E4806" w:rsidP="00086586">
      <w:pPr>
        <w:widowControl w:val="0"/>
        <w:tabs>
          <w:tab w:val="left" w:pos="8280"/>
        </w:tabs>
        <w:autoSpaceDE w:val="0"/>
        <w:autoSpaceDN w:val="0"/>
        <w:adjustRightInd w:val="0"/>
        <w:spacing w:after="0"/>
        <w:ind w:right="-50"/>
        <w:jc w:val="both"/>
        <w:rPr>
          <w:rFonts w:ascii="Arial" w:eastAsia="Arial" w:hAnsi="Arial"/>
          <w:szCs w:val="20"/>
          <w:lang w:val="es-ES" w:eastAsia="es-ES" w:bidi="es-ES"/>
        </w:rPr>
      </w:pPr>
    </w:p>
    <w:p w14:paraId="143DFC79" w14:textId="29A0DE54" w:rsidR="008E4806" w:rsidRDefault="008E4806" w:rsidP="008E4806">
      <w:pPr>
        <w:spacing w:line="360" w:lineRule="auto"/>
        <w:jc w:val="both"/>
        <w:rPr>
          <w:rFonts w:ascii="Arial" w:hAnsi="Arial"/>
          <w:b/>
          <w:sz w:val="20"/>
          <w:szCs w:val="20"/>
        </w:rPr>
      </w:pPr>
      <w:r>
        <w:rPr>
          <w:rFonts w:ascii="Arial" w:hAnsi="Arial"/>
          <w:b/>
          <w:sz w:val="20"/>
          <w:szCs w:val="20"/>
        </w:rPr>
        <w:t xml:space="preserve">XLII.- </w:t>
      </w:r>
      <w:r w:rsidRPr="009579D8">
        <w:rPr>
          <w:rFonts w:ascii="Arial" w:hAnsi="Arial"/>
          <w:b/>
          <w:sz w:val="20"/>
          <w:szCs w:val="20"/>
        </w:rPr>
        <w:t>LEY DE INGRESOS DEL MUNICIPIO DE TEKIT, YUCATÁN, PARA EL EJERCICIO FISCAL 2026:</w:t>
      </w:r>
    </w:p>
    <w:p w14:paraId="1B7E0ABE" w14:textId="77777777" w:rsidR="008E4806" w:rsidRPr="009579D8" w:rsidRDefault="008E4806" w:rsidP="008E4806">
      <w:pPr>
        <w:spacing w:line="360" w:lineRule="auto"/>
        <w:jc w:val="both"/>
        <w:rPr>
          <w:rFonts w:ascii="Arial" w:hAnsi="Arial"/>
          <w:b/>
          <w:sz w:val="20"/>
          <w:szCs w:val="20"/>
        </w:rPr>
      </w:pPr>
    </w:p>
    <w:p w14:paraId="290B71B2" w14:textId="77777777" w:rsidR="008E4806" w:rsidRDefault="008E4806" w:rsidP="008E4806">
      <w:pPr>
        <w:spacing w:after="0" w:line="360" w:lineRule="auto"/>
        <w:jc w:val="center"/>
        <w:rPr>
          <w:rFonts w:ascii="Arial" w:hAnsi="Arial"/>
          <w:b/>
          <w:sz w:val="20"/>
          <w:szCs w:val="20"/>
        </w:rPr>
      </w:pPr>
      <w:r w:rsidRPr="009579D8">
        <w:rPr>
          <w:rFonts w:ascii="Arial" w:hAnsi="Arial"/>
          <w:b/>
          <w:sz w:val="20"/>
          <w:szCs w:val="20"/>
        </w:rPr>
        <w:t xml:space="preserve">TÍTULO PRIMERO </w:t>
      </w:r>
    </w:p>
    <w:p w14:paraId="4D33C24D" w14:textId="523064CA" w:rsidR="008E4806" w:rsidRDefault="008E4806" w:rsidP="008E4806">
      <w:pPr>
        <w:spacing w:after="0" w:line="360" w:lineRule="auto"/>
        <w:jc w:val="center"/>
        <w:rPr>
          <w:rFonts w:ascii="Arial" w:hAnsi="Arial"/>
          <w:b/>
          <w:sz w:val="20"/>
          <w:szCs w:val="20"/>
        </w:rPr>
      </w:pPr>
      <w:r w:rsidRPr="009579D8">
        <w:rPr>
          <w:rFonts w:ascii="Arial" w:hAnsi="Arial"/>
          <w:b/>
          <w:sz w:val="20"/>
          <w:szCs w:val="20"/>
        </w:rPr>
        <w:t>DISPOSICIONES GENERALES</w:t>
      </w:r>
    </w:p>
    <w:p w14:paraId="259778FE" w14:textId="77777777" w:rsidR="008E4806" w:rsidRPr="009579D8" w:rsidRDefault="008E4806" w:rsidP="008E4806">
      <w:pPr>
        <w:spacing w:after="0" w:line="360" w:lineRule="auto"/>
        <w:jc w:val="center"/>
        <w:rPr>
          <w:rFonts w:ascii="Arial" w:hAnsi="Arial"/>
          <w:b/>
          <w:sz w:val="20"/>
          <w:szCs w:val="20"/>
        </w:rPr>
      </w:pPr>
    </w:p>
    <w:p w14:paraId="55B1D6C4" w14:textId="77777777" w:rsidR="008E4806" w:rsidRPr="009579D8" w:rsidRDefault="008E4806" w:rsidP="008E4806">
      <w:pPr>
        <w:spacing w:after="0" w:line="360" w:lineRule="auto"/>
        <w:jc w:val="center"/>
        <w:rPr>
          <w:rFonts w:ascii="Arial" w:hAnsi="Arial"/>
          <w:b/>
          <w:sz w:val="20"/>
          <w:szCs w:val="20"/>
        </w:rPr>
      </w:pPr>
      <w:r w:rsidRPr="009579D8">
        <w:rPr>
          <w:rFonts w:ascii="Arial" w:hAnsi="Arial"/>
          <w:b/>
          <w:sz w:val="20"/>
          <w:szCs w:val="20"/>
        </w:rPr>
        <w:t>CAPÍTULO I</w:t>
      </w:r>
    </w:p>
    <w:p w14:paraId="22891265" w14:textId="77777777" w:rsidR="008E4806" w:rsidRPr="009579D8" w:rsidRDefault="008E4806" w:rsidP="008E4806">
      <w:pPr>
        <w:spacing w:after="0" w:line="360" w:lineRule="auto"/>
        <w:jc w:val="center"/>
        <w:rPr>
          <w:rFonts w:ascii="Arial" w:hAnsi="Arial"/>
          <w:b/>
          <w:sz w:val="20"/>
          <w:szCs w:val="20"/>
        </w:rPr>
      </w:pPr>
      <w:r w:rsidRPr="009579D8">
        <w:rPr>
          <w:rFonts w:ascii="Arial" w:hAnsi="Arial"/>
          <w:b/>
          <w:sz w:val="20"/>
          <w:szCs w:val="20"/>
        </w:rPr>
        <w:t>De la Naturaleza y el Objeto de la Ley</w:t>
      </w:r>
    </w:p>
    <w:p w14:paraId="7F936376" w14:textId="77777777" w:rsidR="008E4806" w:rsidRPr="009579D8" w:rsidRDefault="008E4806" w:rsidP="008E4806">
      <w:pPr>
        <w:pStyle w:val="Textoindependiente"/>
        <w:spacing w:line="360" w:lineRule="auto"/>
        <w:rPr>
          <w:rFonts w:ascii="Arial" w:hAnsi="Arial" w:cs="Arial"/>
          <w:b/>
          <w:sz w:val="20"/>
          <w:szCs w:val="20"/>
        </w:rPr>
      </w:pPr>
    </w:p>
    <w:p w14:paraId="545B9D9A" w14:textId="77777777" w:rsidR="008E4806" w:rsidRPr="009579D8" w:rsidRDefault="008E4806" w:rsidP="008E4806">
      <w:pPr>
        <w:spacing w:line="360" w:lineRule="auto"/>
        <w:jc w:val="both"/>
        <w:rPr>
          <w:rFonts w:ascii="Arial" w:hAnsi="Arial"/>
          <w:sz w:val="20"/>
          <w:szCs w:val="20"/>
        </w:rPr>
      </w:pPr>
      <w:r w:rsidRPr="009579D8">
        <w:rPr>
          <w:rFonts w:ascii="Arial" w:hAnsi="Arial"/>
          <w:b/>
          <w:sz w:val="20"/>
          <w:szCs w:val="20"/>
        </w:rPr>
        <w:t xml:space="preserve">Artículo 1.- </w:t>
      </w:r>
      <w:r w:rsidRPr="009579D8">
        <w:rPr>
          <w:rFonts w:ascii="Arial" w:hAnsi="Arial"/>
          <w:sz w:val="20"/>
          <w:szCs w:val="20"/>
        </w:rPr>
        <w:t>La presente Ley es de orden público y de interés social, y tiene por objeto establecer los ingresos que percibirá la Hacienda Pública del Ayuntamiento de Tekit, Yucatán, a través de su Tesorería Municipal, durante el ejercicio fiscal del año 2026.</w:t>
      </w:r>
    </w:p>
    <w:p w14:paraId="4FC43D1A" w14:textId="77777777" w:rsidR="008E4806" w:rsidRPr="009579D8" w:rsidRDefault="008E4806" w:rsidP="008E4806">
      <w:pPr>
        <w:spacing w:line="360" w:lineRule="auto"/>
        <w:jc w:val="both"/>
        <w:rPr>
          <w:rFonts w:ascii="Arial" w:hAnsi="Arial"/>
          <w:sz w:val="20"/>
          <w:szCs w:val="20"/>
        </w:rPr>
      </w:pPr>
      <w:r w:rsidRPr="009579D8">
        <w:rPr>
          <w:rFonts w:ascii="Arial" w:hAnsi="Arial"/>
          <w:b/>
          <w:sz w:val="20"/>
          <w:szCs w:val="20"/>
        </w:rPr>
        <w:t xml:space="preserve">Artículo 2.- </w:t>
      </w:r>
      <w:r w:rsidRPr="009579D8">
        <w:rPr>
          <w:rFonts w:ascii="Arial" w:hAnsi="Arial"/>
          <w:sz w:val="20"/>
          <w:szCs w:val="20"/>
        </w:rPr>
        <w:t>Las personas domiciliadas dentro del Municipio de Tekit, Yucatán que tuvieren bienes en su territorio o celebren actos que surtan efectos en el mismo, están obligados a contribuir para los gastos públicos de la manera que disponga la presente Ley, así como la Ley de Hacienda Municipal del Estado de Yucatán, el Código Fiscal del Estado de Yucatán y los demás ordenamientos fiscales de carácter local y federal.</w:t>
      </w:r>
    </w:p>
    <w:p w14:paraId="3668F6D2" w14:textId="77777777" w:rsidR="008E4806" w:rsidRPr="009579D8" w:rsidRDefault="008E4806" w:rsidP="008E4806">
      <w:pPr>
        <w:pStyle w:val="Textoindependiente"/>
        <w:spacing w:line="360" w:lineRule="auto"/>
        <w:rPr>
          <w:rFonts w:ascii="Arial" w:hAnsi="Arial" w:cs="Arial"/>
          <w:sz w:val="20"/>
          <w:szCs w:val="20"/>
        </w:rPr>
      </w:pPr>
    </w:p>
    <w:p w14:paraId="4E8411FA" w14:textId="7D223B4F" w:rsidR="008E4806" w:rsidRDefault="008E4806" w:rsidP="008E4806">
      <w:pPr>
        <w:spacing w:line="360" w:lineRule="auto"/>
        <w:jc w:val="both"/>
        <w:rPr>
          <w:rFonts w:ascii="Arial" w:hAnsi="Arial"/>
          <w:sz w:val="20"/>
          <w:szCs w:val="20"/>
        </w:rPr>
      </w:pPr>
      <w:r w:rsidRPr="009579D8">
        <w:rPr>
          <w:rFonts w:ascii="Arial" w:hAnsi="Arial"/>
          <w:b/>
          <w:sz w:val="20"/>
          <w:szCs w:val="20"/>
        </w:rPr>
        <w:t xml:space="preserve">Artículo 3.- </w:t>
      </w:r>
      <w:r w:rsidRPr="009579D8">
        <w:rPr>
          <w:rFonts w:ascii="Arial" w:hAnsi="Arial"/>
          <w:sz w:val="20"/>
          <w:szCs w:val="20"/>
        </w:rPr>
        <w:t>Los ingresos que se recauden por los conceptos señalados en la presente ley, se destinarán a sufragar los gastos públicos establecidos y autorizados en el Presupuesto de Egresos del Municipio de Tekit, Yucatán, así como en lo dispuesto en los convenios de coordinación fiscal y en las leyes en que se fundamenten.</w:t>
      </w:r>
    </w:p>
    <w:p w14:paraId="254A3173" w14:textId="77777777" w:rsidR="008E4806" w:rsidRPr="008E4806" w:rsidRDefault="008E4806" w:rsidP="008E4806">
      <w:pPr>
        <w:spacing w:line="360" w:lineRule="auto"/>
        <w:jc w:val="both"/>
        <w:rPr>
          <w:rFonts w:ascii="Arial" w:hAnsi="Arial"/>
          <w:sz w:val="20"/>
          <w:szCs w:val="20"/>
        </w:rPr>
      </w:pPr>
    </w:p>
    <w:p w14:paraId="3BB29470" w14:textId="77777777" w:rsidR="008E4806" w:rsidRPr="009579D8" w:rsidRDefault="008E4806" w:rsidP="008E4806">
      <w:pPr>
        <w:spacing w:after="0" w:line="360" w:lineRule="auto"/>
        <w:jc w:val="center"/>
        <w:rPr>
          <w:rFonts w:ascii="Arial" w:hAnsi="Arial"/>
          <w:b/>
          <w:sz w:val="20"/>
          <w:szCs w:val="20"/>
        </w:rPr>
      </w:pPr>
      <w:r w:rsidRPr="009579D8">
        <w:rPr>
          <w:rFonts w:ascii="Arial" w:hAnsi="Arial"/>
          <w:b/>
          <w:sz w:val="20"/>
          <w:szCs w:val="20"/>
        </w:rPr>
        <w:t>CAPÍTULO II</w:t>
      </w:r>
    </w:p>
    <w:p w14:paraId="4CF566C0" w14:textId="77777777" w:rsidR="008E4806" w:rsidRPr="009579D8" w:rsidRDefault="008E4806" w:rsidP="008E4806">
      <w:pPr>
        <w:spacing w:after="0" w:line="360" w:lineRule="auto"/>
        <w:jc w:val="center"/>
        <w:rPr>
          <w:rFonts w:ascii="Arial" w:hAnsi="Arial"/>
          <w:b/>
          <w:sz w:val="20"/>
          <w:szCs w:val="20"/>
        </w:rPr>
      </w:pPr>
      <w:r w:rsidRPr="009579D8">
        <w:rPr>
          <w:rFonts w:ascii="Arial" w:hAnsi="Arial"/>
          <w:b/>
          <w:sz w:val="20"/>
          <w:szCs w:val="20"/>
        </w:rPr>
        <w:t>De los Conceptos de Ingresos y su Pronóstico</w:t>
      </w:r>
    </w:p>
    <w:p w14:paraId="7D73BA53" w14:textId="77777777" w:rsidR="008E4806" w:rsidRPr="009579D8" w:rsidRDefault="008E4806" w:rsidP="008E4806">
      <w:pPr>
        <w:pStyle w:val="Textoindependiente"/>
        <w:spacing w:line="360" w:lineRule="auto"/>
        <w:rPr>
          <w:rFonts w:ascii="Arial" w:hAnsi="Arial" w:cs="Arial"/>
          <w:b/>
          <w:sz w:val="20"/>
          <w:szCs w:val="20"/>
        </w:rPr>
      </w:pPr>
    </w:p>
    <w:p w14:paraId="6E3BA4D8" w14:textId="2A57C40C" w:rsidR="008E4806" w:rsidRPr="009579D8" w:rsidRDefault="008E4806" w:rsidP="008E4806">
      <w:pPr>
        <w:spacing w:line="360" w:lineRule="auto"/>
        <w:jc w:val="both"/>
        <w:rPr>
          <w:rFonts w:ascii="Arial" w:hAnsi="Arial"/>
          <w:sz w:val="20"/>
          <w:szCs w:val="20"/>
        </w:rPr>
      </w:pPr>
      <w:r w:rsidRPr="009579D8">
        <w:rPr>
          <w:rFonts w:ascii="Arial" w:hAnsi="Arial"/>
          <w:b/>
          <w:sz w:val="20"/>
          <w:szCs w:val="20"/>
        </w:rPr>
        <w:t xml:space="preserve">Artículo 4.- </w:t>
      </w:r>
      <w:r w:rsidRPr="009579D8">
        <w:rPr>
          <w:rFonts w:ascii="Arial" w:hAnsi="Arial"/>
          <w:sz w:val="20"/>
          <w:szCs w:val="20"/>
        </w:rPr>
        <w:t>Los conceptos por los que la Hacienda Pública del Municipio de Tekit, Yucatán, percibirá ingresos, serán los siguientes:</w:t>
      </w:r>
    </w:p>
    <w:p w14:paraId="012FDA06" w14:textId="77777777" w:rsidR="008E4806" w:rsidRPr="009579D8" w:rsidRDefault="008E4806" w:rsidP="008E4806">
      <w:pPr>
        <w:spacing w:after="0" w:line="360" w:lineRule="auto"/>
        <w:rPr>
          <w:rFonts w:ascii="Arial" w:hAnsi="Arial"/>
          <w:sz w:val="20"/>
          <w:szCs w:val="20"/>
        </w:rPr>
      </w:pPr>
      <w:r w:rsidRPr="009579D8">
        <w:rPr>
          <w:rFonts w:ascii="Arial" w:hAnsi="Arial"/>
          <w:b/>
          <w:sz w:val="20"/>
          <w:szCs w:val="20"/>
        </w:rPr>
        <w:t xml:space="preserve">I.- </w:t>
      </w:r>
      <w:r w:rsidRPr="009579D8">
        <w:rPr>
          <w:rFonts w:ascii="Arial" w:hAnsi="Arial"/>
          <w:sz w:val="20"/>
          <w:szCs w:val="20"/>
        </w:rPr>
        <w:t>Impuestos;</w:t>
      </w:r>
    </w:p>
    <w:p w14:paraId="23CBCCDB" w14:textId="77777777" w:rsidR="008E4806" w:rsidRPr="009579D8" w:rsidRDefault="008E4806" w:rsidP="008E4806">
      <w:pPr>
        <w:spacing w:after="0" w:line="360" w:lineRule="auto"/>
        <w:rPr>
          <w:rFonts w:ascii="Arial" w:hAnsi="Arial"/>
          <w:sz w:val="20"/>
          <w:szCs w:val="20"/>
        </w:rPr>
      </w:pPr>
      <w:r w:rsidRPr="009579D8">
        <w:rPr>
          <w:rFonts w:ascii="Arial" w:hAnsi="Arial"/>
          <w:b/>
          <w:sz w:val="20"/>
          <w:szCs w:val="20"/>
        </w:rPr>
        <w:t xml:space="preserve">II.- </w:t>
      </w:r>
      <w:r w:rsidRPr="009579D8">
        <w:rPr>
          <w:rFonts w:ascii="Arial" w:hAnsi="Arial"/>
          <w:sz w:val="20"/>
          <w:szCs w:val="20"/>
        </w:rPr>
        <w:t>Derechos;</w:t>
      </w:r>
    </w:p>
    <w:p w14:paraId="5C7EBBA2" w14:textId="77777777" w:rsidR="008E4806" w:rsidRPr="009579D8" w:rsidRDefault="008E4806" w:rsidP="008E4806">
      <w:pPr>
        <w:spacing w:after="0" w:line="360" w:lineRule="auto"/>
        <w:rPr>
          <w:rFonts w:ascii="Arial" w:hAnsi="Arial"/>
          <w:sz w:val="20"/>
          <w:szCs w:val="20"/>
        </w:rPr>
      </w:pPr>
      <w:r w:rsidRPr="009579D8">
        <w:rPr>
          <w:rFonts w:ascii="Arial" w:hAnsi="Arial"/>
          <w:b/>
          <w:sz w:val="20"/>
          <w:szCs w:val="20"/>
        </w:rPr>
        <w:t xml:space="preserve">III.- </w:t>
      </w:r>
      <w:r w:rsidRPr="009579D8">
        <w:rPr>
          <w:rFonts w:ascii="Arial" w:hAnsi="Arial"/>
          <w:sz w:val="20"/>
          <w:szCs w:val="20"/>
        </w:rPr>
        <w:t>Contribuciones de Mejoras;</w:t>
      </w:r>
    </w:p>
    <w:p w14:paraId="04F12589" w14:textId="77777777" w:rsidR="008E4806" w:rsidRPr="009579D8" w:rsidRDefault="008E4806" w:rsidP="008E4806">
      <w:pPr>
        <w:spacing w:after="0" w:line="360" w:lineRule="auto"/>
        <w:rPr>
          <w:rFonts w:ascii="Arial" w:hAnsi="Arial"/>
          <w:sz w:val="20"/>
          <w:szCs w:val="20"/>
        </w:rPr>
      </w:pPr>
      <w:r w:rsidRPr="009579D8">
        <w:rPr>
          <w:rFonts w:ascii="Arial" w:hAnsi="Arial"/>
          <w:b/>
          <w:sz w:val="20"/>
          <w:szCs w:val="20"/>
        </w:rPr>
        <w:t xml:space="preserve">IV.- </w:t>
      </w:r>
      <w:r w:rsidRPr="009579D8">
        <w:rPr>
          <w:rFonts w:ascii="Arial" w:hAnsi="Arial"/>
          <w:sz w:val="20"/>
          <w:szCs w:val="20"/>
        </w:rPr>
        <w:t>Productos;</w:t>
      </w:r>
    </w:p>
    <w:p w14:paraId="3239B550" w14:textId="77777777" w:rsidR="008E4806" w:rsidRPr="009579D8" w:rsidRDefault="008E4806" w:rsidP="008E4806">
      <w:pPr>
        <w:spacing w:after="0" w:line="360" w:lineRule="auto"/>
        <w:rPr>
          <w:rFonts w:ascii="Arial" w:hAnsi="Arial"/>
          <w:sz w:val="20"/>
          <w:szCs w:val="20"/>
        </w:rPr>
      </w:pPr>
      <w:r w:rsidRPr="009579D8">
        <w:rPr>
          <w:rFonts w:ascii="Arial" w:hAnsi="Arial"/>
          <w:b/>
          <w:sz w:val="20"/>
          <w:szCs w:val="20"/>
        </w:rPr>
        <w:t xml:space="preserve">V.- </w:t>
      </w:r>
      <w:r w:rsidRPr="009579D8">
        <w:rPr>
          <w:rFonts w:ascii="Arial" w:hAnsi="Arial"/>
          <w:sz w:val="20"/>
          <w:szCs w:val="20"/>
        </w:rPr>
        <w:t>Aprovechamientos;</w:t>
      </w:r>
    </w:p>
    <w:p w14:paraId="6AED8EE8" w14:textId="77777777" w:rsidR="008E4806" w:rsidRPr="009579D8" w:rsidRDefault="008E4806" w:rsidP="008E4806">
      <w:pPr>
        <w:spacing w:after="0" w:line="360" w:lineRule="auto"/>
        <w:rPr>
          <w:rFonts w:ascii="Arial" w:hAnsi="Arial"/>
          <w:sz w:val="20"/>
          <w:szCs w:val="20"/>
        </w:rPr>
      </w:pPr>
      <w:r w:rsidRPr="009579D8">
        <w:rPr>
          <w:rFonts w:ascii="Arial" w:hAnsi="Arial"/>
          <w:b/>
          <w:sz w:val="20"/>
          <w:szCs w:val="20"/>
        </w:rPr>
        <w:t xml:space="preserve">VI.- </w:t>
      </w:r>
      <w:r w:rsidRPr="009579D8">
        <w:rPr>
          <w:rFonts w:ascii="Arial" w:hAnsi="Arial"/>
          <w:sz w:val="20"/>
          <w:szCs w:val="20"/>
        </w:rPr>
        <w:t>Participaciones Federales y Estatales;</w:t>
      </w:r>
    </w:p>
    <w:p w14:paraId="60CD5D89" w14:textId="77777777" w:rsidR="008E4806" w:rsidRDefault="008E4806" w:rsidP="008E4806">
      <w:pPr>
        <w:spacing w:after="0" w:line="360" w:lineRule="auto"/>
        <w:rPr>
          <w:rFonts w:ascii="Arial" w:hAnsi="Arial"/>
          <w:sz w:val="20"/>
          <w:szCs w:val="20"/>
        </w:rPr>
      </w:pPr>
      <w:r w:rsidRPr="009579D8">
        <w:rPr>
          <w:rFonts w:ascii="Arial" w:hAnsi="Arial"/>
          <w:b/>
          <w:sz w:val="20"/>
          <w:szCs w:val="20"/>
        </w:rPr>
        <w:t xml:space="preserve">VII.- </w:t>
      </w:r>
      <w:r w:rsidRPr="009579D8">
        <w:rPr>
          <w:rFonts w:ascii="Arial" w:hAnsi="Arial"/>
          <w:sz w:val="20"/>
          <w:szCs w:val="20"/>
        </w:rPr>
        <w:t>Aportaciones, y</w:t>
      </w:r>
    </w:p>
    <w:p w14:paraId="5ADDB984" w14:textId="418A45F5" w:rsidR="008E4806" w:rsidRPr="009579D8" w:rsidRDefault="008E4806" w:rsidP="008E4806">
      <w:pPr>
        <w:spacing w:after="0" w:line="360" w:lineRule="auto"/>
        <w:rPr>
          <w:rFonts w:ascii="Arial" w:hAnsi="Arial"/>
          <w:sz w:val="20"/>
          <w:szCs w:val="20"/>
        </w:rPr>
      </w:pPr>
      <w:r w:rsidRPr="009579D8">
        <w:rPr>
          <w:rFonts w:ascii="Arial" w:hAnsi="Arial"/>
          <w:b/>
          <w:sz w:val="20"/>
          <w:szCs w:val="20"/>
        </w:rPr>
        <w:t xml:space="preserve">VIII.- </w:t>
      </w:r>
      <w:r w:rsidRPr="009579D8">
        <w:rPr>
          <w:rFonts w:ascii="Arial" w:hAnsi="Arial"/>
          <w:sz w:val="20"/>
          <w:szCs w:val="20"/>
        </w:rPr>
        <w:t>Ingresos Extraordinarios.</w:t>
      </w:r>
    </w:p>
    <w:p w14:paraId="0722D286" w14:textId="77777777" w:rsidR="008E4806" w:rsidRPr="009579D8" w:rsidRDefault="008E4806" w:rsidP="008E4806">
      <w:pPr>
        <w:pStyle w:val="Textoindependiente"/>
        <w:spacing w:line="360" w:lineRule="auto"/>
        <w:rPr>
          <w:rFonts w:ascii="Arial" w:hAnsi="Arial" w:cs="Arial"/>
          <w:sz w:val="20"/>
          <w:szCs w:val="20"/>
        </w:rPr>
      </w:pPr>
    </w:p>
    <w:p w14:paraId="538A7D7E" w14:textId="3A09EBBF" w:rsidR="008E4806" w:rsidRPr="009579D8" w:rsidRDefault="008E4806" w:rsidP="008E4806">
      <w:pPr>
        <w:spacing w:line="360" w:lineRule="auto"/>
        <w:rPr>
          <w:rFonts w:ascii="Arial" w:hAnsi="Arial"/>
          <w:sz w:val="20"/>
          <w:szCs w:val="20"/>
        </w:rPr>
      </w:pPr>
      <w:r w:rsidRPr="009579D8">
        <w:rPr>
          <w:rFonts w:ascii="Arial" w:hAnsi="Arial"/>
          <w:b/>
          <w:sz w:val="20"/>
          <w:szCs w:val="20"/>
        </w:rPr>
        <w:t xml:space="preserve">Artículo 5.- </w:t>
      </w:r>
      <w:r w:rsidRPr="009579D8">
        <w:rPr>
          <w:rFonts w:ascii="Arial" w:hAnsi="Arial"/>
          <w:sz w:val="20"/>
          <w:szCs w:val="20"/>
        </w:rPr>
        <w:t>Los impuestos que el municipio percibirá se clasificarán como sigue:</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22"/>
        <w:gridCol w:w="1851"/>
      </w:tblGrid>
      <w:tr w:rsidR="008E4806" w:rsidRPr="009579D8" w14:paraId="788EFD45" w14:textId="77777777" w:rsidTr="008E4806">
        <w:trPr>
          <w:trHeight w:val="345"/>
          <w:jc w:val="center"/>
        </w:trPr>
        <w:tc>
          <w:tcPr>
            <w:tcW w:w="7222" w:type="dxa"/>
            <w:shd w:val="clear" w:color="auto" w:fill="BFBFBF" w:themeFill="background1" w:themeFillShade="BF"/>
          </w:tcPr>
          <w:p w14:paraId="02FD2A03"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Impuestos</w:t>
            </w:r>
          </w:p>
        </w:tc>
        <w:tc>
          <w:tcPr>
            <w:tcW w:w="1851" w:type="dxa"/>
            <w:shd w:val="clear" w:color="auto" w:fill="BFBFBF" w:themeFill="background1" w:themeFillShade="BF"/>
          </w:tcPr>
          <w:p w14:paraId="45416365" w14:textId="77777777" w:rsidR="008E4806" w:rsidRPr="009579D8" w:rsidRDefault="008E4806" w:rsidP="008E4806">
            <w:pPr>
              <w:pStyle w:val="TableParagraph"/>
              <w:tabs>
                <w:tab w:val="left" w:pos="688"/>
              </w:tabs>
              <w:spacing w:line="360" w:lineRule="auto"/>
              <w:jc w:val="center"/>
              <w:rPr>
                <w:rFonts w:ascii="Arial" w:hAnsi="Arial" w:cs="Arial"/>
                <w:b/>
                <w:sz w:val="20"/>
                <w:szCs w:val="20"/>
              </w:rPr>
            </w:pPr>
            <w:r w:rsidRPr="009579D8">
              <w:rPr>
                <w:rFonts w:ascii="Arial" w:hAnsi="Arial" w:cs="Arial"/>
                <w:b/>
                <w:sz w:val="20"/>
                <w:szCs w:val="20"/>
              </w:rPr>
              <w:t>$</w:t>
            </w:r>
            <w:r w:rsidRPr="009579D8">
              <w:rPr>
                <w:rFonts w:ascii="Arial" w:hAnsi="Arial" w:cs="Arial"/>
                <w:b/>
                <w:sz w:val="20"/>
                <w:szCs w:val="20"/>
              </w:rPr>
              <w:tab/>
              <w:t>402,480.00</w:t>
            </w:r>
          </w:p>
        </w:tc>
      </w:tr>
      <w:tr w:rsidR="008E4806" w:rsidRPr="009579D8" w14:paraId="6386D3EB" w14:textId="77777777" w:rsidTr="008E4806">
        <w:trPr>
          <w:trHeight w:val="345"/>
          <w:jc w:val="center"/>
        </w:trPr>
        <w:tc>
          <w:tcPr>
            <w:tcW w:w="7222" w:type="dxa"/>
          </w:tcPr>
          <w:p w14:paraId="20974045"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Impuestos sobre los ingresos</w:t>
            </w:r>
          </w:p>
        </w:tc>
        <w:tc>
          <w:tcPr>
            <w:tcW w:w="1851" w:type="dxa"/>
          </w:tcPr>
          <w:p w14:paraId="658968D0"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571BF840" w14:textId="77777777" w:rsidTr="008E4806">
        <w:trPr>
          <w:trHeight w:val="345"/>
          <w:jc w:val="center"/>
        </w:trPr>
        <w:tc>
          <w:tcPr>
            <w:tcW w:w="7222" w:type="dxa"/>
          </w:tcPr>
          <w:p w14:paraId="467CCED7"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Impuesto sobre Espectáculos y Diversiones Públicas</w:t>
            </w:r>
          </w:p>
        </w:tc>
        <w:tc>
          <w:tcPr>
            <w:tcW w:w="1851" w:type="dxa"/>
          </w:tcPr>
          <w:p w14:paraId="3D17DA3C"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097114BF" w14:textId="77777777" w:rsidTr="008E4806">
        <w:trPr>
          <w:trHeight w:val="344"/>
          <w:jc w:val="center"/>
        </w:trPr>
        <w:tc>
          <w:tcPr>
            <w:tcW w:w="7222" w:type="dxa"/>
          </w:tcPr>
          <w:p w14:paraId="670FA1E3"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Impuestos sobre el patrimonio</w:t>
            </w:r>
          </w:p>
        </w:tc>
        <w:tc>
          <w:tcPr>
            <w:tcW w:w="1851" w:type="dxa"/>
          </w:tcPr>
          <w:p w14:paraId="5DC27E38" w14:textId="77777777" w:rsidR="008E4806" w:rsidRPr="009579D8" w:rsidRDefault="008E4806" w:rsidP="008E4806">
            <w:pPr>
              <w:pStyle w:val="TableParagraph"/>
              <w:tabs>
                <w:tab w:val="left" w:pos="799"/>
              </w:tabs>
              <w:spacing w:line="360" w:lineRule="auto"/>
              <w:jc w:val="center"/>
              <w:rPr>
                <w:rFonts w:ascii="Arial" w:hAnsi="Arial" w:cs="Arial"/>
                <w:b/>
                <w:sz w:val="20"/>
                <w:szCs w:val="20"/>
              </w:rPr>
            </w:pPr>
            <w:r w:rsidRPr="009579D8">
              <w:rPr>
                <w:rFonts w:ascii="Arial" w:hAnsi="Arial" w:cs="Arial"/>
                <w:b/>
                <w:sz w:val="20"/>
                <w:szCs w:val="20"/>
              </w:rPr>
              <w:t>$</w:t>
            </w:r>
            <w:r w:rsidRPr="009579D8">
              <w:rPr>
                <w:rFonts w:ascii="Arial" w:hAnsi="Arial" w:cs="Arial"/>
                <w:b/>
                <w:sz w:val="20"/>
                <w:szCs w:val="20"/>
              </w:rPr>
              <w:tab/>
              <w:t>26,832.00</w:t>
            </w:r>
          </w:p>
        </w:tc>
      </w:tr>
      <w:tr w:rsidR="008E4806" w:rsidRPr="009579D8" w14:paraId="50454554" w14:textId="77777777" w:rsidTr="008E4806">
        <w:tblPrEx>
          <w:jc w:val="left"/>
        </w:tblPrEx>
        <w:trPr>
          <w:trHeight w:val="345"/>
        </w:trPr>
        <w:tc>
          <w:tcPr>
            <w:tcW w:w="7222" w:type="dxa"/>
          </w:tcPr>
          <w:p w14:paraId="5235942A"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Impuesto Predial</w:t>
            </w:r>
          </w:p>
        </w:tc>
        <w:tc>
          <w:tcPr>
            <w:tcW w:w="1851" w:type="dxa"/>
          </w:tcPr>
          <w:p w14:paraId="6C81F29C" w14:textId="77777777" w:rsidR="008E4806" w:rsidRPr="009579D8" w:rsidRDefault="008E4806" w:rsidP="008E4806">
            <w:pPr>
              <w:pStyle w:val="TableParagraph"/>
              <w:tabs>
                <w:tab w:val="left" w:pos="799"/>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26,832.00</w:t>
            </w:r>
          </w:p>
        </w:tc>
      </w:tr>
      <w:tr w:rsidR="008E4806" w:rsidRPr="009579D8" w14:paraId="3ADDECDD" w14:textId="77777777" w:rsidTr="008E4806">
        <w:tblPrEx>
          <w:jc w:val="left"/>
        </w:tblPrEx>
        <w:trPr>
          <w:trHeight w:val="345"/>
        </w:trPr>
        <w:tc>
          <w:tcPr>
            <w:tcW w:w="7222" w:type="dxa"/>
          </w:tcPr>
          <w:p w14:paraId="0C818EB2"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Impuestos sobre la producción, el consumo y las transacciones</w:t>
            </w:r>
          </w:p>
        </w:tc>
        <w:tc>
          <w:tcPr>
            <w:tcW w:w="1851" w:type="dxa"/>
          </w:tcPr>
          <w:p w14:paraId="614BFAB5" w14:textId="77777777" w:rsidR="008E4806" w:rsidRPr="009579D8" w:rsidRDefault="008E4806" w:rsidP="008E4806">
            <w:pPr>
              <w:pStyle w:val="TableParagraph"/>
              <w:tabs>
                <w:tab w:val="left" w:pos="688"/>
              </w:tabs>
              <w:spacing w:line="360" w:lineRule="auto"/>
              <w:jc w:val="center"/>
              <w:rPr>
                <w:rFonts w:ascii="Arial" w:hAnsi="Arial" w:cs="Arial"/>
                <w:b/>
                <w:sz w:val="20"/>
                <w:szCs w:val="20"/>
              </w:rPr>
            </w:pPr>
            <w:r w:rsidRPr="009579D8">
              <w:rPr>
                <w:rFonts w:ascii="Arial" w:hAnsi="Arial" w:cs="Arial"/>
                <w:b/>
                <w:sz w:val="20"/>
                <w:szCs w:val="20"/>
              </w:rPr>
              <w:t>$</w:t>
            </w:r>
            <w:r w:rsidRPr="009579D8">
              <w:rPr>
                <w:rFonts w:ascii="Arial" w:hAnsi="Arial" w:cs="Arial"/>
                <w:b/>
                <w:sz w:val="20"/>
                <w:szCs w:val="20"/>
              </w:rPr>
              <w:tab/>
              <w:t>375,648.00</w:t>
            </w:r>
          </w:p>
        </w:tc>
      </w:tr>
      <w:tr w:rsidR="008E4806" w:rsidRPr="009579D8" w14:paraId="6A340FAB" w14:textId="77777777" w:rsidTr="008E4806">
        <w:tblPrEx>
          <w:jc w:val="left"/>
        </w:tblPrEx>
        <w:trPr>
          <w:trHeight w:val="345"/>
        </w:trPr>
        <w:tc>
          <w:tcPr>
            <w:tcW w:w="7222" w:type="dxa"/>
          </w:tcPr>
          <w:p w14:paraId="6ED49E78"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Impuesto sobre Adquisición de Inmuebles</w:t>
            </w:r>
          </w:p>
        </w:tc>
        <w:tc>
          <w:tcPr>
            <w:tcW w:w="1851" w:type="dxa"/>
          </w:tcPr>
          <w:p w14:paraId="6DD046AB" w14:textId="77777777" w:rsidR="008E4806" w:rsidRPr="009579D8" w:rsidRDefault="008E4806" w:rsidP="008E4806">
            <w:pPr>
              <w:pStyle w:val="TableParagraph"/>
              <w:tabs>
                <w:tab w:val="left" w:pos="688"/>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375,648.00</w:t>
            </w:r>
          </w:p>
        </w:tc>
      </w:tr>
      <w:tr w:rsidR="008E4806" w:rsidRPr="009579D8" w14:paraId="706F68C2" w14:textId="77777777" w:rsidTr="008E4806">
        <w:tblPrEx>
          <w:jc w:val="left"/>
        </w:tblPrEx>
        <w:trPr>
          <w:trHeight w:val="345"/>
        </w:trPr>
        <w:tc>
          <w:tcPr>
            <w:tcW w:w="7222" w:type="dxa"/>
          </w:tcPr>
          <w:p w14:paraId="6A4A1592"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Accesorios</w:t>
            </w:r>
          </w:p>
        </w:tc>
        <w:tc>
          <w:tcPr>
            <w:tcW w:w="1851" w:type="dxa"/>
          </w:tcPr>
          <w:p w14:paraId="372A64F2"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5B8C63DA" w14:textId="77777777" w:rsidTr="008E4806">
        <w:tblPrEx>
          <w:jc w:val="left"/>
        </w:tblPrEx>
        <w:trPr>
          <w:trHeight w:val="345"/>
        </w:trPr>
        <w:tc>
          <w:tcPr>
            <w:tcW w:w="7222" w:type="dxa"/>
          </w:tcPr>
          <w:p w14:paraId="7D12DA4D"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Actualizaciones y Recargos de Impuestos</w:t>
            </w:r>
          </w:p>
        </w:tc>
        <w:tc>
          <w:tcPr>
            <w:tcW w:w="1851" w:type="dxa"/>
          </w:tcPr>
          <w:p w14:paraId="574DB7AE"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773AE07F" w14:textId="77777777" w:rsidTr="008E4806">
        <w:tblPrEx>
          <w:jc w:val="left"/>
        </w:tblPrEx>
        <w:trPr>
          <w:trHeight w:val="345"/>
        </w:trPr>
        <w:tc>
          <w:tcPr>
            <w:tcW w:w="7222" w:type="dxa"/>
          </w:tcPr>
          <w:p w14:paraId="33DF93A3"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Multas de Impuestos</w:t>
            </w:r>
          </w:p>
        </w:tc>
        <w:tc>
          <w:tcPr>
            <w:tcW w:w="1851" w:type="dxa"/>
          </w:tcPr>
          <w:p w14:paraId="232FAE35"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2F4D98BD" w14:textId="77777777" w:rsidTr="008E4806">
        <w:tblPrEx>
          <w:jc w:val="left"/>
        </w:tblPrEx>
        <w:trPr>
          <w:trHeight w:val="345"/>
        </w:trPr>
        <w:tc>
          <w:tcPr>
            <w:tcW w:w="7222" w:type="dxa"/>
          </w:tcPr>
          <w:p w14:paraId="28C35FA6"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Gastos de Ejecución de Impuestos</w:t>
            </w:r>
          </w:p>
        </w:tc>
        <w:tc>
          <w:tcPr>
            <w:tcW w:w="1851" w:type="dxa"/>
          </w:tcPr>
          <w:p w14:paraId="6A39325A"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554FF7C5" w14:textId="77777777" w:rsidTr="008E4806">
        <w:tblPrEx>
          <w:jc w:val="left"/>
        </w:tblPrEx>
        <w:trPr>
          <w:trHeight w:val="345"/>
        </w:trPr>
        <w:tc>
          <w:tcPr>
            <w:tcW w:w="7222" w:type="dxa"/>
          </w:tcPr>
          <w:p w14:paraId="4EE94FAB"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Otros Impuestos</w:t>
            </w:r>
          </w:p>
        </w:tc>
        <w:tc>
          <w:tcPr>
            <w:tcW w:w="1851" w:type="dxa"/>
          </w:tcPr>
          <w:p w14:paraId="67A2381F"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012F5798" w14:textId="77777777" w:rsidTr="008E4806">
        <w:tblPrEx>
          <w:jc w:val="left"/>
        </w:tblPrEx>
        <w:trPr>
          <w:trHeight w:val="690"/>
        </w:trPr>
        <w:tc>
          <w:tcPr>
            <w:tcW w:w="7222" w:type="dxa"/>
          </w:tcPr>
          <w:p w14:paraId="77E119BA" w14:textId="77777777" w:rsidR="008E4806" w:rsidRPr="009579D8" w:rsidRDefault="008E4806" w:rsidP="008E4806">
            <w:pPr>
              <w:pStyle w:val="TableParagraph"/>
              <w:spacing w:line="360" w:lineRule="auto"/>
              <w:jc w:val="both"/>
              <w:rPr>
                <w:rFonts w:ascii="Arial" w:hAnsi="Arial" w:cs="Arial"/>
                <w:sz w:val="20"/>
                <w:szCs w:val="20"/>
              </w:rPr>
            </w:pPr>
            <w:r w:rsidRPr="009579D8">
              <w:rPr>
                <w:rFonts w:ascii="Arial" w:hAnsi="Arial" w:cs="Arial"/>
                <w:sz w:val="20"/>
                <w:szCs w:val="20"/>
              </w:rPr>
              <w:t>Impuestos no comprendidos en las fracciones de la Ley de Ingresos causadas</w:t>
            </w:r>
            <w:r>
              <w:rPr>
                <w:rFonts w:ascii="Arial" w:hAnsi="Arial" w:cs="Arial"/>
                <w:sz w:val="20"/>
                <w:szCs w:val="20"/>
              </w:rPr>
              <w:t xml:space="preserve"> </w:t>
            </w:r>
            <w:r w:rsidRPr="009579D8">
              <w:rPr>
                <w:rFonts w:ascii="Arial" w:hAnsi="Arial" w:cs="Arial"/>
                <w:sz w:val="20"/>
                <w:szCs w:val="20"/>
              </w:rPr>
              <w:t>en ejercicios fiscales anteriores pendientes de liquidación o pago</w:t>
            </w:r>
          </w:p>
        </w:tc>
        <w:tc>
          <w:tcPr>
            <w:tcW w:w="1851" w:type="dxa"/>
          </w:tcPr>
          <w:p w14:paraId="11A4FA9F"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bl>
    <w:p w14:paraId="576E1CE2" w14:textId="77777777" w:rsidR="008E4806" w:rsidRDefault="008E4806" w:rsidP="008E4806">
      <w:pPr>
        <w:spacing w:line="360" w:lineRule="auto"/>
        <w:rPr>
          <w:rFonts w:ascii="Arial" w:eastAsia="Times New Roman" w:hAnsi="Arial"/>
          <w:sz w:val="20"/>
          <w:szCs w:val="20"/>
          <w:lang w:eastAsia="es-MX"/>
        </w:rPr>
      </w:pPr>
    </w:p>
    <w:p w14:paraId="7A89C8D4" w14:textId="29A5C472" w:rsidR="008E4806" w:rsidRPr="009579D8" w:rsidRDefault="008E4806" w:rsidP="008E4806">
      <w:pPr>
        <w:spacing w:line="360" w:lineRule="auto"/>
        <w:rPr>
          <w:rFonts w:ascii="Arial" w:hAnsi="Arial"/>
          <w:sz w:val="20"/>
          <w:szCs w:val="20"/>
        </w:rPr>
      </w:pPr>
      <w:r w:rsidRPr="009579D8">
        <w:rPr>
          <w:rFonts w:ascii="Arial" w:hAnsi="Arial"/>
          <w:b/>
          <w:sz w:val="20"/>
          <w:szCs w:val="20"/>
        </w:rPr>
        <w:t xml:space="preserve">Artículo 6.- </w:t>
      </w:r>
      <w:r w:rsidRPr="009579D8">
        <w:rPr>
          <w:rFonts w:ascii="Arial" w:hAnsi="Arial"/>
          <w:sz w:val="20"/>
          <w:szCs w:val="20"/>
        </w:rPr>
        <w:t>Los derechos que el municipio percibirá se causarán por los siguientes conceptos:</w:t>
      </w: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29"/>
        <w:gridCol w:w="1864"/>
      </w:tblGrid>
      <w:tr w:rsidR="008E4806" w:rsidRPr="009579D8" w14:paraId="612332BC" w14:textId="77777777" w:rsidTr="008E4806">
        <w:tc>
          <w:tcPr>
            <w:tcW w:w="7229" w:type="dxa"/>
            <w:shd w:val="clear" w:color="auto" w:fill="BFBFBF" w:themeFill="background1" w:themeFillShade="BF"/>
          </w:tcPr>
          <w:p w14:paraId="12EA6E88"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Derechos</w:t>
            </w:r>
          </w:p>
        </w:tc>
        <w:tc>
          <w:tcPr>
            <w:tcW w:w="1864" w:type="dxa"/>
            <w:shd w:val="clear" w:color="auto" w:fill="BFBFBF" w:themeFill="background1" w:themeFillShade="BF"/>
          </w:tcPr>
          <w:p w14:paraId="469F1CDD" w14:textId="77777777" w:rsidR="008E4806" w:rsidRPr="009579D8" w:rsidRDefault="008E4806" w:rsidP="008E4806">
            <w:pPr>
              <w:pStyle w:val="TableParagraph"/>
              <w:tabs>
                <w:tab w:val="left" w:pos="665"/>
                <w:tab w:val="left" w:pos="1534"/>
              </w:tabs>
              <w:spacing w:line="360" w:lineRule="auto"/>
              <w:jc w:val="center"/>
              <w:rPr>
                <w:rFonts w:ascii="Arial" w:hAnsi="Arial" w:cs="Arial"/>
                <w:b/>
                <w:sz w:val="20"/>
                <w:szCs w:val="20"/>
              </w:rPr>
            </w:pPr>
            <w:r w:rsidRPr="009579D8">
              <w:rPr>
                <w:rFonts w:ascii="Arial" w:hAnsi="Arial" w:cs="Arial"/>
                <w:b/>
                <w:sz w:val="20"/>
                <w:szCs w:val="20"/>
              </w:rPr>
              <w:t>$</w:t>
            </w:r>
            <w:r w:rsidRPr="009579D8">
              <w:rPr>
                <w:rFonts w:ascii="Arial" w:hAnsi="Arial" w:cs="Arial"/>
                <w:b/>
                <w:sz w:val="20"/>
                <w:szCs w:val="20"/>
              </w:rPr>
              <w:tab/>
              <w:t>320,045.44</w:t>
            </w:r>
          </w:p>
        </w:tc>
      </w:tr>
      <w:tr w:rsidR="008E4806" w:rsidRPr="009579D8" w14:paraId="799707C3" w14:textId="77777777" w:rsidTr="008E4806">
        <w:tc>
          <w:tcPr>
            <w:tcW w:w="7229" w:type="dxa"/>
          </w:tcPr>
          <w:p w14:paraId="1E5E3815" w14:textId="77777777" w:rsidR="008E4806" w:rsidRPr="00E554D1" w:rsidRDefault="008E4806" w:rsidP="008E4806">
            <w:pPr>
              <w:pStyle w:val="TableParagraph"/>
              <w:spacing w:line="360" w:lineRule="auto"/>
              <w:rPr>
                <w:rFonts w:ascii="Arial" w:hAnsi="Arial" w:cs="Arial"/>
                <w:b/>
                <w:sz w:val="20"/>
                <w:szCs w:val="20"/>
              </w:rPr>
            </w:pPr>
            <w:r w:rsidRPr="00E554D1">
              <w:rPr>
                <w:rFonts w:ascii="Arial" w:hAnsi="Arial" w:cs="Arial"/>
                <w:b/>
                <w:sz w:val="20"/>
                <w:szCs w:val="20"/>
              </w:rPr>
              <w:t>Derechos por el uso, goce, aprovechamiento o explotación de bienes de dominio público</w:t>
            </w:r>
          </w:p>
        </w:tc>
        <w:tc>
          <w:tcPr>
            <w:tcW w:w="1864" w:type="dxa"/>
            <w:vAlign w:val="center"/>
          </w:tcPr>
          <w:p w14:paraId="1F9A32AE" w14:textId="77777777" w:rsidR="008E4806" w:rsidRPr="00E554D1" w:rsidRDefault="008E4806" w:rsidP="008E4806">
            <w:pPr>
              <w:pStyle w:val="TableParagraph"/>
              <w:tabs>
                <w:tab w:val="left" w:pos="1534"/>
              </w:tabs>
              <w:spacing w:line="360" w:lineRule="auto"/>
              <w:rPr>
                <w:rFonts w:ascii="Arial" w:hAnsi="Arial" w:cs="Arial"/>
                <w:b/>
                <w:sz w:val="20"/>
                <w:szCs w:val="20"/>
              </w:rPr>
            </w:pPr>
            <w:r w:rsidRPr="00E554D1">
              <w:rPr>
                <w:rFonts w:ascii="Arial" w:hAnsi="Arial" w:cs="Arial"/>
                <w:b/>
                <w:sz w:val="20"/>
                <w:szCs w:val="20"/>
              </w:rPr>
              <w:t>$               51,517.44</w:t>
            </w:r>
          </w:p>
        </w:tc>
      </w:tr>
      <w:tr w:rsidR="008E4806" w:rsidRPr="009579D8" w14:paraId="3B0FAD3B" w14:textId="77777777" w:rsidTr="008E4806">
        <w:tc>
          <w:tcPr>
            <w:tcW w:w="7229" w:type="dxa"/>
          </w:tcPr>
          <w:p w14:paraId="3211B9C7"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Por el uso de locales o pisos de mercados, espacios en la vía o parques</w:t>
            </w:r>
            <w:r>
              <w:rPr>
                <w:rFonts w:ascii="Arial" w:hAnsi="Arial" w:cs="Arial"/>
                <w:sz w:val="20"/>
                <w:szCs w:val="20"/>
              </w:rPr>
              <w:t xml:space="preserve"> </w:t>
            </w:r>
            <w:r w:rsidRPr="009579D8">
              <w:rPr>
                <w:rFonts w:ascii="Arial" w:hAnsi="Arial" w:cs="Arial"/>
                <w:sz w:val="20"/>
                <w:szCs w:val="20"/>
              </w:rPr>
              <w:t>públicos</w:t>
            </w:r>
          </w:p>
        </w:tc>
        <w:tc>
          <w:tcPr>
            <w:tcW w:w="1864" w:type="dxa"/>
          </w:tcPr>
          <w:p w14:paraId="6D10DD88" w14:textId="77777777" w:rsidR="008E4806" w:rsidRPr="009579D8" w:rsidRDefault="008E4806" w:rsidP="008E4806">
            <w:pPr>
              <w:pStyle w:val="TableParagraph"/>
              <w:tabs>
                <w:tab w:val="left" w:pos="1300"/>
                <w:tab w:val="left" w:pos="1534"/>
              </w:tabs>
              <w:spacing w:line="360" w:lineRule="auto"/>
              <w:jc w:val="center"/>
              <w:rPr>
                <w:rFonts w:ascii="Arial" w:hAnsi="Arial" w:cs="Arial"/>
                <w:sz w:val="20"/>
                <w:szCs w:val="20"/>
              </w:rPr>
            </w:pPr>
            <w:r w:rsidRPr="009579D8">
              <w:rPr>
                <w:rFonts w:ascii="Arial" w:hAnsi="Arial" w:cs="Arial"/>
                <w:sz w:val="20"/>
                <w:szCs w:val="20"/>
              </w:rPr>
              <w:t>$               51,517.44</w:t>
            </w:r>
          </w:p>
        </w:tc>
      </w:tr>
      <w:tr w:rsidR="008E4806" w:rsidRPr="009579D8" w14:paraId="79553B86" w14:textId="77777777" w:rsidTr="008E4806">
        <w:tc>
          <w:tcPr>
            <w:tcW w:w="7229" w:type="dxa"/>
          </w:tcPr>
          <w:p w14:paraId="63758FF7"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Por el uso y aprovechamiento de los bienes de dominio público del</w:t>
            </w:r>
            <w:r>
              <w:rPr>
                <w:rFonts w:ascii="Arial" w:hAnsi="Arial" w:cs="Arial"/>
                <w:sz w:val="20"/>
                <w:szCs w:val="20"/>
              </w:rPr>
              <w:t xml:space="preserve"> </w:t>
            </w:r>
            <w:r w:rsidRPr="009579D8">
              <w:rPr>
                <w:rFonts w:ascii="Arial" w:hAnsi="Arial" w:cs="Arial"/>
                <w:sz w:val="20"/>
                <w:szCs w:val="20"/>
              </w:rPr>
              <w:t>patrimonio municipal</w:t>
            </w:r>
          </w:p>
        </w:tc>
        <w:tc>
          <w:tcPr>
            <w:tcW w:w="1864" w:type="dxa"/>
          </w:tcPr>
          <w:p w14:paraId="3020E746" w14:textId="77777777" w:rsidR="008E4806" w:rsidRPr="009579D8" w:rsidRDefault="008E4806" w:rsidP="008E4806">
            <w:pPr>
              <w:pStyle w:val="TableParagraph"/>
              <w:tabs>
                <w:tab w:val="left" w:pos="1300"/>
                <w:tab w:val="left" w:pos="1534"/>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02A83CB4" w14:textId="77777777" w:rsidTr="008E4806">
        <w:tc>
          <w:tcPr>
            <w:tcW w:w="7229" w:type="dxa"/>
          </w:tcPr>
          <w:p w14:paraId="55D96E60"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Derechos por prestación de servicios</w:t>
            </w:r>
          </w:p>
        </w:tc>
        <w:tc>
          <w:tcPr>
            <w:tcW w:w="1864" w:type="dxa"/>
          </w:tcPr>
          <w:p w14:paraId="116C4BE5" w14:textId="77777777" w:rsidR="008E4806" w:rsidRPr="009579D8" w:rsidRDefault="008E4806" w:rsidP="008E4806">
            <w:pPr>
              <w:pStyle w:val="TableParagraph"/>
              <w:tabs>
                <w:tab w:val="left" w:pos="799"/>
                <w:tab w:val="left" w:pos="1534"/>
              </w:tabs>
              <w:spacing w:line="360" w:lineRule="auto"/>
              <w:jc w:val="center"/>
              <w:rPr>
                <w:rFonts w:ascii="Arial" w:hAnsi="Arial" w:cs="Arial"/>
                <w:b/>
                <w:sz w:val="20"/>
                <w:szCs w:val="20"/>
              </w:rPr>
            </w:pPr>
            <w:r w:rsidRPr="009579D8">
              <w:rPr>
                <w:rFonts w:ascii="Arial" w:hAnsi="Arial" w:cs="Arial"/>
                <w:b/>
                <w:sz w:val="20"/>
                <w:szCs w:val="20"/>
              </w:rPr>
              <w:t>$</w:t>
            </w:r>
            <w:r w:rsidRPr="009579D8">
              <w:rPr>
                <w:rFonts w:ascii="Arial" w:hAnsi="Arial" w:cs="Arial"/>
                <w:b/>
                <w:sz w:val="20"/>
                <w:szCs w:val="20"/>
              </w:rPr>
              <w:tab/>
              <w:t>69,763.20</w:t>
            </w:r>
          </w:p>
        </w:tc>
      </w:tr>
      <w:tr w:rsidR="008E4806" w:rsidRPr="009579D8" w14:paraId="6F8C1A13" w14:textId="77777777" w:rsidTr="008E4806">
        <w:tc>
          <w:tcPr>
            <w:tcW w:w="7229" w:type="dxa"/>
          </w:tcPr>
          <w:p w14:paraId="0B2D74D3"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Servicios de Agua potable, drenaje y alcantarillado</w:t>
            </w:r>
          </w:p>
        </w:tc>
        <w:tc>
          <w:tcPr>
            <w:tcW w:w="1864" w:type="dxa"/>
          </w:tcPr>
          <w:p w14:paraId="69E7754E" w14:textId="77777777" w:rsidR="008E4806" w:rsidRPr="009579D8" w:rsidRDefault="008E4806" w:rsidP="008E4806">
            <w:pPr>
              <w:pStyle w:val="TableParagraph"/>
              <w:tabs>
                <w:tab w:val="left" w:pos="799"/>
                <w:tab w:val="left" w:pos="1534"/>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21,465.60</w:t>
            </w:r>
          </w:p>
        </w:tc>
      </w:tr>
      <w:tr w:rsidR="008E4806" w:rsidRPr="009579D8" w14:paraId="554CE20A" w14:textId="77777777" w:rsidTr="008E4806">
        <w:tc>
          <w:tcPr>
            <w:tcW w:w="7229" w:type="dxa"/>
          </w:tcPr>
          <w:p w14:paraId="6CD13945"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Servicio de Alumbrado público</w:t>
            </w:r>
          </w:p>
        </w:tc>
        <w:tc>
          <w:tcPr>
            <w:tcW w:w="1864" w:type="dxa"/>
          </w:tcPr>
          <w:p w14:paraId="318EFB56" w14:textId="77777777" w:rsidR="008E4806" w:rsidRPr="009579D8" w:rsidRDefault="008E4806" w:rsidP="008E4806">
            <w:pPr>
              <w:pStyle w:val="TableParagraph"/>
              <w:tabs>
                <w:tab w:val="left" w:pos="1300"/>
                <w:tab w:val="left" w:pos="1534"/>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707B44D7" w14:textId="77777777" w:rsidTr="008E4806">
        <w:tc>
          <w:tcPr>
            <w:tcW w:w="7229" w:type="dxa"/>
          </w:tcPr>
          <w:p w14:paraId="018884A2"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Servicio de Limpia, Recolección, Traslado y disposición final de residuos</w:t>
            </w:r>
          </w:p>
        </w:tc>
        <w:tc>
          <w:tcPr>
            <w:tcW w:w="1864" w:type="dxa"/>
          </w:tcPr>
          <w:p w14:paraId="6D54FD03" w14:textId="77777777" w:rsidR="008E4806" w:rsidRPr="009579D8" w:rsidRDefault="008E4806" w:rsidP="008E4806">
            <w:pPr>
              <w:pStyle w:val="TableParagraph"/>
              <w:tabs>
                <w:tab w:val="left" w:pos="1300"/>
                <w:tab w:val="left" w:pos="1534"/>
              </w:tabs>
              <w:spacing w:line="360" w:lineRule="auto"/>
              <w:jc w:val="center"/>
              <w:rPr>
                <w:rFonts w:ascii="Arial" w:hAnsi="Arial" w:cs="Arial"/>
                <w:sz w:val="20"/>
                <w:szCs w:val="20"/>
              </w:rPr>
            </w:pPr>
            <w:r w:rsidRPr="009579D8">
              <w:rPr>
                <w:rFonts w:ascii="Arial" w:hAnsi="Arial" w:cs="Arial"/>
                <w:sz w:val="20"/>
                <w:szCs w:val="20"/>
              </w:rPr>
              <w:t>$          16,099.20</w:t>
            </w:r>
          </w:p>
        </w:tc>
      </w:tr>
      <w:tr w:rsidR="008E4806" w:rsidRPr="009579D8" w14:paraId="4C9224A2" w14:textId="77777777" w:rsidTr="008E4806">
        <w:tc>
          <w:tcPr>
            <w:tcW w:w="7229" w:type="dxa"/>
          </w:tcPr>
          <w:p w14:paraId="440CCEF0"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Servicio de Mercados y centrales de abasto</w:t>
            </w:r>
          </w:p>
        </w:tc>
        <w:tc>
          <w:tcPr>
            <w:tcW w:w="1864" w:type="dxa"/>
          </w:tcPr>
          <w:p w14:paraId="3A6B9724" w14:textId="77777777" w:rsidR="008E4806" w:rsidRPr="009579D8" w:rsidRDefault="008E4806" w:rsidP="008E4806">
            <w:pPr>
              <w:pStyle w:val="TableParagraph"/>
              <w:tabs>
                <w:tab w:val="left" w:pos="1300"/>
                <w:tab w:val="left" w:pos="1534"/>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31992230" w14:textId="77777777" w:rsidTr="008E4806">
        <w:tc>
          <w:tcPr>
            <w:tcW w:w="7229" w:type="dxa"/>
          </w:tcPr>
          <w:p w14:paraId="1D942B8D"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Servicio de Panteones</w:t>
            </w:r>
          </w:p>
        </w:tc>
        <w:tc>
          <w:tcPr>
            <w:tcW w:w="1864" w:type="dxa"/>
          </w:tcPr>
          <w:p w14:paraId="58578BC0" w14:textId="77777777" w:rsidR="008E4806" w:rsidRPr="009579D8" w:rsidRDefault="008E4806" w:rsidP="008E4806">
            <w:pPr>
              <w:pStyle w:val="TableParagraph"/>
              <w:tabs>
                <w:tab w:val="left" w:pos="1300"/>
                <w:tab w:val="left" w:pos="1534"/>
              </w:tabs>
              <w:spacing w:line="360" w:lineRule="auto"/>
              <w:jc w:val="center"/>
              <w:rPr>
                <w:rFonts w:ascii="Arial" w:hAnsi="Arial" w:cs="Arial"/>
                <w:sz w:val="20"/>
                <w:szCs w:val="20"/>
              </w:rPr>
            </w:pPr>
            <w:r w:rsidRPr="009579D8">
              <w:rPr>
                <w:rFonts w:ascii="Arial" w:hAnsi="Arial" w:cs="Arial"/>
                <w:sz w:val="20"/>
                <w:szCs w:val="20"/>
              </w:rPr>
              <w:t>$              32,198.40</w:t>
            </w:r>
          </w:p>
        </w:tc>
      </w:tr>
      <w:tr w:rsidR="008E4806" w:rsidRPr="009579D8" w14:paraId="56D4D648" w14:textId="77777777" w:rsidTr="008E4806">
        <w:tc>
          <w:tcPr>
            <w:tcW w:w="7229" w:type="dxa"/>
          </w:tcPr>
          <w:p w14:paraId="5AC15251"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Servicio de Rastro</w:t>
            </w:r>
          </w:p>
        </w:tc>
        <w:tc>
          <w:tcPr>
            <w:tcW w:w="1864" w:type="dxa"/>
          </w:tcPr>
          <w:p w14:paraId="457FE72F" w14:textId="77777777" w:rsidR="008E4806" w:rsidRPr="009579D8" w:rsidRDefault="008E4806" w:rsidP="008E4806">
            <w:pPr>
              <w:pStyle w:val="TableParagraph"/>
              <w:tabs>
                <w:tab w:val="left" w:pos="1300"/>
                <w:tab w:val="left" w:pos="1534"/>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38F8BC68" w14:textId="77777777" w:rsidTr="008E4806">
        <w:tc>
          <w:tcPr>
            <w:tcW w:w="7229" w:type="dxa"/>
          </w:tcPr>
          <w:p w14:paraId="3E2D6AB0"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Servicio de Seguridad pública (Policía Preventiva y Tránsito Municipal)</w:t>
            </w:r>
          </w:p>
        </w:tc>
        <w:tc>
          <w:tcPr>
            <w:tcW w:w="1864" w:type="dxa"/>
          </w:tcPr>
          <w:p w14:paraId="6F62B64E" w14:textId="77777777" w:rsidR="008E4806" w:rsidRPr="009579D8" w:rsidRDefault="008E4806" w:rsidP="008E4806">
            <w:pPr>
              <w:pStyle w:val="TableParagraph"/>
              <w:tabs>
                <w:tab w:val="left" w:pos="1300"/>
                <w:tab w:val="left" w:pos="1534"/>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5845AD1E" w14:textId="77777777" w:rsidTr="008E4806">
        <w:tc>
          <w:tcPr>
            <w:tcW w:w="7229" w:type="dxa"/>
          </w:tcPr>
          <w:p w14:paraId="3960B52D"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Servicio de Catastro</w:t>
            </w:r>
          </w:p>
        </w:tc>
        <w:tc>
          <w:tcPr>
            <w:tcW w:w="1864" w:type="dxa"/>
          </w:tcPr>
          <w:p w14:paraId="4E135F8E" w14:textId="77777777" w:rsidR="008E4806" w:rsidRPr="009579D8" w:rsidRDefault="008E4806" w:rsidP="008E4806">
            <w:pPr>
              <w:pStyle w:val="TableParagraph"/>
              <w:tabs>
                <w:tab w:val="left" w:pos="1300"/>
                <w:tab w:val="left" w:pos="1534"/>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1869F141" w14:textId="77777777" w:rsidTr="008E4806">
        <w:tc>
          <w:tcPr>
            <w:tcW w:w="7229" w:type="dxa"/>
          </w:tcPr>
          <w:p w14:paraId="040F2C46"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Otros Derechos</w:t>
            </w:r>
          </w:p>
        </w:tc>
        <w:tc>
          <w:tcPr>
            <w:tcW w:w="1864" w:type="dxa"/>
          </w:tcPr>
          <w:p w14:paraId="55221AC6" w14:textId="77777777" w:rsidR="008E4806" w:rsidRPr="009579D8" w:rsidRDefault="008E4806" w:rsidP="008E4806">
            <w:pPr>
              <w:pStyle w:val="TableParagraph"/>
              <w:tabs>
                <w:tab w:val="left" w:pos="665"/>
                <w:tab w:val="left" w:pos="1534"/>
              </w:tabs>
              <w:spacing w:line="360" w:lineRule="auto"/>
              <w:jc w:val="center"/>
              <w:rPr>
                <w:rFonts w:ascii="Arial" w:hAnsi="Arial" w:cs="Arial"/>
                <w:b/>
                <w:sz w:val="20"/>
                <w:szCs w:val="20"/>
              </w:rPr>
            </w:pPr>
            <w:r w:rsidRPr="009579D8">
              <w:rPr>
                <w:rFonts w:ascii="Arial" w:hAnsi="Arial" w:cs="Arial"/>
                <w:b/>
                <w:sz w:val="20"/>
                <w:szCs w:val="20"/>
              </w:rPr>
              <w:t>$</w:t>
            </w:r>
            <w:r w:rsidRPr="009579D8">
              <w:rPr>
                <w:rFonts w:ascii="Arial" w:hAnsi="Arial" w:cs="Arial"/>
                <w:b/>
                <w:sz w:val="20"/>
                <w:szCs w:val="20"/>
              </w:rPr>
              <w:tab/>
              <w:t>198,764.80</w:t>
            </w:r>
          </w:p>
        </w:tc>
      </w:tr>
      <w:tr w:rsidR="008E4806" w:rsidRPr="009579D8" w14:paraId="6E40B8CE" w14:textId="77777777" w:rsidTr="008E4806">
        <w:tc>
          <w:tcPr>
            <w:tcW w:w="7229" w:type="dxa"/>
          </w:tcPr>
          <w:p w14:paraId="3358FD7E"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Licencias de funcionamiento y Permisos</w:t>
            </w:r>
          </w:p>
        </w:tc>
        <w:tc>
          <w:tcPr>
            <w:tcW w:w="1864" w:type="dxa"/>
          </w:tcPr>
          <w:p w14:paraId="78018B0F" w14:textId="77777777" w:rsidR="008E4806" w:rsidRPr="009579D8" w:rsidRDefault="008E4806" w:rsidP="008E4806">
            <w:pPr>
              <w:pStyle w:val="TableParagraph"/>
              <w:tabs>
                <w:tab w:val="left" w:pos="665"/>
                <w:tab w:val="left" w:pos="1534"/>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160,992.00</w:t>
            </w:r>
          </w:p>
        </w:tc>
      </w:tr>
      <w:tr w:rsidR="008E4806" w:rsidRPr="009579D8" w14:paraId="771146CE" w14:textId="77777777" w:rsidTr="008E4806">
        <w:tc>
          <w:tcPr>
            <w:tcW w:w="7229" w:type="dxa"/>
          </w:tcPr>
          <w:p w14:paraId="43FEA881"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Servicios que presta la Dirección de Obras Públicas y Desarrollo Urbano</w:t>
            </w:r>
          </w:p>
        </w:tc>
        <w:tc>
          <w:tcPr>
            <w:tcW w:w="1864" w:type="dxa"/>
          </w:tcPr>
          <w:p w14:paraId="1B932579" w14:textId="77777777" w:rsidR="008E4806" w:rsidRPr="009579D8" w:rsidRDefault="008E4806" w:rsidP="008E4806">
            <w:pPr>
              <w:pStyle w:val="TableParagraph"/>
              <w:tabs>
                <w:tab w:val="left" w:pos="1300"/>
                <w:tab w:val="left" w:pos="1534"/>
              </w:tabs>
              <w:spacing w:line="360" w:lineRule="auto"/>
              <w:jc w:val="center"/>
              <w:rPr>
                <w:rFonts w:ascii="Arial" w:hAnsi="Arial" w:cs="Arial"/>
                <w:sz w:val="20"/>
                <w:szCs w:val="20"/>
              </w:rPr>
            </w:pPr>
            <w:r w:rsidRPr="009579D8">
              <w:rPr>
                <w:rFonts w:ascii="Arial" w:hAnsi="Arial" w:cs="Arial"/>
                <w:sz w:val="20"/>
                <w:szCs w:val="20"/>
              </w:rPr>
              <w:t>$             27,040.00</w:t>
            </w:r>
          </w:p>
        </w:tc>
      </w:tr>
      <w:tr w:rsidR="008E4806" w:rsidRPr="009579D8" w14:paraId="7A87C4B9" w14:textId="77777777" w:rsidTr="008E4806">
        <w:tc>
          <w:tcPr>
            <w:tcW w:w="7229" w:type="dxa"/>
          </w:tcPr>
          <w:p w14:paraId="6CD64159"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Expedición de certificados, constancias, copias, fotografías y formas</w:t>
            </w:r>
            <w:r>
              <w:rPr>
                <w:rFonts w:ascii="Arial" w:hAnsi="Arial" w:cs="Arial"/>
                <w:sz w:val="20"/>
                <w:szCs w:val="20"/>
              </w:rPr>
              <w:t xml:space="preserve"> </w:t>
            </w:r>
            <w:r w:rsidRPr="009579D8">
              <w:rPr>
                <w:rFonts w:ascii="Arial" w:hAnsi="Arial" w:cs="Arial"/>
                <w:sz w:val="20"/>
                <w:szCs w:val="20"/>
              </w:rPr>
              <w:t>oficiales</w:t>
            </w:r>
          </w:p>
        </w:tc>
        <w:tc>
          <w:tcPr>
            <w:tcW w:w="1864" w:type="dxa"/>
          </w:tcPr>
          <w:p w14:paraId="7295DE8D" w14:textId="77777777" w:rsidR="008E4806" w:rsidRPr="009579D8" w:rsidRDefault="008E4806" w:rsidP="008E4806">
            <w:pPr>
              <w:pStyle w:val="TableParagraph"/>
              <w:tabs>
                <w:tab w:val="left" w:pos="1300"/>
                <w:tab w:val="left" w:pos="1534"/>
              </w:tabs>
              <w:spacing w:line="360" w:lineRule="auto"/>
              <w:jc w:val="center"/>
              <w:rPr>
                <w:rFonts w:ascii="Arial" w:hAnsi="Arial" w:cs="Arial"/>
                <w:sz w:val="20"/>
                <w:szCs w:val="20"/>
              </w:rPr>
            </w:pPr>
            <w:r w:rsidRPr="009579D8">
              <w:rPr>
                <w:rFonts w:ascii="Arial" w:hAnsi="Arial" w:cs="Arial"/>
                <w:sz w:val="20"/>
                <w:szCs w:val="20"/>
              </w:rPr>
              <w:t>$             10,732.80</w:t>
            </w:r>
          </w:p>
        </w:tc>
      </w:tr>
      <w:tr w:rsidR="008E4806" w:rsidRPr="009579D8" w14:paraId="41064B31" w14:textId="77777777" w:rsidTr="008E4806">
        <w:tc>
          <w:tcPr>
            <w:tcW w:w="7229" w:type="dxa"/>
          </w:tcPr>
          <w:p w14:paraId="4592F700"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Servicios que presta la Unidad de Acceso a la Información Pública</w:t>
            </w:r>
          </w:p>
        </w:tc>
        <w:tc>
          <w:tcPr>
            <w:tcW w:w="1864" w:type="dxa"/>
          </w:tcPr>
          <w:p w14:paraId="321A9657" w14:textId="77777777" w:rsidR="008E4806" w:rsidRPr="009579D8" w:rsidRDefault="008E4806" w:rsidP="008E4806">
            <w:pPr>
              <w:pStyle w:val="TableParagraph"/>
              <w:tabs>
                <w:tab w:val="left" w:pos="1300"/>
                <w:tab w:val="left" w:pos="1534"/>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6CDB269A" w14:textId="77777777" w:rsidTr="008E4806">
        <w:tc>
          <w:tcPr>
            <w:tcW w:w="7229" w:type="dxa"/>
          </w:tcPr>
          <w:p w14:paraId="297F6A7F"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Servicio de Supervisión Sanitaria de Matanza de Ganado</w:t>
            </w:r>
          </w:p>
        </w:tc>
        <w:tc>
          <w:tcPr>
            <w:tcW w:w="1864" w:type="dxa"/>
          </w:tcPr>
          <w:p w14:paraId="18255FDC" w14:textId="77777777" w:rsidR="008E4806" w:rsidRPr="009579D8" w:rsidRDefault="008E4806" w:rsidP="008E4806">
            <w:pPr>
              <w:pStyle w:val="TableParagraph"/>
              <w:tabs>
                <w:tab w:val="left" w:pos="1300"/>
                <w:tab w:val="left" w:pos="1534"/>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61CBFE3F" w14:textId="77777777" w:rsidTr="008E4806">
        <w:tc>
          <w:tcPr>
            <w:tcW w:w="7229" w:type="dxa"/>
          </w:tcPr>
          <w:p w14:paraId="2E64DE2E" w14:textId="77777777" w:rsidR="008E4806" w:rsidRPr="009579D8" w:rsidRDefault="008E4806" w:rsidP="008E4806">
            <w:pPr>
              <w:pStyle w:val="TableParagraph"/>
              <w:spacing w:line="360" w:lineRule="auto"/>
              <w:rPr>
                <w:rFonts w:ascii="Arial" w:hAnsi="Arial" w:cs="Arial"/>
                <w:b/>
                <w:bCs/>
                <w:sz w:val="20"/>
                <w:szCs w:val="20"/>
              </w:rPr>
            </w:pPr>
            <w:r w:rsidRPr="009579D8">
              <w:rPr>
                <w:rFonts w:ascii="Arial" w:hAnsi="Arial" w:cs="Arial"/>
                <w:b/>
                <w:bCs/>
                <w:sz w:val="20"/>
                <w:szCs w:val="20"/>
              </w:rPr>
              <w:t>Accesorios</w:t>
            </w:r>
          </w:p>
        </w:tc>
        <w:tc>
          <w:tcPr>
            <w:tcW w:w="1864" w:type="dxa"/>
          </w:tcPr>
          <w:p w14:paraId="6EAC447A" w14:textId="77777777" w:rsidR="008E4806" w:rsidRPr="009579D8" w:rsidRDefault="008E4806" w:rsidP="008E4806">
            <w:pPr>
              <w:pStyle w:val="TableParagraph"/>
              <w:tabs>
                <w:tab w:val="left" w:pos="1300"/>
                <w:tab w:val="left" w:pos="1534"/>
              </w:tabs>
              <w:spacing w:line="360" w:lineRule="auto"/>
              <w:rPr>
                <w:rFonts w:ascii="Arial" w:hAnsi="Arial" w:cs="Arial"/>
                <w:sz w:val="20"/>
                <w:szCs w:val="20"/>
              </w:rPr>
            </w:pPr>
            <w:r w:rsidRPr="009579D8">
              <w:rPr>
                <w:rFonts w:ascii="Arial" w:hAnsi="Arial" w:cs="Arial"/>
                <w:sz w:val="20"/>
                <w:szCs w:val="20"/>
              </w:rPr>
              <w:t>$                       0.00</w:t>
            </w:r>
          </w:p>
        </w:tc>
      </w:tr>
      <w:tr w:rsidR="008E4806" w:rsidRPr="009579D8" w14:paraId="2F4BE2AA" w14:textId="77777777" w:rsidTr="008E4806">
        <w:tc>
          <w:tcPr>
            <w:tcW w:w="7229" w:type="dxa"/>
          </w:tcPr>
          <w:p w14:paraId="69E58F86"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Actualizaciones y Recargos de Derechos</w:t>
            </w:r>
          </w:p>
        </w:tc>
        <w:tc>
          <w:tcPr>
            <w:tcW w:w="1864" w:type="dxa"/>
          </w:tcPr>
          <w:p w14:paraId="26C00350" w14:textId="77777777" w:rsidR="008E4806" w:rsidRPr="009579D8" w:rsidRDefault="008E4806" w:rsidP="008E4806">
            <w:pPr>
              <w:pStyle w:val="TableParagraph"/>
              <w:tabs>
                <w:tab w:val="left" w:pos="1300"/>
                <w:tab w:val="left" w:pos="1534"/>
              </w:tabs>
              <w:spacing w:line="360" w:lineRule="auto"/>
              <w:rPr>
                <w:rFonts w:ascii="Arial" w:hAnsi="Arial" w:cs="Arial"/>
                <w:sz w:val="20"/>
                <w:szCs w:val="20"/>
              </w:rPr>
            </w:pPr>
            <w:r w:rsidRPr="009579D8">
              <w:rPr>
                <w:rFonts w:ascii="Arial" w:hAnsi="Arial" w:cs="Arial"/>
                <w:sz w:val="20"/>
                <w:szCs w:val="20"/>
              </w:rPr>
              <w:t>$                       0.00</w:t>
            </w:r>
          </w:p>
        </w:tc>
      </w:tr>
      <w:tr w:rsidR="008E4806" w:rsidRPr="009579D8" w14:paraId="0F335AB3" w14:textId="77777777" w:rsidTr="008E4806">
        <w:tc>
          <w:tcPr>
            <w:tcW w:w="7229" w:type="dxa"/>
          </w:tcPr>
          <w:p w14:paraId="0D435BFE"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Multas de Derechos</w:t>
            </w:r>
          </w:p>
        </w:tc>
        <w:tc>
          <w:tcPr>
            <w:tcW w:w="1864" w:type="dxa"/>
          </w:tcPr>
          <w:p w14:paraId="6C2CD6A5" w14:textId="77777777" w:rsidR="008E4806" w:rsidRPr="009579D8" w:rsidRDefault="008E4806" w:rsidP="008E4806">
            <w:pPr>
              <w:pStyle w:val="TableParagraph"/>
              <w:tabs>
                <w:tab w:val="left" w:pos="1300"/>
                <w:tab w:val="left" w:pos="1534"/>
              </w:tabs>
              <w:spacing w:line="360" w:lineRule="auto"/>
              <w:rPr>
                <w:rFonts w:ascii="Arial" w:hAnsi="Arial" w:cs="Arial"/>
                <w:sz w:val="20"/>
                <w:szCs w:val="20"/>
              </w:rPr>
            </w:pPr>
            <w:r w:rsidRPr="009579D8">
              <w:rPr>
                <w:rFonts w:ascii="Arial" w:hAnsi="Arial" w:cs="Arial"/>
                <w:sz w:val="20"/>
                <w:szCs w:val="20"/>
              </w:rPr>
              <w:t>$                        0.00</w:t>
            </w:r>
          </w:p>
        </w:tc>
      </w:tr>
      <w:tr w:rsidR="008E4806" w:rsidRPr="009579D8" w14:paraId="66F0306A" w14:textId="77777777" w:rsidTr="008E4806">
        <w:tc>
          <w:tcPr>
            <w:tcW w:w="7229" w:type="dxa"/>
          </w:tcPr>
          <w:p w14:paraId="402B4817"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Gastos de Ejecución de Derechos</w:t>
            </w:r>
          </w:p>
        </w:tc>
        <w:tc>
          <w:tcPr>
            <w:tcW w:w="1864" w:type="dxa"/>
          </w:tcPr>
          <w:p w14:paraId="577963A2" w14:textId="77777777" w:rsidR="008E4806" w:rsidRPr="009579D8" w:rsidRDefault="008E4806" w:rsidP="008E4806">
            <w:pPr>
              <w:pStyle w:val="TableParagraph"/>
              <w:tabs>
                <w:tab w:val="left" w:pos="1300"/>
                <w:tab w:val="left" w:pos="1534"/>
              </w:tabs>
              <w:spacing w:line="360" w:lineRule="auto"/>
              <w:rPr>
                <w:rFonts w:ascii="Arial" w:hAnsi="Arial" w:cs="Arial"/>
                <w:sz w:val="20"/>
                <w:szCs w:val="20"/>
              </w:rPr>
            </w:pPr>
            <w:r w:rsidRPr="009579D8">
              <w:rPr>
                <w:rFonts w:ascii="Arial" w:hAnsi="Arial" w:cs="Arial"/>
                <w:sz w:val="20"/>
                <w:szCs w:val="20"/>
              </w:rPr>
              <w:t>$                        0.00</w:t>
            </w:r>
          </w:p>
        </w:tc>
      </w:tr>
      <w:tr w:rsidR="008E4806" w:rsidRPr="009579D8" w14:paraId="7EA25CF7" w14:textId="77777777" w:rsidTr="008E4806">
        <w:tc>
          <w:tcPr>
            <w:tcW w:w="7229" w:type="dxa"/>
          </w:tcPr>
          <w:p w14:paraId="277E484C"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Derechos no comprendidos en las fracciones de la Ley de Ingresos causadas</w:t>
            </w:r>
            <w:r>
              <w:rPr>
                <w:rFonts w:ascii="Arial" w:hAnsi="Arial" w:cs="Arial"/>
                <w:sz w:val="20"/>
                <w:szCs w:val="20"/>
              </w:rPr>
              <w:t xml:space="preserve"> </w:t>
            </w:r>
            <w:r w:rsidRPr="009579D8">
              <w:rPr>
                <w:rFonts w:ascii="Arial" w:hAnsi="Arial" w:cs="Arial"/>
                <w:sz w:val="20"/>
                <w:szCs w:val="20"/>
              </w:rPr>
              <w:t>en ejercicios fiscales anteriores pendientes de liquidación o pago</w:t>
            </w:r>
          </w:p>
        </w:tc>
        <w:tc>
          <w:tcPr>
            <w:tcW w:w="1864" w:type="dxa"/>
          </w:tcPr>
          <w:p w14:paraId="32A853C4" w14:textId="77777777" w:rsidR="008E4806" w:rsidRPr="009579D8" w:rsidRDefault="008E4806" w:rsidP="008E4806">
            <w:pPr>
              <w:pStyle w:val="TableParagraph"/>
              <w:tabs>
                <w:tab w:val="left" w:pos="1300"/>
                <w:tab w:val="left" w:pos="1534"/>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bl>
    <w:p w14:paraId="35D57CF9" w14:textId="77777777" w:rsidR="008E4806" w:rsidRPr="009579D8" w:rsidRDefault="008E4806" w:rsidP="008E4806">
      <w:pPr>
        <w:pStyle w:val="Textoindependiente"/>
        <w:spacing w:line="360" w:lineRule="auto"/>
        <w:rPr>
          <w:rFonts w:ascii="Arial" w:hAnsi="Arial" w:cs="Arial"/>
          <w:sz w:val="20"/>
          <w:szCs w:val="20"/>
        </w:rPr>
      </w:pPr>
    </w:p>
    <w:p w14:paraId="503CBB5F" w14:textId="3656F147" w:rsidR="008E4806" w:rsidRPr="009579D8" w:rsidRDefault="008E4806" w:rsidP="008E4806">
      <w:pPr>
        <w:spacing w:line="360" w:lineRule="auto"/>
        <w:jc w:val="both"/>
        <w:rPr>
          <w:rFonts w:ascii="Arial" w:hAnsi="Arial"/>
          <w:sz w:val="20"/>
          <w:szCs w:val="20"/>
        </w:rPr>
      </w:pPr>
      <w:r w:rsidRPr="009579D8">
        <w:rPr>
          <w:rFonts w:ascii="Arial" w:hAnsi="Arial"/>
          <w:b/>
          <w:sz w:val="20"/>
          <w:szCs w:val="20"/>
        </w:rPr>
        <w:t xml:space="preserve">Artículo 7.- </w:t>
      </w:r>
      <w:r w:rsidRPr="009579D8">
        <w:rPr>
          <w:rFonts w:ascii="Arial" w:hAnsi="Arial"/>
          <w:sz w:val="20"/>
          <w:szCs w:val="20"/>
        </w:rPr>
        <w:t>Las contribuciones de mejoras que la Hacienda Pública Municipal tiene derecho de percibir, serán las siguientes:</w:t>
      </w: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97"/>
        <w:gridCol w:w="1675"/>
      </w:tblGrid>
      <w:tr w:rsidR="008E4806" w:rsidRPr="009579D8" w14:paraId="71BC6A5A" w14:textId="77777777" w:rsidTr="008E4806">
        <w:trPr>
          <w:trHeight w:val="345"/>
        </w:trPr>
        <w:tc>
          <w:tcPr>
            <w:tcW w:w="7397" w:type="dxa"/>
            <w:shd w:val="clear" w:color="auto" w:fill="BFBFBF" w:themeFill="background1" w:themeFillShade="BF"/>
          </w:tcPr>
          <w:p w14:paraId="44ED1071" w14:textId="77777777" w:rsidR="008E4806" w:rsidRPr="00E554D1" w:rsidRDefault="008E4806" w:rsidP="008E4806">
            <w:pPr>
              <w:pStyle w:val="TableParagraph"/>
              <w:spacing w:line="360" w:lineRule="auto"/>
              <w:rPr>
                <w:rFonts w:ascii="Arial" w:hAnsi="Arial" w:cs="Arial"/>
                <w:b/>
                <w:sz w:val="20"/>
                <w:szCs w:val="20"/>
              </w:rPr>
            </w:pPr>
            <w:r w:rsidRPr="00E554D1">
              <w:rPr>
                <w:rFonts w:ascii="Arial" w:hAnsi="Arial" w:cs="Arial"/>
                <w:b/>
                <w:sz w:val="20"/>
                <w:szCs w:val="20"/>
              </w:rPr>
              <w:t>Contribuciones de mejoras</w:t>
            </w:r>
          </w:p>
        </w:tc>
        <w:tc>
          <w:tcPr>
            <w:tcW w:w="1675" w:type="dxa"/>
            <w:shd w:val="clear" w:color="auto" w:fill="BFBFBF" w:themeFill="background1" w:themeFillShade="BF"/>
          </w:tcPr>
          <w:p w14:paraId="559C8C3A" w14:textId="77777777" w:rsidR="008E4806" w:rsidRPr="00E554D1" w:rsidRDefault="008E4806" w:rsidP="008E4806">
            <w:pPr>
              <w:pStyle w:val="TableParagraph"/>
              <w:tabs>
                <w:tab w:val="left" w:pos="1159"/>
              </w:tabs>
              <w:spacing w:line="360" w:lineRule="auto"/>
              <w:jc w:val="center"/>
              <w:rPr>
                <w:rFonts w:ascii="Arial" w:hAnsi="Arial" w:cs="Arial"/>
                <w:b/>
                <w:sz w:val="20"/>
                <w:szCs w:val="20"/>
              </w:rPr>
            </w:pPr>
            <w:r w:rsidRPr="00E554D1">
              <w:rPr>
                <w:rFonts w:ascii="Arial" w:hAnsi="Arial" w:cs="Arial"/>
                <w:b/>
                <w:sz w:val="20"/>
                <w:szCs w:val="20"/>
              </w:rPr>
              <w:t>$</w:t>
            </w:r>
            <w:r w:rsidRPr="00E554D1">
              <w:rPr>
                <w:rFonts w:ascii="Arial" w:hAnsi="Arial" w:cs="Arial"/>
                <w:b/>
                <w:sz w:val="20"/>
                <w:szCs w:val="20"/>
              </w:rPr>
              <w:tab/>
              <w:t>0.00</w:t>
            </w:r>
          </w:p>
        </w:tc>
      </w:tr>
      <w:tr w:rsidR="008E4806" w:rsidRPr="009579D8" w14:paraId="1502AF7B" w14:textId="77777777" w:rsidTr="008E4806">
        <w:trPr>
          <w:trHeight w:val="345"/>
        </w:trPr>
        <w:tc>
          <w:tcPr>
            <w:tcW w:w="7397" w:type="dxa"/>
          </w:tcPr>
          <w:p w14:paraId="6449045E" w14:textId="77777777" w:rsidR="008E4806" w:rsidRPr="00E554D1" w:rsidRDefault="008E4806" w:rsidP="008E4806">
            <w:pPr>
              <w:pStyle w:val="TableParagraph"/>
              <w:spacing w:line="360" w:lineRule="auto"/>
              <w:rPr>
                <w:rFonts w:ascii="Arial" w:hAnsi="Arial" w:cs="Arial"/>
                <w:b/>
                <w:sz w:val="20"/>
                <w:szCs w:val="20"/>
              </w:rPr>
            </w:pPr>
            <w:r w:rsidRPr="00E554D1">
              <w:rPr>
                <w:rFonts w:ascii="Arial" w:hAnsi="Arial" w:cs="Arial"/>
                <w:b/>
                <w:sz w:val="20"/>
                <w:szCs w:val="20"/>
              </w:rPr>
              <w:t>Contribución de mejoras por obras públicas</w:t>
            </w:r>
          </w:p>
        </w:tc>
        <w:tc>
          <w:tcPr>
            <w:tcW w:w="1675" w:type="dxa"/>
          </w:tcPr>
          <w:p w14:paraId="603965C9" w14:textId="77777777" w:rsidR="008E4806" w:rsidRPr="00E554D1" w:rsidRDefault="008E4806" w:rsidP="008E4806">
            <w:pPr>
              <w:pStyle w:val="TableParagraph"/>
              <w:tabs>
                <w:tab w:val="left" w:pos="1159"/>
              </w:tabs>
              <w:spacing w:line="360" w:lineRule="auto"/>
              <w:jc w:val="center"/>
              <w:rPr>
                <w:rFonts w:ascii="Arial" w:hAnsi="Arial" w:cs="Arial"/>
                <w:b/>
                <w:sz w:val="20"/>
                <w:szCs w:val="20"/>
              </w:rPr>
            </w:pPr>
            <w:r w:rsidRPr="00E554D1">
              <w:rPr>
                <w:rFonts w:ascii="Arial" w:hAnsi="Arial" w:cs="Arial"/>
                <w:b/>
                <w:sz w:val="20"/>
                <w:szCs w:val="20"/>
              </w:rPr>
              <w:t>$</w:t>
            </w:r>
            <w:r w:rsidRPr="00E554D1">
              <w:rPr>
                <w:rFonts w:ascii="Arial" w:hAnsi="Arial" w:cs="Arial"/>
                <w:b/>
                <w:sz w:val="20"/>
                <w:szCs w:val="20"/>
              </w:rPr>
              <w:tab/>
              <w:t>0.00</w:t>
            </w:r>
          </w:p>
        </w:tc>
      </w:tr>
      <w:tr w:rsidR="008E4806" w:rsidRPr="009579D8" w14:paraId="1B9DEC1B" w14:textId="77777777" w:rsidTr="008E4806">
        <w:trPr>
          <w:trHeight w:val="345"/>
        </w:trPr>
        <w:tc>
          <w:tcPr>
            <w:tcW w:w="7397" w:type="dxa"/>
          </w:tcPr>
          <w:p w14:paraId="2312C4E5"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Contribuciones de mejoras por obras públicas</w:t>
            </w:r>
          </w:p>
        </w:tc>
        <w:tc>
          <w:tcPr>
            <w:tcW w:w="1675" w:type="dxa"/>
          </w:tcPr>
          <w:p w14:paraId="22185C69" w14:textId="77777777" w:rsidR="008E4806" w:rsidRPr="009579D8" w:rsidRDefault="008E4806" w:rsidP="008E4806">
            <w:pPr>
              <w:pStyle w:val="TableParagraph"/>
              <w:tabs>
                <w:tab w:val="left" w:pos="1159"/>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0178AA52" w14:textId="77777777" w:rsidTr="008E4806">
        <w:trPr>
          <w:trHeight w:val="345"/>
        </w:trPr>
        <w:tc>
          <w:tcPr>
            <w:tcW w:w="7397" w:type="dxa"/>
          </w:tcPr>
          <w:p w14:paraId="147797FC"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Contribuciones de mejoras por servicios públicos</w:t>
            </w:r>
          </w:p>
        </w:tc>
        <w:tc>
          <w:tcPr>
            <w:tcW w:w="1675" w:type="dxa"/>
          </w:tcPr>
          <w:p w14:paraId="4B0E5FA9" w14:textId="77777777" w:rsidR="008E4806" w:rsidRPr="009579D8" w:rsidRDefault="008E4806" w:rsidP="008E4806">
            <w:pPr>
              <w:pStyle w:val="TableParagraph"/>
              <w:tabs>
                <w:tab w:val="left" w:pos="1159"/>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341ED842" w14:textId="77777777" w:rsidTr="008E4806">
        <w:trPr>
          <w:trHeight w:val="738"/>
        </w:trPr>
        <w:tc>
          <w:tcPr>
            <w:tcW w:w="7397" w:type="dxa"/>
          </w:tcPr>
          <w:p w14:paraId="0D2AA9B0" w14:textId="77777777" w:rsidR="008E4806" w:rsidRPr="009579D8" w:rsidRDefault="008E4806" w:rsidP="008E4806">
            <w:pPr>
              <w:pStyle w:val="TableParagraph"/>
              <w:spacing w:line="360" w:lineRule="auto"/>
              <w:jc w:val="both"/>
              <w:rPr>
                <w:rFonts w:ascii="Arial" w:hAnsi="Arial" w:cs="Arial"/>
                <w:sz w:val="20"/>
                <w:szCs w:val="20"/>
              </w:rPr>
            </w:pPr>
            <w:r w:rsidRPr="009579D8">
              <w:rPr>
                <w:rFonts w:ascii="Arial" w:hAnsi="Arial" w:cs="Arial"/>
                <w:sz w:val="20"/>
                <w:szCs w:val="20"/>
              </w:rPr>
              <w:t>Contribuciones de Mejoras no comprendidas en las fracciones de la Ley de Ingresos causadas en ejercicios fiscales anteriores pendientes de liquidación o</w:t>
            </w:r>
            <w:r>
              <w:rPr>
                <w:rFonts w:ascii="Arial" w:hAnsi="Arial" w:cs="Arial"/>
                <w:sz w:val="20"/>
                <w:szCs w:val="20"/>
              </w:rPr>
              <w:t xml:space="preserve"> </w:t>
            </w:r>
            <w:r w:rsidRPr="009579D8">
              <w:rPr>
                <w:rFonts w:ascii="Arial" w:hAnsi="Arial" w:cs="Arial"/>
                <w:sz w:val="20"/>
                <w:szCs w:val="20"/>
              </w:rPr>
              <w:t>pago</w:t>
            </w:r>
          </w:p>
        </w:tc>
        <w:tc>
          <w:tcPr>
            <w:tcW w:w="1675" w:type="dxa"/>
          </w:tcPr>
          <w:p w14:paraId="38BC8A9F" w14:textId="77777777" w:rsidR="008E4806" w:rsidRPr="009579D8" w:rsidRDefault="008E4806" w:rsidP="008E4806">
            <w:pPr>
              <w:pStyle w:val="TableParagraph"/>
              <w:tabs>
                <w:tab w:val="left" w:pos="1159"/>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bl>
    <w:p w14:paraId="1E5B19B8" w14:textId="77777777" w:rsidR="008E4806" w:rsidRPr="009579D8" w:rsidRDefault="008E4806" w:rsidP="008E4806">
      <w:pPr>
        <w:pStyle w:val="Textoindependiente"/>
        <w:spacing w:line="360" w:lineRule="auto"/>
        <w:rPr>
          <w:rFonts w:ascii="Arial" w:hAnsi="Arial" w:cs="Arial"/>
          <w:sz w:val="20"/>
          <w:szCs w:val="20"/>
        </w:rPr>
      </w:pPr>
    </w:p>
    <w:p w14:paraId="027A14A6" w14:textId="40730F34" w:rsidR="008E4806" w:rsidRPr="009579D8" w:rsidRDefault="008E4806" w:rsidP="008E4806">
      <w:pPr>
        <w:spacing w:line="360" w:lineRule="auto"/>
        <w:rPr>
          <w:rFonts w:ascii="Arial" w:hAnsi="Arial"/>
          <w:sz w:val="20"/>
          <w:szCs w:val="20"/>
        </w:rPr>
      </w:pPr>
      <w:r w:rsidRPr="009579D8">
        <w:rPr>
          <w:rFonts w:ascii="Arial" w:hAnsi="Arial"/>
          <w:b/>
          <w:sz w:val="20"/>
          <w:szCs w:val="20"/>
        </w:rPr>
        <w:t xml:space="preserve">Artículo 8.- </w:t>
      </w:r>
      <w:r w:rsidRPr="009579D8">
        <w:rPr>
          <w:rFonts w:ascii="Arial" w:hAnsi="Arial"/>
          <w:sz w:val="20"/>
          <w:szCs w:val="20"/>
        </w:rPr>
        <w:t>Los ingresos que la Hacienda Pública Municipal percibirá por concepto de productos, serán las siguientes:</w:t>
      </w: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88"/>
        <w:gridCol w:w="1880"/>
      </w:tblGrid>
      <w:tr w:rsidR="008E4806" w:rsidRPr="009579D8" w14:paraId="74A4B6BC" w14:textId="77777777" w:rsidTr="008E4806">
        <w:trPr>
          <w:trHeight w:val="381"/>
        </w:trPr>
        <w:tc>
          <w:tcPr>
            <w:tcW w:w="7088" w:type="dxa"/>
            <w:shd w:val="clear" w:color="auto" w:fill="BFBFBF" w:themeFill="background1" w:themeFillShade="BF"/>
          </w:tcPr>
          <w:p w14:paraId="2076D9F5"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Productos</w:t>
            </w:r>
          </w:p>
        </w:tc>
        <w:tc>
          <w:tcPr>
            <w:tcW w:w="1880" w:type="dxa"/>
            <w:shd w:val="clear" w:color="auto" w:fill="BFBFBF" w:themeFill="background1" w:themeFillShade="BF"/>
          </w:tcPr>
          <w:p w14:paraId="0A944195" w14:textId="77777777" w:rsidR="008E4806" w:rsidRPr="009579D8" w:rsidRDefault="008E4806" w:rsidP="008E4806">
            <w:pPr>
              <w:pStyle w:val="TableParagraph"/>
              <w:tabs>
                <w:tab w:val="left" w:pos="1144"/>
              </w:tabs>
              <w:spacing w:line="360" w:lineRule="auto"/>
              <w:jc w:val="center"/>
              <w:rPr>
                <w:rFonts w:ascii="Arial" w:hAnsi="Arial" w:cs="Arial"/>
                <w:b/>
                <w:sz w:val="20"/>
                <w:szCs w:val="20"/>
              </w:rPr>
            </w:pPr>
            <w:r w:rsidRPr="009579D8">
              <w:rPr>
                <w:rFonts w:ascii="Arial" w:hAnsi="Arial" w:cs="Arial"/>
                <w:b/>
                <w:sz w:val="20"/>
                <w:szCs w:val="20"/>
              </w:rPr>
              <w:t>$</w:t>
            </w:r>
            <w:r w:rsidRPr="009579D8">
              <w:rPr>
                <w:rFonts w:ascii="Arial" w:hAnsi="Arial" w:cs="Arial"/>
                <w:b/>
                <w:sz w:val="20"/>
                <w:szCs w:val="20"/>
              </w:rPr>
              <w:tab/>
              <w:t>0.00</w:t>
            </w:r>
          </w:p>
        </w:tc>
      </w:tr>
      <w:tr w:rsidR="008E4806" w:rsidRPr="009579D8" w14:paraId="4BE25BC5" w14:textId="77777777" w:rsidTr="008E4806">
        <w:trPr>
          <w:trHeight w:val="378"/>
        </w:trPr>
        <w:tc>
          <w:tcPr>
            <w:tcW w:w="7088" w:type="dxa"/>
          </w:tcPr>
          <w:p w14:paraId="6E0340AE"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Productos</w:t>
            </w:r>
          </w:p>
        </w:tc>
        <w:tc>
          <w:tcPr>
            <w:tcW w:w="1880" w:type="dxa"/>
          </w:tcPr>
          <w:p w14:paraId="0DD5531E" w14:textId="77777777" w:rsidR="008E4806" w:rsidRPr="009579D8" w:rsidRDefault="008E4806" w:rsidP="008E4806">
            <w:pPr>
              <w:pStyle w:val="TableParagraph"/>
              <w:tabs>
                <w:tab w:val="left" w:pos="1144"/>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562FD1E1" w14:textId="77777777" w:rsidTr="008E4806">
        <w:trPr>
          <w:trHeight w:val="569"/>
        </w:trPr>
        <w:tc>
          <w:tcPr>
            <w:tcW w:w="7088" w:type="dxa"/>
          </w:tcPr>
          <w:p w14:paraId="45E78569"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Productos no comprendidos en las fracciones de la Ley de Ingresos causadas en ejercicios fiscales anteriores pendientes de liquidación o pago</w:t>
            </w:r>
          </w:p>
        </w:tc>
        <w:tc>
          <w:tcPr>
            <w:tcW w:w="1880" w:type="dxa"/>
          </w:tcPr>
          <w:p w14:paraId="5DF5D5C0" w14:textId="77777777" w:rsidR="008E4806" w:rsidRPr="009579D8" w:rsidRDefault="008E4806" w:rsidP="008E4806">
            <w:pPr>
              <w:pStyle w:val="TableParagraph"/>
              <w:spacing w:line="360" w:lineRule="auto"/>
              <w:rPr>
                <w:rFonts w:ascii="Arial" w:hAnsi="Arial" w:cs="Arial"/>
                <w:sz w:val="20"/>
                <w:szCs w:val="20"/>
              </w:rPr>
            </w:pPr>
          </w:p>
          <w:p w14:paraId="3B1600F7" w14:textId="77777777" w:rsidR="008E4806" w:rsidRPr="009579D8" w:rsidRDefault="008E4806" w:rsidP="008E4806">
            <w:pPr>
              <w:pStyle w:val="TableParagraph"/>
              <w:tabs>
                <w:tab w:val="left" w:pos="1147"/>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bl>
    <w:p w14:paraId="191B12A3" w14:textId="77777777" w:rsidR="008E4806" w:rsidRDefault="008E4806" w:rsidP="008E4806">
      <w:pPr>
        <w:spacing w:line="360" w:lineRule="auto"/>
        <w:rPr>
          <w:rFonts w:ascii="Arial" w:eastAsia="Times New Roman" w:hAnsi="Arial"/>
          <w:sz w:val="20"/>
          <w:szCs w:val="20"/>
          <w:lang w:eastAsia="es-MX"/>
        </w:rPr>
      </w:pPr>
    </w:p>
    <w:p w14:paraId="5F0BBFD2" w14:textId="3EA6BB66" w:rsidR="008E4806" w:rsidRPr="009579D8" w:rsidRDefault="008E4806" w:rsidP="008E4806">
      <w:pPr>
        <w:spacing w:line="360" w:lineRule="auto"/>
        <w:rPr>
          <w:rFonts w:ascii="Arial" w:hAnsi="Arial"/>
          <w:sz w:val="20"/>
          <w:szCs w:val="20"/>
        </w:rPr>
      </w:pPr>
      <w:r w:rsidRPr="009579D8">
        <w:rPr>
          <w:rFonts w:ascii="Arial" w:hAnsi="Arial"/>
          <w:b/>
          <w:sz w:val="20"/>
          <w:szCs w:val="20"/>
        </w:rPr>
        <w:t xml:space="preserve">Artículo 9.- </w:t>
      </w:r>
      <w:r w:rsidRPr="009579D8">
        <w:rPr>
          <w:rFonts w:ascii="Arial" w:hAnsi="Arial"/>
          <w:sz w:val="20"/>
          <w:szCs w:val="20"/>
        </w:rPr>
        <w:t>Los ingresos que la Hacienda Pública Municipal percibirá por concepto de aprovechamientos, se clasificarán de la siguiente manera:</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80"/>
        <w:gridCol w:w="1843"/>
      </w:tblGrid>
      <w:tr w:rsidR="008E4806" w:rsidRPr="009579D8" w14:paraId="6EBB3368" w14:textId="77777777" w:rsidTr="008E4806">
        <w:trPr>
          <w:trHeight w:val="380"/>
        </w:trPr>
        <w:tc>
          <w:tcPr>
            <w:tcW w:w="7080" w:type="dxa"/>
            <w:shd w:val="clear" w:color="auto" w:fill="BFBFBF" w:themeFill="background1" w:themeFillShade="BF"/>
          </w:tcPr>
          <w:p w14:paraId="60CAB354" w14:textId="77777777" w:rsidR="008E4806" w:rsidRPr="00E554D1" w:rsidRDefault="008E4806" w:rsidP="008E4806">
            <w:pPr>
              <w:pStyle w:val="TableParagraph"/>
              <w:spacing w:line="360" w:lineRule="auto"/>
              <w:rPr>
                <w:rFonts w:ascii="Arial" w:hAnsi="Arial" w:cs="Arial"/>
                <w:b/>
                <w:sz w:val="20"/>
                <w:szCs w:val="20"/>
              </w:rPr>
            </w:pPr>
            <w:r w:rsidRPr="00E554D1">
              <w:rPr>
                <w:rFonts w:ascii="Arial" w:hAnsi="Arial" w:cs="Arial"/>
                <w:b/>
                <w:sz w:val="20"/>
                <w:szCs w:val="20"/>
              </w:rPr>
              <w:t>Aprovechamientos</w:t>
            </w:r>
          </w:p>
        </w:tc>
        <w:tc>
          <w:tcPr>
            <w:tcW w:w="1843" w:type="dxa"/>
            <w:shd w:val="clear" w:color="auto" w:fill="BFBFBF" w:themeFill="background1" w:themeFillShade="BF"/>
          </w:tcPr>
          <w:p w14:paraId="5B4E87C3" w14:textId="77777777" w:rsidR="008E4806" w:rsidRPr="00E554D1" w:rsidRDefault="008E4806" w:rsidP="008E4806">
            <w:pPr>
              <w:pStyle w:val="TableParagraph"/>
              <w:tabs>
                <w:tab w:val="left" w:pos="1300"/>
              </w:tabs>
              <w:spacing w:line="360" w:lineRule="auto"/>
              <w:jc w:val="center"/>
              <w:rPr>
                <w:rFonts w:ascii="Arial" w:hAnsi="Arial" w:cs="Arial"/>
                <w:b/>
                <w:sz w:val="20"/>
                <w:szCs w:val="20"/>
              </w:rPr>
            </w:pPr>
            <w:r w:rsidRPr="00E554D1">
              <w:rPr>
                <w:rFonts w:ascii="Arial" w:hAnsi="Arial" w:cs="Arial"/>
                <w:b/>
                <w:sz w:val="20"/>
                <w:szCs w:val="20"/>
              </w:rPr>
              <w:t>$</w:t>
            </w:r>
            <w:r w:rsidRPr="00E554D1">
              <w:rPr>
                <w:rFonts w:ascii="Arial" w:hAnsi="Arial" w:cs="Arial"/>
                <w:b/>
                <w:sz w:val="20"/>
                <w:szCs w:val="20"/>
              </w:rPr>
              <w:tab/>
              <w:t>0.00</w:t>
            </w:r>
          </w:p>
        </w:tc>
      </w:tr>
      <w:tr w:rsidR="008E4806" w:rsidRPr="009579D8" w14:paraId="09E19ACE" w14:textId="77777777" w:rsidTr="008E4806">
        <w:trPr>
          <w:trHeight w:val="378"/>
        </w:trPr>
        <w:tc>
          <w:tcPr>
            <w:tcW w:w="7080" w:type="dxa"/>
          </w:tcPr>
          <w:p w14:paraId="1EB00861"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&gt;Aprovechamientos de tipo corriente</w:t>
            </w:r>
          </w:p>
        </w:tc>
        <w:tc>
          <w:tcPr>
            <w:tcW w:w="1843" w:type="dxa"/>
          </w:tcPr>
          <w:p w14:paraId="623E44C8"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051DFB09" w14:textId="77777777" w:rsidTr="008E4806">
        <w:trPr>
          <w:trHeight w:val="378"/>
        </w:trPr>
        <w:tc>
          <w:tcPr>
            <w:tcW w:w="7080" w:type="dxa"/>
          </w:tcPr>
          <w:p w14:paraId="2EFC84C3"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Infracciones por faltas administrativas</w:t>
            </w:r>
          </w:p>
        </w:tc>
        <w:tc>
          <w:tcPr>
            <w:tcW w:w="1843" w:type="dxa"/>
          </w:tcPr>
          <w:p w14:paraId="287E01F6"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3F12C482" w14:textId="77777777" w:rsidTr="008E4806">
        <w:trPr>
          <w:trHeight w:val="378"/>
        </w:trPr>
        <w:tc>
          <w:tcPr>
            <w:tcW w:w="7080" w:type="dxa"/>
          </w:tcPr>
          <w:p w14:paraId="6A343261"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Sanciones por faltas al reglamento de tránsito</w:t>
            </w:r>
          </w:p>
        </w:tc>
        <w:tc>
          <w:tcPr>
            <w:tcW w:w="1843" w:type="dxa"/>
          </w:tcPr>
          <w:p w14:paraId="6F7D9039"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4C7ADD86" w14:textId="77777777" w:rsidTr="008E4806">
        <w:trPr>
          <w:trHeight w:val="379"/>
        </w:trPr>
        <w:tc>
          <w:tcPr>
            <w:tcW w:w="7080" w:type="dxa"/>
          </w:tcPr>
          <w:p w14:paraId="4E0974FC"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Cesiones</w:t>
            </w:r>
          </w:p>
        </w:tc>
        <w:tc>
          <w:tcPr>
            <w:tcW w:w="1843" w:type="dxa"/>
          </w:tcPr>
          <w:p w14:paraId="5BD9C581"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4C584AD1" w14:textId="77777777" w:rsidTr="008E4806">
        <w:trPr>
          <w:trHeight w:val="381"/>
        </w:trPr>
        <w:tc>
          <w:tcPr>
            <w:tcW w:w="7080" w:type="dxa"/>
          </w:tcPr>
          <w:p w14:paraId="20913A98"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Herencias</w:t>
            </w:r>
          </w:p>
        </w:tc>
        <w:tc>
          <w:tcPr>
            <w:tcW w:w="1843" w:type="dxa"/>
          </w:tcPr>
          <w:p w14:paraId="7E8195AF"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1EE5923B" w14:textId="77777777" w:rsidTr="008E4806">
        <w:trPr>
          <w:trHeight w:val="378"/>
        </w:trPr>
        <w:tc>
          <w:tcPr>
            <w:tcW w:w="7080" w:type="dxa"/>
          </w:tcPr>
          <w:p w14:paraId="723B11A9"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Legados</w:t>
            </w:r>
          </w:p>
        </w:tc>
        <w:tc>
          <w:tcPr>
            <w:tcW w:w="1843" w:type="dxa"/>
          </w:tcPr>
          <w:p w14:paraId="5F216326"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56B9DAFF" w14:textId="77777777" w:rsidTr="008E4806">
        <w:trPr>
          <w:trHeight w:val="381"/>
        </w:trPr>
        <w:tc>
          <w:tcPr>
            <w:tcW w:w="7080" w:type="dxa"/>
          </w:tcPr>
          <w:p w14:paraId="6827AAB6"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Donaciones</w:t>
            </w:r>
          </w:p>
        </w:tc>
        <w:tc>
          <w:tcPr>
            <w:tcW w:w="1843" w:type="dxa"/>
          </w:tcPr>
          <w:p w14:paraId="54CCFAAE"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06F7FA7D" w14:textId="77777777" w:rsidTr="008E4806">
        <w:trPr>
          <w:trHeight w:val="378"/>
        </w:trPr>
        <w:tc>
          <w:tcPr>
            <w:tcW w:w="7080" w:type="dxa"/>
          </w:tcPr>
          <w:p w14:paraId="33135728"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Adjudicaciones Judiciales</w:t>
            </w:r>
          </w:p>
        </w:tc>
        <w:tc>
          <w:tcPr>
            <w:tcW w:w="1843" w:type="dxa"/>
          </w:tcPr>
          <w:p w14:paraId="0803704D"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022E3A35" w14:textId="77777777" w:rsidTr="008E4806">
        <w:trPr>
          <w:trHeight w:val="378"/>
        </w:trPr>
        <w:tc>
          <w:tcPr>
            <w:tcW w:w="7080" w:type="dxa"/>
          </w:tcPr>
          <w:p w14:paraId="72514FF2"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Adjudicaciones administrativas</w:t>
            </w:r>
          </w:p>
        </w:tc>
        <w:tc>
          <w:tcPr>
            <w:tcW w:w="1843" w:type="dxa"/>
          </w:tcPr>
          <w:p w14:paraId="3474DC25"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771CAA8E" w14:textId="77777777" w:rsidTr="008E4806">
        <w:trPr>
          <w:trHeight w:val="378"/>
        </w:trPr>
        <w:tc>
          <w:tcPr>
            <w:tcW w:w="7080" w:type="dxa"/>
          </w:tcPr>
          <w:p w14:paraId="427BB0A9"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Subsidios de otro nivel de gobierno</w:t>
            </w:r>
          </w:p>
        </w:tc>
        <w:tc>
          <w:tcPr>
            <w:tcW w:w="1843" w:type="dxa"/>
          </w:tcPr>
          <w:p w14:paraId="1E352016"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7E5E36B1" w14:textId="77777777" w:rsidTr="008E4806">
        <w:trPr>
          <w:trHeight w:val="378"/>
        </w:trPr>
        <w:tc>
          <w:tcPr>
            <w:tcW w:w="7080" w:type="dxa"/>
          </w:tcPr>
          <w:p w14:paraId="21C7FD21"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Subsidios de organismos públicos y privados</w:t>
            </w:r>
          </w:p>
        </w:tc>
        <w:tc>
          <w:tcPr>
            <w:tcW w:w="1843" w:type="dxa"/>
          </w:tcPr>
          <w:p w14:paraId="10469210"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3DCBC082" w14:textId="77777777" w:rsidTr="008E4806">
        <w:trPr>
          <w:trHeight w:val="380"/>
        </w:trPr>
        <w:tc>
          <w:tcPr>
            <w:tcW w:w="7080" w:type="dxa"/>
          </w:tcPr>
          <w:p w14:paraId="7F651E0E"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Multas impuestas por autoridades federales, no fiscales</w:t>
            </w:r>
          </w:p>
        </w:tc>
        <w:tc>
          <w:tcPr>
            <w:tcW w:w="1843" w:type="dxa"/>
          </w:tcPr>
          <w:p w14:paraId="653F05BB"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5D0E2A0C" w14:textId="77777777" w:rsidTr="008E4806">
        <w:trPr>
          <w:trHeight w:val="379"/>
        </w:trPr>
        <w:tc>
          <w:tcPr>
            <w:tcW w:w="7080" w:type="dxa"/>
          </w:tcPr>
          <w:p w14:paraId="4CA51271"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Convenidos con la Federación y el Estado (ZOFEMAT, CAPUFE, entre otros)</w:t>
            </w:r>
          </w:p>
        </w:tc>
        <w:tc>
          <w:tcPr>
            <w:tcW w:w="1843" w:type="dxa"/>
          </w:tcPr>
          <w:p w14:paraId="73C1635F"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26C89FCD" w14:textId="77777777" w:rsidTr="008E4806">
        <w:trPr>
          <w:trHeight w:val="380"/>
        </w:trPr>
        <w:tc>
          <w:tcPr>
            <w:tcW w:w="7080" w:type="dxa"/>
          </w:tcPr>
          <w:p w14:paraId="036FF5FD"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Aprovechamientos diversos de tipo corriente</w:t>
            </w:r>
          </w:p>
        </w:tc>
        <w:tc>
          <w:tcPr>
            <w:tcW w:w="1843" w:type="dxa"/>
          </w:tcPr>
          <w:p w14:paraId="793CA666"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77EBE0E4" w14:textId="77777777" w:rsidTr="008E4806">
        <w:trPr>
          <w:trHeight w:val="381"/>
        </w:trPr>
        <w:tc>
          <w:tcPr>
            <w:tcW w:w="7080" w:type="dxa"/>
          </w:tcPr>
          <w:p w14:paraId="79A741FA"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&gt;Aprovechamientos de capital</w:t>
            </w:r>
          </w:p>
        </w:tc>
        <w:tc>
          <w:tcPr>
            <w:tcW w:w="1843" w:type="dxa"/>
          </w:tcPr>
          <w:p w14:paraId="209B111A"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354301F3" w14:textId="77777777" w:rsidTr="008E4806">
        <w:trPr>
          <w:trHeight w:val="724"/>
        </w:trPr>
        <w:tc>
          <w:tcPr>
            <w:tcW w:w="7080" w:type="dxa"/>
          </w:tcPr>
          <w:p w14:paraId="2F1F91DA"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&gt;Aprovechamientos no comprendidos en las fracciones de la Ley de Ingresos causados en ejercicios fiscales anteriores pendientes de liquidación o pago</w:t>
            </w:r>
          </w:p>
        </w:tc>
        <w:tc>
          <w:tcPr>
            <w:tcW w:w="1843" w:type="dxa"/>
          </w:tcPr>
          <w:p w14:paraId="692B17F5"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bl>
    <w:p w14:paraId="66AE88FD" w14:textId="77777777" w:rsidR="008E4806" w:rsidRPr="009579D8" w:rsidRDefault="008E4806" w:rsidP="008E4806">
      <w:pPr>
        <w:pStyle w:val="Textoindependiente"/>
        <w:spacing w:line="360" w:lineRule="auto"/>
        <w:rPr>
          <w:rFonts w:ascii="Arial" w:hAnsi="Arial" w:cs="Arial"/>
          <w:sz w:val="20"/>
          <w:szCs w:val="20"/>
        </w:rPr>
      </w:pPr>
    </w:p>
    <w:p w14:paraId="78B502A2" w14:textId="1D701D23" w:rsidR="008E4806" w:rsidRPr="009579D8" w:rsidRDefault="008E4806" w:rsidP="008E4806">
      <w:pPr>
        <w:spacing w:line="360" w:lineRule="auto"/>
        <w:jc w:val="both"/>
        <w:rPr>
          <w:rFonts w:ascii="Arial" w:hAnsi="Arial"/>
          <w:sz w:val="20"/>
          <w:szCs w:val="20"/>
        </w:rPr>
      </w:pPr>
      <w:r w:rsidRPr="009579D8">
        <w:rPr>
          <w:rFonts w:ascii="Arial" w:hAnsi="Arial"/>
          <w:b/>
          <w:sz w:val="20"/>
          <w:szCs w:val="20"/>
        </w:rPr>
        <w:t xml:space="preserve">Artículo 10.- </w:t>
      </w:r>
      <w:r w:rsidRPr="009579D8">
        <w:rPr>
          <w:rFonts w:ascii="Arial" w:hAnsi="Arial"/>
          <w:sz w:val="20"/>
          <w:szCs w:val="20"/>
        </w:rPr>
        <w:t>Los ingresos por Participaciones que percibirá la Hacienda Pública Municipal se integrarán por los siguientes conceptos:</w:t>
      </w: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30"/>
        <w:gridCol w:w="2126"/>
      </w:tblGrid>
      <w:tr w:rsidR="008E4806" w:rsidRPr="009579D8" w14:paraId="3B22BDA5" w14:textId="77777777" w:rsidTr="008E4806">
        <w:trPr>
          <w:trHeight w:val="345"/>
        </w:trPr>
        <w:tc>
          <w:tcPr>
            <w:tcW w:w="7230" w:type="dxa"/>
            <w:shd w:val="clear" w:color="auto" w:fill="BFBFBF" w:themeFill="background1" w:themeFillShade="BF"/>
          </w:tcPr>
          <w:p w14:paraId="5332EFE5"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Participaciones</w:t>
            </w:r>
          </w:p>
        </w:tc>
        <w:tc>
          <w:tcPr>
            <w:tcW w:w="2126" w:type="dxa"/>
            <w:shd w:val="clear" w:color="auto" w:fill="BFBFBF" w:themeFill="background1" w:themeFillShade="BF"/>
          </w:tcPr>
          <w:p w14:paraId="642A0585" w14:textId="77777777" w:rsidR="008E4806" w:rsidRPr="009579D8" w:rsidRDefault="008E4806" w:rsidP="008E4806">
            <w:pPr>
              <w:pStyle w:val="TableParagraph"/>
              <w:spacing w:line="360" w:lineRule="auto"/>
              <w:jc w:val="right"/>
              <w:rPr>
                <w:rFonts w:ascii="Arial" w:hAnsi="Arial" w:cs="Arial"/>
                <w:b/>
                <w:sz w:val="20"/>
                <w:szCs w:val="20"/>
              </w:rPr>
            </w:pPr>
            <w:r w:rsidRPr="009579D8">
              <w:rPr>
                <w:rFonts w:ascii="Arial" w:hAnsi="Arial" w:cs="Arial"/>
                <w:b/>
                <w:sz w:val="20"/>
                <w:szCs w:val="20"/>
              </w:rPr>
              <w:t xml:space="preserve">$ </w:t>
            </w:r>
            <w:r>
              <w:rPr>
                <w:rFonts w:ascii="Arial" w:hAnsi="Arial" w:cs="Arial"/>
                <w:b/>
                <w:sz w:val="20"/>
                <w:szCs w:val="20"/>
              </w:rPr>
              <w:t>31,243,138.0</w:t>
            </w:r>
            <w:r w:rsidRPr="009579D8">
              <w:rPr>
                <w:rFonts w:ascii="Arial" w:hAnsi="Arial" w:cs="Arial"/>
                <w:b/>
                <w:sz w:val="20"/>
                <w:szCs w:val="20"/>
              </w:rPr>
              <w:t>0</w:t>
            </w:r>
          </w:p>
        </w:tc>
      </w:tr>
      <w:tr w:rsidR="008E4806" w:rsidRPr="009579D8" w14:paraId="67A60C20" w14:textId="77777777" w:rsidTr="008E4806">
        <w:trPr>
          <w:trHeight w:val="345"/>
        </w:trPr>
        <w:tc>
          <w:tcPr>
            <w:tcW w:w="7230" w:type="dxa"/>
          </w:tcPr>
          <w:p w14:paraId="3ED24639"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Participaciones Federales y Estatales</w:t>
            </w:r>
          </w:p>
        </w:tc>
        <w:tc>
          <w:tcPr>
            <w:tcW w:w="2126" w:type="dxa"/>
          </w:tcPr>
          <w:p w14:paraId="23DCC609" w14:textId="77777777" w:rsidR="008E4806" w:rsidRPr="00E554D1" w:rsidRDefault="008E4806" w:rsidP="008E4806">
            <w:pPr>
              <w:pStyle w:val="TableParagraph"/>
              <w:spacing w:line="360" w:lineRule="auto"/>
              <w:jc w:val="right"/>
              <w:rPr>
                <w:rFonts w:ascii="Arial" w:hAnsi="Arial" w:cs="Arial"/>
                <w:sz w:val="20"/>
                <w:szCs w:val="20"/>
              </w:rPr>
            </w:pPr>
            <w:r w:rsidRPr="00E554D1">
              <w:rPr>
                <w:rFonts w:ascii="Arial" w:hAnsi="Arial" w:cs="Arial"/>
                <w:sz w:val="20"/>
                <w:szCs w:val="20"/>
              </w:rPr>
              <w:t>$ 31,243,138.00</w:t>
            </w:r>
          </w:p>
        </w:tc>
      </w:tr>
    </w:tbl>
    <w:p w14:paraId="682C250E" w14:textId="77777777" w:rsidR="008E4806" w:rsidRPr="009579D8" w:rsidRDefault="008E4806" w:rsidP="008E4806">
      <w:pPr>
        <w:pStyle w:val="Textoindependiente"/>
        <w:spacing w:line="360" w:lineRule="auto"/>
        <w:rPr>
          <w:rFonts w:ascii="Arial" w:hAnsi="Arial" w:cs="Arial"/>
          <w:sz w:val="20"/>
          <w:szCs w:val="20"/>
        </w:rPr>
      </w:pPr>
    </w:p>
    <w:p w14:paraId="24E60860" w14:textId="711A7C76" w:rsidR="008E4806" w:rsidRPr="009579D8" w:rsidRDefault="008E4806" w:rsidP="008E4806">
      <w:pPr>
        <w:spacing w:line="360" w:lineRule="auto"/>
        <w:jc w:val="both"/>
        <w:rPr>
          <w:rFonts w:ascii="Arial" w:hAnsi="Arial"/>
          <w:sz w:val="20"/>
          <w:szCs w:val="20"/>
        </w:rPr>
      </w:pPr>
      <w:r w:rsidRPr="009579D8">
        <w:rPr>
          <w:rFonts w:ascii="Arial" w:hAnsi="Arial"/>
          <w:b/>
          <w:sz w:val="20"/>
          <w:szCs w:val="20"/>
        </w:rPr>
        <w:t xml:space="preserve">Artículo 11.- </w:t>
      </w:r>
      <w:r w:rsidRPr="009579D8">
        <w:rPr>
          <w:rFonts w:ascii="Arial" w:hAnsi="Arial"/>
          <w:sz w:val="20"/>
          <w:szCs w:val="20"/>
        </w:rPr>
        <w:t>Las aportaciones que recaudará la Hacienda Pública Municipal se integrarán con los siguientes conceptos:</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5"/>
        <w:gridCol w:w="1843"/>
      </w:tblGrid>
      <w:tr w:rsidR="008E4806" w:rsidRPr="009579D8" w14:paraId="2C8614E2" w14:textId="77777777" w:rsidTr="008E4806">
        <w:trPr>
          <w:trHeight w:val="344"/>
        </w:trPr>
        <w:tc>
          <w:tcPr>
            <w:tcW w:w="7505" w:type="dxa"/>
            <w:shd w:val="clear" w:color="auto" w:fill="BFBFBF" w:themeFill="background1" w:themeFillShade="BF"/>
          </w:tcPr>
          <w:p w14:paraId="27DC0B3E"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Aportaciones</w:t>
            </w:r>
          </w:p>
        </w:tc>
        <w:tc>
          <w:tcPr>
            <w:tcW w:w="1843" w:type="dxa"/>
            <w:shd w:val="clear" w:color="auto" w:fill="BFBFBF" w:themeFill="background1" w:themeFillShade="BF"/>
          </w:tcPr>
          <w:p w14:paraId="3FA809A0" w14:textId="77777777" w:rsidR="008E4806" w:rsidRPr="009579D8" w:rsidRDefault="008E4806" w:rsidP="008E4806">
            <w:pPr>
              <w:pStyle w:val="TableParagraph"/>
              <w:spacing w:line="360" w:lineRule="auto"/>
              <w:jc w:val="right"/>
              <w:rPr>
                <w:rFonts w:ascii="Arial" w:hAnsi="Arial" w:cs="Arial"/>
                <w:b/>
                <w:sz w:val="20"/>
                <w:szCs w:val="20"/>
              </w:rPr>
            </w:pPr>
            <w:r w:rsidRPr="009579D8">
              <w:rPr>
                <w:rFonts w:ascii="Arial" w:hAnsi="Arial" w:cs="Arial"/>
                <w:b/>
                <w:sz w:val="20"/>
                <w:szCs w:val="20"/>
              </w:rPr>
              <w:t xml:space="preserve">$  </w:t>
            </w:r>
            <w:r>
              <w:rPr>
                <w:rFonts w:ascii="Arial" w:hAnsi="Arial" w:cs="Arial"/>
                <w:b/>
                <w:sz w:val="20"/>
                <w:szCs w:val="20"/>
              </w:rPr>
              <w:t xml:space="preserve"> </w:t>
            </w:r>
            <w:r w:rsidRPr="009579D8">
              <w:rPr>
                <w:rFonts w:ascii="Arial" w:hAnsi="Arial" w:cs="Arial"/>
                <w:b/>
                <w:sz w:val="20"/>
                <w:szCs w:val="20"/>
              </w:rPr>
              <w:t xml:space="preserve"> </w:t>
            </w:r>
            <w:r>
              <w:rPr>
                <w:rFonts w:ascii="Arial" w:hAnsi="Arial" w:cs="Arial"/>
                <w:b/>
                <w:sz w:val="20"/>
                <w:szCs w:val="20"/>
              </w:rPr>
              <w:t>27,092,714</w:t>
            </w:r>
            <w:r w:rsidRPr="009579D8">
              <w:rPr>
                <w:rFonts w:ascii="Arial" w:hAnsi="Arial" w:cs="Arial"/>
                <w:b/>
                <w:sz w:val="20"/>
                <w:szCs w:val="20"/>
              </w:rPr>
              <w:t>.00</w:t>
            </w:r>
          </w:p>
        </w:tc>
      </w:tr>
      <w:tr w:rsidR="008E4806" w:rsidRPr="009579D8" w14:paraId="6345D251" w14:textId="77777777" w:rsidTr="008E4806">
        <w:trPr>
          <w:trHeight w:val="345"/>
        </w:trPr>
        <w:tc>
          <w:tcPr>
            <w:tcW w:w="7505" w:type="dxa"/>
          </w:tcPr>
          <w:p w14:paraId="2EDBE47D"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Fondo de Aportaciones para la Infraestructura Social Municipal</w:t>
            </w:r>
          </w:p>
        </w:tc>
        <w:tc>
          <w:tcPr>
            <w:tcW w:w="1843" w:type="dxa"/>
          </w:tcPr>
          <w:p w14:paraId="44D966B4"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    1</w:t>
            </w:r>
            <w:r>
              <w:rPr>
                <w:rFonts w:ascii="Arial" w:hAnsi="Arial" w:cs="Arial"/>
                <w:sz w:val="20"/>
                <w:szCs w:val="20"/>
              </w:rPr>
              <w:t>5,350,279</w:t>
            </w:r>
            <w:r w:rsidRPr="009579D8">
              <w:rPr>
                <w:rFonts w:ascii="Arial" w:hAnsi="Arial" w:cs="Arial"/>
                <w:sz w:val="20"/>
                <w:szCs w:val="20"/>
              </w:rPr>
              <w:t>.00</w:t>
            </w:r>
          </w:p>
        </w:tc>
      </w:tr>
      <w:tr w:rsidR="008E4806" w:rsidRPr="009579D8" w14:paraId="35CF6167" w14:textId="77777777" w:rsidTr="008E4806">
        <w:trPr>
          <w:trHeight w:val="345"/>
        </w:trPr>
        <w:tc>
          <w:tcPr>
            <w:tcW w:w="7505" w:type="dxa"/>
          </w:tcPr>
          <w:p w14:paraId="08A25FD8"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Fondo de Aportaciones para el Fortalecimiento Municipal</w:t>
            </w:r>
          </w:p>
        </w:tc>
        <w:tc>
          <w:tcPr>
            <w:tcW w:w="1843" w:type="dxa"/>
          </w:tcPr>
          <w:p w14:paraId="5843A2F4"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w:t>
            </w:r>
            <w:r>
              <w:rPr>
                <w:rFonts w:ascii="Arial" w:hAnsi="Arial" w:cs="Arial"/>
                <w:sz w:val="20"/>
                <w:szCs w:val="20"/>
              </w:rPr>
              <w:t xml:space="preserve">   </w:t>
            </w:r>
            <w:r w:rsidRPr="009579D8">
              <w:rPr>
                <w:rFonts w:ascii="Arial" w:hAnsi="Arial" w:cs="Arial"/>
                <w:sz w:val="20"/>
                <w:szCs w:val="20"/>
              </w:rPr>
              <w:t xml:space="preserve"> </w:t>
            </w:r>
            <w:r>
              <w:rPr>
                <w:rFonts w:ascii="Arial" w:hAnsi="Arial" w:cs="Arial"/>
                <w:sz w:val="20"/>
                <w:szCs w:val="20"/>
              </w:rPr>
              <w:t>11,742,435</w:t>
            </w:r>
            <w:r w:rsidRPr="009579D8">
              <w:rPr>
                <w:rFonts w:ascii="Arial" w:hAnsi="Arial" w:cs="Arial"/>
                <w:sz w:val="20"/>
                <w:szCs w:val="20"/>
              </w:rPr>
              <w:t>.00</w:t>
            </w:r>
          </w:p>
        </w:tc>
      </w:tr>
    </w:tbl>
    <w:p w14:paraId="6FD8826F" w14:textId="77777777" w:rsidR="008E4806" w:rsidRPr="009579D8" w:rsidRDefault="008E4806" w:rsidP="008E4806">
      <w:pPr>
        <w:pStyle w:val="Textoindependiente"/>
        <w:spacing w:line="360" w:lineRule="auto"/>
        <w:rPr>
          <w:rFonts w:ascii="Arial" w:hAnsi="Arial" w:cs="Arial"/>
          <w:sz w:val="20"/>
          <w:szCs w:val="20"/>
        </w:rPr>
      </w:pPr>
    </w:p>
    <w:p w14:paraId="7F2B9857" w14:textId="2025B647" w:rsidR="008E4806" w:rsidRPr="009579D8" w:rsidRDefault="008E4806" w:rsidP="008E4806">
      <w:pPr>
        <w:spacing w:line="360" w:lineRule="auto"/>
        <w:jc w:val="both"/>
        <w:rPr>
          <w:rFonts w:ascii="Arial" w:hAnsi="Arial"/>
          <w:sz w:val="20"/>
          <w:szCs w:val="20"/>
        </w:rPr>
      </w:pPr>
      <w:r w:rsidRPr="009579D8">
        <w:rPr>
          <w:rFonts w:ascii="Arial" w:hAnsi="Arial"/>
          <w:b/>
          <w:sz w:val="20"/>
          <w:szCs w:val="20"/>
        </w:rPr>
        <w:t xml:space="preserve">Artículo 12.- </w:t>
      </w:r>
      <w:r w:rsidRPr="009579D8">
        <w:rPr>
          <w:rFonts w:ascii="Arial" w:hAnsi="Arial"/>
          <w:sz w:val="20"/>
          <w:szCs w:val="20"/>
        </w:rPr>
        <w:t>Los ingresos extraordinarios que podrá percibir la Hacienda Pública Municipal serán los siguientes:</w:t>
      </w:r>
    </w:p>
    <w:tbl>
      <w:tblPr>
        <w:tblStyle w:val="TableNormal"/>
        <w:tblW w:w="9092"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29"/>
        <w:gridCol w:w="1863"/>
      </w:tblGrid>
      <w:tr w:rsidR="008E4806" w:rsidRPr="009579D8" w14:paraId="053773D3" w14:textId="77777777" w:rsidTr="008E4806">
        <w:trPr>
          <w:trHeight w:val="345"/>
        </w:trPr>
        <w:tc>
          <w:tcPr>
            <w:tcW w:w="7229" w:type="dxa"/>
            <w:shd w:val="clear" w:color="auto" w:fill="BFBFBF" w:themeFill="background1" w:themeFillShade="BF"/>
          </w:tcPr>
          <w:p w14:paraId="4680506B" w14:textId="77777777" w:rsidR="008E4806" w:rsidRPr="00E554D1" w:rsidRDefault="008E4806" w:rsidP="008E4806">
            <w:pPr>
              <w:pStyle w:val="TableParagraph"/>
              <w:spacing w:line="360" w:lineRule="auto"/>
              <w:rPr>
                <w:rFonts w:ascii="Arial" w:hAnsi="Arial" w:cs="Arial"/>
                <w:b/>
                <w:sz w:val="20"/>
                <w:szCs w:val="20"/>
              </w:rPr>
            </w:pPr>
            <w:r w:rsidRPr="00E554D1">
              <w:rPr>
                <w:rFonts w:ascii="Arial" w:hAnsi="Arial" w:cs="Arial"/>
                <w:b/>
                <w:sz w:val="20"/>
                <w:szCs w:val="20"/>
              </w:rPr>
              <w:t>Ingresos por ventas de bienes y servicios</w:t>
            </w:r>
          </w:p>
        </w:tc>
        <w:tc>
          <w:tcPr>
            <w:tcW w:w="1863" w:type="dxa"/>
            <w:shd w:val="clear" w:color="auto" w:fill="BFBFBF" w:themeFill="background1" w:themeFillShade="BF"/>
          </w:tcPr>
          <w:p w14:paraId="4399FACD" w14:textId="77777777" w:rsidR="008E4806" w:rsidRPr="00E554D1" w:rsidRDefault="008E4806" w:rsidP="008E4806">
            <w:pPr>
              <w:pStyle w:val="TableParagraph"/>
              <w:tabs>
                <w:tab w:val="left" w:pos="1300"/>
              </w:tabs>
              <w:spacing w:line="360" w:lineRule="auto"/>
              <w:rPr>
                <w:rFonts w:ascii="Arial" w:hAnsi="Arial" w:cs="Arial"/>
                <w:b/>
                <w:sz w:val="20"/>
                <w:szCs w:val="20"/>
              </w:rPr>
            </w:pPr>
            <w:r>
              <w:rPr>
                <w:rFonts w:ascii="Arial" w:hAnsi="Arial" w:cs="Arial"/>
                <w:b/>
                <w:sz w:val="20"/>
                <w:szCs w:val="20"/>
              </w:rPr>
              <w:t xml:space="preserve">  $      </w:t>
            </w:r>
            <w:r w:rsidRPr="009579D8">
              <w:rPr>
                <w:rFonts w:ascii="Arial" w:hAnsi="Arial" w:cs="Arial"/>
                <w:b/>
                <w:sz w:val="20"/>
                <w:szCs w:val="20"/>
              </w:rPr>
              <w:t>22,704,000.00</w:t>
            </w:r>
          </w:p>
        </w:tc>
      </w:tr>
      <w:tr w:rsidR="008E4806" w:rsidRPr="009579D8" w14:paraId="4F458B22" w14:textId="77777777" w:rsidTr="008E4806">
        <w:trPr>
          <w:trHeight w:val="344"/>
        </w:trPr>
        <w:tc>
          <w:tcPr>
            <w:tcW w:w="7229" w:type="dxa"/>
          </w:tcPr>
          <w:p w14:paraId="3B6327F7" w14:textId="77777777" w:rsidR="008E4806" w:rsidRPr="009579D8" w:rsidRDefault="008E4806" w:rsidP="008E4806">
            <w:pPr>
              <w:pStyle w:val="TableParagraph"/>
              <w:spacing w:line="360" w:lineRule="auto"/>
              <w:jc w:val="both"/>
              <w:rPr>
                <w:rFonts w:ascii="Arial" w:hAnsi="Arial" w:cs="Arial"/>
                <w:sz w:val="20"/>
                <w:szCs w:val="20"/>
              </w:rPr>
            </w:pPr>
            <w:r w:rsidRPr="009579D8">
              <w:rPr>
                <w:rFonts w:ascii="Arial" w:hAnsi="Arial" w:cs="Arial"/>
                <w:sz w:val="20"/>
                <w:szCs w:val="20"/>
              </w:rPr>
              <w:t>Ingresos por ventas de bienes y servicios de organismos descentralizados</w:t>
            </w:r>
          </w:p>
        </w:tc>
        <w:tc>
          <w:tcPr>
            <w:tcW w:w="1863" w:type="dxa"/>
          </w:tcPr>
          <w:p w14:paraId="6600FF0D"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Pr>
                <w:rFonts w:ascii="Arial" w:hAnsi="Arial" w:cs="Arial"/>
                <w:sz w:val="20"/>
                <w:szCs w:val="20"/>
              </w:rPr>
              <w:t xml:space="preserve"> </w:t>
            </w:r>
            <w:r w:rsidRPr="009579D8">
              <w:rPr>
                <w:rFonts w:ascii="Arial" w:hAnsi="Arial" w:cs="Arial"/>
                <w:sz w:val="20"/>
                <w:szCs w:val="20"/>
              </w:rPr>
              <w:t>$</w:t>
            </w:r>
            <w:r w:rsidRPr="009579D8">
              <w:rPr>
                <w:rFonts w:ascii="Arial" w:hAnsi="Arial" w:cs="Arial"/>
                <w:sz w:val="20"/>
                <w:szCs w:val="20"/>
              </w:rPr>
              <w:tab/>
              <w:t>0.00</w:t>
            </w:r>
          </w:p>
        </w:tc>
      </w:tr>
      <w:tr w:rsidR="008E4806" w:rsidRPr="009579D8" w14:paraId="13143409" w14:textId="77777777" w:rsidTr="008E4806">
        <w:trPr>
          <w:trHeight w:val="345"/>
        </w:trPr>
        <w:tc>
          <w:tcPr>
            <w:tcW w:w="7229" w:type="dxa"/>
          </w:tcPr>
          <w:p w14:paraId="39F78965" w14:textId="77777777" w:rsidR="008E4806" w:rsidRPr="009579D8" w:rsidRDefault="008E4806" w:rsidP="008E4806">
            <w:pPr>
              <w:pStyle w:val="TableParagraph"/>
              <w:spacing w:line="360" w:lineRule="auto"/>
              <w:jc w:val="both"/>
              <w:rPr>
                <w:rFonts w:ascii="Arial" w:hAnsi="Arial" w:cs="Arial"/>
                <w:sz w:val="20"/>
                <w:szCs w:val="20"/>
              </w:rPr>
            </w:pPr>
            <w:r w:rsidRPr="009579D8">
              <w:rPr>
                <w:rFonts w:ascii="Arial" w:hAnsi="Arial" w:cs="Arial"/>
                <w:sz w:val="20"/>
                <w:szCs w:val="20"/>
              </w:rPr>
              <w:t>Ingresos de operación de entidades paraestatales empresariales</w:t>
            </w:r>
          </w:p>
        </w:tc>
        <w:tc>
          <w:tcPr>
            <w:tcW w:w="1863" w:type="dxa"/>
          </w:tcPr>
          <w:p w14:paraId="685EACB3" w14:textId="77777777" w:rsidR="008E4806" w:rsidRPr="009579D8" w:rsidRDefault="008E4806" w:rsidP="008E4806">
            <w:pPr>
              <w:pStyle w:val="TableParagraph"/>
              <w:tabs>
                <w:tab w:val="left" w:pos="1300"/>
              </w:tabs>
              <w:spacing w:line="360" w:lineRule="auto"/>
              <w:jc w:val="right"/>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77E42625" w14:textId="77777777" w:rsidTr="008E4806">
        <w:trPr>
          <w:trHeight w:val="690"/>
        </w:trPr>
        <w:tc>
          <w:tcPr>
            <w:tcW w:w="7229" w:type="dxa"/>
          </w:tcPr>
          <w:p w14:paraId="091CEB0E" w14:textId="77777777" w:rsidR="008E4806" w:rsidRPr="009579D8" w:rsidRDefault="008E4806" w:rsidP="008E4806">
            <w:pPr>
              <w:pStyle w:val="TableParagraph"/>
              <w:spacing w:line="360" w:lineRule="auto"/>
              <w:jc w:val="both"/>
              <w:rPr>
                <w:rFonts w:ascii="Arial" w:hAnsi="Arial" w:cs="Arial"/>
                <w:sz w:val="20"/>
                <w:szCs w:val="20"/>
              </w:rPr>
            </w:pPr>
            <w:r w:rsidRPr="009579D8">
              <w:rPr>
                <w:rFonts w:ascii="Arial" w:hAnsi="Arial" w:cs="Arial"/>
                <w:sz w:val="20"/>
                <w:szCs w:val="20"/>
              </w:rPr>
              <w:t>Ingresos por ventas de bienes y servicios producidos en establecimientos del</w:t>
            </w:r>
            <w:r>
              <w:rPr>
                <w:rFonts w:ascii="Arial" w:hAnsi="Arial" w:cs="Arial"/>
                <w:sz w:val="20"/>
                <w:szCs w:val="20"/>
              </w:rPr>
              <w:t xml:space="preserve"> </w:t>
            </w:r>
            <w:r w:rsidRPr="009579D8">
              <w:rPr>
                <w:rFonts w:ascii="Arial" w:hAnsi="Arial" w:cs="Arial"/>
                <w:sz w:val="20"/>
                <w:szCs w:val="20"/>
              </w:rPr>
              <w:t>Gobierno Central</w:t>
            </w:r>
          </w:p>
        </w:tc>
        <w:tc>
          <w:tcPr>
            <w:tcW w:w="1863" w:type="dxa"/>
          </w:tcPr>
          <w:p w14:paraId="35722AE3" w14:textId="77777777" w:rsidR="008E4806" w:rsidRPr="009579D8" w:rsidRDefault="008E4806" w:rsidP="008E4806">
            <w:pPr>
              <w:pStyle w:val="TableParagraph"/>
              <w:spacing w:line="360" w:lineRule="auto"/>
              <w:ind w:right="15"/>
              <w:jc w:val="right"/>
              <w:rPr>
                <w:rFonts w:ascii="Arial" w:hAnsi="Arial" w:cs="Arial"/>
                <w:sz w:val="20"/>
                <w:szCs w:val="20"/>
              </w:rPr>
            </w:pPr>
            <w:r w:rsidRPr="009579D8">
              <w:rPr>
                <w:rFonts w:ascii="Arial" w:hAnsi="Arial" w:cs="Arial"/>
                <w:sz w:val="20"/>
                <w:szCs w:val="20"/>
              </w:rPr>
              <w:t>$</w:t>
            </w:r>
            <w:r>
              <w:rPr>
                <w:rFonts w:ascii="Arial" w:hAnsi="Arial" w:cs="Arial"/>
                <w:sz w:val="20"/>
                <w:szCs w:val="20"/>
              </w:rPr>
              <w:t xml:space="preserve">                     </w:t>
            </w:r>
            <w:r w:rsidRPr="009579D8">
              <w:rPr>
                <w:rFonts w:ascii="Arial" w:hAnsi="Arial" w:cs="Arial"/>
                <w:sz w:val="20"/>
                <w:szCs w:val="20"/>
              </w:rPr>
              <w:t>0.00</w:t>
            </w:r>
          </w:p>
        </w:tc>
      </w:tr>
      <w:tr w:rsidR="008E4806" w:rsidRPr="009579D8" w14:paraId="30693CF1" w14:textId="77777777" w:rsidTr="008E4806">
        <w:trPr>
          <w:trHeight w:val="345"/>
        </w:trPr>
        <w:tc>
          <w:tcPr>
            <w:tcW w:w="7229" w:type="dxa"/>
          </w:tcPr>
          <w:p w14:paraId="069857ED" w14:textId="77777777" w:rsidR="008E4806" w:rsidRPr="009579D8" w:rsidRDefault="008E4806" w:rsidP="008E4806">
            <w:pPr>
              <w:pStyle w:val="TableParagraph"/>
              <w:spacing w:line="360" w:lineRule="auto"/>
              <w:jc w:val="both"/>
              <w:rPr>
                <w:rFonts w:ascii="Arial" w:hAnsi="Arial" w:cs="Arial"/>
                <w:sz w:val="20"/>
                <w:szCs w:val="20"/>
              </w:rPr>
            </w:pPr>
            <w:r w:rsidRPr="009579D8">
              <w:rPr>
                <w:rFonts w:ascii="Arial" w:hAnsi="Arial" w:cs="Arial"/>
                <w:sz w:val="20"/>
                <w:szCs w:val="20"/>
              </w:rPr>
              <w:t>Transferencias, Asignaciones, Subsidios y Otras Ayudas</w:t>
            </w:r>
          </w:p>
        </w:tc>
        <w:tc>
          <w:tcPr>
            <w:tcW w:w="1863" w:type="dxa"/>
          </w:tcPr>
          <w:p w14:paraId="1D71C397"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Pr>
                <w:rFonts w:ascii="Arial" w:hAnsi="Arial" w:cs="Arial"/>
                <w:sz w:val="20"/>
                <w:szCs w:val="20"/>
              </w:rPr>
              <w:t xml:space="preserve"> </w:t>
            </w:r>
            <w:r w:rsidRPr="009579D8">
              <w:rPr>
                <w:rFonts w:ascii="Arial" w:hAnsi="Arial" w:cs="Arial"/>
                <w:sz w:val="20"/>
                <w:szCs w:val="20"/>
              </w:rPr>
              <w:t>$</w:t>
            </w:r>
            <w:r w:rsidRPr="009579D8">
              <w:rPr>
                <w:rFonts w:ascii="Arial" w:hAnsi="Arial" w:cs="Arial"/>
                <w:sz w:val="20"/>
                <w:szCs w:val="20"/>
              </w:rPr>
              <w:tab/>
              <w:t>0.00</w:t>
            </w:r>
          </w:p>
        </w:tc>
      </w:tr>
      <w:tr w:rsidR="008E4806" w:rsidRPr="009579D8" w14:paraId="2C321BE9" w14:textId="77777777" w:rsidTr="008E4806">
        <w:trPr>
          <w:trHeight w:val="345"/>
        </w:trPr>
        <w:tc>
          <w:tcPr>
            <w:tcW w:w="7229" w:type="dxa"/>
          </w:tcPr>
          <w:p w14:paraId="5053AF29" w14:textId="77777777" w:rsidR="008E4806" w:rsidRPr="009579D8" w:rsidRDefault="008E4806" w:rsidP="008E4806">
            <w:pPr>
              <w:pStyle w:val="TableParagraph"/>
              <w:spacing w:line="360" w:lineRule="auto"/>
              <w:jc w:val="both"/>
              <w:rPr>
                <w:rFonts w:ascii="Arial" w:hAnsi="Arial" w:cs="Arial"/>
                <w:sz w:val="20"/>
                <w:szCs w:val="20"/>
              </w:rPr>
            </w:pPr>
            <w:r w:rsidRPr="009579D8">
              <w:rPr>
                <w:rFonts w:ascii="Arial" w:hAnsi="Arial" w:cs="Arial"/>
                <w:sz w:val="20"/>
                <w:szCs w:val="20"/>
              </w:rPr>
              <w:t>Transferencias Internas y Asignaciones del Sector Público</w:t>
            </w:r>
          </w:p>
        </w:tc>
        <w:tc>
          <w:tcPr>
            <w:tcW w:w="1863" w:type="dxa"/>
          </w:tcPr>
          <w:p w14:paraId="357387EB"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Pr>
                <w:rFonts w:ascii="Arial" w:hAnsi="Arial" w:cs="Arial"/>
                <w:sz w:val="20"/>
                <w:szCs w:val="20"/>
              </w:rPr>
              <w:t xml:space="preserve"> </w:t>
            </w:r>
            <w:r w:rsidRPr="009579D8">
              <w:rPr>
                <w:rFonts w:ascii="Arial" w:hAnsi="Arial" w:cs="Arial"/>
                <w:sz w:val="20"/>
                <w:szCs w:val="20"/>
              </w:rPr>
              <w:t>$</w:t>
            </w:r>
            <w:r w:rsidRPr="009579D8">
              <w:rPr>
                <w:rFonts w:ascii="Arial" w:hAnsi="Arial" w:cs="Arial"/>
                <w:sz w:val="20"/>
                <w:szCs w:val="20"/>
              </w:rPr>
              <w:tab/>
              <w:t>0.00</w:t>
            </w:r>
          </w:p>
        </w:tc>
      </w:tr>
      <w:tr w:rsidR="008E4806" w:rsidRPr="009579D8" w14:paraId="1482B7D9" w14:textId="77777777" w:rsidTr="008E4806">
        <w:trPr>
          <w:trHeight w:val="690"/>
        </w:trPr>
        <w:tc>
          <w:tcPr>
            <w:tcW w:w="7229" w:type="dxa"/>
          </w:tcPr>
          <w:p w14:paraId="196595CF" w14:textId="77777777" w:rsidR="008E4806" w:rsidRPr="009579D8" w:rsidRDefault="008E4806" w:rsidP="008E4806">
            <w:pPr>
              <w:pStyle w:val="TableParagraph"/>
              <w:spacing w:line="360" w:lineRule="auto"/>
              <w:jc w:val="both"/>
              <w:rPr>
                <w:rFonts w:ascii="Arial" w:hAnsi="Arial" w:cs="Arial"/>
                <w:sz w:val="20"/>
                <w:szCs w:val="20"/>
              </w:rPr>
            </w:pPr>
            <w:r w:rsidRPr="009579D8">
              <w:rPr>
                <w:rFonts w:ascii="Arial" w:hAnsi="Arial" w:cs="Arial"/>
                <w:sz w:val="20"/>
                <w:szCs w:val="20"/>
              </w:rPr>
              <w:t>&gt; Las recibidas por conceptos diversos a participaciones, aportaciones o</w:t>
            </w:r>
            <w:r>
              <w:rPr>
                <w:rFonts w:ascii="Arial" w:hAnsi="Arial" w:cs="Arial"/>
                <w:sz w:val="20"/>
                <w:szCs w:val="20"/>
              </w:rPr>
              <w:t xml:space="preserve"> </w:t>
            </w:r>
            <w:r w:rsidRPr="009579D8">
              <w:rPr>
                <w:rFonts w:ascii="Arial" w:hAnsi="Arial" w:cs="Arial"/>
                <w:sz w:val="20"/>
                <w:szCs w:val="20"/>
              </w:rPr>
              <w:t>aprovechamientos</w:t>
            </w:r>
          </w:p>
        </w:tc>
        <w:tc>
          <w:tcPr>
            <w:tcW w:w="1863" w:type="dxa"/>
          </w:tcPr>
          <w:p w14:paraId="6930E9B5" w14:textId="77777777" w:rsidR="008E4806" w:rsidRPr="009579D8" w:rsidRDefault="008E4806" w:rsidP="008E4806">
            <w:pPr>
              <w:pStyle w:val="TableParagraph"/>
              <w:tabs>
                <w:tab w:val="left" w:pos="1274"/>
              </w:tabs>
              <w:spacing w:line="360" w:lineRule="auto"/>
              <w:jc w:val="center"/>
              <w:rPr>
                <w:rFonts w:ascii="Arial" w:hAnsi="Arial" w:cs="Arial"/>
                <w:sz w:val="20"/>
                <w:szCs w:val="20"/>
              </w:rPr>
            </w:pPr>
            <w:r>
              <w:rPr>
                <w:rFonts w:ascii="Arial" w:hAnsi="Arial" w:cs="Arial"/>
                <w:sz w:val="20"/>
                <w:szCs w:val="20"/>
              </w:rPr>
              <w:t xml:space="preserve"> </w:t>
            </w:r>
            <w:r w:rsidRPr="009579D8">
              <w:rPr>
                <w:rFonts w:ascii="Arial" w:hAnsi="Arial" w:cs="Arial"/>
                <w:sz w:val="20"/>
                <w:szCs w:val="20"/>
              </w:rPr>
              <w:t>$</w:t>
            </w:r>
            <w:r w:rsidRPr="009579D8">
              <w:rPr>
                <w:rFonts w:ascii="Arial" w:hAnsi="Arial" w:cs="Arial"/>
                <w:sz w:val="20"/>
                <w:szCs w:val="20"/>
              </w:rPr>
              <w:tab/>
              <w:t>0.00</w:t>
            </w:r>
          </w:p>
        </w:tc>
      </w:tr>
      <w:tr w:rsidR="008E4806" w:rsidRPr="009579D8" w14:paraId="775EA90C" w14:textId="77777777" w:rsidTr="008E4806">
        <w:trPr>
          <w:trHeight w:val="345"/>
        </w:trPr>
        <w:tc>
          <w:tcPr>
            <w:tcW w:w="7229" w:type="dxa"/>
          </w:tcPr>
          <w:p w14:paraId="75D3B34E" w14:textId="77777777" w:rsidR="008E4806" w:rsidRPr="009579D8" w:rsidRDefault="008E4806" w:rsidP="008E4806">
            <w:pPr>
              <w:pStyle w:val="TableParagraph"/>
              <w:spacing w:line="360" w:lineRule="auto"/>
              <w:jc w:val="both"/>
              <w:rPr>
                <w:rFonts w:ascii="Arial" w:hAnsi="Arial" w:cs="Arial"/>
                <w:sz w:val="20"/>
                <w:szCs w:val="20"/>
              </w:rPr>
            </w:pPr>
            <w:r w:rsidRPr="009579D8">
              <w:rPr>
                <w:rFonts w:ascii="Arial" w:hAnsi="Arial" w:cs="Arial"/>
                <w:sz w:val="20"/>
                <w:szCs w:val="20"/>
              </w:rPr>
              <w:t>Transferencias del Sector Público</w:t>
            </w:r>
          </w:p>
        </w:tc>
        <w:tc>
          <w:tcPr>
            <w:tcW w:w="1863" w:type="dxa"/>
          </w:tcPr>
          <w:p w14:paraId="5592AF5F"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Pr>
                <w:rFonts w:ascii="Arial" w:hAnsi="Arial" w:cs="Arial"/>
                <w:sz w:val="20"/>
                <w:szCs w:val="20"/>
              </w:rPr>
              <w:t xml:space="preserve"> </w:t>
            </w:r>
            <w:r w:rsidRPr="009579D8">
              <w:rPr>
                <w:rFonts w:ascii="Arial" w:hAnsi="Arial" w:cs="Arial"/>
                <w:sz w:val="20"/>
                <w:szCs w:val="20"/>
              </w:rPr>
              <w:t>$</w:t>
            </w:r>
            <w:r w:rsidRPr="009579D8">
              <w:rPr>
                <w:rFonts w:ascii="Arial" w:hAnsi="Arial" w:cs="Arial"/>
                <w:sz w:val="20"/>
                <w:szCs w:val="20"/>
              </w:rPr>
              <w:tab/>
              <w:t>0.00</w:t>
            </w:r>
          </w:p>
        </w:tc>
      </w:tr>
      <w:tr w:rsidR="008E4806" w:rsidRPr="009579D8" w14:paraId="5F575949" w14:textId="77777777" w:rsidTr="008E4806">
        <w:trPr>
          <w:trHeight w:val="345"/>
        </w:trPr>
        <w:tc>
          <w:tcPr>
            <w:tcW w:w="7229" w:type="dxa"/>
          </w:tcPr>
          <w:p w14:paraId="058833E3" w14:textId="77777777" w:rsidR="008E4806" w:rsidRPr="009579D8" w:rsidRDefault="008E4806" w:rsidP="008E4806">
            <w:pPr>
              <w:pStyle w:val="TableParagraph"/>
              <w:spacing w:line="360" w:lineRule="auto"/>
              <w:jc w:val="both"/>
              <w:rPr>
                <w:rFonts w:ascii="Arial" w:hAnsi="Arial" w:cs="Arial"/>
                <w:sz w:val="20"/>
                <w:szCs w:val="20"/>
              </w:rPr>
            </w:pPr>
            <w:r w:rsidRPr="009579D8">
              <w:rPr>
                <w:rFonts w:ascii="Arial" w:hAnsi="Arial" w:cs="Arial"/>
                <w:sz w:val="20"/>
                <w:szCs w:val="20"/>
              </w:rPr>
              <w:t>Subsidios y Subvenciones</w:t>
            </w:r>
          </w:p>
        </w:tc>
        <w:tc>
          <w:tcPr>
            <w:tcW w:w="1863" w:type="dxa"/>
          </w:tcPr>
          <w:p w14:paraId="553B4F20"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Pr>
                <w:rFonts w:ascii="Arial" w:hAnsi="Arial" w:cs="Arial"/>
                <w:sz w:val="20"/>
                <w:szCs w:val="20"/>
              </w:rPr>
              <w:t xml:space="preserve"> </w:t>
            </w:r>
            <w:r w:rsidRPr="009579D8">
              <w:rPr>
                <w:rFonts w:ascii="Arial" w:hAnsi="Arial" w:cs="Arial"/>
                <w:sz w:val="20"/>
                <w:szCs w:val="20"/>
              </w:rPr>
              <w:t>$</w:t>
            </w:r>
            <w:r w:rsidRPr="009579D8">
              <w:rPr>
                <w:rFonts w:ascii="Arial" w:hAnsi="Arial" w:cs="Arial"/>
                <w:sz w:val="20"/>
                <w:szCs w:val="20"/>
              </w:rPr>
              <w:tab/>
              <w:t>0.00</w:t>
            </w:r>
          </w:p>
        </w:tc>
      </w:tr>
      <w:tr w:rsidR="008E4806" w:rsidRPr="009579D8" w14:paraId="125B6028" w14:textId="77777777" w:rsidTr="008E4806">
        <w:trPr>
          <w:trHeight w:val="345"/>
        </w:trPr>
        <w:tc>
          <w:tcPr>
            <w:tcW w:w="7229" w:type="dxa"/>
          </w:tcPr>
          <w:p w14:paraId="35093D7B" w14:textId="77777777" w:rsidR="008E4806" w:rsidRPr="009579D8" w:rsidRDefault="008E4806" w:rsidP="008E4806">
            <w:pPr>
              <w:pStyle w:val="TableParagraph"/>
              <w:spacing w:line="360" w:lineRule="auto"/>
              <w:jc w:val="both"/>
              <w:rPr>
                <w:rFonts w:ascii="Arial" w:hAnsi="Arial" w:cs="Arial"/>
                <w:sz w:val="20"/>
                <w:szCs w:val="20"/>
              </w:rPr>
            </w:pPr>
            <w:r w:rsidRPr="009579D8">
              <w:rPr>
                <w:rFonts w:ascii="Arial" w:hAnsi="Arial" w:cs="Arial"/>
                <w:sz w:val="20"/>
                <w:szCs w:val="20"/>
              </w:rPr>
              <w:t>Ayudas sociales</w:t>
            </w:r>
          </w:p>
        </w:tc>
        <w:tc>
          <w:tcPr>
            <w:tcW w:w="1863" w:type="dxa"/>
          </w:tcPr>
          <w:p w14:paraId="3E886A1B"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Pr>
                <w:rFonts w:ascii="Arial" w:hAnsi="Arial" w:cs="Arial"/>
                <w:sz w:val="20"/>
                <w:szCs w:val="20"/>
              </w:rPr>
              <w:t xml:space="preserve"> </w:t>
            </w:r>
            <w:r w:rsidRPr="009579D8">
              <w:rPr>
                <w:rFonts w:ascii="Arial" w:hAnsi="Arial" w:cs="Arial"/>
                <w:sz w:val="20"/>
                <w:szCs w:val="20"/>
              </w:rPr>
              <w:t>$</w:t>
            </w:r>
            <w:r w:rsidRPr="009579D8">
              <w:rPr>
                <w:rFonts w:ascii="Arial" w:hAnsi="Arial" w:cs="Arial"/>
                <w:sz w:val="20"/>
                <w:szCs w:val="20"/>
              </w:rPr>
              <w:tab/>
              <w:t>0.00</w:t>
            </w:r>
          </w:p>
        </w:tc>
      </w:tr>
      <w:tr w:rsidR="008E4806" w:rsidRPr="009579D8" w14:paraId="06F29D92" w14:textId="77777777" w:rsidTr="008E4806">
        <w:trPr>
          <w:trHeight w:val="345"/>
        </w:trPr>
        <w:tc>
          <w:tcPr>
            <w:tcW w:w="7229" w:type="dxa"/>
          </w:tcPr>
          <w:p w14:paraId="5684A9E8" w14:textId="77777777" w:rsidR="008E4806" w:rsidRPr="009579D8" w:rsidRDefault="008E4806" w:rsidP="008E4806">
            <w:pPr>
              <w:pStyle w:val="TableParagraph"/>
              <w:spacing w:line="360" w:lineRule="auto"/>
              <w:jc w:val="both"/>
              <w:rPr>
                <w:rFonts w:ascii="Arial" w:hAnsi="Arial" w:cs="Arial"/>
                <w:sz w:val="20"/>
                <w:szCs w:val="20"/>
              </w:rPr>
            </w:pPr>
            <w:r w:rsidRPr="009579D8">
              <w:rPr>
                <w:rFonts w:ascii="Arial" w:hAnsi="Arial" w:cs="Arial"/>
                <w:sz w:val="20"/>
                <w:szCs w:val="20"/>
              </w:rPr>
              <w:t>Transferencias de Fideicomisos, mandatos y análogos</w:t>
            </w:r>
          </w:p>
        </w:tc>
        <w:tc>
          <w:tcPr>
            <w:tcW w:w="1863" w:type="dxa"/>
          </w:tcPr>
          <w:p w14:paraId="3A771F25"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Pr>
                <w:rFonts w:ascii="Arial" w:hAnsi="Arial" w:cs="Arial"/>
                <w:sz w:val="20"/>
                <w:szCs w:val="20"/>
              </w:rPr>
              <w:t xml:space="preserve"> </w:t>
            </w:r>
            <w:r w:rsidRPr="009579D8">
              <w:rPr>
                <w:rFonts w:ascii="Arial" w:hAnsi="Arial" w:cs="Arial"/>
                <w:sz w:val="20"/>
                <w:szCs w:val="20"/>
              </w:rPr>
              <w:t>$</w:t>
            </w:r>
            <w:r w:rsidRPr="009579D8">
              <w:rPr>
                <w:rFonts w:ascii="Arial" w:hAnsi="Arial" w:cs="Arial"/>
                <w:sz w:val="20"/>
                <w:szCs w:val="20"/>
              </w:rPr>
              <w:tab/>
              <w:t>0.00</w:t>
            </w:r>
          </w:p>
        </w:tc>
      </w:tr>
      <w:tr w:rsidR="008E4806" w:rsidRPr="009579D8" w14:paraId="4819F803" w14:textId="77777777" w:rsidTr="008E4806">
        <w:trPr>
          <w:trHeight w:val="345"/>
        </w:trPr>
        <w:tc>
          <w:tcPr>
            <w:tcW w:w="7229" w:type="dxa"/>
          </w:tcPr>
          <w:p w14:paraId="24939653" w14:textId="77777777" w:rsidR="008E4806" w:rsidRPr="009579D8" w:rsidRDefault="008E4806" w:rsidP="008E4806">
            <w:pPr>
              <w:pStyle w:val="TableParagraph"/>
              <w:spacing w:line="360" w:lineRule="auto"/>
              <w:jc w:val="both"/>
              <w:rPr>
                <w:rFonts w:ascii="Arial" w:hAnsi="Arial" w:cs="Arial"/>
                <w:b/>
                <w:sz w:val="20"/>
                <w:szCs w:val="20"/>
              </w:rPr>
            </w:pPr>
            <w:r w:rsidRPr="009579D8">
              <w:rPr>
                <w:rFonts w:ascii="Arial" w:hAnsi="Arial" w:cs="Arial"/>
                <w:b/>
                <w:sz w:val="20"/>
                <w:szCs w:val="20"/>
              </w:rPr>
              <w:t>Convenios</w:t>
            </w:r>
          </w:p>
        </w:tc>
        <w:tc>
          <w:tcPr>
            <w:tcW w:w="1863" w:type="dxa"/>
          </w:tcPr>
          <w:p w14:paraId="4CFAAF0A" w14:textId="77777777" w:rsidR="008E4806" w:rsidRPr="009579D8" w:rsidRDefault="008E4806" w:rsidP="008E4806">
            <w:pPr>
              <w:pStyle w:val="TableParagraph"/>
              <w:tabs>
                <w:tab w:val="left" w:pos="386"/>
              </w:tabs>
              <w:spacing w:line="360" w:lineRule="auto"/>
              <w:jc w:val="center"/>
              <w:rPr>
                <w:rFonts w:ascii="Arial" w:hAnsi="Arial" w:cs="Arial"/>
                <w:b/>
                <w:sz w:val="20"/>
                <w:szCs w:val="20"/>
              </w:rPr>
            </w:pPr>
            <w:r>
              <w:rPr>
                <w:rFonts w:ascii="Arial" w:hAnsi="Arial" w:cs="Arial"/>
                <w:b/>
                <w:sz w:val="20"/>
                <w:szCs w:val="20"/>
              </w:rPr>
              <w:t xml:space="preserve"> </w:t>
            </w:r>
            <w:r w:rsidRPr="009579D8">
              <w:rPr>
                <w:rFonts w:ascii="Arial" w:hAnsi="Arial" w:cs="Arial"/>
                <w:b/>
                <w:sz w:val="20"/>
                <w:szCs w:val="20"/>
              </w:rPr>
              <w:t>$</w:t>
            </w:r>
            <w:r w:rsidRPr="009579D8">
              <w:rPr>
                <w:rFonts w:ascii="Arial" w:hAnsi="Arial" w:cs="Arial"/>
                <w:b/>
                <w:sz w:val="20"/>
                <w:szCs w:val="20"/>
              </w:rPr>
              <w:tab/>
              <w:t>22,704,000.00</w:t>
            </w:r>
          </w:p>
        </w:tc>
      </w:tr>
      <w:tr w:rsidR="008E4806" w:rsidRPr="009579D8" w14:paraId="0F10A131" w14:textId="77777777" w:rsidTr="008E4806">
        <w:trPr>
          <w:trHeight w:val="501"/>
        </w:trPr>
        <w:tc>
          <w:tcPr>
            <w:tcW w:w="7229" w:type="dxa"/>
          </w:tcPr>
          <w:p w14:paraId="274C5BB7" w14:textId="77777777" w:rsidR="008E4806" w:rsidRPr="009579D8" w:rsidRDefault="008E4806" w:rsidP="008E4806">
            <w:pPr>
              <w:pStyle w:val="TableParagraph"/>
              <w:spacing w:line="360" w:lineRule="auto"/>
              <w:jc w:val="both"/>
              <w:rPr>
                <w:rFonts w:ascii="Arial" w:hAnsi="Arial" w:cs="Arial"/>
                <w:sz w:val="20"/>
                <w:szCs w:val="20"/>
              </w:rPr>
            </w:pPr>
            <w:r w:rsidRPr="009579D8">
              <w:rPr>
                <w:rFonts w:ascii="Arial" w:hAnsi="Arial" w:cs="Arial"/>
                <w:sz w:val="20"/>
                <w:szCs w:val="20"/>
              </w:rPr>
              <w:t>&gt; Con la Federación o el Estado: APAZU, FOPADEM, FAFEF, Tu Casa, 3x1 migrantes, Rescate de Espacios Públicos, entre otros.</w:t>
            </w:r>
          </w:p>
        </w:tc>
        <w:tc>
          <w:tcPr>
            <w:tcW w:w="1863" w:type="dxa"/>
          </w:tcPr>
          <w:p w14:paraId="3767400A" w14:textId="77777777" w:rsidR="008E4806" w:rsidRPr="009579D8" w:rsidRDefault="008E4806" w:rsidP="008E4806">
            <w:pPr>
              <w:pStyle w:val="TableParagraph"/>
              <w:tabs>
                <w:tab w:val="left" w:pos="386"/>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22,704,000.00</w:t>
            </w:r>
          </w:p>
        </w:tc>
      </w:tr>
      <w:tr w:rsidR="008E4806" w:rsidRPr="009579D8" w14:paraId="17D607DA" w14:textId="77777777" w:rsidTr="008E4806">
        <w:trPr>
          <w:trHeight w:val="345"/>
        </w:trPr>
        <w:tc>
          <w:tcPr>
            <w:tcW w:w="7229" w:type="dxa"/>
          </w:tcPr>
          <w:p w14:paraId="0C049B50"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Ingresos derivados de Financiamientos</w:t>
            </w:r>
          </w:p>
        </w:tc>
        <w:tc>
          <w:tcPr>
            <w:tcW w:w="1863" w:type="dxa"/>
          </w:tcPr>
          <w:p w14:paraId="27C6FC9E"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4E5AA4F8" w14:textId="77777777" w:rsidTr="008E4806">
        <w:trPr>
          <w:trHeight w:val="345"/>
        </w:trPr>
        <w:tc>
          <w:tcPr>
            <w:tcW w:w="7229" w:type="dxa"/>
          </w:tcPr>
          <w:p w14:paraId="08F7F07E"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Endeudamiento interno</w:t>
            </w:r>
          </w:p>
        </w:tc>
        <w:tc>
          <w:tcPr>
            <w:tcW w:w="1863" w:type="dxa"/>
          </w:tcPr>
          <w:p w14:paraId="2AD1D164"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75BB61B9" w14:textId="77777777" w:rsidTr="008E4806">
        <w:trPr>
          <w:trHeight w:val="345"/>
        </w:trPr>
        <w:tc>
          <w:tcPr>
            <w:tcW w:w="7229" w:type="dxa"/>
          </w:tcPr>
          <w:p w14:paraId="0677AE6A"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Empréstitos o anticipos del Gobierno del Estado</w:t>
            </w:r>
          </w:p>
        </w:tc>
        <w:tc>
          <w:tcPr>
            <w:tcW w:w="1863" w:type="dxa"/>
          </w:tcPr>
          <w:p w14:paraId="386AD6B3"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78EF8932" w14:textId="77777777" w:rsidTr="008E4806">
        <w:trPr>
          <w:trHeight w:val="345"/>
        </w:trPr>
        <w:tc>
          <w:tcPr>
            <w:tcW w:w="7229" w:type="dxa"/>
          </w:tcPr>
          <w:p w14:paraId="30A0E819"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Empréstitos o financiamientos de Banca de Desarrollo</w:t>
            </w:r>
          </w:p>
        </w:tc>
        <w:tc>
          <w:tcPr>
            <w:tcW w:w="1863" w:type="dxa"/>
          </w:tcPr>
          <w:p w14:paraId="27F4E485"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r w:rsidR="008E4806" w:rsidRPr="009579D8" w14:paraId="376A24F4" w14:textId="77777777" w:rsidTr="008E4806">
        <w:trPr>
          <w:trHeight w:val="347"/>
        </w:trPr>
        <w:tc>
          <w:tcPr>
            <w:tcW w:w="7229" w:type="dxa"/>
          </w:tcPr>
          <w:p w14:paraId="186F3CED"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&gt; Empréstitos o financiamientos de Banca Comercial</w:t>
            </w:r>
          </w:p>
        </w:tc>
        <w:tc>
          <w:tcPr>
            <w:tcW w:w="1863" w:type="dxa"/>
          </w:tcPr>
          <w:p w14:paraId="7E810A04" w14:textId="77777777" w:rsidR="008E4806" w:rsidRPr="009579D8" w:rsidRDefault="008E4806" w:rsidP="008E4806">
            <w:pPr>
              <w:pStyle w:val="TableParagraph"/>
              <w:tabs>
                <w:tab w:val="left" w:pos="130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0.00</w:t>
            </w:r>
          </w:p>
        </w:tc>
      </w:tr>
    </w:tbl>
    <w:p w14:paraId="7E1874E3" w14:textId="77777777" w:rsidR="008E4806" w:rsidRPr="009579D8" w:rsidRDefault="008E4806" w:rsidP="008E4806">
      <w:pPr>
        <w:pStyle w:val="Textoindependiente"/>
        <w:spacing w:line="360" w:lineRule="auto"/>
        <w:ind w:left="0"/>
        <w:rPr>
          <w:rFonts w:ascii="Arial" w:hAnsi="Arial" w:cs="Arial"/>
          <w:sz w:val="20"/>
          <w:szCs w:val="20"/>
        </w:rPr>
      </w:pPr>
    </w:p>
    <w:tbl>
      <w:tblPr>
        <w:tblStyle w:val="TableNormal"/>
        <w:tblW w:w="9092"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29"/>
        <w:gridCol w:w="1863"/>
      </w:tblGrid>
      <w:tr w:rsidR="008E4806" w:rsidRPr="009579D8" w14:paraId="4CB671CA" w14:textId="77777777" w:rsidTr="008E4806">
        <w:trPr>
          <w:trHeight w:val="690"/>
        </w:trPr>
        <w:tc>
          <w:tcPr>
            <w:tcW w:w="7229" w:type="dxa"/>
          </w:tcPr>
          <w:p w14:paraId="0B4916EA" w14:textId="77777777" w:rsidR="008E4806" w:rsidRPr="009579D8" w:rsidRDefault="008E4806" w:rsidP="008E4806">
            <w:pPr>
              <w:pStyle w:val="TableParagraph"/>
              <w:spacing w:line="360" w:lineRule="auto"/>
              <w:jc w:val="both"/>
              <w:rPr>
                <w:rFonts w:ascii="Arial" w:hAnsi="Arial" w:cs="Arial"/>
                <w:b/>
                <w:sz w:val="20"/>
                <w:szCs w:val="20"/>
              </w:rPr>
            </w:pPr>
            <w:r w:rsidRPr="009579D8">
              <w:rPr>
                <w:rFonts w:ascii="Arial" w:hAnsi="Arial" w:cs="Arial"/>
                <w:b/>
                <w:sz w:val="20"/>
                <w:szCs w:val="20"/>
              </w:rPr>
              <w:t>EL TOTAL DE INGRESOS QUE EL MUNICIPIO DE TEKIT, YUCATÁN,</w:t>
            </w:r>
            <w:r>
              <w:rPr>
                <w:rFonts w:ascii="Arial" w:hAnsi="Arial" w:cs="Arial"/>
                <w:b/>
                <w:sz w:val="20"/>
                <w:szCs w:val="20"/>
              </w:rPr>
              <w:t xml:space="preserve"> </w:t>
            </w:r>
            <w:r w:rsidRPr="009579D8">
              <w:rPr>
                <w:rFonts w:ascii="Arial" w:hAnsi="Arial" w:cs="Arial"/>
                <w:b/>
                <w:sz w:val="20"/>
                <w:szCs w:val="20"/>
              </w:rPr>
              <w:t>PERCIBIRÁ DURANTE EL EJERCICIO FISCAL 2026, ASCENDERÁ A:</w:t>
            </w:r>
          </w:p>
        </w:tc>
        <w:tc>
          <w:tcPr>
            <w:tcW w:w="1863" w:type="dxa"/>
          </w:tcPr>
          <w:p w14:paraId="0E00B899"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 xml:space="preserve"> </w:t>
            </w:r>
            <w:r w:rsidRPr="009579D8">
              <w:rPr>
                <w:rFonts w:ascii="Arial" w:hAnsi="Arial" w:cs="Arial"/>
                <w:b/>
                <w:sz w:val="20"/>
                <w:szCs w:val="20"/>
              </w:rPr>
              <w:t xml:space="preserve">$    </w:t>
            </w:r>
            <w:r>
              <w:rPr>
                <w:rFonts w:ascii="Arial" w:hAnsi="Arial" w:cs="Arial"/>
                <w:b/>
                <w:sz w:val="20"/>
                <w:szCs w:val="20"/>
              </w:rPr>
              <w:t xml:space="preserve">     81,762,377.4</w:t>
            </w:r>
          </w:p>
        </w:tc>
      </w:tr>
    </w:tbl>
    <w:p w14:paraId="0E3832AB" w14:textId="77777777" w:rsidR="008E4806" w:rsidRPr="009579D8" w:rsidRDefault="008E4806" w:rsidP="008E4806">
      <w:pPr>
        <w:spacing w:line="360" w:lineRule="auto"/>
        <w:jc w:val="center"/>
        <w:rPr>
          <w:rFonts w:ascii="Arial" w:hAnsi="Arial"/>
          <w:b/>
          <w:sz w:val="20"/>
          <w:szCs w:val="20"/>
        </w:rPr>
      </w:pPr>
    </w:p>
    <w:p w14:paraId="1CFC8D42" w14:textId="77777777" w:rsidR="008E4806" w:rsidRDefault="008E4806" w:rsidP="008E4806">
      <w:pPr>
        <w:spacing w:after="0" w:line="360" w:lineRule="auto"/>
        <w:jc w:val="center"/>
        <w:rPr>
          <w:rFonts w:ascii="Arial" w:hAnsi="Arial"/>
          <w:b/>
          <w:sz w:val="20"/>
          <w:szCs w:val="20"/>
        </w:rPr>
      </w:pPr>
      <w:r w:rsidRPr="009579D8">
        <w:rPr>
          <w:rFonts w:ascii="Arial" w:hAnsi="Arial"/>
          <w:b/>
          <w:sz w:val="20"/>
          <w:szCs w:val="20"/>
        </w:rPr>
        <w:t xml:space="preserve">TÍTULO SEGUNDO </w:t>
      </w:r>
    </w:p>
    <w:p w14:paraId="3A709227" w14:textId="7AF77A06" w:rsidR="008E4806" w:rsidRDefault="008E4806" w:rsidP="008E4806">
      <w:pPr>
        <w:spacing w:after="0" w:line="360" w:lineRule="auto"/>
        <w:jc w:val="center"/>
        <w:rPr>
          <w:rFonts w:ascii="Arial" w:hAnsi="Arial"/>
          <w:b/>
          <w:sz w:val="20"/>
          <w:szCs w:val="20"/>
        </w:rPr>
      </w:pPr>
      <w:r w:rsidRPr="009579D8">
        <w:rPr>
          <w:rFonts w:ascii="Arial" w:hAnsi="Arial"/>
          <w:b/>
          <w:sz w:val="20"/>
          <w:szCs w:val="20"/>
        </w:rPr>
        <w:t>IMPUESTOS</w:t>
      </w:r>
    </w:p>
    <w:p w14:paraId="03112607" w14:textId="77777777" w:rsidR="008E4806" w:rsidRPr="009579D8" w:rsidRDefault="008E4806" w:rsidP="008E4806">
      <w:pPr>
        <w:spacing w:after="0" w:line="360" w:lineRule="auto"/>
        <w:jc w:val="center"/>
        <w:rPr>
          <w:rFonts w:ascii="Arial" w:hAnsi="Arial"/>
          <w:b/>
          <w:sz w:val="20"/>
          <w:szCs w:val="20"/>
        </w:rPr>
      </w:pPr>
    </w:p>
    <w:p w14:paraId="0BA3B1F8" w14:textId="77777777" w:rsidR="008E4806" w:rsidRPr="009579D8" w:rsidRDefault="008E4806" w:rsidP="008E4806">
      <w:pPr>
        <w:spacing w:after="0" w:line="360" w:lineRule="auto"/>
        <w:jc w:val="center"/>
        <w:rPr>
          <w:rFonts w:ascii="Arial" w:hAnsi="Arial"/>
          <w:b/>
          <w:sz w:val="20"/>
          <w:szCs w:val="20"/>
        </w:rPr>
      </w:pPr>
      <w:r w:rsidRPr="009579D8">
        <w:rPr>
          <w:rFonts w:ascii="Arial" w:hAnsi="Arial"/>
          <w:b/>
          <w:sz w:val="20"/>
          <w:szCs w:val="20"/>
        </w:rPr>
        <w:t>CAPÍTULO I</w:t>
      </w:r>
    </w:p>
    <w:p w14:paraId="21EF3BBB" w14:textId="77777777" w:rsidR="008E4806" w:rsidRPr="009579D8" w:rsidRDefault="008E4806" w:rsidP="008E4806">
      <w:pPr>
        <w:spacing w:after="0" w:line="360" w:lineRule="auto"/>
        <w:jc w:val="center"/>
        <w:rPr>
          <w:rFonts w:ascii="Arial" w:hAnsi="Arial"/>
          <w:b/>
          <w:sz w:val="20"/>
          <w:szCs w:val="20"/>
        </w:rPr>
      </w:pPr>
      <w:r w:rsidRPr="009579D8">
        <w:rPr>
          <w:rFonts w:ascii="Arial" w:hAnsi="Arial"/>
          <w:b/>
          <w:sz w:val="20"/>
          <w:szCs w:val="20"/>
        </w:rPr>
        <w:t>Impuesto Predial</w:t>
      </w:r>
    </w:p>
    <w:p w14:paraId="71D33718" w14:textId="77777777" w:rsidR="008E4806" w:rsidRPr="009579D8" w:rsidRDefault="008E4806" w:rsidP="008E4806">
      <w:pPr>
        <w:pStyle w:val="Textoindependiente"/>
        <w:spacing w:line="360" w:lineRule="auto"/>
        <w:rPr>
          <w:rFonts w:ascii="Arial" w:hAnsi="Arial" w:cs="Arial"/>
          <w:b/>
          <w:sz w:val="20"/>
          <w:szCs w:val="20"/>
        </w:rPr>
      </w:pPr>
    </w:p>
    <w:p w14:paraId="4EF57C78" w14:textId="77777777" w:rsidR="008E4806" w:rsidRPr="00EE3B02" w:rsidRDefault="008E4806" w:rsidP="008E4806">
      <w:pPr>
        <w:pStyle w:val="Textoindependiente"/>
        <w:spacing w:line="360" w:lineRule="auto"/>
        <w:jc w:val="both"/>
        <w:rPr>
          <w:rFonts w:ascii="Arial" w:hAnsi="Arial" w:cs="Arial"/>
          <w:sz w:val="20"/>
          <w:szCs w:val="20"/>
        </w:rPr>
      </w:pPr>
      <w:r w:rsidRPr="00EE3B02">
        <w:rPr>
          <w:rFonts w:ascii="Arial" w:hAnsi="Arial" w:cs="Arial"/>
          <w:b/>
          <w:sz w:val="20"/>
          <w:szCs w:val="20"/>
        </w:rPr>
        <w:t>Artículo 13.-</w:t>
      </w:r>
      <w:r>
        <w:rPr>
          <w:rFonts w:ascii="Arial" w:hAnsi="Arial" w:cs="Arial"/>
          <w:sz w:val="20"/>
          <w:szCs w:val="20"/>
        </w:rPr>
        <w:t xml:space="preserve"> </w:t>
      </w:r>
      <w:r w:rsidRPr="00EE3B02">
        <w:rPr>
          <w:rFonts w:ascii="Arial" w:hAnsi="Arial" w:cs="Arial"/>
          <w:sz w:val="20"/>
          <w:szCs w:val="20"/>
        </w:rPr>
        <w:t xml:space="preserve">El Impuesto Predial se causará respecto de los inmuebles ubicados en el </w:t>
      </w:r>
      <w:r>
        <w:rPr>
          <w:rFonts w:ascii="Arial" w:hAnsi="Arial" w:cs="Arial"/>
          <w:sz w:val="20"/>
          <w:szCs w:val="20"/>
        </w:rPr>
        <w:t>m</w:t>
      </w:r>
      <w:r w:rsidRPr="00EE3B02">
        <w:rPr>
          <w:rFonts w:ascii="Arial" w:hAnsi="Arial" w:cs="Arial"/>
          <w:sz w:val="20"/>
          <w:szCs w:val="20"/>
        </w:rPr>
        <w:t>unicipio y se determinará con base en el</w:t>
      </w:r>
      <w:r>
        <w:rPr>
          <w:rFonts w:ascii="Arial" w:hAnsi="Arial" w:cs="Arial"/>
          <w:sz w:val="20"/>
          <w:szCs w:val="20"/>
        </w:rPr>
        <w:t xml:space="preserve"> valor catastral de los mismos. </w:t>
      </w:r>
      <w:r w:rsidRPr="00EE3B02">
        <w:rPr>
          <w:rFonts w:ascii="Arial" w:hAnsi="Arial" w:cs="Arial"/>
          <w:sz w:val="20"/>
          <w:szCs w:val="20"/>
        </w:rPr>
        <w:t>El monto del impuesto será el que resulte de aplicar al val</w:t>
      </w:r>
      <w:r>
        <w:rPr>
          <w:rFonts w:ascii="Arial" w:hAnsi="Arial" w:cs="Arial"/>
          <w:sz w:val="20"/>
          <w:szCs w:val="20"/>
        </w:rPr>
        <w:t xml:space="preserve">or catastral la tasa del 0.05% </w:t>
      </w:r>
      <w:r w:rsidRPr="00EE3B02">
        <w:rPr>
          <w:rFonts w:ascii="Arial" w:hAnsi="Arial" w:cs="Arial"/>
          <w:sz w:val="20"/>
          <w:szCs w:val="20"/>
        </w:rPr>
        <w:t>y, adicionalmente, una cuota fij</w:t>
      </w:r>
      <w:r>
        <w:rPr>
          <w:rFonts w:ascii="Arial" w:hAnsi="Arial" w:cs="Arial"/>
          <w:sz w:val="20"/>
          <w:szCs w:val="20"/>
        </w:rPr>
        <w:t>a de $350.00</w:t>
      </w:r>
      <w:r w:rsidRPr="00EE3B02">
        <w:rPr>
          <w:rFonts w:ascii="Arial" w:hAnsi="Arial" w:cs="Arial"/>
          <w:sz w:val="20"/>
          <w:szCs w:val="20"/>
        </w:rPr>
        <w:t xml:space="preserve"> por cada inmueble.</w:t>
      </w:r>
    </w:p>
    <w:p w14:paraId="43EC991C" w14:textId="77777777" w:rsidR="008E4806" w:rsidRDefault="008E4806" w:rsidP="008E4806">
      <w:pPr>
        <w:pStyle w:val="Textoindependiente"/>
        <w:spacing w:line="360" w:lineRule="auto"/>
        <w:jc w:val="both"/>
        <w:rPr>
          <w:rFonts w:ascii="Arial" w:hAnsi="Arial" w:cs="Arial"/>
          <w:sz w:val="20"/>
          <w:szCs w:val="20"/>
        </w:rPr>
      </w:pPr>
    </w:p>
    <w:p w14:paraId="47DD3522" w14:textId="77777777" w:rsidR="008E4806" w:rsidRDefault="008E4806" w:rsidP="008E4806">
      <w:pPr>
        <w:pStyle w:val="Textoindependiente"/>
        <w:spacing w:line="360" w:lineRule="auto"/>
        <w:jc w:val="both"/>
        <w:rPr>
          <w:rFonts w:ascii="Arial" w:hAnsi="Arial" w:cs="Arial"/>
          <w:sz w:val="20"/>
          <w:szCs w:val="20"/>
        </w:rPr>
      </w:pPr>
      <w:r w:rsidRPr="00EE3B02">
        <w:rPr>
          <w:rFonts w:ascii="Arial" w:hAnsi="Arial" w:cs="Arial"/>
          <w:sz w:val="20"/>
          <w:szCs w:val="20"/>
        </w:rPr>
        <w:t>Para efectos del presente artículo, el valor catastral se integrará por el valor del terreno y, en su caso, de las construcciones, determinados conforme a los valores unitarios siguientes:</w:t>
      </w:r>
    </w:p>
    <w:p w14:paraId="0C4C4387" w14:textId="77777777" w:rsidR="008E4806" w:rsidRPr="00EE3B02" w:rsidRDefault="008E4806" w:rsidP="00D92E6F">
      <w:pPr>
        <w:pStyle w:val="Textoindependiente"/>
        <w:spacing w:before="0" w:line="360" w:lineRule="auto"/>
        <w:rPr>
          <w:rFonts w:ascii="Arial" w:hAnsi="Arial" w:cs="Arial"/>
          <w:sz w:val="20"/>
          <w:szCs w:val="20"/>
        </w:rPr>
      </w:pPr>
    </w:p>
    <w:p w14:paraId="3EC00BE5" w14:textId="77777777" w:rsidR="00D92E6F" w:rsidRDefault="008E4806" w:rsidP="00D92E6F">
      <w:pPr>
        <w:tabs>
          <w:tab w:val="left" w:pos="8222"/>
        </w:tabs>
        <w:spacing w:after="0" w:line="360" w:lineRule="auto"/>
        <w:jc w:val="center"/>
        <w:rPr>
          <w:rFonts w:ascii="Arial" w:hAnsi="Arial"/>
          <w:b/>
          <w:sz w:val="20"/>
          <w:szCs w:val="20"/>
        </w:rPr>
      </w:pPr>
      <w:r w:rsidRPr="009579D8">
        <w:rPr>
          <w:rFonts w:ascii="Arial" w:hAnsi="Arial"/>
          <w:b/>
          <w:sz w:val="20"/>
          <w:szCs w:val="20"/>
        </w:rPr>
        <w:t>VALORES UNITARIOS DE TERRENO Y CONSTRUCCIONES</w:t>
      </w:r>
    </w:p>
    <w:p w14:paraId="6807CFC2" w14:textId="68952E00" w:rsidR="008E4806" w:rsidRPr="009579D8" w:rsidRDefault="008E4806" w:rsidP="00D92E6F">
      <w:pPr>
        <w:tabs>
          <w:tab w:val="left" w:pos="8222"/>
        </w:tabs>
        <w:spacing w:after="0" w:line="360" w:lineRule="auto"/>
        <w:jc w:val="center"/>
        <w:rPr>
          <w:rFonts w:ascii="Arial" w:hAnsi="Arial"/>
          <w:b/>
          <w:sz w:val="20"/>
          <w:szCs w:val="20"/>
        </w:rPr>
      </w:pPr>
      <w:r w:rsidRPr="009579D8">
        <w:rPr>
          <w:rFonts w:ascii="Arial" w:hAnsi="Arial"/>
          <w:b/>
          <w:sz w:val="20"/>
          <w:szCs w:val="20"/>
        </w:rPr>
        <w:t>TABLA DE VALORES CATASTRALES DE TERRENO</w:t>
      </w:r>
    </w:p>
    <w:tbl>
      <w:tblPr>
        <w:tblStyle w:val="TableNormal"/>
        <w:tblW w:w="0" w:type="auto"/>
        <w:tblInd w:w="5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65"/>
        <w:gridCol w:w="1267"/>
        <w:gridCol w:w="1300"/>
        <w:gridCol w:w="1737"/>
      </w:tblGrid>
      <w:tr w:rsidR="008E4806" w:rsidRPr="009579D8" w14:paraId="6F4CFE2A" w14:textId="77777777" w:rsidTr="00D92E6F">
        <w:trPr>
          <w:trHeight w:val="399"/>
        </w:trPr>
        <w:tc>
          <w:tcPr>
            <w:tcW w:w="3965" w:type="dxa"/>
          </w:tcPr>
          <w:p w14:paraId="0EBA3725"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ZONAS O CALLES</w:t>
            </w:r>
          </w:p>
        </w:tc>
        <w:tc>
          <w:tcPr>
            <w:tcW w:w="2567" w:type="dxa"/>
            <w:gridSpan w:val="2"/>
          </w:tcPr>
          <w:p w14:paraId="18E24EFA" w14:textId="77777777" w:rsidR="008E4806" w:rsidRPr="009579D8" w:rsidRDefault="008E4806" w:rsidP="008E4806">
            <w:pPr>
              <w:pStyle w:val="TableParagraph"/>
              <w:spacing w:line="360" w:lineRule="auto"/>
              <w:jc w:val="center"/>
              <w:rPr>
                <w:rFonts w:ascii="Arial" w:hAnsi="Arial" w:cs="Arial"/>
                <w:b/>
                <w:sz w:val="20"/>
                <w:szCs w:val="20"/>
              </w:rPr>
            </w:pPr>
            <w:r w:rsidRPr="009579D8">
              <w:rPr>
                <w:rFonts w:ascii="Arial" w:hAnsi="Arial" w:cs="Arial"/>
                <w:b/>
                <w:sz w:val="20"/>
                <w:szCs w:val="20"/>
              </w:rPr>
              <w:t>TRAMOS ENTRE CALLE Y</w:t>
            </w:r>
          </w:p>
          <w:p w14:paraId="3CFC79B4" w14:textId="77777777" w:rsidR="008E4806" w:rsidRPr="009579D8" w:rsidRDefault="008E4806" w:rsidP="008E4806">
            <w:pPr>
              <w:pStyle w:val="TableParagraph"/>
              <w:spacing w:line="360" w:lineRule="auto"/>
              <w:jc w:val="center"/>
              <w:rPr>
                <w:rFonts w:ascii="Arial" w:hAnsi="Arial" w:cs="Arial"/>
                <w:b/>
                <w:sz w:val="20"/>
                <w:szCs w:val="20"/>
              </w:rPr>
            </w:pPr>
            <w:r w:rsidRPr="009579D8">
              <w:rPr>
                <w:rFonts w:ascii="Arial" w:hAnsi="Arial" w:cs="Arial"/>
                <w:b/>
                <w:sz w:val="20"/>
                <w:szCs w:val="20"/>
              </w:rPr>
              <w:t>CALLE</w:t>
            </w:r>
          </w:p>
        </w:tc>
        <w:tc>
          <w:tcPr>
            <w:tcW w:w="1737" w:type="dxa"/>
          </w:tcPr>
          <w:p w14:paraId="3CD5C0AA"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 POR M2</w:t>
            </w:r>
          </w:p>
        </w:tc>
      </w:tr>
      <w:tr w:rsidR="008E4806" w:rsidRPr="009579D8" w14:paraId="3921204C" w14:textId="77777777" w:rsidTr="008E4806">
        <w:trPr>
          <w:trHeight w:val="347"/>
        </w:trPr>
        <w:tc>
          <w:tcPr>
            <w:tcW w:w="3965" w:type="dxa"/>
          </w:tcPr>
          <w:p w14:paraId="77BF8B3D"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SECCIÓN 1</w:t>
            </w:r>
          </w:p>
        </w:tc>
        <w:tc>
          <w:tcPr>
            <w:tcW w:w="1267" w:type="dxa"/>
          </w:tcPr>
          <w:p w14:paraId="0A4D9847" w14:textId="77777777" w:rsidR="008E4806" w:rsidRPr="009579D8" w:rsidRDefault="008E4806" w:rsidP="008E4806">
            <w:pPr>
              <w:pStyle w:val="TableParagraph"/>
              <w:spacing w:line="360" w:lineRule="auto"/>
              <w:rPr>
                <w:rFonts w:ascii="Arial" w:hAnsi="Arial" w:cs="Arial"/>
                <w:sz w:val="20"/>
                <w:szCs w:val="20"/>
              </w:rPr>
            </w:pPr>
          </w:p>
        </w:tc>
        <w:tc>
          <w:tcPr>
            <w:tcW w:w="1300" w:type="dxa"/>
          </w:tcPr>
          <w:p w14:paraId="5DD78BAC" w14:textId="77777777" w:rsidR="008E4806" w:rsidRPr="009579D8" w:rsidRDefault="008E4806" w:rsidP="008E4806">
            <w:pPr>
              <w:pStyle w:val="TableParagraph"/>
              <w:spacing w:line="360" w:lineRule="auto"/>
              <w:rPr>
                <w:rFonts w:ascii="Arial" w:hAnsi="Arial" w:cs="Arial"/>
                <w:sz w:val="20"/>
                <w:szCs w:val="20"/>
              </w:rPr>
            </w:pPr>
          </w:p>
        </w:tc>
        <w:tc>
          <w:tcPr>
            <w:tcW w:w="1737" w:type="dxa"/>
          </w:tcPr>
          <w:p w14:paraId="311621F2" w14:textId="77777777" w:rsidR="008E4806" w:rsidRPr="009579D8" w:rsidRDefault="008E4806" w:rsidP="008E4806">
            <w:pPr>
              <w:pStyle w:val="TableParagraph"/>
              <w:spacing w:line="360" w:lineRule="auto"/>
              <w:rPr>
                <w:rFonts w:ascii="Arial" w:hAnsi="Arial" w:cs="Arial"/>
                <w:sz w:val="20"/>
                <w:szCs w:val="20"/>
              </w:rPr>
            </w:pPr>
          </w:p>
        </w:tc>
      </w:tr>
      <w:tr w:rsidR="008E4806" w:rsidRPr="009579D8" w14:paraId="2E64CCC2" w14:textId="77777777" w:rsidTr="008E4806">
        <w:trPr>
          <w:trHeight w:val="350"/>
        </w:trPr>
        <w:tc>
          <w:tcPr>
            <w:tcW w:w="3965" w:type="dxa"/>
          </w:tcPr>
          <w:p w14:paraId="46E0E637"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21 A LA CALLE 23</w:t>
            </w:r>
          </w:p>
        </w:tc>
        <w:tc>
          <w:tcPr>
            <w:tcW w:w="1267" w:type="dxa"/>
          </w:tcPr>
          <w:p w14:paraId="3CECA752"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22</w:t>
            </w:r>
          </w:p>
        </w:tc>
        <w:tc>
          <w:tcPr>
            <w:tcW w:w="1300" w:type="dxa"/>
          </w:tcPr>
          <w:p w14:paraId="5DDBB85F"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24</w:t>
            </w:r>
          </w:p>
        </w:tc>
        <w:tc>
          <w:tcPr>
            <w:tcW w:w="1737" w:type="dxa"/>
          </w:tcPr>
          <w:p w14:paraId="513D0E92" w14:textId="77777777" w:rsidR="008E4806" w:rsidRPr="009579D8" w:rsidRDefault="008E4806" w:rsidP="008E4806">
            <w:pPr>
              <w:pStyle w:val="TableParagraph"/>
              <w:tabs>
                <w:tab w:val="left" w:pos="1171"/>
                <w:tab w:val="left" w:pos="1589"/>
              </w:tabs>
              <w:spacing w:line="360" w:lineRule="auto"/>
              <w:jc w:val="right"/>
              <w:rPr>
                <w:rFonts w:ascii="Arial" w:hAnsi="Arial" w:cs="Arial"/>
                <w:sz w:val="20"/>
                <w:szCs w:val="20"/>
              </w:rPr>
            </w:pPr>
            <w:r w:rsidRPr="009579D8">
              <w:rPr>
                <w:rFonts w:ascii="Arial" w:hAnsi="Arial" w:cs="Arial"/>
                <w:sz w:val="20"/>
                <w:szCs w:val="20"/>
              </w:rPr>
              <w:t>$ 31.80</w:t>
            </w:r>
          </w:p>
        </w:tc>
      </w:tr>
      <w:tr w:rsidR="008E4806" w:rsidRPr="009579D8" w14:paraId="4299053C" w14:textId="77777777" w:rsidTr="008E4806">
        <w:trPr>
          <w:trHeight w:val="349"/>
        </w:trPr>
        <w:tc>
          <w:tcPr>
            <w:tcW w:w="3965" w:type="dxa"/>
          </w:tcPr>
          <w:p w14:paraId="6C100085"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25 A LA CALLE 27</w:t>
            </w:r>
          </w:p>
        </w:tc>
        <w:tc>
          <w:tcPr>
            <w:tcW w:w="1267" w:type="dxa"/>
          </w:tcPr>
          <w:p w14:paraId="3CF0EA8C"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22</w:t>
            </w:r>
          </w:p>
        </w:tc>
        <w:tc>
          <w:tcPr>
            <w:tcW w:w="1300" w:type="dxa"/>
          </w:tcPr>
          <w:p w14:paraId="0162DCFF"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26</w:t>
            </w:r>
          </w:p>
        </w:tc>
        <w:tc>
          <w:tcPr>
            <w:tcW w:w="1737" w:type="dxa"/>
          </w:tcPr>
          <w:p w14:paraId="48C4D7D6" w14:textId="77777777" w:rsidR="008E4806" w:rsidRPr="009579D8" w:rsidRDefault="008E4806" w:rsidP="008E4806">
            <w:pPr>
              <w:pStyle w:val="TableParagraph"/>
              <w:tabs>
                <w:tab w:val="left" w:pos="1589"/>
              </w:tabs>
              <w:spacing w:line="360" w:lineRule="auto"/>
              <w:jc w:val="right"/>
              <w:rPr>
                <w:rFonts w:ascii="Arial" w:hAnsi="Arial" w:cs="Arial"/>
                <w:sz w:val="20"/>
                <w:szCs w:val="20"/>
              </w:rPr>
            </w:pPr>
            <w:r w:rsidRPr="009579D8">
              <w:rPr>
                <w:rFonts w:ascii="Arial" w:hAnsi="Arial" w:cs="Arial"/>
                <w:sz w:val="20"/>
                <w:szCs w:val="20"/>
              </w:rPr>
              <w:t>$ 31.80</w:t>
            </w:r>
          </w:p>
        </w:tc>
      </w:tr>
      <w:tr w:rsidR="008E4806" w:rsidRPr="009579D8" w14:paraId="13127C17" w14:textId="77777777" w:rsidTr="008E4806">
        <w:trPr>
          <w:trHeight w:val="347"/>
        </w:trPr>
        <w:tc>
          <w:tcPr>
            <w:tcW w:w="3965" w:type="dxa"/>
          </w:tcPr>
          <w:p w14:paraId="036AA199"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21 A LA CALLE 27</w:t>
            </w:r>
          </w:p>
        </w:tc>
        <w:tc>
          <w:tcPr>
            <w:tcW w:w="1267" w:type="dxa"/>
          </w:tcPr>
          <w:p w14:paraId="2CC6130B"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18</w:t>
            </w:r>
          </w:p>
        </w:tc>
        <w:tc>
          <w:tcPr>
            <w:tcW w:w="1300" w:type="dxa"/>
          </w:tcPr>
          <w:p w14:paraId="45D56A22"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22</w:t>
            </w:r>
          </w:p>
        </w:tc>
        <w:tc>
          <w:tcPr>
            <w:tcW w:w="1737" w:type="dxa"/>
          </w:tcPr>
          <w:p w14:paraId="27556BBA" w14:textId="77777777" w:rsidR="008E4806" w:rsidRPr="009579D8" w:rsidRDefault="008E4806" w:rsidP="008E4806">
            <w:pPr>
              <w:pStyle w:val="TableParagraph"/>
              <w:tabs>
                <w:tab w:val="left" w:pos="1589"/>
              </w:tabs>
              <w:spacing w:line="360" w:lineRule="auto"/>
              <w:jc w:val="right"/>
              <w:rPr>
                <w:rFonts w:ascii="Arial" w:hAnsi="Arial" w:cs="Arial"/>
                <w:sz w:val="20"/>
                <w:szCs w:val="20"/>
              </w:rPr>
            </w:pPr>
            <w:r w:rsidRPr="009579D8">
              <w:rPr>
                <w:rFonts w:ascii="Arial" w:hAnsi="Arial" w:cs="Arial"/>
                <w:sz w:val="20"/>
                <w:szCs w:val="20"/>
              </w:rPr>
              <w:t>$ 31.80</w:t>
            </w:r>
          </w:p>
        </w:tc>
      </w:tr>
      <w:tr w:rsidR="008E4806" w:rsidRPr="009579D8" w14:paraId="06E51F52" w14:textId="77777777" w:rsidTr="008E4806">
        <w:trPr>
          <w:trHeight w:val="349"/>
        </w:trPr>
        <w:tc>
          <w:tcPr>
            <w:tcW w:w="3965" w:type="dxa"/>
          </w:tcPr>
          <w:p w14:paraId="472F36B4"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24</w:t>
            </w:r>
          </w:p>
        </w:tc>
        <w:tc>
          <w:tcPr>
            <w:tcW w:w="1267" w:type="dxa"/>
          </w:tcPr>
          <w:p w14:paraId="795261A4"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21</w:t>
            </w:r>
          </w:p>
        </w:tc>
        <w:tc>
          <w:tcPr>
            <w:tcW w:w="1300" w:type="dxa"/>
          </w:tcPr>
          <w:p w14:paraId="6878D101"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23</w:t>
            </w:r>
          </w:p>
        </w:tc>
        <w:tc>
          <w:tcPr>
            <w:tcW w:w="1737" w:type="dxa"/>
          </w:tcPr>
          <w:p w14:paraId="7DF6FA16" w14:textId="77777777" w:rsidR="008E4806" w:rsidRPr="009579D8" w:rsidRDefault="008E4806" w:rsidP="008E4806">
            <w:pPr>
              <w:pStyle w:val="TableParagraph"/>
              <w:tabs>
                <w:tab w:val="left" w:pos="1589"/>
              </w:tabs>
              <w:spacing w:line="360" w:lineRule="auto"/>
              <w:jc w:val="right"/>
              <w:rPr>
                <w:rFonts w:ascii="Arial" w:hAnsi="Arial" w:cs="Arial"/>
                <w:sz w:val="20"/>
                <w:szCs w:val="20"/>
              </w:rPr>
            </w:pPr>
            <w:r w:rsidRPr="009579D8">
              <w:rPr>
                <w:rFonts w:ascii="Arial" w:hAnsi="Arial" w:cs="Arial"/>
                <w:sz w:val="20"/>
                <w:szCs w:val="20"/>
              </w:rPr>
              <w:t>$ 31.80</w:t>
            </w:r>
          </w:p>
        </w:tc>
      </w:tr>
      <w:tr w:rsidR="008E4806" w:rsidRPr="009579D8" w14:paraId="04E13BA2" w14:textId="77777777" w:rsidTr="008E4806">
        <w:trPr>
          <w:trHeight w:val="349"/>
        </w:trPr>
        <w:tc>
          <w:tcPr>
            <w:tcW w:w="3965" w:type="dxa"/>
          </w:tcPr>
          <w:p w14:paraId="1EEF540C"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26</w:t>
            </w:r>
          </w:p>
        </w:tc>
        <w:tc>
          <w:tcPr>
            <w:tcW w:w="1267" w:type="dxa"/>
          </w:tcPr>
          <w:p w14:paraId="5E78203B"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23</w:t>
            </w:r>
          </w:p>
        </w:tc>
        <w:tc>
          <w:tcPr>
            <w:tcW w:w="1300" w:type="dxa"/>
          </w:tcPr>
          <w:p w14:paraId="41796966"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27</w:t>
            </w:r>
          </w:p>
        </w:tc>
        <w:tc>
          <w:tcPr>
            <w:tcW w:w="1737" w:type="dxa"/>
          </w:tcPr>
          <w:p w14:paraId="69CD5275" w14:textId="77777777" w:rsidR="008E4806" w:rsidRPr="009579D8" w:rsidRDefault="008E4806" w:rsidP="008E4806">
            <w:pPr>
              <w:pStyle w:val="TableParagraph"/>
              <w:tabs>
                <w:tab w:val="left" w:pos="1589"/>
              </w:tabs>
              <w:spacing w:line="360" w:lineRule="auto"/>
              <w:jc w:val="right"/>
              <w:rPr>
                <w:rFonts w:ascii="Arial" w:hAnsi="Arial" w:cs="Arial"/>
                <w:sz w:val="20"/>
                <w:szCs w:val="20"/>
              </w:rPr>
            </w:pPr>
            <w:r w:rsidRPr="009579D8">
              <w:rPr>
                <w:rFonts w:ascii="Arial" w:hAnsi="Arial" w:cs="Arial"/>
                <w:sz w:val="20"/>
                <w:szCs w:val="20"/>
              </w:rPr>
              <w:t>$ 31.80</w:t>
            </w:r>
          </w:p>
        </w:tc>
      </w:tr>
      <w:tr w:rsidR="008E4806" w:rsidRPr="009579D8" w14:paraId="6BAFF363" w14:textId="77777777" w:rsidTr="008E4806">
        <w:trPr>
          <w:trHeight w:val="347"/>
        </w:trPr>
        <w:tc>
          <w:tcPr>
            <w:tcW w:w="3965" w:type="dxa"/>
          </w:tcPr>
          <w:p w14:paraId="4FB96342"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24</w:t>
            </w:r>
          </w:p>
        </w:tc>
        <w:tc>
          <w:tcPr>
            <w:tcW w:w="1267" w:type="dxa"/>
          </w:tcPr>
          <w:p w14:paraId="1621B7AA"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25</w:t>
            </w:r>
          </w:p>
        </w:tc>
        <w:tc>
          <w:tcPr>
            <w:tcW w:w="1300" w:type="dxa"/>
          </w:tcPr>
          <w:p w14:paraId="268FC2AF"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27</w:t>
            </w:r>
          </w:p>
        </w:tc>
        <w:tc>
          <w:tcPr>
            <w:tcW w:w="1737" w:type="dxa"/>
          </w:tcPr>
          <w:p w14:paraId="742C89D0" w14:textId="77777777" w:rsidR="008E4806" w:rsidRPr="009579D8" w:rsidRDefault="008E4806" w:rsidP="008E4806">
            <w:pPr>
              <w:pStyle w:val="TableParagraph"/>
              <w:tabs>
                <w:tab w:val="left" w:pos="1589"/>
              </w:tabs>
              <w:spacing w:line="360" w:lineRule="auto"/>
              <w:jc w:val="right"/>
              <w:rPr>
                <w:rFonts w:ascii="Arial" w:hAnsi="Arial" w:cs="Arial"/>
                <w:sz w:val="20"/>
                <w:szCs w:val="20"/>
              </w:rPr>
            </w:pPr>
            <w:r w:rsidRPr="009579D8">
              <w:rPr>
                <w:rFonts w:ascii="Arial" w:hAnsi="Arial" w:cs="Arial"/>
                <w:sz w:val="20"/>
                <w:szCs w:val="20"/>
              </w:rPr>
              <w:t>$ 31.80</w:t>
            </w:r>
          </w:p>
        </w:tc>
      </w:tr>
      <w:tr w:rsidR="008E4806" w:rsidRPr="009579D8" w14:paraId="23CEEF20" w14:textId="77777777" w:rsidTr="008E4806">
        <w:trPr>
          <w:trHeight w:val="349"/>
        </w:trPr>
        <w:tc>
          <w:tcPr>
            <w:tcW w:w="3965" w:type="dxa"/>
          </w:tcPr>
          <w:p w14:paraId="5818FC7F"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22</w:t>
            </w:r>
          </w:p>
        </w:tc>
        <w:tc>
          <w:tcPr>
            <w:tcW w:w="1267" w:type="dxa"/>
          </w:tcPr>
          <w:p w14:paraId="519B84C1"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21</w:t>
            </w:r>
          </w:p>
        </w:tc>
        <w:tc>
          <w:tcPr>
            <w:tcW w:w="1300" w:type="dxa"/>
          </w:tcPr>
          <w:p w14:paraId="5640BA2D"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27</w:t>
            </w:r>
          </w:p>
        </w:tc>
        <w:tc>
          <w:tcPr>
            <w:tcW w:w="1737" w:type="dxa"/>
          </w:tcPr>
          <w:p w14:paraId="0C3336EE" w14:textId="77777777" w:rsidR="008E4806" w:rsidRPr="009579D8" w:rsidRDefault="008E4806" w:rsidP="008E4806">
            <w:pPr>
              <w:pStyle w:val="TableParagraph"/>
              <w:tabs>
                <w:tab w:val="left" w:pos="1589"/>
              </w:tabs>
              <w:spacing w:line="360" w:lineRule="auto"/>
              <w:jc w:val="right"/>
              <w:rPr>
                <w:rFonts w:ascii="Arial" w:hAnsi="Arial" w:cs="Arial"/>
                <w:sz w:val="20"/>
                <w:szCs w:val="20"/>
              </w:rPr>
            </w:pPr>
            <w:r w:rsidRPr="009579D8">
              <w:rPr>
                <w:rFonts w:ascii="Arial" w:hAnsi="Arial" w:cs="Arial"/>
                <w:sz w:val="20"/>
                <w:szCs w:val="20"/>
              </w:rPr>
              <w:t>$ 31.80</w:t>
            </w:r>
          </w:p>
        </w:tc>
      </w:tr>
      <w:tr w:rsidR="008E4806" w:rsidRPr="009579D8" w14:paraId="55D0C131" w14:textId="77777777" w:rsidTr="008E4806">
        <w:trPr>
          <w:trHeight w:val="352"/>
        </w:trPr>
        <w:tc>
          <w:tcPr>
            <w:tcW w:w="3965" w:type="dxa"/>
          </w:tcPr>
          <w:p w14:paraId="54B86DF9"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24</w:t>
            </w:r>
          </w:p>
        </w:tc>
        <w:tc>
          <w:tcPr>
            <w:tcW w:w="1267" w:type="dxa"/>
          </w:tcPr>
          <w:p w14:paraId="425FD102"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15</w:t>
            </w:r>
          </w:p>
        </w:tc>
        <w:tc>
          <w:tcPr>
            <w:tcW w:w="1300" w:type="dxa"/>
          </w:tcPr>
          <w:p w14:paraId="70E2149D"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21</w:t>
            </w:r>
          </w:p>
        </w:tc>
        <w:tc>
          <w:tcPr>
            <w:tcW w:w="1737" w:type="dxa"/>
          </w:tcPr>
          <w:p w14:paraId="2C3DB18A" w14:textId="77777777" w:rsidR="008E4806" w:rsidRPr="009579D8" w:rsidRDefault="008E4806" w:rsidP="008E4806">
            <w:pPr>
              <w:pStyle w:val="TableParagraph"/>
              <w:tabs>
                <w:tab w:val="left" w:pos="1589"/>
              </w:tabs>
              <w:spacing w:line="360" w:lineRule="auto"/>
              <w:jc w:val="right"/>
              <w:rPr>
                <w:rFonts w:ascii="Arial" w:hAnsi="Arial" w:cs="Arial"/>
                <w:sz w:val="20"/>
                <w:szCs w:val="20"/>
              </w:rPr>
            </w:pPr>
            <w:r w:rsidRPr="009579D8">
              <w:rPr>
                <w:rFonts w:ascii="Arial" w:hAnsi="Arial" w:cs="Arial"/>
                <w:sz w:val="20"/>
                <w:szCs w:val="20"/>
              </w:rPr>
              <w:t>$ 22.80</w:t>
            </w:r>
          </w:p>
        </w:tc>
      </w:tr>
      <w:tr w:rsidR="008E4806" w:rsidRPr="009579D8" w14:paraId="7CE0FC4C" w14:textId="77777777" w:rsidTr="008E4806">
        <w:trPr>
          <w:trHeight w:val="349"/>
        </w:trPr>
        <w:tc>
          <w:tcPr>
            <w:tcW w:w="3965" w:type="dxa"/>
          </w:tcPr>
          <w:p w14:paraId="44904845"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22</w:t>
            </w:r>
          </w:p>
        </w:tc>
        <w:tc>
          <w:tcPr>
            <w:tcW w:w="1267" w:type="dxa"/>
          </w:tcPr>
          <w:p w14:paraId="6E31663D"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15</w:t>
            </w:r>
          </w:p>
        </w:tc>
        <w:tc>
          <w:tcPr>
            <w:tcW w:w="1300" w:type="dxa"/>
          </w:tcPr>
          <w:p w14:paraId="782C36EE"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21</w:t>
            </w:r>
          </w:p>
        </w:tc>
        <w:tc>
          <w:tcPr>
            <w:tcW w:w="1737" w:type="dxa"/>
          </w:tcPr>
          <w:p w14:paraId="53444391" w14:textId="77777777" w:rsidR="008E4806" w:rsidRPr="009579D8" w:rsidRDefault="008E4806" w:rsidP="008E4806">
            <w:pPr>
              <w:pStyle w:val="TableParagraph"/>
              <w:tabs>
                <w:tab w:val="left" w:pos="1589"/>
              </w:tabs>
              <w:spacing w:line="360" w:lineRule="auto"/>
              <w:jc w:val="right"/>
              <w:rPr>
                <w:rFonts w:ascii="Arial" w:hAnsi="Arial" w:cs="Arial"/>
                <w:sz w:val="20"/>
                <w:szCs w:val="20"/>
              </w:rPr>
            </w:pPr>
            <w:r w:rsidRPr="009579D8">
              <w:rPr>
                <w:rFonts w:ascii="Arial" w:hAnsi="Arial" w:cs="Arial"/>
                <w:sz w:val="20"/>
                <w:szCs w:val="20"/>
              </w:rPr>
              <w:t>$ 22.80</w:t>
            </w:r>
          </w:p>
        </w:tc>
      </w:tr>
      <w:tr w:rsidR="008E4806" w:rsidRPr="009579D8" w14:paraId="1E5619A9" w14:textId="77777777" w:rsidTr="008E4806">
        <w:trPr>
          <w:trHeight w:val="347"/>
        </w:trPr>
        <w:tc>
          <w:tcPr>
            <w:tcW w:w="3965" w:type="dxa"/>
          </w:tcPr>
          <w:p w14:paraId="5E3BDBA8"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20</w:t>
            </w:r>
          </w:p>
        </w:tc>
        <w:tc>
          <w:tcPr>
            <w:tcW w:w="1267" w:type="dxa"/>
          </w:tcPr>
          <w:p w14:paraId="3966932C"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15</w:t>
            </w:r>
          </w:p>
        </w:tc>
        <w:tc>
          <w:tcPr>
            <w:tcW w:w="1300" w:type="dxa"/>
          </w:tcPr>
          <w:p w14:paraId="2F28E257"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27</w:t>
            </w:r>
          </w:p>
        </w:tc>
        <w:tc>
          <w:tcPr>
            <w:tcW w:w="1737" w:type="dxa"/>
          </w:tcPr>
          <w:p w14:paraId="4E7FF7E6" w14:textId="77777777" w:rsidR="008E4806" w:rsidRPr="009579D8" w:rsidRDefault="008E4806" w:rsidP="008E4806">
            <w:pPr>
              <w:pStyle w:val="TableParagraph"/>
              <w:tabs>
                <w:tab w:val="left" w:pos="1589"/>
              </w:tabs>
              <w:spacing w:line="360" w:lineRule="auto"/>
              <w:jc w:val="right"/>
              <w:rPr>
                <w:rFonts w:ascii="Arial" w:hAnsi="Arial" w:cs="Arial"/>
                <w:sz w:val="20"/>
                <w:szCs w:val="20"/>
              </w:rPr>
            </w:pPr>
            <w:r w:rsidRPr="009579D8">
              <w:rPr>
                <w:rFonts w:ascii="Arial" w:hAnsi="Arial" w:cs="Arial"/>
                <w:sz w:val="20"/>
                <w:szCs w:val="20"/>
              </w:rPr>
              <w:t>$ 22.80</w:t>
            </w:r>
          </w:p>
        </w:tc>
      </w:tr>
      <w:tr w:rsidR="008E4806" w:rsidRPr="009579D8" w14:paraId="4479DCF3" w14:textId="77777777" w:rsidTr="008E4806">
        <w:trPr>
          <w:trHeight w:val="349"/>
        </w:trPr>
        <w:tc>
          <w:tcPr>
            <w:tcW w:w="3965" w:type="dxa"/>
          </w:tcPr>
          <w:p w14:paraId="68231978"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18</w:t>
            </w:r>
          </w:p>
        </w:tc>
        <w:tc>
          <w:tcPr>
            <w:tcW w:w="1267" w:type="dxa"/>
          </w:tcPr>
          <w:p w14:paraId="25950FD3"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15</w:t>
            </w:r>
          </w:p>
        </w:tc>
        <w:tc>
          <w:tcPr>
            <w:tcW w:w="1300" w:type="dxa"/>
          </w:tcPr>
          <w:p w14:paraId="628CD576"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27</w:t>
            </w:r>
          </w:p>
        </w:tc>
        <w:tc>
          <w:tcPr>
            <w:tcW w:w="1737" w:type="dxa"/>
          </w:tcPr>
          <w:p w14:paraId="4FE5F877" w14:textId="77777777" w:rsidR="008E4806" w:rsidRPr="009579D8" w:rsidRDefault="008E4806" w:rsidP="008E4806">
            <w:pPr>
              <w:pStyle w:val="TableParagraph"/>
              <w:tabs>
                <w:tab w:val="left" w:pos="1589"/>
              </w:tabs>
              <w:spacing w:line="360" w:lineRule="auto"/>
              <w:jc w:val="right"/>
              <w:rPr>
                <w:rFonts w:ascii="Arial" w:hAnsi="Arial" w:cs="Arial"/>
                <w:sz w:val="20"/>
                <w:szCs w:val="20"/>
              </w:rPr>
            </w:pPr>
            <w:r w:rsidRPr="009579D8">
              <w:rPr>
                <w:rFonts w:ascii="Arial" w:hAnsi="Arial" w:cs="Arial"/>
                <w:sz w:val="20"/>
                <w:szCs w:val="20"/>
              </w:rPr>
              <w:t>$ 22.80</w:t>
            </w:r>
          </w:p>
        </w:tc>
      </w:tr>
      <w:tr w:rsidR="008E4806" w:rsidRPr="009579D8" w14:paraId="252AC96D" w14:textId="77777777" w:rsidTr="008E4806">
        <w:trPr>
          <w:trHeight w:val="352"/>
        </w:trPr>
        <w:tc>
          <w:tcPr>
            <w:tcW w:w="3965" w:type="dxa"/>
          </w:tcPr>
          <w:p w14:paraId="121E2973"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15 A LA CALLE 19</w:t>
            </w:r>
          </w:p>
        </w:tc>
        <w:tc>
          <w:tcPr>
            <w:tcW w:w="1267" w:type="dxa"/>
          </w:tcPr>
          <w:p w14:paraId="2A28EC15"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18</w:t>
            </w:r>
          </w:p>
        </w:tc>
        <w:tc>
          <w:tcPr>
            <w:tcW w:w="1300" w:type="dxa"/>
          </w:tcPr>
          <w:p w14:paraId="7EF5AA28"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24</w:t>
            </w:r>
          </w:p>
        </w:tc>
        <w:tc>
          <w:tcPr>
            <w:tcW w:w="1737" w:type="dxa"/>
          </w:tcPr>
          <w:p w14:paraId="318DBA24" w14:textId="77777777" w:rsidR="008E4806" w:rsidRPr="009579D8" w:rsidRDefault="008E4806" w:rsidP="008E4806">
            <w:pPr>
              <w:pStyle w:val="TableParagraph"/>
              <w:tabs>
                <w:tab w:val="left" w:pos="1589"/>
              </w:tabs>
              <w:spacing w:line="360" w:lineRule="auto"/>
              <w:jc w:val="right"/>
              <w:rPr>
                <w:rFonts w:ascii="Arial" w:hAnsi="Arial" w:cs="Arial"/>
                <w:sz w:val="20"/>
                <w:szCs w:val="20"/>
              </w:rPr>
            </w:pPr>
            <w:r w:rsidRPr="009579D8">
              <w:rPr>
                <w:rFonts w:ascii="Arial" w:hAnsi="Arial" w:cs="Arial"/>
                <w:sz w:val="20"/>
                <w:szCs w:val="20"/>
              </w:rPr>
              <w:t>$ 22.80</w:t>
            </w:r>
          </w:p>
        </w:tc>
      </w:tr>
      <w:tr w:rsidR="008E4806" w:rsidRPr="009579D8" w14:paraId="087A39D0" w14:textId="77777777" w:rsidTr="008E4806">
        <w:trPr>
          <w:trHeight w:val="349"/>
        </w:trPr>
        <w:tc>
          <w:tcPr>
            <w:tcW w:w="3965" w:type="dxa"/>
          </w:tcPr>
          <w:p w14:paraId="757E25F9"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19 DIAGONAL</w:t>
            </w:r>
          </w:p>
        </w:tc>
        <w:tc>
          <w:tcPr>
            <w:tcW w:w="1267" w:type="dxa"/>
          </w:tcPr>
          <w:p w14:paraId="0383B753"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18</w:t>
            </w:r>
          </w:p>
        </w:tc>
        <w:tc>
          <w:tcPr>
            <w:tcW w:w="1300" w:type="dxa"/>
          </w:tcPr>
          <w:p w14:paraId="6F1C93FC"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24</w:t>
            </w:r>
          </w:p>
        </w:tc>
        <w:tc>
          <w:tcPr>
            <w:tcW w:w="1737" w:type="dxa"/>
          </w:tcPr>
          <w:p w14:paraId="36662A86" w14:textId="77777777" w:rsidR="008E4806" w:rsidRPr="009579D8" w:rsidRDefault="008E4806" w:rsidP="008E4806">
            <w:pPr>
              <w:pStyle w:val="TableParagraph"/>
              <w:tabs>
                <w:tab w:val="left" w:pos="1589"/>
              </w:tabs>
              <w:spacing w:line="360" w:lineRule="auto"/>
              <w:jc w:val="right"/>
              <w:rPr>
                <w:rFonts w:ascii="Arial" w:hAnsi="Arial" w:cs="Arial"/>
                <w:sz w:val="20"/>
                <w:szCs w:val="20"/>
              </w:rPr>
            </w:pPr>
            <w:r w:rsidRPr="009579D8">
              <w:rPr>
                <w:rFonts w:ascii="Arial" w:hAnsi="Arial" w:cs="Arial"/>
                <w:sz w:val="20"/>
                <w:szCs w:val="20"/>
              </w:rPr>
              <w:t>$ 22.80</w:t>
            </w:r>
          </w:p>
        </w:tc>
      </w:tr>
      <w:tr w:rsidR="008E4806" w:rsidRPr="009579D8" w14:paraId="430AF488" w14:textId="77777777" w:rsidTr="008E4806">
        <w:trPr>
          <w:trHeight w:val="347"/>
        </w:trPr>
        <w:tc>
          <w:tcPr>
            <w:tcW w:w="3965" w:type="dxa"/>
          </w:tcPr>
          <w:p w14:paraId="54089FF3"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RESTO DE LA SECCIÓN</w:t>
            </w:r>
          </w:p>
        </w:tc>
        <w:tc>
          <w:tcPr>
            <w:tcW w:w="1267" w:type="dxa"/>
          </w:tcPr>
          <w:p w14:paraId="69ED20BD" w14:textId="77777777" w:rsidR="008E4806" w:rsidRPr="009579D8" w:rsidRDefault="008E4806" w:rsidP="008E4806">
            <w:pPr>
              <w:pStyle w:val="TableParagraph"/>
              <w:spacing w:line="360" w:lineRule="auto"/>
              <w:rPr>
                <w:rFonts w:ascii="Arial" w:hAnsi="Arial" w:cs="Arial"/>
                <w:sz w:val="20"/>
                <w:szCs w:val="20"/>
              </w:rPr>
            </w:pPr>
          </w:p>
        </w:tc>
        <w:tc>
          <w:tcPr>
            <w:tcW w:w="1300" w:type="dxa"/>
          </w:tcPr>
          <w:p w14:paraId="490DEF57" w14:textId="77777777" w:rsidR="008E4806" w:rsidRPr="009579D8" w:rsidRDefault="008E4806" w:rsidP="008E4806">
            <w:pPr>
              <w:pStyle w:val="TableParagraph"/>
              <w:spacing w:line="360" w:lineRule="auto"/>
              <w:rPr>
                <w:rFonts w:ascii="Arial" w:hAnsi="Arial" w:cs="Arial"/>
                <w:sz w:val="20"/>
                <w:szCs w:val="20"/>
              </w:rPr>
            </w:pPr>
          </w:p>
        </w:tc>
        <w:tc>
          <w:tcPr>
            <w:tcW w:w="1737" w:type="dxa"/>
          </w:tcPr>
          <w:p w14:paraId="36A3C009" w14:textId="77777777" w:rsidR="008E4806" w:rsidRPr="009579D8" w:rsidRDefault="008E4806" w:rsidP="008E4806">
            <w:pPr>
              <w:pStyle w:val="TableParagraph"/>
              <w:tabs>
                <w:tab w:val="left" w:pos="1589"/>
              </w:tabs>
              <w:spacing w:line="360" w:lineRule="auto"/>
              <w:jc w:val="right"/>
              <w:rPr>
                <w:rFonts w:ascii="Arial" w:hAnsi="Arial" w:cs="Arial"/>
                <w:sz w:val="20"/>
                <w:szCs w:val="20"/>
              </w:rPr>
            </w:pPr>
            <w:r w:rsidRPr="009579D8">
              <w:rPr>
                <w:rFonts w:ascii="Arial" w:hAnsi="Arial" w:cs="Arial"/>
                <w:sz w:val="20"/>
                <w:szCs w:val="20"/>
              </w:rPr>
              <w:t>$ 13.80</w:t>
            </w:r>
          </w:p>
        </w:tc>
      </w:tr>
      <w:tr w:rsidR="008E4806" w:rsidRPr="009579D8" w14:paraId="31A68D26" w14:textId="77777777" w:rsidTr="008E4806">
        <w:trPr>
          <w:trHeight w:val="291"/>
        </w:trPr>
        <w:tc>
          <w:tcPr>
            <w:tcW w:w="3965" w:type="dxa"/>
          </w:tcPr>
          <w:p w14:paraId="1653E864"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SECCIÓN 2</w:t>
            </w:r>
          </w:p>
        </w:tc>
        <w:tc>
          <w:tcPr>
            <w:tcW w:w="1267" w:type="dxa"/>
          </w:tcPr>
          <w:p w14:paraId="2C06F5C8" w14:textId="77777777" w:rsidR="008E4806" w:rsidRPr="009579D8" w:rsidRDefault="008E4806" w:rsidP="008E4806">
            <w:pPr>
              <w:pStyle w:val="TableParagraph"/>
              <w:spacing w:line="360" w:lineRule="auto"/>
              <w:rPr>
                <w:rFonts w:ascii="Arial" w:hAnsi="Arial" w:cs="Arial"/>
                <w:sz w:val="20"/>
                <w:szCs w:val="20"/>
              </w:rPr>
            </w:pPr>
          </w:p>
        </w:tc>
        <w:tc>
          <w:tcPr>
            <w:tcW w:w="1300" w:type="dxa"/>
          </w:tcPr>
          <w:p w14:paraId="220FCF00" w14:textId="77777777" w:rsidR="008E4806" w:rsidRPr="009579D8" w:rsidRDefault="008E4806" w:rsidP="008E4806">
            <w:pPr>
              <w:pStyle w:val="TableParagraph"/>
              <w:spacing w:line="360" w:lineRule="auto"/>
              <w:rPr>
                <w:rFonts w:ascii="Arial" w:hAnsi="Arial" w:cs="Arial"/>
                <w:sz w:val="20"/>
                <w:szCs w:val="20"/>
              </w:rPr>
            </w:pPr>
          </w:p>
        </w:tc>
        <w:tc>
          <w:tcPr>
            <w:tcW w:w="1737" w:type="dxa"/>
          </w:tcPr>
          <w:p w14:paraId="53850891" w14:textId="77777777" w:rsidR="008E4806" w:rsidRPr="009579D8" w:rsidRDefault="008E4806" w:rsidP="008E4806">
            <w:pPr>
              <w:pStyle w:val="TableParagraph"/>
              <w:tabs>
                <w:tab w:val="left" w:pos="1589"/>
              </w:tabs>
              <w:spacing w:line="360" w:lineRule="auto"/>
              <w:rPr>
                <w:rFonts w:ascii="Arial" w:hAnsi="Arial" w:cs="Arial"/>
                <w:sz w:val="20"/>
                <w:szCs w:val="20"/>
              </w:rPr>
            </w:pPr>
          </w:p>
        </w:tc>
      </w:tr>
      <w:tr w:rsidR="008E4806" w:rsidRPr="009579D8" w14:paraId="06543071" w14:textId="77777777" w:rsidTr="008E4806">
        <w:trPr>
          <w:trHeight w:val="349"/>
        </w:trPr>
        <w:tc>
          <w:tcPr>
            <w:tcW w:w="3965" w:type="dxa"/>
          </w:tcPr>
          <w:p w14:paraId="5D81C8EA"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27 A LA CALLE 29</w:t>
            </w:r>
          </w:p>
        </w:tc>
        <w:tc>
          <w:tcPr>
            <w:tcW w:w="1267" w:type="dxa"/>
          </w:tcPr>
          <w:p w14:paraId="5705983E"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22</w:t>
            </w:r>
          </w:p>
        </w:tc>
        <w:tc>
          <w:tcPr>
            <w:tcW w:w="1300" w:type="dxa"/>
          </w:tcPr>
          <w:p w14:paraId="0CAE5732"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26</w:t>
            </w:r>
          </w:p>
        </w:tc>
        <w:tc>
          <w:tcPr>
            <w:tcW w:w="1737" w:type="dxa"/>
          </w:tcPr>
          <w:p w14:paraId="1753D662" w14:textId="77777777" w:rsidR="008E4806" w:rsidRPr="009579D8" w:rsidRDefault="008E4806" w:rsidP="008E4806">
            <w:pPr>
              <w:pStyle w:val="TableParagraph"/>
              <w:tabs>
                <w:tab w:val="left" w:pos="1589"/>
              </w:tabs>
              <w:spacing w:line="360" w:lineRule="auto"/>
              <w:jc w:val="right"/>
              <w:rPr>
                <w:rFonts w:ascii="Arial" w:hAnsi="Arial" w:cs="Arial"/>
                <w:sz w:val="20"/>
                <w:szCs w:val="20"/>
              </w:rPr>
            </w:pPr>
            <w:r w:rsidRPr="009579D8">
              <w:rPr>
                <w:rFonts w:ascii="Arial" w:hAnsi="Arial" w:cs="Arial"/>
                <w:sz w:val="20"/>
                <w:szCs w:val="20"/>
              </w:rPr>
              <w:t>$31.80</w:t>
            </w:r>
          </w:p>
        </w:tc>
      </w:tr>
    </w:tbl>
    <w:p w14:paraId="66D3136C" w14:textId="77777777" w:rsidR="008E4806" w:rsidRPr="009579D8" w:rsidRDefault="008E4806" w:rsidP="008E4806">
      <w:pPr>
        <w:spacing w:line="360" w:lineRule="auto"/>
        <w:rPr>
          <w:rFonts w:ascii="Arial" w:hAnsi="Arial"/>
          <w:sz w:val="20"/>
          <w:szCs w:val="20"/>
        </w:rPr>
      </w:pPr>
    </w:p>
    <w:tbl>
      <w:tblPr>
        <w:tblStyle w:val="TableNormal"/>
        <w:tblW w:w="0" w:type="auto"/>
        <w:tblInd w:w="5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65"/>
        <w:gridCol w:w="1267"/>
        <w:gridCol w:w="1300"/>
        <w:gridCol w:w="1754"/>
      </w:tblGrid>
      <w:tr w:rsidR="008E4806" w:rsidRPr="009579D8" w14:paraId="53EC62F0" w14:textId="77777777" w:rsidTr="008E4806">
        <w:trPr>
          <w:trHeight w:val="349"/>
        </w:trPr>
        <w:tc>
          <w:tcPr>
            <w:tcW w:w="3965" w:type="dxa"/>
          </w:tcPr>
          <w:p w14:paraId="4A9D152A"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22 A LA CALLE 26</w:t>
            </w:r>
          </w:p>
        </w:tc>
        <w:tc>
          <w:tcPr>
            <w:tcW w:w="1267" w:type="dxa"/>
          </w:tcPr>
          <w:p w14:paraId="0741BA90"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27</w:t>
            </w:r>
          </w:p>
        </w:tc>
        <w:tc>
          <w:tcPr>
            <w:tcW w:w="1300" w:type="dxa"/>
          </w:tcPr>
          <w:p w14:paraId="7F9ED2AB"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29</w:t>
            </w:r>
          </w:p>
        </w:tc>
        <w:tc>
          <w:tcPr>
            <w:tcW w:w="1754" w:type="dxa"/>
          </w:tcPr>
          <w:p w14:paraId="0B04D858"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$31.80</w:t>
            </w:r>
          </w:p>
        </w:tc>
      </w:tr>
      <w:tr w:rsidR="008E4806" w:rsidRPr="009579D8" w14:paraId="03C27831" w14:textId="77777777" w:rsidTr="008E4806">
        <w:trPr>
          <w:trHeight w:val="349"/>
        </w:trPr>
        <w:tc>
          <w:tcPr>
            <w:tcW w:w="3965" w:type="dxa"/>
          </w:tcPr>
          <w:p w14:paraId="2E9C6928"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31</w:t>
            </w:r>
          </w:p>
        </w:tc>
        <w:tc>
          <w:tcPr>
            <w:tcW w:w="1267" w:type="dxa"/>
          </w:tcPr>
          <w:p w14:paraId="417AE073"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18</w:t>
            </w:r>
          </w:p>
        </w:tc>
        <w:tc>
          <w:tcPr>
            <w:tcW w:w="1300" w:type="dxa"/>
          </w:tcPr>
          <w:p w14:paraId="2201691B"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26</w:t>
            </w:r>
          </w:p>
        </w:tc>
        <w:tc>
          <w:tcPr>
            <w:tcW w:w="1754" w:type="dxa"/>
          </w:tcPr>
          <w:p w14:paraId="2B29F5AB"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$ 22.80</w:t>
            </w:r>
          </w:p>
        </w:tc>
      </w:tr>
      <w:tr w:rsidR="008E4806" w:rsidRPr="009579D8" w14:paraId="3D23A714" w14:textId="77777777" w:rsidTr="008E4806">
        <w:trPr>
          <w:trHeight w:val="347"/>
        </w:trPr>
        <w:tc>
          <w:tcPr>
            <w:tcW w:w="3965" w:type="dxa"/>
          </w:tcPr>
          <w:p w14:paraId="5689A5D3"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22 A LA CALLE 26</w:t>
            </w:r>
          </w:p>
        </w:tc>
        <w:tc>
          <w:tcPr>
            <w:tcW w:w="1267" w:type="dxa"/>
          </w:tcPr>
          <w:p w14:paraId="79AB6811"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29</w:t>
            </w:r>
          </w:p>
        </w:tc>
        <w:tc>
          <w:tcPr>
            <w:tcW w:w="1300" w:type="dxa"/>
          </w:tcPr>
          <w:p w14:paraId="3FC43AE7"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31</w:t>
            </w:r>
          </w:p>
        </w:tc>
        <w:tc>
          <w:tcPr>
            <w:tcW w:w="1754" w:type="dxa"/>
          </w:tcPr>
          <w:p w14:paraId="66148AF4"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$ 22.80</w:t>
            </w:r>
          </w:p>
        </w:tc>
      </w:tr>
      <w:tr w:rsidR="008E4806" w:rsidRPr="009579D8" w14:paraId="2ED81ED0" w14:textId="77777777" w:rsidTr="008E4806">
        <w:trPr>
          <w:trHeight w:val="349"/>
        </w:trPr>
        <w:tc>
          <w:tcPr>
            <w:tcW w:w="3965" w:type="dxa"/>
          </w:tcPr>
          <w:p w14:paraId="1BCD8E73"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27 A LA CALLE 31</w:t>
            </w:r>
          </w:p>
        </w:tc>
        <w:tc>
          <w:tcPr>
            <w:tcW w:w="1267" w:type="dxa"/>
          </w:tcPr>
          <w:p w14:paraId="37DE7FA2"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18</w:t>
            </w:r>
          </w:p>
        </w:tc>
        <w:tc>
          <w:tcPr>
            <w:tcW w:w="1300" w:type="dxa"/>
          </w:tcPr>
          <w:p w14:paraId="6DD349FB"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22</w:t>
            </w:r>
          </w:p>
        </w:tc>
        <w:tc>
          <w:tcPr>
            <w:tcW w:w="1754" w:type="dxa"/>
          </w:tcPr>
          <w:p w14:paraId="5DCA241C"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$ 22.80</w:t>
            </w:r>
          </w:p>
        </w:tc>
      </w:tr>
      <w:tr w:rsidR="008E4806" w:rsidRPr="009579D8" w14:paraId="71999D5A" w14:textId="77777777" w:rsidTr="008E4806">
        <w:trPr>
          <w:trHeight w:val="349"/>
        </w:trPr>
        <w:tc>
          <w:tcPr>
            <w:tcW w:w="3965" w:type="dxa"/>
          </w:tcPr>
          <w:p w14:paraId="3422E6D5"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18 A LA CALLE 20</w:t>
            </w:r>
          </w:p>
        </w:tc>
        <w:tc>
          <w:tcPr>
            <w:tcW w:w="1267" w:type="dxa"/>
          </w:tcPr>
          <w:p w14:paraId="39FE47FB"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27</w:t>
            </w:r>
          </w:p>
        </w:tc>
        <w:tc>
          <w:tcPr>
            <w:tcW w:w="1300" w:type="dxa"/>
          </w:tcPr>
          <w:p w14:paraId="6B1C306A"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31</w:t>
            </w:r>
          </w:p>
        </w:tc>
        <w:tc>
          <w:tcPr>
            <w:tcW w:w="1754" w:type="dxa"/>
          </w:tcPr>
          <w:p w14:paraId="337A303F"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$ 22.80</w:t>
            </w:r>
          </w:p>
        </w:tc>
      </w:tr>
      <w:tr w:rsidR="008E4806" w:rsidRPr="009579D8" w14:paraId="3C3C9848" w14:textId="77777777" w:rsidTr="008E4806">
        <w:trPr>
          <w:trHeight w:val="347"/>
        </w:trPr>
        <w:tc>
          <w:tcPr>
            <w:tcW w:w="3965" w:type="dxa"/>
          </w:tcPr>
          <w:p w14:paraId="2D3675F0"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RESTO DE LA SECCIÓN</w:t>
            </w:r>
          </w:p>
        </w:tc>
        <w:tc>
          <w:tcPr>
            <w:tcW w:w="1267" w:type="dxa"/>
          </w:tcPr>
          <w:p w14:paraId="1D5755ED" w14:textId="77777777" w:rsidR="008E4806" w:rsidRPr="009579D8" w:rsidRDefault="008E4806" w:rsidP="008E4806">
            <w:pPr>
              <w:pStyle w:val="TableParagraph"/>
              <w:spacing w:line="360" w:lineRule="auto"/>
              <w:rPr>
                <w:rFonts w:ascii="Arial" w:hAnsi="Arial" w:cs="Arial"/>
                <w:sz w:val="20"/>
                <w:szCs w:val="20"/>
              </w:rPr>
            </w:pPr>
          </w:p>
        </w:tc>
        <w:tc>
          <w:tcPr>
            <w:tcW w:w="1300" w:type="dxa"/>
          </w:tcPr>
          <w:p w14:paraId="3A88217E" w14:textId="77777777" w:rsidR="008E4806" w:rsidRPr="009579D8" w:rsidRDefault="008E4806" w:rsidP="008E4806">
            <w:pPr>
              <w:pStyle w:val="TableParagraph"/>
              <w:spacing w:line="360" w:lineRule="auto"/>
              <w:rPr>
                <w:rFonts w:ascii="Arial" w:hAnsi="Arial" w:cs="Arial"/>
                <w:sz w:val="20"/>
                <w:szCs w:val="20"/>
              </w:rPr>
            </w:pPr>
          </w:p>
        </w:tc>
        <w:tc>
          <w:tcPr>
            <w:tcW w:w="1754" w:type="dxa"/>
          </w:tcPr>
          <w:p w14:paraId="1379A1B0"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$ 13.80</w:t>
            </w:r>
          </w:p>
        </w:tc>
      </w:tr>
      <w:tr w:rsidR="008E4806" w:rsidRPr="009579D8" w14:paraId="3C05C418" w14:textId="77777777" w:rsidTr="008E4806">
        <w:trPr>
          <w:trHeight w:val="350"/>
        </w:trPr>
        <w:tc>
          <w:tcPr>
            <w:tcW w:w="3965" w:type="dxa"/>
          </w:tcPr>
          <w:p w14:paraId="7BAAD699"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SECCIÓN 3</w:t>
            </w:r>
          </w:p>
        </w:tc>
        <w:tc>
          <w:tcPr>
            <w:tcW w:w="1267" w:type="dxa"/>
          </w:tcPr>
          <w:p w14:paraId="63F7A09E" w14:textId="77777777" w:rsidR="008E4806" w:rsidRPr="009579D8" w:rsidRDefault="008E4806" w:rsidP="008E4806">
            <w:pPr>
              <w:pStyle w:val="TableParagraph"/>
              <w:spacing w:line="360" w:lineRule="auto"/>
              <w:rPr>
                <w:rFonts w:ascii="Arial" w:hAnsi="Arial" w:cs="Arial"/>
                <w:sz w:val="20"/>
                <w:szCs w:val="20"/>
              </w:rPr>
            </w:pPr>
          </w:p>
        </w:tc>
        <w:tc>
          <w:tcPr>
            <w:tcW w:w="1300" w:type="dxa"/>
          </w:tcPr>
          <w:p w14:paraId="2DD9C31D" w14:textId="77777777" w:rsidR="008E4806" w:rsidRPr="009579D8" w:rsidRDefault="008E4806" w:rsidP="008E4806">
            <w:pPr>
              <w:pStyle w:val="TableParagraph"/>
              <w:spacing w:line="360" w:lineRule="auto"/>
              <w:rPr>
                <w:rFonts w:ascii="Arial" w:hAnsi="Arial" w:cs="Arial"/>
                <w:sz w:val="20"/>
                <w:szCs w:val="20"/>
              </w:rPr>
            </w:pPr>
          </w:p>
        </w:tc>
        <w:tc>
          <w:tcPr>
            <w:tcW w:w="1754" w:type="dxa"/>
          </w:tcPr>
          <w:p w14:paraId="161EF0BA" w14:textId="77777777" w:rsidR="008E4806" w:rsidRPr="009579D8" w:rsidRDefault="008E4806" w:rsidP="008E4806">
            <w:pPr>
              <w:pStyle w:val="TableParagraph"/>
              <w:spacing w:line="360" w:lineRule="auto"/>
              <w:rPr>
                <w:rFonts w:ascii="Arial" w:hAnsi="Arial" w:cs="Arial"/>
                <w:sz w:val="20"/>
                <w:szCs w:val="20"/>
              </w:rPr>
            </w:pPr>
          </w:p>
        </w:tc>
      </w:tr>
      <w:tr w:rsidR="008E4806" w:rsidRPr="009579D8" w14:paraId="3DAE0B4D" w14:textId="77777777" w:rsidTr="008E4806">
        <w:trPr>
          <w:trHeight w:val="349"/>
        </w:trPr>
        <w:tc>
          <w:tcPr>
            <w:tcW w:w="3965" w:type="dxa"/>
          </w:tcPr>
          <w:p w14:paraId="4440B339"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25 A LA CALLE 29</w:t>
            </w:r>
          </w:p>
        </w:tc>
        <w:tc>
          <w:tcPr>
            <w:tcW w:w="1267" w:type="dxa"/>
          </w:tcPr>
          <w:p w14:paraId="012857C5"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26</w:t>
            </w:r>
          </w:p>
        </w:tc>
        <w:tc>
          <w:tcPr>
            <w:tcW w:w="1300" w:type="dxa"/>
          </w:tcPr>
          <w:p w14:paraId="03BBCDAD"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30</w:t>
            </w:r>
          </w:p>
        </w:tc>
        <w:tc>
          <w:tcPr>
            <w:tcW w:w="1754" w:type="dxa"/>
          </w:tcPr>
          <w:p w14:paraId="56CE26A9"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$31.80</w:t>
            </w:r>
          </w:p>
        </w:tc>
      </w:tr>
      <w:tr w:rsidR="008E4806" w:rsidRPr="009579D8" w14:paraId="01F08A1C" w14:textId="77777777" w:rsidTr="008E4806">
        <w:trPr>
          <w:trHeight w:val="347"/>
        </w:trPr>
        <w:tc>
          <w:tcPr>
            <w:tcW w:w="3965" w:type="dxa"/>
          </w:tcPr>
          <w:p w14:paraId="58F464C2"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26 A LA CALLE 30</w:t>
            </w:r>
          </w:p>
        </w:tc>
        <w:tc>
          <w:tcPr>
            <w:tcW w:w="1267" w:type="dxa"/>
          </w:tcPr>
          <w:p w14:paraId="32CA53DF"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25</w:t>
            </w:r>
          </w:p>
        </w:tc>
        <w:tc>
          <w:tcPr>
            <w:tcW w:w="1300" w:type="dxa"/>
          </w:tcPr>
          <w:p w14:paraId="17007359"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29</w:t>
            </w:r>
          </w:p>
        </w:tc>
        <w:tc>
          <w:tcPr>
            <w:tcW w:w="1754" w:type="dxa"/>
          </w:tcPr>
          <w:p w14:paraId="0755CEF0"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$31.80</w:t>
            </w:r>
          </w:p>
        </w:tc>
      </w:tr>
      <w:tr w:rsidR="008E4806" w:rsidRPr="009579D8" w14:paraId="38091ECF" w14:textId="77777777" w:rsidTr="008E4806">
        <w:trPr>
          <w:trHeight w:val="352"/>
        </w:trPr>
        <w:tc>
          <w:tcPr>
            <w:tcW w:w="3965" w:type="dxa"/>
          </w:tcPr>
          <w:p w14:paraId="03EEFB23"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27</w:t>
            </w:r>
          </w:p>
        </w:tc>
        <w:tc>
          <w:tcPr>
            <w:tcW w:w="1267" w:type="dxa"/>
          </w:tcPr>
          <w:p w14:paraId="02253295"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26</w:t>
            </w:r>
          </w:p>
        </w:tc>
        <w:tc>
          <w:tcPr>
            <w:tcW w:w="1300" w:type="dxa"/>
          </w:tcPr>
          <w:p w14:paraId="68121F76"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30</w:t>
            </w:r>
          </w:p>
        </w:tc>
        <w:tc>
          <w:tcPr>
            <w:tcW w:w="1754" w:type="dxa"/>
          </w:tcPr>
          <w:p w14:paraId="1A4DDC4C"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$31.80</w:t>
            </w:r>
          </w:p>
        </w:tc>
      </w:tr>
      <w:tr w:rsidR="008E4806" w:rsidRPr="009579D8" w14:paraId="2EB8ABC2" w14:textId="77777777" w:rsidTr="008E4806">
        <w:trPr>
          <w:trHeight w:val="349"/>
        </w:trPr>
        <w:tc>
          <w:tcPr>
            <w:tcW w:w="3965" w:type="dxa"/>
          </w:tcPr>
          <w:p w14:paraId="50EFC4D0"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31</w:t>
            </w:r>
          </w:p>
        </w:tc>
        <w:tc>
          <w:tcPr>
            <w:tcW w:w="1267" w:type="dxa"/>
          </w:tcPr>
          <w:p w14:paraId="195E42B2"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26</w:t>
            </w:r>
          </w:p>
        </w:tc>
        <w:tc>
          <w:tcPr>
            <w:tcW w:w="1300" w:type="dxa"/>
          </w:tcPr>
          <w:p w14:paraId="5031660E"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30</w:t>
            </w:r>
          </w:p>
        </w:tc>
        <w:tc>
          <w:tcPr>
            <w:tcW w:w="1754" w:type="dxa"/>
          </w:tcPr>
          <w:p w14:paraId="1224F431"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$ 22.80</w:t>
            </w:r>
          </w:p>
        </w:tc>
      </w:tr>
      <w:tr w:rsidR="008E4806" w:rsidRPr="009579D8" w14:paraId="7A16E8E9" w14:textId="77777777" w:rsidTr="008E4806">
        <w:trPr>
          <w:trHeight w:val="347"/>
        </w:trPr>
        <w:tc>
          <w:tcPr>
            <w:tcW w:w="3965" w:type="dxa"/>
          </w:tcPr>
          <w:p w14:paraId="7DA1EE8A"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26 A LA CALLE 30</w:t>
            </w:r>
          </w:p>
        </w:tc>
        <w:tc>
          <w:tcPr>
            <w:tcW w:w="1267" w:type="dxa"/>
          </w:tcPr>
          <w:p w14:paraId="484925C2"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29</w:t>
            </w:r>
          </w:p>
        </w:tc>
        <w:tc>
          <w:tcPr>
            <w:tcW w:w="1300" w:type="dxa"/>
          </w:tcPr>
          <w:p w14:paraId="393A669C"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30</w:t>
            </w:r>
          </w:p>
        </w:tc>
        <w:tc>
          <w:tcPr>
            <w:tcW w:w="1754" w:type="dxa"/>
          </w:tcPr>
          <w:p w14:paraId="107F2E10"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$ 22.80</w:t>
            </w:r>
          </w:p>
        </w:tc>
      </w:tr>
      <w:tr w:rsidR="008E4806" w:rsidRPr="009579D8" w14:paraId="0BA35643" w14:textId="77777777" w:rsidTr="008E4806">
        <w:trPr>
          <w:trHeight w:val="349"/>
        </w:trPr>
        <w:tc>
          <w:tcPr>
            <w:tcW w:w="3965" w:type="dxa"/>
          </w:tcPr>
          <w:p w14:paraId="5BF22F53"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25</w:t>
            </w:r>
          </w:p>
        </w:tc>
        <w:tc>
          <w:tcPr>
            <w:tcW w:w="1267" w:type="dxa"/>
          </w:tcPr>
          <w:p w14:paraId="750E6694"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30</w:t>
            </w:r>
          </w:p>
        </w:tc>
        <w:tc>
          <w:tcPr>
            <w:tcW w:w="1300" w:type="dxa"/>
          </w:tcPr>
          <w:p w14:paraId="44823D64"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31</w:t>
            </w:r>
          </w:p>
        </w:tc>
        <w:tc>
          <w:tcPr>
            <w:tcW w:w="1754" w:type="dxa"/>
          </w:tcPr>
          <w:p w14:paraId="537A0875"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$ 22.80</w:t>
            </w:r>
          </w:p>
        </w:tc>
      </w:tr>
      <w:tr w:rsidR="008E4806" w:rsidRPr="009579D8" w14:paraId="6573F698" w14:textId="77777777" w:rsidTr="008E4806">
        <w:trPr>
          <w:trHeight w:val="349"/>
        </w:trPr>
        <w:tc>
          <w:tcPr>
            <w:tcW w:w="3965" w:type="dxa"/>
          </w:tcPr>
          <w:p w14:paraId="1430EF15"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32</w:t>
            </w:r>
          </w:p>
        </w:tc>
        <w:tc>
          <w:tcPr>
            <w:tcW w:w="1267" w:type="dxa"/>
          </w:tcPr>
          <w:p w14:paraId="3450A896"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25</w:t>
            </w:r>
          </w:p>
        </w:tc>
        <w:tc>
          <w:tcPr>
            <w:tcW w:w="1300" w:type="dxa"/>
          </w:tcPr>
          <w:p w14:paraId="15603F90"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32</w:t>
            </w:r>
          </w:p>
        </w:tc>
        <w:tc>
          <w:tcPr>
            <w:tcW w:w="1754" w:type="dxa"/>
          </w:tcPr>
          <w:p w14:paraId="28732C37"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$ 22.80</w:t>
            </w:r>
          </w:p>
        </w:tc>
      </w:tr>
      <w:tr w:rsidR="008E4806" w:rsidRPr="009579D8" w14:paraId="075298E9" w14:textId="77777777" w:rsidTr="008E4806">
        <w:trPr>
          <w:trHeight w:val="347"/>
        </w:trPr>
        <w:tc>
          <w:tcPr>
            <w:tcW w:w="3965" w:type="dxa"/>
          </w:tcPr>
          <w:p w14:paraId="2CC82366"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29A LA CALLE SN</w:t>
            </w:r>
          </w:p>
        </w:tc>
        <w:tc>
          <w:tcPr>
            <w:tcW w:w="1267" w:type="dxa"/>
          </w:tcPr>
          <w:p w14:paraId="1502D567"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30</w:t>
            </w:r>
          </w:p>
        </w:tc>
        <w:tc>
          <w:tcPr>
            <w:tcW w:w="1300" w:type="dxa"/>
          </w:tcPr>
          <w:p w14:paraId="28C17FA0"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34</w:t>
            </w:r>
          </w:p>
        </w:tc>
        <w:tc>
          <w:tcPr>
            <w:tcW w:w="1754" w:type="dxa"/>
          </w:tcPr>
          <w:p w14:paraId="2249E13D"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$ 22.80</w:t>
            </w:r>
          </w:p>
        </w:tc>
      </w:tr>
      <w:tr w:rsidR="008E4806" w:rsidRPr="009579D8" w14:paraId="52862993" w14:textId="77777777" w:rsidTr="008E4806">
        <w:trPr>
          <w:trHeight w:val="350"/>
        </w:trPr>
        <w:tc>
          <w:tcPr>
            <w:tcW w:w="3965" w:type="dxa"/>
          </w:tcPr>
          <w:p w14:paraId="06C0DB85"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30A LA CALLE 34</w:t>
            </w:r>
          </w:p>
        </w:tc>
        <w:tc>
          <w:tcPr>
            <w:tcW w:w="1267" w:type="dxa"/>
          </w:tcPr>
          <w:p w14:paraId="2FB22BA0"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29</w:t>
            </w:r>
          </w:p>
        </w:tc>
        <w:tc>
          <w:tcPr>
            <w:tcW w:w="1300" w:type="dxa"/>
          </w:tcPr>
          <w:p w14:paraId="61405657"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SN</w:t>
            </w:r>
          </w:p>
        </w:tc>
        <w:tc>
          <w:tcPr>
            <w:tcW w:w="1754" w:type="dxa"/>
          </w:tcPr>
          <w:p w14:paraId="7C3D30CD"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$ 22.80</w:t>
            </w:r>
          </w:p>
        </w:tc>
      </w:tr>
      <w:tr w:rsidR="008E4806" w:rsidRPr="009579D8" w14:paraId="23FD7758" w14:textId="77777777" w:rsidTr="008E4806">
        <w:trPr>
          <w:trHeight w:val="349"/>
        </w:trPr>
        <w:tc>
          <w:tcPr>
            <w:tcW w:w="3965" w:type="dxa"/>
          </w:tcPr>
          <w:p w14:paraId="7FF5C50A"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RESTO DE LASECCIÓN</w:t>
            </w:r>
          </w:p>
        </w:tc>
        <w:tc>
          <w:tcPr>
            <w:tcW w:w="1267" w:type="dxa"/>
          </w:tcPr>
          <w:p w14:paraId="12950C45" w14:textId="77777777" w:rsidR="008E4806" w:rsidRPr="009579D8" w:rsidRDefault="008E4806" w:rsidP="008E4806">
            <w:pPr>
              <w:pStyle w:val="TableParagraph"/>
              <w:spacing w:line="360" w:lineRule="auto"/>
              <w:rPr>
                <w:rFonts w:ascii="Arial" w:hAnsi="Arial" w:cs="Arial"/>
                <w:sz w:val="20"/>
                <w:szCs w:val="20"/>
              </w:rPr>
            </w:pPr>
          </w:p>
        </w:tc>
        <w:tc>
          <w:tcPr>
            <w:tcW w:w="1300" w:type="dxa"/>
          </w:tcPr>
          <w:p w14:paraId="7B045B73" w14:textId="77777777" w:rsidR="008E4806" w:rsidRPr="009579D8" w:rsidRDefault="008E4806" w:rsidP="008E4806">
            <w:pPr>
              <w:pStyle w:val="TableParagraph"/>
              <w:spacing w:line="360" w:lineRule="auto"/>
              <w:rPr>
                <w:rFonts w:ascii="Arial" w:hAnsi="Arial" w:cs="Arial"/>
                <w:sz w:val="20"/>
                <w:szCs w:val="20"/>
              </w:rPr>
            </w:pPr>
          </w:p>
        </w:tc>
        <w:tc>
          <w:tcPr>
            <w:tcW w:w="1754" w:type="dxa"/>
          </w:tcPr>
          <w:p w14:paraId="7135474E"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$ 13.80</w:t>
            </w:r>
          </w:p>
        </w:tc>
      </w:tr>
      <w:tr w:rsidR="008E4806" w:rsidRPr="009579D8" w14:paraId="07D1C03F" w14:textId="77777777" w:rsidTr="008E4806">
        <w:trPr>
          <w:trHeight w:val="347"/>
        </w:trPr>
        <w:tc>
          <w:tcPr>
            <w:tcW w:w="3965" w:type="dxa"/>
          </w:tcPr>
          <w:p w14:paraId="4DD8361F"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SECCIÓN 4</w:t>
            </w:r>
          </w:p>
        </w:tc>
        <w:tc>
          <w:tcPr>
            <w:tcW w:w="1267" w:type="dxa"/>
          </w:tcPr>
          <w:p w14:paraId="7AA12437" w14:textId="77777777" w:rsidR="008E4806" w:rsidRPr="009579D8" w:rsidRDefault="008E4806" w:rsidP="008E4806">
            <w:pPr>
              <w:pStyle w:val="TableParagraph"/>
              <w:spacing w:line="360" w:lineRule="auto"/>
              <w:rPr>
                <w:rFonts w:ascii="Arial" w:hAnsi="Arial" w:cs="Arial"/>
                <w:sz w:val="20"/>
                <w:szCs w:val="20"/>
              </w:rPr>
            </w:pPr>
          </w:p>
        </w:tc>
        <w:tc>
          <w:tcPr>
            <w:tcW w:w="1300" w:type="dxa"/>
          </w:tcPr>
          <w:p w14:paraId="12F753D6" w14:textId="77777777" w:rsidR="008E4806" w:rsidRPr="009579D8" w:rsidRDefault="008E4806" w:rsidP="008E4806">
            <w:pPr>
              <w:pStyle w:val="TableParagraph"/>
              <w:spacing w:line="360" w:lineRule="auto"/>
              <w:rPr>
                <w:rFonts w:ascii="Arial" w:hAnsi="Arial" w:cs="Arial"/>
                <w:sz w:val="20"/>
                <w:szCs w:val="20"/>
              </w:rPr>
            </w:pPr>
          </w:p>
        </w:tc>
        <w:tc>
          <w:tcPr>
            <w:tcW w:w="1754" w:type="dxa"/>
          </w:tcPr>
          <w:p w14:paraId="3557E3FA" w14:textId="77777777" w:rsidR="008E4806" w:rsidRPr="009579D8" w:rsidRDefault="008E4806" w:rsidP="008E4806">
            <w:pPr>
              <w:pStyle w:val="TableParagraph"/>
              <w:spacing w:line="360" w:lineRule="auto"/>
              <w:rPr>
                <w:rFonts w:ascii="Arial" w:hAnsi="Arial" w:cs="Arial"/>
                <w:sz w:val="20"/>
                <w:szCs w:val="20"/>
              </w:rPr>
            </w:pPr>
          </w:p>
        </w:tc>
      </w:tr>
      <w:tr w:rsidR="008E4806" w:rsidRPr="009579D8" w14:paraId="4786E898" w14:textId="77777777" w:rsidTr="008E4806">
        <w:trPr>
          <w:trHeight w:val="349"/>
        </w:trPr>
        <w:tc>
          <w:tcPr>
            <w:tcW w:w="3965" w:type="dxa"/>
          </w:tcPr>
          <w:p w14:paraId="14C8DCDF"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21 A LA CALLE 25</w:t>
            </w:r>
          </w:p>
        </w:tc>
        <w:tc>
          <w:tcPr>
            <w:tcW w:w="1267" w:type="dxa"/>
          </w:tcPr>
          <w:p w14:paraId="78CE2263"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28</w:t>
            </w:r>
          </w:p>
        </w:tc>
        <w:tc>
          <w:tcPr>
            <w:tcW w:w="1300" w:type="dxa"/>
          </w:tcPr>
          <w:p w14:paraId="170A25D4"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30</w:t>
            </w:r>
          </w:p>
        </w:tc>
        <w:tc>
          <w:tcPr>
            <w:tcW w:w="1754" w:type="dxa"/>
          </w:tcPr>
          <w:p w14:paraId="7B5A0536"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$31.80</w:t>
            </w:r>
          </w:p>
        </w:tc>
      </w:tr>
      <w:tr w:rsidR="008E4806" w:rsidRPr="009579D8" w14:paraId="5FC4EEB3" w14:textId="77777777" w:rsidTr="008E4806">
        <w:trPr>
          <w:trHeight w:val="349"/>
        </w:trPr>
        <w:tc>
          <w:tcPr>
            <w:tcW w:w="3965" w:type="dxa"/>
          </w:tcPr>
          <w:p w14:paraId="1D95F25A"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21 A LA CALLE 27</w:t>
            </w:r>
          </w:p>
        </w:tc>
        <w:tc>
          <w:tcPr>
            <w:tcW w:w="1267" w:type="dxa"/>
          </w:tcPr>
          <w:p w14:paraId="1C7F2616"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26</w:t>
            </w:r>
          </w:p>
        </w:tc>
        <w:tc>
          <w:tcPr>
            <w:tcW w:w="1300" w:type="dxa"/>
          </w:tcPr>
          <w:p w14:paraId="54E4E718"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28</w:t>
            </w:r>
          </w:p>
        </w:tc>
        <w:tc>
          <w:tcPr>
            <w:tcW w:w="1754" w:type="dxa"/>
          </w:tcPr>
          <w:p w14:paraId="6C825A09"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$31.80</w:t>
            </w:r>
          </w:p>
        </w:tc>
      </w:tr>
      <w:tr w:rsidR="008E4806" w:rsidRPr="009579D8" w14:paraId="2DAEEB52" w14:textId="77777777" w:rsidTr="008E4806">
        <w:trPr>
          <w:trHeight w:val="347"/>
        </w:trPr>
        <w:tc>
          <w:tcPr>
            <w:tcW w:w="3965" w:type="dxa"/>
          </w:tcPr>
          <w:p w14:paraId="2106245E"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21 A LA CALLE 23</w:t>
            </w:r>
          </w:p>
        </w:tc>
        <w:tc>
          <w:tcPr>
            <w:tcW w:w="1267" w:type="dxa"/>
          </w:tcPr>
          <w:p w14:paraId="03ADEDBD"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24</w:t>
            </w:r>
          </w:p>
        </w:tc>
        <w:tc>
          <w:tcPr>
            <w:tcW w:w="1300" w:type="dxa"/>
          </w:tcPr>
          <w:p w14:paraId="428618FE"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26</w:t>
            </w:r>
          </w:p>
        </w:tc>
        <w:tc>
          <w:tcPr>
            <w:tcW w:w="1754" w:type="dxa"/>
          </w:tcPr>
          <w:p w14:paraId="2D799DFE"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$31.80</w:t>
            </w:r>
          </w:p>
        </w:tc>
      </w:tr>
      <w:tr w:rsidR="008E4806" w:rsidRPr="009579D8" w14:paraId="54072495" w14:textId="77777777" w:rsidTr="008E4806">
        <w:trPr>
          <w:trHeight w:val="349"/>
        </w:trPr>
        <w:tc>
          <w:tcPr>
            <w:tcW w:w="3965" w:type="dxa"/>
          </w:tcPr>
          <w:p w14:paraId="2A867EA9"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24</w:t>
            </w:r>
          </w:p>
        </w:tc>
        <w:tc>
          <w:tcPr>
            <w:tcW w:w="1267" w:type="dxa"/>
          </w:tcPr>
          <w:p w14:paraId="04B5D305"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21</w:t>
            </w:r>
          </w:p>
        </w:tc>
        <w:tc>
          <w:tcPr>
            <w:tcW w:w="1300" w:type="dxa"/>
          </w:tcPr>
          <w:p w14:paraId="4E6D0E14"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23</w:t>
            </w:r>
          </w:p>
        </w:tc>
        <w:tc>
          <w:tcPr>
            <w:tcW w:w="1754" w:type="dxa"/>
          </w:tcPr>
          <w:p w14:paraId="48C1F5FF"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$31.80</w:t>
            </w:r>
          </w:p>
        </w:tc>
      </w:tr>
      <w:tr w:rsidR="008E4806" w:rsidRPr="009579D8" w14:paraId="51856017" w14:textId="77777777" w:rsidTr="008E4806">
        <w:trPr>
          <w:trHeight w:val="352"/>
        </w:trPr>
        <w:tc>
          <w:tcPr>
            <w:tcW w:w="3965" w:type="dxa"/>
          </w:tcPr>
          <w:p w14:paraId="31134604"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26</w:t>
            </w:r>
          </w:p>
        </w:tc>
        <w:tc>
          <w:tcPr>
            <w:tcW w:w="1267" w:type="dxa"/>
          </w:tcPr>
          <w:p w14:paraId="4B71D1C8"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21</w:t>
            </w:r>
          </w:p>
        </w:tc>
        <w:tc>
          <w:tcPr>
            <w:tcW w:w="1300" w:type="dxa"/>
          </w:tcPr>
          <w:p w14:paraId="6889C6B0"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27</w:t>
            </w:r>
          </w:p>
        </w:tc>
        <w:tc>
          <w:tcPr>
            <w:tcW w:w="1754" w:type="dxa"/>
          </w:tcPr>
          <w:p w14:paraId="08983066"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$31.80</w:t>
            </w:r>
          </w:p>
        </w:tc>
      </w:tr>
      <w:tr w:rsidR="008E4806" w:rsidRPr="009579D8" w14:paraId="2BBBAC2F" w14:textId="77777777" w:rsidTr="008E4806">
        <w:trPr>
          <w:trHeight w:val="349"/>
        </w:trPr>
        <w:tc>
          <w:tcPr>
            <w:tcW w:w="3965" w:type="dxa"/>
          </w:tcPr>
          <w:p w14:paraId="04C4448D"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28 A LA CALLE 30</w:t>
            </w:r>
          </w:p>
        </w:tc>
        <w:tc>
          <w:tcPr>
            <w:tcW w:w="1267" w:type="dxa"/>
          </w:tcPr>
          <w:p w14:paraId="788681CD"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21</w:t>
            </w:r>
          </w:p>
        </w:tc>
        <w:tc>
          <w:tcPr>
            <w:tcW w:w="1300" w:type="dxa"/>
          </w:tcPr>
          <w:p w14:paraId="5B2E9899"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25</w:t>
            </w:r>
          </w:p>
        </w:tc>
        <w:tc>
          <w:tcPr>
            <w:tcW w:w="1754" w:type="dxa"/>
          </w:tcPr>
          <w:p w14:paraId="25A0FAA1"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$31.80</w:t>
            </w:r>
          </w:p>
        </w:tc>
      </w:tr>
      <w:tr w:rsidR="008E4806" w:rsidRPr="009579D8" w14:paraId="25FFAFE9" w14:textId="77777777" w:rsidTr="008E4806">
        <w:trPr>
          <w:trHeight w:val="347"/>
        </w:trPr>
        <w:tc>
          <w:tcPr>
            <w:tcW w:w="3965" w:type="dxa"/>
          </w:tcPr>
          <w:p w14:paraId="59C95BAB"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21 A LA CALLE 29</w:t>
            </w:r>
          </w:p>
        </w:tc>
        <w:tc>
          <w:tcPr>
            <w:tcW w:w="1267" w:type="dxa"/>
          </w:tcPr>
          <w:p w14:paraId="1CCE8BBC"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32</w:t>
            </w:r>
          </w:p>
        </w:tc>
        <w:tc>
          <w:tcPr>
            <w:tcW w:w="1300" w:type="dxa"/>
          </w:tcPr>
          <w:p w14:paraId="3AD37241"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24</w:t>
            </w:r>
          </w:p>
        </w:tc>
        <w:tc>
          <w:tcPr>
            <w:tcW w:w="1754" w:type="dxa"/>
          </w:tcPr>
          <w:p w14:paraId="5CD301FA"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$ 22.80</w:t>
            </w:r>
          </w:p>
        </w:tc>
      </w:tr>
      <w:tr w:rsidR="008E4806" w:rsidRPr="009579D8" w14:paraId="3C71ADA8" w14:textId="77777777" w:rsidTr="008E4806">
        <w:trPr>
          <w:trHeight w:val="350"/>
        </w:trPr>
        <w:tc>
          <w:tcPr>
            <w:tcW w:w="3965" w:type="dxa"/>
          </w:tcPr>
          <w:p w14:paraId="5D0C3A2F"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24 A LA CALLE 30</w:t>
            </w:r>
          </w:p>
        </w:tc>
        <w:tc>
          <w:tcPr>
            <w:tcW w:w="1267" w:type="dxa"/>
          </w:tcPr>
          <w:p w14:paraId="39211449"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15</w:t>
            </w:r>
          </w:p>
        </w:tc>
        <w:tc>
          <w:tcPr>
            <w:tcW w:w="1300" w:type="dxa"/>
          </w:tcPr>
          <w:p w14:paraId="45140DFC"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21</w:t>
            </w:r>
          </w:p>
        </w:tc>
        <w:tc>
          <w:tcPr>
            <w:tcW w:w="1754" w:type="dxa"/>
          </w:tcPr>
          <w:p w14:paraId="2D6951BE"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$ 22.80</w:t>
            </w:r>
          </w:p>
        </w:tc>
      </w:tr>
      <w:tr w:rsidR="008E4806" w:rsidRPr="009579D8" w14:paraId="0442321F" w14:textId="77777777" w:rsidTr="008E4806">
        <w:trPr>
          <w:trHeight w:val="352"/>
        </w:trPr>
        <w:tc>
          <w:tcPr>
            <w:tcW w:w="3965" w:type="dxa"/>
          </w:tcPr>
          <w:p w14:paraId="701FD261"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15A LA CALLE 21</w:t>
            </w:r>
          </w:p>
        </w:tc>
        <w:tc>
          <w:tcPr>
            <w:tcW w:w="1267" w:type="dxa"/>
          </w:tcPr>
          <w:p w14:paraId="0FD6D6F7"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30</w:t>
            </w:r>
          </w:p>
        </w:tc>
        <w:tc>
          <w:tcPr>
            <w:tcW w:w="1300" w:type="dxa"/>
          </w:tcPr>
          <w:p w14:paraId="400181CB"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34</w:t>
            </w:r>
          </w:p>
        </w:tc>
        <w:tc>
          <w:tcPr>
            <w:tcW w:w="1754" w:type="dxa"/>
          </w:tcPr>
          <w:p w14:paraId="14DD2E34"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$ 22.80</w:t>
            </w:r>
          </w:p>
        </w:tc>
      </w:tr>
      <w:tr w:rsidR="008E4806" w:rsidRPr="009579D8" w14:paraId="554A0AB9" w14:textId="77777777" w:rsidTr="008E4806">
        <w:trPr>
          <w:trHeight w:val="345"/>
        </w:trPr>
        <w:tc>
          <w:tcPr>
            <w:tcW w:w="3965" w:type="dxa"/>
          </w:tcPr>
          <w:p w14:paraId="7A898FB2"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32</w:t>
            </w:r>
          </w:p>
        </w:tc>
        <w:tc>
          <w:tcPr>
            <w:tcW w:w="1267" w:type="dxa"/>
          </w:tcPr>
          <w:p w14:paraId="0A5AA7F6"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21</w:t>
            </w:r>
          </w:p>
        </w:tc>
        <w:tc>
          <w:tcPr>
            <w:tcW w:w="1300" w:type="dxa"/>
          </w:tcPr>
          <w:p w14:paraId="52EA4B6D"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29</w:t>
            </w:r>
          </w:p>
        </w:tc>
        <w:tc>
          <w:tcPr>
            <w:tcW w:w="1754" w:type="dxa"/>
          </w:tcPr>
          <w:p w14:paraId="015C843F"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$ 22.80</w:t>
            </w:r>
          </w:p>
        </w:tc>
      </w:tr>
      <w:tr w:rsidR="008E4806" w:rsidRPr="009579D8" w14:paraId="68F72D4D" w14:textId="77777777" w:rsidTr="008E4806">
        <w:trPr>
          <w:trHeight w:val="345"/>
        </w:trPr>
        <w:tc>
          <w:tcPr>
            <w:tcW w:w="3965" w:type="dxa"/>
          </w:tcPr>
          <w:p w14:paraId="148A5100"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 LA CALLE 21 A LA CALLE 25</w:t>
            </w:r>
          </w:p>
        </w:tc>
        <w:tc>
          <w:tcPr>
            <w:tcW w:w="1267" w:type="dxa"/>
          </w:tcPr>
          <w:p w14:paraId="19521A42"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30</w:t>
            </w:r>
          </w:p>
        </w:tc>
        <w:tc>
          <w:tcPr>
            <w:tcW w:w="1300" w:type="dxa"/>
          </w:tcPr>
          <w:p w14:paraId="7DC624B9"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32</w:t>
            </w:r>
          </w:p>
        </w:tc>
        <w:tc>
          <w:tcPr>
            <w:tcW w:w="1754" w:type="dxa"/>
          </w:tcPr>
          <w:p w14:paraId="357BC9BD"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$ 22.80</w:t>
            </w:r>
          </w:p>
        </w:tc>
      </w:tr>
      <w:tr w:rsidR="008E4806" w:rsidRPr="009579D8" w14:paraId="4F768FA2" w14:textId="77777777" w:rsidTr="008E4806">
        <w:trPr>
          <w:trHeight w:val="345"/>
        </w:trPr>
        <w:tc>
          <w:tcPr>
            <w:tcW w:w="3965" w:type="dxa"/>
          </w:tcPr>
          <w:p w14:paraId="6D91D469"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RESTO DE LA SECCIÓN</w:t>
            </w:r>
          </w:p>
        </w:tc>
        <w:tc>
          <w:tcPr>
            <w:tcW w:w="1267" w:type="dxa"/>
          </w:tcPr>
          <w:p w14:paraId="0E8EC080" w14:textId="77777777" w:rsidR="008E4806" w:rsidRPr="009579D8" w:rsidRDefault="008E4806" w:rsidP="008E4806">
            <w:pPr>
              <w:pStyle w:val="TableParagraph"/>
              <w:spacing w:line="360" w:lineRule="auto"/>
              <w:rPr>
                <w:rFonts w:ascii="Arial" w:hAnsi="Arial" w:cs="Arial"/>
                <w:sz w:val="20"/>
                <w:szCs w:val="20"/>
              </w:rPr>
            </w:pPr>
          </w:p>
        </w:tc>
        <w:tc>
          <w:tcPr>
            <w:tcW w:w="1300" w:type="dxa"/>
          </w:tcPr>
          <w:p w14:paraId="157BA7D3" w14:textId="77777777" w:rsidR="008E4806" w:rsidRPr="009579D8" w:rsidRDefault="008E4806" w:rsidP="008E4806">
            <w:pPr>
              <w:pStyle w:val="TableParagraph"/>
              <w:spacing w:line="360" w:lineRule="auto"/>
              <w:rPr>
                <w:rFonts w:ascii="Arial" w:hAnsi="Arial" w:cs="Arial"/>
                <w:sz w:val="20"/>
                <w:szCs w:val="20"/>
              </w:rPr>
            </w:pPr>
          </w:p>
        </w:tc>
        <w:tc>
          <w:tcPr>
            <w:tcW w:w="1754" w:type="dxa"/>
          </w:tcPr>
          <w:p w14:paraId="43E1FB68"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$ 13.80</w:t>
            </w:r>
          </w:p>
        </w:tc>
      </w:tr>
    </w:tbl>
    <w:p w14:paraId="1271254D" w14:textId="77777777" w:rsidR="008E4806" w:rsidRPr="009579D8" w:rsidRDefault="008E4806" w:rsidP="008E4806">
      <w:pPr>
        <w:spacing w:line="360" w:lineRule="auto"/>
        <w:rPr>
          <w:rFonts w:ascii="Arial" w:hAnsi="Arial"/>
          <w:sz w:val="20"/>
          <w:szCs w:val="20"/>
        </w:rPr>
      </w:pPr>
    </w:p>
    <w:tbl>
      <w:tblPr>
        <w:tblStyle w:val="TableNormal"/>
        <w:tblW w:w="0" w:type="auto"/>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56"/>
        <w:gridCol w:w="1887"/>
      </w:tblGrid>
      <w:tr w:rsidR="008E4806" w:rsidRPr="009579D8" w14:paraId="17B585B6" w14:textId="77777777" w:rsidTr="008E4806">
        <w:trPr>
          <w:trHeight w:val="345"/>
        </w:trPr>
        <w:tc>
          <w:tcPr>
            <w:tcW w:w="6556" w:type="dxa"/>
          </w:tcPr>
          <w:p w14:paraId="19B0C095" w14:textId="77777777" w:rsidR="008E4806" w:rsidRPr="009579D8" w:rsidRDefault="008E4806" w:rsidP="008E4806">
            <w:pPr>
              <w:pStyle w:val="TableParagraph"/>
              <w:spacing w:line="360" w:lineRule="auto"/>
              <w:jc w:val="center"/>
              <w:rPr>
                <w:rFonts w:ascii="Arial" w:hAnsi="Arial" w:cs="Arial"/>
                <w:b/>
                <w:sz w:val="20"/>
                <w:szCs w:val="20"/>
              </w:rPr>
            </w:pPr>
            <w:r w:rsidRPr="009579D8">
              <w:rPr>
                <w:rFonts w:ascii="Arial" w:hAnsi="Arial" w:cs="Arial"/>
                <w:b/>
                <w:sz w:val="20"/>
                <w:szCs w:val="20"/>
              </w:rPr>
              <w:t>RÚSTICOS</w:t>
            </w:r>
          </w:p>
        </w:tc>
        <w:tc>
          <w:tcPr>
            <w:tcW w:w="1887" w:type="dxa"/>
          </w:tcPr>
          <w:p w14:paraId="2CD8E427" w14:textId="77777777" w:rsidR="008E4806" w:rsidRPr="009579D8" w:rsidRDefault="008E4806" w:rsidP="008E4806">
            <w:pPr>
              <w:pStyle w:val="TableParagraph"/>
              <w:spacing w:line="360" w:lineRule="auto"/>
              <w:jc w:val="center"/>
              <w:rPr>
                <w:rFonts w:ascii="Arial" w:hAnsi="Arial" w:cs="Arial"/>
                <w:b/>
                <w:sz w:val="20"/>
                <w:szCs w:val="20"/>
              </w:rPr>
            </w:pPr>
            <w:r w:rsidRPr="009579D8">
              <w:rPr>
                <w:rFonts w:ascii="Arial" w:hAnsi="Arial" w:cs="Arial"/>
                <w:b/>
                <w:sz w:val="20"/>
                <w:szCs w:val="20"/>
              </w:rPr>
              <w:t>$ POR HECTÁREA</w:t>
            </w:r>
          </w:p>
        </w:tc>
      </w:tr>
      <w:tr w:rsidR="008E4806" w:rsidRPr="009579D8" w14:paraId="1BDF28D5" w14:textId="77777777" w:rsidTr="008E4806">
        <w:trPr>
          <w:trHeight w:val="345"/>
        </w:trPr>
        <w:tc>
          <w:tcPr>
            <w:tcW w:w="6556" w:type="dxa"/>
          </w:tcPr>
          <w:p w14:paraId="29D74CEB"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BRECHA</w:t>
            </w:r>
          </w:p>
        </w:tc>
        <w:tc>
          <w:tcPr>
            <w:tcW w:w="1887" w:type="dxa"/>
          </w:tcPr>
          <w:p w14:paraId="43AE96E2" w14:textId="77777777" w:rsidR="008E4806" w:rsidRPr="009579D8" w:rsidRDefault="008E4806" w:rsidP="008E4806">
            <w:pPr>
              <w:pStyle w:val="TableParagraph"/>
              <w:tabs>
                <w:tab w:val="left" w:pos="773"/>
              </w:tabs>
              <w:spacing w:line="360" w:lineRule="auto"/>
              <w:jc w:val="right"/>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400.00</w:t>
            </w:r>
          </w:p>
        </w:tc>
      </w:tr>
      <w:tr w:rsidR="008E4806" w:rsidRPr="009579D8" w14:paraId="4425BDD3" w14:textId="77777777" w:rsidTr="008E4806">
        <w:trPr>
          <w:trHeight w:val="345"/>
        </w:trPr>
        <w:tc>
          <w:tcPr>
            <w:tcW w:w="6556" w:type="dxa"/>
          </w:tcPr>
          <w:p w14:paraId="5B2E26DA"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CAMINO BLANCO</w:t>
            </w:r>
          </w:p>
        </w:tc>
        <w:tc>
          <w:tcPr>
            <w:tcW w:w="1887" w:type="dxa"/>
          </w:tcPr>
          <w:p w14:paraId="1495713C" w14:textId="77777777" w:rsidR="008E4806" w:rsidRPr="009579D8" w:rsidRDefault="008E4806" w:rsidP="008E4806">
            <w:pPr>
              <w:pStyle w:val="TableParagraph"/>
              <w:tabs>
                <w:tab w:val="left" w:pos="768"/>
              </w:tabs>
              <w:spacing w:line="360" w:lineRule="auto"/>
              <w:jc w:val="right"/>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900.00</w:t>
            </w:r>
          </w:p>
        </w:tc>
      </w:tr>
      <w:tr w:rsidR="008E4806" w:rsidRPr="009579D8" w14:paraId="2F78C1D4" w14:textId="77777777" w:rsidTr="008E4806">
        <w:trPr>
          <w:trHeight w:val="345"/>
        </w:trPr>
        <w:tc>
          <w:tcPr>
            <w:tcW w:w="6556" w:type="dxa"/>
          </w:tcPr>
          <w:p w14:paraId="76F015E0"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CARRETERA</w:t>
            </w:r>
          </w:p>
        </w:tc>
        <w:tc>
          <w:tcPr>
            <w:tcW w:w="1887" w:type="dxa"/>
          </w:tcPr>
          <w:p w14:paraId="7384247D" w14:textId="77777777" w:rsidR="008E4806" w:rsidRPr="009579D8" w:rsidRDefault="008E4806" w:rsidP="008E4806">
            <w:pPr>
              <w:pStyle w:val="TableParagraph"/>
              <w:tabs>
                <w:tab w:val="left" w:pos="773"/>
              </w:tabs>
              <w:spacing w:line="360" w:lineRule="auto"/>
              <w:jc w:val="right"/>
              <w:rPr>
                <w:rFonts w:ascii="Arial" w:hAnsi="Arial" w:cs="Arial"/>
                <w:sz w:val="20"/>
                <w:szCs w:val="20"/>
              </w:rPr>
            </w:pPr>
            <w:r w:rsidRPr="009579D8">
              <w:rPr>
                <w:rFonts w:ascii="Arial" w:hAnsi="Arial" w:cs="Arial"/>
                <w:sz w:val="20"/>
                <w:szCs w:val="20"/>
              </w:rPr>
              <w:t xml:space="preserve">    $</w:t>
            </w:r>
            <w:r w:rsidRPr="009579D8">
              <w:rPr>
                <w:rFonts w:ascii="Arial" w:hAnsi="Arial" w:cs="Arial"/>
                <w:sz w:val="20"/>
                <w:szCs w:val="20"/>
              </w:rPr>
              <w:tab/>
              <w:t>1,200.00</w:t>
            </w:r>
          </w:p>
        </w:tc>
      </w:tr>
    </w:tbl>
    <w:p w14:paraId="46B0A394" w14:textId="77777777" w:rsidR="008E4806" w:rsidRPr="009579D8" w:rsidRDefault="008E4806" w:rsidP="008E4806">
      <w:pPr>
        <w:pStyle w:val="Textoindependiente"/>
        <w:spacing w:line="360" w:lineRule="auto"/>
        <w:ind w:left="0"/>
        <w:rPr>
          <w:rFonts w:ascii="Arial" w:hAnsi="Arial" w:cs="Arial"/>
          <w:b/>
          <w:sz w:val="20"/>
          <w:szCs w:val="20"/>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6"/>
        <w:gridCol w:w="1700"/>
        <w:gridCol w:w="1844"/>
        <w:gridCol w:w="1965"/>
      </w:tblGrid>
      <w:tr w:rsidR="008E4806" w:rsidRPr="009579D8" w14:paraId="17E5F9AF" w14:textId="77777777" w:rsidTr="00D92E6F">
        <w:trPr>
          <w:trHeight w:val="439"/>
        </w:trPr>
        <w:tc>
          <w:tcPr>
            <w:tcW w:w="2996" w:type="dxa"/>
          </w:tcPr>
          <w:p w14:paraId="01803C23" w14:textId="77777777" w:rsidR="008E4806" w:rsidRPr="009579D8" w:rsidRDefault="008E4806" w:rsidP="008E4806">
            <w:pPr>
              <w:pStyle w:val="TableParagraph"/>
              <w:spacing w:line="360" w:lineRule="auto"/>
              <w:jc w:val="center"/>
              <w:rPr>
                <w:rFonts w:ascii="Arial" w:hAnsi="Arial" w:cs="Arial"/>
                <w:b/>
                <w:sz w:val="20"/>
                <w:szCs w:val="20"/>
              </w:rPr>
            </w:pPr>
            <w:r w:rsidRPr="009579D8">
              <w:rPr>
                <w:rFonts w:ascii="Arial" w:hAnsi="Arial" w:cs="Arial"/>
                <w:b/>
                <w:sz w:val="20"/>
                <w:szCs w:val="20"/>
              </w:rPr>
              <w:t>VALORES UNITARIOS DE</w:t>
            </w:r>
          </w:p>
          <w:p w14:paraId="2F8FB640" w14:textId="77777777" w:rsidR="008E4806" w:rsidRPr="009579D8" w:rsidRDefault="008E4806" w:rsidP="008E4806">
            <w:pPr>
              <w:pStyle w:val="TableParagraph"/>
              <w:spacing w:line="360" w:lineRule="auto"/>
              <w:jc w:val="center"/>
              <w:rPr>
                <w:rFonts w:ascii="Arial" w:hAnsi="Arial" w:cs="Arial"/>
                <w:b/>
                <w:sz w:val="20"/>
                <w:szCs w:val="20"/>
              </w:rPr>
            </w:pPr>
            <w:r w:rsidRPr="009579D8">
              <w:rPr>
                <w:rFonts w:ascii="Arial" w:hAnsi="Arial" w:cs="Arial"/>
                <w:b/>
                <w:sz w:val="20"/>
                <w:szCs w:val="20"/>
              </w:rPr>
              <w:t>CONSTRUCCIÓN</w:t>
            </w:r>
          </w:p>
        </w:tc>
        <w:tc>
          <w:tcPr>
            <w:tcW w:w="1700" w:type="dxa"/>
          </w:tcPr>
          <w:p w14:paraId="374F7D2F" w14:textId="77777777" w:rsidR="008E4806" w:rsidRPr="009579D8" w:rsidRDefault="008E4806" w:rsidP="008E4806">
            <w:pPr>
              <w:pStyle w:val="TableParagraph"/>
              <w:spacing w:line="360" w:lineRule="auto"/>
              <w:jc w:val="center"/>
              <w:rPr>
                <w:rFonts w:ascii="Arial" w:hAnsi="Arial" w:cs="Arial"/>
                <w:b/>
                <w:sz w:val="20"/>
                <w:szCs w:val="20"/>
              </w:rPr>
            </w:pPr>
            <w:r w:rsidRPr="009579D8">
              <w:rPr>
                <w:rFonts w:ascii="Arial" w:hAnsi="Arial" w:cs="Arial"/>
                <w:b/>
                <w:sz w:val="20"/>
                <w:szCs w:val="20"/>
              </w:rPr>
              <w:t>ÁREA</w:t>
            </w:r>
          </w:p>
          <w:p w14:paraId="7F82416F" w14:textId="77777777" w:rsidR="008E4806" w:rsidRPr="009579D8" w:rsidRDefault="008E4806" w:rsidP="008E4806">
            <w:pPr>
              <w:pStyle w:val="TableParagraph"/>
              <w:spacing w:line="360" w:lineRule="auto"/>
              <w:jc w:val="center"/>
              <w:rPr>
                <w:rFonts w:ascii="Arial" w:hAnsi="Arial" w:cs="Arial"/>
                <w:b/>
                <w:sz w:val="20"/>
                <w:szCs w:val="20"/>
              </w:rPr>
            </w:pPr>
            <w:r w:rsidRPr="009579D8">
              <w:rPr>
                <w:rFonts w:ascii="Arial" w:hAnsi="Arial" w:cs="Arial"/>
                <w:b/>
                <w:sz w:val="20"/>
                <w:szCs w:val="20"/>
              </w:rPr>
              <w:t>CENTRO</w:t>
            </w:r>
          </w:p>
        </w:tc>
        <w:tc>
          <w:tcPr>
            <w:tcW w:w="1844" w:type="dxa"/>
          </w:tcPr>
          <w:p w14:paraId="43154140" w14:textId="77777777" w:rsidR="008E4806" w:rsidRPr="009579D8" w:rsidRDefault="008E4806" w:rsidP="008E4806">
            <w:pPr>
              <w:pStyle w:val="TableParagraph"/>
              <w:spacing w:line="360" w:lineRule="auto"/>
              <w:jc w:val="center"/>
              <w:rPr>
                <w:rFonts w:ascii="Arial" w:hAnsi="Arial" w:cs="Arial"/>
                <w:b/>
                <w:sz w:val="20"/>
                <w:szCs w:val="20"/>
              </w:rPr>
            </w:pPr>
            <w:r w:rsidRPr="009579D8">
              <w:rPr>
                <w:rFonts w:ascii="Arial" w:hAnsi="Arial" w:cs="Arial"/>
                <w:b/>
                <w:sz w:val="20"/>
                <w:szCs w:val="20"/>
              </w:rPr>
              <w:t>ÁREA</w:t>
            </w:r>
          </w:p>
          <w:p w14:paraId="21750CE4" w14:textId="77777777" w:rsidR="008E4806" w:rsidRPr="009579D8" w:rsidRDefault="008E4806" w:rsidP="008E4806">
            <w:pPr>
              <w:pStyle w:val="TableParagraph"/>
              <w:spacing w:line="360" w:lineRule="auto"/>
              <w:jc w:val="center"/>
              <w:rPr>
                <w:rFonts w:ascii="Arial" w:hAnsi="Arial" w:cs="Arial"/>
                <w:b/>
                <w:sz w:val="20"/>
                <w:szCs w:val="20"/>
              </w:rPr>
            </w:pPr>
            <w:r w:rsidRPr="009579D8">
              <w:rPr>
                <w:rFonts w:ascii="Arial" w:hAnsi="Arial" w:cs="Arial"/>
                <w:b/>
                <w:sz w:val="20"/>
                <w:szCs w:val="20"/>
              </w:rPr>
              <w:t>MEDIA</w:t>
            </w:r>
          </w:p>
        </w:tc>
        <w:tc>
          <w:tcPr>
            <w:tcW w:w="1965" w:type="dxa"/>
          </w:tcPr>
          <w:p w14:paraId="227C5C19"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PERIFERIA</w:t>
            </w:r>
          </w:p>
        </w:tc>
      </w:tr>
      <w:tr w:rsidR="008E4806" w:rsidRPr="009579D8" w14:paraId="2FAF096A" w14:textId="77777777" w:rsidTr="008E4806">
        <w:trPr>
          <w:trHeight w:val="345"/>
        </w:trPr>
        <w:tc>
          <w:tcPr>
            <w:tcW w:w="2996" w:type="dxa"/>
          </w:tcPr>
          <w:p w14:paraId="6CA876CD" w14:textId="77777777" w:rsidR="008E4806" w:rsidRPr="009579D8" w:rsidRDefault="008E4806" w:rsidP="008E4806">
            <w:pPr>
              <w:pStyle w:val="TableParagraph"/>
              <w:spacing w:line="360" w:lineRule="auto"/>
              <w:jc w:val="center"/>
              <w:rPr>
                <w:rFonts w:ascii="Arial" w:hAnsi="Arial" w:cs="Arial"/>
                <w:b/>
                <w:sz w:val="20"/>
                <w:szCs w:val="20"/>
              </w:rPr>
            </w:pPr>
            <w:r w:rsidRPr="009579D8">
              <w:rPr>
                <w:rFonts w:ascii="Arial" w:hAnsi="Arial" w:cs="Arial"/>
                <w:b/>
                <w:sz w:val="20"/>
                <w:szCs w:val="20"/>
              </w:rPr>
              <w:t>TIPO</w:t>
            </w:r>
          </w:p>
        </w:tc>
        <w:tc>
          <w:tcPr>
            <w:tcW w:w="1700" w:type="dxa"/>
          </w:tcPr>
          <w:p w14:paraId="15E29A93"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 POR M2</w:t>
            </w:r>
          </w:p>
        </w:tc>
        <w:tc>
          <w:tcPr>
            <w:tcW w:w="1844" w:type="dxa"/>
          </w:tcPr>
          <w:p w14:paraId="3150B5DF"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 POR M2</w:t>
            </w:r>
          </w:p>
        </w:tc>
        <w:tc>
          <w:tcPr>
            <w:tcW w:w="1965" w:type="dxa"/>
          </w:tcPr>
          <w:p w14:paraId="005DF5E5"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 POR M2</w:t>
            </w:r>
          </w:p>
        </w:tc>
      </w:tr>
      <w:tr w:rsidR="008E4806" w:rsidRPr="009579D8" w14:paraId="6CFD0090" w14:textId="77777777" w:rsidTr="008E4806">
        <w:trPr>
          <w:trHeight w:val="345"/>
        </w:trPr>
        <w:tc>
          <w:tcPr>
            <w:tcW w:w="2996" w:type="dxa"/>
          </w:tcPr>
          <w:p w14:paraId="6908FC53"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CONCRETO</w:t>
            </w:r>
          </w:p>
        </w:tc>
        <w:tc>
          <w:tcPr>
            <w:tcW w:w="1700" w:type="dxa"/>
          </w:tcPr>
          <w:p w14:paraId="18C4FC0F" w14:textId="77777777" w:rsidR="008E4806" w:rsidRPr="009579D8" w:rsidRDefault="008E4806" w:rsidP="008E4806">
            <w:pPr>
              <w:pStyle w:val="TableParagraph"/>
              <w:tabs>
                <w:tab w:val="left" w:pos="350"/>
              </w:tabs>
              <w:spacing w:line="360" w:lineRule="auto"/>
              <w:jc w:val="right"/>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w:t>
            </w:r>
          </w:p>
        </w:tc>
        <w:tc>
          <w:tcPr>
            <w:tcW w:w="1844" w:type="dxa"/>
          </w:tcPr>
          <w:p w14:paraId="5806813F" w14:textId="77777777" w:rsidR="008E4806" w:rsidRPr="009579D8" w:rsidRDefault="008E4806" w:rsidP="008E4806">
            <w:pPr>
              <w:pStyle w:val="TableParagraph"/>
              <w:tabs>
                <w:tab w:val="left" w:pos="352"/>
              </w:tabs>
              <w:spacing w:line="360" w:lineRule="auto"/>
              <w:jc w:val="right"/>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400.00</w:t>
            </w:r>
          </w:p>
        </w:tc>
        <w:tc>
          <w:tcPr>
            <w:tcW w:w="1965" w:type="dxa"/>
          </w:tcPr>
          <w:p w14:paraId="0C9937C4" w14:textId="77777777" w:rsidR="008E4806" w:rsidRPr="009579D8" w:rsidRDefault="008E4806" w:rsidP="008E4806">
            <w:pPr>
              <w:pStyle w:val="TableParagraph"/>
              <w:tabs>
                <w:tab w:val="left" w:pos="407"/>
              </w:tabs>
              <w:spacing w:line="360" w:lineRule="auto"/>
              <w:jc w:val="right"/>
              <w:rPr>
                <w:rFonts w:ascii="Arial" w:hAnsi="Arial" w:cs="Arial"/>
                <w:sz w:val="20"/>
                <w:szCs w:val="20"/>
              </w:rPr>
            </w:pP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 xml:space="preserve">      200.00</w:t>
            </w:r>
          </w:p>
        </w:tc>
      </w:tr>
      <w:tr w:rsidR="008E4806" w:rsidRPr="009579D8" w14:paraId="195BBA69" w14:textId="77777777" w:rsidTr="008E4806">
        <w:trPr>
          <w:trHeight w:val="345"/>
        </w:trPr>
        <w:tc>
          <w:tcPr>
            <w:tcW w:w="2996" w:type="dxa"/>
          </w:tcPr>
          <w:p w14:paraId="410B9484"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HIERRO Y ROLLIZOS</w:t>
            </w:r>
          </w:p>
        </w:tc>
        <w:tc>
          <w:tcPr>
            <w:tcW w:w="1700" w:type="dxa"/>
          </w:tcPr>
          <w:p w14:paraId="744D5DB2" w14:textId="77777777" w:rsidR="008E4806" w:rsidRPr="009579D8" w:rsidRDefault="008E4806" w:rsidP="008E4806">
            <w:pPr>
              <w:pStyle w:val="TableParagraph"/>
              <w:tabs>
                <w:tab w:val="left" w:pos="350"/>
              </w:tabs>
              <w:spacing w:line="360" w:lineRule="auto"/>
              <w:jc w:val="right"/>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400.00</w:t>
            </w:r>
          </w:p>
        </w:tc>
        <w:tc>
          <w:tcPr>
            <w:tcW w:w="1844" w:type="dxa"/>
          </w:tcPr>
          <w:p w14:paraId="57107C62" w14:textId="77777777" w:rsidR="008E4806" w:rsidRPr="009579D8" w:rsidRDefault="008E4806" w:rsidP="008E4806">
            <w:pPr>
              <w:pStyle w:val="TableParagraph"/>
              <w:tabs>
                <w:tab w:val="left" w:pos="352"/>
              </w:tabs>
              <w:spacing w:line="360" w:lineRule="auto"/>
              <w:jc w:val="right"/>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300.00</w:t>
            </w:r>
          </w:p>
        </w:tc>
        <w:tc>
          <w:tcPr>
            <w:tcW w:w="1965" w:type="dxa"/>
          </w:tcPr>
          <w:p w14:paraId="2E80AC38" w14:textId="77777777" w:rsidR="008E4806" w:rsidRPr="009579D8" w:rsidRDefault="008E4806" w:rsidP="008E4806">
            <w:pPr>
              <w:pStyle w:val="TableParagraph"/>
              <w:tabs>
                <w:tab w:val="left" w:pos="518"/>
              </w:tabs>
              <w:spacing w:line="360" w:lineRule="auto"/>
              <w:jc w:val="right"/>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160.00</w:t>
            </w:r>
          </w:p>
        </w:tc>
      </w:tr>
      <w:tr w:rsidR="008E4806" w:rsidRPr="009579D8" w14:paraId="08269F3D" w14:textId="77777777" w:rsidTr="008E4806">
        <w:trPr>
          <w:trHeight w:val="345"/>
        </w:trPr>
        <w:tc>
          <w:tcPr>
            <w:tcW w:w="2996" w:type="dxa"/>
          </w:tcPr>
          <w:p w14:paraId="6F0B0E5B"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ZINC</w:t>
            </w:r>
          </w:p>
        </w:tc>
        <w:tc>
          <w:tcPr>
            <w:tcW w:w="1700" w:type="dxa"/>
          </w:tcPr>
          <w:p w14:paraId="1632AC73" w14:textId="77777777" w:rsidR="008E4806" w:rsidRPr="009579D8" w:rsidRDefault="008E4806" w:rsidP="008E4806">
            <w:pPr>
              <w:pStyle w:val="TableParagraph"/>
              <w:tabs>
                <w:tab w:val="left" w:pos="350"/>
              </w:tabs>
              <w:spacing w:line="360" w:lineRule="auto"/>
              <w:jc w:val="right"/>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240.00</w:t>
            </w:r>
          </w:p>
        </w:tc>
        <w:tc>
          <w:tcPr>
            <w:tcW w:w="1844" w:type="dxa"/>
          </w:tcPr>
          <w:p w14:paraId="310E8721" w14:textId="77777777" w:rsidR="008E4806" w:rsidRPr="009579D8" w:rsidRDefault="008E4806" w:rsidP="008E4806">
            <w:pPr>
              <w:pStyle w:val="TableParagraph"/>
              <w:tabs>
                <w:tab w:val="left" w:pos="350"/>
              </w:tabs>
              <w:spacing w:line="360" w:lineRule="auto"/>
              <w:jc w:val="right"/>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200.00</w:t>
            </w:r>
          </w:p>
        </w:tc>
        <w:tc>
          <w:tcPr>
            <w:tcW w:w="1965" w:type="dxa"/>
          </w:tcPr>
          <w:p w14:paraId="1562BE2E" w14:textId="77777777" w:rsidR="008E4806" w:rsidRPr="009579D8" w:rsidRDefault="008E4806" w:rsidP="008E4806">
            <w:pPr>
              <w:pStyle w:val="TableParagraph"/>
              <w:tabs>
                <w:tab w:val="left" w:pos="518"/>
              </w:tabs>
              <w:spacing w:line="360" w:lineRule="auto"/>
              <w:jc w:val="right"/>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140.00</w:t>
            </w:r>
          </w:p>
        </w:tc>
      </w:tr>
      <w:tr w:rsidR="008E4806" w:rsidRPr="009579D8" w14:paraId="6F7F5034" w14:textId="77777777" w:rsidTr="008E4806">
        <w:trPr>
          <w:trHeight w:val="345"/>
        </w:trPr>
        <w:tc>
          <w:tcPr>
            <w:tcW w:w="2996" w:type="dxa"/>
          </w:tcPr>
          <w:p w14:paraId="4CB7A74C"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CARTÓN Y PAJA</w:t>
            </w:r>
          </w:p>
        </w:tc>
        <w:tc>
          <w:tcPr>
            <w:tcW w:w="1700" w:type="dxa"/>
          </w:tcPr>
          <w:p w14:paraId="3C99FB08" w14:textId="77777777" w:rsidR="008E4806" w:rsidRPr="009579D8" w:rsidRDefault="008E4806" w:rsidP="008E4806">
            <w:pPr>
              <w:pStyle w:val="TableParagraph"/>
              <w:tabs>
                <w:tab w:val="left" w:pos="463"/>
              </w:tabs>
              <w:spacing w:line="360" w:lineRule="auto"/>
              <w:jc w:val="right"/>
              <w:rPr>
                <w:rFonts w:ascii="Arial" w:hAnsi="Arial" w:cs="Arial"/>
                <w:sz w:val="20"/>
                <w:szCs w:val="20"/>
              </w:rPr>
            </w:pP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ab/>
              <w:t>160.00</w:t>
            </w:r>
          </w:p>
        </w:tc>
        <w:tc>
          <w:tcPr>
            <w:tcW w:w="1844" w:type="dxa"/>
          </w:tcPr>
          <w:p w14:paraId="7A403560" w14:textId="77777777" w:rsidR="008E4806" w:rsidRPr="009579D8" w:rsidRDefault="008E4806" w:rsidP="008E4806">
            <w:pPr>
              <w:pStyle w:val="TableParagraph"/>
              <w:tabs>
                <w:tab w:val="left" w:pos="463"/>
              </w:tabs>
              <w:spacing w:line="360" w:lineRule="auto"/>
              <w:jc w:val="right"/>
              <w:rPr>
                <w:rFonts w:ascii="Arial" w:hAnsi="Arial" w:cs="Arial"/>
                <w:sz w:val="20"/>
                <w:szCs w:val="20"/>
              </w:rPr>
            </w:pPr>
            <w:r w:rsidRPr="009579D8">
              <w:rPr>
                <w:rFonts w:ascii="Arial" w:hAnsi="Arial" w:cs="Arial"/>
                <w:sz w:val="20"/>
                <w:szCs w:val="20"/>
              </w:rPr>
              <w:t xml:space="preserve">   $</w:t>
            </w:r>
            <w:r w:rsidRPr="009579D8">
              <w:rPr>
                <w:rFonts w:ascii="Arial" w:hAnsi="Arial" w:cs="Arial"/>
                <w:sz w:val="20"/>
                <w:szCs w:val="20"/>
              </w:rPr>
              <w:tab/>
              <w:t>120.00</w:t>
            </w:r>
          </w:p>
        </w:tc>
        <w:tc>
          <w:tcPr>
            <w:tcW w:w="1965" w:type="dxa"/>
          </w:tcPr>
          <w:p w14:paraId="0C4C8B0E" w14:textId="77777777" w:rsidR="008E4806" w:rsidRPr="009579D8" w:rsidRDefault="008E4806" w:rsidP="008E4806">
            <w:pPr>
              <w:pStyle w:val="TableParagraph"/>
              <w:tabs>
                <w:tab w:val="left" w:pos="518"/>
              </w:tabs>
              <w:spacing w:line="360" w:lineRule="auto"/>
              <w:jc w:val="right"/>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100.00</w:t>
            </w:r>
          </w:p>
        </w:tc>
      </w:tr>
    </w:tbl>
    <w:p w14:paraId="0234DCF8" w14:textId="77777777" w:rsidR="008E4806" w:rsidRDefault="008E4806" w:rsidP="008E4806">
      <w:pPr>
        <w:spacing w:line="360" w:lineRule="auto"/>
        <w:rPr>
          <w:rFonts w:ascii="Arial" w:hAnsi="Arial"/>
          <w:sz w:val="20"/>
          <w:szCs w:val="20"/>
        </w:rPr>
      </w:pPr>
    </w:p>
    <w:p w14:paraId="410DD628" w14:textId="77777777" w:rsidR="008E4806" w:rsidRPr="009579D8" w:rsidRDefault="008E4806" w:rsidP="008E4806">
      <w:pPr>
        <w:spacing w:line="360" w:lineRule="auto"/>
        <w:rPr>
          <w:rFonts w:ascii="Arial" w:hAnsi="Arial"/>
          <w:sz w:val="20"/>
          <w:szCs w:val="20"/>
        </w:rPr>
      </w:pPr>
      <w:r w:rsidRPr="009579D8">
        <w:rPr>
          <w:rFonts w:ascii="Arial" w:hAnsi="Arial"/>
          <w:sz w:val="20"/>
          <w:szCs w:val="20"/>
        </w:rPr>
        <w:t>Para el cálculo del impuesto predial será con base al valor catastral.</w:t>
      </w:r>
    </w:p>
    <w:p w14:paraId="339C2F24" w14:textId="77777777" w:rsidR="008E4806" w:rsidRPr="00CC5127" w:rsidRDefault="008E4806" w:rsidP="008E4806">
      <w:pPr>
        <w:spacing w:line="360" w:lineRule="auto"/>
        <w:jc w:val="both"/>
        <w:rPr>
          <w:rFonts w:ascii="Arial" w:hAnsi="Arial"/>
          <w:sz w:val="20"/>
          <w:szCs w:val="20"/>
        </w:rPr>
      </w:pPr>
      <w:r w:rsidRPr="009579D8">
        <w:rPr>
          <w:rFonts w:ascii="Arial" w:hAnsi="Arial"/>
          <w:b/>
          <w:sz w:val="20"/>
          <w:szCs w:val="20"/>
        </w:rPr>
        <w:t xml:space="preserve">Artículo 14.- </w:t>
      </w:r>
      <w:r w:rsidRPr="009579D8">
        <w:rPr>
          <w:rFonts w:ascii="Arial" w:hAnsi="Arial"/>
          <w:sz w:val="20"/>
          <w:szCs w:val="20"/>
        </w:rPr>
        <w:t>Para efectos de lo dispuesto en la Ley de Hacienda Municipal del Estado de Yucatán, cuando se pague el impuesto durante el primer bimestre del año, el contribuyente gozará de un descuento del 10% Anual.</w:t>
      </w:r>
    </w:p>
    <w:p w14:paraId="0BEDEF52" w14:textId="77777777" w:rsidR="008E4806" w:rsidRDefault="008E4806" w:rsidP="008E4806">
      <w:pPr>
        <w:spacing w:line="360" w:lineRule="auto"/>
        <w:jc w:val="both"/>
        <w:rPr>
          <w:rFonts w:ascii="Arial" w:hAnsi="Arial"/>
          <w:sz w:val="20"/>
          <w:szCs w:val="20"/>
        </w:rPr>
      </w:pPr>
      <w:r w:rsidRPr="009579D8">
        <w:rPr>
          <w:rFonts w:ascii="Arial" w:hAnsi="Arial"/>
          <w:b/>
          <w:sz w:val="20"/>
          <w:szCs w:val="20"/>
        </w:rPr>
        <w:t xml:space="preserve">Artículo 15.- </w:t>
      </w:r>
      <w:r w:rsidRPr="009579D8">
        <w:rPr>
          <w:rFonts w:ascii="Arial" w:hAnsi="Arial"/>
          <w:sz w:val="20"/>
          <w:szCs w:val="20"/>
        </w:rPr>
        <w:t>El impuesto predial con base en las rentas o frutos civiles que produzcan los inmuebles causará el impuesto con base a la siguiente tabla de tarifas:</w:t>
      </w:r>
    </w:p>
    <w:p w14:paraId="23CBEA78" w14:textId="77777777" w:rsidR="00D92E6F" w:rsidRDefault="008E4806" w:rsidP="008E4806">
      <w:pPr>
        <w:tabs>
          <w:tab w:val="left" w:pos="8529"/>
        </w:tabs>
        <w:spacing w:line="360" w:lineRule="auto"/>
        <w:jc w:val="both"/>
        <w:rPr>
          <w:rFonts w:ascii="Arial" w:hAnsi="Arial"/>
          <w:sz w:val="20"/>
          <w:szCs w:val="20"/>
        </w:rPr>
      </w:pPr>
      <w:r w:rsidRPr="009579D8">
        <w:rPr>
          <w:rFonts w:ascii="Arial" w:hAnsi="Arial"/>
          <w:b/>
          <w:sz w:val="20"/>
          <w:szCs w:val="20"/>
        </w:rPr>
        <w:t xml:space="preserve">I.- </w:t>
      </w:r>
      <w:r w:rsidRPr="009579D8">
        <w:rPr>
          <w:rFonts w:ascii="Arial" w:hAnsi="Arial"/>
          <w:sz w:val="20"/>
          <w:szCs w:val="20"/>
        </w:rPr>
        <w:t>Sobre la renta o frutos civiles</w:t>
      </w:r>
      <w:r>
        <w:rPr>
          <w:rFonts w:ascii="Arial" w:hAnsi="Arial"/>
          <w:sz w:val="20"/>
          <w:szCs w:val="20"/>
        </w:rPr>
        <w:t xml:space="preserve"> mensuales por casa habitación:</w:t>
      </w:r>
      <w:r>
        <w:rPr>
          <w:rFonts w:ascii="Arial" w:hAnsi="Arial"/>
          <w:sz w:val="20"/>
          <w:szCs w:val="20"/>
        </w:rPr>
        <w:tab/>
      </w:r>
      <w:r w:rsidR="00D92E6F">
        <w:rPr>
          <w:rFonts w:ascii="Arial" w:hAnsi="Arial"/>
          <w:sz w:val="20"/>
          <w:szCs w:val="20"/>
        </w:rPr>
        <w:t>3%</w:t>
      </w:r>
    </w:p>
    <w:p w14:paraId="31317BBE" w14:textId="60EECFF0" w:rsidR="008E4806" w:rsidRPr="009579D8" w:rsidRDefault="008E4806" w:rsidP="008E4806">
      <w:pPr>
        <w:tabs>
          <w:tab w:val="left" w:pos="8529"/>
        </w:tabs>
        <w:spacing w:line="360" w:lineRule="auto"/>
        <w:jc w:val="both"/>
        <w:rPr>
          <w:rFonts w:ascii="Arial" w:hAnsi="Arial"/>
          <w:sz w:val="20"/>
          <w:szCs w:val="20"/>
        </w:rPr>
      </w:pPr>
      <w:r w:rsidRPr="009579D8">
        <w:rPr>
          <w:rFonts w:ascii="Arial" w:hAnsi="Arial"/>
          <w:b/>
          <w:sz w:val="20"/>
          <w:szCs w:val="20"/>
        </w:rPr>
        <w:t xml:space="preserve">II.- </w:t>
      </w:r>
      <w:r w:rsidRPr="009579D8">
        <w:rPr>
          <w:rFonts w:ascii="Arial" w:hAnsi="Arial"/>
          <w:sz w:val="20"/>
          <w:szCs w:val="20"/>
        </w:rPr>
        <w:t>Sobre la renta o frutos civiles mensuales por actividades comercia</w:t>
      </w:r>
      <w:r>
        <w:rPr>
          <w:rFonts w:ascii="Arial" w:hAnsi="Arial"/>
          <w:sz w:val="20"/>
          <w:szCs w:val="20"/>
        </w:rPr>
        <w:t>les:</w:t>
      </w:r>
      <w:r>
        <w:rPr>
          <w:rFonts w:ascii="Arial" w:hAnsi="Arial"/>
          <w:sz w:val="20"/>
          <w:szCs w:val="20"/>
        </w:rPr>
        <w:tab/>
      </w:r>
      <w:r w:rsidRPr="009579D8">
        <w:rPr>
          <w:rFonts w:ascii="Arial" w:hAnsi="Arial"/>
          <w:sz w:val="20"/>
          <w:szCs w:val="20"/>
        </w:rPr>
        <w:t>3%</w:t>
      </w:r>
    </w:p>
    <w:p w14:paraId="5264F6B3" w14:textId="77777777" w:rsidR="008E4806" w:rsidRPr="009579D8" w:rsidRDefault="008E4806" w:rsidP="00D92E6F">
      <w:pPr>
        <w:pStyle w:val="Textoindependiente"/>
        <w:spacing w:before="0" w:line="360" w:lineRule="auto"/>
        <w:rPr>
          <w:rFonts w:ascii="Arial" w:hAnsi="Arial" w:cs="Arial"/>
          <w:sz w:val="20"/>
          <w:szCs w:val="20"/>
        </w:rPr>
      </w:pPr>
    </w:p>
    <w:p w14:paraId="6A326EB2" w14:textId="77777777" w:rsidR="00D92E6F" w:rsidRDefault="00D92E6F" w:rsidP="00D92E6F">
      <w:pPr>
        <w:spacing w:after="0" w:line="360" w:lineRule="auto"/>
        <w:jc w:val="center"/>
        <w:rPr>
          <w:rFonts w:ascii="Arial" w:hAnsi="Arial"/>
          <w:b/>
          <w:sz w:val="20"/>
          <w:szCs w:val="20"/>
        </w:rPr>
      </w:pPr>
      <w:r>
        <w:rPr>
          <w:rFonts w:ascii="Arial" w:hAnsi="Arial"/>
          <w:b/>
          <w:sz w:val="20"/>
          <w:szCs w:val="20"/>
        </w:rPr>
        <w:t>CAPÍTULO ll</w:t>
      </w:r>
    </w:p>
    <w:p w14:paraId="22DD02FC" w14:textId="2BCD88A5"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Impuesto Sobre Adquisición de Inmuebles</w:t>
      </w:r>
    </w:p>
    <w:p w14:paraId="13C83B24" w14:textId="77777777" w:rsidR="008E4806" w:rsidRPr="009579D8" w:rsidRDefault="008E4806" w:rsidP="008E4806">
      <w:pPr>
        <w:pStyle w:val="Textoindependiente"/>
        <w:spacing w:line="360" w:lineRule="auto"/>
        <w:rPr>
          <w:rFonts w:ascii="Arial" w:hAnsi="Arial" w:cs="Arial"/>
          <w:b/>
          <w:sz w:val="20"/>
          <w:szCs w:val="20"/>
        </w:rPr>
      </w:pPr>
    </w:p>
    <w:p w14:paraId="03919366" w14:textId="77777777" w:rsidR="008E4806" w:rsidRDefault="008E4806" w:rsidP="008E4806">
      <w:pPr>
        <w:spacing w:line="360" w:lineRule="auto"/>
        <w:jc w:val="both"/>
        <w:rPr>
          <w:rFonts w:ascii="Arial" w:hAnsi="Arial"/>
          <w:sz w:val="20"/>
          <w:szCs w:val="20"/>
        </w:rPr>
      </w:pPr>
      <w:r w:rsidRPr="009579D8">
        <w:rPr>
          <w:rFonts w:ascii="Arial" w:hAnsi="Arial"/>
          <w:b/>
          <w:sz w:val="20"/>
          <w:szCs w:val="20"/>
        </w:rPr>
        <w:t xml:space="preserve">Artículo 16.- </w:t>
      </w:r>
      <w:r w:rsidRPr="009579D8">
        <w:rPr>
          <w:rFonts w:ascii="Arial" w:hAnsi="Arial"/>
          <w:sz w:val="20"/>
          <w:szCs w:val="20"/>
        </w:rPr>
        <w:t>El impuesto a que se refiere este capítulo, se calculará aplicando la tasa del 4% a la base gravable señalada en la Ley de Hacienda Municipal del Estado de Yucatán.</w:t>
      </w:r>
    </w:p>
    <w:p w14:paraId="02D04FD4" w14:textId="77777777" w:rsidR="008E4806" w:rsidRPr="009579D8" w:rsidRDefault="008E4806" w:rsidP="00D92E6F">
      <w:pPr>
        <w:spacing w:after="0" w:line="360" w:lineRule="auto"/>
        <w:jc w:val="both"/>
        <w:rPr>
          <w:rFonts w:ascii="Arial" w:hAnsi="Arial"/>
          <w:sz w:val="20"/>
          <w:szCs w:val="20"/>
        </w:rPr>
      </w:pPr>
    </w:p>
    <w:p w14:paraId="0C932C18"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CAPÍTULO lll</w:t>
      </w:r>
    </w:p>
    <w:p w14:paraId="050F516B"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Impuesto sobre Espectáculos y Diversiones Públicas</w:t>
      </w:r>
    </w:p>
    <w:p w14:paraId="37B31EEC" w14:textId="77777777" w:rsidR="008E4806" w:rsidRPr="009579D8" w:rsidRDefault="008E4806" w:rsidP="008E4806">
      <w:pPr>
        <w:pStyle w:val="Textoindependiente"/>
        <w:spacing w:line="360" w:lineRule="auto"/>
        <w:rPr>
          <w:rFonts w:ascii="Arial" w:hAnsi="Arial" w:cs="Arial"/>
          <w:b/>
          <w:sz w:val="20"/>
          <w:szCs w:val="20"/>
        </w:rPr>
      </w:pPr>
    </w:p>
    <w:p w14:paraId="6DB622FE" w14:textId="77777777" w:rsidR="008E4806" w:rsidRPr="009579D8" w:rsidRDefault="008E4806" w:rsidP="008E4806">
      <w:pPr>
        <w:spacing w:line="360" w:lineRule="auto"/>
        <w:jc w:val="both"/>
        <w:rPr>
          <w:rFonts w:ascii="Arial" w:hAnsi="Arial"/>
          <w:sz w:val="20"/>
          <w:szCs w:val="20"/>
        </w:rPr>
      </w:pPr>
      <w:r w:rsidRPr="009579D8">
        <w:rPr>
          <w:rFonts w:ascii="Arial" w:hAnsi="Arial"/>
          <w:b/>
          <w:sz w:val="20"/>
          <w:szCs w:val="20"/>
        </w:rPr>
        <w:t xml:space="preserve">Artículo 17.- </w:t>
      </w:r>
      <w:r w:rsidRPr="009579D8">
        <w:rPr>
          <w:rFonts w:ascii="Arial" w:hAnsi="Arial"/>
          <w:sz w:val="20"/>
          <w:szCs w:val="20"/>
        </w:rPr>
        <w:t>La cuota del impuesto sobre espectáculos y diversiones públicas se calculará sobre el monto total de los ingresos percibidos.</w:t>
      </w:r>
    </w:p>
    <w:p w14:paraId="62581E52" w14:textId="37CADAF2" w:rsidR="00D92E6F" w:rsidRPr="009579D8" w:rsidRDefault="008E4806" w:rsidP="00D92E6F">
      <w:pPr>
        <w:spacing w:line="360" w:lineRule="auto"/>
        <w:jc w:val="both"/>
        <w:rPr>
          <w:rFonts w:ascii="Arial" w:hAnsi="Arial"/>
          <w:sz w:val="20"/>
          <w:szCs w:val="20"/>
        </w:rPr>
      </w:pPr>
      <w:r w:rsidRPr="009579D8">
        <w:rPr>
          <w:rFonts w:ascii="Arial" w:hAnsi="Arial"/>
          <w:sz w:val="20"/>
          <w:szCs w:val="20"/>
        </w:rPr>
        <w:t xml:space="preserve">El impuesto se determinará aplicando a la base antes referida, la tasa que para </w:t>
      </w:r>
      <w:r w:rsidR="00D92E6F">
        <w:rPr>
          <w:rFonts w:ascii="Arial" w:hAnsi="Arial"/>
          <w:sz w:val="20"/>
          <w:szCs w:val="20"/>
        </w:rPr>
        <w:t>cada evento se establece a continuación:</w:t>
      </w:r>
    </w:p>
    <w:tbl>
      <w:tblPr>
        <w:tblStyle w:val="TableNormal"/>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6"/>
        <w:gridCol w:w="3193"/>
      </w:tblGrid>
      <w:tr w:rsidR="008E4806" w:rsidRPr="009579D8" w14:paraId="1AFA1ECB" w14:textId="77777777" w:rsidTr="008E4806">
        <w:trPr>
          <w:trHeight w:val="345"/>
        </w:trPr>
        <w:tc>
          <w:tcPr>
            <w:tcW w:w="5286" w:type="dxa"/>
          </w:tcPr>
          <w:p w14:paraId="7A344FD3"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CONCEPTO</w:t>
            </w:r>
          </w:p>
        </w:tc>
        <w:tc>
          <w:tcPr>
            <w:tcW w:w="3193" w:type="dxa"/>
          </w:tcPr>
          <w:p w14:paraId="43E74976" w14:textId="77777777" w:rsidR="008E4806" w:rsidRPr="009579D8" w:rsidRDefault="008E4806" w:rsidP="008E4806">
            <w:pPr>
              <w:pStyle w:val="TableParagraph"/>
              <w:spacing w:line="360" w:lineRule="auto"/>
              <w:jc w:val="center"/>
              <w:rPr>
                <w:rFonts w:ascii="Arial" w:hAnsi="Arial" w:cs="Arial"/>
                <w:b/>
                <w:sz w:val="20"/>
                <w:szCs w:val="20"/>
              </w:rPr>
            </w:pPr>
            <w:r w:rsidRPr="009579D8">
              <w:rPr>
                <w:rFonts w:ascii="Arial" w:hAnsi="Arial" w:cs="Arial"/>
                <w:b/>
                <w:sz w:val="20"/>
                <w:szCs w:val="20"/>
              </w:rPr>
              <w:t>PORCENTAJE</w:t>
            </w:r>
          </w:p>
        </w:tc>
      </w:tr>
      <w:tr w:rsidR="008E4806" w:rsidRPr="009579D8" w14:paraId="6FEB565D" w14:textId="77777777" w:rsidTr="008E4806">
        <w:trPr>
          <w:trHeight w:val="345"/>
        </w:trPr>
        <w:tc>
          <w:tcPr>
            <w:tcW w:w="5286" w:type="dxa"/>
          </w:tcPr>
          <w:p w14:paraId="087C0CF1"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Bailes populares</w:t>
            </w:r>
          </w:p>
        </w:tc>
        <w:tc>
          <w:tcPr>
            <w:tcW w:w="3193" w:type="dxa"/>
          </w:tcPr>
          <w:p w14:paraId="1A094010"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8%</w:t>
            </w:r>
          </w:p>
        </w:tc>
      </w:tr>
      <w:tr w:rsidR="008E4806" w:rsidRPr="009579D8" w14:paraId="72E87201" w14:textId="77777777" w:rsidTr="008E4806">
        <w:trPr>
          <w:trHeight w:val="345"/>
        </w:trPr>
        <w:tc>
          <w:tcPr>
            <w:tcW w:w="5286" w:type="dxa"/>
          </w:tcPr>
          <w:p w14:paraId="325D2299"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Bailes internacionales</w:t>
            </w:r>
          </w:p>
        </w:tc>
        <w:tc>
          <w:tcPr>
            <w:tcW w:w="3193" w:type="dxa"/>
          </w:tcPr>
          <w:p w14:paraId="3A052851"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8%</w:t>
            </w:r>
          </w:p>
        </w:tc>
      </w:tr>
      <w:tr w:rsidR="008E4806" w:rsidRPr="009579D8" w14:paraId="744751AF" w14:textId="77777777" w:rsidTr="008E4806">
        <w:trPr>
          <w:trHeight w:val="345"/>
        </w:trPr>
        <w:tc>
          <w:tcPr>
            <w:tcW w:w="5286" w:type="dxa"/>
          </w:tcPr>
          <w:p w14:paraId="5A6A949C"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Luz y sonido</w:t>
            </w:r>
          </w:p>
        </w:tc>
        <w:tc>
          <w:tcPr>
            <w:tcW w:w="3193" w:type="dxa"/>
          </w:tcPr>
          <w:p w14:paraId="45D41570"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8%</w:t>
            </w:r>
          </w:p>
        </w:tc>
      </w:tr>
      <w:tr w:rsidR="008E4806" w:rsidRPr="009579D8" w14:paraId="33F21B82" w14:textId="77777777" w:rsidTr="008E4806">
        <w:trPr>
          <w:trHeight w:val="413"/>
        </w:trPr>
        <w:tc>
          <w:tcPr>
            <w:tcW w:w="5286" w:type="dxa"/>
          </w:tcPr>
          <w:p w14:paraId="6F15AB45"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Circos</w:t>
            </w:r>
          </w:p>
        </w:tc>
        <w:tc>
          <w:tcPr>
            <w:tcW w:w="3193" w:type="dxa"/>
          </w:tcPr>
          <w:p w14:paraId="2D586A48"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8%</w:t>
            </w:r>
          </w:p>
        </w:tc>
      </w:tr>
      <w:tr w:rsidR="008E4806" w:rsidRPr="009579D8" w14:paraId="7F085531" w14:textId="77777777" w:rsidTr="008E4806">
        <w:trPr>
          <w:trHeight w:val="345"/>
        </w:trPr>
        <w:tc>
          <w:tcPr>
            <w:tcW w:w="5286" w:type="dxa"/>
          </w:tcPr>
          <w:p w14:paraId="6A160B69" w14:textId="77777777" w:rsidR="008E4806" w:rsidRPr="009579D8" w:rsidRDefault="008E4806" w:rsidP="008E4806">
            <w:pPr>
              <w:pStyle w:val="TableParagraph"/>
              <w:spacing w:line="360" w:lineRule="auto"/>
              <w:rPr>
                <w:rFonts w:ascii="Arial" w:hAnsi="Arial" w:cs="Arial"/>
                <w:sz w:val="20"/>
                <w:szCs w:val="20"/>
              </w:rPr>
            </w:pPr>
            <w:r>
              <w:rPr>
                <w:rFonts w:ascii="Arial" w:hAnsi="Arial" w:cs="Arial"/>
                <w:sz w:val="20"/>
                <w:szCs w:val="20"/>
              </w:rPr>
              <w:t>Carreras de caballos</w:t>
            </w:r>
          </w:p>
        </w:tc>
        <w:tc>
          <w:tcPr>
            <w:tcW w:w="3193" w:type="dxa"/>
          </w:tcPr>
          <w:p w14:paraId="6AC0BC65"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8%</w:t>
            </w:r>
          </w:p>
        </w:tc>
      </w:tr>
      <w:tr w:rsidR="008E4806" w:rsidRPr="009579D8" w14:paraId="1F7CB879" w14:textId="77777777" w:rsidTr="008E4806">
        <w:trPr>
          <w:trHeight w:val="345"/>
        </w:trPr>
        <w:tc>
          <w:tcPr>
            <w:tcW w:w="5286" w:type="dxa"/>
          </w:tcPr>
          <w:p w14:paraId="7DB92538"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Juegos mecánicos grandes (6 en adelante)</w:t>
            </w:r>
          </w:p>
        </w:tc>
        <w:tc>
          <w:tcPr>
            <w:tcW w:w="3193" w:type="dxa"/>
          </w:tcPr>
          <w:p w14:paraId="42D5CF41"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8%</w:t>
            </w:r>
          </w:p>
        </w:tc>
      </w:tr>
      <w:tr w:rsidR="008E4806" w:rsidRPr="009579D8" w14:paraId="27D89F34" w14:textId="77777777" w:rsidTr="008E4806">
        <w:trPr>
          <w:trHeight w:val="342"/>
        </w:trPr>
        <w:tc>
          <w:tcPr>
            <w:tcW w:w="5286" w:type="dxa"/>
          </w:tcPr>
          <w:p w14:paraId="0EBDB4DB"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Juegos mecánicos (1 a 5)</w:t>
            </w:r>
          </w:p>
        </w:tc>
        <w:tc>
          <w:tcPr>
            <w:tcW w:w="3193" w:type="dxa"/>
          </w:tcPr>
          <w:p w14:paraId="1ECFE032"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8%</w:t>
            </w:r>
          </w:p>
        </w:tc>
      </w:tr>
      <w:tr w:rsidR="008E4806" w:rsidRPr="009579D8" w14:paraId="5E50E881" w14:textId="77777777" w:rsidTr="008E4806">
        <w:trPr>
          <w:trHeight w:val="345"/>
        </w:trPr>
        <w:tc>
          <w:tcPr>
            <w:tcW w:w="5286" w:type="dxa"/>
          </w:tcPr>
          <w:p w14:paraId="3C605AD8"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Trenecito</w:t>
            </w:r>
          </w:p>
        </w:tc>
        <w:tc>
          <w:tcPr>
            <w:tcW w:w="3193" w:type="dxa"/>
          </w:tcPr>
          <w:p w14:paraId="5789D8D9"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8%</w:t>
            </w:r>
          </w:p>
        </w:tc>
      </w:tr>
      <w:tr w:rsidR="008E4806" w:rsidRPr="009579D8" w14:paraId="662E5D37" w14:textId="77777777" w:rsidTr="008E4806">
        <w:trPr>
          <w:trHeight w:val="345"/>
        </w:trPr>
        <w:tc>
          <w:tcPr>
            <w:tcW w:w="5286" w:type="dxa"/>
          </w:tcPr>
          <w:p w14:paraId="60F47760"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Carritos y motocicletas</w:t>
            </w:r>
          </w:p>
        </w:tc>
        <w:tc>
          <w:tcPr>
            <w:tcW w:w="3193" w:type="dxa"/>
          </w:tcPr>
          <w:p w14:paraId="1D9487E7"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8%</w:t>
            </w:r>
          </w:p>
        </w:tc>
      </w:tr>
      <w:tr w:rsidR="008E4806" w:rsidRPr="009579D8" w14:paraId="14CA63CE" w14:textId="77777777" w:rsidTr="008E4806">
        <w:trPr>
          <w:trHeight w:val="345"/>
        </w:trPr>
        <w:tc>
          <w:tcPr>
            <w:tcW w:w="5286" w:type="dxa"/>
          </w:tcPr>
          <w:p w14:paraId="1BBAFEF1"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Espectáculos taurinos</w:t>
            </w:r>
          </w:p>
        </w:tc>
        <w:tc>
          <w:tcPr>
            <w:tcW w:w="3193" w:type="dxa"/>
          </w:tcPr>
          <w:p w14:paraId="6FD335F8" w14:textId="77777777" w:rsidR="008E4806" w:rsidRPr="009579D8" w:rsidRDefault="008E4806" w:rsidP="008E4806">
            <w:pPr>
              <w:pStyle w:val="TableParagraph"/>
              <w:spacing w:line="360" w:lineRule="auto"/>
              <w:jc w:val="center"/>
              <w:rPr>
                <w:rFonts w:ascii="Arial" w:hAnsi="Arial" w:cs="Arial"/>
                <w:sz w:val="20"/>
                <w:szCs w:val="20"/>
              </w:rPr>
            </w:pPr>
            <w:r w:rsidRPr="009579D8">
              <w:rPr>
                <w:rFonts w:ascii="Arial" w:hAnsi="Arial" w:cs="Arial"/>
                <w:sz w:val="20"/>
                <w:szCs w:val="20"/>
              </w:rPr>
              <w:t>8%</w:t>
            </w:r>
          </w:p>
        </w:tc>
      </w:tr>
    </w:tbl>
    <w:p w14:paraId="3363A14A" w14:textId="77777777" w:rsidR="008E4806" w:rsidRPr="009579D8" w:rsidRDefault="008E4806" w:rsidP="008E4806">
      <w:pPr>
        <w:pStyle w:val="Textoindependiente"/>
        <w:spacing w:line="360" w:lineRule="auto"/>
        <w:rPr>
          <w:rFonts w:ascii="Arial" w:hAnsi="Arial" w:cs="Arial"/>
          <w:sz w:val="20"/>
          <w:szCs w:val="20"/>
        </w:rPr>
      </w:pPr>
    </w:p>
    <w:p w14:paraId="102F6A5A" w14:textId="77777777" w:rsidR="008E4806" w:rsidRPr="009579D8" w:rsidRDefault="008E4806" w:rsidP="008E4806">
      <w:pPr>
        <w:spacing w:line="360" w:lineRule="auto"/>
        <w:jc w:val="both"/>
        <w:rPr>
          <w:rFonts w:ascii="Arial" w:hAnsi="Arial"/>
          <w:sz w:val="20"/>
          <w:szCs w:val="20"/>
        </w:rPr>
      </w:pPr>
      <w:r w:rsidRPr="009579D8">
        <w:rPr>
          <w:rFonts w:ascii="Arial" w:hAnsi="Arial"/>
          <w:sz w:val="20"/>
          <w:szCs w:val="20"/>
        </w:rPr>
        <w:t>Para la autorización y pago respectivo</w:t>
      </w:r>
      <w:r>
        <w:rPr>
          <w:rFonts w:ascii="Arial" w:hAnsi="Arial"/>
          <w:sz w:val="20"/>
          <w:szCs w:val="20"/>
        </w:rPr>
        <w:t>,</w:t>
      </w:r>
      <w:r w:rsidRPr="009579D8">
        <w:rPr>
          <w:rFonts w:ascii="Arial" w:hAnsi="Arial"/>
          <w:sz w:val="20"/>
          <w:szCs w:val="20"/>
        </w:rPr>
        <w:t xml:space="preserve"> tratándose de carreras de caballos, el contribuyente deberá acreditar el permiso de la autoridad estatal o federal correspondiente.</w:t>
      </w:r>
    </w:p>
    <w:p w14:paraId="060FC9B4" w14:textId="77777777" w:rsidR="008E4806" w:rsidRPr="009579D8" w:rsidRDefault="008E4806" w:rsidP="008E4806">
      <w:pPr>
        <w:pStyle w:val="Textoindependiente"/>
        <w:spacing w:line="360" w:lineRule="auto"/>
        <w:rPr>
          <w:rFonts w:ascii="Arial" w:hAnsi="Arial" w:cs="Arial"/>
          <w:sz w:val="20"/>
          <w:szCs w:val="20"/>
        </w:rPr>
      </w:pPr>
    </w:p>
    <w:p w14:paraId="26B9AB0D" w14:textId="77777777" w:rsidR="008E4806" w:rsidRDefault="008E4806" w:rsidP="00D92E6F">
      <w:pPr>
        <w:spacing w:after="0" w:line="360" w:lineRule="auto"/>
        <w:jc w:val="center"/>
        <w:rPr>
          <w:rFonts w:ascii="Arial" w:hAnsi="Arial"/>
          <w:b/>
          <w:sz w:val="20"/>
          <w:szCs w:val="20"/>
        </w:rPr>
      </w:pPr>
      <w:r w:rsidRPr="009579D8">
        <w:rPr>
          <w:rFonts w:ascii="Arial" w:hAnsi="Arial"/>
          <w:b/>
          <w:sz w:val="20"/>
          <w:szCs w:val="20"/>
        </w:rPr>
        <w:t xml:space="preserve">TÍTULO TERCERO </w:t>
      </w:r>
    </w:p>
    <w:p w14:paraId="2D8C7621" w14:textId="2BFF8436" w:rsidR="008E4806" w:rsidRDefault="00D92E6F" w:rsidP="00D92E6F">
      <w:pPr>
        <w:spacing w:after="0" w:line="360" w:lineRule="auto"/>
        <w:jc w:val="center"/>
        <w:rPr>
          <w:rFonts w:ascii="Arial" w:hAnsi="Arial"/>
          <w:b/>
          <w:sz w:val="20"/>
          <w:szCs w:val="20"/>
        </w:rPr>
      </w:pPr>
      <w:r>
        <w:rPr>
          <w:rFonts w:ascii="Arial" w:hAnsi="Arial"/>
          <w:b/>
          <w:sz w:val="20"/>
          <w:szCs w:val="20"/>
        </w:rPr>
        <w:t>DERECHOS</w:t>
      </w:r>
    </w:p>
    <w:p w14:paraId="047FD3A1" w14:textId="77777777" w:rsidR="00D92E6F" w:rsidRPr="009579D8" w:rsidRDefault="00D92E6F" w:rsidP="00D92E6F">
      <w:pPr>
        <w:spacing w:after="0" w:line="360" w:lineRule="auto"/>
        <w:jc w:val="center"/>
        <w:rPr>
          <w:rFonts w:ascii="Arial" w:hAnsi="Arial"/>
          <w:b/>
          <w:sz w:val="20"/>
          <w:szCs w:val="20"/>
        </w:rPr>
      </w:pPr>
    </w:p>
    <w:p w14:paraId="009CA27D"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CAPÍTULO l</w:t>
      </w:r>
    </w:p>
    <w:p w14:paraId="1412485D"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Derechos por Licencias y Permisos</w:t>
      </w:r>
    </w:p>
    <w:p w14:paraId="1C6EDF0C" w14:textId="77777777" w:rsidR="008E4806" w:rsidRPr="009579D8" w:rsidRDefault="008E4806" w:rsidP="008E4806">
      <w:pPr>
        <w:pStyle w:val="Textoindependiente"/>
        <w:spacing w:line="360" w:lineRule="auto"/>
        <w:rPr>
          <w:rFonts w:ascii="Arial" w:hAnsi="Arial" w:cs="Arial"/>
          <w:b/>
          <w:sz w:val="20"/>
          <w:szCs w:val="20"/>
        </w:rPr>
      </w:pPr>
    </w:p>
    <w:p w14:paraId="646F845F" w14:textId="77777777" w:rsidR="008E4806" w:rsidRPr="009579D8" w:rsidRDefault="008E4806" w:rsidP="008E4806">
      <w:pPr>
        <w:spacing w:line="360" w:lineRule="auto"/>
        <w:jc w:val="both"/>
        <w:rPr>
          <w:rFonts w:ascii="Arial" w:hAnsi="Arial"/>
          <w:sz w:val="20"/>
          <w:szCs w:val="20"/>
        </w:rPr>
      </w:pPr>
      <w:r w:rsidRPr="009579D8">
        <w:rPr>
          <w:rFonts w:ascii="Arial" w:hAnsi="Arial"/>
          <w:b/>
          <w:sz w:val="20"/>
          <w:szCs w:val="20"/>
        </w:rPr>
        <w:t xml:space="preserve">Artículo 18.- </w:t>
      </w:r>
      <w:r w:rsidRPr="009579D8">
        <w:rPr>
          <w:rFonts w:ascii="Arial" w:hAnsi="Arial"/>
          <w:sz w:val="20"/>
          <w:szCs w:val="20"/>
        </w:rPr>
        <w:t>Por el otorgamiento de anuencias de licencias o permisos de uso de suelo que hace referencia la Ley de Hacienda Municipal del Estado de Yucatán, se causarán y pagarán derechos de conformidad con las tarifas establecidas en los siguientes artículos.</w:t>
      </w:r>
    </w:p>
    <w:p w14:paraId="25360AC4" w14:textId="77777777" w:rsidR="008E4806" w:rsidRPr="009579D8" w:rsidRDefault="008E4806" w:rsidP="008E4806">
      <w:pPr>
        <w:pStyle w:val="Textoindependiente"/>
        <w:spacing w:line="360" w:lineRule="auto"/>
        <w:rPr>
          <w:rFonts w:ascii="Arial" w:hAnsi="Arial" w:cs="Arial"/>
          <w:sz w:val="20"/>
          <w:szCs w:val="20"/>
        </w:rPr>
      </w:pPr>
    </w:p>
    <w:p w14:paraId="4C91D5DF" w14:textId="338482E7" w:rsidR="008E4806" w:rsidRPr="009579D8" w:rsidRDefault="008E4806" w:rsidP="00D92E6F">
      <w:pPr>
        <w:spacing w:line="360" w:lineRule="auto"/>
        <w:jc w:val="both"/>
        <w:rPr>
          <w:rFonts w:ascii="Arial" w:hAnsi="Arial"/>
          <w:sz w:val="20"/>
          <w:szCs w:val="20"/>
        </w:rPr>
      </w:pPr>
      <w:r w:rsidRPr="009579D8">
        <w:rPr>
          <w:rFonts w:ascii="Arial" w:hAnsi="Arial"/>
          <w:b/>
          <w:sz w:val="20"/>
          <w:szCs w:val="20"/>
        </w:rPr>
        <w:t xml:space="preserve">Artículo 19.- </w:t>
      </w:r>
      <w:r w:rsidRPr="009579D8">
        <w:rPr>
          <w:rFonts w:ascii="Arial" w:hAnsi="Arial"/>
          <w:sz w:val="20"/>
          <w:szCs w:val="20"/>
        </w:rPr>
        <w:t>En el otorgamiento de las licencias para el funcionamiento de giros relacionados con la venta de bebidas alcohólicas se cobrará una cuota de</w:t>
      </w:r>
      <w:r w:rsidR="00D92E6F">
        <w:rPr>
          <w:rFonts w:ascii="Arial" w:hAnsi="Arial"/>
          <w:sz w:val="20"/>
          <w:szCs w:val="20"/>
        </w:rPr>
        <w:t xml:space="preserve"> acuerdo a la siguiente tarifa:</w:t>
      </w:r>
    </w:p>
    <w:p w14:paraId="11C6AD6C" w14:textId="77777777" w:rsidR="008E4806" w:rsidRPr="009579D8" w:rsidRDefault="008E4806" w:rsidP="008E4806">
      <w:pPr>
        <w:tabs>
          <w:tab w:val="left" w:pos="5778"/>
        </w:tabs>
        <w:spacing w:line="360" w:lineRule="auto"/>
        <w:rPr>
          <w:rFonts w:ascii="Arial" w:hAnsi="Arial"/>
          <w:sz w:val="20"/>
          <w:szCs w:val="20"/>
        </w:rPr>
      </w:pPr>
      <w:r w:rsidRPr="009579D8">
        <w:rPr>
          <w:rFonts w:ascii="Arial" w:hAnsi="Arial"/>
          <w:b/>
          <w:sz w:val="20"/>
          <w:szCs w:val="20"/>
        </w:rPr>
        <w:t xml:space="preserve">I.- </w:t>
      </w:r>
      <w:r w:rsidRPr="009579D8">
        <w:rPr>
          <w:rFonts w:ascii="Arial" w:hAnsi="Arial"/>
          <w:sz w:val="20"/>
          <w:szCs w:val="20"/>
        </w:rPr>
        <w:t>Vinaterías o licorerías</w:t>
      </w:r>
      <w:r w:rsidRPr="009579D8">
        <w:rPr>
          <w:rFonts w:ascii="Arial" w:hAnsi="Arial"/>
          <w:sz w:val="20"/>
          <w:szCs w:val="20"/>
        </w:rPr>
        <w:tab/>
      </w:r>
      <w:r>
        <w:rPr>
          <w:rFonts w:ascii="Arial" w:hAnsi="Arial"/>
          <w:sz w:val="20"/>
          <w:szCs w:val="20"/>
        </w:rPr>
        <w:tab/>
      </w:r>
      <w:r w:rsidRPr="009579D8">
        <w:rPr>
          <w:rFonts w:ascii="Arial" w:hAnsi="Arial"/>
          <w:sz w:val="20"/>
          <w:szCs w:val="20"/>
        </w:rPr>
        <w:t xml:space="preserve">$    </w:t>
      </w:r>
      <w:r>
        <w:rPr>
          <w:rFonts w:ascii="Arial" w:hAnsi="Arial"/>
          <w:sz w:val="20"/>
          <w:szCs w:val="20"/>
        </w:rPr>
        <w:tab/>
      </w:r>
      <w:r w:rsidRPr="009579D8">
        <w:rPr>
          <w:rFonts w:ascii="Arial" w:hAnsi="Arial"/>
          <w:sz w:val="20"/>
          <w:szCs w:val="20"/>
        </w:rPr>
        <w:t>20,000.00</w:t>
      </w:r>
    </w:p>
    <w:p w14:paraId="0DF7C0CF" w14:textId="407BA4C2" w:rsidR="008E4806" w:rsidRPr="009579D8" w:rsidRDefault="008E4806" w:rsidP="008E4806">
      <w:pPr>
        <w:tabs>
          <w:tab w:val="left" w:pos="5759"/>
        </w:tabs>
        <w:spacing w:line="360" w:lineRule="auto"/>
        <w:rPr>
          <w:rFonts w:ascii="Arial" w:hAnsi="Arial"/>
          <w:sz w:val="20"/>
          <w:szCs w:val="20"/>
        </w:rPr>
      </w:pPr>
      <w:r w:rsidRPr="009579D8">
        <w:rPr>
          <w:rFonts w:ascii="Arial" w:hAnsi="Arial"/>
          <w:b/>
          <w:sz w:val="20"/>
          <w:szCs w:val="20"/>
        </w:rPr>
        <w:t xml:space="preserve">II.- </w:t>
      </w:r>
      <w:r w:rsidRPr="009579D8">
        <w:rPr>
          <w:rFonts w:ascii="Arial" w:hAnsi="Arial"/>
          <w:sz w:val="20"/>
          <w:szCs w:val="20"/>
        </w:rPr>
        <w:t>Expendios de cerveza</w:t>
      </w:r>
      <w:r w:rsidRPr="009579D8">
        <w:rPr>
          <w:rFonts w:ascii="Arial" w:hAnsi="Arial"/>
          <w:sz w:val="20"/>
          <w:szCs w:val="20"/>
        </w:rPr>
        <w:tab/>
      </w:r>
      <w:r w:rsidR="00D92E6F">
        <w:rPr>
          <w:rFonts w:ascii="Arial" w:hAnsi="Arial"/>
          <w:sz w:val="20"/>
          <w:szCs w:val="20"/>
        </w:rPr>
        <w:tab/>
      </w:r>
      <w:r w:rsidRPr="009579D8">
        <w:rPr>
          <w:rFonts w:ascii="Arial" w:hAnsi="Arial"/>
          <w:sz w:val="20"/>
          <w:szCs w:val="20"/>
        </w:rPr>
        <w:t xml:space="preserve">$    </w:t>
      </w:r>
      <w:r>
        <w:rPr>
          <w:rFonts w:ascii="Arial" w:hAnsi="Arial"/>
          <w:sz w:val="20"/>
          <w:szCs w:val="20"/>
        </w:rPr>
        <w:tab/>
      </w:r>
      <w:r w:rsidRPr="009579D8">
        <w:rPr>
          <w:rFonts w:ascii="Arial" w:hAnsi="Arial"/>
          <w:sz w:val="20"/>
          <w:szCs w:val="20"/>
        </w:rPr>
        <w:t>30,000.00</w:t>
      </w:r>
    </w:p>
    <w:p w14:paraId="74AC7DFE" w14:textId="77777777" w:rsidR="008E4806" w:rsidRPr="009579D8" w:rsidRDefault="008E4806" w:rsidP="008E4806">
      <w:pPr>
        <w:tabs>
          <w:tab w:val="left" w:pos="6078"/>
        </w:tabs>
        <w:spacing w:line="360" w:lineRule="auto"/>
        <w:rPr>
          <w:rFonts w:ascii="Arial" w:hAnsi="Arial"/>
          <w:sz w:val="20"/>
          <w:szCs w:val="20"/>
        </w:rPr>
      </w:pPr>
      <w:r w:rsidRPr="009579D8">
        <w:rPr>
          <w:rFonts w:ascii="Arial" w:hAnsi="Arial"/>
          <w:b/>
          <w:sz w:val="20"/>
          <w:szCs w:val="20"/>
        </w:rPr>
        <w:t xml:space="preserve">III.- </w:t>
      </w:r>
      <w:r w:rsidRPr="009579D8">
        <w:rPr>
          <w:rFonts w:ascii="Arial" w:hAnsi="Arial"/>
          <w:sz w:val="20"/>
          <w:szCs w:val="20"/>
        </w:rPr>
        <w:t xml:space="preserve">Supermercados y minisúper con departamento de licores    </w:t>
      </w:r>
      <w:r>
        <w:rPr>
          <w:rFonts w:ascii="Arial" w:hAnsi="Arial"/>
          <w:sz w:val="20"/>
          <w:szCs w:val="20"/>
        </w:rPr>
        <w:tab/>
      </w:r>
      <w:r>
        <w:rPr>
          <w:rFonts w:ascii="Arial" w:hAnsi="Arial"/>
          <w:sz w:val="20"/>
          <w:szCs w:val="20"/>
        </w:rPr>
        <w:tab/>
        <w:t>$</w:t>
      </w:r>
      <w:r>
        <w:rPr>
          <w:rFonts w:ascii="Arial" w:hAnsi="Arial"/>
          <w:sz w:val="20"/>
          <w:szCs w:val="20"/>
        </w:rPr>
        <w:tab/>
      </w:r>
      <w:r w:rsidRPr="009579D8">
        <w:rPr>
          <w:rFonts w:ascii="Arial" w:hAnsi="Arial"/>
          <w:sz w:val="20"/>
          <w:szCs w:val="20"/>
        </w:rPr>
        <w:t>40,000.00</w:t>
      </w:r>
    </w:p>
    <w:p w14:paraId="4FB91A96" w14:textId="77777777" w:rsidR="00D92E6F" w:rsidRDefault="008E4806" w:rsidP="00D92E6F">
      <w:pPr>
        <w:tabs>
          <w:tab w:val="left" w:pos="6078"/>
        </w:tabs>
        <w:spacing w:line="360" w:lineRule="auto"/>
        <w:rPr>
          <w:rFonts w:ascii="Arial" w:hAnsi="Arial"/>
          <w:sz w:val="20"/>
          <w:szCs w:val="20"/>
        </w:rPr>
      </w:pPr>
      <w:r w:rsidRPr="009579D8">
        <w:rPr>
          <w:rFonts w:ascii="Arial" w:hAnsi="Arial"/>
          <w:b/>
          <w:sz w:val="20"/>
          <w:szCs w:val="20"/>
        </w:rPr>
        <w:t>IV.</w:t>
      </w:r>
      <w:r w:rsidRPr="009579D8">
        <w:rPr>
          <w:rFonts w:ascii="Arial" w:hAnsi="Arial"/>
          <w:sz w:val="20"/>
          <w:szCs w:val="20"/>
        </w:rPr>
        <w:t xml:space="preserve">- Venta de Cerveza en campos y gremios                             </w:t>
      </w:r>
      <w:r>
        <w:rPr>
          <w:rFonts w:ascii="Arial" w:hAnsi="Arial"/>
          <w:sz w:val="20"/>
          <w:szCs w:val="20"/>
        </w:rPr>
        <w:t xml:space="preserve">  </w:t>
      </w:r>
      <w:r w:rsidRPr="009579D8">
        <w:rPr>
          <w:rFonts w:ascii="Arial" w:hAnsi="Arial"/>
          <w:sz w:val="20"/>
          <w:szCs w:val="20"/>
        </w:rPr>
        <w:t xml:space="preserve"> </w:t>
      </w:r>
      <w:r>
        <w:rPr>
          <w:rFonts w:ascii="Arial" w:hAnsi="Arial"/>
          <w:sz w:val="20"/>
          <w:szCs w:val="20"/>
        </w:rPr>
        <w:tab/>
      </w:r>
      <w:r>
        <w:rPr>
          <w:rFonts w:ascii="Arial" w:hAnsi="Arial"/>
          <w:sz w:val="20"/>
          <w:szCs w:val="20"/>
        </w:rPr>
        <w:tab/>
      </w:r>
      <w:r w:rsidRPr="009579D8">
        <w:rPr>
          <w:rFonts w:ascii="Arial" w:hAnsi="Arial"/>
          <w:sz w:val="20"/>
          <w:szCs w:val="20"/>
        </w:rPr>
        <w:t xml:space="preserve">$    </w:t>
      </w:r>
      <w:r>
        <w:rPr>
          <w:rFonts w:ascii="Arial" w:hAnsi="Arial"/>
          <w:sz w:val="20"/>
          <w:szCs w:val="20"/>
        </w:rPr>
        <w:tab/>
      </w:r>
      <w:r w:rsidR="00D92E6F">
        <w:rPr>
          <w:rFonts w:ascii="Arial" w:hAnsi="Arial"/>
          <w:sz w:val="20"/>
          <w:szCs w:val="20"/>
        </w:rPr>
        <w:t>10,000.00</w:t>
      </w:r>
    </w:p>
    <w:p w14:paraId="7664271F" w14:textId="77777777" w:rsidR="00D92E6F" w:rsidRDefault="00D92E6F" w:rsidP="00D92E6F">
      <w:pPr>
        <w:tabs>
          <w:tab w:val="left" w:pos="6078"/>
        </w:tabs>
        <w:spacing w:line="360" w:lineRule="auto"/>
        <w:rPr>
          <w:rFonts w:ascii="Arial" w:hAnsi="Arial"/>
          <w:sz w:val="20"/>
          <w:szCs w:val="20"/>
        </w:rPr>
      </w:pPr>
    </w:p>
    <w:p w14:paraId="5896DD3F" w14:textId="0B3DDBEA" w:rsidR="008E4806" w:rsidRPr="009579D8" w:rsidRDefault="008E4806" w:rsidP="00D92E6F">
      <w:pPr>
        <w:tabs>
          <w:tab w:val="left" w:pos="6078"/>
        </w:tabs>
        <w:spacing w:line="360" w:lineRule="auto"/>
        <w:rPr>
          <w:rFonts w:ascii="Arial" w:hAnsi="Arial"/>
          <w:sz w:val="20"/>
          <w:szCs w:val="20"/>
        </w:rPr>
      </w:pPr>
      <w:r w:rsidRPr="009579D8">
        <w:rPr>
          <w:rFonts w:ascii="Arial" w:hAnsi="Arial"/>
          <w:b/>
          <w:sz w:val="20"/>
          <w:szCs w:val="20"/>
        </w:rPr>
        <w:t xml:space="preserve">Artículo 20.- </w:t>
      </w:r>
      <w:r w:rsidRPr="009579D8">
        <w:rPr>
          <w:rFonts w:ascii="Arial" w:hAnsi="Arial"/>
          <w:sz w:val="20"/>
          <w:szCs w:val="20"/>
        </w:rPr>
        <w:t>Por los permisos eventuales para el funcionamiento de giros relacionados con la venta de bebidas alcohólicas se les aplicará la cuota de $500.00 diarios.</w:t>
      </w:r>
    </w:p>
    <w:p w14:paraId="1D71251A" w14:textId="77777777" w:rsidR="008E4806" w:rsidRDefault="008E4806" w:rsidP="008E4806">
      <w:pPr>
        <w:spacing w:line="360" w:lineRule="auto"/>
        <w:jc w:val="both"/>
        <w:rPr>
          <w:rFonts w:ascii="Arial" w:hAnsi="Arial"/>
          <w:sz w:val="20"/>
          <w:szCs w:val="20"/>
        </w:rPr>
      </w:pPr>
      <w:r w:rsidRPr="009579D8">
        <w:rPr>
          <w:rFonts w:ascii="Arial" w:hAnsi="Arial"/>
          <w:b/>
          <w:sz w:val="20"/>
          <w:szCs w:val="20"/>
        </w:rPr>
        <w:t xml:space="preserve">Artículo 21.- </w:t>
      </w:r>
      <w:r w:rsidRPr="009579D8">
        <w:rPr>
          <w:rFonts w:ascii="Arial" w:hAnsi="Arial"/>
          <w:sz w:val="20"/>
          <w:szCs w:val="20"/>
        </w:rPr>
        <w:t>Para el otorgamiento de licencias de funcionamiento de giros relacionados con la prestación de servicios que incluyan el expendio de bebidas alcohólicas se aplicará la tarifa que se relaciona a continuación:</w:t>
      </w:r>
    </w:p>
    <w:p w14:paraId="18A912D7" w14:textId="77777777" w:rsidR="008E4806" w:rsidRPr="009579D8" w:rsidRDefault="008E4806" w:rsidP="008E4806">
      <w:pPr>
        <w:spacing w:line="360" w:lineRule="auto"/>
        <w:jc w:val="both"/>
        <w:rPr>
          <w:rFonts w:ascii="Arial" w:hAnsi="Arial"/>
          <w:sz w:val="20"/>
          <w:szCs w:val="20"/>
        </w:rPr>
      </w:pPr>
    </w:p>
    <w:tbl>
      <w:tblPr>
        <w:tblStyle w:val="TableNormal"/>
        <w:tblW w:w="0" w:type="auto"/>
        <w:tblInd w:w="3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80"/>
        <w:gridCol w:w="2948"/>
      </w:tblGrid>
      <w:tr w:rsidR="008E4806" w:rsidRPr="009579D8" w14:paraId="27381557" w14:textId="77777777" w:rsidTr="008E4806">
        <w:trPr>
          <w:trHeight w:val="345"/>
        </w:trPr>
        <w:tc>
          <w:tcPr>
            <w:tcW w:w="5780" w:type="dxa"/>
          </w:tcPr>
          <w:p w14:paraId="29448505"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I.- </w:t>
            </w:r>
            <w:r w:rsidRPr="009579D8">
              <w:rPr>
                <w:rFonts w:ascii="Arial" w:hAnsi="Arial" w:cs="Arial"/>
                <w:sz w:val="20"/>
                <w:szCs w:val="20"/>
              </w:rPr>
              <w:t>Cantinas o Bares</w:t>
            </w:r>
          </w:p>
        </w:tc>
        <w:tc>
          <w:tcPr>
            <w:tcW w:w="2948" w:type="dxa"/>
          </w:tcPr>
          <w:p w14:paraId="44AFCC29" w14:textId="77777777" w:rsidR="008E4806" w:rsidRPr="009579D8" w:rsidRDefault="008E4806" w:rsidP="008E4806">
            <w:pPr>
              <w:pStyle w:val="TableParagraph"/>
              <w:tabs>
                <w:tab w:val="left" w:pos="328"/>
              </w:tabs>
              <w:spacing w:line="360" w:lineRule="auto"/>
              <w:jc w:val="right"/>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20,000.00</w:t>
            </w:r>
          </w:p>
        </w:tc>
      </w:tr>
      <w:tr w:rsidR="008E4806" w:rsidRPr="009579D8" w14:paraId="5AA612AC" w14:textId="77777777" w:rsidTr="008E4806">
        <w:trPr>
          <w:trHeight w:val="345"/>
        </w:trPr>
        <w:tc>
          <w:tcPr>
            <w:tcW w:w="5780" w:type="dxa"/>
          </w:tcPr>
          <w:p w14:paraId="2D977948"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II.- </w:t>
            </w:r>
            <w:r w:rsidRPr="009579D8">
              <w:rPr>
                <w:rFonts w:ascii="Arial" w:hAnsi="Arial" w:cs="Arial"/>
                <w:sz w:val="20"/>
                <w:szCs w:val="20"/>
              </w:rPr>
              <w:t>Restaurante-Bar</w:t>
            </w:r>
          </w:p>
        </w:tc>
        <w:tc>
          <w:tcPr>
            <w:tcW w:w="2948" w:type="dxa"/>
          </w:tcPr>
          <w:p w14:paraId="27148E5B" w14:textId="77777777" w:rsidR="008E4806" w:rsidRPr="009579D8" w:rsidRDefault="008E4806" w:rsidP="008E4806">
            <w:pPr>
              <w:pStyle w:val="TableParagraph"/>
              <w:tabs>
                <w:tab w:val="left" w:pos="328"/>
              </w:tabs>
              <w:spacing w:line="360" w:lineRule="auto"/>
              <w:jc w:val="right"/>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20,000.00</w:t>
            </w:r>
          </w:p>
        </w:tc>
      </w:tr>
      <w:tr w:rsidR="008E4806" w:rsidRPr="009579D8" w14:paraId="2BDC597C" w14:textId="77777777" w:rsidTr="008E4806">
        <w:trPr>
          <w:trHeight w:val="345"/>
        </w:trPr>
        <w:tc>
          <w:tcPr>
            <w:tcW w:w="5780" w:type="dxa"/>
          </w:tcPr>
          <w:p w14:paraId="3027339E"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III.- </w:t>
            </w:r>
            <w:r w:rsidRPr="009579D8">
              <w:rPr>
                <w:rFonts w:ascii="Arial" w:hAnsi="Arial" w:cs="Arial"/>
                <w:sz w:val="20"/>
                <w:szCs w:val="20"/>
              </w:rPr>
              <w:t>Loncherías</w:t>
            </w:r>
          </w:p>
        </w:tc>
        <w:tc>
          <w:tcPr>
            <w:tcW w:w="2948" w:type="dxa"/>
          </w:tcPr>
          <w:p w14:paraId="6AF3F3C9" w14:textId="77777777" w:rsidR="008E4806" w:rsidRPr="009579D8" w:rsidRDefault="008E4806" w:rsidP="008E4806">
            <w:pPr>
              <w:pStyle w:val="TableParagraph"/>
              <w:tabs>
                <w:tab w:val="left" w:pos="328"/>
              </w:tabs>
              <w:spacing w:line="360" w:lineRule="auto"/>
              <w:jc w:val="right"/>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18,000.00</w:t>
            </w:r>
          </w:p>
        </w:tc>
      </w:tr>
      <w:tr w:rsidR="008E4806" w:rsidRPr="009579D8" w14:paraId="0BEBEA23" w14:textId="77777777" w:rsidTr="008E4806">
        <w:trPr>
          <w:trHeight w:val="345"/>
        </w:trPr>
        <w:tc>
          <w:tcPr>
            <w:tcW w:w="5780" w:type="dxa"/>
          </w:tcPr>
          <w:p w14:paraId="3F61C071"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IV.- </w:t>
            </w:r>
            <w:r w:rsidRPr="009579D8">
              <w:rPr>
                <w:rFonts w:ascii="Arial" w:hAnsi="Arial" w:cs="Arial"/>
                <w:sz w:val="20"/>
                <w:szCs w:val="20"/>
              </w:rPr>
              <w:t>Fondas</w:t>
            </w:r>
          </w:p>
        </w:tc>
        <w:tc>
          <w:tcPr>
            <w:tcW w:w="2948" w:type="dxa"/>
          </w:tcPr>
          <w:p w14:paraId="24207316" w14:textId="77777777" w:rsidR="008E4806" w:rsidRPr="009579D8" w:rsidRDefault="008E4806" w:rsidP="008E4806">
            <w:pPr>
              <w:pStyle w:val="TableParagraph"/>
              <w:tabs>
                <w:tab w:val="left" w:pos="328"/>
              </w:tabs>
              <w:spacing w:line="360" w:lineRule="auto"/>
              <w:jc w:val="right"/>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18,000.00</w:t>
            </w:r>
          </w:p>
        </w:tc>
      </w:tr>
      <w:tr w:rsidR="008E4806" w:rsidRPr="009579D8" w14:paraId="1BA2FC8A" w14:textId="77777777" w:rsidTr="008E4806">
        <w:trPr>
          <w:trHeight w:val="345"/>
        </w:trPr>
        <w:tc>
          <w:tcPr>
            <w:tcW w:w="5780" w:type="dxa"/>
          </w:tcPr>
          <w:p w14:paraId="7481FDB4"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V.- </w:t>
            </w:r>
            <w:r w:rsidRPr="009579D8">
              <w:rPr>
                <w:rFonts w:ascii="Arial" w:hAnsi="Arial" w:cs="Arial"/>
                <w:sz w:val="20"/>
                <w:szCs w:val="20"/>
              </w:rPr>
              <w:t>Hoteles</w:t>
            </w:r>
          </w:p>
        </w:tc>
        <w:tc>
          <w:tcPr>
            <w:tcW w:w="2948" w:type="dxa"/>
          </w:tcPr>
          <w:p w14:paraId="39EEDD0D" w14:textId="77777777" w:rsidR="008E4806" w:rsidRPr="009579D8" w:rsidRDefault="008E4806" w:rsidP="008E4806">
            <w:pPr>
              <w:pStyle w:val="TableParagraph"/>
              <w:tabs>
                <w:tab w:val="left" w:pos="328"/>
              </w:tabs>
              <w:spacing w:line="360" w:lineRule="auto"/>
              <w:jc w:val="right"/>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40,000.00</w:t>
            </w:r>
          </w:p>
        </w:tc>
      </w:tr>
      <w:tr w:rsidR="008E4806" w:rsidRPr="009579D8" w14:paraId="015483B1" w14:textId="77777777" w:rsidTr="008E4806">
        <w:trPr>
          <w:trHeight w:val="345"/>
        </w:trPr>
        <w:tc>
          <w:tcPr>
            <w:tcW w:w="5780" w:type="dxa"/>
          </w:tcPr>
          <w:p w14:paraId="56BEF22E"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VI.- </w:t>
            </w:r>
            <w:r w:rsidRPr="009579D8">
              <w:rPr>
                <w:rFonts w:ascii="Arial" w:hAnsi="Arial" w:cs="Arial"/>
                <w:sz w:val="20"/>
                <w:szCs w:val="20"/>
              </w:rPr>
              <w:t>Moteles</w:t>
            </w:r>
          </w:p>
        </w:tc>
        <w:tc>
          <w:tcPr>
            <w:tcW w:w="2948" w:type="dxa"/>
          </w:tcPr>
          <w:p w14:paraId="765DA374" w14:textId="77777777" w:rsidR="008E4806" w:rsidRPr="009579D8" w:rsidRDefault="008E4806" w:rsidP="008E4806">
            <w:pPr>
              <w:pStyle w:val="TableParagraph"/>
              <w:tabs>
                <w:tab w:val="left" w:pos="328"/>
              </w:tabs>
              <w:spacing w:line="360" w:lineRule="auto"/>
              <w:jc w:val="right"/>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40,000.00</w:t>
            </w:r>
          </w:p>
        </w:tc>
      </w:tr>
      <w:tr w:rsidR="008E4806" w:rsidRPr="009579D8" w14:paraId="1B8F4F01" w14:textId="77777777" w:rsidTr="008E4806">
        <w:trPr>
          <w:trHeight w:val="345"/>
        </w:trPr>
        <w:tc>
          <w:tcPr>
            <w:tcW w:w="5780" w:type="dxa"/>
          </w:tcPr>
          <w:p w14:paraId="224CDC2B"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 xml:space="preserve">VII.- </w:t>
            </w:r>
            <w:r w:rsidRPr="009579D8">
              <w:rPr>
                <w:rFonts w:ascii="Arial" w:hAnsi="Arial" w:cs="Arial"/>
                <w:bCs/>
                <w:sz w:val="20"/>
                <w:szCs w:val="20"/>
              </w:rPr>
              <w:t>Balneario</w:t>
            </w:r>
          </w:p>
        </w:tc>
        <w:tc>
          <w:tcPr>
            <w:tcW w:w="2948" w:type="dxa"/>
          </w:tcPr>
          <w:p w14:paraId="79A7204E" w14:textId="77777777" w:rsidR="008E4806" w:rsidRPr="009579D8" w:rsidRDefault="008E4806" w:rsidP="008E4806">
            <w:pPr>
              <w:pStyle w:val="TableParagraph"/>
              <w:tabs>
                <w:tab w:val="left" w:pos="328"/>
              </w:tabs>
              <w:spacing w:line="360" w:lineRule="auto"/>
              <w:jc w:val="right"/>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35,000.00</w:t>
            </w:r>
          </w:p>
        </w:tc>
      </w:tr>
    </w:tbl>
    <w:p w14:paraId="63D6A291" w14:textId="77777777" w:rsidR="008E4806" w:rsidRDefault="008E4806" w:rsidP="008E4806">
      <w:pPr>
        <w:spacing w:line="360" w:lineRule="auto"/>
        <w:jc w:val="both"/>
        <w:rPr>
          <w:rFonts w:ascii="Arial" w:hAnsi="Arial"/>
          <w:b/>
          <w:sz w:val="20"/>
          <w:szCs w:val="20"/>
        </w:rPr>
      </w:pPr>
    </w:p>
    <w:p w14:paraId="5270D0F9" w14:textId="0AA1B75E" w:rsidR="008E4806" w:rsidRPr="009579D8" w:rsidRDefault="008E4806" w:rsidP="00D92E6F">
      <w:pPr>
        <w:spacing w:line="360" w:lineRule="auto"/>
        <w:jc w:val="both"/>
        <w:rPr>
          <w:rFonts w:ascii="Arial" w:hAnsi="Arial"/>
          <w:sz w:val="20"/>
          <w:szCs w:val="20"/>
        </w:rPr>
      </w:pPr>
      <w:r w:rsidRPr="009579D8">
        <w:rPr>
          <w:rFonts w:ascii="Arial" w:hAnsi="Arial"/>
          <w:b/>
          <w:sz w:val="20"/>
          <w:szCs w:val="20"/>
        </w:rPr>
        <w:t xml:space="preserve">Artículo 22.- </w:t>
      </w:r>
      <w:r w:rsidRPr="009579D8">
        <w:rPr>
          <w:rFonts w:ascii="Arial" w:hAnsi="Arial"/>
          <w:sz w:val="20"/>
          <w:szCs w:val="20"/>
        </w:rPr>
        <w:t xml:space="preserve">Por el otorgamiento de la revalidación de licencias para el funcionamiento con venta de bebidas alcohólicas de los establecimientos que se relacionan en los artículos 19 y 21 de esta ley, se pagará un derecho </w:t>
      </w:r>
      <w:r w:rsidR="00D92E6F">
        <w:rPr>
          <w:rFonts w:ascii="Arial" w:hAnsi="Arial"/>
          <w:sz w:val="20"/>
          <w:szCs w:val="20"/>
        </w:rPr>
        <w:t>conforme a la siguiente tarifa:</w:t>
      </w:r>
    </w:p>
    <w:tbl>
      <w:tblPr>
        <w:tblStyle w:val="TableNormal"/>
        <w:tblW w:w="0" w:type="auto"/>
        <w:tblInd w:w="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43"/>
        <w:gridCol w:w="2835"/>
      </w:tblGrid>
      <w:tr w:rsidR="008E4806" w:rsidRPr="009579D8" w14:paraId="2F6406EB" w14:textId="77777777" w:rsidTr="008E4806">
        <w:trPr>
          <w:trHeight w:val="344"/>
        </w:trPr>
        <w:tc>
          <w:tcPr>
            <w:tcW w:w="5843" w:type="dxa"/>
            <w:tcBorders>
              <w:bottom w:val="single" w:sz="6" w:space="0" w:color="000000"/>
            </w:tcBorders>
          </w:tcPr>
          <w:p w14:paraId="4D0DCE9A"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I.- </w:t>
            </w:r>
            <w:r w:rsidRPr="009579D8">
              <w:rPr>
                <w:rFonts w:ascii="Arial" w:hAnsi="Arial" w:cs="Arial"/>
                <w:sz w:val="20"/>
                <w:szCs w:val="20"/>
              </w:rPr>
              <w:t>Vinaterías o licorerías</w:t>
            </w:r>
          </w:p>
        </w:tc>
        <w:tc>
          <w:tcPr>
            <w:tcW w:w="2835" w:type="dxa"/>
            <w:tcBorders>
              <w:bottom w:val="single" w:sz="6" w:space="0" w:color="000000"/>
            </w:tcBorders>
          </w:tcPr>
          <w:p w14:paraId="25BBC43C" w14:textId="77777777" w:rsidR="008E4806" w:rsidRPr="009579D8" w:rsidRDefault="008E4806" w:rsidP="008E4806">
            <w:pPr>
              <w:pStyle w:val="TableParagraph"/>
              <w:tabs>
                <w:tab w:val="left" w:pos="436"/>
              </w:tabs>
              <w:spacing w:line="360" w:lineRule="auto"/>
              <w:jc w:val="right"/>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8,000.00</w:t>
            </w:r>
          </w:p>
        </w:tc>
      </w:tr>
      <w:tr w:rsidR="008E4806" w:rsidRPr="009579D8" w14:paraId="57CA1102" w14:textId="77777777" w:rsidTr="008E4806">
        <w:trPr>
          <w:trHeight w:val="344"/>
        </w:trPr>
        <w:tc>
          <w:tcPr>
            <w:tcW w:w="5843" w:type="dxa"/>
            <w:tcBorders>
              <w:top w:val="single" w:sz="6" w:space="0" w:color="000000"/>
            </w:tcBorders>
          </w:tcPr>
          <w:p w14:paraId="2B6A2609"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II.- </w:t>
            </w:r>
            <w:r w:rsidRPr="009579D8">
              <w:rPr>
                <w:rFonts w:ascii="Arial" w:hAnsi="Arial" w:cs="Arial"/>
                <w:sz w:val="20"/>
                <w:szCs w:val="20"/>
              </w:rPr>
              <w:t>Expendios de cerveza</w:t>
            </w:r>
          </w:p>
        </w:tc>
        <w:tc>
          <w:tcPr>
            <w:tcW w:w="2835" w:type="dxa"/>
            <w:tcBorders>
              <w:top w:val="single" w:sz="6" w:space="0" w:color="000000"/>
            </w:tcBorders>
          </w:tcPr>
          <w:p w14:paraId="2241F7BF" w14:textId="77777777" w:rsidR="008E4806" w:rsidRPr="009579D8" w:rsidRDefault="008E4806" w:rsidP="008E4806">
            <w:pPr>
              <w:pStyle w:val="TableParagraph"/>
              <w:tabs>
                <w:tab w:val="left" w:pos="439"/>
              </w:tabs>
              <w:spacing w:line="360" w:lineRule="auto"/>
              <w:jc w:val="right"/>
              <w:rPr>
                <w:rFonts w:ascii="Arial" w:hAnsi="Arial" w:cs="Arial"/>
                <w:sz w:val="20"/>
                <w:szCs w:val="20"/>
              </w:rPr>
            </w:pPr>
            <w:r w:rsidRPr="009579D8">
              <w:rPr>
                <w:rFonts w:ascii="Arial" w:hAnsi="Arial" w:cs="Arial"/>
                <w:sz w:val="20"/>
                <w:szCs w:val="20"/>
              </w:rPr>
              <w:t xml:space="preserve">   $</w:t>
            </w:r>
            <w:r w:rsidRPr="009579D8">
              <w:rPr>
                <w:rFonts w:ascii="Arial" w:hAnsi="Arial" w:cs="Arial"/>
                <w:sz w:val="20"/>
                <w:szCs w:val="20"/>
              </w:rPr>
              <w:tab/>
              <w:t>10,000.00</w:t>
            </w:r>
          </w:p>
        </w:tc>
      </w:tr>
      <w:tr w:rsidR="008E4806" w:rsidRPr="009579D8" w14:paraId="3BA05182" w14:textId="77777777" w:rsidTr="008E4806">
        <w:trPr>
          <w:trHeight w:val="344"/>
        </w:trPr>
        <w:tc>
          <w:tcPr>
            <w:tcW w:w="5843" w:type="dxa"/>
          </w:tcPr>
          <w:p w14:paraId="7DFB6386"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III.- </w:t>
            </w:r>
            <w:r w:rsidRPr="009579D8">
              <w:rPr>
                <w:rFonts w:ascii="Arial" w:hAnsi="Arial" w:cs="Arial"/>
                <w:sz w:val="20"/>
                <w:szCs w:val="20"/>
              </w:rPr>
              <w:t>Supermercados y minisúper con departamento de licores</w:t>
            </w:r>
          </w:p>
        </w:tc>
        <w:tc>
          <w:tcPr>
            <w:tcW w:w="2835" w:type="dxa"/>
          </w:tcPr>
          <w:p w14:paraId="3025F7CD" w14:textId="77777777" w:rsidR="008E4806" w:rsidRPr="009579D8" w:rsidRDefault="008E4806" w:rsidP="008E4806">
            <w:pPr>
              <w:pStyle w:val="TableParagraph"/>
              <w:tabs>
                <w:tab w:val="left" w:pos="439"/>
              </w:tabs>
              <w:spacing w:line="360" w:lineRule="auto"/>
              <w:jc w:val="right"/>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9,600.00</w:t>
            </w:r>
          </w:p>
        </w:tc>
      </w:tr>
      <w:tr w:rsidR="008E4806" w:rsidRPr="009579D8" w14:paraId="6E56C984" w14:textId="77777777" w:rsidTr="008E4806">
        <w:trPr>
          <w:trHeight w:val="345"/>
        </w:trPr>
        <w:tc>
          <w:tcPr>
            <w:tcW w:w="5843" w:type="dxa"/>
          </w:tcPr>
          <w:p w14:paraId="1063C07F"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IV.- </w:t>
            </w:r>
            <w:r w:rsidRPr="009579D8">
              <w:rPr>
                <w:rFonts w:ascii="Arial" w:hAnsi="Arial" w:cs="Arial"/>
                <w:sz w:val="20"/>
                <w:szCs w:val="20"/>
              </w:rPr>
              <w:t>Cantinas o bares</w:t>
            </w:r>
          </w:p>
        </w:tc>
        <w:tc>
          <w:tcPr>
            <w:tcW w:w="2835" w:type="dxa"/>
          </w:tcPr>
          <w:p w14:paraId="5DDC7A90" w14:textId="77777777" w:rsidR="008E4806" w:rsidRPr="009579D8" w:rsidRDefault="008E4806" w:rsidP="008E4806">
            <w:pPr>
              <w:pStyle w:val="TableParagraph"/>
              <w:tabs>
                <w:tab w:val="left" w:pos="439"/>
              </w:tabs>
              <w:spacing w:line="360" w:lineRule="auto"/>
              <w:jc w:val="right"/>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7,000.00</w:t>
            </w:r>
          </w:p>
        </w:tc>
      </w:tr>
      <w:tr w:rsidR="008E4806" w:rsidRPr="009579D8" w14:paraId="14687D95" w14:textId="77777777" w:rsidTr="008E4806">
        <w:trPr>
          <w:trHeight w:val="344"/>
        </w:trPr>
        <w:tc>
          <w:tcPr>
            <w:tcW w:w="5843" w:type="dxa"/>
          </w:tcPr>
          <w:p w14:paraId="127DB9AD"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V.- </w:t>
            </w:r>
            <w:r w:rsidRPr="009579D8">
              <w:rPr>
                <w:rFonts w:ascii="Arial" w:hAnsi="Arial" w:cs="Arial"/>
                <w:sz w:val="20"/>
                <w:szCs w:val="20"/>
              </w:rPr>
              <w:t>Restaurante-bar</w:t>
            </w:r>
          </w:p>
        </w:tc>
        <w:tc>
          <w:tcPr>
            <w:tcW w:w="2835" w:type="dxa"/>
          </w:tcPr>
          <w:p w14:paraId="7C48EAE6" w14:textId="77777777" w:rsidR="008E4806" w:rsidRPr="009579D8" w:rsidRDefault="008E4806" w:rsidP="008E4806">
            <w:pPr>
              <w:pStyle w:val="TableParagraph"/>
              <w:tabs>
                <w:tab w:val="left" w:pos="439"/>
              </w:tabs>
              <w:spacing w:line="360" w:lineRule="auto"/>
              <w:jc w:val="right"/>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8,000.00</w:t>
            </w:r>
          </w:p>
        </w:tc>
      </w:tr>
      <w:tr w:rsidR="008E4806" w:rsidRPr="009579D8" w14:paraId="52FDFA83" w14:textId="77777777" w:rsidTr="008E4806">
        <w:trPr>
          <w:trHeight w:val="344"/>
        </w:trPr>
        <w:tc>
          <w:tcPr>
            <w:tcW w:w="5843" w:type="dxa"/>
          </w:tcPr>
          <w:p w14:paraId="07A672B5"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VI.- </w:t>
            </w:r>
            <w:r w:rsidRPr="009579D8">
              <w:rPr>
                <w:rFonts w:ascii="Arial" w:hAnsi="Arial" w:cs="Arial"/>
                <w:sz w:val="20"/>
                <w:szCs w:val="20"/>
              </w:rPr>
              <w:t>Hoteles y Moteles</w:t>
            </w:r>
          </w:p>
        </w:tc>
        <w:tc>
          <w:tcPr>
            <w:tcW w:w="2835" w:type="dxa"/>
          </w:tcPr>
          <w:p w14:paraId="178B385D" w14:textId="77777777" w:rsidR="008E4806" w:rsidRPr="009579D8" w:rsidRDefault="008E4806" w:rsidP="008E4806">
            <w:pPr>
              <w:pStyle w:val="TableParagraph"/>
              <w:tabs>
                <w:tab w:val="left" w:pos="328"/>
              </w:tabs>
              <w:spacing w:line="360" w:lineRule="auto"/>
              <w:jc w:val="right"/>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15,000.00</w:t>
            </w:r>
          </w:p>
        </w:tc>
      </w:tr>
      <w:tr w:rsidR="008E4806" w:rsidRPr="009579D8" w14:paraId="7CAD59F4" w14:textId="77777777" w:rsidTr="008E4806">
        <w:trPr>
          <w:trHeight w:val="347"/>
        </w:trPr>
        <w:tc>
          <w:tcPr>
            <w:tcW w:w="5843" w:type="dxa"/>
          </w:tcPr>
          <w:p w14:paraId="74804C4D"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VII.- </w:t>
            </w:r>
            <w:r w:rsidRPr="009579D8">
              <w:rPr>
                <w:rFonts w:ascii="Arial" w:hAnsi="Arial" w:cs="Arial"/>
                <w:sz w:val="20"/>
                <w:szCs w:val="20"/>
              </w:rPr>
              <w:t>Salones de baile, de billar o boliche</w:t>
            </w:r>
          </w:p>
        </w:tc>
        <w:tc>
          <w:tcPr>
            <w:tcW w:w="2835" w:type="dxa"/>
          </w:tcPr>
          <w:p w14:paraId="78FC2892" w14:textId="77777777" w:rsidR="008E4806" w:rsidRPr="009579D8" w:rsidRDefault="008E4806" w:rsidP="008E4806">
            <w:pPr>
              <w:pStyle w:val="TableParagraph"/>
              <w:tabs>
                <w:tab w:val="left" w:pos="443"/>
              </w:tabs>
              <w:spacing w:line="360" w:lineRule="auto"/>
              <w:jc w:val="right"/>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8,000.00</w:t>
            </w:r>
          </w:p>
        </w:tc>
      </w:tr>
      <w:tr w:rsidR="008E4806" w:rsidRPr="009579D8" w14:paraId="335C1A36" w14:textId="77777777" w:rsidTr="008E4806">
        <w:trPr>
          <w:trHeight w:val="347"/>
        </w:trPr>
        <w:tc>
          <w:tcPr>
            <w:tcW w:w="5843" w:type="dxa"/>
          </w:tcPr>
          <w:p w14:paraId="2160DBA8"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 xml:space="preserve">VIII.- </w:t>
            </w:r>
            <w:r w:rsidRPr="009579D8">
              <w:rPr>
                <w:rFonts w:ascii="Arial" w:hAnsi="Arial" w:cs="Arial"/>
                <w:bCs/>
                <w:sz w:val="20"/>
                <w:szCs w:val="20"/>
              </w:rPr>
              <w:t>Balneario</w:t>
            </w:r>
          </w:p>
        </w:tc>
        <w:tc>
          <w:tcPr>
            <w:tcW w:w="2835" w:type="dxa"/>
          </w:tcPr>
          <w:p w14:paraId="1BD772CE" w14:textId="77777777" w:rsidR="008E4806" w:rsidRPr="009579D8" w:rsidRDefault="008E4806" w:rsidP="008E4806">
            <w:pPr>
              <w:pStyle w:val="TableParagraph"/>
              <w:tabs>
                <w:tab w:val="left" w:pos="443"/>
              </w:tabs>
              <w:spacing w:line="360" w:lineRule="auto"/>
              <w:jc w:val="right"/>
              <w:rPr>
                <w:rFonts w:ascii="Arial" w:hAnsi="Arial" w:cs="Arial"/>
                <w:sz w:val="20"/>
                <w:szCs w:val="20"/>
              </w:rPr>
            </w:pPr>
            <w:r w:rsidRPr="009579D8">
              <w:rPr>
                <w:rFonts w:ascii="Arial" w:hAnsi="Arial" w:cs="Arial"/>
                <w:sz w:val="20"/>
                <w:szCs w:val="20"/>
              </w:rPr>
              <w:t xml:space="preserve">   $</w:t>
            </w:r>
            <w:r w:rsidRPr="009579D8">
              <w:rPr>
                <w:rFonts w:ascii="Arial" w:hAnsi="Arial" w:cs="Arial"/>
                <w:sz w:val="20"/>
                <w:szCs w:val="20"/>
              </w:rPr>
              <w:tab/>
              <w:t>12,000.00</w:t>
            </w:r>
          </w:p>
        </w:tc>
      </w:tr>
    </w:tbl>
    <w:p w14:paraId="6F664721" w14:textId="77777777" w:rsidR="008E4806" w:rsidRPr="009579D8" w:rsidRDefault="008E4806" w:rsidP="008E4806">
      <w:pPr>
        <w:pStyle w:val="Textoindependiente"/>
        <w:spacing w:line="360" w:lineRule="auto"/>
        <w:rPr>
          <w:rFonts w:ascii="Arial" w:hAnsi="Arial" w:cs="Arial"/>
          <w:sz w:val="20"/>
          <w:szCs w:val="20"/>
        </w:rPr>
      </w:pPr>
    </w:p>
    <w:p w14:paraId="1C9192BD" w14:textId="7D9EA145" w:rsidR="008E4806" w:rsidRPr="009579D8" w:rsidRDefault="008E4806" w:rsidP="00D92E6F">
      <w:pPr>
        <w:spacing w:line="360" w:lineRule="auto"/>
        <w:jc w:val="both"/>
        <w:rPr>
          <w:rFonts w:ascii="Arial" w:hAnsi="Arial"/>
          <w:sz w:val="20"/>
          <w:szCs w:val="20"/>
        </w:rPr>
      </w:pPr>
      <w:r w:rsidRPr="009579D8">
        <w:rPr>
          <w:rFonts w:ascii="Arial" w:hAnsi="Arial"/>
          <w:b/>
          <w:sz w:val="20"/>
          <w:szCs w:val="20"/>
        </w:rPr>
        <w:t xml:space="preserve">Artículo 23.- </w:t>
      </w:r>
      <w:r w:rsidRPr="009579D8">
        <w:rPr>
          <w:rFonts w:ascii="Arial" w:hAnsi="Arial"/>
          <w:sz w:val="20"/>
          <w:szCs w:val="20"/>
        </w:rPr>
        <w:t>El cobro de derechos por el otorgamiento y renovaciones de licencias, permisos o autorizaciones para el funcionamiento de establecimientos y locales comerciales o de servicios, se realizará con base en las siguientes tarifas:</w:t>
      </w:r>
    </w:p>
    <w:tbl>
      <w:tblPr>
        <w:tblStyle w:val="TableNormal"/>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193"/>
        <w:gridCol w:w="34"/>
        <w:gridCol w:w="1871"/>
        <w:gridCol w:w="775"/>
        <w:gridCol w:w="407"/>
        <w:gridCol w:w="830"/>
        <w:gridCol w:w="426"/>
        <w:gridCol w:w="1706"/>
        <w:gridCol w:w="1706"/>
      </w:tblGrid>
      <w:tr w:rsidR="008E4806" w:rsidRPr="009579D8" w14:paraId="26DBB96E" w14:textId="77777777" w:rsidTr="008E4806">
        <w:trPr>
          <w:trHeight w:val="345"/>
        </w:trPr>
        <w:tc>
          <w:tcPr>
            <w:tcW w:w="5228" w:type="dxa"/>
            <w:gridSpan w:val="8"/>
          </w:tcPr>
          <w:p w14:paraId="17B729B0"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GIRO COMERCIAL DE SERVICIOS</w:t>
            </w:r>
          </w:p>
        </w:tc>
        <w:tc>
          <w:tcPr>
            <w:tcW w:w="1706" w:type="dxa"/>
          </w:tcPr>
          <w:p w14:paraId="68C71449" w14:textId="77777777" w:rsidR="008E4806" w:rsidRPr="009579D8" w:rsidRDefault="008E4806" w:rsidP="008E4806">
            <w:pPr>
              <w:pStyle w:val="TableParagraph"/>
              <w:spacing w:line="360" w:lineRule="auto"/>
              <w:jc w:val="center"/>
              <w:rPr>
                <w:rFonts w:ascii="Arial" w:hAnsi="Arial" w:cs="Arial"/>
                <w:b/>
                <w:sz w:val="20"/>
                <w:szCs w:val="20"/>
              </w:rPr>
            </w:pPr>
            <w:r w:rsidRPr="009579D8">
              <w:rPr>
                <w:rFonts w:ascii="Arial" w:hAnsi="Arial" w:cs="Arial"/>
                <w:b/>
                <w:sz w:val="20"/>
                <w:szCs w:val="20"/>
              </w:rPr>
              <w:t>EXPEDICIÓN</w:t>
            </w:r>
          </w:p>
        </w:tc>
        <w:tc>
          <w:tcPr>
            <w:tcW w:w="1706" w:type="dxa"/>
          </w:tcPr>
          <w:p w14:paraId="38621C12" w14:textId="77777777" w:rsidR="008E4806" w:rsidRPr="009579D8" w:rsidRDefault="008E4806" w:rsidP="008E4806">
            <w:pPr>
              <w:pStyle w:val="TableParagraph"/>
              <w:spacing w:line="360" w:lineRule="auto"/>
              <w:jc w:val="center"/>
              <w:rPr>
                <w:rFonts w:ascii="Arial" w:hAnsi="Arial" w:cs="Arial"/>
                <w:b/>
                <w:sz w:val="20"/>
                <w:szCs w:val="20"/>
              </w:rPr>
            </w:pPr>
            <w:r w:rsidRPr="009579D8">
              <w:rPr>
                <w:rFonts w:ascii="Arial" w:hAnsi="Arial" w:cs="Arial"/>
                <w:b/>
                <w:sz w:val="20"/>
                <w:szCs w:val="20"/>
              </w:rPr>
              <w:t>RENOVACIÓN</w:t>
            </w:r>
          </w:p>
        </w:tc>
      </w:tr>
      <w:tr w:rsidR="008E4806" w:rsidRPr="009579D8" w14:paraId="1AB28B93" w14:textId="77777777" w:rsidTr="008E4806">
        <w:trPr>
          <w:trHeight w:val="345"/>
        </w:trPr>
        <w:tc>
          <w:tcPr>
            <w:tcW w:w="692" w:type="dxa"/>
            <w:tcBorders>
              <w:right w:val="nil"/>
            </w:tcBorders>
          </w:tcPr>
          <w:p w14:paraId="56657119"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I.-</w:t>
            </w:r>
          </w:p>
        </w:tc>
        <w:tc>
          <w:tcPr>
            <w:tcW w:w="4536" w:type="dxa"/>
            <w:gridSpan w:val="7"/>
            <w:tcBorders>
              <w:left w:val="nil"/>
            </w:tcBorders>
          </w:tcPr>
          <w:p w14:paraId="0CB0B882"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Fábrica de Paletas y Jugos Embolsados</w:t>
            </w:r>
          </w:p>
        </w:tc>
        <w:tc>
          <w:tcPr>
            <w:tcW w:w="1706" w:type="dxa"/>
          </w:tcPr>
          <w:p w14:paraId="72A30055" w14:textId="77777777" w:rsidR="008E4806" w:rsidRPr="009579D8" w:rsidRDefault="008E4806" w:rsidP="008E4806">
            <w:pPr>
              <w:pStyle w:val="TableParagraph"/>
              <w:tabs>
                <w:tab w:val="left" w:pos="71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1,800.00</w:t>
            </w:r>
          </w:p>
        </w:tc>
        <w:tc>
          <w:tcPr>
            <w:tcW w:w="1706" w:type="dxa"/>
          </w:tcPr>
          <w:p w14:paraId="7250A40D" w14:textId="77777777" w:rsidR="008E4806" w:rsidRPr="009579D8" w:rsidRDefault="008E4806" w:rsidP="008E4806">
            <w:pPr>
              <w:pStyle w:val="TableParagraph"/>
              <w:tabs>
                <w:tab w:val="left" w:pos="94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960.00</w:t>
            </w:r>
          </w:p>
        </w:tc>
      </w:tr>
      <w:tr w:rsidR="008E4806" w:rsidRPr="009579D8" w14:paraId="2133F5FC" w14:textId="77777777" w:rsidTr="008E4806">
        <w:trPr>
          <w:trHeight w:val="342"/>
        </w:trPr>
        <w:tc>
          <w:tcPr>
            <w:tcW w:w="692" w:type="dxa"/>
            <w:tcBorders>
              <w:right w:val="nil"/>
            </w:tcBorders>
          </w:tcPr>
          <w:p w14:paraId="4EA13BD3"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II.-</w:t>
            </w:r>
          </w:p>
        </w:tc>
        <w:tc>
          <w:tcPr>
            <w:tcW w:w="4536" w:type="dxa"/>
            <w:gridSpan w:val="7"/>
            <w:tcBorders>
              <w:left w:val="nil"/>
            </w:tcBorders>
          </w:tcPr>
          <w:p w14:paraId="1A80FB0D"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Carnicerías, Pollerías y Pescaderías</w:t>
            </w:r>
          </w:p>
        </w:tc>
        <w:tc>
          <w:tcPr>
            <w:tcW w:w="1706" w:type="dxa"/>
          </w:tcPr>
          <w:p w14:paraId="612BDCB1" w14:textId="77777777" w:rsidR="008E4806" w:rsidRPr="009579D8" w:rsidRDefault="008E4806" w:rsidP="008E4806">
            <w:pPr>
              <w:pStyle w:val="TableParagraph"/>
              <w:tabs>
                <w:tab w:val="left" w:pos="71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1,200.00</w:t>
            </w:r>
          </w:p>
        </w:tc>
        <w:tc>
          <w:tcPr>
            <w:tcW w:w="1706" w:type="dxa"/>
          </w:tcPr>
          <w:p w14:paraId="6ABE4A44" w14:textId="77777777" w:rsidR="008E4806" w:rsidRPr="009579D8" w:rsidRDefault="008E4806" w:rsidP="008E4806">
            <w:pPr>
              <w:pStyle w:val="TableParagraph"/>
              <w:tabs>
                <w:tab w:val="left" w:pos="94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w:t>
            </w:r>
          </w:p>
        </w:tc>
      </w:tr>
      <w:tr w:rsidR="008E4806" w:rsidRPr="009579D8" w14:paraId="6FF2F3E6" w14:textId="77777777" w:rsidTr="008E4806">
        <w:trPr>
          <w:trHeight w:val="345"/>
        </w:trPr>
        <w:tc>
          <w:tcPr>
            <w:tcW w:w="692" w:type="dxa"/>
            <w:tcBorders>
              <w:right w:val="nil"/>
            </w:tcBorders>
          </w:tcPr>
          <w:p w14:paraId="617091DF"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III.-</w:t>
            </w:r>
          </w:p>
        </w:tc>
        <w:tc>
          <w:tcPr>
            <w:tcW w:w="4536" w:type="dxa"/>
            <w:gridSpan w:val="7"/>
            <w:tcBorders>
              <w:left w:val="nil"/>
            </w:tcBorders>
          </w:tcPr>
          <w:p w14:paraId="3699033C"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Panaderías y Tortillerías</w:t>
            </w:r>
          </w:p>
        </w:tc>
        <w:tc>
          <w:tcPr>
            <w:tcW w:w="1706" w:type="dxa"/>
          </w:tcPr>
          <w:p w14:paraId="271DEBDE" w14:textId="77777777" w:rsidR="008E4806" w:rsidRPr="009579D8" w:rsidRDefault="008E4806" w:rsidP="008E4806">
            <w:pPr>
              <w:pStyle w:val="TableParagraph"/>
              <w:tabs>
                <w:tab w:val="left" w:pos="71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1,800.00</w:t>
            </w:r>
          </w:p>
        </w:tc>
        <w:tc>
          <w:tcPr>
            <w:tcW w:w="1706" w:type="dxa"/>
          </w:tcPr>
          <w:p w14:paraId="41EE59AC" w14:textId="77777777" w:rsidR="008E4806" w:rsidRPr="009579D8" w:rsidRDefault="008E4806" w:rsidP="008E4806">
            <w:pPr>
              <w:pStyle w:val="TableParagraph"/>
              <w:tabs>
                <w:tab w:val="left" w:pos="94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960.00</w:t>
            </w:r>
          </w:p>
        </w:tc>
      </w:tr>
      <w:tr w:rsidR="008E4806" w:rsidRPr="009579D8" w14:paraId="62915FD3" w14:textId="77777777" w:rsidTr="008E4806">
        <w:trPr>
          <w:trHeight w:val="345"/>
        </w:trPr>
        <w:tc>
          <w:tcPr>
            <w:tcW w:w="692" w:type="dxa"/>
            <w:tcBorders>
              <w:right w:val="nil"/>
            </w:tcBorders>
          </w:tcPr>
          <w:p w14:paraId="5683A548"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IV.-</w:t>
            </w:r>
          </w:p>
        </w:tc>
        <w:tc>
          <w:tcPr>
            <w:tcW w:w="4536" w:type="dxa"/>
            <w:gridSpan w:val="7"/>
            <w:tcBorders>
              <w:left w:val="nil"/>
            </w:tcBorders>
          </w:tcPr>
          <w:p w14:paraId="13689632"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Expendios de Refrescos</w:t>
            </w:r>
          </w:p>
        </w:tc>
        <w:tc>
          <w:tcPr>
            <w:tcW w:w="1706" w:type="dxa"/>
          </w:tcPr>
          <w:p w14:paraId="2E56CA3E" w14:textId="77777777" w:rsidR="008E4806" w:rsidRPr="009579D8" w:rsidRDefault="008E4806" w:rsidP="008E4806">
            <w:pPr>
              <w:pStyle w:val="TableParagraph"/>
              <w:tabs>
                <w:tab w:val="left" w:pos="71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1,200.00</w:t>
            </w:r>
          </w:p>
        </w:tc>
        <w:tc>
          <w:tcPr>
            <w:tcW w:w="1706" w:type="dxa"/>
          </w:tcPr>
          <w:p w14:paraId="52996A57" w14:textId="77777777" w:rsidR="008E4806" w:rsidRPr="009579D8" w:rsidRDefault="008E4806" w:rsidP="008E4806">
            <w:pPr>
              <w:pStyle w:val="TableParagraph"/>
              <w:tabs>
                <w:tab w:val="left" w:pos="94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w:t>
            </w:r>
          </w:p>
        </w:tc>
      </w:tr>
      <w:tr w:rsidR="008E4806" w:rsidRPr="009579D8" w14:paraId="7089D157" w14:textId="77777777" w:rsidTr="008E4806">
        <w:trPr>
          <w:trHeight w:val="345"/>
        </w:trPr>
        <w:tc>
          <w:tcPr>
            <w:tcW w:w="692" w:type="dxa"/>
            <w:tcBorders>
              <w:right w:val="nil"/>
            </w:tcBorders>
          </w:tcPr>
          <w:p w14:paraId="7E1601C8"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V.-</w:t>
            </w:r>
          </w:p>
        </w:tc>
        <w:tc>
          <w:tcPr>
            <w:tcW w:w="4536" w:type="dxa"/>
            <w:gridSpan w:val="7"/>
            <w:tcBorders>
              <w:left w:val="nil"/>
            </w:tcBorders>
          </w:tcPr>
          <w:p w14:paraId="2D4F5795"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Farmacias, Boticas</w:t>
            </w:r>
          </w:p>
        </w:tc>
        <w:tc>
          <w:tcPr>
            <w:tcW w:w="1706" w:type="dxa"/>
          </w:tcPr>
          <w:p w14:paraId="57DFC7C5" w14:textId="77777777" w:rsidR="008E4806" w:rsidRPr="009579D8" w:rsidRDefault="008E4806" w:rsidP="008E4806">
            <w:pPr>
              <w:pStyle w:val="TableParagraph"/>
              <w:tabs>
                <w:tab w:val="left" w:pos="710"/>
              </w:tabs>
              <w:spacing w:line="360" w:lineRule="auto"/>
              <w:rPr>
                <w:rFonts w:ascii="Arial" w:hAnsi="Arial" w:cs="Arial"/>
                <w:sz w:val="20"/>
                <w:szCs w:val="20"/>
              </w:rPr>
            </w:pPr>
            <w:r w:rsidRPr="009579D8">
              <w:rPr>
                <w:rFonts w:ascii="Arial" w:hAnsi="Arial" w:cs="Arial"/>
                <w:sz w:val="20"/>
                <w:szCs w:val="20"/>
              </w:rPr>
              <w:t xml:space="preserve">  $          10,000.00</w:t>
            </w:r>
          </w:p>
        </w:tc>
        <w:tc>
          <w:tcPr>
            <w:tcW w:w="1706" w:type="dxa"/>
          </w:tcPr>
          <w:p w14:paraId="3EFFA5D6" w14:textId="77777777" w:rsidR="008E4806" w:rsidRPr="009579D8" w:rsidRDefault="008E4806" w:rsidP="008E4806">
            <w:pPr>
              <w:pStyle w:val="TableParagraph"/>
              <w:tabs>
                <w:tab w:val="left" w:pos="774"/>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6,000.00</w:t>
            </w:r>
          </w:p>
        </w:tc>
      </w:tr>
      <w:tr w:rsidR="008E4806" w:rsidRPr="009579D8" w14:paraId="0F9BCCE0" w14:textId="77777777" w:rsidTr="008E4806">
        <w:trPr>
          <w:trHeight w:val="345"/>
        </w:trPr>
        <w:tc>
          <w:tcPr>
            <w:tcW w:w="692" w:type="dxa"/>
            <w:tcBorders>
              <w:right w:val="nil"/>
            </w:tcBorders>
          </w:tcPr>
          <w:p w14:paraId="7230E532"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VI.-</w:t>
            </w:r>
          </w:p>
        </w:tc>
        <w:tc>
          <w:tcPr>
            <w:tcW w:w="4536" w:type="dxa"/>
            <w:gridSpan w:val="7"/>
            <w:tcBorders>
              <w:left w:val="nil"/>
            </w:tcBorders>
          </w:tcPr>
          <w:p w14:paraId="58D5B343"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Expendio de Refrescos Naturales</w:t>
            </w:r>
          </w:p>
        </w:tc>
        <w:tc>
          <w:tcPr>
            <w:tcW w:w="1706" w:type="dxa"/>
          </w:tcPr>
          <w:p w14:paraId="194AF42C" w14:textId="77777777" w:rsidR="008E4806" w:rsidRPr="009579D8" w:rsidRDefault="008E4806" w:rsidP="008E4806">
            <w:pPr>
              <w:pStyle w:val="TableParagraph"/>
              <w:tabs>
                <w:tab w:val="left" w:pos="876"/>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w:t>
            </w:r>
          </w:p>
        </w:tc>
        <w:tc>
          <w:tcPr>
            <w:tcW w:w="1706" w:type="dxa"/>
          </w:tcPr>
          <w:p w14:paraId="6B8605DD" w14:textId="77777777" w:rsidR="008E4806" w:rsidRPr="009579D8" w:rsidRDefault="008E4806" w:rsidP="008E4806">
            <w:pPr>
              <w:pStyle w:val="TableParagraph"/>
              <w:tabs>
                <w:tab w:val="left" w:pos="94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300.00</w:t>
            </w:r>
          </w:p>
        </w:tc>
      </w:tr>
      <w:tr w:rsidR="008E4806" w:rsidRPr="009579D8" w14:paraId="36A29052" w14:textId="77777777" w:rsidTr="008E4806">
        <w:trPr>
          <w:trHeight w:val="345"/>
        </w:trPr>
        <w:tc>
          <w:tcPr>
            <w:tcW w:w="692" w:type="dxa"/>
            <w:tcBorders>
              <w:right w:val="nil"/>
            </w:tcBorders>
          </w:tcPr>
          <w:p w14:paraId="670F5BE7"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VII.-</w:t>
            </w:r>
          </w:p>
        </w:tc>
        <w:tc>
          <w:tcPr>
            <w:tcW w:w="4536" w:type="dxa"/>
            <w:gridSpan w:val="7"/>
            <w:tcBorders>
              <w:left w:val="nil"/>
            </w:tcBorders>
          </w:tcPr>
          <w:p w14:paraId="5345A567"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Compra/venta de Oro y Plata</w:t>
            </w:r>
          </w:p>
        </w:tc>
        <w:tc>
          <w:tcPr>
            <w:tcW w:w="1706" w:type="dxa"/>
          </w:tcPr>
          <w:p w14:paraId="31E73D41" w14:textId="77777777" w:rsidR="008E4806" w:rsidRPr="009579D8" w:rsidRDefault="008E4806" w:rsidP="008E4806">
            <w:pPr>
              <w:pStyle w:val="TableParagraph"/>
              <w:tabs>
                <w:tab w:val="left" w:pos="71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6,000.00</w:t>
            </w:r>
          </w:p>
        </w:tc>
        <w:tc>
          <w:tcPr>
            <w:tcW w:w="1706" w:type="dxa"/>
          </w:tcPr>
          <w:p w14:paraId="0F25C27B" w14:textId="77777777" w:rsidR="008E4806" w:rsidRPr="009579D8" w:rsidRDefault="008E4806" w:rsidP="008E4806">
            <w:pPr>
              <w:pStyle w:val="TableParagraph"/>
              <w:tabs>
                <w:tab w:val="left" w:pos="774"/>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3,000.00</w:t>
            </w:r>
          </w:p>
        </w:tc>
      </w:tr>
      <w:tr w:rsidR="008E4806" w:rsidRPr="009579D8" w14:paraId="3A5557BF" w14:textId="77777777" w:rsidTr="008E4806">
        <w:trPr>
          <w:trHeight w:val="345"/>
        </w:trPr>
        <w:tc>
          <w:tcPr>
            <w:tcW w:w="692" w:type="dxa"/>
            <w:tcBorders>
              <w:right w:val="nil"/>
            </w:tcBorders>
          </w:tcPr>
          <w:p w14:paraId="15877701"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VIII.-</w:t>
            </w:r>
          </w:p>
        </w:tc>
        <w:tc>
          <w:tcPr>
            <w:tcW w:w="4536" w:type="dxa"/>
            <w:gridSpan w:val="7"/>
            <w:tcBorders>
              <w:left w:val="nil"/>
            </w:tcBorders>
          </w:tcPr>
          <w:p w14:paraId="08ED1358"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Taquerías, Loncherías y Fondas</w:t>
            </w:r>
          </w:p>
        </w:tc>
        <w:tc>
          <w:tcPr>
            <w:tcW w:w="1706" w:type="dxa"/>
          </w:tcPr>
          <w:p w14:paraId="0A0BD05E" w14:textId="77777777" w:rsidR="008E4806" w:rsidRPr="009579D8" w:rsidRDefault="008E4806" w:rsidP="008E4806">
            <w:pPr>
              <w:pStyle w:val="TableParagraph"/>
              <w:tabs>
                <w:tab w:val="left" w:pos="71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1,200.00</w:t>
            </w:r>
          </w:p>
        </w:tc>
        <w:tc>
          <w:tcPr>
            <w:tcW w:w="1706" w:type="dxa"/>
          </w:tcPr>
          <w:p w14:paraId="02455EE0" w14:textId="77777777" w:rsidR="008E4806" w:rsidRPr="009579D8" w:rsidRDefault="008E4806" w:rsidP="008E4806">
            <w:pPr>
              <w:pStyle w:val="TableParagraph"/>
              <w:tabs>
                <w:tab w:val="left" w:pos="94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w:t>
            </w:r>
          </w:p>
        </w:tc>
      </w:tr>
      <w:tr w:rsidR="008E4806" w:rsidRPr="009579D8" w14:paraId="5801EBD2" w14:textId="77777777" w:rsidTr="008E4806">
        <w:trPr>
          <w:trHeight w:val="345"/>
        </w:trPr>
        <w:tc>
          <w:tcPr>
            <w:tcW w:w="692" w:type="dxa"/>
            <w:tcBorders>
              <w:right w:val="nil"/>
            </w:tcBorders>
          </w:tcPr>
          <w:p w14:paraId="7713FFD8"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IX.-</w:t>
            </w:r>
          </w:p>
        </w:tc>
        <w:tc>
          <w:tcPr>
            <w:tcW w:w="4536" w:type="dxa"/>
            <w:gridSpan w:val="7"/>
            <w:tcBorders>
              <w:left w:val="nil"/>
            </w:tcBorders>
          </w:tcPr>
          <w:p w14:paraId="554B00EC"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Bancos y Oficinas de Cobros</w:t>
            </w:r>
          </w:p>
        </w:tc>
        <w:tc>
          <w:tcPr>
            <w:tcW w:w="1706" w:type="dxa"/>
          </w:tcPr>
          <w:p w14:paraId="396F3686" w14:textId="77777777" w:rsidR="008E4806" w:rsidRPr="009579D8" w:rsidRDefault="008E4806" w:rsidP="008E4806">
            <w:pPr>
              <w:pStyle w:val="TableParagraph"/>
              <w:tabs>
                <w:tab w:val="left" w:pos="597"/>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36,000.00</w:t>
            </w:r>
          </w:p>
        </w:tc>
        <w:tc>
          <w:tcPr>
            <w:tcW w:w="1706" w:type="dxa"/>
          </w:tcPr>
          <w:p w14:paraId="7A8B95E2" w14:textId="77777777" w:rsidR="008E4806" w:rsidRPr="009579D8" w:rsidRDefault="008E4806" w:rsidP="008E4806">
            <w:pPr>
              <w:pStyle w:val="TableParagraph"/>
              <w:tabs>
                <w:tab w:val="left" w:pos="659"/>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18,000.00</w:t>
            </w:r>
          </w:p>
        </w:tc>
      </w:tr>
      <w:tr w:rsidR="008E4806" w:rsidRPr="009579D8" w14:paraId="227B7BEA" w14:textId="77777777" w:rsidTr="008E4806">
        <w:trPr>
          <w:trHeight w:val="345"/>
        </w:trPr>
        <w:tc>
          <w:tcPr>
            <w:tcW w:w="692" w:type="dxa"/>
            <w:tcBorders>
              <w:right w:val="nil"/>
            </w:tcBorders>
          </w:tcPr>
          <w:p w14:paraId="5CC0C6B5"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X.-</w:t>
            </w:r>
          </w:p>
        </w:tc>
        <w:tc>
          <w:tcPr>
            <w:tcW w:w="4536" w:type="dxa"/>
            <w:gridSpan w:val="7"/>
            <w:tcBorders>
              <w:left w:val="nil"/>
            </w:tcBorders>
          </w:tcPr>
          <w:p w14:paraId="6A93EB69"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Tortillerías y Molinos de Nixtamal</w:t>
            </w:r>
          </w:p>
        </w:tc>
        <w:tc>
          <w:tcPr>
            <w:tcW w:w="1706" w:type="dxa"/>
          </w:tcPr>
          <w:p w14:paraId="47BB1D4B" w14:textId="77777777" w:rsidR="008E4806" w:rsidRPr="009579D8" w:rsidRDefault="008E4806" w:rsidP="008E4806">
            <w:pPr>
              <w:pStyle w:val="TableParagraph"/>
              <w:tabs>
                <w:tab w:val="left" w:pos="71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1,200.00</w:t>
            </w:r>
          </w:p>
        </w:tc>
        <w:tc>
          <w:tcPr>
            <w:tcW w:w="1706" w:type="dxa"/>
          </w:tcPr>
          <w:p w14:paraId="705FB3A4" w14:textId="77777777" w:rsidR="008E4806" w:rsidRPr="009579D8" w:rsidRDefault="008E4806" w:rsidP="008E4806">
            <w:pPr>
              <w:pStyle w:val="TableParagraph"/>
              <w:tabs>
                <w:tab w:val="left" w:pos="94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w:t>
            </w:r>
          </w:p>
        </w:tc>
      </w:tr>
      <w:tr w:rsidR="008E4806" w:rsidRPr="009579D8" w14:paraId="69FF1DDB" w14:textId="77777777" w:rsidTr="008E4806">
        <w:trPr>
          <w:trHeight w:val="345"/>
        </w:trPr>
        <w:tc>
          <w:tcPr>
            <w:tcW w:w="692" w:type="dxa"/>
            <w:tcBorders>
              <w:right w:val="nil"/>
            </w:tcBorders>
          </w:tcPr>
          <w:p w14:paraId="764D71AF"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XI.-</w:t>
            </w:r>
          </w:p>
        </w:tc>
        <w:tc>
          <w:tcPr>
            <w:tcW w:w="4536" w:type="dxa"/>
            <w:gridSpan w:val="7"/>
            <w:tcBorders>
              <w:left w:val="nil"/>
            </w:tcBorders>
          </w:tcPr>
          <w:p w14:paraId="140F30D3"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Tlapalerías</w:t>
            </w:r>
          </w:p>
        </w:tc>
        <w:tc>
          <w:tcPr>
            <w:tcW w:w="1706" w:type="dxa"/>
          </w:tcPr>
          <w:p w14:paraId="25D0D802" w14:textId="77777777" w:rsidR="008E4806" w:rsidRPr="009579D8" w:rsidRDefault="008E4806" w:rsidP="008E4806">
            <w:pPr>
              <w:pStyle w:val="TableParagraph"/>
              <w:tabs>
                <w:tab w:val="left" w:pos="71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3,600.00</w:t>
            </w:r>
          </w:p>
        </w:tc>
        <w:tc>
          <w:tcPr>
            <w:tcW w:w="1706" w:type="dxa"/>
          </w:tcPr>
          <w:p w14:paraId="57FB97E5" w14:textId="77777777" w:rsidR="008E4806" w:rsidRPr="009579D8" w:rsidRDefault="008E4806" w:rsidP="008E4806">
            <w:pPr>
              <w:pStyle w:val="TableParagraph"/>
              <w:tabs>
                <w:tab w:val="left" w:pos="774"/>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1,800.00</w:t>
            </w:r>
          </w:p>
        </w:tc>
      </w:tr>
      <w:tr w:rsidR="008E4806" w:rsidRPr="009579D8" w14:paraId="45A2D06C" w14:textId="77777777" w:rsidTr="008E4806">
        <w:trPr>
          <w:trHeight w:val="342"/>
        </w:trPr>
        <w:tc>
          <w:tcPr>
            <w:tcW w:w="885" w:type="dxa"/>
            <w:gridSpan w:val="2"/>
            <w:tcBorders>
              <w:right w:val="nil"/>
            </w:tcBorders>
          </w:tcPr>
          <w:p w14:paraId="7B294973"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XII.-</w:t>
            </w:r>
          </w:p>
        </w:tc>
        <w:tc>
          <w:tcPr>
            <w:tcW w:w="4343" w:type="dxa"/>
            <w:gridSpan w:val="6"/>
            <w:tcBorders>
              <w:left w:val="nil"/>
            </w:tcBorders>
          </w:tcPr>
          <w:p w14:paraId="79F3BA62"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Compra/venta de Materiales de Construcción</w:t>
            </w:r>
          </w:p>
        </w:tc>
        <w:tc>
          <w:tcPr>
            <w:tcW w:w="1706" w:type="dxa"/>
          </w:tcPr>
          <w:p w14:paraId="16423A50" w14:textId="77777777" w:rsidR="008E4806" w:rsidRPr="009579D8" w:rsidRDefault="008E4806" w:rsidP="008E4806">
            <w:pPr>
              <w:pStyle w:val="TableParagraph"/>
              <w:tabs>
                <w:tab w:val="left" w:pos="602"/>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12,000.00</w:t>
            </w:r>
          </w:p>
        </w:tc>
        <w:tc>
          <w:tcPr>
            <w:tcW w:w="1706" w:type="dxa"/>
          </w:tcPr>
          <w:p w14:paraId="05C3DA85" w14:textId="77777777" w:rsidR="008E4806" w:rsidRPr="009579D8" w:rsidRDefault="008E4806" w:rsidP="008E4806">
            <w:pPr>
              <w:pStyle w:val="TableParagraph"/>
              <w:tabs>
                <w:tab w:val="left" w:pos="774"/>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5,000.00</w:t>
            </w:r>
          </w:p>
        </w:tc>
      </w:tr>
      <w:tr w:rsidR="008E4806" w:rsidRPr="009579D8" w14:paraId="2DA35926" w14:textId="77777777" w:rsidTr="008E4806">
        <w:trPr>
          <w:trHeight w:val="345"/>
        </w:trPr>
        <w:tc>
          <w:tcPr>
            <w:tcW w:w="885" w:type="dxa"/>
            <w:gridSpan w:val="2"/>
            <w:tcBorders>
              <w:right w:val="nil"/>
            </w:tcBorders>
          </w:tcPr>
          <w:p w14:paraId="12228A3E"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XIII.-</w:t>
            </w:r>
          </w:p>
        </w:tc>
        <w:tc>
          <w:tcPr>
            <w:tcW w:w="4343" w:type="dxa"/>
            <w:gridSpan w:val="6"/>
            <w:tcBorders>
              <w:left w:val="nil"/>
            </w:tcBorders>
          </w:tcPr>
          <w:p w14:paraId="521E192E"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Tiendas, Tendejones y Misceláneas</w:t>
            </w:r>
          </w:p>
        </w:tc>
        <w:tc>
          <w:tcPr>
            <w:tcW w:w="1706" w:type="dxa"/>
          </w:tcPr>
          <w:p w14:paraId="67B8DD70" w14:textId="77777777" w:rsidR="008E4806" w:rsidRPr="009579D8" w:rsidRDefault="008E4806" w:rsidP="008E4806">
            <w:pPr>
              <w:pStyle w:val="TableParagraph"/>
              <w:tabs>
                <w:tab w:val="left" w:pos="876"/>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w:t>
            </w:r>
          </w:p>
        </w:tc>
        <w:tc>
          <w:tcPr>
            <w:tcW w:w="1706" w:type="dxa"/>
          </w:tcPr>
          <w:p w14:paraId="3A1408D3" w14:textId="77777777" w:rsidR="008E4806" w:rsidRPr="009579D8" w:rsidRDefault="008E4806" w:rsidP="008E4806">
            <w:pPr>
              <w:pStyle w:val="TableParagraph"/>
              <w:tabs>
                <w:tab w:val="left" w:pos="94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300.00</w:t>
            </w:r>
          </w:p>
        </w:tc>
      </w:tr>
      <w:tr w:rsidR="008E4806" w:rsidRPr="009579D8" w14:paraId="633D9EB6" w14:textId="77777777" w:rsidTr="008E4806">
        <w:trPr>
          <w:trHeight w:val="345"/>
        </w:trPr>
        <w:tc>
          <w:tcPr>
            <w:tcW w:w="885" w:type="dxa"/>
            <w:gridSpan w:val="2"/>
            <w:tcBorders>
              <w:right w:val="nil"/>
            </w:tcBorders>
          </w:tcPr>
          <w:p w14:paraId="6E9FE01E"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XIV.-</w:t>
            </w:r>
          </w:p>
        </w:tc>
        <w:tc>
          <w:tcPr>
            <w:tcW w:w="4343" w:type="dxa"/>
            <w:gridSpan w:val="6"/>
            <w:tcBorders>
              <w:left w:val="nil"/>
            </w:tcBorders>
          </w:tcPr>
          <w:p w14:paraId="0665CC86"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Bisutería</w:t>
            </w:r>
          </w:p>
        </w:tc>
        <w:tc>
          <w:tcPr>
            <w:tcW w:w="1706" w:type="dxa"/>
          </w:tcPr>
          <w:p w14:paraId="0A63DA45" w14:textId="77777777" w:rsidR="008E4806" w:rsidRPr="009579D8" w:rsidRDefault="008E4806" w:rsidP="008E4806">
            <w:pPr>
              <w:pStyle w:val="TableParagraph"/>
              <w:tabs>
                <w:tab w:val="left" w:pos="876"/>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w:t>
            </w:r>
          </w:p>
        </w:tc>
        <w:tc>
          <w:tcPr>
            <w:tcW w:w="1706" w:type="dxa"/>
          </w:tcPr>
          <w:p w14:paraId="33B93546" w14:textId="77777777" w:rsidR="008E4806" w:rsidRPr="009579D8" w:rsidRDefault="008E4806" w:rsidP="008E4806">
            <w:pPr>
              <w:pStyle w:val="TableParagraph"/>
              <w:tabs>
                <w:tab w:val="left" w:pos="936"/>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300.00</w:t>
            </w:r>
          </w:p>
        </w:tc>
      </w:tr>
      <w:tr w:rsidR="008E4806" w:rsidRPr="009579D8" w14:paraId="4F7512D6" w14:textId="77777777" w:rsidTr="008E4806">
        <w:trPr>
          <w:trHeight w:val="345"/>
        </w:trPr>
        <w:tc>
          <w:tcPr>
            <w:tcW w:w="885" w:type="dxa"/>
            <w:gridSpan w:val="2"/>
            <w:tcBorders>
              <w:right w:val="nil"/>
            </w:tcBorders>
          </w:tcPr>
          <w:p w14:paraId="4DFE959E"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XV.-</w:t>
            </w:r>
          </w:p>
        </w:tc>
        <w:tc>
          <w:tcPr>
            <w:tcW w:w="4343" w:type="dxa"/>
            <w:gridSpan w:val="6"/>
            <w:tcBorders>
              <w:left w:val="nil"/>
            </w:tcBorders>
          </w:tcPr>
          <w:p w14:paraId="3ABE9EA6"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Compra/venta de Motos y Refaccionarias</w:t>
            </w:r>
          </w:p>
        </w:tc>
        <w:tc>
          <w:tcPr>
            <w:tcW w:w="1706" w:type="dxa"/>
          </w:tcPr>
          <w:p w14:paraId="3DD90E63" w14:textId="77777777" w:rsidR="008E4806" w:rsidRPr="009579D8" w:rsidRDefault="008E4806" w:rsidP="008E4806">
            <w:pPr>
              <w:pStyle w:val="TableParagraph"/>
              <w:tabs>
                <w:tab w:val="left" w:pos="71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6,000.00</w:t>
            </w:r>
          </w:p>
        </w:tc>
        <w:tc>
          <w:tcPr>
            <w:tcW w:w="1706" w:type="dxa"/>
          </w:tcPr>
          <w:p w14:paraId="4B09BBC3" w14:textId="77777777" w:rsidR="008E4806" w:rsidRPr="009579D8" w:rsidRDefault="008E4806" w:rsidP="008E4806">
            <w:pPr>
              <w:pStyle w:val="TableParagraph"/>
              <w:tabs>
                <w:tab w:val="left" w:pos="774"/>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3,000.00</w:t>
            </w:r>
          </w:p>
        </w:tc>
      </w:tr>
      <w:tr w:rsidR="008E4806" w:rsidRPr="009579D8" w14:paraId="6FA824AA" w14:textId="77777777" w:rsidTr="008E4806">
        <w:trPr>
          <w:trHeight w:val="345"/>
        </w:trPr>
        <w:tc>
          <w:tcPr>
            <w:tcW w:w="885" w:type="dxa"/>
            <w:gridSpan w:val="2"/>
            <w:tcBorders>
              <w:right w:val="nil"/>
            </w:tcBorders>
          </w:tcPr>
          <w:p w14:paraId="59608444"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XVI.-</w:t>
            </w:r>
          </w:p>
        </w:tc>
        <w:tc>
          <w:tcPr>
            <w:tcW w:w="4343" w:type="dxa"/>
            <w:gridSpan w:val="6"/>
            <w:tcBorders>
              <w:left w:val="nil"/>
            </w:tcBorders>
          </w:tcPr>
          <w:p w14:paraId="66BF0D73"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Papelerías y Centros de Copiado</w:t>
            </w:r>
          </w:p>
        </w:tc>
        <w:tc>
          <w:tcPr>
            <w:tcW w:w="1706" w:type="dxa"/>
          </w:tcPr>
          <w:p w14:paraId="4A73F26F" w14:textId="77777777" w:rsidR="008E4806" w:rsidRPr="009579D8" w:rsidRDefault="008E4806" w:rsidP="008E4806">
            <w:pPr>
              <w:pStyle w:val="TableParagraph"/>
              <w:tabs>
                <w:tab w:val="left" w:pos="876"/>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w:t>
            </w:r>
          </w:p>
        </w:tc>
        <w:tc>
          <w:tcPr>
            <w:tcW w:w="1706" w:type="dxa"/>
          </w:tcPr>
          <w:p w14:paraId="5D285740" w14:textId="77777777" w:rsidR="008E4806" w:rsidRPr="009579D8" w:rsidRDefault="008E4806" w:rsidP="008E4806">
            <w:pPr>
              <w:pStyle w:val="TableParagraph"/>
              <w:tabs>
                <w:tab w:val="left" w:pos="94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300.00</w:t>
            </w:r>
          </w:p>
        </w:tc>
      </w:tr>
      <w:tr w:rsidR="008E4806" w:rsidRPr="009579D8" w14:paraId="7D106403" w14:textId="77777777" w:rsidTr="008E4806">
        <w:trPr>
          <w:trHeight w:val="345"/>
        </w:trPr>
        <w:tc>
          <w:tcPr>
            <w:tcW w:w="885" w:type="dxa"/>
            <w:gridSpan w:val="2"/>
            <w:tcBorders>
              <w:right w:val="nil"/>
            </w:tcBorders>
          </w:tcPr>
          <w:p w14:paraId="2093759C"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XVII.-</w:t>
            </w:r>
          </w:p>
        </w:tc>
        <w:tc>
          <w:tcPr>
            <w:tcW w:w="4343" w:type="dxa"/>
            <w:gridSpan w:val="6"/>
            <w:tcBorders>
              <w:left w:val="nil"/>
            </w:tcBorders>
          </w:tcPr>
          <w:p w14:paraId="5413B238"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Hoteles, Moteles y Hospedajes</w:t>
            </w:r>
          </w:p>
        </w:tc>
        <w:tc>
          <w:tcPr>
            <w:tcW w:w="1706" w:type="dxa"/>
          </w:tcPr>
          <w:p w14:paraId="12A8F24D" w14:textId="77777777" w:rsidR="008E4806" w:rsidRPr="009579D8" w:rsidRDefault="008E4806" w:rsidP="008E4806">
            <w:pPr>
              <w:pStyle w:val="TableParagraph"/>
              <w:tabs>
                <w:tab w:val="left" w:pos="602"/>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32,000.00</w:t>
            </w:r>
          </w:p>
        </w:tc>
        <w:tc>
          <w:tcPr>
            <w:tcW w:w="1706" w:type="dxa"/>
          </w:tcPr>
          <w:p w14:paraId="76643349" w14:textId="77777777" w:rsidR="008E4806" w:rsidRPr="009579D8" w:rsidRDefault="008E4806" w:rsidP="008E4806">
            <w:pPr>
              <w:pStyle w:val="TableParagraph"/>
              <w:tabs>
                <w:tab w:val="left" w:pos="659"/>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16,000.00</w:t>
            </w:r>
          </w:p>
        </w:tc>
      </w:tr>
      <w:tr w:rsidR="008E4806" w:rsidRPr="009579D8" w14:paraId="26C8A4FA" w14:textId="77777777" w:rsidTr="008E4806">
        <w:trPr>
          <w:trHeight w:val="345"/>
        </w:trPr>
        <w:tc>
          <w:tcPr>
            <w:tcW w:w="885" w:type="dxa"/>
            <w:gridSpan w:val="2"/>
            <w:tcBorders>
              <w:right w:val="nil"/>
            </w:tcBorders>
          </w:tcPr>
          <w:p w14:paraId="78D9C7E3"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XVIII.-</w:t>
            </w:r>
          </w:p>
        </w:tc>
        <w:tc>
          <w:tcPr>
            <w:tcW w:w="4343" w:type="dxa"/>
            <w:gridSpan w:val="6"/>
            <w:tcBorders>
              <w:left w:val="nil"/>
            </w:tcBorders>
          </w:tcPr>
          <w:p w14:paraId="55D658F5"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Casas de Empeño</w:t>
            </w:r>
          </w:p>
        </w:tc>
        <w:tc>
          <w:tcPr>
            <w:tcW w:w="1706" w:type="dxa"/>
          </w:tcPr>
          <w:p w14:paraId="1B1F94D6" w14:textId="77777777" w:rsidR="008E4806" w:rsidRPr="009579D8" w:rsidRDefault="008E4806" w:rsidP="008E4806">
            <w:pPr>
              <w:pStyle w:val="TableParagraph"/>
              <w:tabs>
                <w:tab w:val="left" w:pos="602"/>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36,000.00</w:t>
            </w:r>
          </w:p>
        </w:tc>
        <w:tc>
          <w:tcPr>
            <w:tcW w:w="1706" w:type="dxa"/>
          </w:tcPr>
          <w:p w14:paraId="259D8373" w14:textId="77777777" w:rsidR="008E4806" w:rsidRPr="009579D8" w:rsidRDefault="008E4806" w:rsidP="008E4806">
            <w:pPr>
              <w:pStyle w:val="TableParagraph"/>
              <w:tabs>
                <w:tab w:val="left" w:pos="659"/>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18,000.00</w:t>
            </w:r>
          </w:p>
        </w:tc>
      </w:tr>
      <w:tr w:rsidR="008E4806" w:rsidRPr="009579D8" w14:paraId="2AD38CB7" w14:textId="77777777" w:rsidTr="008E4806">
        <w:trPr>
          <w:trHeight w:val="345"/>
        </w:trPr>
        <w:tc>
          <w:tcPr>
            <w:tcW w:w="885" w:type="dxa"/>
            <w:gridSpan w:val="2"/>
            <w:tcBorders>
              <w:right w:val="nil"/>
            </w:tcBorders>
          </w:tcPr>
          <w:p w14:paraId="7A6DC842"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XIX.-</w:t>
            </w:r>
          </w:p>
        </w:tc>
        <w:tc>
          <w:tcPr>
            <w:tcW w:w="4343" w:type="dxa"/>
            <w:gridSpan w:val="6"/>
            <w:tcBorders>
              <w:left w:val="nil"/>
            </w:tcBorders>
          </w:tcPr>
          <w:p w14:paraId="60A88A14"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Ciber-café y Centros de Cómputo</w:t>
            </w:r>
          </w:p>
        </w:tc>
        <w:tc>
          <w:tcPr>
            <w:tcW w:w="1706" w:type="dxa"/>
          </w:tcPr>
          <w:p w14:paraId="3CC61614" w14:textId="77777777" w:rsidR="008E4806" w:rsidRPr="009579D8" w:rsidRDefault="008E4806" w:rsidP="008E4806">
            <w:pPr>
              <w:pStyle w:val="TableParagraph"/>
              <w:tabs>
                <w:tab w:val="left" w:pos="876"/>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w:t>
            </w:r>
          </w:p>
        </w:tc>
        <w:tc>
          <w:tcPr>
            <w:tcW w:w="1706" w:type="dxa"/>
          </w:tcPr>
          <w:p w14:paraId="1649DDED" w14:textId="77777777" w:rsidR="008E4806" w:rsidRPr="009579D8" w:rsidRDefault="008E4806" w:rsidP="008E4806">
            <w:pPr>
              <w:pStyle w:val="TableParagraph"/>
              <w:tabs>
                <w:tab w:val="left" w:pos="94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300.00</w:t>
            </w:r>
          </w:p>
        </w:tc>
      </w:tr>
      <w:tr w:rsidR="008E4806" w:rsidRPr="009579D8" w14:paraId="5D3647F0" w14:textId="77777777" w:rsidTr="008E4806">
        <w:trPr>
          <w:trHeight w:val="345"/>
        </w:trPr>
        <w:tc>
          <w:tcPr>
            <w:tcW w:w="885" w:type="dxa"/>
            <w:gridSpan w:val="2"/>
            <w:tcBorders>
              <w:right w:val="nil"/>
            </w:tcBorders>
          </w:tcPr>
          <w:p w14:paraId="10CA0420"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XX.-</w:t>
            </w:r>
          </w:p>
        </w:tc>
        <w:tc>
          <w:tcPr>
            <w:tcW w:w="4343" w:type="dxa"/>
            <w:gridSpan w:val="6"/>
            <w:tcBorders>
              <w:left w:val="nil"/>
            </w:tcBorders>
          </w:tcPr>
          <w:p w14:paraId="310D0995"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Estéticas Unisex y Peluquerías</w:t>
            </w:r>
          </w:p>
        </w:tc>
        <w:tc>
          <w:tcPr>
            <w:tcW w:w="1706" w:type="dxa"/>
          </w:tcPr>
          <w:p w14:paraId="5C355751" w14:textId="77777777" w:rsidR="008E4806" w:rsidRPr="009579D8" w:rsidRDefault="008E4806" w:rsidP="008E4806">
            <w:pPr>
              <w:pStyle w:val="TableParagraph"/>
              <w:tabs>
                <w:tab w:val="left" w:pos="876"/>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w:t>
            </w:r>
          </w:p>
        </w:tc>
        <w:tc>
          <w:tcPr>
            <w:tcW w:w="1706" w:type="dxa"/>
          </w:tcPr>
          <w:p w14:paraId="0563B57E" w14:textId="77777777" w:rsidR="008E4806" w:rsidRPr="009579D8" w:rsidRDefault="008E4806" w:rsidP="008E4806">
            <w:pPr>
              <w:pStyle w:val="TableParagraph"/>
              <w:tabs>
                <w:tab w:val="left" w:pos="944"/>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300.00</w:t>
            </w:r>
          </w:p>
        </w:tc>
      </w:tr>
      <w:tr w:rsidR="008E4806" w:rsidRPr="009579D8" w14:paraId="6B37C2FE" w14:textId="77777777" w:rsidTr="008E4806">
        <w:trPr>
          <w:trHeight w:val="345"/>
        </w:trPr>
        <w:tc>
          <w:tcPr>
            <w:tcW w:w="885" w:type="dxa"/>
            <w:gridSpan w:val="2"/>
            <w:tcBorders>
              <w:right w:val="nil"/>
            </w:tcBorders>
          </w:tcPr>
          <w:p w14:paraId="06729FA0"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XXI.-</w:t>
            </w:r>
          </w:p>
        </w:tc>
        <w:tc>
          <w:tcPr>
            <w:tcW w:w="4343" w:type="dxa"/>
            <w:gridSpan w:val="6"/>
            <w:tcBorders>
              <w:left w:val="nil"/>
            </w:tcBorders>
          </w:tcPr>
          <w:p w14:paraId="76628401"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Talleres Mecánicos</w:t>
            </w:r>
          </w:p>
        </w:tc>
        <w:tc>
          <w:tcPr>
            <w:tcW w:w="1706" w:type="dxa"/>
          </w:tcPr>
          <w:p w14:paraId="3C6F141F" w14:textId="77777777" w:rsidR="008E4806" w:rsidRPr="009579D8" w:rsidRDefault="008E4806" w:rsidP="008E4806">
            <w:pPr>
              <w:pStyle w:val="TableParagraph"/>
              <w:tabs>
                <w:tab w:val="left" w:pos="71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6,000.00</w:t>
            </w:r>
          </w:p>
        </w:tc>
        <w:tc>
          <w:tcPr>
            <w:tcW w:w="1706" w:type="dxa"/>
          </w:tcPr>
          <w:p w14:paraId="0C63C98C" w14:textId="77777777" w:rsidR="008E4806" w:rsidRPr="009579D8" w:rsidRDefault="008E4806" w:rsidP="008E4806">
            <w:pPr>
              <w:pStyle w:val="TableParagraph"/>
              <w:tabs>
                <w:tab w:val="left" w:pos="778"/>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3,000.00</w:t>
            </w:r>
          </w:p>
        </w:tc>
      </w:tr>
      <w:tr w:rsidR="008E4806" w:rsidRPr="009579D8" w14:paraId="60DD1358" w14:textId="77777777" w:rsidTr="008E4806">
        <w:trPr>
          <w:trHeight w:val="345"/>
        </w:trPr>
        <w:tc>
          <w:tcPr>
            <w:tcW w:w="885" w:type="dxa"/>
            <w:gridSpan w:val="2"/>
            <w:tcBorders>
              <w:right w:val="nil"/>
            </w:tcBorders>
          </w:tcPr>
          <w:p w14:paraId="554080E2"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XXII.-</w:t>
            </w:r>
          </w:p>
        </w:tc>
        <w:tc>
          <w:tcPr>
            <w:tcW w:w="4343" w:type="dxa"/>
            <w:gridSpan w:val="6"/>
            <w:tcBorders>
              <w:left w:val="nil"/>
            </w:tcBorders>
          </w:tcPr>
          <w:p w14:paraId="269D4C9F"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Talleres de Torno y Herrería en General</w:t>
            </w:r>
          </w:p>
        </w:tc>
        <w:tc>
          <w:tcPr>
            <w:tcW w:w="1706" w:type="dxa"/>
          </w:tcPr>
          <w:p w14:paraId="7B914686" w14:textId="77777777" w:rsidR="008E4806" w:rsidRPr="009579D8" w:rsidRDefault="008E4806" w:rsidP="008E4806">
            <w:pPr>
              <w:pStyle w:val="TableParagraph"/>
              <w:tabs>
                <w:tab w:val="left" w:pos="71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6,000.00</w:t>
            </w:r>
          </w:p>
        </w:tc>
        <w:tc>
          <w:tcPr>
            <w:tcW w:w="1706" w:type="dxa"/>
          </w:tcPr>
          <w:p w14:paraId="0F4B8FEC" w14:textId="77777777" w:rsidR="008E4806" w:rsidRPr="009579D8" w:rsidRDefault="008E4806" w:rsidP="008E4806">
            <w:pPr>
              <w:pStyle w:val="TableParagraph"/>
              <w:tabs>
                <w:tab w:val="left" w:pos="778"/>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3,000.00</w:t>
            </w:r>
          </w:p>
        </w:tc>
      </w:tr>
      <w:tr w:rsidR="008E4806" w:rsidRPr="009579D8" w14:paraId="0C754E1A" w14:textId="77777777" w:rsidTr="008E4806">
        <w:trPr>
          <w:trHeight w:val="343"/>
        </w:trPr>
        <w:tc>
          <w:tcPr>
            <w:tcW w:w="885" w:type="dxa"/>
            <w:gridSpan w:val="2"/>
            <w:tcBorders>
              <w:right w:val="nil"/>
            </w:tcBorders>
          </w:tcPr>
          <w:p w14:paraId="1C3C032B"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XXIII.-</w:t>
            </w:r>
          </w:p>
        </w:tc>
        <w:tc>
          <w:tcPr>
            <w:tcW w:w="4343" w:type="dxa"/>
            <w:gridSpan w:val="6"/>
            <w:tcBorders>
              <w:left w:val="nil"/>
            </w:tcBorders>
          </w:tcPr>
          <w:p w14:paraId="45524730"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Fábrica de Cartón y Plásticos</w:t>
            </w:r>
          </w:p>
        </w:tc>
        <w:tc>
          <w:tcPr>
            <w:tcW w:w="1706" w:type="dxa"/>
          </w:tcPr>
          <w:p w14:paraId="0081C99E" w14:textId="77777777" w:rsidR="008E4806" w:rsidRPr="009579D8" w:rsidRDefault="008E4806" w:rsidP="008E4806">
            <w:pPr>
              <w:pStyle w:val="TableParagraph"/>
              <w:tabs>
                <w:tab w:val="left" w:pos="597"/>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24,000.00</w:t>
            </w:r>
          </w:p>
        </w:tc>
        <w:tc>
          <w:tcPr>
            <w:tcW w:w="1706" w:type="dxa"/>
          </w:tcPr>
          <w:p w14:paraId="0E206953" w14:textId="77777777" w:rsidR="008E4806" w:rsidRPr="009579D8" w:rsidRDefault="008E4806" w:rsidP="008E4806">
            <w:pPr>
              <w:pStyle w:val="TableParagraph"/>
              <w:tabs>
                <w:tab w:val="left" w:pos="778"/>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9,600.00</w:t>
            </w:r>
          </w:p>
        </w:tc>
      </w:tr>
      <w:tr w:rsidR="008E4806" w:rsidRPr="009579D8" w14:paraId="6452F52C" w14:textId="77777777" w:rsidTr="008E4806">
        <w:trPr>
          <w:trHeight w:val="345"/>
        </w:trPr>
        <w:tc>
          <w:tcPr>
            <w:tcW w:w="885" w:type="dxa"/>
            <w:gridSpan w:val="2"/>
            <w:tcBorders>
              <w:right w:val="nil"/>
            </w:tcBorders>
          </w:tcPr>
          <w:p w14:paraId="0B41FC39"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XXIV.-</w:t>
            </w:r>
          </w:p>
        </w:tc>
        <w:tc>
          <w:tcPr>
            <w:tcW w:w="4343" w:type="dxa"/>
            <w:gridSpan w:val="6"/>
            <w:tcBorders>
              <w:left w:val="nil"/>
            </w:tcBorders>
          </w:tcPr>
          <w:p w14:paraId="7D75DE73"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Tiendas de Ropa y Almacenes (Típica y de Vestir)</w:t>
            </w:r>
          </w:p>
        </w:tc>
        <w:tc>
          <w:tcPr>
            <w:tcW w:w="1706" w:type="dxa"/>
          </w:tcPr>
          <w:p w14:paraId="2DE3CBC4" w14:textId="77777777" w:rsidR="008E4806" w:rsidRPr="009579D8" w:rsidRDefault="008E4806" w:rsidP="008E4806">
            <w:pPr>
              <w:pStyle w:val="TableParagraph"/>
              <w:tabs>
                <w:tab w:val="left" w:pos="71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r>
            <w:r>
              <w:rPr>
                <w:rFonts w:ascii="Arial" w:hAnsi="Arial" w:cs="Arial"/>
                <w:sz w:val="20"/>
                <w:szCs w:val="20"/>
              </w:rPr>
              <w:t>5,000</w:t>
            </w:r>
            <w:r w:rsidRPr="009579D8">
              <w:rPr>
                <w:rFonts w:ascii="Arial" w:hAnsi="Arial" w:cs="Arial"/>
                <w:sz w:val="20"/>
                <w:szCs w:val="20"/>
              </w:rPr>
              <w:t>.00</w:t>
            </w:r>
          </w:p>
        </w:tc>
        <w:tc>
          <w:tcPr>
            <w:tcW w:w="1706" w:type="dxa"/>
          </w:tcPr>
          <w:p w14:paraId="170CE251" w14:textId="77777777" w:rsidR="008E4806" w:rsidRPr="009579D8" w:rsidRDefault="008E4806" w:rsidP="008E4806">
            <w:pPr>
              <w:pStyle w:val="TableParagraph"/>
              <w:tabs>
                <w:tab w:val="left" w:pos="778"/>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r>
            <w:r>
              <w:rPr>
                <w:rFonts w:ascii="Arial" w:hAnsi="Arial" w:cs="Arial"/>
                <w:sz w:val="20"/>
                <w:szCs w:val="20"/>
              </w:rPr>
              <w:t>2,500</w:t>
            </w:r>
            <w:r w:rsidRPr="009579D8">
              <w:rPr>
                <w:rFonts w:ascii="Arial" w:hAnsi="Arial" w:cs="Arial"/>
                <w:sz w:val="20"/>
                <w:szCs w:val="20"/>
              </w:rPr>
              <w:t>.00</w:t>
            </w:r>
          </w:p>
        </w:tc>
      </w:tr>
      <w:tr w:rsidR="008E4806" w:rsidRPr="009579D8" w14:paraId="29D58487" w14:textId="77777777" w:rsidTr="008E4806">
        <w:trPr>
          <w:trHeight w:val="345"/>
        </w:trPr>
        <w:tc>
          <w:tcPr>
            <w:tcW w:w="885" w:type="dxa"/>
            <w:gridSpan w:val="2"/>
            <w:tcBorders>
              <w:right w:val="nil"/>
            </w:tcBorders>
          </w:tcPr>
          <w:p w14:paraId="5D947837"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XXV.-</w:t>
            </w:r>
          </w:p>
        </w:tc>
        <w:tc>
          <w:tcPr>
            <w:tcW w:w="4343" w:type="dxa"/>
            <w:gridSpan w:val="6"/>
            <w:tcBorders>
              <w:left w:val="nil"/>
            </w:tcBorders>
          </w:tcPr>
          <w:p w14:paraId="23D4D104"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Florerías</w:t>
            </w:r>
          </w:p>
        </w:tc>
        <w:tc>
          <w:tcPr>
            <w:tcW w:w="1706" w:type="dxa"/>
          </w:tcPr>
          <w:p w14:paraId="366343AC" w14:textId="77777777" w:rsidR="008E4806" w:rsidRPr="009579D8" w:rsidRDefault="008E4806" w:rsidP="008E4806">
            <w:pPr>
              <w:pStyle w:val="TableParagraph"/>
              <w:tabs>
                <w:tab w:val="left" w:pos="71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1,200.00</w:t>
            </w:r>
          </w:p>
        </w:tc>
        <w:tc>
          <w:tcPr>
            <w:tcW w:w="1706" w:type="dxa"/>
          </w:tcPr>
          <w:p w14:paraId="1927E053" w14:textId="77777777" w:rsidR="008E4806" w:rsidRPr="009579D8" w:rsidRDefault="008E4806" w:rsidP="008E4806">
            <w:pPr>
              <w:pStyle w:val="TableParagraph"/>
              <w:tabs>
                <w:tab w:val="left" w:pos="944"/>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w:t>
            </w:r>
          </w:p>
        </w:tc>
      </w:tr>
      <w:tr w:rsidR="008E4806" w:rsidRPr="009579D8" w14:paraId="103099D4" w14:textId="77777777" w:rsidTr="008E4806">
        <w:trPr>
          <w:trHeight w:val="345"/>
        </w:trPr>
        <w:tc>
          <w:tcPr>
            <w:tcW w:w="885" w:type="dxa"/>
            <w:gridSpan w:val="2"/>
            <w:tcBorders>
              <w:right w:val="nil"/>
            </w:tcBorders>
          </w:tcPr>
          <w:p w14:paraId="7F4A079B"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XXVI.-</w:t>
            </w:r>
          </w:p>
        </w:tc>
        <w:tc>
          <w:tcPr>
            <w:tcW w:w="4343" w:type="dxa"/>
            <w:gridSpan w:val="6"/>
            <w:tcBorders>
              <w:left w:val="nil"/>
            </w:tcBorders>
          </w:tcPr>
          <w:p w14:paraId="5612B9F9"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Funerarias</w:t>
            </w:r>
          </w:p>
        </w:tc>
        <w:tc>
          <w:tcPr>
            <w:tcW w:w="1706" w:type="dxa"/>
          </w:tcPr>
          <w:p w14:paraId="27755841" w14:textId="77777777" w:rsidR="008E4806" w:rsidRPr="009579D8" w:rsidRDefault="008E4806" w:rsidP="008E4806">
            <w:pPr>
              <w:pStyle w:val="TableParagraph"/>
              <w:tabs>
                <w:tab w:val="left" w:pos="71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6,000.00</w:t>
            </w:r>
          </w:p>
        </w:tc>
        <w:tc>
          <w:tcPr>
            <w:tcW w:w="1706" w:type="dxa"/>
          </w:tcPr>
          <w:p w14:paraId="5BC78470" w14:textId="77777777" w:rsidR="008E4806" w:rsidRPr="009579D8" w:rsidRDefault="008E4806" w:rsidP="008E4806">
            <w:pPr>
              <w:pStyle w:val="TableParagraph"/>
              <w:tabs>
                <w:tab w:val="left" w:pos="778"/>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3,000.00</w:t>
            </w:r>
          </w:p>
        </w:tc>
      </w:tr>
      <w:tr w:rsidR="008E4806" w:rsidRPr="009579D8" w14:paraId="1137F3DF" w14:textId="77777777" w:rsidTr="008E4806">
        <w:trPr>
          <w:trHeight w:val="345"/>
        </w:trPr>
        <w:tc>
          <w:tcPr>
            <w:tcW w:w="885" w:type="dxa"/>
            <w:gridSpan w:val="2"/>
            <w:tcBorders>
              <w:right w:val="nil"/>
            </w:tcBorders>
          </w:tcPr>
          <w:p w14:paraId="338A0507"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XXVII.-</w:t>
            </w:r>
          </w:p>
        </w:tc>
        <w:tc>
          <w:tcPr>
            <w:tcW w:w="4343" w:type="dxa"/>
            <w:gridSpan w:val="6"/>
            <w:tcBorders>
              <w:left w:val="nil"/>
            </w:tcBorders>
          </w:tcPr>
          <w:p w14:paraId="50EF9B0F"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Puestos de venta de revistas, periódicos</w:t>
            </w:r>
          </w:p>
        </w:tc>
        <w:tc>
          <w:tcPr>
            <w:tcW w:w="1706" w:type="dxa"/>
          </w:tcPr>
          <w:p w14:paraId="131C6D29" w14:textId="77777777" w:rsidR="008E4806" w:rsidRPr="009579D8" w:rsidRDefault="008E4806" w:rsidP="008E4806">
            <w:pPr>
              <w:pStyle w:val="TableParagraph"/>
              <w:tabs>
                <w:tab w:val="left" w:pos="876"/>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w:t>
            </w:r>
          </w:p>
        </w:tc>
        <w:tc>
          <w:tcPr>
            <w:tcW w:w="1706" w:type="dxa"/>
          </w:tcPr>
          <w:p w14:paraId="44948826" w14:textId="77777777" w:rsidR="008E4806" w:rsidRPr="009579D8" w:rsidRDefault="008E4806" w:rsidP="008E4806">
            <w:pPr>
              <w:pStyle w:val="TableParagraph"/>
              <w:tabs>
                <w:tab w:val="left" w:pos="944"/>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300.00</w:t>
            </w:r>
          </w:p>
        </w:tc>
      </w:tr>
      <w:tr w:rsidR="008E4806" w:rsidRPr="009579D8" w14:paraId="3D71596D" w14:textId="77777777" w:rsidTr="008E4806">
        <w:trPr>
          <w:trHeight w:val="345"/>
        </w:trPr>
        <w:tc>
          <w:tcPr>
            <w:tcW w:w="885" w:type="dxa"/>
            <w:gridSpan w:val="2"/>
            <w:tcBorders>
              <w:right w:val="nil"/>
            </w:tcBorders>
          </w:tcPr>
          <w:p w14:paraId="2A93723A"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XXVIII.-</w:t>
            </w:r>
          </w:p>
        </w:tc>
        <w:tc>
          <w:tcPr>
            <w:tcW w:w="4343" w:type="dxa"/>
            <w:gridSpan w:val="6"/>
            <w:tcBorders>
              <w:left w:val="nil"/>
            </w:tcBorders>
          </w:tcPr>
          <w:p w14:paraId="7591E818"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Laboratorio de Análisis clínicos</w:t>
            </w:r>
          </w:p>
        </w:tc>
        <w:tc>
          <w:tcPr>
            <w:tcW w:w="1706" w:type="dxa"/>
          </w:tcPr>
          <w:p w14:paraId="7981D66E" w14:textId="77777777" w:rsidR="008E4806" w:rsidRPr="009579D8" w:rsidRDefault="008E4806" w:rsidP="008E4806">
            <w:pPr>
              <w:pStyle w:val="TableParagraph"/>
              <w:tabs>
                <w:tab w:val="left" w:pos="71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2,400.00</w:t>
            </w:r>
          </w:p>
        </w:tc>
        <w:tc>
          <w:tcPr>
            <w:tcW w:w="1706" w:type="dxa"/>
          </w:tcPr>
          <w:p w14:paraId="050C2197" w14:textId="77777777" w:rsidR="008E4806" w:rsidRPr="009579D8" w:rsidRDefault="008E4806" w:rsidP="008E4806">
            <w:pPr>
              <w:pStyle w:val="TableParagraph"/>
              <w:tabs>
                <w:tab w:val="left" w:pos="778"/>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1,200.00</w:t>
            </w:r>
          </w:p>
        </w:tc>
      </w:tr>
      <w:tr w:rsidR="008E4806" w:rsidRPr="009579D8" w14:paraId="5EE8E6AA" w14:textId="77777777" w:rsidTr="008E4806">
        <w:trPr>
          <w:trHeight w:val="345"/>
        </w:trPr>
        <w:tc>
          <w:tcPr>
            <w:tcW w:w="885" w:type="dxa"/>
            <w:gridSpan w:val="2"/>
            <w:tcBorders>
              <w:right w:val="nil"/>
            </w:tcBorders>
          </w:tcPr>
          <w:p w14:paraId="40806D95"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XXIX.-</w:t>
            </w:r>
          </w:p>
        </w:tc>
        <w:tc>
          <w:tcPr>
            <w:tcW w:w="4343" w:type="dxa"/>
            <w:gridSpan w:val="6"/>
            <w:tcBorders>
              <w:left w:val="nil"/>
            </w:tcBorders>
          </w:tcPr>
          <w:p w14:paraId="19F8D5CE"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Carpinterías</w:t>
            </w:r>
          </w:p>
        </w:tc>
        <w:tc>
          <w:tcPr>
            <w:tcW w:w="1706" w:type="dxa"/>
          </w:tcPr>
          <w:p w14:paraId="7A2F1028" w14:textId="77777777" w:rsidR="008E4806" w:rsidRPr="009579D8" w:rsidRDefault="008E4806" w:rsidP="008E4806">
            <w:pPr>
              <w:pStyle w:val="TableParagraph"/>
              <w:tabs>
                <w:tab w:val="left" w:pos="71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2,400.00</w:t>
            </w:r>
          </w:p>
        </w:tc>
        <w:tc>
          <w:tcPr>
            <w:tcW w:w="1706" w:type="dxa"/>
          </w:tcPr>
          <w:p w14:paraId="7A8BC3F1" w14:textId="77777777" w:rsidR="008E4806" w:rsidRPr="009579D8" w:rsidRDefault="008E4806" w:rsidP="008E4806">
            <w:pPr>
              <w:pStyle w:val="TableParagraph"/>
              <w:tabs>
                <w:tab w:val="left" w:pos="944"/>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w:t>
            </w:r>
          </w:p>
        </w:tc>
      </w:tr>
      <w:tr w:rsidR="008E4806" w:rsidRPr="009579D8" w14:paraId="0679FCA4" w14:textId="77777777" w:rsidTr="008E4806">
        <w:trPr>
          <w:trHeight w:val="345"/>
        </w:trPr>
        <w:tc>
          <w:tcPr>
            <w:tcW w:w="919" w:type="dxa"/>
            <w:gridSpan w:val="3"/>
            <w:tcBorders>
              <w:right w:val="nil"/>
            </w:tcBorders>
          </w:tcPr>
          <w:p w14:paraId="27E5FA2D"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XXX.-</w:t>
            </w:r>
          </w:p>
        </w:tc>
        <w:tc>
          <w:tcPr>
            <w:tcW w:w="4309" w:type="dxa"/>
            <w:gridSpan w:val="5"/>
            <w:tcBorders>
              <w:left w:val="nil"/>
            </w:tcBorders>
          </w:tcPr>
          <w:p w14:paraId="3CBB51D6"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Plaza de Toros</w:t>
            </w:r>
          </w:p>
        </w:tc>
        <w:tc>
          <w:tcPr>
            <w:tcW w:w="1706" w:type="dxa"/>
          </w:tcPr>
          <w:p w14:paraId="793F4F23" w14:textId="77777777" w:rsidR="008E4806" w:rsidRPr="009579D8" w:rsidRDefault="008E4806" w:rsidP="008E4806">
            <w:pPr>
              <w:pStyle w:val="TableParagraph"/>
              <w:tabs>
                <w:tab w:val="left" w:pos="598"/>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60,000.00</w:t>
            </w:r>
          </w:p>
        </w:tc>
        <w:tc>
          <w:tcPr>
            <w:tcW w:w="1706" w:type="dxa"/>
          </w:tcPr>
          <w:p w14:paraId="0CCBEE19" w14:textId="77777777" w:rsidR="008E4806" w:rsidRPr="009579D8" w:rsidRDefault="008E4806" w:rsidP="008E4806">
            <w:pPr>
              <w:pStyle w:val="TableParagraph"/>
              <w:tabs>
                <w:tab w:val="left" w:pos="666"/>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30,000.00</w:t>
            </w:r>
          </w:p>
        </w:tc>
      </w:tr>
      <w:tr w:rsidR="008E4806" w:rsidRPr="009579D8" w14:paraId="0F82B097" w14:textId="77777777" w:rsidTr="008E4806">
        <w:trPr>
          <w:trHeight w:val="345"/>
        </w:trPr>
        <w:tc>
          <w:tcPr>
            <w:tcW w:w="919" w:type="dxa"/>
            <w:gridSpan w:val="3"/>
            <w:tcBorders>
              <w:right w:val="nil"/>
            </w:tcBorders>
          </w:tcPr>
          <w:p w14:paraId="10DDE4F7"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XXXI.-</w:t>
            </w:r>
          </w:p>
        </w:tc>
        <w:tc>
          <w:tcPr>
            <w:tcW w:w="4309" w:type="dxa"/>
            <w:gridSpan w:val="5"/>
            <w:tcBorders>
              <w:left w:val="nil"/>
            </w:tcBorders>
          </w:tcPr>
          <w:p w14:paraId="2BA592DA"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Consultorios</w:t>
            </w:r>
          </w:p>
          <w:p w14:paraId="09FF74BD" w14:textId="77777777" w:rsidR="008E4806" w:rsidRPr="009579D8" w:rsidRDefault="008E4806" w:rsidP="008E4806">
            <w:pPr>
              <w:pStyle w:val="TableParagraph"/>
              <w:numPr>
                <w:ilvl w:val="0"/>
                <w:numId w:val="5"/>
              </w:numPr>
              <w:adjustRightInd/>
              <w:spacing w:line="360" w:lineRule="auto"/>
              <w:ind w:left="0" w:firstLine="0"/>
              <w:rPr>
                <w:rFonts w:ascii="Arial" w:hAnsi="Arial" w:cs="Arial"/>
                <w:sz w:val="20"/>
                <w:szCs w:val="20"/>
              </w:rPr>
            </w:pPr>
            <w:r w:rsidRPr="009579D8">
              <w:rPr>
                <w:rFonts w:ascii="Arial" w:hAnsi="Arial" w:cs="Arial"/>
                <w:sz w:val="20"/>
                <w:szCs w:val="20"/>
              </w:rPr>
              <w:t>Nutricional</w:t>
            </w:r>
          </w:p>
          <w:p w14:paraId="282E2B56" w14:textId="77777777" w:rsidR="008E4806" w:rsidRPr="009579D8" w:rsidRDefault="008E4806" w:rsidP="008E4806">
            <w:pPr>
              <w:pStyle w:val="TableParagraph"/>
              <w:numPr>
                <w:ilvl w:val="0"/>
                <w:numId w:val="5"/>
              </w:numPr>
              <w:adjustRightInd/>
              <w:spacing w:line="360" w:lineRule="auto"/>
              <w:ind w:left="0" w:firstLine="0"/>
              <w:rPr>
                <w:rFonts w:ascii="Arial" w:hAnsi="Arial" w:cs="Arial"/>
                <w:sz w:val="20"/>
                <w:szCs w:val="20"/>
              </w:rPr>
            </w:pPr>
            <w:r w:rsidRPr="009579D8">
              <w:rPr>
                <w:rFonts w:ascii="Arial" w:hAnsi="Arial" w:cs="Arial"/>
                <w:sz w:val="20"/>
                <w:szCs w:val="20"/>
              </w:rPr>
              <w:t>Psicológico</w:t>
            </w:r>
          </w:p>
          <w:p w14:paraId="0E415052" w14:textId="77777777" w:rsidR="008E4806" w:rsidRPr="009579D8" w:rsidRDefault="008E4806" w:rsidP="008E4806">
            <w:pPr>
              <w:pStyle w:val="TableParagraph"/>
              <w:numPr>
                <w:ilvl w:val="0"/>
                <w:numId w:val="5"/>
              </w:numPr>
              <w:adjustRightInd/>
              <w:spacing w:line="360" w:lineRule="auto"/>
              <w:ind w:left="0" w:firstLine="0"/>
              <w:rPr>
                <w:rFonts w:ascii="Arial" w:hAnsi="Arial" w:cs="Arial"/>
                <w:sz w:val="20"/>
                <w:szCs w:val="20"/>
              </w:rPr>
            </w:pPr>
            <w:r w:rsidRPr="009579D8">
              <w:rPr>
                <w:rFonts w:ascii="Arial" w:hAnsi="Arial" w:cs="Arial"/>
                <w:sz w:val="20"/>
                <w:szCs w:val="20"/>
              </w:rPr>
              <w:t>Médico General</w:t>
            </w:r>
          </w:p>
          <w:p w14:paraId="7AB3179A" w14:textId="77777777" w:rsidR="008E4806" w:rsidRPr="009579D8" w:rsidRDefault="008E4806" w:rsidP="008E4806">
            <w:pPr>
              <w:pStyle w:val="TableParagraph"/>
              <w:numPr>
                <w:ilvl w:val="0"/>
                <w:numId w:val="5"/>
              </w:numPr>
              <w:adjustRightInd/>
              <w:spacing w:line="360" w:lineRule="auto"/>
              <w:ind w:left="0" w:firstLine="0"/>
              <w:rPr>
                <w:rFonts w:ascii="Arial" w:hAnsi="Arial" w:cs="Arial"/>
                <w:sz w:val="20"/>
                <w:szCs w:val="20"/>
              </w:rPr>
            </w:pPr>
            <w:r w:rsidRPr="009579D8">
              <w:rPr>
                <w:rFonts w:ascii="Arial" w:hAnsi="Arial" w:cs="Arial"/>
                <w:sz w:val="20"/>
                <w:szCs w:val="20"/>
              </w:rPr>
              <w:t>Dental</w:t>
            </w:r>
          </w:p>
          <w:p w14:paraId="439D6987" w14:textId="77777777" w:rsidR="008E4806" w:rsidRPr="009579D8" w:rsidRDefault="008E4806" w:rsidP="008E4806">
            <w:pPr>
              <w:pStyle w:val="TableParagraph"/>
              <w:numPr>
                <w:ilvl w:val="0"/>
                <w:numId w:val="5"/>
              </w:numPr>
              <w:adjustRightInd/>
              <w:spacing w:line="360" w:lineRule="auto"/>
              <w:ind w:left="0" w:firstLine="0"/>
              <w:rPr>
                <w:rFonts w:ascii="Arial" w:hAnsi="Arial" w:cs="Arial"/>
                <w:sz w:val="20"/>
                <w:szCs w:val="20"/>
              </w:rPr>
            </w:pPr>
            <w:r w:rsidRPr="009579D8">
              <w:rPr>
                <w:rFonts w:ascii="Arial" w:hAnsi="Arial" w:cs="Arial"/>
                <w:sz w:val="20"/>
                <w:szCs w:val="20"/>
              </w:rPr>
              <w:t xml:space="preserve">Rehabilitación física </w:t>
            </w:r>
          </w:p>
        </w:tc>
        <w:tc>
          <w:tcPr>
            <w:tcW w:w="1706" w:type="dxa"/>
          </w:tcPr>
          <w:p w14:paraId="08E6402E" w14:textId="77777777" w:rsidR="008E4806" w:rsidRPr="009579D8" w:rsidRDefault="008E4806" w:rsidP="008E4806">
            <w:pPr>
              <w:pStyle w:val="TableParagraph"/>
              <w:tabs>
                <w:tab w:val="left" w:pos="711"/>
              </w:tabs>
              <w:spacing w:line="360" w:lineRule="auto"/>
              <w:jc w:val="center"/>
              <w:rPr>
                <w:rFonts w:ascii="Arial" w:hAnsi="Arial" w:cs="Arial"/>
                <w:sz w:val="20"/>
                <w:szCs w:val="20"/>
              </w:rPr>
            </w:pPr>
          </w:p>
          <w:p w14:paraId="0438D9EA" w14:textId="77777777" w:rsidR="008E4806" w:rsidRPr="009579D8" w:rsidRDefault="008E4806" w:rsidP="008E4806">
            <w:pPr>
              <w:pStyle w:val="TableParagraph"/>
              <w:tabs>
                <w:tab w:val="left" w:pos="711"/>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6,000.00</w:t>
            </w:r>
          </w:p>
          <w:p w14:paraId="140C9823" w14:textId="77777777" w:rsidR="008E4806" w:rsidRPr="009579D8" w:rsidRDefault="008E4806" w:rsidP="008E4806">
            <w:pPr>
              <w:pStyle w:val="TableParagraph"/>
              <w:tabs>
                <w:tab w:val="left" w:pos="711"/>
              </w:tabs>
              <w:spacing w:line="360" w:lineRule="auto"/>
              <w:rPr>
                <w:rFonts w:ascii="Arial" w:hAnsi="Arial" w:cs="Arial"/>
                <w:sz w:val="20"/>
                <w:szCs w:val="20"/>
              </w:rPr>
            </w:pPr>
            <w:r w:rsidRPr="009579D8">
              <w:rPr>
                <w:rFonts w:ascii="Arial" w:hAnsi="Arial" w:cs="Arial"/>
                <w:sz w:val="20"/>
                <w:szCs w:val="20"/>
              </w:rPr>
              <w:t xml:space="preserve">  $           4,000.00</w:t>
            </w:r>
          </w:p>
          <w:p w14:paraId="42353E0C" w14:textId="77777777" w:rsidR="008E4806" w:rsidRPr="009579D8" w:rsidRDefault="008E4806" w:rsidP="008E4806">
            <w:pPr>
              <w:tabs>
                <w:tab w:val="left" w:pos="1610"/>
              </w:tabs>
              <w:spacing w:line="360" w:lineRule="auto"/>
              <w:rPr>
                <w:rFonts w:ascii="Arial" w:hAnsi="Arial" w:cs="Arial"/>
                <w:sz w:val="20"/>
                <w:szCs w:val="20"/>
              </w:rPr>
            </w:pPr>
            <w:r w:rsidRPr="009579D8">
              <w:rPr>
                <w:rFonts w:ascii="Arial" w:hAnsi="Arial" w:cs="Arial"/>
                <w:sz w:val="20"/>
                <w:szCs w:val="20"/>
              </w:rPr>
              <w:t xml:space="preserve">  $         8,000.00</w:t>
            </w:r>
          </w:p>
          <w:p w14:paraId="0F9A2934" w14:textId="77777777" w:rsidR="008E4806" w:rsidRPr="009579D8" w:rsidRDefault="008E4806" w:rsidP="008E4806">
            <w:pPr>
              <w:tabs>
                <w:tab w:val="left" w:pos="1610"/>
              </w:tabs>
              <w:spacing w:line="360" w:lineRule="auto"/>
              <w:rPr>
                <w:rFonts w:ascii="Arial" w:hAnsi="Arial" w:cs="Arial"/>
                <w:sz w:val="20"/>
                <w:szCs w:val="20"/>
              </w:rPr>
            </w:pPr>
            <w:r w:rsidRPr="009579D8">
              <w:rPr>
                <w:rFonts w:ascii="Arial" w:hAnsi="Arial" w:cs="Arial"/>
                <w:sz w:val="20"/>
                <w:szCs w:val="20"/>
              </w:rPr>
              <w:t xml:space="preserve">  $         8,000.00</w:t>
            </w:r>
          </w:p>
          <w:p w14:paraId="282B7760" w14:textId="77777777" w:rsidR="008E4806" w:rsidRPr="009579D8" w:rsidRDefault="008E4806" w:rsidP="008E4806">
            <w:pPr>
              <w:tabs>
                <w:tab w:val="left" w:pos="1610"/>
              </w:tabs>
              <w:spacing w:line="360" w:lineRule="auto"/>
              <w:rPr>
                <w:rFonts w:ascii="Arial" w:hAnsi="Arial" w:cs="Arial"/>
                <w:sz w:val="20"/>
                <w:szCs w:val="20"/>
              </w:rPr>
            </w:pPr>
            <w:r w:rsidRPr="009579D8">
              <w:rPr>
                <w:rFonts w:ascii="Arial" w:hAnsi="Arial" w:cs="Arial"/>
                <w:sz w:val="20"/>
                <w:szCs w:val="20"/>
              </w:rPr>
              <w:t xml:space="preserve">  $         5,000.00</w:t>
            </w:r>
          </w:p>
        </w:tc>
        <w:tc>
          <w:tcPr>
            <w:tcW w:w="1706" w:type="dxa"/>
          </w:tcPr>
          <w:p w14:paraId="268F5C4B" w14:textId="77777777" w:rsidR="008E4806" w:rsidRPr="009579D8" w:rsidRDefault="008E4806" w:rsidP="008E4806">
            <w:pPr>
              <w:pStyle w:val="TableParagraph"/>
              <w:tabs>
                <w:tab w:val="left" w:pos="779"/>
              </w:tabs>
              <w:spacing w:line="360" w:lineRule="auto"/>
              <w:jc w:val="center"/>
              <w:rPr>
                <w:rFonts w:ascii="Arial" w:hAnsi="Arial" w:cs="Arial"/>
                <w:sz w:val="20"/>
                <w:szCs w:val="20"/>
              </w:rPr>
            </w:pPr>
          </w:p>
          <w:p w14:paraId="64D4687C" w14:textId="77777777" w:rsidR="008E4806" w:rsidRPr="009579D8" w:rsidRDefault="008E4806" w:rsidP="008E4806">
            <w:pPr>
              <w:pStyle w:val="TableParagraph"/>
              <w:tabs>
                <w:tab w:val="left" w:pos="779"/>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3,600.00</w:t>
            </w:r>
          </w:p>
          <w:p w14:paraId="43B94293" w14:textId="77777777" w:rsidR="008E4806" w:rsidRPr="009579D8" w:rsidRDefault="008E4806" w:rsidP="008E4806">
            <w:pPr>
              <w:pStyle w:val="TableParagraph"/>
              <w:tabs>
                <w:tab w:val="left" w:pos="779"/>
              </w:tabs>
              <w:spacing w:line="360" w:lineRule="auto"/>
              <w:rPr>
                <w:rFonts w:ascii="Arial" w:hAnsi="Arial" w:cs="Arial"/>
                <w:sz w:val="20"/>
                <w:szCs w:val="20"/>
              </w:rPr>
            </w:pPr>
            <w:r w:rsidRPr="009579D8">
              <w:rPr>
                <w:rFonts w:ascii="Arial" w:hAnsi="Arial" w:cs="Arial"/>
                <w:sz w:val="20"/>
                <w:szCs w:val="20"/>
              </w:rPr>
              <w:t xml:space="preserve">   $          2,500.00</w:t>
            </w:r>
          </w:p>
          <w:p w14:paraId="353BDFF6" w14:textId="77777777" w:rsidR="008E4806" w:rsidRPr="009579D8" w:rsidRDefault="008E4806" w:rsidP="008E4806">
            <w:pPr>
              <w:pStyle w:val="TableParagraph"/>
              <w:tabs>
                <w:tab w:val="left" w:pos="779"/>
              </w:tabs>
              <w:spacing w:line="360" w:lineRule="auto"/>
              <w:rPr>
                <w:rFonts w:ascii="Arial" w:hAnsi="Arial" w:cs="Arial"/>
                <w:sz w:val="20"/>
                <w:szCs w:val="20"/>
              </w:rPr>
            </w:pPr>
            <w:r w:rsidRPr="009579D8">
              <w:rPr>
                <w:rFonts w:ascii="Arial" w:hAnsi="Arial" w:cs="Arial"/>
                <w:sz w:val="20"/>
                <w:szCs w:val="20"/>
              </w:rPr>
              <w:t xml:space="preserve">   $          4,000.00</w:t>
            </w:r>
          </w:p>
          <w:p w14:paraId="550BC30C" w14:textId="77777777" w:rsidR="008E4806" w:rsidRPr="009579D8" w:rsidRDefault="008E4806" w:rsidP="008E4806">
            <w:pPr>
              <w:pStyle w:val="TableParagraph"/>
              <w:tabs>
                <w:tab w:val="left" w:pos="779"/>
              </w:tabs>
              <w:spacing w:line="360" w:lineRule="auto"/>
              <w:rPr>
                <w:rFonts w:ascii="Arial" w:hAnsi="Arial" w:cs="Arial"/>
                <w:sz w:val="20"/>
                <w:szCs w:val="20"/>
              </w:rPr>
            </w:pPr>
            <w:r w:rsidRPr="009579D8">
              <w:rPr>
                <w:rFonts w:ascii="Arial" w:hAnsi="Arial" w:cs="Arial"/>
                <w:sz w:val="20"/>
                <w:szCs w:val="20"/>
              </w:rPr>
              <w:t xml:space="preserve">   $          4,000.00</w:t>
            </w:r>
          </w:p>
          <w:p w14:paraId="3F4685AA" w14:textId="77777777" w:rsidR="008E4806" w:rsidRPr="009579D8" w:rsidRDefault="008E4806" w:rsidP="008E4806">
            <w:pPr>
              <w:pStyle w:val="TableParagraph"/>
              <w:tabs>
                <w:tab w:val="left" w:pos="779"/>
              </w:tabs>
              <w:spacing w:line="360" w:lineRule="auto"/>
              <w:rPr>
                <w:rFonts w:ascii="Arial" w:hAnsi="Arial" w:cs="Arial"/>
                <w:sz w:val="20"/>
                <w:szCs w:val="20"/>
              </w:rPr>
            </w:pPr>
            <w:r w:rsidRPr="009579D8">
              <w:rPr>
                <w:rFonts w:ascii="Arial" w:hAnsi="Arial" w:cs="Arial"/>
                <w:sz w:val="20"/>
                <w:szCs w:val="20"/>
              </w:rPr>
              <w:t xml:space="preserve">   $          3,000.00</w:t>
            </w:r>
          </w:p>
        </w:tc>
      </w:tr>
      <w:tr w:rsidR="008E4806" w:rsidRPr="009579D8" w14:paraId="231683AF" w14:textId="77777777" w:rsidTr="008E4806">
        <w:trPr>
          <w:trHeight w:val="345"/>
        </w:trPr>
        <w:tc>
          <w:tcPr>
            <w:tcW w:w="919" w:type="dxa"/>
            <w:gridSpan w:val="3"/>
            <w:tcBorders>
              <w:right w:val="nil"/>
            </w:tcBorders>
          </w:tcPr>
          <w:p w14:paraId="23BD3E90"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XXXII.-</w:t>
            </w:r>
          </w:p>
        </w:tc>
        <w:tc>
          <w:tcPr>
            <w:tcW w:w="4309" w:type="dxa"/>
            <w:gridSpan w:val="5"/>
            <w:tcBorders>
              <w:left w:val="nil"/>
            </w:tcBorders>
          </w:tcPr>
          <w:p w14:paraId="2E15EC83"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Dulcerías</w:t>
            </w:r>
          </w:p>
        </w:tc>
        <w:tc>
          <w:tcPr>
            <w:tcW w:w="1706" w:type="dxa"/>
          </w:tcPr>
          <w:p w14:paraId="1A1F1B09" w14:textId="77777777" w:rsidR="008E4806" w:rsidRPr="009579D8" w:rsidRDefault="008E4806" w:rsidP="008E4806">
            <w:pPr>
              <w:pStyle w:val="TableParagraph"/>
              <w:tabs>
                <w:tab w:val="left" w:pos="711"/>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1,200.00</w:t>
            </w:r>
          </w:p>
        </w:tc>
        <w:tc>
          <w:tcPr>
            <w:tcW w:w="1706" w:type="dxa"/>
          </w:tcPr>
          <w:p w14:paraId="365CD9A6" w14:textId="77777777" w:rsidR="008E4806" w:rsidRPr="009579D8" w:rsidRDefault="008E4806" w:rsidP="008E4806">
            <w:pPr>
              <w:pStyle w:val="TableParagraph"/>
              <w:tabs>
                <w:tab w:val="left" w:pos="945"/>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w:t>
            </w:r>
          </w:p>
        </w:tc>
      </w:tr>
      <w:tr w:rsidR="008E4806" w:rsidRPr="009579D8" w14:paraId="5565A992" w14:textId="77777777" w:rsidTr="008E4806">
        <w:trPr>
          <w:trHeight w:val="345"/>
        </w:trPr>
        <w:tc>
          <w:tcPr>
            <w:tcW w:w="919" w:type="dxa"/>
            <w:gridSpan w:val="3"/>
            <w:tcBorders>
              <w:right w:val="nil"/>
            </w:tcBorders>
          </w:tcPr>
          <w:p w14:paraId="31C683E7"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XXXIII.-</w:t>
            </w:r>
          </w:p>
        </w:tc>
        <w:tc>
          <w:tcPr>
            <w:tcW w:w="4309" w:type="dxa"/>
            <w:gridSpan w:val="5"/>
            <w:tcBorders>
              <w:left w:val="nil"/>
            </w:tcBorders>
          </w:tcPr>
          <w:p w14:paraId="27BEF8A8" w14:textId="77777777" w:rsidR="008E4806" w:rsidRPr="009579D8" w:rsidRDefault="008E4806" w:rsidP="008E4806">
            <w:pPr>
              <w:pStyle w:val="TableParagraph"/>
              <w:spacing w:line="360" w:lineRule="auto"/>
              <w:rPr>
                <w:rFonts w:ascii="Arial" w:hAnsi="Arial" w:cs="Arial"/>
                <w:sz w:val="20"/>
                <w:szCs w:val="20"/>
              </w:rPr>
            </w:pPr>
            <w:r>
              <w:rPr>
                <w:rFonts w:ascii="Arial" w:hAnsi="Arial" w:cs="Arial"/>
                <w:sz w:val="20"/>
                <w:szCs w:val="20"/>
              </w:rPr>
              <w:t>Establecimientos de n</w:t>
            </w:r>
            <w:r w:rsidRPr="009579D8">
              <w:rPr>
                <w:rFonts w:ascii="Arial" w:hAnsi="Arial" w:cs="Arial"/>
                <w:sz w:val="20"/>
                <w:szCs w:val="20"/>
              </w:rPr>
              <w:t>egocios de Telefonía Celular</w:t>
            </w:r>
          </w:p>
        </w:tc>
        <w:tc>
          <w:tcPr>
            <w:tcW w:w="1706" w:type="dxa"/>
          </w:tcPr>
          <w:p w14:paraId="6456004C" w14:textId="77777777" w:rsidR="008E4806" w:rsidRPr="009579D8" w:rsidRDefault="008E4806" w:rsidP="008E4806">
            <w:pPr>
              <w:pStyle w:val="TableParagraph"/>
              <w:tabs>
                <w:tab w:val="left" w:pos="711"/>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4,200.00</w:t>
            </w:r>
          </w:p>
        </w:tc>
        <w:tc>
          <w:tcPr>
            <w:tcW w:w="1706" w:type="dxa"/>
          </w:tcPr>
          <w:p w14:paraId="52565773" w14:textId="77777777" w:rsidR="008E4806" w:rsidRPr="009579D8" w:rsidRDefault="008E4806" w:rsidP="008E4806">
            <w:pPr>
              <w:pStyle w:val="TableParagraph"/>
              <w:tabs>
                <w:tab w:val="left" w:pos="779"/>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2,400.00</w:t>
            </w:r>
          </w:p>
        </w:tc>
      </w:tr>
      <w:tr w:rsidR="008E4806" w:rsidRPr="009579D8" w14:paraId="2E0BEE13" w14:textId="77777777" w:rsidTr="008E4806">
        <w:trPr>
          <w:trHeight w:val="345"/>
        </w:trPr>
        <w:tc>
          <w:tcPr>
            <w:tcW w:w="919" w:type="dxa"/>
            <w:gridSpan w:val="3"/>
            <w:tcBorders>
              <w:right w:val="nil"/>
            </w:tcBorders>
          </w:tcPr>
          <w:p w14:paraId="38273B3A"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XXXIV.-</w:t>
            </w:r>
          </w:p>
        </w:tc>
        <w:tc>
          <w:tcPr>
            <w:tcW w:w="4309" w:type="dxa"/>
            <w:gridSpan w:val="5"/>
            <w:tcBorders>
              <w:left w:val="nil"/>
            </w:tcBorders>
          </w:tcPr>
          <w:p w14:paraId="5417FD35"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Bodega de Cerveza</w:t>
            </w:r>
          </w:p>
        </w:tc>
        <w:tc>
          <w:tcPr>
            <w:tcW w:w="1706" w:type="dxa"/>
          </w:tcPr>
          <w:p w14:paraId="3759ABA0" w14:textId="77777777" w:rsidR="008E4806" w:rsidRPr="009579D8" w:rsidRDefault="008E4806" w:rsidP="008E4806">
            <w:pPr>
              <w:pStyle w:val="TableParagraph"/>
              <w:tabs>
                <w:tab w:val="left" w:pos="598"/>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24,000.00</w:t>
            </w:r>
          </w:p>
        </w:tc>
        <w:tc>
          <w:tcPr>
            <w:tcW w:w="1706" w:type="dxa"/>
          </w:tcPr>
          <w:p w14:paraId="0619FD02" w14:textId="77777777" w:rsidR="008E4806" w:rsidRPr="009579D8" w:rsidRDefault="008E4806" w:rsidP="008E4806">
            <w:pPr>
              <w:pStyle w:val="TableParagraph"/>
              <w:tabs>
                <w:tab w:val="left" w:pos="666"/>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12,000.00</w:t>
            </w:r>
          </w:p>
        </w:tc>
      </w:tr>
      <w:tr w:rsidR="008E4806" w:rsidRPr="009579D8" w14:paraId="54F40710" w14:textId="77777777" w:rsidTr="008E4806">
        <w:trPr>
          <w:trHeight w:val="345"/>
        </w:trPr>
        <w:tc>
          <w:tcPr>
            <w:tcW w:w="919" w:type="dxa"/>
            <w:gridSpan w:val="3"/>
            <w:tcBorders>
              <w:right w:val="nil"/>
            </w:tcBorders>
          </w:tcPr>
          <w:p w14:paraId="1AB91929"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XXXV.-</w:t>
            </w:r>
          </w:p>
        </w:tc>
        <w:tc>
          <w:tcPr>
            <w:tcW w:w="4309" w:type="dxa"/>
            <w:gridSpan w:val="5"/>
            <w:tcBorders>
              <w:left w:val="nil"/>
            </w:tcBorders>
          </w:tcPr>
          <w:p w14:paraId="4A06ED98"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Talleres de Reparación Eléctrica</w:t>
            </w:r>
          </w:p>
        </w:tc>
        <w:tc>
          <w:tcPr>
            <w:tcW w:w="1706" w:type="dxa"/>
          </w:tcPr>
          <w:p w14:paraId="06D5C6CD" w14:textId="77777777" w:rsidR="008E4806" w:rsidRPr="009579D8" w:rsidRDefault="008E4806" w:rsidP="008E4806">
            <w:pPr>
              <w:pStyle w:val="TableParagraph"/>
              <w:tabs>
                <w:tab w:val="left" w:pos="547"/>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$ 2,400.00</w:t>
            </w:r>
          </w:p>
        </w:tc>
        <w:tc>
          <w:tcPr>
            <w:tcW w:w="1706" w:type="dxa"/>
          </w:tcPr>
          <w:p w14:paraId="52384D23" w14:textId="77777777" w:rsidR="008E4806" w:rsidRPr="009579D8" w:rsidRDefault="008E4806" w:rsidP="008E4806">
            <w:pPr>
              <w:pStyle w:val="TableParagraph"/>
              <w:tabs>
                <w:tab w:val="left" w:pos="779"/>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1,200.00</w:t>
            </w:r>
          </w:p>
        </w:tc>
      </w:tr>
      <w:tr w:rsidR="008E4806" w:rsidRPr="009579D8" w14:paraId="24CBE6A4" w14:textId="77777777" w:rsidTr="008E4806">
        <w:trPr>
          <w:trHeight w:val="345"/>
        </w:trPr>
        <w:tc>
          <w:tcPr>
            <w:tcW w:w="919" w:type="dxa"/>
            <w:gridSpan w:val="3"/>
            <w:tcBorders>
              <w:right w:val="nil"/>
            </w:tcBorders>
          </w:tcPr>
          <w:p w14:paraId="30BFD85D"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XXXVI.-</w:t>
            </w:r>
          </w:p>
        </w:tc>
        <w:tc>
          <w:tcPr>
            <w:tcW w:w="4309" w:type="dxa"/>
            <w:gridSpan w:val="5"/>
            <w:tcBorders>
              <w:left w:val="nil"/>
            </w:tcBorders>
          </w:tcPr>
          <w:p w14:paraId="4ADC42AC"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Escuelas Particulares</w:t>
            </w:r>
          </w:p>
        </w:tc>
        <w:tc>
          <w:tcPr>
            <w:tcW w:w="1706" w:type="dxa"/>
          </w:tcPr>
          <w:p w14:paraId="7EF6A6FC" w14:textId="77777777" w:rsidR="008E4806" w:rsidRPr="009579D8" w:rsidRDefault="008E4806" w:rsidP="008E4806">
            <w:pPr>
              <w:pStyle w:val="TableParagraph"/>
              <w:tabs>
                <w:tab w:val="left" w:pos="547"/>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$ 6,000.00</w:t>
            </w:r>
          </w:p>
        </w:tc>
        <w:tc>
          <w:tcPr>
            <w:tcW w:w="1706" w:type="dxa"/>
          </w:tcPr>
          <w:p w14:paraId="5770FDF8" w14:textId="77777777" w:rsidR="008E4806" w:rsidRPr="009579D8" w:rsidRDefault="008E4806" w:rsidP="008E4806">
            <w:pPr>
              <w:pStyle w:val="TableParagraph"/>
              <w:tabs>
                <w:tab w:val="left" w:pos="779"/>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3,000.00</w:t>
            </w:r>
          </w:p>
        </w:tc>
      </w:tr>
      <w:tr w:rsidR="008E4806" w:rsidRPr="009579D8" w14:paraId="0EC4D572" w14:textId="77777777" w:rsidTr="008E4806">
        <w:trPr>
          <w:trHeight w:val="342"/>
        </w:trPr>
        <w:tc>
          <w:tcPr>
            <w:tcW w:w="919" w:type="dxa"/>
            <w:gridSpan w:val="3"/>
            <w:tcBorders>
              <w:right w:val="nil"/>
            </w:tcBorders>
          </w:tcPr>
          <w:p w14:paraId="3D5BE95C"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XXXVII.-</w:t>
            </w:r>
          </w:p>
        </w:tc>
        <w:tc>
          <w:tcPr>
            <w:tcW w:w="1871" w:type="dxa"/>
            <w:tcBorders>
              <w:left w:val="nil"/>
              <w:right w:val="nil"/>
            </w:tcBorders>
          </w:tcPr>
          <w:p w14:paraId="0A1448B7"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Salas de Fiestas</w:t>
            </w:r>
          </w:p>
        </w:tc>
        <w:tc>
          <w:tcPr>
            <w:tcW w:w="775" w:type="dxa"/>
            <w:tcBorders>
              <w:left w:val="nil"/>
              <w:right w:val="nil"/>
            </w:tcBorders>
          </w:tcPr>
          <w:p w14:paraId="4736433C" w14:textId="77777777" w:rsidR="008E4806" w:rsidRPr="009579D8" w:rsidRDefault="008E4806" w:rsidP="008E4806">
            <w:pPr>
              <w:pStyle w:val="TableParagraph"/>
              <w:spacing w:line="360" w:lineRule="auto"/>
              <w:rPr>
                <w:rFonts w:ascii="Arial" w:hAnsi="Arial" w:cs="Arial"/>
                <w:sz w:val="20"/>
                <w:szCs w:val="20"/>
              </w:rPr>
            </w:pPr>
          </w:p>
        </w:tc>
        <w:tc>
          <w:tcPr>
            <w:tcW w:w="407" w:type="dxa"/>
            <w:tcBorders>
              <w:left w:val="nil"/>
              <w:right w:val="nil"/>
            </w:tcBorders>
          </w:tcPr>
          <w:p w14:paraId="07BE3BD4" w14:textId="77777777" w:rsidR="008E4806" w:rsidRPr="009579D8" w:rsidRDefault="008E4806" w:rsidP="008E4806">
            <w:pPr>
              <w:pStyle w:val="TableParagraph"/>
              <w:spacing w:line="360" w:lineRule="auto"/>
              <w:rPr>
                <w:rFonts w:ascii="Arial" w:hAnsi="Arial" w:cs="Arial"/>
                <w:sz w:val="20"/>
                <w:szCs w:val="20"/>
              </w:rPr>
            </w:pPr>
          </w:p>
        </w:tc>
        <w:tc>
          <w:tcPr>
            <w:tcW w:w="830" w:type="dxa"/>
            <w:tcBorders>
              <w:left w:val="nil"/>
              <w:right w:val="nil"/>
            </w:tcBorders>
          </w:tcPr>
          <w:p w14:paraId="2809DE21" w14:textId="77777777" w:rsidR="008E4806" w:rsidRPr="009579D8" w:rsidRDefault="008E4806" w:rsidP="008E4806">
            <w:pPr>
              <w:pStyle w:val="TableParagraph"/>
              <w:spacing w:line="360" w:lineRule="auto"/>
              <w:rPr>
                <w:rFonts w:ascii="Arial" w:hAnsi="Arial" w:cs="Arial"/>
                <w:sz w:val="20"/>
                <w:szCs w:val="20"/>
              </w:rPr>
            </w:pPr>
          </w:p>
        </w:tc>
        <w:tc>
          <w:tcPr>
            <w:tcW w:w="426" w:type="dxa"/>
            <w:tcBorders>
              <w:left w:val="nil"/>
            </w:tcBorders>
          </w:tcPr>
          <w:p w14:paraId="1D9B4E9D" w14:textId="77777777" w:rsidR="008E4806" w:rsidRPr="009579D8" w:rsidRDefault="008E4806" w:rsidP="008E4806">
            <w:pPr>
              <w:pStyle w:val="TableParagraph"/>
              <w:spacing w:line="360" w:lineRule="auto"/>
              <w:rPr>
                <w:rFonts w:ascii="Arial" w:hAnsi="Arial" w:cs="Arial"/>
                <w:sz w:val="20"/>
                <w:szCs w:val="20"/>
              </w:rPr>
            </w:pPr>
          </w:p>
        </w:tc>
        <w:tc>
          <w:tcPr>
            <w:tcW w:w="1706" w:type="dxa"/>
          </w:tcPr>
          <w:p w14:paraId="6A23A078" w14:textId="77777777" w:rsidR="008E4806" w:rsidRPr="009579D8" w:rsidRDefault="008E4806" w:rsidP="008E4806">
            <w:pPr>
              <w:pStyle w:val="TableParagraph"/>
              <w:tabs>
                <w:tab w:val="left" w:pos="598"/>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12,000.00</w:t>
            </w:r>
          </w:p>
        </w:tc>
        <w:tc>
          <w:tcPr>
            <w:tcW w:w="1706" w:type="dxa"/>
          </w:tcPr>
          <w:p w14:paraId="73D007B6" w14:textId="77777777" w:rsidR="008E4806" w:rsidRPr="009579D8" w:rsidRDefault="008E4806" w:rsidP="008E4806">
            <w:pPr>
              <w:pStyle w:val="TableParagraph"/>
              <w:tabs>
                <w:tab w:val="left" w:pos="779"/>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4,800.00</w:t>
            </w:r>
          </w:p>
        </w:tc>
      </w:tr>
      <w:tr w:rsidR="008E4806" w:rsidRPr="009579D8" w14:paraId="46400483" w14:textId="77777777" w:rsidTr="008E4806">
        <w:trPr>
          <w:trHeight w:val="345"/>
        </w:trPr>
        <w:tc>
          <w:tcPr>
            <w:tcW w:w="919" w:type="dxa"/>
            <w:gridSpan w:val="3"/>
            <w:tcBorders>
              <w:right w:val="nil"/>
            </w:tcBorders>
          </w:tcPr>
          <w:p w14:paraId="303D2180"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XXXVIII.-</w:t>
            </w:r>
          </w:p>
        </w:tc>
        <w:tc>
          <w:tcPr>
            <w:tcW w:w="4309" w:type="dxa"/>
            <w:gridSpan w:val="5"/>
            <w:tcBorders>
              <w:left w:val="nil"/>
            </w:tcBorders>
          </w:tcPr>
          <w:p w14:paraId="343AEFFC"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Expendios de Alimentos Balanceados</w:t>
            </w:r>
          </w:p>
        </w:tc>
        <w:tc>
          <w:tcPr>
            <w:tcW w:w="1706" w:type="dxa"/>
          </w:tcPr>
          <w:p w14:paraId="54157122" w14:textId="77777777" w:rsidR="008E4806" w:rsidRPr="009579D8" w:rsidRDefault="008E4806" w:rsidP="008E4806">
            <w:pPr>
              <w:pStyle w:val="TableParagraph"/>
              <w:tabs>
                <w:tab w:val="left" w:pos="711"/>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1,200.00</w:t>
            </w:r>
          </w:p>
        </w:tc>
        <w:tc>
          <w:tcPr>
            <w:tcW w:w="1706" w:type="dxa"/>
          </w:tcPr>
          <w:p w14:paraId="55A21658" w14:textId="77777777" w:rsidR="008E4806" w:rsidRPr="009579D8" w:rsidRDefault="008E4806" w:rsidP="008E4806">
            <w:pPr>
              <w:pStyle w:val="TableParagraph"/>
              <w:tabs>
                <w:tab w:val="left" w:pos="945"/>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w:t>
            </w:r>
          </w:p>
        </w:tc>
      </w:tr>
      <w:tr w:rsidR="008E4806" w:rsidRPr="009579D8" w14:paraId="587DB3C2" w14:textId="77777777" w:rsidTr="008E4806">
        <w:trPr>
          <w:trHeight w:val="345"/>
        </w:trPr>
        <w:tc>
          <w:tcPr>
            <w:tcW w:w="919" w:type="dxa"/>
            <w:gridSpan w:val="3"/>
            <w:tcBorders>
              <w:right w:val="nil"/>
            </w:tcBorders>
          </w:tcPr>
          <w:p w14:paraId="20F9E790"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XXXIX.-</w:t>
            </w:r>
          </w:p>
        </w:tc>
        <w:tc>
          <w:tcPr>
            <w:tcW w:w="4309" w:type="dxa"/>
            <w:gridSpan w:val="5"/>
            <w:tcBorders>
              <w:left w:val="nil"/>
            </w:tcBorders>
          </w:tcPr>
          <w:p w14:paraId="2E354E37"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Gaseras</w:t>
            </w:r>
          </w:p>
        </w:tc>
        <w:tc>
          <w:tcPr>
            <w:tcW w:w="1706" w:type="dxa"/>
          </w:tcPr>
          <w:p w14:paraId="4E0651B9" w14:textId="77777777" w:rsidR="008E4806" w:rsidRPr="009579D8" w:rsidRDefault="008E4806" w:rsidP="008E4806">
            <w:pPr>
              <w:pStyle w:val="TableParagraph"/>
              <w:tabs>
                <w:tab w:val="left" w:pos="598"/>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36,000.00</w:t>
            </w:r>
          </w:p>
        </w:tc>
        <w:tc>
          <w:tcPr>
            <w:tcW w:w="1706" w:type="dxa"/>
          </w:tcPr>
          <w:p w14:paraId="6379F375" w14:textId="77777777" w:rsidR="008E4806" w:rsidRPr="009579D8" w:rsidRDefault="008E4806" w:rsidP="008E4806">
            <w:pPr>
              <w:pStyle w:val="TableParagraph"/>
              <w:tabs>
                <w:tab w:val="left" w:pos="666"/>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18,000.00</w:t>
            </w:r>
          </w:p>
        </w:tc>
      </w:tr>
      <w:tr w:rsidR="008E4806" w:rsidRPr="009579D8" w14:paraId="5364AF78" w14:textId="77777777" w:rsidTr="008E4806">
        <w:trPr>
          <w:trHeight w:val="345"/>
        </w:trPr>
        <w:tc>
          <w:tcPr>
            <w:tcW w:w="919" w:type="dxa"/>
            <w:gridSpan w:val="3"/>
            <w:tcBorders>
              <w:right w:val="nil"/>
            </w:tcBorders>
          </w:tcPr>
          <w:p w14:paraId="6965F4A9"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XL.-</w:t>
            </w:r>
          </w:p>
        </w:tc>
        <w:tc>
          <w:tcPr>
            <w:tcW w:w="4309" w:type="dxa"/>
            <w:gridSpan w:val="5"/>
            <w:tcBorders>
              <w:left w:val="nil"/>
            </w:tcBorders>
          </w:tcPr>
          <w:p w14:paraId="0767F9C6"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Gasolineras</w:t>
            </w:r>
          </w:p>
        </w:tc>
        <w:tc>
          <w:tcPr>
            <w:tcW w:w="1706" w:type="dxa"/>
          </w:tcPr>
          <w:p w14:paraId="3AE5D681" w14:textId="77777777" w:rsidR="008E4806" w:rsidRPr="009579D8" w:rsidRDefault="008E4806" w:rsidP="008E4806">
            <w:pPr>
              <w:pStyle w:val="TableParagraph"/>
              <w:tabs>
                <w:tab w:val="left" w:pos="598"/>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96,000.00</w:t>
            </w:r>
          </w:p>
        </w:tc>
        <w:tc>
          <w:tcPr>
            <w:tcW w:w="1706" w:type="dxa"/>
          </w:tcPr>
          <w:p w14:paraId="1E62E7D6" w14:textId="77777777" w:rsidR="008E4806" w:rsidRPr="009579D8" w:rsidRDefault="008E4806" w:rsidP="008E4806">
            <w:pPr>
              <w:pStyle w:val="TableParagraph"/>
              <w:tabs>
                <w:tab w:val="left" w:pos="666"/>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36,000.00</w:t>
            </w:r>
          </w:p>
        </w:tc>
      </w:tr>
      <w:tr w:rsidR="008E4806" w:rsidRPr="009579D8" w14:paraId="2D0D9BC9" w14:textId="77777777" w:rsidTr="008E4806">
        <w:trPr>
          <w:trHeight w:val="345"/>
        </w:trPr>
        <w:tc>
          <w:tcPr>
            <w:tcW w:w="919" w:type="dxa"/>
            <w:gridSpan w:val="3"/>
            <w:tcBorders>
              <w:right w:val="nil"/>
            </w:tcBorders>
          </w:tcPr>
          <w:p w14:paraId="58AC674F"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XLI.-</w:t>
            </w:r>
          </w:p>
        </w:tc>
        <w:tc>
          <w:tcPr>
            <w:tcW w:w="4309" w:type="dxa"/>
            <w:gridSpan w:val="5"/>
            <w:tcBorders>
              <w:left w:val="nil"/>
            </w:tcBorders>
          </w:tcPr>
          <w:p w14:paraId="69041DEF"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Granjas avícolas, Porcícolas y de Ganado</w:t>
            </w:r>
          </w:p>
        </w:tc>
        <w:tc>
          <w:tcPr>
            <w:tcW w:w="1706" w:type="dxa"/>
          </w:tcPr>
          <w:p w14:paraId="5DFD4AAA" w14:textId="77777777" w:rsidR="008E4806" w:rsidRPr="009579D8" w:rsidRDefault="008E4806" w:rsidP="008E4806">
            <w:pPr>
              <w:pStyle w:val="TableParagraph"/>
              <w:tabs>
                <w:tab w:val="left" w:pos="598"/>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12,000.00</w:t>
            </w:r>
          </w:p>
        </w:tc>
        <w:tc>
          <w:tcPr>
            <w:tcW w:w="1706" w:type="dxa"/>
          </w:tcPr>
          <w:p w14:paraId="59264ABA" w14:textId="77777777" w:rsidR="008E4806" w:rsidRPr="009579D8" w:rsidRDefault="008E4806" w:rsidP="008E4806">
            <w:pPr>
              <w:pStyle w:val="TableParagraph"/>
              <w:tabs>
                <w:tab w:val="left" w:pos="779"/>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6,000.00</w:t>
            </w:r>
          </w:p>
        </w:tc>
      </w:tr>
      <w:tr w:rsidR="008E4806" w:rsidRPr="009579D8" w14:paraId="220013AD" w14:textId="77777777" w:rsidTr="008E4806">
        <w:trPr>
          <w:trHeight w:val="345"/>
        </w:trPr>
        <w:tc>
          <w:tcPr>
            <w:tcW w:w="919" w:type="dxa"/>
            <w:gridSpan w:val="3"/>
            <w:tcBorders>
              <w:right w:val="nil"/>
            </w:tcBorders>
          </w:tcPr>
          <w:p w14:paraId="7E1E3C2B"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XL</w:t>
            </w:r>
            <w:r w:rsidRPr="009579D8">
              <w:rPr>
                <w:rFonts w:ascii="Arial" w:hAnsi="Arial" w:cs="Arial"/>
                <w:b/>
                <w:sz w:val="20"/>
                <w:szCs w:val="20"/>
              </w:rPr>
              <w:t>II.-</w:t>
            </w:r>
          </w:p>
        </w:tc>
        <w:tc>
          <w:tcPr>
            <w:tcW w:w="4309" w:type="dxa"/>
            <w:gridSpan w:val="5"/>
            <w:tcBorders>
              <w:left w:val="nil"/>
            </w:tcBorders>
          </w:tcPr>
          <w:p w14:paraId="68F728C4"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Mueblerías y Línea Blanca</w:t>
            </w:r>
          </w:p>
        </w:tc>
        <w:tc>
          <w:tcPr>
            <w:tcW w:w="1706" w:type="dxa"/>
          </w:tcPr>
          <w:p w14:paraId="6CE3DDD0" w14:textId="77777777" w:rsidR="008E4806" w:rsidRPr="009579D8" w:rsidRDefault="008E4806" w:rsidP="008E4806">
            <w:pPr>
              <w:pStyle w:val="TableParagraph"/>
              <w:tabs>
                <w:tab w:val="left" w:pos="711"/>
              </w:tabs>
              <w:spacing w:line="360" w:lineRule="auto"/>
              <w:rPr>
                <w:rFonts w:ascii="Arial" w:hAnsi="Arial" w:cs="Arial"/>
                <w:sz w:val="20"/>
                <w:szCs w:val="20"/>
              </w:rPr>
            </w:pPr>
            <w:r w:rsidRPr="009579D8">
              <w:rPr>
                <w:rFonts w:ascii="Arial" w:hAnsi="Arial" w:cs="Arial"/>
                <w:sz w:val="20"/>
                <w:szCs w:val="20"/>
              </w:rPr>
              <w:t xml:space="preserve">  $            6,000.00</w:t>
            </w:r>
          </w:p>
        </w:tc>
        <w:tc>
          <w:tcPr>
            <w:tcW w:w="1706" w:type="dxa"/>
          </w:tcPr>
          <w:p w14:paraId="7CC16301" w14:textId="77777777" w:rsidR="008E4806" w:rsidRPr="009579D8" w:rsidRDefault="008E4806" w:rsidP="008E4806">
            <w:pPr>
              <w:pStyle w:val="TableParagraph"/>
              <w:tabs>
                <w:tab w:val="left" w:pos="779"/>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3,000.00</w:t>
            </w:r>
          </w:p>
        </w:tc>
      </w:tr>
      <w:tr w:rsidR="008E4806" w:rsidRPr="009579D8" w14:paraId="652EFBE4" w14:textId="77777777" w:rsidTr="008E4806">
        <w:trPr>
          <w:trHeight w:val="343"/>
        </w:trPr>
        <w:tc>
          <w:tcPr>
            <w:tcW w:w="919" w:type="dxa"/>
            <w:gridSpan w:val="3"/>
            <w:tcBorders>
              <w:right w:val="nil"/>
            </w:tcBorders>
          </w:tcPr>
          <w:p w14:paraId="77FFA67E"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XLIII</w:t>
            </w:r>
            <w:r w:rsidRPr="009579D8">
              <w:rPr>
                <w:rFonts w:ascii="Arial" w:hAnsi="Arial" w:cs="Arial"/>
                <w:b/>
                <w:sz w:val="20"/>
                <w:szCs w:val="20"/>
              </w:rPr>
              <w:t>.-</w:t>
            </w:r>
          </w:p>
        </w:tc>
        <w:tc>
          <w:tcPr>
            <w:tcW w:w="4309" w:type="dxa"/>
            <w:gridSpan w:val="5"/>
            <w:tcBorders>
              <w:left w:val="nil"/>
            </w:tcBorders>
          </w:tcPr>
          <w:p w14:paraId="25A31707"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Lienzo Charro</w:t>
            </w:r>
          </w:p>
        </w:tc>
        <w:tc>
          <w:tcPr>
            <w:tcW w:w="1706" w:type="dxa"/>
          </w:tcPr>
          <w:p w14:paraId="7CB726B4" w14:textId="77777777" w:rsidR="008E4806" w:rsidRPr="009579D8" w:rsidRDefault="008E4806" w:rsidP="008E4806">
            <w:pPr>
              <w:pStyle w:val="TableParagraph"/>
              <w:tabs>
                <w:tab w:val="left" w:pos="711"/>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6,000.00</w:t>
            </w:r>
          </w:p>
        </w:tc>
        <w:tc>
          <w:tcPr>
            <w:tcW w:w="1706" w:type="dxa"/>
          </w:tcPr>
          <w:p w14:paraId="1954CC51" w14:textId="77777777" w:rsidR="008E4806" w:rsidRPr="009579D8" w:rsidRDefault="008E4806" w:rsidP="008E4806">
            <w:pPr>
              <w:pStyle w:val="TableParagraph"/>
              <w:tabs>
                <w:tab w:val="left" w:pos="779"/>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3,000.00</w:t>
            </w:r>
          </w:p>
        </w:tc>
      </w:tr>
      <w:tr w:rsidR="008E4806" w:rsidRPr="009579D8" w14:paraId="3425D5A2" w14:textId="77777777" w:rsidTr="008E4806">
        <w:trPr>
          <w:trHeight w:val="345"/>
        </w:trPr>
        <w:tc>
          <w:tcPr>
            <w:tcW w:w="919" w:type="dxa"/>
            <w:gridSpan w:val="3"/>
            <w:tcBorders>
              <w:right w:val="nil"/>
            </w:tcBorders>
          </w:tcPr>
          <w:p w14:paraId="56824A12"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XL</w:t>
            </w:r>
            <w:r w:rsidRPr="009579D8">
              <w:rPr>
                <w:rFonts w:ascii="Arial" w:hAnsi="Arial" w:cs="Arial"/>
                <w:b/>
                <w:sz w:val="20"/>
                <w:szCs w:val="20"/>
              </w:rPr>
              <w:t>I</w:t>
            </w:r>
            <w:r>
              <w:rPr>
                <w:rFonts w:ascii="Arial" w:hAnsi="Arial" w:cs="Arial"/>
                <w:b/>
                <w:sz w:val="20"/>
                <w:szCs w:val="20"/>
              </w:rPr>
              <w:t>V</w:t>
            </w:r>
            <w:r w:rsidRPr="009579D8">
              <w:rPr>
                <w:rFonts w:ascii="Arial" w:hAnsi="Arial" w:cs="Arial"/>
                <w:b/>
                <w:sz w:val="20"/>
                <w:szCs w:val="20"/>
              </w:rPr>
              <w:t>.-</w:t>
            </w:r>
          </w:p>
        </w:tc>
        <w:tc>
          <w:tcPr>
            <w:tcW w:w="4309" w:type="dxa"/>
            <w:gridSpan w:val="5"/>
            <w:tcBorders>
              <w:left w:val="nil"/>
            </w:tcBorders>
          </w:tcPr>
          <w:p w14:paraId="5F60721F"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Zapatería</w:t>
            </w:r>
          </w:p>
        </w:tc>
        <w:tc>
          <w:tcPr>
            <w:tcW w:w="1706" w:type="dxa"/>
          </w:tcPr>
          <w:p w14:paraId="12070A72" w14:textId="77777777" w:rsidR="008E4806" w:rsidRPr="009579D8" w:rsidRDefault="008E4806" w:rsidP="008E4806">
            <w:pPr>
              <w:pStyle w:val="TableParagraph"/>
              <w:tabs>
                <w:tab w:val="left" w:pos="711"/>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1,200.00</w:t>
            </w:r>
          </w:p>
        </w:tc>
        <w:tc>
          <w:tcPr>
            <w:tcW w:w="1706" w:type="dxa"/>
          </w:tcPr>
          <w:p w14:paraId="33288291" w14:textId="77777777" w:rsidR="008E4806" w:rsidRPr="009579D8" w:rsidRDefault="008E4806" w:rsidP="008E4806">
            <w:pPr>
              <w:pStyle w:val="TableParagraph"/>
              <w:tabs>
                <w:tab w:val="left" w:pos="945"/>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w:t>
            </w:r>
          </w:p>
        </w:tc>
      </w:tr>
      <w:tr w:rsidR="008E4806" w:rsidRPr="009579D8" w14:paraId="27AFE952" w14:textId="77777777" w:rsidTr="008E4806">
        <w:trPr>
          <w:trHeight w:val="345"/>
        </w:trPr>
        <w:tc>
          <w:tcPr>
            <w:tcW w:w="919" w:type="dxa"/>
            <w:gridSpan w:val="3"/>
            <w:tcBorders>
              <w:right w:val="nil"/>
            </w:tcBorders>
          </w:tcPr>
          <w:p w14:paraId="2A818357"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XLV</w:t>
            </w:r>
            <w:r w:rsidRPr="009579D8">
              <w:rPr>
                <w:rFonts w:ascii="Arial" w:hAnsi="Arial" w:cs="Arial"/>
                <w:b/>
                <w:sz w:val="20"/>
                <w:szCs w:val="20"/>
              </w:rPr>
              <w:t>.-</w:t>
            </w:r>
          </w:p>
        </w:tc>
        <w:tc>
          <w:tcPr>
            <w:tcW w:w="4309" w:type="dxa"/>
            <w:gridSpan w:val="5"/>
            <w:tcBorders>
              <w:left w:val="nil"/>
            </w:tcBorders>
          </w:tcPr>
          <w:p w14:paraId="45987221"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Compraventa de Joyería</w:t>
            </w:r>
          </w:p>
        </w:tc>
        <w:tc>
          <w:tcPr>
            <w:tcW w:w="1706" w:type="dxa"/>
          </w:tcPr>
          <w:p w14:paraId="045F2772" w14:textId="77777777" w:rsidR="008E4806" w:rsidRPr="009579D8" w:rsidRDefault="008E4806" w:rsidP="008E4806">
            <w:pPr>
              <w:pStyle w:val="TableParagraph"/>
              <w:tabs>
                <w:tab w:val="left" w:pos="711"/>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3,600.00</w:t>
            </w:r>
          </w:p>
        </w:tc>
        <w:tc>
          <w:tcPr>
            <w:tcW w:w="1706" w:type="dxa"/>
          </w:tcPr>
          <w:p w14:paraId="5178F084" w14:textId="77777777" w:rsidR="008E4806" w:rsidRPr="009579D8" w:rsidRDefault="008E4806" w:rsidP="008E4806">
            <w:pPr>
              <w:pStyle w:val="TableParagraph"/>
              <w:tabs>
                <w:tab w:val="left" w:pos="779"/>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1,800.00</w:t>
            </w:r>
          </w:p>
        </w:tc>
      </w:tr>
      <w:tr w:rsidR="008E4806" w:rsidRPr="009579D8" w14:paraId="299A52A3" w14:textId="77777777" w:rsidTr="008E4806">
        <w:trPr>
          <w:trHeight w:val="345"/>
        </w:trPr>
        <w:tc>
          <w:tcPr>
            <w:tcW w:w="919" w:type="dxa"/>
            <w:gridSpan w:val="3"/>
            <w:tcBorders>
              <w:right w:val="nil"/>
            </w:tcBorders>
          </w:tcPr>
          <w:p w14:paraId="2296C1D0"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XLVI</w:t>
            </w:r>
            <w:r w:rsidRPr="009579D8">
              <w:rPr>
                <w:rFonts w:ascii="Arial" w:hAnsi="Arial" w:cs="Arial"/>
                <w:b/>
                <w:sz w:val="20"/>
                <w:szCs w:val="20"/>
              </w:rPr>
              <w:t>.-</w:t>
            </w:r>
          </w:p>
        </w:tc>
        <w:tc>
          <w:tcPr>
            <w:tcW w:w="4309" w:type="dxa"/>
            <w:gridSpan w:val="5"/>
            <w:tcBorders>
              <w:left w:val="nil"/>
            </w:tcBorders>
          </w:tcPr>
          <w:p w14:paraId="0C9605EF"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Sastrería</w:t>
            </w:r>
          </w:p>
        </w:tc>
        <w:tc>
          <w:tcPr>
            <w:tcW w:w="1706" w:type="dxa"/>
          </w:tcPr>
          <w:p w14:paraId="726E4C3B" w14:textId="77777777" w:rsidR="008E4806" w:rsidRPr="009579D8" w:rsidRDefault="008E4806" w:rsidP="008E4806">
            <w:pPr>
              <w:pStyle w:val="TableParagraph"/>
              <w:tabs>
                <w:tab w:val="left" w:pos="877"/>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w:t>
            </w:r>
          </w:p>
        </w:tc>
        <w:tc>
          <w:tcPr>
            <w:tcW w:w="1706" w:type="dxa"/>
          </w:tcPr>
          <w:p w14:paraId="0C6F6C4C" w14:textId="77777777" w:rsidR="008E4806" w:rsidRPr="009579D8" w:rsidRDefault="008E4806" w:rsidP="008E4806">
            <w:pPr>
              <w:pStyle w:val="TableParagraph"/>
              <w:tabs>
                <w:tab w:val="left" w:pos="945"/>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300.00</w:t>
            </w:r>
          </w:p>
        </w:tc>
      </w:tr>
      <w:tr w:rsidR="008E4806" w:rsidRPr="009579D8" w14:paraId="12CD76F0" w14:textId="77777777" w:rsidTr="008E4806">
        <w:trPr>
          <w:trHeight w:val="345"/>
        </w:trPr>
        <w:tc>
          <w:tcPr>
            <w:tcW w:w="919" w:type="dxa"/>
            <w:gridSpan w:val="3"/>
            <w:tcBorders>
              <w:right w:val="nil"/>
            </w:tcBorders>
          </w:tcPr>
          <w:p w14:paraId="20610571"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XLVII</w:t>
            </w:r>
            <w:r w:rsidRPr="009579D8">
              <w:rPr>
                <w:rFonts w:ascii="Arial" w:hAnsi="Arial" w:cs="Arial"/>
                <w:b/>
                <w:sz w:val="20"/>
                <w:szCs w:val="20"/>
              </w:rPr>
              <w:t>.-</w:t>
            </w:r>
          </w:p>
        </w:tc>
        <w:tc>
          <w:tcPr>
            <w:tcW w:w="4309" w:type="dxa"/>
            <w:gridSpan w:val="5"/>
            <w:tcBorders>
              <w:left w:val="nil"/>
            </w:tcBorders>
          </w:tcPr>
          <w:p w14:paraId="451A8BCE"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Puesto de revistas y periódico</w:t>
            </w:r>
          </w:p>
        </w:tc>
        <w:tc>
          <w:tcPr>
            <w:tcW w:w="1706" w:type="dxa"/>
          </w:tcPr>
          <w:p w14:paraId="267229D1" w14:textId="77777777" w:rsidR="008E4806" w:rsidRPr="009579D8" w:rsidRDefault="008E4806" w:rsidP="008E4806">
            <w:pPr>
              <w:pStyle w:val="TableParagraph"/>
              <w:tabs>
                <w:tab w:val="left" w:pos="877"/>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w:t>
            </w:r>
          </w:p>
        </w:tc>
        <w:tc>
          <w:tcPr>
            <w:tcW w:w="1706" w:type="dxa"/>
          </w:tcPr>
          <w:p w14:paraId="04BAF173" w14:textId="77777777" w:rsidR="008E4806" w:rsidRPr="009579D8" w:rsidRDefault="008E4806" w:rsidP="008E4806">
            <w:pPr>
              <w:pStyle w:val="TableParagraph"/>
              <w:tabs>
                <w:tab w:val="left" w:pos="945"/>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300.00</w:t>
            </w:r>
          </w:p>
        </w:tc>
      </w:tr>
      <w:tr w:rsidR="008E4806" w:rsidRPr="009579D8" w14:paraId="6A35FE9A" w14:textId="77777777" w:rsidTr="008E4806">
        <w:trPr>
          <w:trHeight w:val="345"/>
        </w:trPr>
        <w:tc>
          <w:tcPr>
            <w:tcW w:w="919" w:type="dxa"/>
            <w:gridSpan w:val="3"/>
            <w:tcBorders>
              <w:right w:val="nil"/>
            </w:tcBorders>
          </w:tcPr>
          <w:p w14:paraId="6F588477"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XLVIII</w:t>
            </w:r>
            <w:r w:rsidRPr="009579D8">
              <w:rPr>
                <w:rFonts w:ascii="Arial" w:hAnsi="Arial" w:cs="Arial"/>
                <w:b/>
                <w:sz w:val="20"/>
                <w:szCs w:val="20"/>
              </w:rPr>
              <w:t>.-</w:t>
            </w:r>
          </w:p>
        </w:tc>
        <w:tc>
          <w:tcPr>
            <w:tcW w:w="4309" w:type="dxa"/>
            <w:gridSpan w:val="5"/>
            <w:tcBorders>
              <w:left w:val="nil"/>
            </w:tcBorders>
          </w:tcPr>
          <w:p w14:paraId="31DEBAAC"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Procesadora de Agua y Hielo</w:t>
            </w:r>
          </w:p>
        </w:tc>
        <w:tc>
          <w:tcPr>
            <w:tcW w:w="1706" w:type="dxa"/>
          </w:tcPr>
          <w:p w14:paraId="48AC329F" w14:textId="77777777" w:rsidR="008E4806" w:rsidRPr="009579D8" w:rsidRDefault="008E4806" w:rsidP="008E4806">
            <w:pPr>
              <w:pStyle w:val="TableParagraph"/>
              <w:tabs>
                <w:tab w:val="left" w:pos="711"/>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2,400.00</w:t>
            </w:r>
          </w:p>
        </w:tc>
        <w:tc>
          <w:tcPr>
            <w:tcW w:w="1706" w:type="dxa"/>
          </w:tcPr>
          <w:p w14:paraId="111EEB4F" w14:textId="77777777" w:rsidR="008E4806" w:rsidRPr="009579D8" w:rsidRDefault="008E4806" w:rsidP="008E4806">
            <w:pPr>
              <w:pStyle w:val="TableParagraph"/>
              <w:tabs>
                <w:tab w:val="left" w:pos="779"/>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1,200.00</w:t>
            </w:r>
          </w:p>
        </w:tc>
      </w:tr>
      <w:tr w:rsidR="008E4806" w:rsidRPr="009579D8" w14:paraId="14569EEA" w14:textId="77777777" w:rsidTr="008E4806">
        <w:trPr>
          <w:trHeight w:val="345"/>
        </w:trPr>
        <w:tc>
          <w:tcPr>
            <w:tcW w:w="919" w:type="dxa"/>
            <w:gridSpan w:val="3"/>
            <w:tcBorders>
              <w:right w:val="nil"/>
            </w:tcBorders>
          </w:tcPr>
          <w:p w14:paraId="34755009"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X</w:t>
            </w:r>
            <w:r w:rsidRPr="009579D8">
              <w:rPr>
                <w:rFonts w:ascii="Arial" w:hAnsi="Arial" w:cs="Arial"/>
                <w:b/>
                <w:sz w:val="20"/>
                <w:szCs w:val="20"/>
              </w:rPr>
              <w:t>L</w:t>
            </w:r>
            <w:r>
              <w:rPr>
                <w:rFonts w:ascii="Arial" w:hAnsi="Arial" w:cs="Arial"/>
                <w:b/>
                <w:sz w:val="20"/>
                <w:szCs w:val="20"/>
              </w:rPr>
              <w:t>IX</w:t>
            </w:r>
            <w:r w:rsidRPr="009579D8">
              <w:rPr>
                <w:rFonts w:ascii="Arial" w:hAnsi="Arial" w:cs="Arial"/>
                <w:b/>
                <w:sz w:val="20"/>
                <w:szCs w:val="20"/>
              </w:rPr>
              <w:t>.-</w:t>
            </w:r>
          </w:p>
        </w:tc>
        <w:tc>
          <w:tcPr>
            <w:tcW w:w="4309" w:type="dxa"/>
            <w:gridSpan w:val="5"/>
            <w:tcBorders>
              <w:left w:val="nil"/>
            </w:tcBorders>
          </w:tcPr>
          <w:p w14:paraId="138C26F0" w14:textId="77777777" w:rsidR="008E4806" w:rsidRPr="009579D8" w:rsidRDefault="008E4806" w:rsidP="008E4806">
            <w:pPr>
              <w:pStyle w:val="TableParagraph"/>
              <w:spacing w:line="360" w:lineRule="auto"/>
              <w:rPr>
                <w:rFonts w:ascii="Arial" w:hAnsi="Arial" w:cs="Arial"/>
                <w:sz w:val="20"/>
                <w:szCs w:val="20"/>
              </w:rPr>
            </w:pPr>
            <w:r>
              <w:rPr>
                <w:rFonts w:ascii="Arial" w:hAnsi="Arial" w:cs="Arial"/>
                <w:sz w:val="20"/>
                <w:szCs w:val="20"/>
              </w:rPr>
              <w:t>Establecimientos</w:t>
            </w:r>
            <w:r w:rsidRPr="009579D8">
              <w:rPr>
                <w:rFonts w:ascii="Arial" w:hAnsi="Arial" w:cs="Arial"/>
                <w:sz w:val="20"/>
                <w:szCs w:val="20"/>
              </w:rPr>
              <w:t xml:space="preserve"> de Servicio de Sistemas de Televisión</w:t>
            </w:r>
          </w:p>
        </w:tc>
        <w:tc>
          <w:tcPr>
            <w:tcW w:w="1706" w:type="dxa"/>
          </w:tcPr>
          <w:p w14:paraId="02BE8B79" w14:textId="77777777" w:rsidR="008E4806" w:rsidRPr="009579D8" w:rsidRDefault="008E4806" w:rsidP="008E4806">
            <w:pPr>
              <w:pStyle w:val="TableParagraph"/>
              <w:tabs>
                <w:tab w:val="left" w:pos="603"/>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12,000.00</w:t>
            </w:r>
          </w:p>
        </w:tc>
        <w:tc>
          <w:tcPr>
            <w:tcW w:w="1706" w:type="dxa"/>
          </w:tcPr>
          <w:p w14:paraId="62F962F8" w14:textId="77777777" w:rsidR="008E4806" w:rsidRPr="009579D8" w:rsidRDefault="008E4806" w:rsidP="008E4806">
            <w:pPr>
              <w:pStyle w:val="TableParagraph"/>
              <w:tabs>
                <w:tab w:val="left" w:pos="779"/>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6,000.00</w:t>
            </w:r>
          </w:p>
        </w:tc>
      </w:tr>
      <w:tr w:rsidR="008E4806" w:rsidRPr="009579D8" w14:paraId="750D5B54" w14:textId="77777777" w:rsidTr="008E4806">
        <w:trPr>
          <w:trHeight w:val="345"/>
        </w:trPr>
        <w:tc>
          <w:tcPr>
            <w:tcW w:w="919" w:type="dxa"/>
            <w:gridSpan w:val="3"/>
            <w:tcBorders>
              <w:right w:val="nil"/>
            </w:tcBorders>
          </w:tcPr>
          <w:p w14:paraId="5A1B20D1"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w:t>
            </w:r>
            <w:r w:rsidRPr="009579D8">
              <w:rPr>
                <w:rFonts w:ascii="Arial" w:hAnsi="Arial" w:cs="Arial"/>
                <w:b/>
                <w:sz w:val="20"/>
                <w:szCs w:val="20"/>
              </w:rPr>
              <w:t>.-</w:t>
            </w:r>
          </w:p>
        </w:tc>
        <w:tc>
          <w:tcPr>
            <w:tcW w:w="4309" w:type="dxa"/>
            <w:gridSpan w:val="5"/>
            <w:tcBorders>
              <w:left w:val="nil"/>
            </w:tcBorders>
          </w:tcPr>
          <w:p w14:paraId="5DC6D966"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Clínicas y Hospitales</w:t>
            </w:r>
          </w:p>
        </w:tc>
        <w:tc>
          <w:tcPr>
            <w:tcW w:w="1706" w:type="dxa"/>
          </w:tcPr>
          <w:p w14:paraId="308F1857" w14:textId="77777777" w:rsidR="008E4806" w:rsidRPr="009579D8" w:rsidRDefault="008E4806" w:rsidP="008E4806">
            <w:pPr>
              <w:pStyle w:val="TableParagraph"/>
              <w:tabs>
                <w:tab w:val="left" w:pos="603"/>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60,000.00</w:t>
            </w:r>
          </w:p>
        </w:tc>
        <w:tc>
          <w:tcPr>
            <w:tcW w:w="1706" w:type="dxa"/>
          </w:tcPr>
          <w:p w14:paraId="7CA585DD" w14:textId="77777777" w:rsidR="008E4806" w:rsidRPr="009579D8" w:rsidRDefault="008E4806" w:rsidP="008E4806">
            <w:pPr>
              <w:pStyle w:val="TableParagraph"/>
              <w:tabs>
                <w:tab w:val="left" w:pos="666"/>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24,000.00</w:t>
            </w:r>
          </w:p>
        </w:tc>
      </w:tr>
      <w:tr w:rsidR="008E4806" w:rsidRPr="009579D8" w14:paraId="19BBA8D7" w14:textId="77777777" w:rsidTr="008E4806">
        <w:trPr>
          <w:trHeight w:val="345"/>
        </w:trPr>
        <w:tc>
          <w:tcPr>
            <w:tcW w:w="919" w:type="dxa"/>
            <w:gridSpan w:val="3"/>
            <w:tcBorders>
              <w:right w:val="nil"/>
            </w:tcBorders>
          </w:tcPr>
          <w:p w14:paraId="1C75A306"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w:t>
            </w:r>
            <w:r w:rsidRPr="009579D8">
              <w:rPr>
                <w:rFonts w:ascii="Arial" w:hAnsi="Arial" w:cs="Arial"/>
                <w:b/>
                <w:sz w:val="20"/>
                <w:szCs w:val="20"/>
              </w:rPr>
              <w:t>I.-</w:t>
            </w:r>
          </w:p>
        </w:tc>
        <w:tc>
          <w:tcPr>
            <w:tcW w:w="4309" w:type="dxa"/>
            <w:gridSpan w:val="5"/>
            <w:tcBorders>
              <w:left w:val="nil"/>
            </w:tcBorders>
          </w:tcPr>
          <w:p w14:paraId="67FBDA3E"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Expendio de Hielo y de Agua purificada</w:t>
            </w:r>
          </w:p>
        </w:tc>
        <w:tc>
          <w:tcPr>
            <w:tcW w:w="1706" w:type="dxa"/>
          </w:tcPr>
          <w:p w14:paraId="43F07E26" w14:textId="77777777" w:rsidR="008E4806" w:rsidRPr="009579D8" w:rsidRDefault="008E4806" w:rsidP="008E4806">
            <w:pPr>
              <w:pStyle w:val="TableParagraph"/>
              <w:tabs>
                <w:tab w:val="left" w:pos="989"/>
              </w:tabs>
              <w:spacing w:line="360" w:lineRule="auto"/>
              <w:rPr>
                <w:rFonts w:ascii="Arial" w:hAnsi="Arial" w:cs="Arial"/>
                <w:sz w:val="20"/>
                <w:szCs w:val="20"/>
              </w:rPr>
            </w:pPr>
            <w:r w:rsidRPr="009579D8">
              <w:rPr>
                <w:rFonts w:ascii="Arial" w:hAnsi="Arial" w:cs="Arial"/>
                <w:sz w:val="20"/>
                <w:szCs w:val="20"/>
              </w:rPr>
              <w:t xml:space="preserve">  $            1,200.00</w:t>
            </w:r>
          </w:p>
        </w:tc>
        <w:tc>
          <w:tcPr>
            <w:tcW w:w="1706" w:type="dxa"/>
          </w:tcPr>
          <w:p w14:paraId="7C245AC8" w14:textId="77777777" w:rsidR="008E4806" w:rsidRPr="009579D8" w:rsidRDefault="008E4806" w:rsidP="008E4806">
            <w:pPr>
              <w:pStyle w:val="TableParagraph"/>
              <w:tabs>
                <w:tab w:val="left" w:pos="945"/>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w:t>
            </w:r>
          </w:p>
        </w:tc>
      </w:tr>
      <w:tr w:rsidR="008E4806" w:rsidRPr="009579D8" w14:paraId="5C51A434" w14:textId="77777777" w:rsidTr="008E4806">
        <w:trPr>
          <w:trHeight w:val="345"/>
        </w:trPr>
        <w:tc>
          <w:tcPr>
            <w:tcW w:w="919" w:type="dxa"/>
            <w:gridSpan w:val="3"/>
            <w:tcBorders>
              <w:right w:val="nil"/>
            </w:tcBorders>
          </w:tcPr>
          <w:p w14:paraId="4F48EF16"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LII</w:t>
            </w:r>
            <w:r w:rsidRPr="009579D8">
              <w:rPr>
                <w:rFonts w:ascii="Arial" w:hAnsi="Arial" w:cs="Arial"/>
                <w:b/>
                <w:sz w:val="20"/>
                <w:szCs w:val="20"/>
              </w:rPr>
              <w:t>.-</w:t>
            </w:r>
          </w:p>
        </w:tc>
        <w:tc>
          <w:tcPr>
            <w:tcW w:w="4309" w:type="dxa"/>
            <w:gridSpan w:val="5"/>
            <w:tcBorders>
              <w:left w:val="nil"/>
            </w:tcBorders>
          </w:tcPr>
          <w:p w14:paraId="3C08F490"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Centros de Foto Estudio y Grabación</w:t>
            </w:r>
          </w:p>
        </w:tc>
        <w:tc>
          <w:tcPr>
            <w:tcW w:w="1706" w:type="dxa"/>
          </w:tcPr>
          <w:p w14:paraId="3E9AFC6C" w14:textId="77777777" w:rsidR="008E4806" w:rsidRPr="009579D8" w:rsidRDefault="008E4806" w:rsidP="008E4806">
            <w:pPr>
              <w:pStyle w:val="TableParagraph"/>
              <w:tabs>
                <w:tab w:val="left" w:pos="877"/>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w:t>
            </w:r>
          </w:p>
        </w:tc>
        <w:tc>
          <w:tcPr>
            <w:tcW w:w="1706" w:type="dxa"/>
          </w:tcPr>
          <w:p w14:paraId="5AD29958" w14:textId="77777777" w:rsidR="008E4806" w:rsidRPr="009579D8" w:rsidRDefault="008E4806" w:rsidP="008E4806">
            <w:pPr>
              <w:pStyle w:val="TableParagraph"/>
              <w:tabs>
                <w:tab w:val="left" w:pos="945"/>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360.00</w:t>
            </w:r>
          </w:p>
        </w:tc>
      </w:tr>
      <w:tr w:rsidR="008E4806" w:rsidRPr="009579D8" w14:paraId="2200CFFB" w14:textId="77777777" w:rsidTr="008E4806">
        <w:trPr>
          <w:trHeight w:val="345"/>
        </w:trPr>
        <w:tc>
          <w:tcPr>
            <w:tcW w:w="919" w:type="dxa"/>
            <w:gridSpan w:val="3"/>
            <w:tcBorders>
              <w:right w:val="nil"/>
            </w:tcBorders>
          </w:tcPr>
          <w:p w14:paraId="4315338F"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LIII</w:t>
            </w:r>
            <w:r w:rsidRPr="009579D8">
              <w:rPr>
                <w:rFonts w:ascii="Arial" w:hAnsi="Arial" w:cs="Arial"/>
                <w:b/>
                <w:sz w:val="20"/>
                <w:szCs w:val="20"/>
              </w:rPr>
              <w:t>.-</w:t>
            </w:r>
          </w:p>
        </w:tc>
        <w:tc>
          <w:tcPr>
            <w:tcW w:w="4309" w:type="dxa"/>
            <w:gridSpan w:val="5"/>
            <w:tcBorders>
              <w:left w:val="nil"/>
            </w:tcBorders>
          </w:tcPr>
          <w:p w14:paraId="1F67D888"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Despachos Contables y Jurídicos</w:t>
            </w:r>
          </w:p>
        </w:tc>
        <w:tc>
          <w:tcPr>
            <w:tcW w:w="1706" w:type="dxa"/>
          </w:tcPr>
          <w:p w14:paraId="6DEA9C3D" w14:textId="77777777" w:rsidR="008E4806" w:rsidRPr="009579D8" w:rsidRDefault="008E4806" w:rsidP="008E4806">
            <w:pPr>
              <w:pStyle w:val="TableParagraph"/>
              <w:tabs>
                <w:tab w:val="left" w:pos="877"/>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w:t>
            </w:r>
          </w:p>
        </w:tc>
        <w:tc>
          <w:tcPr>
            <w:tcW w:w="1706" w:type="dxa"/>
          </w:tcPr>
          <w:p w14:paraId="5C78D143" w14:textId="77777777" w:rsidR="008E4806" w:rsidRPr="009579D8" w:rsidRDefault="008E4806" w:rsidP="008E4806">
            <w:pPr>
              <w:pStyle w:val="TableParagraph"/>
              <w:tabs>
                <w:tab w:val="left" w:pos="945"/>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360.00</w:t>
            </w:r>
          </w:p>
        </w:tc>
      </w:tr>
      <w:tr w:rsidR="008E4806" w:rsidRPr="009579D8" w14:paraId="469B362A" w14:textId="77777777" w:rsidTr="008E4806">
        <w:trPr>
          <w:trHeight w:val="342"/>
        </w:trPr>
        <w:tc>
          <w:tcPr>
            <w:tcW w:w="919" w:type="dxa"/>
            <w:gridSpan w:val="3"/>
            <w:tcBorders>
              <w:right w:val="nil"/>
            </w:tcBorders>
          </w:tcPr>
          <w:p w14:paraId="1437A574"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LIV</w:t>
            </w:r>
            <w:r w:rsidRPr="009579D8">
              <w:rPr>
                <w:rFonts w:ascii="Arial" w:hAnsi="Arial" w:cs="Arial"/>
                <w:b/>
                <w:sz w:val="20"/>
                <w:szCs w:val="20"/>
              </w:rPr>
              <w:t>.-</w:t>
            </w:r>
          </w:p>
        </w:tc>
        <w:tc>
          <w:tcPr>
            <w:tcW w:w="4309" w:type="dxa"/>
            <w:gridSpan w:val="5"/>
            <w:tcBorders>
              <w:left w:val="nil"/>
            </w:tcBorders>
          </w:tcPr>
          <w:p w14:paraId="35D321BE"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Compra/venta de Frutas y Legumbres</w:t>
            </w:r>
          </w:p>
        </w:tc>
        <w:tc>
          <w:tcPr>
            <w:tcW w:w="1706" w:type="dxa"/>
          </w:tcPr>
          <w:p w14:paraId="7FC23E40" w14:textId="77777777" w:rsidR="008E4806" w:rsidRPr="009579D8" w:rsidRDefault="008E4806" w:rsidP="008E4806">
            <w:pPr>
              <w:pStyle w:val="TableParagraph"/>
              <w:tabs>
                <w:tab w:val="left" w:pos="877"/>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120.00</w:t>
            </w:r>
          </w:p>
        </w:tc>
        <w:tc>
          <w:tcPr>
            <w:tcW w:w="1706" w:type="dxa"/>
          </w:tcPr>
          <w:p w14:paraId="59DB2159" w14:textId="77777777" w:rsidR="008E4806" w:rsidRPr="009579D8" w:rsidRDefault="008E4806" w:rsidP="008E4806">
            <w:pPr>
              <w:pStyle w:val="TableParagraph"/>
              <w:tabs>
                <w:tab w:val="left" w:pos="1055"/>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w:t>
            </w:r>
          </w:p>
        </w:tc>
      </w:tr>
      <w:tr w:rsidR="008E4806" w:rsidRPr="009579D8" w14:paraId="00087384" w14:textId="77777777" w:rsidTr="008E4806">
        <w:trPr>
          <w:trHeight w:val="345"/>
        </w:trPr>
        <w:tc>
          <w:tcPr>
            <w:tcW w:w="919" w:type="dxa"/>
            <w:gridSpan w:val="3"/>
            <w:tcBorders>
              <w:right w:val="nil"/>
            </w:tcBorders>
          </w:tcPr>
          <w:p w14:paraId="4B79B323"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LV</w:t>
            </w:r>
            <w:r w:rsidRPr="009579D8">
              <w:rPr>
                <w:rFonts w:ascii="Arial" w:hAnsi="Arial" w:cs="Arial"/>
                <w:b/>
                <w:sz w:val="20"/>
                <w:szCs w:val="20"/>
              </w:rPr>
              <w:t>.-</w:t>
            </w:r>
          </w:p>
        </w:tc>
        <w:tc>
          <w:tcPr>
            <w:tcW w:w="4309" w:type="dxa"/>
            <w:gridSpan w:val="5"/>
            <w:tcBorders>
              <w:left w:val="nil"/>
            </w:tcBorders>
          </w:tcPr>
          <w:p w14:paraId="16DA234E"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Academias</w:t>
            </w:r>
          </w:p>
        </w:tc>
        <w:tc>
          <w:tcPr>
            <w:tcW w:w="1706" w:type="dxa"/>
          </w:tcPr>
          <w:p w14:paraId="498915CB" w14:textId="77777777" w:rsidR="008E4806" w:rsidRPr="009579D8" w:rsidRDefault="008E4806" w:rsidP="008E4806">
            <w:pPr>
              <w:pStyle w:val="TableParagraph"/>
              <w:tabs>
                <w:tab w:val="left" w:pos="711"/>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1,200.00</w:t>
            </w:r>
          </w:p>
        </w:tc>
        <w:tc>
          <w:tcPr>
            <w:tcW w:w="1706" w:type="dxa"/>
          </w:tcPr>
          <w:p w14:paraId="2B15D7E7" w14:textId="77777777" w:rsidR="008E4806" w:rsidRPr="009579D8" w:rsidRDefault="008E4806" w:rsidP="008E4806">
            <w:pPr>
              <w:pStyle w:val="TableParagraph"/>
              <w:tabs>
                <w:tab w:val="left" w:pos="945"/>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w:t>
            </w:r>
          </w:p>
        </w:tc>
      </w:tr>
      <w:tr w:rsidR="008E4806" w:rsidRPr="009579D8" w14:paraId="2A6A96B9" w14:textId="77777777" w:rsidTr="008E4806">
        <w:trPr>
          <w:trHeight w:val="345"/>
        </w:trPr>
        <w:tc>
          <w:tcPr>
            <w:tcW w:w="919" w:type="dxa"/>
            <w:gridSpan w:val="3"/>
            <w:tcBorders>
              <w:right w:val="nil"/>
            </w:tcBorders>
          </w:tcPr>
          <w:p w14:paraId="5F444413"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LV</w:t>
            </w:r>
            <w:r w:rsidRPr="009579D8">
              <w:rPr>
                <w:rFonts w:ascii="Arial" w:hAnsi="Arial" w:cs="Arial"/>
                <w:b/>
                <w:sz w:val="20"/>
                <w:szCs w:val="20"/>
              </w:rPr>
              <w:t>I.-</w:t>
            </w:r>
          </w:p>
        </w:tc>
        <w:tc>
          <w:tcPr>
            <w:tcW w:w="4309" w:type="dxa"/>
            <w:gridSpan w:val="5"/>
            <w:tcBorders>
              <w:left w:val="nil"/>
            </w:tcBorders>
          </w:tcPr>
          <w:p w14:paraId="58F484CA"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Financieras</w:t>
            </w:r>
          </w:p>
        </w:tc>
        <w:tc>
          <w:tcPr>
            <w:tcW w:w="1706" w:type="dxa"/>
          </w:tcPr>
          <w:p w14:paraId="37971279" w14:textId="77777777" w:rsidR="008E4806" w:rsidRPr="009579D8" w:rsidRDefault="008E4806" w:rsidP="008E4806">
            <w:pPr>
              <w:pStyle w:val="TableParagraph"/>
              <w:tabs>
                <w:tab w:val="left" w:pos="603"/>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24,000.00</w:t>
            </w:r>
          </w:p>
        </w:tc>
        <w:tc>
          <w:tcPr>
            <w:tcW w:w="1706" w:type="dxa"/>
          </w:tcPr>
          <w:p w14:paraId="39AC84AC" w14:textId="77777777" w:rsidR="008E4806" w:rsidRPr="009579D8" w:rsidRDefault="008E4806" w:rsidP="008E4806">
            <w:pPr>
              <w:pStyle w:val="TableParagraph"/>
              <w:tabs>
                <w:tab w:val="left" w:pos="666"/>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12,000.00</w:t>
            </w:r>
          </w:p>
        </w:tc>
      </w:tr>
      <w:tr w:rsidR="008E4806" w:rsidRPr="009579D8" w14:paraId="572696ED" w14:textId="77777777" w:rsidTr="008E4806">
        <w:trPr>
          <w:trHeight w:val="345"/>
        </w:trPr>
        <w:tc>
          <w:tcPr>
            <w:tcW w:w="919" w:type="dxa"/>
            <w:gridSpan w:val="3"/>
            <w:tcBorders>
              <w:right w:val="nil"/>
            </w:tcBorders>
          </w:tcPr>
          <w:p w14:paraId="562501AF"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LVII</w:t>
            </w:r>
            <w:r w:rsidRPr="009579D8">
              <w:rPr>
                <w:rFonts w:ascii="Arial" w:hAnsi="Arial" w:cs="Arial"/>
                <w:b/>
                <w:sz w:val="20"/>
                <w:szCs w:val="20"/>
              </w:rPr>
              <w:t>.-</w:t>
            </w:r>
          </w:p>
        </w:tc>
        <w:tc>
          <w:tcPr>
            <w:tcW w:w="4309" w:type="dxa"/>
            <w:gridSpan w:val="5"/>
            <w:tcBorders>
              <w:left w:val="nil"/>
            </w:tcBorders>
          </w:tcPr>
          <w:p w14:paraId="64BE858B"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Cajas populares</w:t>
            </w:r>
          </w:p>
        </w:tc>
        <w:tc>
          <w:tcPr>
            <w:tcW w:w="1706" w:type="dxa"/>
          </w:tcPr>
          <w:p w14:paraId="7C15FFB5" w14:textId="77777777" w:rsidR="008E4806" w:rsidRPr="009579D8" w:rsidRDefault="008E4806" w:rsidP="008E4806">
            <w:pPr>
              <w:pStyle w:val="TableParagraph"/>
              <w:tabs>
                <w:tab w:val="left" w:pos="603"/>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24,000.00</w:t>
            </w:r>
          </w:p>
        </w:tc>
        <w:tc>
          <w:tcPr>
            <w:tcW w:w="1706" w:type="dxa"/>
          </w:tcPr>
          <w:p w14:paraId="72FFB744" w14:textId="77777777" w:rsidR="008E4806" w:rsidRPr="009579D8" w:rsidRDefault="008E4806" w:rsidP="008E4806">
            <w:pPr>
              <w:pStyle w:val="TableParagraph"/>
              <w:tabs>
                <w:tab w:val="left" w:pos="666"/>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12,000.00</w:t>
            </w:r>
          </w:p>
        </w:tc>
      </w:tr>
      <w:tr w:rsidR="008E4806" w:rsidRPr="009579D8" w14:paraId="656ED800" w14:textId="77777777" w:rsidTr="008E4806">
        <w:trPr>
          <w:trHeight w:val="345"/>
        </w:trPr>
        <w:tc>
          <w:tcPr>
            <w:tcW w:w="919" w:type="dxa"/>
            <w:gridSpan w:val="3"/>
            <w:tcBorders>
              <w:right w:val="nil"/>
            </w:tcBorders>
          </w:tcPr>
          <w:p w14:paraId="7E78D93C"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LVIII</w:t>
            </w:r>
            <w:r w:rsidRPr="009579D8">
              <w:rPr>
                <w:rFonts w:ascii="Arial" w:hAnsi="Arial" w:cs="Arial"/>
                <w:b/>
                <w:sz w:val="20"/>
                <w:szCs w:val="20"/>
              </w:rPr>
              <w:t>.-</w:t>
            </w:r>
          </w:p>
        </w:tc>
        <w:tc>
          <w:tcPr>
            <w:tcW w:w="4309" w:type="dxa"/>
            <w:gridSpan w:val="5"/>
            <w:tcBorders>
              <w:left w:val="nil"/>
            </w:tcBorders>
          </w:tcPr>
          <w:p w14:paraId="7D32DC83"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Acuario</w:t>
            </w:r>
          </w:p>
        </w:tc>
        <w:tc>
          <w:tcPr>
            <w:tcW w:w="1706" w:type="dxa"/>
          </w:tcPr>
          <w:p w14:paraId="23428866" w14:textId="77777777" w:rsidR="008E4806" w:rsidRPr="009579D8" w:rsidRDefault="008E4806" w:rsidP="008E4806">
            <w:pPr>
              <w:pStyle w:val="TableParagraph"/>
              <w:tabs>
                <w:tab w:val="left" w:pos="877"/>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960.00</w:t>
            </w:r>
          </w:p>
        </w:tc>
        <w:tc>
          <w:tcPr>
            <w:tcW w:w="1706" w:type="dxa"/>
          </w:tcPr>
          <w:p w14:paraId="4A777FCE" w14:textId="77777777" w:rsidR="008E4806" w:rsidRPr="009579D8" w:rsidRDefault="008E4806" w:rsidP="008E4806">
            <w:pPr>
              <w:pStyle w:val="TableParagraph"/>
              <w:tabs>
                <w:tab w:val="left" w:pos="945"/>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480.00</w:t>
            </w:r>
          </w:p>
        </w:tc>
      </w:tr>
      <w:tr w:rsidR="008E4806" w:rsidRPr="009579D8" w14:paraId="0F5671B3" w14:textId="77777777" w:rsidTr="008E4806">
        <w:trPr>
          <w:trHeight w:val="345"/>
        </w:trPr>
        <w:tc>
          <w:tcPr>
            <w:tcW w:w="919" w:type="dxa"/>
            <w:gridSpan w:val="3"/>
            <w:tcBorders>
              <w:right w:val="nil"/>
            </w:tcBorders>
          </w:tcPr>
          <w:p w14:paraId="686173DB"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LIX</w:t>
            </w:r>
            <w:r w:rsidRPr="009579D8">
              <w:rPr>
                <w:rFonts w:ascii="Arial" w:hAnsi="Arial" w:cs="Arial"/>
                <w:b/>
                <w:sz w:val="20"/>
                <w:szCs w:val="20"/>
              </w:rPr>
              <w:t>.-</w:t>
            </w:r>
          </w:p>
        </w:tc>
        <w:tc>
          <w:tcPr>
            <w:tcW w:w="4309" w:type="dxa"/>
            <w:gridSpan w:val="5"/>
            <w:tcBorders>
              <w:left w:val="nil"/>
            </w:tcBorders>
          </w:tcPr>
          <w:p w14:paraId="7DA67C0F" w14:textId="77777777" w:rsidR="008E4806" w:rsidRPr="009579D8" w:rsidRDefault="008E4806" w:rsidP="008E4806">
            <w:pPr>
              <w:pStyle w:val="TableParagraph"/>
              <w:spacing w:line="360" w:lineRule="auto"/>
              <w:rPr>
                <w:rFonts w:ascii="Arial" w:hAnsi="Arial" w:cs="Arial"/>
                <w:sz w:val="20"/>
                <w:szCs w:val="20"/>
              </w:rPr>
            </w:pPr>
            <w:r>
              <w:rPr>
                <w:rFonts w:ascii="Arial" w:hAnsi="Arial" w:cs="Arial"/>
                <w:sz w:val="20"/>
                <w:szCs w:val="20"/>
              </w:rPr>
              <w:t>Establecimiento de video</w:t>
            </w:r>
            <w:r w:rsidRPr="009579D8">
              <w:rPr>
                <w:rFonts w:ascii="Arial" w:hAnsi="Arial" w:cs="Arial"/>
                <w:sz w:val="20"/>
                <w:szCs w:val="20"/>
              </w:rPr>
              <w:t>juegos</w:t>
            </w:r>
          </w:p>
        </w:tc>
        <w:tc>
          <w:tcPr>
            <w:tcW w:w="1706" w:type="dxa"/>
          </w:tcPr>
          <w:p w14:paraId="76F2540A" w14:textId="77777777" w:rsidR="008E4806" w:rsidRPr="009579D8" w:rsidRDefault="008E4806" w:rsidP="008E4806">
            <w:pPr>
              <w:pStyle w:val="TableParagraph"/>
              <w:tabs>
                <w:tab w:val="left" w:pos="876"/>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960.00</w:t>
            </w:r>
          </w:p>
        </w:tc>
        <w:tc>
          <w:tcPr>
            <w:tcW w:w="1706" w:type="dxa"/>
          </w:tcPr>
          <w:p w14:paraId="498F08EE" w14:textId="77777777" w:rsidR="008E4806" w:rsidRPr="009579D8" w:rsidRDefault="008E4806" w:rsidP="008E4806">
            <w:pPr>
              <w:pStyle w:val="TableParagraph"/>
              <w:tabs>
                <w:tab w:val="left" w:pos="944"/>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480.00</w:t>
            </w:r>
          </w:p>
        </w:tc>
      </w:tr>
      <w:tr w:rsidR="008E4806" w:rsidRPr="009579D8" w14:paraId="1171D475" w14:textId="77777777" w:rsidTr="008E4806">
        <w:trPr>
          <w:trHeight w:val="345"/>
        </w:trPr>
        <w:tc>
          <w:tcPr>
            <w:tcW w:w="919" w:type="dxa"/>
            <w:gridSpan w:val="3"/>
            <w:tcBorders>
              <w:right w:val="nil"/>
            </w:tcBorders>
          </w:tcPr>
          <w:p w14:paraId="02548E56"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LX</w:t>
            </w:r>
            <w:r w:rsidRPr="009579D8">
              <w:rPr>
                <w:rFonts w:ascii="Arial" w:hAnsi="Arial" w:cs="Arial"/>
                <w:b/>
                <w:sz w:val="20"/>
                <w:szCs w:val="20"/>
              </w:rPr>
              <w:t>.-</w:t>
            </w:r>
          </w:p>
        </w:tc>
        <w:tc>
          <w:tcPr>
            <w:tcW w:w="4309" w:type="dxa"/>
            <w:gridSpan w:val="5"/>
            <w:tcBorders>
              <w:left w:val="nil"/>
            </w:tcBorders>
          </w:tcPr>
          <w:p w14:paraId="00E53676"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Billar</w:t>
            </w:r>
          </w:p>
        </w:tc>
        <w:tc>
          <w:tcPr>
            <w:tcW w:w="1706" w:type="dxa"/>
          </w:tcPr>
          <w:p w14:paraId="74670FB4" w14:textId="77777777" w:rsidR="008E4806" w:rsidRPr="009579D8" w:rsidRDefault="008E4806" w:rsidP="008E4806">
            <w:pPr>
              <w:pStyle w:val="TableParagraph"/>
              <w:tabs>
                <w:tab w:val="left" w:pos="876"/>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960.00</w:t>
            </w:r>
          </w:p>
        </w:tc>
        <w:tc>
          <w:tcPr>
            <w:tcW w:w="1706" w:type="dxa"/>
          </w:tcPr>
          <w:p w14:paraId="30D25E21" w14:textId="77777777" w:rsidR="008E4806" w:rsidRPr="009579D8" w:rsidRDefault="008E4806" w:rsidP="008E4806">
            <w:pPr>
              <w:pStyle w:val="TableParagraph"/>
              <w:tabs>
                <w:tab w:val="left" w:pos="944"/>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480.00</w:t>
            </w:r>
          </w:p>
        </w:tc>
      </w:tr>
      <w:tr w:rsidR="008E4806" w:rsidRPr="009579D8" w14:paraId="06F212F3" w14:textId="77777777" w:rsidTr="008E4806">
        <w:trPr>
          <w:trHeight w:val="345"/>
        </w:trPr>
        <w:tc>
          <w:tcPr>
            <w:tcW w:w="919" w:type="dxa"/>
            <w:gridSpan w:val="3"/>
            <w:tcBorders>
              <w:right w:val="nil"/>
            </w:tcBorders>
          </w:tcPr>
          <w:p w14:paraId="56F05662"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LXI</w:t>
            </w:r>
            <w:r w:rsidRPr="009579D8">
              <w:rPr>
                <w:rFonts w:ascii="Arial" w:hAnsi="Arial" w:cs="Arial"/>
                <w:b/>
                <w:sz w:val="20"/>
                <w:szCs w:val="20"/>
              </w:rPr>
              <w:t>.-</w:t>
            </w:r>
          </w:p>
        </w:tc>
        <w:tc>
          <w:tcPr>
            <w:tcW w:w="4309" w:type="dxa"/>
            <w:gridSpan w:val="5"/>
            <w:tcBorders>
              <w:left w:val="nil"/>
            </w:tcBorders>
          </w:tcPr>
          <w:p w14:paraId="5D2ECB2F"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Gimnasio</w:t>
            </w:r>
          </w:p>
        </w:tc>
        <w:tc>
          <w:tcPr>
            <w:tcW w:w="1706" w:type="dxa"/>
          </w:tcPr>
          <w:p w14:paraId="6735C541" w14:textId="77777777" w:rsidR="008E4806" w:rsidRPr="009579D8" w:rsidRDefault="008E4806" w:rsidP="008E4806">
            <w:pPr>
              <w:pStyle w:val="TableParagraph"/>
              <w:tabs>
                <w:tab w:val="left" w:pos="71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1,800.00</w:t>
            </w:r>
          </w:p>
        </w:tc>
        <w:tc>
          <w:tcPr>
            <w:tcW w:w="1706" w:type="dxa"/>
          </w:tcPr>
          <w:p w14:paraId="14DD4022" w14:textId="77777777" w:rsidR="008E4806" w:rsidRPr="009579D8" w:rsidRDefault="008E4806" w:rsidP="008E4806">
            <w:pPr>
              <w:pStyle w:val="TableParagraph"/>
              <w:tabs>
                <w:tab w:val="left" w:pos="944"/>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960.00</w:t>
            </w:r>
          </w:p>
        </w:tc>
      </w:tr>
      <w:tr w:rsidR="008E4806" w:rsidRPr="009579D8" w14:paraId="482B6C88" w14:textId="77777777" w:rsidTr="008E4806">
        <w:trPr>
          <w:trHeight w:val="345"/>
        </w:trPr>
        <w:tc>
          <w:tcPr>
            <w:tcW w:w="919" w:type="dxa"/>
            <w:gridSpan w:val="3"/>
            <w:tcBorders>
              <w:right w:val="nil"/>
            </w:tcBorders>
          </w:tcPr>
          <w:p w14:paraId="0FCDA968"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LXII</w:t>
            </w:r>
            <w:r w:rsidRPr="009579D8">
              <w:rPr>
                <w:rFonts w:ascii="Arial" w:hAnsi="Arial" w:cs="Arial"/>
                <w:b/>
                <w:sz w:val="20"/>
                <w:szCs w:val="20"/>
              </w:rPr>
              <w:t>.-</w:t>
            </w:r>
          </w:p>
        </w:tc>
        <w:tc>
          <w:tcPr>
            <w:tcW w:w="4309" w:type="dxa"/>
            <w:gridSpan w:val="5"/>
            <w:tcBorders>
              <w:left w:val="nil"/>
            </w:tcBorders>
          </w:tcPr>
          <w:p w14:paraId="5FE8A5F0"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Mueblerías</w:t>
            </w:r>
          </w:p>
        </w:tc>
        <w:tc>
          <w:tcPr>
            <w:tcW w:w="1706" w:type="dxa"/>
          </w:tcPr>
          <w:p w14:paraId="7B32DA00" w14:textId="77777777" w:rsidR="008E4806" w:rsidRPr="009579D8" w:rsidRDefault="008E4806" w:rsidP="008E4806">
            <w:pPr>
              <w:pStyle w:val="TableParagraph"/>
              <w:tabs>
                <w:tab w:val="left" w:pos="71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6,000.00</w:t>
            </w:r>
          </w:p>
        </w:tc>
        <w:tc>
          <w:tcPr>
            <w:tcW w:w="1706" w:type="dxa"/>
          </w:tcPr>
          <w:p w14:paraId="68E22ED4" w14:textId="77777777" w:rsidR="008E4806" w:rsidRPr="009579D8" w:rsidRDefault="008E4806" w:rsidP="008E4806">
            <w:pPr>
              <w:pStyle w:val="TableParagraph"/>
              <w:tabs>
                <w:tab w:val="left" w:pos="778"/>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3,000.00</w:t>
            </w:r>
          </w:p>
        </w:tc>
      </w:tr>
      <w:tr w:rsidR="008E4806" w:rsidRPr="009579D8" w14:paraId="25DEEE30" w14:textId="77777777" w:rsidTr="008E4806">
        <w:trPr>
          <w:trHeight w:val="345"/>
        </w:trPr>
        <w:tc>
          <w:tcPr>
            <w:tcW w:w="919" w:type="dxa"/>
            <w:gridSpan w:val="3"/>
            <w:tcBorders>
              <w:right w:val="nil"/>
            </w:tcBorders>
          </w:tcPr>
          <w:p w14:paraId="44EF7E5D"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LXIII</w:t>
            </w:r>
            <w:r w:rsidRPr="009579D8">
              <w:rPr>
                <w:rFonts w:ascii="Arial" w:hAnsi="Arial" w:cs="Arial"/>
                <w:b/>
                <w:sz w:val="20"/>
                <w:szCs w:val="20"/>
              </w:rPr>
              <w:t>.-</w:t>
            </w:r>
          </w:p>
        </w:tc>
        <w:tc>
          <w:tcPr>
            <w:tcW w:w="4309" w:type="dxa"/>
            <w:gridSpan w:val="5"/>
            <w:tcBorders>
              <w:left w:val="nil"/>
            </w:tcBorders>
          </w:tcPr>
          <w:p w14:paraId="32CF9146"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Viveros</w:t>
            </w:r>
          </w:p>
        </w:tc>
        <w:tc>
          <w:tcPr>
            <w:tcW w:w="1706" w:type="dxa"/>
          </w:tcPr>
          <w:p w14:paraId="6004FBF3" w14:textId="77777777" w:rsidR="008E4806" w:rsidRPr="009579D8" w:rsidRDefault="008E4806" w:rsidP="008E4806">
            <w:pPr>
              <w:pStyle w:val="TableParagraph"/>
              <w:tabs>
                <w:tab w:val="left" w:pos="71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1,200.00</w:t>
            </w:r>
          </w:p>
        </w:tc>
        <w:tc>
          <w:tcPr>
            <w:tcW w:w="1706" w:type="dxa"/>
          </w:tcPr>
          <w:p w14:paraId="3A428B18" w14:textId="77777777" w:rsidR="008E4806" w:rsidRPr="009579D8" w:rsidRDefault="008E4806" w:rsidP="008E4806">
            <w:pPr>
              <w:pStyle w:val="TableParagraph"/>
              <w:tabs>
                <w:tab w:val="left" w:pos="944"/>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w:t>
            </w:r>
          </w:p>
        </w:tc>
      </w:tr>
      <w:tr w:rsidR="008E4806" w:rsidRPr="009579D8" w14:paraId="6A5ED7C0" w14:textId="77777777" w:rsidTr="008E4806">
        <w:trPr>
          <w:trHeight w:val="345"/>
        </w:trPr>
        <w:tc>
          <w:tcPr>
            <w:tcW w:w="919" w:type="dxa"/>
            <w:gridSpan w:val="3"/>
            <w:tcBorders>
              <w:right w:val="nil"/>
            </w:tcBorders>
          </w:tcPr>
          <w:p w14:paraId="74647270"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LXIV</w:t>
            </w:r>
            <w:r w:rsidRPr="009579D8">
              <w:rPr>
                <w:rFonts w:ascii="Arial" w:hAnsi="Arial" w:cs="Arial"/>
                <w:b/>
                <w:sz w:val="20"/>
                <w:szCs w:val="20"/>
              </w:rPr>
              <w:t>.-</w:t>
            </w:r>
          </w:p>
        </w:tc>
        <w:tc>
          <w:tcPr>
            <w:tcW w:w="4309" w:type="dxa"/>
            <w:gridSpan w:val="5"/>
            <w:tcBorders>
              <w:left w:val="nil"/>
            </w:tcBorders>
          </w:tcPr>
          <w:p w14:paraId="4C872C12"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Subagencia y Servifresco</w:t>
            </w:r>
          </w:p>
        </w:tc>
        <w:tc>
          <w:tcPr>
            <w:tcW w:w="1706" w:type="dxa"/>
          </w:tcPr>
          <w:p w14:paraId="78B29244" w14:textId="77777777" w:rsidR="008E4806" w:rsidRPr="009579D8" w:rsidRDefault="008E4806" w:rsidP="008E4806">
            <w:pPr>
              <w:pStyle w:val="TableParagraph"/>
              <w:tabs>
                <w:tab w:val="left" w:pos="71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2,400.00</w:t>
            </w:r>
          </w:p>
        </w:tc>
        <w:tc>
          <w:tcPr>
            <w:tcW w:w="1706" w:type="dxa"/>
          </w:tcPr>
          <w:p w14:paraId="75A231D6" w14:textId="77777777" w:rsidR="008E4806" w:rsidRPr="009579D8" w:rsidRDefault="008E4806" w:rsidP="008E4806">
            <w:pPr>
              <w:pStyle w:val="TableParagraph"/>
              <w:tabs>
                <w:tab w:val="left" w:pos="778"/>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1,200.00</w:t>
            </w:r>
          </w:p>
        </w:tc>
      </w:tr>
      <w:tr w:rsidR="008E4806" w:rsidRPr="009579D8" w14:paraId="5DADD365" w14:textId="77777777" w:rsidTr="008E4806">
        <w:trPr>
          <w:trHeight w:val="345"/>
        </w:trPr>
        <w:tc>
          <w:tcPr>
            <w:tcW w:w="919" w:type="dxa"/>
            <w:gridSpan w:val="3"/>
            <w:tcBorders>
              <w:right w:val="nil"/>
            </w:tcBorders>
          </w:tcPr>
          <w:p w14:paraId="5387C813"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LXV</w:t>
            </w:r>
            <w:r w:rsidRPr="009579D8">
              <w:rPr>
                <w:rFonts w:ascii="Arial" w:hAnsi="Arial" w:cs="Arial"/>
                <w:b/>
                <w:sz w:val="20"/>
                <w:szCs w:val="20"/>
              </w:rPr>
              <w:t>.-</w:t>
            </w:r>
          </w:p>
        </w:tc>
        <w:tc>
          <w:tcPr>
            <w:tcW w:w="4309" w:type="dxa"/>
            <w:gridSpan w:val="5"/>
            <w:tcBorders>
              <w:left w:val="nil"/>
            </w:tcBorders>
          </w:tcPr>
          <w:p w14:paraId="1B136D40"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Lavandería</w:t>
            </w:r>
          </w:p>
        </w:tc>
        <w:tc>
          <w:tcPr>
            <w:tcW w:w="1706" w:type="dxa"/>
          </w:tcPr>
          <w:p w14:paraId="5352FCC0" w14:textId="77777777" w:rsidR="008E4806" w:rsidRPr="009579D8" w:rsidRDefault="008E4806" w:rsidP="008E4806">
            <w:pPr>
              <w:pStyle w:val="TableParagraph"/>
              <w:tabs>
                <w:tab w:val="left" w:pos="71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1,200.00</w:t>
            </w:r>
          </w:p>
        </w:tc>
        <w:tc>
          <w:tcPr>
            <w:tcW w:w="1706" w:type="dxa"/>
          </w:tcPr>
          <w:p w14:paraId="31B73D0C" w14:textId="77777777" w:rsidR="008E4806" w:rsidRPr="009579D8" w:rsidRDefault="008E4806" w:rsidP="008E4806">
            <w:pPr>
              <w:pStyle w:val="TableParagraph"/>
              <w:tabs>
                <w:tab w:val="left" w:pos="944"/>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w:t>
            </w:r>
          </w:p>
        </w:tc>
      </w:tr>
      <w:tr w:rsidR="008E4806" w:rsidRPr="009579D8" w14:paraId="47BD47DF" w14:textId="77777777" w:rsidTr="008E4806">
        <w:trPr>
          <w:trHeight w:val="342"/>
        </w:trPr>
        <w:tc>
          <w:tcPr>
            <w:tcW w:w="919" w:type="dxa"/>
            <w:gridSpan w:val="3"/>
            <w:tcBorders>
              <w:right w:val="nil"/>
            </w:tcBorders>
          </w:tcPr>
          <w:p w14:paraId="7093A1F4"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LXVI</w:t>
            </w:r>
            <w:r w:rsidRPr="009579D8">
              <w:rPr>
                <w:rFonts w:ascii="Arial" w:hAnsi="Arial" w:cs="Arial"/>
                <w:b/>
                <w:sz w:val="20"/>
                <w:szCs w:val="20"/>
              </w:rPr>
              <w:t>.-</w:t>
            </w:r>
          </w:p>
        </w:tc>
        <w:tc>
          <w:tcPr>
            <w:tcW w:w="4309" w:type="dxa"/>
            <w:gridSpan w:val="5"/>
            <w:tcBorders>
              <w:left w:val="nil"/>
            </w:tcBorders>
          </w:tcPr>
          <w:p w14:paraId="6AB90CCB"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Lavado de autos (Car Wash)</w:t>
            </w:r>
          </w:p>
        </w:tc>
        <w:tc>
          <w:tcPr>
            <w:tcW w:w="1706" w:type="dxa"/>
          </w:tcPr>
          <w:p w14:paraId="582CAB06" w14:textId="77777777" w:rsidR="008E4806" w:rsidRPr="009579D8" w:rsidRDefault="008E4806" w:rsidP="008E4806">
            <w:pPr>
              <w:pStyle w:val="TableParagraph"/>
              <w:tabs>
                <w:tab w:val="left" w:pos="71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1,200.00</w:t>
            </w:r>
          </w:p>
        </w:tc>
        <w:tc>
          <w:tcPr>
            <w:tcW w:w="1706" w:type="dxa"/>
          </w:tcPr>
          <w:p w14:paraId="44A9F8DE" w14:textId="77777777" w:rsidR="008E4806" w:rsidRPr="009579D8" w:rsidRDefault="008E4806" w:rsidP="008E4806">
            <w:pPr>
              <w:pStyle w:val="TableParagraph"/>
              <w:tabs>
                <w:tab w:val="left" w:pos="944"/>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w:t>
            </w:r>
          </w:p>
        </w:tc>
      </w:tr>
      <w:tr w:rsidR="008E4806" w:rsidRPr="009579D8" w14:paraId="1E2DD506" w14:textId="77777777" w:rsidTr="008E4806">
        <w:trPr>
          <w:trHeight w:val="345"/>
        </w:trPr>
        <w:tc>
          <w:tcPr>
            <w:tcW w:w="919" w:type="dxa"/>
            <w:gridSpan w:val="3"/>
            <w:tcBorders>
              <w:right w:val="nil"/>
            </w:tcBorders>
          </w:tcPr>
          <w:p w14:paraId="437B0D14"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LXVII</w:t>
            </w:r>
            <w:r w:rsidRPr="009579D8">
              <w:rPr>
                <w:rFonts w:ascii="Arial" w:hAnsi="Arial" w:cs="Arial"/>
                <w:b/>
                <w:sz w:val="20"/>
                <w:szCs w:val="20"/>
              </w:rPr>
              <w:t>.-</w:t>
            </w:r>
          </w:p>
        </w:tc>
        <w:tc>
          <w:tcPr>
            <w:tcW w:w="4309" w:type="dxa"/>
            <w:gridSpan w:val="5"/>
            <w:tcBorders>
              <w:left w:val="nil"/>
            </w:tcBorders>
          </w:tcPr>
          <w:p w14:paraId="62B194A7" w14:textId="77777777" w:rsidR="008E4806" w:rsidRPr="009579D8" w:rsidRDefault="008E4806" w:rsidP="008E4806">
            <w:pPr>
              <w:pStyle w:val="TableParagraph"/>
              <w:spacing w:line="360" w:lineRule="auto"/>
              <w:rPr>
                <w:rFonts w:ascii="Arial" w:hAnsi="Arial" w:cs="Arial"/>
                <w:sz w:val="20"/>
                <w:szCs w:val="20"/>
              </w:rPr>
            </w:pPr>
            <w:r>
              <w:rPr>
                <w:rFonts w:ascii="Arial" w:hAnsi="Arial" w:cs="Arial"/>
                <w:sz w:val="20"/>
                <w:szCs w:val="20"/>
              </w:rPr>
              <w:t>Maquiladora de ropa</w:t>
            </w:r>
          </w:p>
        </w:tc>
        <w:tc>
          <w:tcPr>
            <w:tcW w:w="1706" w:type="dxa"/>
          </w:tcPr>
          <w:p w14:paraId="51A0A315" w14:textId="77777777" w:rsidR="008E4806" w:rsidRPr="009579D8" w:rsidRDefault="008E4806" w:rsidP="008E4806">
            <w:pPr>
              <w:pStyle w:val="TableParagraph"/>
              <w:tabs>
                <w:tab w:val="left" w:pos="602"/>
              </w:tabs>
              <w:spacing w:line="360" w:lineRule="auto"/>
              <w:jc w:val="center"/>
              <w:rPr>
                <w:rFonts w:ascii="Arial" w:hAnsi="Arial" w:cs="Arial"/>
                <w:sz w:val="20"/>
                <w:szCs w:val="20"/>
              </w:rPr>
            </w:pPr>
            <w:r>
              <w:rPr>
                <w:rFonts w:ascii="Arial" w:hAnsi="Arial" w:cs="Arial"/>
                <w:sz w:val="20"/>
                <w:szCs w:val="20"/>
              </w:rPr>
              <w:t>$</w:t>
            </w:r>
            <w:r>
              <w:rPr>
                <w:rFonts w:ascii="Arial" w:hAnsi="Arial" w:cs="Arial"/>
                <w:sz w:val="20"/>
                <w:szCs w:val="20"/>
              </w:rPr>
              <w:tab/>
              <w:t>21,6</w:t>
            </w:r>
            <w:r w:rsidRPr="009579D8">
              <w:rPr>
                <w:rFonts w:ascii="Arial" w:hAnsi="Arial" w:cs="Arial"/>
                <w:sz w:val="20"/>
                <w:szCs w:val="20"/>
              </w:rPr>
              <w:t>00.00</w:t>
            </w:r>
          </w:p>
        </w:tc>
        <w:tc>
          <w:tcPr>
            <w:tcW w:w="1706" w:type="dxa"/>
          </w:tcPr>
          <w:p w14:paraId="1A9D435C" w14:textId="77777777" w:rsidR="008E4806" w:rsidRPr="009579D8" w:rsidRDefault="008E4806" w:rsidP="008E4806">
            <w:pPr>
              <w:pStyle w:val="TableParagraph"/>
              <w:tabs>
                <w:tab w:val="left" w:pos="665"/>
              </w:tabs>
              <w:spacing w:line="360" w:lineRule="auto"/>
              <w:jc w:val="center"/>
              <w:rPr>
                <w:rFonts w:ascii="Arial" w:hAnsi="Arial" w:cs="Arial"/>
                <w:sz w:val="20"/>
                <w:szCs w:val="20"/>
              </w:rPr>
            </w:pPr>
            <w:r>
              <w:rPr>
                <w:rFonts w:ascii="Arial" w:hAnsi="Arial" w:cs="Arial"/>
                <w:sz w:val="20"/>
                <w:szCs w:val="20"/>
              </w:rPr>
              <w:t>$</w:t>
            </w:r>
            <w:r>
              <w:rPr>
                <w:rFonts w:ascii="Arial" w:hAnsi="Arial" w:cs="Arial"/>
                <w:sz w:val="20"/>
                <w:szCs w:val="20"/>
              </w:rPr>
              <w:tab/>
              <w:t xml:space="preserve">  7,8</w:t>
            </w:r>
            <w:r w:rsidRPr="009579D8">
              <w:rPr>
                <w:rFonts w:ascii="Arial" w:hAnsi="Arial" w:cs="Arial"/>
                <w:sz w:val="20"/>
                <w:szCs w:val="20"/>
              </w:rPr>
              <w:t>00.00</w:t>
            </w:r>
          </w:p>
        </w:tc>
      </w:tr>
      <w:tr w:rsidR="008E4806" w:rsidRPr="009579D8" w14:paraId="1FB7F489" w14:textId="77777777" w:rsidTr="008E4806">
        <w:trPr>
          <w:trHeight w:val="345"/>
        </w:trPr>
        <w:tc>
          <w:tcPr>
            <w:tcW w:w="919" w:type="dxa"/>
            <w:gridSpan w:val="3"/>
            <w:tcBorders>
              <w:right w:val="nil"/>
            </w:tcBorders>
          </w:tcPr>
          <w:p w14:paraId="5F520E49"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LXVIII</w:t>
            </w:r>
            <w:r w:rsidRPr="009579D8">
              <w:rPr>
                <w:rFonts w:ascii="Arial" w:hAnsi="Arial" w:cs="Arial"/>
                <w:b/>
                <w:sz w:val="20"/>
                <w:szCs w:val="20"/>
              </w:rPr>
              <w:t>.-</w:t>
            </w:r>
          </w:p>
        </w:tc>
        <w:tc>
          <w:tcPr>
            <w:tcW w:w="4309" w:type="dxa"/>
            <w:gridSpan w:val="5"/>
            <w:tcBorders>
              <w:left w:val="nil"/>
            </w:tcBorders>
          </w:tcPr>
          <w:p w14:paraId="69FAEED1"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Boutique de Autos</w:t>
            </w:r>
          </w:p>
        </w:tc>
        <w:tc>
          <w:tcPr>
            <w:tcW w:w="1706" w:type="dxa"/>
          </w:tcPr>
          <w:p w14:paraId="5AA8C222" w14:textId="77777777" w:rsidR="008E4806" w:rsidRPr="009579D8" w:rsidRDefault="008E4806" w:rsidP="008E4806">
            <w:pPr>
              <w:pStyle w:val="TableParagraph"/>
              <w:tabs>
                <w:tab w:val="left" w:pos="71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1,200.00</w:t>
            </w:r>
          </w:p>
        </w:tc>
        <w:tc>
          <w:tcPr>
            <w:tcW w:w="1706" w:type="dxa"/>
          </w:tcPr>
          <w:p w14:paraId="172C7602" w14:textId="77777777" w:rsidR="008E4806" w:rsidRPr="009579D8" w:rsidRDefault="008E4806" w:rsidP="008E4806">
            <w:pPr>
              <w:pStyle w:val="TableParagraph"/>
              <w:tabs>
                <w:tab w:val="left" w:pos="944"/>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w:t>
            </w:r>
          </w:p>
        </w:tc>
      </w:tr>
      <w:tr w:rsidR="008E4806" w:rsidRPr="009579D8" w14:paraId="326B2728" w14:textId="77777777" w:rsidTr="008E4806">
        <w:trPr>
          <w:trHeight w:val="345"/>
        </w:trPr>
        <w:tc>
          <w:tcPr>
            <w:tcW w:w="919" w:type="dxa"/>
            <w:gridSpan w:val="3"/>
            <w:tcBorders>
              <w:right w:val="nil"/>
            </w:tcBorders>
          </w:tcPr>
          <w:p w14:paraId="6F2CDC05"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LXIX</w:t>
            </w:r>
            <w:r w:rsidRPr="009579D8">
              <w:rPr>
                <w:rFonts w:ascii="Arial" w:hAnsi="Arial" w:cs="Arial"/>
                <w:b/>
                <w:sz w:val="20"/>
                <w:szCs w:val="20"/>
              </w:rPr>
              <w:t>.-</w:t>
            </w:r>
          </w:p>
        </w:tc>
        <w:tc>
          <w:tcPr>
            <w:tcW w:w="4309" w:type="dxa"/>
            <w:gridSpan w:val="5"/>
            <w:tcBorders>
              <w:left w:val="nil"/>
            </w:tcBorders>
          </w:tcPr>
          <w:p w14:paraId="2701AB1F"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Tienda de disfraces</w:t>
            </w:r>
          </w:p>
        </w:tc>
        <w:tc>
          <w:tcPr>
            <w:tcW w:w="1706" w:type="dxa"/>
          </w:tcPr>
          <w:p w14:paraId="060E8F1E" w14:textId="77777777" w:rsidR="008E4806" w:rsidRPr="009579D8" w:rsidRDefault="008E4806" w:rsidP="008E4806">
            <w:pPr>
              <w:pStyle w:val="TableParagraph"/>
              <w:tabs>
                <w:tab w:val="left" w:pos="876"/>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720.00</w:t>
            </w:r>
          </w:p>
        </w:tc>
        <w:tc>
          <w:tcPr>
            <w:tcW w:w="1706" w:type="dxa"/>
          </w:tcPr>
          <w:p w14:paraId="779536FB" w14:textId="77777777" w:rsidR="008E4806" w:rsidRPr="009579D8" w:rsidRDefault="008E4806" w:rsidP="008E4806">
            <w:pPr>
              <w:pStyle w:val="TableParagraph"/>
              <w:tabs>
                <w:tab w:val="left" w:pos="944"/>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360.00</w:t>
            </w:r>
          </w:p>
        </w:tc>
      </w:tr>
      <w:tr w:rsidR="008E4806" w:rsidRPr="009579D8" w14:paraId="754EEA49" w14:textId="77777777" w:rsidTr="008E4806">
        <w:trPr>
          <w:trHeight w:val="345"/>
        </w:trPr>
        <w:tc>
          <w:tcPr>
            <w:tcW w:w="919" w:type="dxa"/>
            <w:gridSpan w:val="3"/>
            <w:tcBorders>
              <w:right w:val="nil"/>
            </w:tcBorders>
          </w:tcPr>
          <w:p w14:paraId="53C9F9A1"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LXX</w:t>
            </w:r>
            <w:r w:rsidRPr="009579D8">
              <w:rPr>
                <w:rFonts w:ascii="Arial" w:hAnsi="Arial" w:cs="Arial"/>
                <w:b/>
                <w:sz w:val="20"/>
                <w:szCs w:val="20"/>
              </w:rPr>
              <w:t>.-</w:t>
            </w:r>
          </w:p>
        </w:tc>
        <w:tc>
          <w:tcPr>
            <w:tcW w:w="4309" w:type="dxa"/>
            <w:gridSpan w:val="5"/>
            <w:tcBorders>
              <w:left w:val="nil"/>
            </w:tcBorders>
          </w:tcPr>
          <w:p w14:paraId="067A7600"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Estanquillo y Venta de Pronósticos</w:t>
            </w:r>
          </w:p>
        </w:tc>
        <w:tc>
          <w:tcPr>
            <w:tcW w:w="1706" w:type="dxa"/>
          </w:tcPr>
          <w:p w14:paraId="230D8FAE" w14:textId="77777777" w:rsidR="008E4806" w:rsidRPr="009579D8" w:rsidRDefault="008E4806" w:rsidP="008E4806">
            <w:pPr>
              <w:pStyle w:val="TableParagraph"/>
              <w:tabs>
                <w:tab w:val="left" w:pos="602"/>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12,000.00</w:t>
            </w:r>
          </w:p>
        </w:tc>
        <w:tc>
          <w:tcPr>
            <w:tcW w:w="1706" w:type="dxa"/>
          </w:tcPr>
          <w:p w14:paraId="5A4DCA18" w14:textId="77777777" w:rsidR="008E4806" w:rsidRPr="009579D8" w:rsidRDefault="008E4806" w:rsidP="008E4806">
            <w:pPr>
              <w:pStyle w:val="TableParagraph"/>
              <w:tabs>
                <w:tab w:val="left" w:pos="778"/>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6,000.00</w:t>
            </w:r>
          </w:p>
        </w:tc>
      </w:tr>
      <w:tr w:rsidR="008E4806" w:rsidRPr="009579D8" w14:paraId="15C2D606" w14:textId="77777777" w:rsidTr="008E4806">
        <w:trPr>
          <w:trHeight w:val="345"/>
        </w:trPr>
        <w:tc>
          <w:tcPr>
            <w:tcW w:w="919" w:type="dxa"/>
            <w:gridSpan w:val="3"/>
            <w:tcBorders>
              <w:right w:val="nil"/>
            </w:tcBorders>
          </w:tcPr>
          <w:p w14:paraId="6F7EDE1D"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LXXI</w:t>
            </w:r>
            <w:r w:rsidRPr="009579D8">
              <w:rPr>
                <w:rFonts w:ascii="Arial" w:hAnsi="Arial" w:cs="Arial"/>
                <w:b/>
                <w:sz w:val="20"/>
                <w:szCs w:val="20"/>
              </w:rPr>
              <w:t>.-</w:t>
            </w:r>
          </w:p>
        </w:tc>
        <w:tc>
          <w:tcPr>
            <w:tcW w:w="4309" w:type="dxa"/>
            <w:gridSpan w:val="5"/>
            <w:tcBorders>
              <w:left w:val="nil"/>
            </w:tcBorders>
          </w:tcPr>
          <w:p w14:paraId="711BF871"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Distribuidora Mayorista de Carnes</w:t>
            </w:r>
          </w:p>
        </w:tc>
        <w:tc>
          <w:tcPr>
            <w:tcW w:w="1706" w:type="dxa"/>
          </w:tcPr>
          <w:p w14:paraId="5916F545" w14:textId="77777777" w:rsidR="008E4806" w:rsidRPr="009579D8" w:rsidRDefault="008E4806" w:rsidP="008E4806">
            <w:pPr>
              <w:pStyle w:val="TableParagraph"/>
              <w:tabs>
                <w:tab w:val="left" w:pos="71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6,000.00</w:t>
            </w:r>
          </w:p>
        </w:tc>
        <w:tc>
          <w:tcPr>
            <w:tcW w:w="1706" w:type="dxa"/>
          </w:tcPr>
          <w:p w14:paraId="60CC3966" w14:textId="77777777" w:rsidR="008E4806" w:rsidRPr="009579D8" w:rsidRDefault="008E4806" w:rsidP="008E4806">
            <w:pPr>
              <w:pStyle w:val="TableParagraph"/>
              <w:tabs>
                <w:tab w:val="left" w:pos="778"/>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3,000.00</w:t>
            </w:r>
          </w:p>
        </w:tc>
      </w:tr>
      <w:tr w:rsidR="008E4806" w:rsidRPr="009579D8" w14:paraId="69F37758" w14:textId="77777777" w:rsidTr="008E4806">
        <w:trPr>
          <w:trHeight w:val="345"/>
        </w:trPr>
        <w:tc>
          <w:tcPr>
            <w:tcW w:w="919" w:type="dxa"/>
            <w:gridSpan w:val="3"/>
            <w:tcBorders>
              <w:right w:val="nil"/>
            </w:tcBorders>
          </w:tcPr>
          <w:p w14:paraId="6E996118"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LXXII</w:t>
            </w:r>
            <w:r w:rsidRPr="009579D8">
              <w:rPr>
                <w:rFonts w:ascii="Arial" w:hAnsi="Arial" w:cs="Arial"/>
                <w:b/>
                <w:sz w:val="20"/>
                <w:szCs w:val="20"/>
              </w:rPr>
              <w:t>.-</w:t>
            </w:r>
          </w:p>
        </w:tc>
        <w:tc>
          <w:tcPr>
            <w:tcW w:w="4309" w:type="dxa"/>
            <w:gridSpan w:val="5"/>
            <w:tcBorders>
              <w:left w:val="nil"/>
            </w:tcBorders>
          </w:tcPr>
          <w:p w14:paraId="0D2EC969"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Ópticas</w:t>
            </w:r>
          </w:p>
        </w:tc>
        <w:tc>
          <w:tcPr>
            <w:tcW w:w="1706" w:type="dxa"/>
          </w:tcPr>
          <w:p w14:paraId="56F18601" w14:textId="77777777" w:rsidR="008E4806" w:rsidRPr="009579D8" w:rsidRDefault="008E4806" w:rsidP="008E4806">
            <w:pPr>
              <w:pStyle w:val="TableParagraph"/>
              <w:tabs>
                <w:tab w:val="left" w:pos="71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3,000.00</w:t>
            </w:r>
          </w:p>
        </w:tc>
        <w:tc>
          <w:tcPr>
            <w:tcW w:w="1706" w:type="dxa"/>
          </w:tcPr>
          <w:p w14:paraId="0AAEAB6F" w14:textId="77777777" w:rsidR="008E4806" w:rsidRPr="009579D8" w:rsidRDefault="008E4806" w:rsidP="008E4806">
            <w:pPr>
              <w:pStyle w:val="TableParagraph"/>
              <w:tabs>
                <w:tab w:val="left" w:pos="778"/>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1,560.00</w:t>
            </w:r>
          </w:p>
        </w:tc>
      </w:tr>
      <w:tr w:rsidR="008E4806" w:rsidRPr="009579D8" w14:paraId="2D91BF9C" w14:textId="77777777" w:rsidTr="008E4806">
        <w:trPr>
          <w:trHeight w:val="345"/>
        </w:trPr>
        <w:tc>
          <w:tcPr>
            <w:tcW w:w="5228" w:type="dxa"/>
            <w:gridSpan w:val="8"/>
          </w:tcPr>
          <w:p w14:paraId="3C3669BF" w14:textId="77777777" w:rsidR="008E4806" w:rsidRPr="009579D8" w:rsidRDefault="008E4806" w:rsidP="008E4806">
            <w:pPr>
              <w:pStyle w:val="TableParagraph"/>
              <w:tabs>
                <w:tab w:val="left" w:pos="977"/>
              </w:tabs>
              <w:spacing w:line="360" w:lineRule="auto"/>
              <w:rPr>
                <w:rFonts w:ascii="Arial" w:hAnsi="Arial" w:cs="Arial"/>
                <w:sz w:val="20"/>
                <w:szCs w:val="20"/>
              </w:rPr>
            </w:pPr>
            <w:r>
              <w:rPr>
                <w:rFonts w:ascii="Arial" w:hAnsi="Arial" w:cs="Arial"/>
                <w:b/>
                <w:sz w:val="20"/>
                <w:szCs w:val="20"/>
              </w:rPr>
              <w:t>LXXI</w:t>
            </w:r>
            <w:r w:rsidRPr="009579D8">
              <w:rPr>
                <w:rFonts w:ascii="Arial" w:hAnsi="Arial" w:cs="Arial"/>
                <w:b/>
                <w:sz w:val="20"/>
                <w:szCs w:val="20"/>
              </w:rPr>
              <w:t>II.-</w:t>
            </w:r>
            <w:r w:rsidRPr="009579D8">
              <w:rPr>
                <w:rFonts w:ascii="Arial" w:hAnsi="Arial" w:cs="Arial"/>
                <w:b/>
                <w:sz w:val="20"/>
                <w:szCs w:val="20"/>
              </w:rPr>
              <w:tab/>
            </w:r>
            <w:r w:rsidRPr="009579D8">
              <w:rPr>
                <w:rFonts w:ascii="Arial" w:hAnsi="Arial" w:cs="Arial"/>
                <w:sz w:val="20"/>
                <w:szCs w:val="20"/>
              </w:rPr>
              <w:t>Compra-venta de Chatarra</w:t>
            </w:r>
          </w:p>
        </w:tc>
        <w:tc>
          <w:tcPr>
            <w:tcW w:w="1706" w:type="dxa"/>
          </w:tcPr>
          <w:p w14:paraId="0E83AB1E" w14:textId="77777777" w:rsidR="008E4806" w:rsidRPr="009579D8" w:rsidRDefault="008E4806" w:rsidP="008E4806">
            <w:pPr>
              <w:pStyle w:val="TableParagraph"/>
              <w:tabs>
                <w:tab w:val="left" w:pos="71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1,800.00</w:t>
            </w:r>
          </w:p>
        </w:tc>
        <w:tc>
          <w:tcPr>
            <w:tcW w:w="1706" w:type="dxa"/>
          </w:tcPr>
          <w:p w14:paraId="6C48527F" w14:textId="77777777" w:rsidR="008E4806" w:rsidRPr="009579D8" w:rsidRDefault="008E4806" w:rsidP="008E4806">
            <w:pPr>
              <w:pStyle w:val="TableParagraph"/>
              <w:tabs>
                <w:tab w:val="left" w:pos="944"/>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960.00</w:t>
            </w:r>
          </w:p>
        </w:tc>
      </w:tr>
      <w:tr w:rsidR="008E4806" w:rsidRPr="009579D8" w14:paraId="04B9144F" w14:textId="77777777" w:rsidTr="008E4806">
        <w:trPr>
          <w:trHeight w:val="345"/>
        </w:trPr>
        <w:tc>
          <w:tcPr>
            <w:tcW w:w="919" w:type="dxa"/>
            <w:gridSpan w:val="3"/>
            <w:tcBorders>
              <w:right w:val="nil"/>
            </w:tcBorders>
          </w:tcPr>
          <w:p w14:paraId="4B7085AF"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LXXIV</w:t>
            </w:r>
            <w:r w:rsidRPr="009579D8">
              <w:rPr>
                <w:rFonts w:ascii="Arial" w:hAnsi="Arial" w:cs="Arial"/>
                <w:b/>
                <w:sz w:val="20"/>
                <w:szCs w:val="20"/>
              </w:rPr>
              <w:t>.-</w:t>
            </w:r>
          </w:p>
        </w:tc>
        <w:tc>
          <w:tcPr>
            <w:tcW w:w="4309" w:type="dxa"/>
            <w:gridSpan w:val="5"/>
            <w:tcBorders>
              <w:left w:val="nil"/>
            </w:tcBorders>
          </w:tcPr>
          <w:p w14:paraId="36C56563"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Rosticerías</w:t>
            </w:r>
          </w:p>
        </w:tc>
        <w:tc>
          <w:tcPr>
            <w:tcW w:w="1706" w:type="dxa"/>
          </w:tcPr>
          <w:p w14:paraId="4DCF667F" w14:textId="77777777" w:rsidR="008E4806" w:rsidRPr="009579D8" w:rsidRDefault="008E4806" w:rsidP="008E4806">
            <w:pPr>
              <w:pStyle w:val="TableParagraph"/>
              <w:tabs>
                <w:tab w:val="left" w:pos="71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1,200.00</w:t>
            </w:r>
          </w:p>
        </w:tc>
        <w:tc>
          <w:tcPr>
            <w:tcW w:w="1706" w:type="dxa"/>
          </w:tcPr>
          <w:p w14:paraId="289C06AE" w14:textId="77777777" w:rsidR="008E4806" w:rsidRPr="009579D8" w:rsidRDefault="008E4806" w:rsidP="008E4806">
            <w:pPr>
              <w:pStyle w:val="TableParagraph"/>
              <w:tabs>
                <w:tab w:val="left" w:pos="944"/>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w:t>
            </w:r>
          </w:p>
        </w:tc>
      </w:tr>
      <w:tr w:rsidR="008E4806" w:rsidRPr="009579D8" w14:paraId="687A0675" w14:textId="77777777" w:rsidTr="008E4806">
        <w:trPr>
          <w:trHeight w:val="342"/>
        </w:trPr>
        <w:tc>
          <w:tcPr>
            <w:tcW w:w="919" w:type="dxa"/>
            <w:gridSpan w:val="3"/>
            <w:tcBorders>
              <w:right w:val="nil"/>
            </w:tcBorders>
          </w:tcPr>
          <w:p w14:paraId="4B4CDF09"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LXXV</w:t>
            </w:r>
            <w:r w:rsidRPr="009579D8">
              <w:rPr>
                <w:rFonts w:ascii="Arial" w:hAnsi="Arial" w:cs="Arial"/>
                <w:b/>
                <w:sz w:val="20"/>
                <w:szCs w:val="20"/>
              </w:rPr>
              <w:t>.-</w:t>
            </w:r>
          </w:p>
        </w:tc>
        <w:tc>
          <w:tcPr>
            <w:tcW w:w="4309" w:type="dxa"/>
            <w:gridSpan w:val="5"/>
            <w:tcBorders>
              <w:left w:val="nil"/>
            </w:tcBorders>
          </w:tcPr>
          <w:p w14:paraId="5F1528EB"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Lavaderos Automotrices</w:t>
            </w:r>
          </w:p>
        </w:tc>
        <w:tc>
          <w:tcPr>
            <w:tcW w:w="1706" w:type="dxa"/>
          </w:tcPr>
          <w:p w14:paraId="49CFB89B" w14:textId="77777777" w:rsidR="008E4806" w:rsidRPr="009579D8" w:rsidRDefault="008E4806" w:rsidP="008E4806">
            <w:pPr>
              <w:pStyle w:val="TableParagraph"/>
              <w:tabs>
                <w:tab w:val="left" w:pos="710"/>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1,800.00</w:t>
            </w:r>
          </w:p>
        </w:tc>
        <w:tc>
          <w:tcPr>
            <w:tcW w:w="1706" w:type="dxa"/>
          </w:tcPr>
          <w:p w14:paraId="40E9E81A" w14:textId="77777777" w:rsidR="008E4806" w:rsidRPr="009579D8" w:rsidRDefault="008E4806" w:rsidP="008E4806">
            <w:pPr>
              <w:pStyle w:val="TableParagraph"/>
              <w:tabs>
                <w:tab w:val="left" w:pos="944"/>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960.00</w:t>
            </w:r>
          </w:p>
        </w:tc>
      </w:tr>
      <w:tr w:rsidR="008E4806" w:rsidRPr="009579D8" w14:paraId="13E76F9E" w14:textId="77777777" w:rsidTr="008E4806">
        <w:trPr>
          <w:trHeight w:val="347"/>
        </w:trPr>
        <w:tc>
          <w:tcPr>
            <w:tcW w:w="919" w:type="dxa"/>
            <w:gridSpan w:val="3"/>
            <w:tcBorders>
              <w:right w:val="nil"/>
            </w:tcBorders>
          </w:tcPr>
          <w:p w14:paraId="2C56AE9E"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LXXVI</w:t>
            </w:r>
            <w:r w:rsidRPr="009579D8">
              <w:rPr>
                <w:rFonts w:ascii="Arial" w:hAnsi="Arial" w:cs="Arial"/>
                <w:b/>
                <w:sz w:val="20"/>
                <w:szCs w:val="20"/>
              </w:rPr>
              <w:t>.-</w:t>
            </w:r>
          </w:p>
        </w:tc>
        <w:tc>
          <w:tcPr>
            <w:tcW w:w="4309" w:type="dxa"/>
            <w:gridSpan w:val="5"/>
            <w:tcBorders>
              <w:left w:val="nil"/>
            </w:tcBorders>
          </w:tcPr>
          <w:p w14:paraId="14759D65"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Oficina de Recuperación de Créditos</w:t>
            </w:r>
          </w:p>
        </w:tc>
        <w:tc>
          <w:tcPr>
            <w:tcW w:w="1706" w:type="dxa"/>
          </w:tcPr>
          <w:p w14:paraId="7F23F5CB" w14:textId="77777777" w:rsidR="008E4806" w:rsidRPr="009579D8" w:rsidRDefault="008E4806" w:rsidP="008E4806">
            <w:pPr>
              <w:pStyle w:val="TableParagraph"/>
              <w:tabs>
                <w:tab w:val="left" w:pos="602"/>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12,000.00</w:t>
            </w:r>
          </w:p>
        </w:tc>
        <w:tc>
          <w:tcPr>
            <w:tcW w:w="1706" w:type="dxa"/>
          </w:tcPr>
          <w:p w14:paraId="21995F3D" w14:textId="77777777" w:rsidR="008E4806" w:rsidRPr="009579D8" w:rsidRDefault="008E4806" w:rsidP="008E4806">
            <w:pPr>
              <w:pStyle w:val="TableParagraph"/>
              <w:tabs>
                <w:tab w:val="left" w:pos="778"/>
              </w:tabs>
              <w:spacing w:line="360" w:lineRule="auto"/>
              <w:jc w:val="center"/>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6,000.00</w:t>
            </w:r>
          </w:p>
        </w:tc>
      </w:tr>
      <w:tr w:rsidR="008E4806" w:rsidRPr="009579D8" w14:paraId="5EBDBFC9" w14:textId="77777777" w:rsidTr="008E4806">
        <w:trPr>
          <w:trHeight w:val="347"/>
        </w:trPr>
        <w:tc>
          <w:tcPr>
            <w:tcW w:w="919" w:type="dxa"/>
            <w:gridSpan w:val="3"/>
            <w:tcBorders>
              <w:right w:val="nil"/>
            </w:tcBorders>
          </w:tcPr>
          <w:p w14:paraId="30B1CCAD"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LXXVII</w:t>
            </w:r>
            <w:r w:rsidRPr="009579D8">
              <w:rPr>
                <w:rFonts w:ascii="Arial" w:hAnsi="Arial" w:cs="Arial"/>
                <w:b/>
                <w:sz w:val="20"/>
                <w:szCs w:val="20"/>
              </w:rPr>
              <w:t>.-</w:t>
            </w:r>
          </w:p>
        </w:tc>
        <w:tc>
          <w:tcPr>
            <w:tcW w:w="4309" w:type="dxa"/>
            <w:gridSpan w:val="5"/>
            <w:tcBorders>
              <w:left w:val="nil"/>
            </w:tcBorders>
          </w:tcPr>
          <w:p w14:paraId="3005DF3E"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Balneario de 1 a 100 de personas</w:t>
            </w:r>
          </w:p>
        </w:tc>
        <w:tc>
          <w:tcPr>
            <w:tcW w:w="1706" w:type="dxa"/>
          </w:tcPr>
          <w:p w14:paraId="6C52118E" w14:textId="77777777" w:rsidR="008E4806" w:rsidRPr="009579D8" w:rsidRDefault="008E4806" w:rsidP="008E4806">
            <w:pPr>
              <w:pStyle w:val="TableParagraph"/>
              <w:tabs>
                <w:tab w:val="left" w:pos="602"/>
              </w:tabs>
              <w:spacing w:line="360" w:lineRule="auto"/>
              <w:jc w:val="center"/>
              <w:rPr>
                <w:rFonts w:ascii="Arial" w:hAnsi="Arial" w:cs="Arial"/>
                <w:sz w:val="20"/>
                <w:szCs w:val="20"/>
              </w:rPr>
            </w:pPr>
            <w:r>
              <w:rPr>
                <w:rFonts w:ascii="Arial" w:hAnsi="Arial" w:cs="Arial"/>
                <w:sz w:val="20"/>
                <w:szCs w:val="20"/>
              </w:rPr>
              <w:t xml:space="preserve"> </w:t>
            </w:r>
            <w:r w:rsidRPr="009579D8">
              <w:rPr>
                <w:rFonts w:ascii="Arial" w:hAnsi="Arial" w:cs="Arial"/>
                <w:sz w:val="20"/>
                <w:szCs w:val="20"/>
              </w:rPr>
              <w:t>$           20,000.00</w:t>
            </w:r>
          </w:p>
        </w:tc>
        <w:tc>
          <w:tcPr>
            <w:tcW w:w="1706" w:type="dxa"/>
          </w:tcPr>
          <w:p w14:paraId="23787218" w14:textId="77777777" w:rsidR="008E4806" w:rsidRPr="009579D8" w:rsidRDefault="008E4806" w:rsidP="008E4806">
            <w:pPr>
              <w:pStyle w:val="TableParagraph"/>
              <w:tabs>
                <w:tab w:val="left" w:pos="778"/>
              </w:tabs>
              <w:spacing w:line="360" w:lineRule="auto"/>
              <w:jc w:val="center"/>
              <w:rPr>
                <w:rFonts w:ascii="Arial" w:hAnsi="Arial" w:cs="Arial"/>
                <w:sz w:val="20"/>
                <w:szCs w:val="20"/>
              </w:rPr>
            </w:pPr>
            <w:r w:rsidRPr="009579D8">
              <w:rPr>
                <w:rFonts w:ascii="Arial" w:hAnsi="Arial" w:cs="Arial"/>
                <w:sz w:val="20"/>
                <w:szCs w:val="20"/>
              </w:rPr>
              <w:t>$          15,000.000</w:t>
            </w:r>
          </w:p>
        </w:tc>
      </w:tr>
      <w:tr w:rsidR="008E4806" w:rsidRPr="009579D8" w14:paraId="1FE7CD52" w14:textId="77777777" w:rsidTr="008E4806">
        <w:trPr>
          <w:trHeight w:val="347"/>
        </w:trPr>
        <w:tc>
          <w:tcPr>
            <w:tcW w:w="919" w:type="dxa"/>
            <w:gridSpan w:val="3"/>
            <w:tcBorders>
              <w:right w:val="nil"/>
            </w:tcBorders>
          </w:tcPr>
          <w:p w14:paraId="30735D49"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LXXVIII</w:t>
            </w:r>
            <w:r w:rsidRPr="009579D8">
              <w:rPr>
                <w:rFonts w:ascii="Arial" w:hAnsi="Arial" w:cs="Arial"/>
                <w:b/>
                <w:sz w:val="20"/>
                <w:szCs w:val="20"/>
              </w:rPr>
              <w:t>.-</w:t>
            </w:r>
          </w:p>
        </w:tc>
        <w:tc>
          <w:tcPr>
            <w:tcW w:w="4309" w:type="dxa"/>
            <w:gridSpan w:val="5"/>
            <w:tcBorders>
              <w:left w:val="nil"/>
            </w:tcBorders>
          </w:tcPr>
          <w:p w14:paraId="54CE7623"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Balneario de 101 en delante de personas</w:t>
            </w:r>
          </w:p>
        </w:tc>
        <w:tc>
          <w:tcPr>
            <w:tcW w:w="1706" w:type="dxa"/>
          </w:tcPr>
          <w:p w14:paraId="0F96F489" w14:textId="77777777" w:rsidR="008E4806" w:rsidRPr="009579D8" w:rsidRDefault="008E4806" w:rsidP="008E4806">
            <w:pPr>
              <w:pStyle w:val="TableParagraph"/>
              <w:tabs>
                <w:tab w:val="left" w:pos="602"/>
              </w:tabs>
              <w:spacing w:line="360" w:lineRule="auto"/>
              <w:jc w:val="center"/>
              <w:rPr>
                <w:rFonts w:ascii="Arial" w:hAnsi="Arial" w:cs="Arial"/>
                <w:sz w:val="20"/>
                <w:szCs w:val="20"/>
              </w:rPr>
            </w:pPr>
            <w:r>
              <w:rPr>
                <w:rFonts w:ascii="Arial" w:hAnsi="Arial" w:cs="Arial"/>
                <w:sz w:val="20"/>
                <w:szCs w:val="20"/>
              </w:rPr>
              <w:t xml:space="preserve"> </w:t>
            </w:r>
            <w:r w:rsidRPr="009579D8">
              <w:rPr>
                <w:rFonts w:ascii="Arial" w:hAnsi="Arial" w:cs="Arial"/>
                <w:sz w:val="20"/>
                <w:szCs w:val="20"/>
              </w:rPr>
              <w:t>$           30,000.00</w:t>
            </w:r>
          </w:p>
        </w:tc>
        <w:tc>
          <w:tcPr>
            <w:tcW w:w="1706" w:type="dxa"/>
          </w:tcPr>
          <w:p w14:paraId="2D2FDAC0" w14:textId="77777777" w:rsidR="008E4806" w:rsidRPr="009579D8" w:rsidRDefault="008E4806" w:rsidP="008E4806">
            <w:pPr>
              <w:pStyle w:val="TableParagraph"/>
              <w:tabs>
                <w:tab w:val="left" w:pos="778"/>
              </w:tabs>
              <w:spacing w:line="360" w:lineRule="auto"/>
              <w:jc w:val="center"/>
              <w:rPr>
                <w:rFonts w:ascii="Arial" w:hAnsi="Arial" w:cs="Arial"/>
                <w:sz w:val="20"/>
                <w:szCs w:val="20"/>
              </w:rPr>
            </w:pPr>
            <w:r w:rsidRPr="009579D8">
              <w:rPr>
                <w:rFonts w:ascii="Arial" w:hAnsi="Arial" w:cs="Arial"/>
                <w:sz w:val="20"/>
                <w:szCs w:val="20"/>
              </w:rPr>
              <w:t>$           20,000.00</w:t>
            </w:r>
          </w:p>
        </w:tc>
      </w:tr>
      <w:tr w:rsidR="008E4806" w:rsidRPr="009579D8" w14:paraId="51C0FC21" w14:textId="77777777" w:rsidTr="008E4806">
        <w:trPr>
          <w:trHeight w:val="347"/>
        </w:trPr>
        <w:tc>
          <w:tcPr>
            <w:tcW w:w="919" w:type="dxa"/>
            <w:gridSpan w:val="3"/>
            <w:tcBorders>
              <w:right w:val="nil"/>
            </w:tcBorders>
          </w:tcPr>
          <w:p w14:paraId="1ABC86E7"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LXXIX</w:t>
            </w:r>
            <w:r w:rsidRPr="009579D8">
              <w:rPr>
                <w:rFonts w:ascii="Arial" w:hAnsi="Arial" w:cs="Arial"/>
                <w:b/>
                <w:sz w:val="20"/>
                <w:szCs w:val="20"/>
              </w:rPr>
              <w:t xml:space="preserve">.- </w:t>
            </w:r>
          </w:p>
        </w:tc>
        <w:tc>
          <w:tcPr>
            <w:tcW w:w="4309" w:type="dxa"/>
            <w:gridSpan w:val="5"/>
            <w:tcBorders>
              <w:left w:val="nil"/>
            </w:tcBorders>
          </w:tcPr>
          <w:p w14:paraId="4D9003AA"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Componentes de cámaras y videovigilancia</w:t>
            </w:r>
          </w:p>
        </w:tc>
        <w:tc>
          <w:tcPr>
            <w:tcW w:w="1706" w:type="dxa"/>
          </w:tcPr>
          <w:p w14:paraId="28E96FFE" w14:textId="77777777" w:rsidR="008E4806" w:rsidRPr="009579D8" w:rsidRDefault="008E4806" w:rsidP="008E4806">
            <w:pPr>
              <w:pStyle w:val="TableParagraph"/>
              <w:tabs>
                <w:tab w:val="left" w:pos="602"/>
              </w:tabs>
              <w:spacing w:line="360" w:lineRule="auto"/>
              <w:rPr>
                <w:rFonts w:ascii="Arial" w:hAnsi="Arial" w:cs="Arial"/>
                <w:sz w:val="20"/>
                <w:szCs w:val="20"/>
              </w:rPr>
            </w:pPr>
            <w:r w:rsidRPr="009579D8">
              <w:rPr>
                <w:rFonts w:ascii="Arial" w:hAnsi="Arial" w:cs="Arial"/>
                <w:sz w:val="20"/>
                <w:szCs w:val="20"/>
              </w:rPr>
              <w:t xml:space="preserve"> $           4,000.00</w:t>
            </w:r>
          </w:p>
        </w:tc>
        <w:tc>
          <w:tcPr>
            <w:tcW w:w="1706" w:type="dxa"/>
          </w:tcPr>
          <w:p w14:paraId="1E7A37F2" w14:textId="77777777" w:rsidR="008E4806" w:rsidRPr="009579D8" w:rsidRDefault="008E4806" w:rsidP="008E4806">
            <w:pPr>
              <w:pStyle w:val="TableParagraph"/>
              <w:tabs>
                <w:tab w:val="left" w:pos="778"/>
              </w:tabs>
              <w:spacing w:line="360" w:lineRule="auto"/>
              <w:rPr>
                <w:rFonts w:ascii="Arial" w:hAnsi="Arial" w:cs="Arial"/>
                <w:sz w:val="20"/>
                <w:szCs w:val="20"/>
              </w:rPr>
            </w:pPr>
            <w:r>
              <w:rPr>
                <w:rFonts w:ascii="Arial" w:hAnsi="Arial" w:cs="Arial"/>
                <w:sz w:val="20"/>
                <w:szCs w:val="20"/>
              </w:rPr>
              <w:t xml:space="preserve"> </w:t>
            </w:r>
            <w:r w:rsidRPr="009579D8">
              <w:rPr>
                <w:rFonts w:ascii="Arial" w:hAnsi="Arial" w:cs="Arial"/>
                <w:sz w:val="20"/>
                <w:szCs w:val="20"/>
              </w:rPr>
              <w:t>$            2,000.00</w:t>
            </w:r>
          </w:p>
        </w:tc>
      </w:tr>
      <w:tr w:rsidR="008E4806" w:rsidRPr="009579D8" w14:paraId="152A2F50" w14:textId="77777777" w:rsidTr="008E4806">
        <w:trPr>
          <w:trHeight w:val="347"/>
        </w:trPr>
        <w:tc>
          <w:tcPr>
            <w:tcW w:w="919" w:type="dxa"/>
            <w:gridSpan w:val="3"/>
            <w:tcBorders>
              <w:right w:val="nil"/>
            </w:tcBorders>
          </w:tcPr>
          <w:p w14:paraId="7395672F"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LXXX</w:t>
            </w:r>
            <w:r w:rsidRPr="009579D8">
              <w:rPr>
                <w:rFonts w:ascii="Arial" w:hAnsi="Arial" w:cs="Arial"/>
                <w:b/>
                <w:sz w:val="20"/>
                <w:szCs w:val="20"/>
              </w:rPr>
              <w:t xml:space="preserve">.- </w:t>
            </w:r>
          </w:p>
        </w:tc>
        <w:tc>
          <w:tcPr>
            <w:tcW w:w="4309" w:type="dxa"/>
            <w:gridSpan w:val="5"/>
            <w:tcBorders>
              <w:left w:val="nil"/>
            </w:tcBorders>
          </w:tcPr>
          <w:p w14:paraId="45A4772D"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Imprentas</w:t>
            </w:r>
          </w:p>
        </w:tc>
        <w:tc>
          <w:tcPr>
            <w:tcW w:w="1706" w:type="dxa"/>
          </w:tcPr>
          <w:p w14:paraId="517CD1FD" w14:textId="77777777" w:rsidR="008E4806" w:rsidRPr="009579D8" w:rsidRDefault="008E4806" w:rsidP="008E4806">
            <w:pPr>
              <w:pStyle w:val="TableParagraph"/>
              <w:tabs>
                <w:tab w:val="left" w:pos="602"/>
              </w:tabs>
              <w:spacing w:line="360" w:lineRule="auto"/>
              <w:rPr>
                <w:rFonts w:ascii="Arial" w:hAnsi="Arial" w:cs="Arial"/>
                <w:sz w:val="20"/>
                <w:szCs w:val="20"/>
              </w:rPr>
            </w:pPr>
            <w:r w:rsidRPr="009579D8">
              <w:rPr>
                <w:rFonts w:ascii="Arial" w:hAnsi="Arial" w:cs="Arial"/>
                <w:sz w:val="20"/>
                <w:szCs w:val="20"/>
              </w:rPr>
              <w:t xml:space="preserve"> $            5,000.00</w:t>
            </w:r>
          </w:p>
        </w:tc>
        <w:tc>
          <w:tcPr>
            <w:tcW w:w="1706" w:type="dxa"/>
          </w:tcPr>
          <w:p w14:paraId="3C90AC2E" w14:textId="77777777" w:rsidR="008E4806" w:rsidRPr="009579D8" w:rsidRDefault="008E4806" w:rsidP="008E4806">
            <w:pPr>
              <w:pStyle w:val="TableParagraph"/>
              <w:tabs>
                <w:tab w:val="left" w:pos="778"/>
              </w:tabs>
              <w:spacing w:line="360" w:lineRule="auto"/>
              <w:rPr>
                <w:rFonts w:ascii="Arial" w:hAnsi="Arial" w:cs="Arial"/>
                <w:sz w:val="20"/>
                <w:szCs w:val="20"/>
              </w:rPr>
            </w:pPr>
            <w:r w:rsidRPr="009579D8">
              <w:rPr>
                <w:rFonts w:ascii="Arial" w:hAnsi="Arial" w:cs="Arial"/>
                <w:sz w:val="20"/>
                <w:szCs w:val="20"/>
              </w:rPr>
              <w:t xml:space="preserve"> $            2,500.00</w:t>
            </w:r>
          </w:p>
        </w:tc>
      </w:tr>
      <w:tr w:rsidR="008E4806" w:rsidRPr="009579D8" w14:paraId="25644151" w14:textId="77777777" w:rsidTr="008E4806">
        <w:trPr>
          <w:trHeight w:val="347"/>
        </w:trPr>
        <w:tc>
          <w:tcPr>
            <w:tcW w:w="919" w:type="dxa"/>
            <w:gridSpan w:val="3"/>
            <w:tcBorders>
              <w:right w:val="nil"/>
            </w:tcBorders>
          </w:tcPr>
          <w:p w14:paraId="0E65D84C"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LXXXI</w:t>
            </w:r>
            <w:r w:rsidRPr="009579D8">
              <w:rPr>
                <w:rFonts w:ascii="Arial" w:hAnsi="Arial" w:cs="Arial"/>
                <w:b/>
                <w:sz w:val="20"/>
                <w:szCs w:val="20"/>
              </w:rPr>
              <w:t xml:space="preserve">.- </w:t>
            </w:r>
          </w:p>
        </w:tc>
        <w:tc>
          <w:tcPr>
            <w:tcW w:w="4309" w:type="dxa"/>
            <w:gridSpan w:val="5"/>
            <w:tcBorders>
              <w:left w:val="nil"/>
            </w:tcBorders>
          </w:tcPr>
          <w:p w14:paraId="742792FB" w14:textId="77777777" w:rsidR="008E4806" w:rsidRPr="009579D8" w:rsidRDefault="008E4806" w:rsidP="008E4806">
            <w:pPr>
              <w:pStyle w:val="TableParagraph"/>
              <w:spacing w:line="360" w:lineRule="auto"/>
              <w:rPr>
                <w:rFonts w:ascii="Arial" w:hAnsi="Arial" w:cs="Arial"/>
                <w:sz w:val="20"/>
                <w:szCs w:val="20"/>
              </w:rPr>
            </w:pPr>
            <w:r>
              <w:rPr>
                <w:rFonts w:ascii="Arial" w:hAnsi="Arial" w:cs="Arial"/>
                <w:sz w:val="20"/>
                <w:szCs w:val="20"/>
              </w:rPr>
              <w:t>Establecimientos de s</w:t>
            </w:r>
            <w:r w:rsidRPr="009579D8">
              <w:rPr>
                <w:rFonts w:ascii="Arial" w:hAnsi="Arial" w:cs="Arial"/>
                <w:sz w:val="20"/>
                <w:szCs w:val="20"/>
              </w:rPr>
              <w:t>ervicios de Internet y Datos</w:t>
            </w:r>
          </w:p>
        </w:tc>
        <w:tc>
          <w:tcPr>
            <w:tcW w:w="1706" w:type="dxa"/>
          </w:tcPr>
          <w:p w14:paraId="2D3E89F1" w14:textId="77777777" w:rsidR="008E4806" w:rsidRPr="009579D8" w:rsidRDefault="008E4806" w:rsidP="008E4806">
            <w:pPr>
              <w:pStyle w:val="TableParagraph"/>
              <w:tabs>
                <w:tab w:val="left" w:pos="602"/>
              </w:tabs>
              <w:spacing w:line="360" w:lineRule="auto"/>
              <w:rPr>
                <w:rFonts w:ascii="Arial" w:hAnsi="Arial" w:cs="Arial"/>
                <w:sz w:val="20"/>
                <w:szCs w:val="20"/>
              </w:rPr>
            </w:pPr>
            <w:r w:rsidRPr="009579D8">
              <w:rPr>
                <w:rFonts w:ascii="Arial" w:hAnsi="Arial" w:cs="Arial"/>
                <w:sz w:val="20"/>
                <w:szCs w:val="20"/>
              </w:rPr>
              <w:t xml:space="preserve"> $    </w:t>
            </w:r>
            <w:r>
              <w:rPr>
                <w:rFonts w:ascii="Arial" w:hAnsi="Arial" w:cs="Arial"/>
                <w:sz w:val="20"/>
                <w:szCs w:val="20"/>
              </w:rPr>
              <w:t xml:space="preserve">  </w:t>
            </w:r>
            <w:r w:rsidRPr="009579D8">
              <w:rPr>
                <w:rFonts w:ascii="Arial" w:hAnsi="Arial" w:cs="Arial"/>
                <w:sz w:val="20"/>
                <w:szCs w:val="20"/>
              </w:rPr>
              <w:t xml:space="preserve">      8,000.00</w:t>
            </w:r>
          </w:p>
        </w:tc>
        <w:tc>
          <w:tcPr>
            <w:tcW w:w="1706" w:type="dxa"/>
          </w:tcPr>
          <w:p w14:paraId="533EA59C" w14:textId="77777777" w:rsidR="008E4806" w:rsidRPr="009579D8" w:rsidRDefault="008E4806" w:rsidP="008E4806">
            <w:pPr>
              <w:pStyle w:val="TableParagraph"/>
              <w:tabs>
                <w:tab w:val="left" w:pos="778"/>
              </w:tabs>
              <w:spacing w:line="360" w:lineRule="auto"/>
              <w:rPr>
                <w:rFonts w:ascii="Arial" w:hAnsi="Arial" w:cs="Arial"/>
                <w:sz w:val="20"/>
                <w:szCs w:val="20"/>
              </w:rPr>
            </w:pPr>
            <w:r w:rsidRPr="009579D8">
              <w:rPr>
                <w:rFonts w:ascii="Arial" w:hAnsi="Arial" w:cs="Arial"/>
                <w:sz w:val="20"/>
                <w:szCs w:val="20"/>
              </w:rPr>
              <w:t xml:space="preserve"> $           5,000.00</w:t>
            </w:r>
          </w:p>
        </w:tc>
      </w:tr>
      <w:tr w:rsidR="008E4806" w:rsidRPr="009579D8" w14:paraId="2D547F0F" w14:textId="77777777" w:rsidTr="008E4806">
        <w:trPr>
          <w:trHeight w:val="347"/>
        </w:trPr>
        <w:tc>
          <w:tcPr>
            <w:tcW w:w="919" w:type="dxa"/>
            <w:gridSpan w:val="3"/>
            <w:tcBorders>
              <w:right w:val="nil"/>
            </w:tcBorders>
          </w:tcPr>
          <w:p w14:paraId="122A8CA2"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LXXXII</w:t>
            </w:r>
            <w:r w:rsidRPr="009579D8">
              <w:rPr>
                <w:rFonts w:ascii="Arial" w:hAnsi="Arial" w:cs="Arial"/>
                <w:b/>
                <w:sz w:val="20"/>
                <w:szCs w:val="20"/>
              </w:rPr>
              <w:t xml:space="preserve">.- </w:t>
            </w:r>
          </w:p>
        </w:tc>
        <w:tc>
          <w:tcPr>
            <w:tcW w:w="4309" w:type="dxa"/>
            <w:gridSpan w:val="5"/>
            <w:tcBorders>
              <w:left w:val="nil"/>
            </w:tcBorders>
          </w:tcPr>
          <w:p w14:paraId="0561CBEB"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Comercio de computadoras y a sus accesorios</w:t>
            </w:r>
          </w:p>
        </w:tc>
        <w:tc>
          <w:tcPr>
            <w:tcW w:w="1706" w:type="dxa"/>
          </w:tcPr>
          <w:p w14:paraId="13D8982B" w14:textId="77777777" w:rsidR="008E4806" w:rsidRPr="009579D8" w:rsidRDefault="008E4806" w:rsidP="008E4806">
            <w:pPr>
              <w:pStyle w:val="TableParagraph"/>
              <w:tabs>
                <w:tab w:val="left" w:pos="602"/>
              </w:tabs>
              <w:spacing w:line="360" w:lineRule="auto"/>
              <w:rPr>
                <w:rFonts w:ascii="Arial" w:hAnsi="Arial" w:cs="Arial"/>
                <w:sz w:val="20"/>
                <w:szCs w:val="20"/>
              </w:rPr>
            </w:pPr>
            <w:r w:rsidRPr="009579D8">
              <w:rPr>
                <w:rFonts w:ascii="Arial" w:hAnsi="Arial" w:cs="Arial"/>
                <w:sz w:val="20"/>
                <w:szCs w:val="20"/>
              </w:rPr>
              <w:t xml:space="preserve"> $   </w:t>
            </w:r>
            <w:r>
              <w:rPr>
                <w:rFonts w:ascii="Arial" w:hAnsi="Arial" w:cs="Arial"/>
                <w:sz w:val="20"/>
                <w:szCs w:val="20"/>
              </w:rPr>
              <w:t xml:space="preserve"> </w:t>
            </w: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 xml:space="preserve">      8,000.00</w:t>
            </w:r>
          </w:p>
        </w:tc>
        <w:tc>
          <w:tcPr>
            <w:tcW w:w="1706" w:type="dxa"/>
          </w:tcPr>
          <w:p w14:paraId="77525A06" w14:textId="77777777" w:rsidR="008E4806" w:rsidRPr="009579D8" w:rsidRDefault="008E4806" w:rsidP="008E4806">
            <w:pPr>
              <w:pStyle w:val="TableParagraph"/>
              <w:tabs>
                <w:tab w:val="left" w:pos="778"/>
              </w:tabs>
              <w:spacing w:line="360" w:lineRule="auto"/>
              <w:rPr>
                <w:rFonts w:ascii="Arial" w:hAnsi="Arial" w:cs="Arial"/>
                <w:sz w:val="20"/>
                <w:szCs w:val="20"/>
              </w:rPr>
            </w:pPr>
            <w:r w:rsidRPr="009579D8">
              <w:rPr>
                <w:rFonts w:ascii="Arial" w:hAnsi="Arial" w:cs="Arial"/>
                <w:sz w:val="20"/>
                <w:szCs w:val="20"/>
              </w:rPr>
              <w:t xml:space="preserve"> $            4,000.00</w:t>
            </w:r>
          </w:p>
        </w:tc>
      </w:tr>
      <w:tr w:rsidR="008E4806" w:rsidRPr="009579D8" w14:paraId="58CD80B9" w14:textId="77777777" w:rsidTr="008E4806">
        <w:trPr>
          <w:trHeight w:val="347"/>
        </w:trPr>
        <w:tc>
          <w:tcPr>
            <w:tcW w:w="919" w:type="dxa"/>
            <w:gridSpan w:val="3"/>
            <w:tcBorders>
              <w:right w:val="nil"/>
            </w:tcBorders>
          </w:tcPr>
          <w:p w14:paraId="1D9B2510"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LXXXI</w:t>
            </w:r>
            <w:r w:rsidRPr="009579D8">
              <w:rPr>
                <w:rFonts w:ascii="Arial" w:hAnsi="Arial" w:cs="Arial"/>
                <w:b/>
                <w:sz w:val="20"/>
                <w:szCs w:val="20"/>
              </w:rPr>
              <w:t>II.</w:t>
            </w:r>
            <w:r>
              <w:rPr>
                <w:rFonts w:ascii="Arial" w:hAnsi="Arial" w:cs="Arial"/>
                <w:b/>
                <w:sz w:val="20"/>
                <w:szCs w:val="20"/>
              </w:rPr>
              <w:t>-</w:t>
            </w:r>
            <w:r w:rsidRPr="009579D8">
              <w:rPr>
                <w:rFonts w:ascii="Arial" w:hAnsi="Arial" w:cs="Arial"/>
                <w:b/>
                <w:sz w:val="20"/>
                <w:szCs w:val="20"/>
              </w:rPr>
              <w:t xml:space="preserve"> </w:t>
            </w:r>
          </w:p>
        </w:tc>
        <w:tc>
          <w:tcPr>
            <w:tcW w:w="4309" w:type="dxa"/>
            <w:gridSpan w:val="5"/>
            <w:tcBorders>
              <w:left w:val="nil"/>
            </w:tcBorders>
          </w:tcPr>
          <w:p w14:paraId="63E99CA5"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Cafeterías y Heladerias</w:t>
            </w:r>
          </w:p>
        </w:tc>
        <w:tc>
          <w:tcPr>
            <w:tcW w:w="1706" w:type="dxa"/>
          </w:tcPr>
          <w:p w14:paraId="142B4ADF" w14:textId="77777777" w:rsidR="008E4806" w:rsidRPr="009579D8" w:rsidRDefault="008E4806" w:rsidP="008E4806">
            <w:pPr>
              <w:pStyle w:val="TableParagraph"/>
              <w:tabs>
                <w:tab w:val="left" w:pos="602"/>
              </w:tabs>
              <w:spacing w:line="360" w:lineRule="auto"/>
              <w:rPr>
                <w:rFonts w:ascii="Arial" w:hAnsi="Arial" w:cs="Arial"/>
                <w:sz w:val="20"/>
                <w:szCs w:val="20"/>
              </w:rPr>
            </w:pPr>
            <w:r w:rsidRPr="009579D8">
              <w:rPr>
                <w:rFonts w:ascii="Arial" w:hAnsi="Arial" w:cs="Arial"/>
                <w:sz w:val="20"/>
                <w:szCs w:val="20"/>
              </w:rPr>
              <w:t xml:space="preserve"> $  </w:t>
            </w:r>
            <w:r>
              <w:rPr>
                <w:rFonts w:ascii="Arial" w:hAnsi="Arial" w:cs="Arial"/>
                <w:sz w:val="20"/>
                <w:szCs w:val="20"/>
              </w:rPr>
              <w:t xml:space="preserve"> </w:t>
            </w: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 xml:space="preserve">     4,000.00        </w:t>
            </w:r>
          </w:p>
        </w:tc>
        <w:tc>
          <w:tcPr>
            <w:tcW w:w="1706" w:type="dxa"/>
          </w:tcPr>
          <w:p w14:paraId="5BE41A30" w14:textId="77777777" w:rsidR="008E4806" w:rsidRPr="009579D8" w:rsidRDefault="008E4806" w:rsidP="008E4806">
            <w:pPr>
              <w:pStyle w:val="TableParagraph"/>
              <w:tabs>
                <w:tab w:val="left" w:pos="778"/>
              </w:tabs>
              <w:spacing w:line="360" w:lineRule="auto"/>
              <w:rPr>
                <w:rFonts w:ascii="Arial" w:hAnsi="Arial" w:cs="Arial"/>
                <w:sz w:val="20"/>
                <w:szCs w:val="20"/>
              </w:rPr>
            </w:pPr>
            <w:r w:rsidRPr="009579D8">
              <w:rPr>
                <w:rFonts w:ascii="Arial" w:hAnsi="Arial" w:cs="Arial"/>
                <w:sz w:val="20"/>
                <w:szCs w:val="20"/>
              </w:rPr>
              <w:t xml:space="preserve"> $           2,000.00</w:t>
            </w:r>
          </w:p>
        </w:tc>
      </w:tr>
      <w:tr w:rsidR="008E4806" w:rsidRPr="009579D8" w14:paraId="2B40D92D" w14:textId="77777777" w:rsidTr="008E4806">
        <w:trPr>
          <w:trHeight w:val="347"/>
        </w:trPr>
        <w:tc>
          <w:tcPr>
            <w:tcW w:w="919" w:type="dxa"/>
            <w:gridSpan w:val="3"/>
            <w:tcBorders>
              <w:right w:val="nil"/>
            </w:tcBorders>
          </w:tcPr>
          <w:p w14:paraId="5ED01884"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LXXXIV</w:t>
            </w:r>
            <w:r w:rsidRPr="009579D8">
              <w:rPr>
                <w:rFonts w:ascii="Arial" w:hAnsi="Arial" w:cs="Arial"/>
                <w:b/>
                <w:sz w:val="20"/>
                <w:szCs w:val="20"/>
              </w:rPr>
              <w:t>.</w:t>
            </w:r>
            <w:r>
              <w:rPr>
                <w:rFonts w:ascii="Arial" w:hAnsi="Arial" w:cs="Arial"/>
                <w:b/>
                <w:sz w:val="20"/>
                <w:szCs w:val="20"/>
              </w:rPr>
              <w:t>-</w:t>
            </w:r>
          </w:p>
        </w:tc>
        <w:tc>
          <w:tcPr>
            <w:tcW w:w="4309" w:type="dxa"/>
            <w:gridSpan w:val="5"/>
            <w:tcBorders>
              <w:left w:val="nil"/>
            </w:tcBorders>
          </w:tcPr>
          <w:p w14:paraId="70495B96"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Rentadoras de mobiliario para eventos, fiestas etc</w:t>
            </w:r>
          </w:p>
        </w:tc>
        <w:tc>
          <w:tcPr>
            <w:tcW w:w="1706" w:type="dxa"/>
          </w:tcPr>
          <w:p w14:paraId="494B8F50" w14:textId="77777777" w:rsidR="008E4806" w:rsidRPr="009579D8" w:rsidRDefault="008E4806" w:rsidP="008E4806">
            <w:pPr>
              <w:pStyle w:val="TableParagraph"/>
              <w:tabs>
                <w:tab w:val="left" w:pos="602"/>
              </w:tabs>
              <w:spacing w:line="360" w:lineRule="auto"/>
              <w:rPr>
                <w:rFonts w:ascii="Arial" w:hAnsi="Arial" w:cs="Arial"/>
                <w:sz w:val="20"/>
                <w:szCs w:val="20"/>
              </w:rPr>
            </w:pP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 xml:space="preserve">      </w:t>
            </w:r>
            <w:r>
              <w:rPr>
                <w:rFonts w:ascii="Arial" w:hAnsi="Arial" w:cs="Arial"/>
                <w:sz w:val="20"/>
                <w:szCs w:val="20"/>
              </w:rPr>
              <w:t xml:space="preserve">     5,5</w:t>
            </w:r>
            <w:r w:rsidRPr="009579D8">
              <w:rPr>
                <w:rFonts w:ascii="Arial" w:hAnsi="Arial" w:cs="Arial"/>
                <w:sz w:val="20"/>
                <w:szCs w:val="20"/>
              </w:rPr>
              <w:t>00.00</w:t>
            </w:r>
          </w:p>
        </w:tc>
        <w:tc>
          <w:tcPr>
            <w:tcW w:w="1706" w:type="dxa"/>
          </w:tcPr>
          <w:p w14:paraId="72C5D9C9" w14:textId="77777777" w:rsidR="008E4806" w:rsidRPr="009579D8" w:rsidRDefault="008E4806" w:rsidP="008E4806">
            <w:pPr>
              <w:pStyle w:val="TableParagraph"/>
              <w:tabs>
                <w:tab w:val="left" w:pos="778"/>
              </w:tabs>
              <w:spacing w:line="360" w:lineRule="auto"/>
              <w:rPr>
                <w:rFonts w:ascii="Arial" w:hAnsi="Arial" w:cs="Arial"/>
                <w:sz w:val="20"/>
                <w:szCs w:val="20"/>
              </w:rPr>
            </w:pPr>
            <w:r w:rsidRPr="009579D8">
              <w:rPr>
                <w:rFonts w:ascii="Arial" w:hAnsi="Arial" w:cs="Arial"/>
                <w:sz w:val="20"/>
                <w:szCs w:val="20"/>
              </w:rPr>
              <w:t xml:space="preserve"> $           3,000.00</w:t>
            </w:r>
          </w:p>
        </w:tc>
      </w:tr>
    </w:tbl>
    <w:p w14:paraId="71D84F36" w14:textId="77777777" w:rsidR="008E4806" w:rsidRPr="009579D8" w:rsidRDefault="008E4806" w:rsidP="008E4806">
      <w:pPr>
        <w:pStyle w:val="Textoindependiente"/>
        <w:spacing w:line="360" w:lineRule="auto"/>
        <w:rPr>
          <w:rFonts w:ascii="Arial" w:hAnsi="Arial" w:cs="Arial"/>
          <w:sz w:val="20"/>
          <w:szCs w:val="20"/>
        </w:rPr>
      </w:pPr>
    </w:p>
    <w:p w14:paraId="00586047" w14:textId="499DCD9A" w:rsidR="008E4806" w:rsidRPr="00D92E6F" w:rsidRDefault="008E4806" w:rsidP="00D92E6F">
      <w:pPr>
        <w:spacing w:line="360" w:lineRule="auto"/>
        <w:jc w:val="both"/>
        <w:rPr>
          <w:rFonts w:ascii="Arial" w:hAnsi="Arial"/>
          <w:b/>
          <w:sz w:val="20"/>
          <w:szCs w:val="20"/>
        </w:rPr>
      </w:pPr>
      <w:r w:rsidRPr="009579D8">
        <w:rPr>
          <w:rFonts w:ascii="Arial" w:hAnsi="Arial"/>
          <w:b/>
          <w:sz w:val="20"/>
          <w:szCs w:val="20"/>
        </w:rPr>
        <w:t xml:space="preserve">Artículo 24.- </w:t>
      </w:r>
      <w:r w:rsidRPr="009579D8">
        <w:rPr>
          <w:rFonts w:ascii="Arial" w:hAnsi="Arial"/>
          <w:sz w:val="20"/>
          <w:szCs w:val="20"/>
        </w:rPr>
        <w:t>Por el otorgamiento de las licencias para instalación de anuncios de toda índole, causarán y pagarán derechos de acuerdo con la siguiente tarifa:</w:t>
      </w:r>
    </w:p>
    <w:p w14:paraId="597222E3" w14:textId="77777777" w:rsidR="008E4806" w:rsidRPr="009579D8" w:rsidRDefault="008E4806" w:rsidP="008E4806">
      <w:pPr>
        <w:tabs>
          <w:tab w:val="left" w:pos="7889"/>
        </w:tabs>
        <w:spacing w:line="360" w:lineRule="auto"/>
        <w:jc w:val="both"/>
        <w:rPr>
          <w:rFonts w:ascii="Arial" w:hAnsi="Arial"/>
          <w:sz w:val="20"/>
          <w:szCs w:val="20"/>
        </w:rPr>
      </w:pPr>
      <w:r w:rsidRPr="009579D8">
        <w:rPr>
          <w:rFonts w:ascii="Arial" w:hAnsi="Arial"/>
          <w:b/>
          <w:sz w:val="20"/>
          <w:szCs w:val="20"/>
        </w:rPr>
        <w:t xml:space="preserve">I.- </w:t>
      </w:r>
      <w:r w:rsidRPr="009579D8">
        <w:rPr>
          <w:rFonts w:ascii="Arial" w:hAnsi="Arial"/>
          <w:sz w:val="20"/>
          <w:szCs w:val="20"/>
        </w:rPr>
        <w:t>Anuncios murales por metro cuadrado o fracción</w:t>
      </w:r>
      <w:r w:rsidRPr="009579D8">
        <w:rPr>
          <w:rFonts w:ascii="Arial" w:hAnsi="Arial"/>
          <w:sz w:val="20"/>
          <w:szCs w:val="20"/>
        </w:rPr>
        <w:tab/>
        <w:t>$ 700.00</w:t>
      </w:r>
    </w:p>
    <w:p w14:paraId="0AB146EC" w14:textId="77777777" w:rsidR="008E4806" w:rsidRDefault="008E4806" w:rsidP="008E4806">
      <w:pPr>
        <w:tabs>
          <w:tab w:val="left" w:pos="7867"/>
        </w:tabs>
        <w:spacing w:line="360" w:lineRule="auto"/>
        <w:jc w:val="both"/>
        <w:rPr>
          <w:rFonts w:ascii="Arial" w:hAnsi="Arial"/>
          <w:sz w:val="20"/>
          <w:szCs w:val="20"/>
        </w:rPr>
      </w:pPr>
      <w:r w:rsidRPr="009579D8">
        <w:rPr>
          <w:rFonts w:ascii="Arial" w:hAnsi="Arial"/>
          <w:b/>
          <w:sz w:val="20"/>
          <w:szCs w:val="20"/>
        </w:rPr>
        <w:t xml:space="preserve">II.- </w:t>
      </w:r>
      <w:r w:rsidRPr="009579D8">
        <w:rPr>
          <w:rFonts w:ascii="Arial" w:hAnsi="Arial"/>
          <w:sz w:val="20"/>
          <w:szCs w:val="20"/>
        </w:rPr>
        <w:t>Anuncios estructurales fijos por metro cuadrado o fracción</w:t>
      </w:r>
      <w:r w:rsidRPr="009579D8">
        <w:rPr>
          <w:rFonts w:ascii="Arial" w:hAnsi="Arial"/>
          <w:sz w:val="20"/>
          <w:szCs w:val="20"/>
        </w:rPr>
        <w:tab/>
        <w:t xml:space="preserve">$ 700.00 </w:t>
      </w:r>
    </w:p>
    <w:p w14:paraId="4DFA6F2D" w14:textId="77777777" w:rsidR="008E4806" w:rsidRPr="009579D8" w:rsidRDefault="008E4806" w:rsidP="008E4806">
      <w:pPr>
        <w:tabs>
          <w:tab w:val="left" w:pos="7867"/>
        </w:tabs>
        <w:spacing w:line="360" w:lineRule="auto"/>
        <w:jc w:val="both"/>
        <w:rPr>
          <w:rFonts w:ascii="Arial" w:hAnsi="Arial"/>
          <w:sz w:val="20"/>
          <w:szCs w:val="20"/>
        </w:rPr>
      </w:pPr>
      <w:r w:rsidRPr="009579D8">
        <w:rPr>
          <w:rFonts w:ascii="Arial" w:hAnsi="Arial"/>
          <w:b/>
          <w:sz w:val="20"/>
          <w:szCs w:val="20"/>
        </w:rPr>
        <w:t xml:space="preserve">III.- </w:t>
      </w:r>
      <w:r w:rsidRPr="009579D8">
        <w:rPr>
          <w:rFonts w:ascii="Arial" w:hAnsi="Arial"/>
          <w:sz w:val="20"/>
          <w:szCs w:val="20"/>
        </w:rPr>
        <w:t xml:space="preserve">Anuncios en carteles mayores de 2 metros cuadrados por cada metro o fracción     </w:t>
      </w:r>
      <w:r>
        <w:rPr>
          <w:rFonts w:ascii="Arial" w:hAnsi="Arial"/>
          <w:sz w:val="20"/>
          <w:szCs w:val="20"/>
        </w:rPr>
        <w:t xml:space="preserve">   </w:t>
      </w:r>
      <w:r w:rsidRPr="009579D8">
        <w:rPr>
          <w:rFonts w:ascii="Arial" w:hAnsi="Arial"/>
          <w:sz w:val="20"/>
          <w:szCs w:val="20"/>
        </w:rPr>
        <w:t xml:space="preserve">$ 700.00 </w:t>
      </w:r>
    </w:p>
    <w:p w14:paraId="1B87E7F8" w14:textId="77777777" w:rsidR="008E4806" w:rsidRPr="009579D8" w:rsidRDefault="008E4806" w:rsidP="008E4806">
      <w:pPr>
        <w:tabs>
          <w:tab w:val="left" w:pos="7867"/>
        </w:tabs>
        <w:spacing w:line="360" w:lineRule="auto"/>
        <w:jc w:val="both"/>
        <w:rPr>
          <w:rFonts w:ascii="Arial" w:hAnsi="Arial"/>
          <w:sz w:val="20"/>
          <w:szCs w:val="20"/>
        </w:rPr>
      </w:pPr>
      <w:r w:rsidRPr="009579D8">
        <w:rPr>
          <w:rFonts w:ascii="Arial" w:hAnsi="Arial"/>
          <w:b/>
          <w:sz w:val="20"/>
          <w:szCs w:val="20"/>
        </w:rPr>
        <w:t xml:space="preserve">IV.- </w:t>
      </w:r>
      <w:r w:rsidRPr="009579D8">
        <w:rPr>
          <w:rFonts w:ascii="Arial" w:hAnsi="Arial"/>
          <w:sz w:val="20"/>
          <w:szCs w:val="20"/>
        </w:rPr>
        <w:t>Anuncios en carteles oficiales o fracción</w:t>
      </w:r>
      <w:r w:rsidRPr="009579D8">
        <w:rPr>
          <w:rFonts w:ascii="Arial" w:hAnsi="Arial"/>
          <w:sz w:val="20"/>
          <w:szCs w:val="20"/>
        </w:rPr>
        <w:tab/>
        <w:t>$ 700.00</w:t>
      </w:r>
    </w:p>
    <w:p w14:paraId="47DAC7AC" w14:textId="77777777" w:rsidR="008E4806" w:rsidRPr="009579D8" w:rsidRDefault="008E4806" w:rsidP="008E4806">
      <w:pPr>
        <w:pStyle w:val="Textoindependiente"/>
        <w:spacing w:line="360" w:lineRule="auto"/>
        <w:rPr>
          <w:rFonts w:ascii="Arial" w:hAnsi="Arial" w:cs="Arial"/>
          <w:sz w:val="20"/>
          <w:szCs w:val="20"/>
        </w:rPr>
      </w:pPr>
    </w:p>
    <w:p w14:paraId="1A50DAD2" w14:textId="45E55866" w:rsidR="008E4806" w:rsidRPr="009579D8" w:rsidRDefault="008E4806" w:rsidP="008E4806">
      <w:pPr>
        <w:spacing w:line="360" w:lineRule="auto"/>
        <w:jc w:val="both"/>
        <w:rPr>
          <w:rFonts w:ascii="Arial" w:hAnsi="Arial"/>
          <w:sz w:val="20"/>
          <w:szCs w:val="20"/>
        </w:rPr>
      </w:pPr>
      <w:r w:rsidRPr="009579D8">
        <w:rPr>
          <w:rFonts w:ascii="Arial" w:hAnsi="Arial"/>
          <w:b/>
          <w:sz w:val="20"/>
          <w:szCs w:val="20"/>
        </w:rPr>
        <w:t xml:space="preserve">Artículo 25.- </w:t>
      </w:r>
      <w:r w:rsidRPr="009579D8">
        <w:rPr>
          <w:rFonts w:ascii="Arial" w:hAnsi="Arial"/>
          <w:sz w:val="20"/>
          <w:szCs w:val="20"/>
        </w:rPr>
        <w:t>Por el otorgamiento de los permisos de construcción, reconstrucción, ampliación, demolición de inmuebles; de fraccionamientos; construcción de pozos y albercas; ruptura de banqueta, empedrados o pavimento, causaran y pagaran derechos de acuerdo a la siguiente tabla:</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05"/>
        <w:gridCol w:w="1988"/>
      </w:tblGrid>
      <w:tr w:rsidR="008E4806" w:rsidRPr="009579D8" w14:paraId="0C5AB378" w14:textId="77777777" w:rsidTr="008E4806">
        <w:trPr>
          <w:trHeight w:val="345"/>
          <w:jc w:val="center"/>
        </w:trPr>
        <w:tc>
          <w:tcPr>
            <w:tcW w:w="8793" w:type="dxa"/>
            <w:gridSpan w:val="2"/>
          </w:tcPr>
          <w:p w14:paraId="2AE77405"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A) </w:t>
            </w:r>
            <w:r w:rsidRPr="009579D8">
              <w:rPr>
                <w:rFonts w:ascii="Arial" w:hAnsi="Arial" w:cs="Arial"/>
                <w:sz w:val="20"/>
                <w:szCs w:val="20"/>
              </w:rPr>
              <w:t>Expedición de Licencias de Construcción</w:t>
            </w:r>
          </w:p>
        </w:tc>
      </w:tr>
      <w:tr w:rsidR="008E4806" w:rsidRPr="009579D8" w14:paraId="690B944E" w14:textId="77777777" w:rsidTr="008E4806">
        <w:trPr>
          <w:trHeight w:val="345"/>
          <w:jc w:val="center"/>
        </w:trPr>
        <w:tc>
          <w:tcPr>
            <w:tcW w:w="6805" w:type="dxa"/>
          </w:tcPr>
          <w:p w14:paraId="0EA3B94B" w14:textId="77777777" w:rsidR="008E4806" w:rsidRPr="009579D8" w:rsidRDefault="008E4806" w:rsidP="008E4806">
            <w:pPr>
              <w:pStyle w:val="TableParagraph"/>
              <w:tabs>
                <w:tab w:val="left" w:pos="274"/>
              </w:tabs>
              <w:spacing w:line="360" w:lineRule="auto"/>
              <w:rPr>
                <w:rFonts w:ascii="Arial" w:hAnsi="Arial" w:cs="Arial"/>
                <w:sz w:val="20"/>
                <w:szCs w:val="20"/>
              </w:rPr>
            </w:pPr>
            <w:r w:rsidRPr="009579D8">
              <w:rPr>
                <w:rFonts w:ascii="Arial" w:hAnsi="Arial" w:cs="Arial"/>
                <w:b/>
                <w:sz w:val="20"/>
                <w:szCs w:val="20"/>
              </w:rPr>
              <w:t>I.</w:t>
            </w:r>
            <w:r w:rsidRPr="009579D8">
              <w:rPr>
                <w:rFonts w:ascii="Arial" w:hAnsi="Arial" w:cs="Arial"/>
                <w:b/>
                <w:sz w:val="20"/>
                <w:szCs w:val="20"/>
              </w:rPr>
              <w:tab/>
            </w:r>
            <w:r w:rsidRPr="009579D8">
              <w:rPr>
                <w:rFonts w:ascii="Arial" w:hAnsi="Arial" w:cs="Arial"/>
                <w:sz w:val="20"/>
                <w:szCs w:val="20"/>
              </w:rPr>
              <w:t>Para casa habitación Particulares</w:t>
            </w:r>
          </w:p>
        </w:tc>
        <w:tc>
          <w:tcPr>
            <w:tcW w:w="1988" w:type="dxa"/>
          </w:tcPr>
          <w:p w14:paraId="3A083CA7" w14:textId="77777777" w:rsidR="008E4806" w:rsidRPr="009579D8" w:rsidRDefault="008E4806" w:rsidP="008E4806">
            <w:pPr>
              <w:pStyle w:val="TableParagraph"/>
              <w:spacing w:line="360" w:lineRule="auto"/>
              <w:rPr>
                <w:rFonts w:ascii="Arial" w:hAnsi="Arial" w:cs="Arial"/>
                <w:sz w:val="20"/>
                <w:szCs w:val="20"/>
              </w:rPr>
            </w:pPr>
          </w:p>
        </w:tc>
      </w:tr>
      <w:tr w:rsidR="008E4806" w:rsidRPr="009579D8" w14:paraId="2009F8CC" w14:textId="77777777" w:rsidTr="008E4806">
        <w:trPr>
          <w:trHeight w:val="345"/>
          <w:jc w:val="center"/>
        </w:trPr>
        <w:tc>
          <w:tcPr>
            <w:tcW w:w="6805" w:type="dxa"/>
          </w:tcPr>
          <w:p w14:paraId="7C4552AB"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Por cada permiso de construcción menor de 40 m ² en planta baja</w:t>
            </w:r>
          </w:p>
        </w:tc>
        <w:tc>
          <w:tcPr>
            <w:tcW w:w="1988" w:type="dxa"/>
          </w:tcPr>
          <w:p w14:paraId="0A815E43" w14:textId="77777777" w:rsidR="008E4806" w:rsidRPr="009579D8" w:rsidRDefault="008E4806" w:rsidP="008E4806">
            <w:pPr>
              <w:pStyle w:val="TableParagraph"/>
              <w:tabs>
                <w:tab w:val="left" w:pos="494"/>
              </w:tabs>
              <w:spacing w:line="360" w:lineRule="auto"/>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35.00 por m²</w:t>
            </w:r>
          </w:p>
        </w:tc>
      </w:tr>
      <w:tr w:rsidR="008E4806" w:rsidRPr="009579D8" w14:paraId="5D14AF75" w14:textId="77777777" w:rsidTr="008E4806">
        <w:trPr>
          <w:trHeight w:val="345"/>
          <w:jc w:val="center"/>
        </w:trPr>
        <w:tc>
          <w:tcPr>
            <w:tcW w:w="6805" w:type="dxa"/>
          </w:tcPr>
          <w:p w14:paraId="399A7663"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Por cada permiso de construcción mayor de 40 m² o en Planta Alta</w:t>
            </w:r>
          </w:p>
        </w:tc>
        <w:tc>
          <w:tcPr>
            <w:tcW w:w="1988" w:type="dxa"/>
          </w:tcPr>
          <w:p w14:paraId="75BC8A5B" w14:textId="77777777" w:rsidR="008E4806" w:rsidRPr="009579D8" w:rsidRDefault="008E4806" w:rsidP="008E4806">
            <w:pPr>
              <w:pStyle w:val="TableParagraph"/>
              <w:tabs>
                <w:tab w:val="left" w:pos="432"/>
              </w:tabs>
              <w:spacing w:line="360" w:lineRule="auto"/>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45.00 por m ²</w:t>
            </w:r>
          </w:p>
        </w:tc>
      </w:tr>
      <w:tr w:rsidR="008E4806" w:rsidRPr="009579D8" w14:paraId="5C2B430D" w14:textId="77777777" w:rsidTr="008E4806">
        <w:trPr>
          <w:trHeight w:val="345"/>
          <w:jc w:val="center"/>
        </w:trPr>
        <w:tc>
          <w:tcPr>
            <w:tcW w:w="6805" w:type="dxa"/>
          </w:tcPr>
          <w:p w14:paraId="7D9BF2A4" w14:textId="77777777" w:rsidR="008E4806" w:rsidRPr="009579D8" w:rsidRDefault="008E4806" w:rsidP="008E4806">
            <w:pPr>
              <w:pStyle w:val="TableParagraph"/>
              <w:spacing w:line="360" w:lineRule="auto"/>
              <w:rPr>
                <w:rFonts w:ascii="Arial" w:hAnsi="Arial" w:cs="Arial"/>
                <w:sz w:val="20"/>
                <w:szCs w:val="20"/>
              </w:rPr>
            </w:pPr>
            <w:r>
              <w:rPr>
                <w:rFonts w:ascii="Arial" w:hAnsi="Arial" w:cs="Arial"/>
                <w:sz w:val="20"/>
                <w:szCs w:val="20"/>
              </w:rPr>
              <w:t>Por cada permiso de r</w:t>
            </w:r>
            <w:r w:rsidRPr="009579D8">
              <w:rPr>
                <w:rFonts w:ascii="Arial" w:hAnsi="Arial" w:cs="Arial"/>
                <w:sz w:val="20"/>
                <w:szCs w:val="20"/>
              </w:rPr>
              <w:t>emodelación</w:t>
            </w:r>
          </w:p>
        </w:tc>
        <w:tc>
          <w:tcPr>
            <w:tcW w:w="1988" w:type="dxa"/>
          </w:tcPr>
          <w:p w14:paraId="62B8874B" w14:textId="77777777" w:rsidR="008E4806" w:rsidRPr="009579D8" w:rsidRDefault="008E4806" w:rsidP="008E4806">
            <w:pPr>
              <w:pStyle w:val="TableParagraph"/>
              <w:tabs>
                <w:tab w:val="left" w:pos="442"/>
              </w:tabs>
              <w:spacing w:line="360" w:lineRule="auto"/>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15.00 por m ²</w:t>
            </w:r>
          </w:p>
        </w:tc>
      </w:tr>
      <w:tr w:rsidR="008E4806" w:rsidRPr="009579D8" w14:paraId="20F1EF40" w14:textId="77777777" w:rsidTr="008E4806">
        <w:trPr>
          <w:trHeight w:val="345"/>
          <w:jc w:val="center"/>
        </w:trPr>
        <w:tc>
          <w:tcPr>
            <w:tcW w:w="6805" w:type="dxa"/>
          </w:tcPr>
          <w:p w14:paraId="02B83EC4"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Por cada permiso de ampliación</w:t>
            </w:r>
          </w:p>
        </w:tc>
        <w:tc>
          <w:tcPr>
            <w:tcW w:w="1988" w:type="dxa"/>
          </w:tcPr>
          <w:p w14:paraId="714C8E09" w14:textId="77777777" w:rsidR="008E4806" w:rsidRPr="009579D8" w:rsidRDefault="008E4806" w:rsidP="008E4806">
            <w:pPr>
              <w:pStyle w:val="TableParagraph"/>
              <w:tabs>
                <w:tab w:val="left" w:pos="442"/>
              </w:tabs>
              <w:spacing w:line="360" w:lineRule="auto"/>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18.00 por m ²</w:t>
            </w:r>
          </w:p>
        </w:tc>
      </w:tr>
      <w:tr w:rsidR="008E4806" w:rsidRPr="009579D8" w14:paraId="2D8AE6D5" w14:textId="77777777" w:rsidTr="008E4806">
        <w:trPr>
          <w:trHeight w:val="345"/>
          <w:jc w:val="center"/>
        </w:trPr>
        <w:tc>
          <w:tcPr>
            <w:tcW w:w="6805" w:type="dxa"/>
          </w:tcPr>
          <w:p w14:paraId="7C743E17"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Por cada permiso de demolición</w:t>
            </w:r>
          </w:p>
        </w:tc>
        <w:tc>
          <w:tcPr>
            <w:tcW w:w="1988" w:type="dxa"/>
          </w:tcPr>
          <w:p w14:paraId="127F0260" w14:textId="77777777" w:rsidR="008E4806" w:rsidRPr="009579D8" w:rsidRDefault="008E4806" w:rsidP="008E4806">
            <w:pPr>
              <w:pStyle w:val="TableParagraph"/>
              <w:tabs>
                <w:tab w:val="left" w:pos="437"/>
              </w:tabs>
              <w:spacing w:line="360" w:lineRule="auto"/>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18.00 por m ²</w:t>
            </w:r>
          </w:p>
        </w:tc>
      </w:tr>
      <w:tr w:rsidR="008E4806" w:rsidRPr="009579D8" w14:paraId="7C459A2F" w14:textId="77777777" w:rsidTr="008E4806">
        <w:trPr>
          <w:trHeight w:val="345"/>
          <w:jc w:val="center"/>
        </w:trPr>
        <w:tc>
          <w:tcPr>
            <w:tcW w:w="6805" w:type="dxa"/>
          </w:tcPr>
          <w:p w14:paraId="44C63792" w14:textId="77777777" w:rsidR="008E4806" w:rsidRPr="009579D8" w:rsidRDefault="008E4806" w:rsidP="008E4806">
            <w:pPr>
              <w:pStyle w:val="TableParagraph"/>
              <w:tabs>
                <w:tab w:val="left" w:pos="274"/>
                <w:tab w:val="left" w:pos="413"/>
              </w:tabs>
              <w:spacing w:line="360" w:lineRule="auto"/>
              <w:rPr>
                <w:rFonts w:ascii="Arial" w:hAnsi="Arial" w:cs="Arial"/>
                <w:sz w:val="20"/>
                <w:szCs w:val="20"/>
              </w:rPr>
            </w:pPr>
            <w:r w:rsidRPr="009579D8">
              <w:rPr>
                <w:rFonts w:ascii="Arial" w:hAnsi="Arial" w:cs="Arial"/>
                <w:b/>
                <w:sz w:val="20"/>
                <w:szCs w:val="20"/>
              </w:rPr>
              <w:t>II.</w:t>
            </w:r>
            <w:r w:rsidRPr="009579D8">
              <w:rPr>
                <w:rFonts w:ascii="Arial" w:hAnsi="Arial" w:cs="Arial"/>
                <w:b/>
                <w:sz w:val="20"/>
                <w:szCs w:val="20"/>
              </w:rPr>
              <w:tab/>
            </w:r>
            <w:r w:rsidRPr="009579D8">
              <w:rPr>
                <w:rFonts w:ascii="Arial" w:hAnsi="Arial" w:cs="Arial"/>
                <w:sz w:val="20"/>
                <w:szCs w:val="20"/>
              </w:rPr>
              <w:t>Para desarrollos inmobiliarios, INFONAVIT y naves Industriales</w:t>
            </w:r>
          </w:p>
        </w:tc>
        <w:tc>
          <w:tcPr>
            <w:tcW w:w="1988" w:type="dxa"/>
          </w:tcPr>
          <w:p w14:paraId="034EACBE" w14:textId="77777777" w:rsidR="008E4806" w:rsidRPr="009579D8" w:rsidRDefault="008E4806" w:rsidP="008E4806">
            <w:pPr>
              <w:pStyle w:val="TableParagraph"/>
              <w:spacing w:line="360" w:lineRule="auto"/>
              <w:rPr>
                <w:rFonts w:ascii="Arial" w:hAnsi="Arial" w:cs="Arial"/>
                <w:sz w:val="20"/>
                <w:szCs w:val="20"/>
              </w:rPr>
            </w:pPr>
          </w:p>
        </w:tc>
      </w:tr>
      <w:tr w:rsidR="008E4806" w:rsidRPr="009579D8" w14:paraId="1E3027AC" w14:textId="77777777" w:rsidTr="008E4806">
        <w:trPr>
          <w:trHeight w:val="345"/>
          <w:jc w:val="center"/>
        </w:trPr>
        <w:tc>
          <w:tcPr>
            <w:tcW w:w="6805" w:type="dxa"/>
          </w:tcPr>
          <w:p w14:paraId="153900E1"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Por cada permiso de construcción hasta 1,000 m²</w:t>
            </w:r>
          </w:p>
        </w:tc>
        <w:tc>
          <w:tcPr>
            <w:tcW w:w="1988" w:type="dxa"/>
          </w:tcPr>
          <w:p w14:paraId="46E36F43" w14:textId="77777777" w:rsidR="008E4806" w:rsidRPr="009579D8" w:rsidRDefault="008E4806" w:rsidP="008E4806">
            <w:pPr>
              <w:pStyle w:val="TableParagraph"/>
              <w:tabs>
                <w:tab w:val="left" w:pos="494"/>
              </w:tabs>
              <w:spacing w:line="360" w:lineRule="auto"/>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18.00 por m²</w:t>
            </w:r>
          </w:p>
        </w:tc>
      </w:tr>
      <w:tr w:rsidR="008E4806" w:rsidRPr="009579D8" w14:paraId="106F6587" w14:textId="77777777" w:rsidTr="008E4806">
        <w:trPr>
          <w:trHeight w:val="345"/>
          <w:jc w:val="center"/>
        </w:trPr>
        <w:tc>
          <w:tcPr>
            <w:tcW w:w="6805" w:type="dxa"/>
          </w:tcPr>
          <w:p w14:paraId="386EAC27"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Por cada permiso de construcción de 1,001 m² a 5,000 m²</w:t>
            </w:r>
          </w:p>
        </w:tc>
        <w:tc>
          <w:tcPr>
            <w:tcW w:w="1988" w:type="dxa"/>
          </w:tcPr>
          <w:p w14:paraId="08CF36A1" w14:textId="77777777" w:rsidR="008E4806" w:rsidRPr="009579D8" w:rsidRDefault="008E4806" w:rsidP="008E4806">
            <w:pPr>
              <w:pStyle w:val="TableParagraph"/>
              <w:tabs>
                <w:tab w:val="left" w:pos="494"/>
              </w:tabs>
              <w:spacing w:line="360" w:lineRule="auto"/>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18.00 por m²</w:t>
            </w:r>
          </w:p>
        </w:tc>
      </w:tr>
      <w:tr w:rsidR="008E4806" w:rsidRPr="009579D8" w14:paraId="187C6BC5" w14:textId="77777777" w:rsidTr="008E4806">
        <w:trPr>
          <w:trHeight w:val="345"/>
          <w:jc w:val="center"/>
        </w:trPr>
        <w:tc>
          <w:tcPr>
            <w:tcW w:w="6805" w:type="dxa"/>
          </w:tcPr>
          <w:p w14:paraId="1C96B7DF"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Por cada permiso de construcción de 5,001 m² a 10,000 m²</w:t>
            </w:r>
          </w:p>
        </w:tc>
        <w:tc>
          <w:tcPr>
            <w:tcW w:w="1988" w:type="dxa"/>
          </w:tcPr>
          <w:p w14:paraId="5D18B8F5" w14:textId="77777777" w:rsidR="008E4806" w:rsidRPr="009579D8" w:rsidRDefault="008E4806" w:rsidP="008E4806">
            <w:pPr>
              <w:pStyle w:val="TableParagraph"/>
              <w:tabs>
                <w:tab w:val="left" w:pos="492"/>
              </w:tabs>
              <w:spacing w:line="360" w:lineRule="auto"/>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18.00 por m²</w:t>
            </w:r>
          </w:p>
        </w:tc>
      </w:tr>
      <w:tr w:rsidR="008E4806" w:rsidRPr="009579D8" w14:paraId="0D2C3FBB" w14:textId="77777777" w:rsidTr="008E4806">
        <w:trPr>
          <w:trHeight w:val="345"/>
          <w:jc w:val="center"/>
        </w:trPr>
        <w:tc>
          <w:tcPr>
            <w:tcW w:w="6805" w:type="dxa"/>
          </w:tcPr>
          <w:p w14:paraId="783F1318"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Por cada permiso de construcción de 10,001 m² en adelante</w:t>
            </w:r>
          </w:p>
        </w:tc>
        <w:tc>
          <w:tcPr>
            <w:tcW w:w="1988" w:type="dxa"/>
          </w:tcPr>
          <w:p w14:paraId="26CC7835" w14:textId="77777777" w:rsidR="008E4806" w:rsidRPr="009579D8" w:rsidRDefault="008E4806" w:rsidP="008E4806">
            <w:pPr>
              <w:pStyle w:val="TableParagraph"/>
              <w:tabs>
                <w:tab w:val="left" w:pos="497"/>
              </w:tabs>
              <w:spacing w:line="360" w:lineRule="auto"/>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18.00 por m²</w:t>
            </w:r>
          </w:p>
        </w:tc>
      </w:tr>
    </w:tbl>
    <w:p w14:paraId="75959E6E" w14:textId="77777777" w:rsidR="008E4806" w:rsidRPr="009579D8" w:rsidRDefault="008E4806" w:rsidP="008E4806">
      <w:pPr>
        <w:pStyle w:val="Textoindependiente"/>
        <w:spacing w:line="360" w:lineRule="auto"/>
        <w:rPr>
          <w:rFonts w:ascii="Arial" w:hAnsi="Arial" w:cs="Arial"/>
          <w:sz w:val="20"/>
          <w:szCs w:val="20"/>
        </w:rPr>
      </w:pPr>
    </w:p>
    <w:p w14:paraId="7D8A0B6F" w14:textId="7BFC3AAE" w:rsidR="008E4806" w:rsidRPr="009579D8" w:rsidRDefault="008E4806" w:rsidP="008E4806">
      <w:pPr>
        <w:spacing w:line="360" w:lineRule="auto"/>
        <w:jc w:val="both"/>
        <w:rPr>
          <w:rFonts w:ascii="Arial" w:hAnsi="Arial"/>
          <w:sz w:val="20"/>
          <w:szCs w:val="20"/>
        </w:rPr>
      </w:pPr>
      <w:r w:rsidRPr="009579D8">
        <w:rPr>
          <w:rFonts w:ascii="Arial" w:hAnsi="Arial"/>
          <w:sz w:val="20"/>
          <w:szCs w:val="20"/>
        </w:rPr>
        <w:t>Quedarán exentos del pago de este derecho, las construcciones de cartón, madera o paja, siempre que</w:t>
      </w:r>
      <w:r w:rsidR="00D92E6F">
        <w:rPr>
          <w:rFonts w:ascii="Arial" w:hAnsi="Arial"/>
          <w:sz w:val="20"/>
          <w:szCs w:val="20"/>
        </w:rPr>
        <w:t xml:space="preserve"> se destinen a casa-habitación.</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46"/>
        <w:gridCol w:w="35"/>
        <w:gridCol w:w="2126"/>
        <w:gridCol w:w="20"/>
        <w:gridCol w:w="1808"/>
      </w:tblGrid>
      <w:tr w:rsidR="008E4806" w:rsidRPr="009579D8" w14:paraId="0C446047" w14:textId="77777777" w:rsidTr="008E4806">
        <w:trPr>
          <w:trHeight w:val="330"/>
          <w:jc w:val="center"/>
        </w:trPr>
        <w:tc>
          <w:tcPr>
            <w:tcW w:w="8935" w:type="dxa"/>
            <w:gridSpan w:val="5"/>
          </w:tcPr>
          <w:p w14:paraId="33E5A6FF"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B) </w:t>
            </w:r>
            <w:r w:rsidRPr="009579D8">
              <w:rPr>
                <w:rFonts w:ascii="Arial" w:hAnsi="Arial" w:cs="Arial"/>
                <w:sz w:val="20"/>
                <w:szCs w:val="20"/>
              </w:rPr>
              <w:t>Expedición de licencias de ruptura de banquetas, empedrado o pavimento</w:t>
            </w:r>
          </w:p>
        </w:tc>
      </w:tr>
      <w:tr w:rsidR="008E4806" w:rsidRPr="009579D8" w14:paraId="6307E8D9" w14:textId="77777777" w:rsidTr="008E4806">
        <w:trPr>
          <w:trHeight w:val="406"/>
          <w:jc w:val="center"/>
        </w:trPr>
        <w:tc>
          <w:tcPr>
            <w:tcW w:w="4946" w:type="dxa"/>
          </w:tcPr>
          <w:p w14:paraId="362E3CE4"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Ruptura de banquetas</w:t>
            </w:r>
          </w:p>
        </w:tc>
        <w:tc>
          <w:tcPr>
            <w:tcW w:w="3989" w:type="dxa"/>
            <w:gridSpan w:val="4"/>
          </w:tcPr>
          <w:p w14:paraId="26E2BA0A" w14:textId="77777777" w:rsidR="008E4806" w:rsidRPr="009579D8" w:rsidRDefault="008E4806" w:rsidP="008E4806">
            <w:pPr>
              <w:pStyle w:val="TableParagraph"/>
              <w:tabs>
                <w:tab w:val="left" w:pos="429"/>
              </w:tabs>
              <w:spacing w:line="360" w:lineRule="auto"/>
              <w:ind w:hanging="276"/>
              <w:jc w:val="right"/>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 xml:space="preserve">         </w:t>
            </w:r>
            <w:r>
              <w:rPr>
                <w:rFonts w:ascii="Arial" w:hAnsi="Arial" w:cs="Arial"/>
                <w:sz w:val="20"/>
                <w:szCs w:val="20"/>
              </w:rPr>
              <w:t>100.00</w:t>
            </w:r>
            <w:r w:rsidRPr="009579D8">
              <w:rPr>
                <w:rFonts w:ascii="Arial" w:hAnsi="Arial" w:cs="Arial"/>
                <w:sz w:val="20"/>
                <w:szCs w:val="20"/>
              </w:rPr>
              <w:t xml:space="preserve"> m²</w:t>
            </w:r>
          </w:p>
        </w:tc>
      </w:tr>
      <w:tr w:rsidR="008E4806" w:rsidRPr="009579D8" w14:paraId="429765DE" w14:textId="77777777" w:rsidTr="008E4806">
        <w:trPr>
          <w:trHeight w:val="345"/>
          <w:jc w:val="center"/>
        </w:trPr>
        <w:tc>
          <w:tcPr>
            <w:tcW w:w="4946" w:type="dxa"/>
          </w:tcPr>
          <w:p w14:paraId="417CB728"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Ruptura pavimentación de doble riego</w:t>
            </w:r>
          </w:p>
        </w:tc>
        <w:tc>
          <w:tcPr>
            <w:tcW w:w="3989" w:type="dxa"/>
            <w:gridSpan w:val="4"/>
          </w:tcPr>
          <w:p w14:paraId="688B49B4" w14:textId="77777777" w:rsidR="008E4806" w:rsidRPr="009579D8" w:rsidRDefault="008E4806" w:rsidP="008E4806">
            <w:pPr>
              <w:pStyle w:val="TableParagraph"/>
              <w:tabs>
                <w:tab w:val="left" w:pos="441"/>
              </w:tabs>
              <w:spacing w:line="360" w:lineRule="auto"/>
              <w:ind w:hanging="276"/>
              <w:jc w:val="right"/>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 xml:space="preserve">         </w:t>
            </w:r>
            <w:r>
              <w:rPr>
                <w:rFonts w:ascii="Arial" w:hAnsi="Arial" w:cs="Arial"/>
                <w:sz w:val="20"/>
                <w:szCs w:val="20"/>
              </w:rPr>
              <w:t>100.00</w:t>
            </w:r>
            <w:r w:rsidRPr="009579D8">
              <w:rPr>
                <w:rFonts w:ascii="Arial" w:hAnsi="Arial" w:cs="Arial"/>
                <w:sz w:val="20"/>
                <w:szCs w:val="20"/>
              </w:rPr>
              <w:t xml:space="preserve"> m²</w:t>
            </w:r>
          </w:p>
        </w:tc>
      </w:tr>
      <w:tr w:rsidR="008E4806" w:rsidRPr="009579D8" w14:paraId="34F211A8" w14:textId="77777777" w:rsidTr="008E4806">
        <w:trPr>
          <w:trHeight w:val="344"/>
          <w:jc w:val="center"/>
        </w:trPr>
        <w:tc>
          <w:tcPr>
            <w:tcW w:w="4946" w:type="dxa"/>
          </w:tcPr>
          <w:p w14:paraId="452BC991"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Ruptura concreto asfaltico en caliente</w:t>
            </w:r>
          </w:p>
        </w:tc>
        <w:tc>
          <w:tcPr>
            <w:tcW w:w="3989" w:type="dxa"/>
            <w:gridSpan w:val="4"/>
          </w:tcPr>
          <w:p w14:paraId="3BE0AA4D" w14:textId="77777777" w:rsidR="008E4806" w:rsidRPr="009579D8" w:rsidRDefault="008E4806" w:rsidP="008E4806">
            <w:pPr>
              <w:pStyle w:val="TableParagraph"/>
              <w:tabs>
                <w:tab w:val="left" w:pos="323"/>
              </w:tabs>
              <w:spacing w:line="360" w:lineRule="auto"/>
              <w:ind w:firstLine="8"/>
              <w:jc w:val="right"/>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r>
            <w:r>
              <w:rPr>
                <w:rFonts w:ascii="Arial" w:hAnsi="Arial" w:cs="Arial"/>
                <w:sz w:val="20"/>
                <w:szCs w:val="20"/>
              </w:rPr>
              <w:t xml:space="preserve">      150.00</w:t>
            </w:r>
            <w:r w:rsidRPr="009579D8">
              <w:rPr>
                <w:rFonts w:ascii="Arial" w:hAnsi="Arial" w:cs="Arial"/>
                <w:sz w:val="20"/>
                <w:szCs w:val="20"/>
              </w:rPr>
              <w:t xml:space="preserve">   m²</w:t>
            </w:r>
          </w:p>
        </w:tc>
      </w:tr>
      <w:tr w:rsidR="008E4806" w:rsidRPr="009579D8" w14:paraId="7FB2321D" w14:textId="77777777" w:rsidTr="008E4806">
        <w:trPr>
          <w:trHeight w:val="345"/>
          <w:jc w:val="center"/>
        </w:trPr>
        <w:tc>
          <w:tcPr>
            <w:tcW w:w="4946" w:type="dxa"/>
          </w:tcPr>
          <w:p w14:paraId="459C3106"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Ruptura pavimentación de asfalto</w:t>
            </w:r>
          </w:p>
        </w:tc>
        <w:tc>
          <w:tcPr>
            <w:tcW w:w="3989" w:type="dxa"/>
            <w:gridSpan w:val="4"/>
          </w:tcPr>
          <w:p w14:paraId="1411889A" w14:textId="77777777" w:rsidR="008E4806" w:rsidRPr="009579D8" w:rsidRDefault="008E4806" w:rsidP="008E4806">
            <w:pPr>
              <w:pStyle w:val="TableParagraph"/>
              <w:tabs>
                <w:tab w:val="left" w:pos="386"/>
              </w:tabs>
              <w:spacing w:line="360" w:lineRule="auto"/>
              <w:jc w:val="right"/>
              <w:rPr>
                <w:rFonts w:ascii="Arial" w:hAnsi="Arial" w:cs="Arial"/>
                <w:sz w:val="20"/>
                <w:szCs w:val="20"/>
              </w:rPr>
            </w:pP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 xml:space="preserve">    </w:t>
            </w:r>
            <w:r>
              <w:rPr>
                <w:rFonts w:ascii="Arial" w:hAnsi="Arial" w:cs="Arial"/>
                <w:sz w:val="20"/>
                <w:szCs w:val="20"/>
              </w:rPr>
              <w:t xml:space="preserve">   150</w:t>
            </w:r>
            <w:r w:rsidRPr="009579D8">
              <w:rPr>
                <w:rFonts w:ascii="Arial" w:hAnsi="Arial" w:cs="Arial"/>
                <w:sz w:val="20"/>
                <w:szCs w:val="20"/>
              </w:rPr>
              <w:t>.00 m²</w:t>
            </w:r>
          </w:p>
        </w:tc>
      </w:tr>
      <w:tr w:rsidR="008E4806" w:rsidRPr="009579D8" w14:paraId="26798FD4" w14:textId="77777777" w:rsidTr="008E4806">
        <w:trPr>
          <w:trHeight w:val="344"/>
          <w:jc w:val="center"/>
        </w:trPr>
        <w:tc>
          <w:tcPr>
            <w:tcW w:w="4946" w:type="dxa"/>
          </w:tcPr>
          <w:p w14:paraId="72398F3F"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Ruptura de calles blancas</w:t>
            </w:r>
          </w:p>
        </w:tc>
        <w:tc>
          <w:tcPr>
            <w:tcW w:w="3989" w:type="dxa"/>
            <w:gridSpan w:val="4"/>
          </w:tcPr>
          <w:p w14:paraId="253968E3" w14:textId="77777777" w:rsidR="008E4806" w:rsidRPr="009579D8" w:rsidRDefault="008E4806" w:rsidP="008E4806">
            <w:pPr>
              <w:pStyle w:val="TableParagraph"/>
              <w:tabs>
                <w:tab w:val="left" w:pos="431"/>
              </w:tabs>
              <w:spacing w:line="360" w:lineRule="auto"/>
              <w:jc w:val="right"/>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r>
            <w:r>
              <w:rPr>
                <w:rFonts w:ascii="Arial" w:hAnsi="Arial" w:cs="Arial"/>
                <w:sz w:val="20"/>
                <w:szCs w:val="20"/>
              </w:rPr>
              <w:t xml:space="preserve">      100</w:t>
            </w:r>
            <w:r w:rsidRPr="009579D8">
              <w:rPr>
                <w:rFonts w:ascii="Arial" w:hAnsi="Arial" w:cs="Arial"/>
                <w:sz w:val="20"/>
                <w:szCs w:val="20"/>
              </w:rPr>
              <w:t>.00 m²</w:t>
            </w:r>
          </w:p>
        </w:tc>
      </w:tr>
      <w:tr w:rsidR="008E4806" w:rsidRPr="009579D8" w14:paraId="3ACD9EEB" w14:textId="77777777" w:rsidTr="008E4806">
        <w:trPr>
          <w:trHeight w:val="352"/>
          <w:jc w:val="center"/>
        </w:trPr>
        <w:tc>
          <w:tcPr>
            <w:tcW w:w="8935" w:type="dxa"/>
            <w:gridSpan w:val="5"/>
          </w:tcPr>
          <w:p w14:paraId="208F76CF"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C) </w:t>
            </w:r>
            <w:r w:rsidRPr="009579D8">
              <w:rPr>
                <w:rFonts w:ascii="Arial" w:hAnsi="Arial" w:cs="Arial"/>
                <w:sz w:val="20"/>
                <w:szCs w:val="20"/>
              </w:rPr>
              <w:t>Expedición de otras licencias</w:t>
            </w:r>
          </w:p>
        </w:tc>
      </w:tr>
      <w:tr w:rsidR="008E4806" w:rsidRPr="009579D8" w14:paraId="5149CB5C" w14:textId="77777777" w:rsidTr="008E4806">
        <w:trPr>
          <w:trHeight w:val="345"/>
          <w:jc w:val="center"/>
        </w:trPr>
        <w:tc>
          <w:tcPr>
            <w:tcW w:w="4981" w:type="dxa"/>
            <w:gridSpan w:val="2"/>
          </w:tcPr>
          <w:p w14:paraId="7D566E4A"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Construcción de albercas</w:t>
            </w:r>
          </w:p>
        </w:tc>
        <w:tc>
          <w:tcPr>
            <w:tcW w:w="3954" w:type="dxa"/>
            <w:gridSpan w:val="3"/>
          </w:tcPr>
          <w:p w14:paraId="77D213AD"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 xml:space="preserve">   $   50.00 por metro cúbico de capacidad</w:t>
            </w:r>
          </w:p>
        </w:tc>
      </w:tr>
      <w:tr w:rsidR="008E4806" w:rsidRPr="009579D8" w14:paraId="6CB19A39" w14:textId="77777777" w:rsidTr="008E4806">
        <w:trPr>
          <w:trHeight w:val="345"/>
          <w:jc w:val="center"/>
        </w:trPr>
        <w:tc>
          <w:tcPr>
            <w:tcW w:w="4981" w:type="dxa"/>
            <w:gridSpan w:val="2"/>
          </w:tcPr>
          <w:p w14:paraId="170B5779"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Construcción de pozos</w:t>
            </w:r>
          </w:p>
        </w:tc>
        <w:tc>
          <w:tcPr>
            <w:tcW w:w="3954" w:type="dxa"/>
            <w:gridSpan w:val="3"/>
          </w:tcPr>
          <w:p w14:paraId="292788A3"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 xml:space="preserve">   $ </w:t>
            </w:r>
            <w:r>
              <w:rPr>
                <w:rFonts w:ascii="Arial" w:hAnsi="Arial" w:cs="Arial"/>
                <w:sz w:val="20"/>
                <w:szCs w:val="20"/>
              </w:rPr>
              <w:t xml:space="preserve">  50</w:t>
            </w:r>
            <w:r w:rsidRPr="009579D8">
              <w:rPr>
                <w:rFonts w:ascii="Arial" w:hAnsi="Arial" w:cs="Arial"/>
                <w:sz w:val="20"/>
                <w:szCs w:val="20"/>
              </w:rPr>
              <w:t>.00 por metro lineal de profundidad</w:t>
            </w:r>
          </w:p>
        </w:tc>
      </w:tr>
      <w:tr w:rsidR="008E4806" w:rsidRPr="009579D8" w14:paraId="22137E95" w14:textId="77777777" w:rsidTr="008E4806">
        <w:trPr>
          <w:trHeight w:val="345"/>
          <w:jc w:val="center"/>
        </w:trPr>
        <w:tc>
          <w:tcPr>
            <w:tcW w:w="4981" w:type="dxa"/>
            <w:gridSpan w:val="2"/>
          </w:tcPr>
          <w:p w14:paraId="747661B5"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Construcción de fosa séptica</w:t>
            </w:r>
          </w:p>
        </w:tc>
        <w:tc>
          <w:tcPr>
            <w:tcW w:w="3954" w:type="dxa"/>
            <w:gridSpan w:val="3"/>
          </w:tcPr>
          <w:p w14:paraId="7C8F5742"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50.00 por metro cubico de capacidad</w:t>
            </w:r>
          </w:p>
        </w:tc>
      </w:tr>
      <w:tr w:rsidR="008E4806" w:rsidRPr="009579D8" w14:paraId="0AB88FC5" w14:textId="77777777" w:rsidTr="008E4806">
        <w:trPr>
          <w:trHeight w:val="347"/>
          <w:jc w:val="center"/>
        </w:trPr>
        <w:tc>
          <w:tcPr>
            <w:tcW w:w="4981" w:type="dxa"/>
            <w:gridSpan w:val="2"/>
          </w:tcPr>
          <w:p w14:paraId="60EBDA7E"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Construcción o demolición de bardas u obras</w:t>
            </w:r>
          </w:p>
        </w:tc>
        <w:tc>
          <w:tcPr>
            <w:tcW w:w="3954" w:type="dxa"/>
            <w:gridSpan w:val="3"/>
          </w:tcPr>
          <w:p w14:paraId="5329EEBC"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 xml:space="preserve"> $ </w:t>
            </w:r>
            <w:r>
              <w:rPr>
                <w:rFonts w:ascii="Arial" w:hAnsi="Arial" w:cs="Arial"/>
                <w:sz w:val="20"/>
                <w:szCs w:val="20"/>
              </w:rPr>
              <w:t xml:space="preserve">  50</w:t>
            </w:r>
            <w:r w:rsidRPr="009579D8">
              <w:rPr>
                <w:rFonts w:ascii="Arial" w:hAnsi="Arial" w:cs="Arial"/>
                <w:sz w:val="20"/>
                <w:szCs w:val="20"/>
              </w:rPr>
              <w:t>.00 por metro lineal</w:t>
            </w:r>
          </w:p>
        </w:tc>
      </w:tr>
      <w:tr w:rsidR="008E4806" w:rsidRPr="009579D8" w14:paraId="1D813AB6" w14:textId="77777777" w:rsidTr="008E4806">
        <w:trPr>
          <w:trHeight w:val="356"/>
          <w:jc w:val="center"/>
        </w:trPr>
        <w:tc>
          <w:tcPr>
            <w:tcW w:w="8935" w:type="dxa"/>
            <w:gridSpan w:val="5"/>
          </w:tcPr>
          <w:p w14:paraId="65703A80"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D) </w:t>
            </w:r>
            <w:r w:rsidRPr="009579D8">
              <w:rPr>
                <w:rFonts w:ascii="Arial" w:hAnsi="Arial" w:cs="Arial"/>
                <w:sz w:val="20"/>
                <w:szCs w:val="20"/>
              </w:rPr>
              <w:t>Expedición de formas oficiales de uso de suelo.</w:t>
            </w:r>
          </w:p>
        </w:tc>
      </w:tr>
      <w:tr w:rsidR="008E4806" w:rsidRPr="009579D8" w14:paraId="416026F3" w14:textId="77777777" w:rsidTr="008E4806">
        <w:trPr>
          <w:trHeight w:val="356"/>
          <w:jc w:val="center"/>
        </w:trPr>
        <w:tc>
          <w:tcPr>
            <w:tcW w:w="8935" w:type="dxa"/>
            <w:gridSpan w:val="5"/>
          </w:tcPr>
          <w:p w14:paraId="01B6156A"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I.- </w:t>
            </w:r>
            <w:r w:rsidRPr="009579D8">
              <w:rPr>
                <w:rFonts w:ascii="Arial" w:hAnsi="Arial" w:cs="Arial"/>
                <w:sz w:val="20"/>
                <w:szCs w:val="20"/>
              </w:rPr>
              <w:t>Por Licencia de uso de suelo o Carta de congruencia de uso de suelo</w:t>
            </w:r>
          </w:p>
        </w:tc>
      </w:tr>
      <w:tr w:rsidR="008E4806" w:rsidRPr="009579D8" w14:paraId="2B5E9B6E" w14:textId="77777777" w:rsidTr="008E4806">
        <w:trPr>
          <w:trHeight w:val="354"/>
          <w:jc w:val="center"/>
        </w:trPr>
        <w:tc>
          <w:tcPr>
            <w:tcW w:w="7127" w:type="dxa"/>
            <w:gridSpan w:val="4"/>
          </w:tcPr>
          <w:p w14:paraId="20C30EE6"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Para fraccionamiento de hasta 10,000 m²</w:t>
            </w:r>
          </w:p>
        </w:tc>
        <w:tc>
          <w:tcPr>
            <w:tcW w:w="1808" w:type="dxa"/>
          </w:tcPr>
          <w:p w14:paraId="761F5722" w14:textId="77777777" w:rsidR="008E4806" w:rsidRPr="009579D8" w:rsidRDefault="008E4806" w:rsidP="008E4806">
            <w:pPr>
              <w:pStyle w:val="TableParagraph"/>
              <w:tabs>
                <w:tab w:val="left" w:pos="328"/>
              </w:tabs>
              <w:spacing w:line="360" w:lineRule="auto"/>
              <w:jc w:val="right"/>
              <w:rPr>
                <w:rFonts w:ascii="Arial" w:hAnsi="Arial" w:cs="Arial"/>
                <w:sz w:val="20"/>
                <w:szCs w:val="20"/>
              </w:rPr>
            </w:pPr>
            <w:r w:rsidRPr="009579D8">
              <w:rPr>
                <w:rFonts w:ascii="Arial" w:hAnsi="Arial" w:cs="Arial"/>
                <w:sz w:val="20"/>
                <w:szCs w:val="20"/>
              </w:rPr>
              <w:t xml:space="preserve">$             700.00 </w:t>
            </w:r>
          </w:p>
        </w:tc>
      </w:tr>
      <w:tr w:rsidR="008E4806" w:rsidRPr="009579D8" w14:paraId="19A135FA" w14:textId="77777777" w:rsidTr="008E4806">
        <w:trPr>
          <w:trHeight w:val="354"/>
          <w:jc w:val="center"/>
        </w:trPr>
        <w:tc>
          <w:tcPr>
            <w:tcW w:w="7127" w:type="dxa"/>
            <w:gridSpan w:val="4"/>
          </w:tcPr>
          <w:p w14:paraId="677D89F9"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Para fraccionamiento de 10,001 hasta 50,000 m²</w:t>
            </w:r>
          </w:p>
        </w:tc>
        <w:tc>
          <w:tcPr>
            <w:tcW w:w="1808" w:type="dxa"/>
          </w:tcPr>
          <w:p w14:paraId="56230C71" w14:textId="77777777" w:rsidR="008E4806" w:rsidRPr="009579D8" w:rsidRDefault="008E4806" w:rsidP="008E4806">
            <w:pPr>
              <w:pStyle w:val="TableParagraph"/>
              <w:tabs>
                <w:tab w:val="left" w:pos="328"/>
              </w:tabs>
              <w:spacing w:line="360" w:lineRule="auto"/>
              <w:jc w:val="right"/>
              <w:rPr>
                <w:rFonts w:ascii="Arial" w:hAnsi="Arial" w:cs="Arial"/>
                <w:sz w:val="20"/>
                <w:szCs w:val="20"/>
              </w:rPr>
            </w:pPr>
            <w:r w:rsidRPr="009579D8">
              <w:rPr>
                <w:rFonts w:ascii="Arial" w:hAnsi="Arial" w:cs="Arial"/>
                <w:sz w:val="20"/>
                <w:szCs w:val="20"/>
              </w:rPr>
              <w:t xml:space="preserve">$     </w:t>
            </w:r>
            <w:r w:rsidRPr="009579D8">
              <w:rPr>
                <w:rFonts w:ascii="Arial" w:hAnsi="Arial" w:cs="Arial"/>
                <w:sz w:val="20"/>
                <w:szCs w:val="20"/>
              </w:rPr>
              <w:tab/>
              <w:t xml:space="preserve">700.00 </w:t>
            </w:r>
          </w:p>
        </w:tc>
      </w:tr>
      <w:tr w:rsidR="008E4806" w:rsidRPr="009579D8" w14:paraId="43088249" w14:textId="77777777" w:rsidTr="008E4806">
        <w:trPr>
          <w:trHeight w:val="357"/>
          <w:jc w:val="center"/>
        </w:trPr>
        <w:tc>
          <w:tcPr>
            <w:tcW w:w="7127" w:type="dxa"/>
            <w:gridSpan w:val="4"/>
          </w:tcPr>
          <w:p w14:paraId="58A07303"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Para fraccionamiento de 50,001 m² hasta 100,000 m²</w:t>
            </w:r>
          </w:p>
        </w:tc>
        <w:tc>
          <w:tcPr>
            <w:tcW w:w="1808" w:type="dxa"/>
          </w:tcPr>
          <w:p w14:paraId="1E6926F7" w14:textId="77777777" w:rsidR="008E4806" w:rsidRPr="009579D8" w:rsidRDefault="008E4806" w:rsidP="008E4806">
            <w:pPr>
              <w:pStyle w:val="TableParagraph"/>
              <w:tabs>
                <w:tab w:val="left" w:pos="331"/>
              </w:tabs>
              <w:spacing w:line="360" w:lineRule="auto"/>
              <w:jc w:val="right"/>
              <w:rPr>
                <w:rFonts w:ascii="Arial" w:hAnsi="Arial" w:cs="Arial"/>
                <w:sz w:val="20"/>
                <w:szCs w:val="20"/>
              </w:rPr>
            </w:pPr>
            <w:r w:rsidRPr="009579D8">
              <w:rPr>
                <w:rFonts w:ascii="Arial" w:hAnsi="Arial" w:cs="Arial"/>
                <w:sz w:val="20"/>
                <w:szCs w:val="20"/>
              </w:rPr>
              <w:t xml:space="preserve">$      </w:t>
            </w:r>
            <w:r w:rsidRPr="009579D8">
              <w:rPr>
                <w:rFonts w:ascii="Arial" w:hAnsi="Arial" w:cs="Arial"/>
                <w:sz w:val="20"/>
                <w:szCs w:val="20"/>
              </w:rPr>
              <w:tab/>
              <w:t xml:space="preserve">700.00 </w:t>
            </w:r>
          </w:p>
        </w:tc>
      </w:tr>
      <w:tr w:rsidR="008E4806" w:rsidRPr="009579D8" w14:paraId="137805BB" w14:textId="77777777" w:rsidTr="008E4806">
        <w:trPr>
          <w:trHeight w:val="352"/>
          <w:jc w:val="center"/>
        </w:trPr>
        <w:tc>
          <w:tcPr>
            <w:tcW w:w="7127" w:type="dxa"/>
            <w:gridSpan w:val="4"/>
          </w:tcPr>
          <w:p w14:paraId="387AF8F8"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Para fraccionamiento de 100,001 a 200,000 m²</w:t>
            </w:r>
          </w:p>
        </w:tc>
        <w:tc>
          <w:tcPr>
            <w:tcW w:w="1808" w:type="dxa"/>
          </w:tcPr>
          <w:p w14:paraId="60AE22C0" w14:textId="77777777" w:rsidR="008E4806" w:rsidRPr="009579D8" w:rsidRDefault="008E4806" w:rsidP="008E4806">
            <w:pPr>
              <w:pStyle w:val="TableParagraph"/>
              <w:tabs>
                <w:tab w:val="left" w:pos="331"/>
              </w:tabs>
              <w:spacing w:line="360" w:lineRule="auto"/>
              <w:jc w:val="right"/>
              <w:rPr>
                <w:rFonts w:ascii="Arial" w:hAnsi="Arial" w:cs="Arial"/>
                <w:sz w:val="20"/>
                <w:szCs w:val="20"/>
              </w:rPr>
            </w:pPr>
            <w:r w:rsidRPr="009579D8">
              <w:rPr>
                <w:rFonts w:ascii="Arial" w:hAnsi="Arial" w:cs="Arial"/>
                <w:sz w:val="20"/>
                <w:szCs w:val="20"/>
              </w:rPr>
              <w:t xml:space="preserve">$      </w:t>
            </w:r>
            <w:r w:rsidRPr="009579D8">
              <w:rPr>
                <w:rFonts w:ascii="Arial" w:hAnsi="Arial" w:cs="Arial"/>
                <w:sz w:val="20"/>
                <w:szCs w:val="20"/>
              </w:rPr>
              <w:tab/>
              <w:t xml:space="preserve">700.00 </w:t>
            </w:r>
          </w:p>
        </w:tc>
      </w:tr>
      <w:tr w:rsidR="008E4806" w:rsidRPr="009579D8" w14:paraId="5442D479" w14:textId="77777777" w:rsidTr="008E4806">
        <w:trPr>
          <w:trHeight w:val="352"/>
          <w:jc w:val="center"/>
        </w:trPr>
        <w:tc>
          <w:tcPr>
            <w:tcW w:w="7127" w:type="dxa"/>
            <w:gridSpan w:val="4"/>
          </w:tcPr>
          <w:p w14:paraId="7E809293"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Para fraccionamiento de más de 200,000 m²</w:t>
            </w:r>
          </w:p>
        </w:tc>
        <w:tc>
          <w:tcPr>
            <w:tcW w:w="1808" w:type="dxa"/>
          </w:tcPr>
          <w:p w14:paraId="258401B9" w14:textId="77777777" w:rsidR="008E4806" w:rsidRPr="009579D8" w:rsidRDefault="008E4806" w:rsidP="008E4806">
            <w:pPr>
              <w:pStyle w:val="TableParagraph"/>
              <w:tabs>
                <w:tab w:val="left" w:pos="331"/>
              </w:tabs>
              <w:spacing w:line="360" w:lineRule="auto"/>
              <w:jc w:val="right"/>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t xml:space="preserve">       700.00</w:t>
            </w:r>
          </w:p>
        </w:tc>
      </w:tr>
      <w:tr w:rsidR="008E4806" w:rsidRPr="009579D8" w14:paraId="73360137" w14:textId="77777777" w:rsidTr="008E4806">
        <w:trPr>
          <w:trHeight w:val="354"/>
          <w:jc w:val="center"/>
        </w:trPr>
        <w:tc>
          <w:tcPr>
            <w:tcW w:w="7127" w:type="dxa"/>
            <w:gridSpan w:val="4"/>
          </w:tcPr>
          <w:p w14:paraId="22DDFDA0"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Para vivienda o desarrollo de cualquier tipo hasta 50 m²</w:t>
            </w:r>
          </w:p>
        </w:tc>
        <w:tc>
          <w:tcPr>
            <w:tcW w:w="1808" w:type="dxa"/>
          </w:tcPr>
          <w:p w14:paraId="3957AA88" w14:textId="77777777" w:rsidR="008E4806" w:rsidRPr="009579D8" w:rsidRDefault="008E4806" w:rsidP="008E4806">
            <w:pPr>
              <w:pStyle w:val="TableParagraph"/>
              <w:tabs>
                <w:tab w:val="left" w:pos="719"/>
              </w:tabs>
              <w:spacing w:line="360" w:lineRule="auto"/>
              <w:jc w:val="right"/>
              <w:rPr>
                <w:rFonts w:ascii="Arial" w:hAnsi="Arial" w:cs="Arial"/>
                <w:sz w:val="20"/>
                <w:szCs w:val="20"/>
              </w:rPr>
            </w:pP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600.00</w:t>
            </w:r>
          </w:p>
        </w:tc>
      </w:tr>
      <w:tr w:rsidR="008E4806" w:rsidRPr="009579D8" w14:paraId="21D0E086" w14:textId="77777777" w:rsidTr="008E4806">
        <w:trPr>
          <w:trHeight w:val="355"/>
          <w:jc w:val="center"/>
        </w:trPr>
        <w:tc>
          <w:tcPr>
            <w:tcW w:w="7127" w:type="dxa"/>
            <w:gridSpan w:val="4"/>
          </w:tcPr>
          <w:p w14:paraId="79D984B3"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Para vivienda o desarrollo de cualquier tipo de 51 m² hasta 100 m²</w:t>
            </w:r>
          </w:p>
        </w:tc>
        <w:tc>
          <w:tcPr>
            <w:tcW w:w="1808" w:type="dxa"/>
          </w:tcPr>
          <w:p w14:paraId="28C4D29F" w14:textId="77777777" w:rsidR="008E4806" w:rsidRPr="009579D8" w:rsidRDefault="008E4806" w:rsidP="008E4806">
            <w:pPr>
              <w:pStyle w:val="TableParagraph"/>
              <w:tabs>
                <w:tab w:val="left" w:pos="551"/>
              </w:tabs>
              <w:spacing w:line="360" w:lineRule="auto"/>
              <w:jc w:val="right"/>
              <w:rPr>
                <w:rFonts w:ascii="Arial" w:hAnsi="Arial" w:cs="Arial"/>
                <w:sz w:val="20"/>
                <w:szCs w:val="20"/>
              </w:rPr>
            </w:pP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1,090.00</w:t>
            </w:r>
          </w:p>
        </w:tc>
      </w:tr>
      <w:tr w:rsidR="008E4806" w:rsidRPr="009579D8" w14:paraId="14CFE329" w14:textId="77777777" w:rsidTr="008E4806">
        <w:trPr>
          <w:trHeight w:val="354"/>
          <w:jc w:val="center"/>
        </w:trPr>
        <w:tc>
          <w:tcPr>
            <w:tcW w:w="7127" w:type="dxa"/>
            <w:gridSpan w:val="4"/>
          </w:tcPr>
          <w:p w14:paraId="65424873"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Para vivienda o desarrollo de cualquier tipo de 101 m² hasta 200 m²</w:t>
            </w:r>
          </w:p>
        </w:tc>
        <w:tc>
          <w:tcPr>
            <w:tcW w:w="1808" w:type="dxa"/>
          </w:tcPr>
          <w:p w14:paraId="3AE24077" w14:textId="77777777" w:rsidR="008E4806" w:rsidRPr="009579D8" w:rsidRDefault="008E4806" w:rsidP="008E4806">
            <w:pPr>
              <w:pStyle w:val="TableParagraph"/>
              <w:tabs>
                <w:tab w:val="left" w:pos="551"/>
              </w:tabs>
              <w:spacing w:line="360" w:lineRule="auto"/>
              <w:jc w:val="right"/>
              <w:rPr>
                <w:rFonts w:ascii="Arial" w:hAnsi="Arial" w:cs="Arial"/>
                <w:sz w:val="20"/>
                <w:szCs w:val="20"/>
              </w:rPr>
            </w:pP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1,650.00</w:t>
            </w:r>
          </w:p>
        </w:tc>
      </w:tr>
      <w:tr w:rsidR="008E4806" w:rsidRPr="009579D8" w14:paraId="087326B7" w14:textId="77777777" w:rsidTr="008E4806">
        <w:trPr>
          <w:trHeight w:val="352"/>
          <w:jc w:val="center"/>
        </w:trPr>
        <w:tc>
          <w:tcPr>
            <w:tcW w:w="7127" w:type="dxa"/>
            <w:gridSpan w:val="4"/>
          </w:tcPr>
          <w:p w14:paraId="064A4BC7"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Para vivienda o desarrollo de cualquier tipo de 201 m² hasta 500 m ²</w:t>
            </w:r>
          </w:p>
        </w:tc>
        <w:tc>
          <w:tcPr>
            <w:tcW w:w="1808" w:type="dxa"/>
          </w:tcPr>
          <w:p w14:paraId="6B49C764" w14:textId="77777777" w:rsidR="008E4806" w:rsidRPr="009579D8" w:rsidRDefault="008E4806" w:rsidP="008E4806">
            <w:pPr>
              <w:pStyle w:val="TableParagraph"/>
              <w:tabs>
                <w:tab w:val="left" w:pos="551"/>
              </w:tabs>
              <w:spacing w:line="360" w:lineRule="auto"/>
              <w:jc w:val="right"/>
              <w:rPr>
                <w:rFonts w:ascii="Arial" w:hAnsi="Arial" w:cs="Arial"/>
                <w:sz w:val="20"/>
                <w:szCs w:val="20"/>
              </w:rPr>
            </w:pP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2,640.00</w:t>
            </w:r>
          </w:p>
        </w:tc>
      </w:tr>
      <w:tr w:rsidR="008E4806" w:rsidRPr="009579D8" w14:paraId="2F1D1256" w14:textId="77777777" w:rsidTr="008E4806">
        <w:trPr>
          <w:trHeight w:val="354"/>
          <w:jc w:val="center"/>
        </w:trPr>
        <w:tc>
          <w:tcPr>
            <w:tcW w:w="7127" w:type="dxa"/>
            <w:gridSpan w:val="4"/>
          </w:tcPr>
          <w:p w14:paraId="44A0F6CC"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Para vivienda o desarrollo de cualquier tipo de 501 m² hasta 1,000 m²</w:t>
            </w:r>
          </w:p>
        </w:tc>
        <w:tc>
          <w:tcPr>
            <w:tcW w:w="1808" w:type="dxa"/>
          </w:tcPr>
          <w:p w14:paraId="6E28D26A" w14:textId="77777777" w:rsidR="008E4806" w:rsidRPr="009579D8" w:rsidRDefault="008E4806" w:rsidP="008E4806">
            <w:pPr>
              <w:pStyle w:val="TableParagraph"/>
              <w:tabs>
                <w:tab w:val="left" w:pos="549"/>
              </w:tabs>
              <w:spacing w:line="360" w:lineRule="auto"/>
              <w:jc w:val="right"/>
              <w:rPr>
                <w:rFonts w:ascii="Arial" w:hAnsi="Arial" w:cs="Arial"/>
                <w:sz w:val="20"/>
                <w:szCs w:val="20"/>
              </w:rPr>
            </w:pP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2,675.00</w:t>
            </w:r>
          </w:p>
        </w:tc>
      </w:tr>
      <w:tr w:rsidR="008E4806" w:rsidRPr="009579D8" w14:paraId="54076DAC" w14:textId="77777777" w:rsidTr="008E4806">
        <w:trPr>
          <w:trHeight w:val="354"/>
          <w:jc w:val="center"/>
        </w:trPr>
        <w:tc>
          <w:tcPr>
            <w:tcW w:w="7127" w:type="dxa"/>
            <w:gridSpan w:val="4"/>
          </w:tcPr>
          <w:p w14:paraId="09554164"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Para vivienda o desarrollo de cualquier tipo de 1001 m² hasta 5,000 m²</w:t>
            </w:r>
          </w:p>
        </w:tc>
        <w:tc>
          <w:tcPr>
            <w:tcW w:w="1808" w:type="dxa"/>
          </w:tcPr>
          <w:p w14:paraId="26BA4C22" w14:textId="77777777" w:rsidR="008E4806" w:rsidRPr="009579D8" w:rsidRDefault="008E4806" w:rsidP="008E4806">
            <w:pPr>
              <w:pStyle w:val="TableParagraph"/>
              <w:tabs>
                <w:tab w:val="left" w:pos="551"/>
              </w:tabs>
              <w:spacing w:line="360" w:lineRule="auto"/>
              <w:jc w:val="right"/>
              <w:rPr>
                <w:rFonts w:ascii="Arial" w:hAnsi="Arial" w:cs="Arial"/>
                <w:sz w:val="20"/>
                <w:szCs w:val="20"/>
              </w:rPr>
            </w:pP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5,350.00</w:t>
            </w:r>
          </w:p>
        </w:tc>
      </w:tr>
      <w:tr w:rsidR="008E4806" w:rsidRPr="009579D8" w14:paraId="486C528E" w14:textId="77777777" w:rsidTr="008E4806">
        <w:trPr>
          <w:trHeight w:val="354"/>
          <w:jc w:val="center"/>
        </w:trPr>
        <w:tc>
          <w:tcPr>
            <w:tcW w:w="7127" w:type="dxa"/>
            <w:gridSpan w:val="4"/>
          </w:tcPr>
          <w:p w14:paraId="3C07379A"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Para vivienda o desarrollo de cualquier tipo de 5,001 m² hasta 10,000 m²</w:t>
            </w:r>
          </w:p>
        </w:tc>
        <w:tc>
          <w:tcPr>
            <w:tcW w:w="1808" w:type="dxa"/>
          </w:tcPr>
          <w:p w14:paraId="7BECD9CC" w14:textId="77777777" w:rsidR="008E4806" w:rsidRPr="009579D8" w:rsidRDefault="008E4806" w:rsidP="008E4806">
            <w:pPr>
              <w:pStyle w:val="TableParagraph"/>
              <w:tabs>
                <w:tab w:val="left" w:pos="431"/>
              </w:tabs>
              <w:spacing w:line="360" w:lineRule="auto"/>
              <w:jc w:val="right"/>
              <w:rPr>
                <w:rFonts w:ascii="Arial" w:hAnsi="Arial" w:cs="Arial"/>
                <w:sz w:val="20"/>
                <w:szCs w:val="20"/>
              </w:rPr>
            </w:pP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10,700.00</w:t>
            </w:r>
          </w:p>
        </w:tc>
      </w:tr>
      <w:tr w:rsidR="008E4806" w:rsidRPr="009579D8" w14:paraId="22EBCBEE" w14:textId="77777777" w:rsidTr="008E4806">
        <w:trPr>
          <w:trHeight w:val="354"/>
          <w:jc w:val="center"/>
        </w:trPr>
        <w:tc>
          <w:tcPr>
            <w:tcW w:w="7127" w:type="dxa"/>
            <w:gridSpan w:val="4"/>
          </w:tcPr>
          <w:p w14:paraId="7EA7FDB4"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Para vivienda o desarrollo de cualquier tipo mayor de 10,001 m²</w:t>
            </w:r>
          </w:p>
        </w:tc>
        <w:tc>
          <w:tcPr>
            <w:tcW w:w="1808" w:type="dxa"/>
          </w:tcPr>
          <w:p w14:paraId="0DBCE6B8" w14:textId="77777777" w:rsidR="008E4806" w:rsidRPr="009579D8" w:rsidRDefault="008E4806" w:rsidP="008E4806">
            <w:pPr>
              <w:pStyle w:val="TableParagraph"/>
              <w:tabs>
                <w:tab w:val="left" w:pos="431"/>
              </w:tabs>
              <w:spacing w:line="360" w:lineRule="auto"/>
              <w:jc w:val="right"/>
              <w:rPr>
                <w:rFonts w:ascii="Arial" w:hAnsi="Arial" w:cs="Arial"/>
                <w:sz w:val="20"/>
                <w:szCs w:val="20"/>
              </w:rPr>
            </w:pP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16,050.00</w:t>
            </w:r>
          </w:p>
        </w:tc>
      </w:tr>
      <w:tr w:rsidR="008E4806" w:rsidRPr="009579D8" w14:paraId="28DB5A7E" w14:textId="77777777" w:rsidTr="008E4806">
        <w:trPr>
          <w:trHeight w:val="352"/>
          <w:jc w:val="center"/>
        </w:trPr>
        <w:tc>
          <w:tcPr>
            <w:tcW w:w="7127" w:type="dxa"/>
            <w:gridSpan w:val="4"/>
          </w:tcPr>
          <w:p w14:paraId="4AFB2DF2"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Para otros usos comerciales excepto vivienda de 1 m² a 20m²</w:t>
            </w:r>
          </w:p>
        </w:tc>
        <w:tc>
          <w:tcPr>
            <w:tcW w:w="1808" w:type="dxa"/>
          </w:tcPr>
          <w:p w14:paraId="211E7781"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 xml:space="preserve">     100.00</w:t>
            </w:r>
          </w:p>
        </w:tc>
      </w:tr>
      <w:tr w:rsidR="008E4806" w:rsidRPr="009579D8" w14:paraId="7EE352F4" w14:textId="77777777" w:rsidTr="008E4806">
        <w:trPr>
          <w:trHeight w:val="297"/>
          <w:jc w:val="center"/>
        </w:trPr>
        <w:tc>
          <w:tcPr>
            <w:tcW w:w="7127" w:type="dxa"/>
            <w:gridSpan w:val="4"/>
          </w:tcPr>
          <w:p w14:paraId="022B6A52"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Para otros usos comerciales excepto vivienda de 20 m² a 40 m²</w:t>
            </w:r>
          </w:p>
        </w:tc>
        <w:tc>
          <w:tcPr>
            <w:tcW w:w="1808" w:type="dxa"/>
          </w:tcPr>
          <w:p w14:paraId="569A7765"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 xml:space="preserve">       100.00</w:t>
            </w:r>
          </w:p>
        </w:tc>
      </w:tr>
      <w:tr w:rsidR="008E4806" w:rsidRPr="009579D8" w14:paraId="6EA617D8" w14:textId="77777777" w:rsidTr="008E4806">
        <w:trPr>
          <w:trHeight w:val="357"/>
          <w:jc w:val="center"/>
        </w:trPr>
        <w:tc>
          <w:tcPr>
            <w:tcW w:w="7127" w:type="dxa"/>
            <w:gridSpan w:val="4"/>
          </w:tcPr>
          <w:p w14:paraId="71F255BF"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Para otros usos comerciales excepto vivienda de 41m² a 60m²</w:t>
            </w:r>
          </w:p>
        </w:tc>
        <w:tc>
          <w:tcPr>
            <w:tcW w:w="1808" w:type="dxa"/>
          </w:tcPr>
          <w:p w14:paraId="78D06B02"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 xml:space="preserve">         95.00 </w:t>
            </w:r>
          </w:p>
        </w:tc>
      </w:tr>
      <w:tr w:rsidR="008E4806" w:rsidRPr="009579D8" w14:paraId="294D5ABF" w14:textId="77777777" w:rsidTr="008E4806">
        <w:trPr>
          <w:trHeight w:val="352"/>
          <w:jc w:val="center"/>
        </w:trPr>
        <w:tc>
          <w:tcPr>
            <w:tcW w:w="7127" w:type="dxa"/>
            <w:gridSpan w:val="4"/>
          </w:tcPr>
          <w:p w14:paraId="74EDBDDD"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Para otros usos comerciales excepto vivienda de 61m² a 100m²</w:t>
            </w:r>
          </w:p>
        </w:tc>
        <w:tc>
          <w:tcPr>
            <w:tcW w:w="1808" w:type="dxa"/>
          </w:tcPr>
          <w:p w14:paraId="5F99C5FD"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 xml:space="preserve">     100.00</w:t>
            </w:r>
          </w:p>
        </w:tc>
      </w:tr>
      <w:tr w:rsidR="008E4806" w:rsidRPr="009579D8" w14:paraId="70FEF392" w14:textId="77777777" w:rsidTr="008E4806">
        <w:trPr>
          <w:trHeight w:val="354"/>
          <w:jc w:val="center"/>
        </w:trPr>
        <w:tc>
          <w:tcPr>
            <w:tcW w:w="7127" w:type="dxa"/>
            <w:gridSpan w:val="4"/>
          </w:tcPr>
          <w:p w14:paraId="179F1114"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Para otros usos comerciales excepto vivienda de 101 m² a 500m²</w:t>
            </w:r>
          </w:p>
        </w:tc>
        <w:tc>
          <w:tcPr>
            <w:tcW w:w="1808" w:type="dxa"/>
          </w:tcPr>
          <w:p w14:paraId="4C5EEEE0"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 xml:space="preserve">   120.00 </w:t>
            </w:r>
          </w:p>
        </w:tc>
      </w:tr>
      <w:tr w:rsidR="008E4806" w:rsidRPr="009579D8" w14:paraId="077B3B4D" w14:textId="77777777" w:rsidTr="008E4806">
        <w:trPr>
          <w:trHeight w:val="354"/>
          <w:jc w:val="center"/>
        </w:trPr>
        <w:tc>
          <w:tcPr>
            <w:tcW w:w="7127" w:type="dxa"/>
            <w:gridSpan w:val="4"/>
          </w:tcPr>
          <w:p w14:paraId="7FD30CF7"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Para otros usos comerciales excepto vivienda de 500m² a 2000 m²</w:t>
            </w:r>
          </w:p>
        </w:tc>
        <w:tc>
          <w:tcPr>
            <w:tcW w:w="1808" w:type="dxa"/>
          </w:tcPr>
          <w:p w14:paraId="5EA55358"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 xml:space="preserve">       150.00</w:t>
            </w:r>
          </w:p>
        </w:tc>
      </w:tr>
      <w:tr w:rsidR="008E4806" w:rsidRPr="009579D8" w14:paraId="760FC407" w14:textId="77777777" w:rsidTr="008E4806">
        <w:trPr>
          <w:trHeight w:val="295"/>
          <w:jc w:val="center"/>
        </w:trPr>
        <w:tc>
          <w:tcPr>
            <w:tcW w:w="7127" w:type="dxa"/>
            <w:gridSpan w:val="4"/>
          </w:tcPr>
          <w:p w14:paraId="1D9EB4C5"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Para otros usos comerciales e industriales excepto vivienda mayor de 2001m²</w:t>
            </w:r>
          </w:p>
        </w:tc>
        <w:tc>
          <w:tcPr>
            <w:tcW w:w="1808" w:type="dxa"/>
          </w:tcPr>
          <w:p w14:paraId="6C899B17"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 xml:space="preserve">  $ </w:t>
            </w:r>
            <w:r>
              <w:rPr>
                <w:rFonts w:ascii="Arial" w:hAnsi="Arial" w:cs="Arial"/>
                <w:sz w:val="20"/>
                <w:szCs w:val="20"/>
              </w:rPr>
              <w:t xml:space="preserve"> </w:t>
            </w: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 xml:space="preserve">       200.00</w:t>
            </w:r>
          </w:p>
        </w:tc>
      </w:tr>
      <w:tr w:rsidR="008E4806" w:rsidRPr="009579D8" w14:paraId="15DEBF9F" w14:textId="77777777" w:rsidTr="008E4806">
        <w:trPr>
          <w:trHeight w:val="345"/>
          <w:jc w:val="center"/>
        </w:trPr>
        <w:tc>
          <w:tcPr>
            <w:tcW w:w="8935" w:type="dxa"/>
            <w:gridSpan w:val="5"/>
          </w:tcPr>
          <w:p w14:paraId="55E0385A"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II.- </w:t>
            </w:r>
            <w:r w:rsidRPr="009579D8">
              <w:rPr>
                <w:rFonts w:ascii="Arial" w:hAnsi="Arial" w:cs="Arial"/>
                <w:sz w:val="20"/>
                <w:szCs w:val="20"/>
              </w:rPr>
              <w:t>Para formas de factibilidad de uso de suelo</w:t>
            </w:r>
          </w:p>
        </w:tc>
      </w:tr>
      <w:tr w:rsidR="008E4806" w:rsidRPr="009579D8" w14:paraId="72C41A81" w14:textId="77777777" w:rsidTr="008E4806">
        <w:trPr>
          <w:trHeight w:val="348"/>
          <w:jc w:val="center"/>
        </w:trPr>
        <w:tc>
          <w:tcPr>
            <w:tcW w:w="7107" w:type="dxa"/>
            <w:gridSpan w:val="3"/>
          </w:tcPr>
          <w:p w14:paraId="1D69F1F5"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Para establecimiento con venta de bebidas alcohólicas en envase cerrado</w:t>
            </w:r>
          </w:p>
        </w:tc>
        <w:tc>
          <w:tcPr>
            <w:tcW w:w="1828" w:type="dxa"/>
            <w:gridSpan w:val="2"/>
          </w:tcPr>
          <w:p w14:paraId="04740A84" w14:textId="77777777" w:rsidR="008E4806" w:rsidRPr="009579D8" w:rsidRDefault="008E4806" w:rsidP="008E4806">
            <w:pPr>
              <w:pStyle w:val="TableParagraph"/>
              <w:tabs>
                <w:tab w:val="left" w:pos="496"/>
              </w:tabs>
              <w:spacing w:line="360" w:lineRule="auto"/>
              <w:jc w:val="right"/>
              <w:rPr>
                <w:rFonts w:ascii="Arial" w:hAnsi="Arial" w:cs="Arial"/>
                <w:sz w:val="20"/>
                <w:szCs w:val="20"/>
              </w:rPr>
            </w:pPr>
            <w:r w:rsidRPr="009579D8">
              <w:rPr>
                <w:rFonts w:ascii="Arial" w:hAnsi="Arial" w:cs="Arial"/>
                <w:sz w:val="20"/>
                <w:szCs w:val="20"/>
              </w:rPr>
              <w:t xml:space="preserve">  $ </w:t>
            </w:r>
            <w:r>
              <w:rPr>
                <w:rFonts w:ascii="Arial" w:hAnsi="Arial" w:cs="Arial"/>
                <w:sz w:val="20"/>
                <w:szCs w:val="20"/>
              </w:rPr>
              <w:t xml:space="preserve">       </w:t>
            </w:r>
            <w:r w:rsidRPr="009579D8">
              <w:rPr>
                <w:rFonts w:ascii="Arial" w:hAnsi="Arial" w:cs="Arial"/>
                <w:sz w:val="20"/>
                <w:szCs w:val="20"/>
              </w:rPr>
              <w:t>4,600.00</w:t>
            </w:r>
          </w:p>
        </w:tc>
      </w:tr>
      <w:tr w:rsidR="008E4806" w:rsidRPr="009579D8" w14:paraId="340C66B6" w14:textId="77777777" w:rsidTr="008E4806">
        <w:trPr>
          <w:trHeight w:val="409"/>
          <w:jc w:val="center"/>
        </w:trPr>
        <w:tc>
          <w:tcPr>
            <w:tcW w:w="7107" w:type="dxa"/>
            <w:gridSpan w:val="3"/>
          </w:tcPr>
          <w:p w14:paraId="6839BBAD"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Para establecimiento con venta de bebidas alcohólicas para consumo en el mismo lugar</w:t>
            </w:r>
          </w:p>
        </w:tc>
        <w:tc>
          <w:tcPr>
            <w:tcW w:w="1828" w:type="dxa"/>
            <w:gridSpan w:val="2"/>
          </w:tcPr>
          <w:p w14:paraId="09E1BC95" w14:textId="77777777" w:rsidR="008E4806" w:rsidRPr="009579D8" w:rsidRDefault="008E4806" w:rsidP="008E4806">
            <w:pPr>
              <w:pStyle w:val="TableParagraph"/>
              <w:tabs>
                <w:tab w:val="left" w:pos="499"/>
              </w:tabs>
              <w:spacing w:line="360" w:lineRule="auto"/>
              <w:jc w:val="right"/>
              <w:rPr>
                <w:rFonts w:ascii="Arial" w:hAnsi="Arial" w:cs="Arial"/>
                <w:sz w:val="20"/>
                <w:szCs w:val="20"/>
              </w:rPr>
            </w:pP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 xml:space="preserve"> 3,400.00</w:t>
            </w:r>
          </w:p>
        </w:tc>
      </w:tr>
      <w:tr w:rsidR="008E4806" w:rsidRPr="009579D8" w14:paraId="7180D955" w14:textId="77777777" w:rsidTr="008E4806">
        <w:trPr>
          <w:trHeight w:val="531"/>
          <w:jc w:val="center"/>
        </w:trPr>
        <w:tc>
          <w:tcPr>
            <w:tcW w:w="7107" w:type="dxa"/>
            <w:gridSpan w:val="3"/>
          </w:tcPr>
          <w:p w14:paraId="5ACD3200"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Para establecimientos comerciales con giro diferente a gasolineras o establecimientos de bebidas alcohólicas</w:t>
            </w:r>
          </w:p>
        </w:tc>
        <w:tc>
          <w:tcPr>
            <w:tcW w:w="1828" w:type="dxa"/>
            <w:gridSpan w:val="2"/>
          </w:tcPr>
          <w:p w14:paraId="0D041AB2" w14:textId="77777777" w:rsidR="008E4806" w:rsidRPr="009579D8" w:rsidRDefault="008E4806" w:rsidP="008E4806">
            <w:pPr>
              <w:pStyle w:val="TableParagraph"/>
              <w:tabs>
                <w:tab w:val="left" w:pos="719"/>
              </w:tabs>
              <w:spacing w:line="360" w:lineRule="auto"/>
              <w:jc w:val="right"/>
              <w:rPr>
                <w:rFonts w:ascii="Arial" w:hAnsi="Arial" w:cs="Arial"/>
                <w:sz w:val="20"/>
                <w:szCs w:val="20"/>
              </w:rPr>
            </w:pP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w:t>
            </w:r>
            <w:r w:rsidRPr="009579D8">
              <w:rPr>
                <w:rFonts w:ascii="Arial" w:hAnsi="Arial" w:cs="Arial"/>
                <w:sz w:val="20"/>
                <w:szCs w:val="20"/>
              </w:rPr>
              <w:tab/>
              <w:t>8,000.00</w:t>
            </w:r>
          </w:p>
        </w:tc>
      </w:tr>
      <w:tr w:rsidR="008E4806" w:rsidRPr="009579D8" w14:paraId="522D4996" w14:textId="77777777" w:rsidTr="008E4806">
        <w:trPr>
          <w:trHeight w:val="269"/>
          <w:jc w:val="center"/>
        </w:trPr>
        <w:tc>
          <w:tcPr>
            <w:tcW w:w="7107" w:type="dxa"/>
            <w:gridSpan w:val="3"/>
          </w:tcPr>
          <w:p w14:paraId="771E7455"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Para desarrollo inmobiliario de cualquier tipo</w:t>
            </w:r>
          </w:p>
        </w:tc>
        <w:tc>
          <w:tcPr>
            <w:tcW w:w="1828" w:type="dxa"/>
            <w:gridSpan w:val="2"/>
          </w:tcPr>
          <w:p w14:paraId="6661D4CA" w14:textId="77777777" w:rsidR="008E4806" w:rsidRPr="009579D8" w:rsidRDefault="008E4806" w:rsidP="008E4806">
            <w:pPr>
              <w:pStyle w:val="TableParagraph"/>
              <w:tabs>
                <w:tab w:val="left" w:pos="496"/>
              </w:tabs>
              <w:spacing w:line="360" w:lineRule="auto"/>
              <w:jc w:val="right"/>
              <w:rPr>
                <w:rFonts w:ascii="Arial" w:hAnsi="Arial" w:cs="Arial"/>
                <w:sz w:val="20"/>
                <w:szCs w:val="20"/>
              </w:rPr>
            </w:pPr>
            <w:r w:rsidRPr="009579D8">
              <w:rPr>
                <w:rFonts w:ascii="Arial" w:hAnsi="Arial" w:cs="Arial"/>
                <w:sz w:val="20"/>
                <w:szCs w:val="20"/>
              </w:rPr>
              <w:t xml:space="preserve"> $</w:t>
            </w:r>
            <w:r w:rsidRPr="009579D8">
              <w:rPr>
                <w:rFonts w:ascii="Arial" w:hAnsi="Arial" w:cs="Arial"/>
                <w:sz w:val="20"/>
                <w:szCs w:val="20"/>
              </w:rPr>
              <w:tab/>
              <w:t>12,200.00</w:t>
            </w:r>
          </w:p>
        </w:tc>
      </w:tr>
      <w:tr w:rsidR="008E4806" w:rsidRPr="009579D8" w14:paraId="012EDB89" w14:textId="77777777" w:rsidTr="008E4806">
        <w:trPr>
          <w:trHeight w:val="216"/>
          <w:jc w:val="center"/>
        </w:trPr>
        <w:tc>
          <w:tcPr>
            <w:tcW w:w="7107" w:type="dxa"/>
            <w:gridSpan w:val="3"/>
          </w:tcPr>
          <w:p w14:paraId="2E6CD12A"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Para casa-habitación</w:t>
            </w:r>
          </w:p>
        </w:tc>
        <w:tc>
          <w:tcPr>
            <w:tcW w:w="1828" w:type="dxa"/>
            <w:gridSpan w:val="2"/>
          </w:tcPr>
          <w:p w14:paraId="1FA111A6" w14:textId="77777777" w:rsidR="008E4806" w:rsidRPr="009579D8" w:rsidRDefault="008E4806" w:rsidP="008E4806">
            <w:pPr>
              <w:pStyle w:val="TableParagraph"/>
              <w:tabs>
                <w:tab w:val="left" w:pos="667"/>
              </w:tabs>
              <w:spacing w:line="360" w:lineRule="auto"/>
              <w:jc w:val="right"/>
              <w:rPr>
                <w:rFonts w:ascii="Arial" w:hAnsi="Arial" w:cs="Arial"/>
                <w:sz w:val="20"/>
                <w:szCs w:val="20"/>
              </w:rPr>
            </w:pPr>
            <w:r w:rsidRPr="009579D8">
              <w:rPr>
                <w:rFonts w:ascii="Arial" w:hAnsi="Arial" w:cs="Arial"/>
                <w:sz w:val="20"/>
                <w:szCs w:val="20"/>
              </w:rPr>
              <w:t>$</w:t>
            </w:r>
            <w:r>
              <w:rPr>
                <w:rFonts w:ascii="Arial" w:hAnsi="Arial" w:cs="Arial"/>
                <w:sz w:val="20"/>
                <w:szCs w:val="20"/>
              </w:rPr>
              <w:t xml:space="preserve">           </w:t>
            </w:r>
            <w:r w:rsidRPr="009579D8">
              <w:rPr>
                <w:rFonts w:ascii="Arial" w:hAnsi="Arial" w:cs="Arial"/>
                <w:sz w:val="20"/>
                <w:szCs w:val="20"/>
              </w:rPr>
              <w:t>720.00</w:t>
            </w:r>
          </w:p>
        </w:tc>
      </w:tr>
      <w:tr w:rsidR="008E4806" w:rsidRPr="009579D8" w14:paraId="40F7236F" w14:textId="77777777" w:rsidTr="008E4806">
        <w:trPr>
          <w:trHeight w:val="531"/>
          <w:jc w:val="center"/>
        </w:trPr>
        <w:tc>
          <w:tcPr>
            <w:tcW w:w="7107" w:type="dxa"/>
            <w:gridSpan w:val="3"/>
          </w:tcPr>
          <w:p w14:paraId="7DA8BC28"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 xml:space="preserve">Para instalación de infraestructura en bienes Inmuebles propiedad del municipio </w:t>
            </w:r>
            <w:r>
              <w:rPr>
                <w:rFonts w:ascii="Arial" w:hAnsi="Arial" w:cs="Arial"/>
                <w:sz w:val="20"/>
                <w:szCs w:val="20"/>
              </w:rPr>
              <w:t>o en la vía pública</w:t>
            </w:r>
          </w:p>
        </w:tc>
        <w:tc>
          <w:tcPr>
            <w:tcW w:w="1828" w:type="dxa"/>
            <w:gridSpan w:val="2"/>
            <w:vAlign w:val="center"/>
          </w:tcPr>
          <w:p w14:paraId="4D473CDF" w14:textId="77777777" w:rsidR="008E4806" w:rsidRPr="009579D8" w:rsidRDefault="008E4806" w:rsidP="008E4806">
            <w:pPr>
              <w:pStyle w:val="TableParagraph"/>
              <w:tabs>
                <w:tab w:val="left" w:pos="499"/>
              </w:tabs>
              <w:spacing w:line="360" w:lineRule="auto"/>
              <w:jc w:val="right"/>
              <w:rPr>
                <w:rFonts w:ascii="Arial" w:hAnsi="Arial" w:cs="Arial"/>
                <w:sz w:val="20"/>
                <w:szCs w:val="20"/>
              </w:rPr>
            </w:pP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1,200.00</w:t>
            </w:r>
          </w:p>
        </w:tc>
      </w:tr>
      <w:tr w:rsidR="008E4806" w:rsidRPr="009579D8" w14:paraId="6DC69224" w14:textId="77777777" w:rsidTr="008E4806">
        <w:trPr>
          <w:trHeight w:val="348"/>
          <w:jc w:val="center"/>
        </w:trPr>
        <w:tc>
          <w:tcPr>
            <w:tcW w:w="7107" w:type="dxa"/>
            <w:gridSpan w:val="3"/>
          </w:tcPr>
          <w:p w14:paraId="64172CCB"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Para la instalación de gasolinera o estación de servicio</w:t>
            </w:r>
          </w:p>
        </w:tc>
        <w:tc>
          <w:tcPr>
            <w:tcW w:w="1828" w:type="dxa"/>
            <w:gridSpan w:val="2"/>
          </w:tcPr>
          <w:p w14:paraId="681E4EEC" w14:textId="77777777" w:rsidR="008E4806" w:rsidRPr="009579D8" w:rsidRDefault="008E4806" w:rsidP="008E4806">
            <w:pPr>
              <w:pStyle w:val="TableParagraph"/>
              <w:tabs>
                <w:tab w:val="left" w:pos="331"/>
              </w:tabs>
              <w:spacing w:line="360" w:lineRule="auto"/>
              <w:jc w:val="right"/>
              <w:rPr>
                <w:rFonts w:ascii="Arial" w:hAnsi="Arial" w:cs="Arial"/>
                <w:sz w:val="20"/>
                <w:szCs w:val="20"/>
              </w:rPr>
            </w:pP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12,000.00</w:t>
            </w:r>
          </w:p>
        </w:tc>
      </w:tr>
      <w:tr w:rsidR="008E4806" w:rsidRPr="009579D8" w14:paraId="63B377B2" w14:textId="77777777" w:rsidTr="008E4806">
        <w:trPr>
          <w:trHeight w:val="345"/>
          <w:jc w:val="center"/>
        </w:trPr>
        <w:tc>
          <w:tcPr>
            <w:tcW w:w="8935" w:type="dxa"/>
            <w:gridSpan w:val="5"/>
          </w:tcPr>
          <w:p w14:paraId="75E16A2F"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III.- </w:t>
            </w:r>
            <w:r w:rsidRPr="009579D8">
              <w:rPr>
                <w:rFonts w:ascii="Arial" w:hAnsi="Arial" w:cs="Arial"/>
                <w:sz w:val="20"/>
                <w:szCs w:val="20"/>
              </w:rPr>
              <w:t>Constancias</w:t>
            </w:r>
          </w:p>
        </w:tc>
      </w:tr>
      <w:tr w:rsidR="008E4806" w:rsidRPr="009579D8" w14:paraId="0CFFA5A2" w14:textId="77777777" w:rsidTr="008E4806">
        <w:trPr>
          <w:trHeight w:val="345"/>
          <w:jc w:val="center"/>
        </w:trPr>
        <w:tc>
          <w:tcPr>
            <w:tcW w:w="7107" w:type="dxa"/>
            <w:gridSpan w:val="3"/>
          </w:tcPr>
          <w:p w14:paraId="7703D3C8"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Por inspección de constancia de terminación de obra</w:t>
            </w:r>
          </w:p>
        </w:tc>
        <w:tc>
          <w:tcPr>
            <w:tcW w:w="1828" w:type="dxa"/>
            <w:gridSpan w:val="2"/>
          </w:tcPr>
          <w:p w14:paraId="68E0A3FA" w14:textId="77777777" w:rsidR="008E4806" w:rsidRPr="009579D8" w:rsidRDefault="008E4806" w:rsidP="008E4806">
            <w:pPr>
              <w:pStyle w:val="TableParagraph"/>
              <w:tabs>
                <w:tab w:val="left" w:pos="331"/>
              </w:tabs>
              <w:spacing w:line="360" w:lineRule="auto"/>
              <w:jc w:val="right"/>
              <w:rPr>
                <w:rFonts w:ascii="Arial" w:hAnsi="Arial" w:cs="Arial"/>
                <w:sz w:val="20"/>
                <w:szCs w:val="20"/>
              </w:rPr>
            </w:pPr>
            <w:r w:rsidRPr="009579D8">
              <w:rPr>
                <w:rFonts w:ascii="Arial" w:hAnsi="Arial" w:cs="Arial"/>
                <w:sz w:val="20"/>
                <w:szCs w:val="20"/>
              </w:rPr>
              <w:t>$</w:t>
            </w:r>
            <w:r>
              <w:rPr>
                <w:rFonts w:ascii="Arial" w:hAnsi="Arial" w:cs="Arial"/>
                <w:sz w:val="20"/>
                <w:szCs w:val="20"/>
              </w:rPr>
              <w:t xml:space="preserve">  23</w:t>
            </w:r>
            <w:r w:rsidRPr="009579D8">
              <w:rPr>
                <w:rFonts w:ascii="Arial" w:hAnsi="Arial" w:cs="Arial"/>
                <w:sz w:val="20"/>
                <w:szCs w:val="20"/>
              </w:rPr>
              <w:t>.00 por m²</w:t>
            </w:r>
          </w:p>
        </w:tc>
      </w:tr>
      <w:tr w:rsidR="008E4806" w:rsidRPr="009579D8" w14:paraId="1CAF3B03" w14:textId="77777777" w:rsidTr="008E4806">
        <w:trPr>
          <w:trHeight w:val="345"/>
          <w:jc w:val="center"/>
        </w:trPr>
        <w:tc>
          <w:tcPr>
            <w:tcW w:w="7107" w:type="dxa"/>
            <w:gridSpan w:val="3"/>
          </w:tcPr>
          <w:p w14:paraId="4681FC56"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Constancia de división y unión de inmuebles</w:t>
            </w:r>
          </w:p>
        </w:tc>
        <w:tc>
          <w:tcPr>
            <w:tcW w:w="1828" w:type="dxa"/>
            <w:gridSpan w:val="2"/>
          </w:tcPr>
          <w:p w14:paraId="03BA49D6" w14:textId="77777777" w:rsidR="008E4806" w:rsidRPr="009579D8" w:rsidRDefault="008E4806" w:rsidP="008E4806">
            <w:pPr>
              <w:pStyle w:val="TableParagraph"/>
              <w:tabs>
                <w:tab w:val="left" w:pos="443"/>
              </w:tabs>
              <w:spacing w:line="360" w:lineRule="auto"/>
              <w:jc w:val="right"/>
              <w:rPr>
                <w:rFonts w:ascii="Arial" w:hAnsi="Arial" w:cs="Arial"/>
                <w:sz w:val="20"/>
                <w:szCs w:val="20"/>
              </w:rPr>
            </w:pPr>
            <w:r w:rsidRPr="009579D8">
              <w:rPr>
                <w:rFonts w:ascii="Arial" w:hAnsi="Arial" w:cs="Arial"/>
                <w:sz w:val="20"/>
                <w:szCs w:val="20"/>
              </w:rPr>
              <w:t>$</w:t>
            </w:r>
            <w:r>
              <w:rPr>
                <w:rFonts w:ascii="Arial" w:hAnsi="Arial" w:cs="Arial"/>
                <w:sz w:val="20"/>
                <w:szCs w:val="20"/>
              </w:rPr>
              <w:t xml:space="preserve">    8</w:t>
            </w:r>
            <w:r w:rsidRPr="009579D8">
              <w:rPr>
                <w:rFonts w:ascii="Arial" w:hAnsi="Arial" w:cs="Arial"/>
                <w:sz w:val="20"/>
                <w:szCs w:val="20"/>
              </w:rPr>
              <w:t>.20 por m²</w:t>
            </w:r>
          </w:p>
        </w:tc>
      </w:tr>
      <w:tr w:rsidR="008E4806" w:rsidRPr="009579D8" w14:paraId="73C1A682" w14:textId="77777777" w:rsidTr="008E4806">
        <w:trPr>
          <w:trHeight w:val="526"/>
          <w:jc w:val="center"/>
        </w:trPr>
        <w:tc>
          <w:tcPr>
            <w:tcW w:w="7107" w:type="dxa"/>
            <w:gridSpan w:val="3"/>
          </w:tcPr>
          <w:p w14:paraId="09779246"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Constancia de alineamiento</w:t>
            </w:r>
          </w:p>
        </w:tc>
        <w:tc>
          <w:tcPr>
            <w:tcW w:w="1828" w:type="dxa"/>
            <w:gridSpan w:val="2"/>
          </w:tcPr>
          <w:p w14:paraId="4B33330A" w14:textId="77777777" w:rsidR="008E4806" w:rsidRPr="009579D8" w:rsidRDefault="008E4806" w:rsidP="008E4806">
            <w:pPr>
              <w:pStyle w:val="TableParagraph"/>
              <w:spacing w:line="360" w:lineRule="auto"/>
              <w:ind w:left="720" w:hanging="720"/>
              <w:jc w:val="right"/>
              <w:rPr>
                <w:rFonts w:ascii="Arial" w:hAnsi="Arial" w:cs="Arial"/>
                <w:sz w:val="20"/>
                <w:szCs w:val="20"/>
              </w:rPr>
            </w:pPr>
            <w:r w:rsidRPr="009579D8">
              <w:rPr>
                <w:rFonts w:ascii="Arial" w:hAnsi="Arial" w:cs="Arial"/>
                <w:sz w:val="20"/>
                <w:szCs w:val="20"/>
              </w:rPr>
              <w:t xml:space="preserve"> $</w:t>
            </w:r>
            <w:r>
              <w:rPr>
                <w:rFonts w:ascii="Arial" w:hAnsi="Arial" w:cs="Arial"/>
                <w:sz w:val="20"/>
                <w:szCs w:val="20"/>
              </w:rPr>
              <w:t xml:space="preserve">       6</w:t>
            </w:r>
            <w:r w:rsidRPr="009579D8">
              <w:rPr>
                <w:rFonts w:ascii="Arial" w:hAnsi="Arial" w:cs="Arial"/>
                <w:sz w:val="20"/>
                <w:szCs w:val="20"/>
              </w:rPr>
              <w:t xml:space="preserve">.00 por </w:t>
            </w:r>
          </w:p>
          <w:p w14:paraId="0639D589"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 xml:space="preserve">       metro lineal</w:t>
            </w:r>
          </w:p>
        </w:tc>
      </w:tr>
      <w:tr w:rsidR="008E4806" w:rsidRPr="009579D8" w14:paraId="5ACD4C7B" w14:textId="77777777" w:rsidTr="008E4806">
        <w:trPr>
          <w:trHeight w:val="345"/>
          <w:jc w:val="center"/>
        </w:trPr>
        <w:tc>
          <w:tcPr>
            <w:tcW w:w="7107" w:type="dxa"/>
            <w:gridSpan w:val="3"/>
          </w:tcPr>
          <w:p w14:paraId="671DBCD7"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Constancia de inspección de uso de suelo</w:t>
            </w:r>
          </w:p>
        </w:tc>
        <w:tc>
          <w:tcPr>
            <w:tcW w:w="1828" w:type="dxa"/>
            <w:gridSpan w:val="2"/>
          </w:tcPr>
          <w:p w14:paraId="7AE2686E" w14:textId="77777777" w:rsidR="008E4806" w:rsidRPr="009579D8" w:rsidRDefault="008E4806" w:rsidP="008E4806">
            <w:pPr>
              <w:pStyle w:val="TableParagraph"/>
              <w:tabs>
                <w:tab w:val="left" w:pos="554"/>
              </w:tabs>
              <w:spacing w:line="360" w:lineRule="auto"/>
              <w:jc w:val="right"/>
              <w:rPr>
                <w:rFonts w:ascii="Arial" w:hAnsi="Arial" w:cs="Arial"/>
                <w:sz w:val="20"/>
                <w:szCs w:val="20"/>
              </w:rPr>
            </w:pPr>
            <w:r w:rsidRPr="009579D8">
              <w:rPr>
                <w:rFonts w:ascii="Arial" w:hAnsi="Arial" w:cs="Arial"/>
                <w:sz w:val="20"/>
                <w:szCs w:val="20"/>
              </w:rPr>
              <w:t xml:space="preserve">$      </w:t>
            </w:r>
            <w:r>
              <w:rPr>
                <w:rFonts w:ascii="Arial" w:hAnsi="Arial" w:cs="Arial"/>
                <w:sz w:val="20"/>
                <w:szCs w:val="20"/>
              </w:rPr>
              <w:t>135</w:t>
            </w:r>
            <w:r w:rsidRPr="009579D8">
              <w:rPr>
                <w:rFonts w:ascii="Arial" w:hAnsi="Arial" w:cs="Arial"/>
                <w:sz w:val="20"/>
                <w:szCs w:val="20"/>
              </w:rPr>
              <w:t>.00 m²</w:t>
            </w:r>
          </w:p>
        </w:tc>
      </w:tr>
      <w:tr w:rsidR="008E4806" w:rsidRPr="009579D8" w14:paraId="6AB1FAB5" w14:textId="77777777" w:rsidTr="008E4806">
        <w:trPr>
          <w:trHeight w:val="345"/>
          <w:jc w:val="center"/>
        </w:trPr>
        <w:tc>
          <w:tcPr>
            <w:tcW w:w="7107" w:type="dxa"/>
            <w:gridSpan w:val="3"/>
          </w:tcPr>
          <w:p w14:paraId="10FBE2BA"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Constancia de Análisis de Riesgos</w:t>
            </w:r>
          </w:p>
        </w:tc>
        <w:tc>
          <w:tcPr>
            <w:tcW w:w="1828" w:type="dxa"/>
            <w:gridSpan w:val="2"/>
          </w:tcPr>
          <w:p w14:paraId="2A35BD75"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 xml:space="preserve">  </w:t>
            </w:r>
            <w:r>
              <w:rPr>
                <w:rFonts w:ascii="Arial" w:hAnsi="Arial" w:cs="Arial"/>
                <w:sz w:val="20"/>
                <w:szCs w:val="20"/>
              </w:rPr>
              <w:t>50</w:t>
            </w:r>
            <w:r w:rsidRPr="009579D8">
              <w:rPr>
                <w:rFonts w:ascii="Arial" w:hAnsi="Arial" w:cs="Arial"/>
                <w:sz w:val="20"/>
                <w:szCs w:val="20"/>
              </w:rPr>
              <w:t>.00 m²</w:t>
            </w:r>
          </w:p>
        </w:tc>
      </w:tr>
      <w:tr w:rsidR="008E4806" w:rsidRPr="009579D8" w14:paraId="21DEA74F" w14:textId="77777777" w:rsidTr="008E4806">
        <w:trPr>
          <w:trHeight w:val="345"/>
          <w:jc w:val="center"/>
        </w:trPr>
        <w:tc>
          <w:tcPr>
            <w:tcW w:w="7107" w:type="dxa"/>
            <w:gridSpan w:val="3"/>
          </w:tcPr>
          <w:p w14:paraId="48EBDD5A"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sz w:val="20"/>
                <w:szCs w:val="20"/>
              </w:rPr>
              <w:t>Constancia de Terminación de Obra</w:t>
            </w:r>
          </w:p>
        </w:tc>
        <w:tc>
          <w:tcPr>
            <w:tcW w:w="1828" w:type="dxa"/>
            <w:gridSpan w:val="2"/>
          </w:tcPr>
          <w:p w14:paraId="1B97993E"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 xml:space="preserve">    $     </w:t>
            </w:r>
            <w:r>
              <w:rPr>
                <w:rFonts w:ascii="Arial" w:hAnsi="Arial" w:cs="Arial"/>
                <w:sz w:val="20"/>
                <w:szCs w:val="20"/>
              </w:rPr>
              <w:t>15</w:t>
            </w:r>
            <w:r w:rsidRPr="009579D8">
              <w:rPr>
                <w:rFonts w:ascii="Arial" w:hAnsi="Arial" w:cs="Arial"/>
                <w:sz w:val="20"/>
                <w:szCs w:val="20"/>
              </w:rPr>
              <w:t>0.00 m2</w:t>
            </w:r>
          </w:p>
        </w:tc>
      </w:tr>
      <w:tr w:rsidR="008E4806" w:rsidRPr="009579D8" w14:paraId="0927018E" w14:textId="77777777" w:rsidTr="008E4806">
        <w:trPr>
          <w:trHeight w:val="321"/>
          <w:jc w:val="center"/>
        </w:trPr>
        <w:tc>
          <w:tcPr>
            <w:tcW w:w="7107" w:type="dxa"/>
            <w:gridSpan w:val="3"/>
          </w:tcPr>
          <w:p w14:paraId="75C5359F"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I. </w:t>
            </w:r>
            <w:r w:rsidRPr="009579D8">
              <w:rPr>
                <w:rFonts w:ascii="Arial" w:hAnsi="Arial" w:cs="Arial"/>
                <w:sz w:val="20"/>
                <w:szCs w:val="20"/>
              </w:rPr>
              <w:t>Para casa-habitación Particulares</w:t>
            </w:r>
          </w:p>
        </w:tc>
        <w:tc>
          <w:tcPr>
            <w:tcW w:w="1828" w:type="dxa"/>
            <w:gridSpan w:val="2"/>
          </w:tcPr>
          <w:p w14:paraId="29A7103F"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 xml:space="preserve">$ </w:t>
            </w:r>
            <w:r>
              <w:rPr>
                <w:rFonts w:ascii="Arial" w:hAnsi="Arial" w:cs="Arial"/>
                <w:sz w:val="20"/>
                <w:szCs w:val="20"/>
              </w:rPr>
              <w:t xml:space="preserve">  </w:t>
            </w:r>
            <w:r w:rsidRPr="009579D8">
              <w:rPr>
                <w:rFonts w:ascii="Arial" w:hAnsi="Arial" w:cs="Arial"/>
                <w:sz w:val="20"/>
                <w:szCs w:val="20"/>
              </w:rPr>
              <w:t xml:space="preserve">    20.00 m2</w:t>
            </w:r>
          </w:p>
        </w:tc>
      </w:tr>
      <w:tr w:rsidR="008E4806" w:rsidRPr="009579D8" w14:paraId="7BF6CD1A" w14:textId="77777777" w:rsidTr="008E4806">
        <w:trPr>
          <w:trHeight w:val="407"/>
          <w:jc w:val="center"/>
        </w:trPr>
        <w:tc>
          <w:tcPr>
            <w:tcW w:w="7107" w:type="dxa"/>
            <w:gridSpan w:val="3"/>
          </w:tcPr>
          <w:p w14:paraId="38734EB2"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II. </w:t>
            </w:r>
            <w:r w:rsidRPr="009579D8">
              <w:rPr>
                <w:rFonts w:ascii="Arial" w:hAnsi="Arial" w:cs="Arial"/>
                <w:sz w:val="20"/>
                <w:szCs w:val="20"/>
              </w:rPr>
              <w:t>Para desarrollos inmobiliarios, INFONAVIT y naves Industriales</w:t>
            </w:r>
          </w:p>
        </w:tc>
        <w:tc>
          <w:tcPr>
            <w:tcW w:w="1828" w:type="dxa"/>
            <w:gridSpan w:val="2"/>
          </w:tcPr>
          <w:p w14:paraId="3A9EDFA7" w14:textId="77777777"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 xml:space="preserve"> $ </w:t>
            </w:r>
            <w:r>
              <w:rPr>
                <w:rFonts w:ascii="Arial" w:hAnsi="Arial" w:cs="Arial"/>
                <w:sz w:val="20"/>
                <w:szCs w:val="20"/>
              </w:rPr>
              <w:t xml:space="preserve">  </w:t>
            </w:r>
            <w:r w:rsidRPr="009579D8">
              <w:rPr>
                <w:rFonts w:ascii="Arial" w:hAnsi="Arial" w:cs="Arial"/>
                <w:sz w:val="20"/>
                <w:szCs w:val="20"/>
              </w:rPr>
              <w:t xml:space="preserve">  120.00 m2</w:t>
            </w:r>
          </w:p>
        </w:tc>
      </w:tr>
    </w:tbl>
    <w:p w14:paraId="34C86F38" w14:textId="77777777" w:rsidR="00D92E6F" w:rsidRDefault="00D92E6F" w:rsidP="008E4806">
      <w:pPr>
        <w:spacing w:line="360" w:lineRule="auto"/>
        <w:jc w:val="both"/>
        <w:rPr>
          <w:rFonts w:ascii="Arial" w:eastAsia="Times New Roman" w:hAnsi="Arial"/>
          <w:sz w:val="20"/>
          <w:szCs w:val="20"/>
          <w:lang w:eastAsia="es-MX"/>
        </w:rPr>
      </w:pPr>
    </w:p>
    <w:p w14:paraId="65C47061" w14:textId="19F690F3" w:rsidR="008E4806" w:rsidRPr="00D92E6F" w:rsidRDefault="008E4806" w:rsidP="008E4806">
      <w:pPr>
        <w:spacing w:line="360" w:lineRule="auto"/>
        <w:jc w:val="both"/>
        <w:rPr>
          <w:rFonts w:ascii="Arial" w:eastAsia="Arial" w:hAnsi="Arial"/>
          <w:sz w:val="20"/>
          <w:szCs w:val="20"/>
          <w:lang w:eastAsia="es-ES"/>
        </w:rPr>
      </w:pPr>
      <w:r w:rsidRPr="009579D8">
        <w:rPr>
          <w:rFonts w:ascii="Arial" w:eastAsia="Arial" w:hAnsi="Arial"/>
          <w:sz w:val="20"/>
          <w:szCs w:val="20"/>
          <w:lang w:eastAsia="es-ES"/>
        </w:rPr>
        <w:t>Las personas físicas o morales que soliciten participar en licitaciones públicas celebradas por la autoridad municipal, pagarán un derecho de inscripción a la misma, por la cantidad de $</w:t>
      </w:r>
      <w:r>
        <w:rPr>
          <w:rFonts w:ascii="Arial" w:eastAsia="Arial" w:hAnsi="Arial"/>
          <w:sz w:val="20"/>
          <w:szCs w:val="20"/>
          <w:lang w:eastAsia="es-ES"/>
        </w:rPr>
        <w:t>3,0</w:t>
      </w:r>
      <w:r w:rsidR="00D92E6F">
        <w:rPr>
          <w:rFonts w:ascii="Arial" w:eastAsia="Arial" w:hAnsi="Arial"/>
          <w:sz w:val="20"/>
          <w:szCs w:val="20"/>
          <w:lang w:eastAsia="es-ES"/>
        </w:rPr>
        <w:t>00.00.</w:t>
      </w:r>
    </w:p>
    <w:p w14:paraId="3C18388B" w14:textId="77777777" w:rsidR="008E4806" w:rsidRPr="009579D8" w:rsidRDefault="008E4806" w:rsidP="008E4806">
      <w:pPr>
        <w:spacing w:line="360" w:lineRule="auto"/>
        <w:jc w:val="both"/>
        <w:rPr>
          <w:rFonts w:ascii="Arial" w:hAnsi="Arial"/>
          <w:sz w:val="20"/>
          <w:szCs w:val="20"/>
        </w:rPr>
      </w:pPr>
      <w:r w:rsidRPr="009579D8">
        <w:rPr>
          <w:rFonts w:ascii="Arial" w:hAnsi="Arial"/>
          <w:b/>
          <w:sz w:val="20"/>
          <w:szCs w:val="20"/>
        </w:rPr>
        <w:t xml:space="preserve">Artículo 26.- </w:t>
      </w:r>
      <w:r w:rsidRPr="009579D8">
        <w:rPr>
          <w:rFonts w:ascii="Arial" w:hAnsi="Arial"/>
          <w:sz w:val="20"/>
          <w:szCs w:val="20"/>
        </w:rPr>
        <w:t xml:space="preserve">Por el permiso para el cierre de calles por fiestas o cualquier evento o espectáculo en la vía pública, se pagará la cantidad de $ </w:t>
      </w:r>
      <w:r>
        <w:rPr>
          <w:rFonts w:ascii="Arial" w:hAnsi="Arial"/>
          <w:sz w:val="20"/>
          <w:szCs w:val="20"/>
        </w:rPr>
        <w:t>8</w:t>
      </w:r>
      <w:r w:rsidRPr="009579D8">
        <w:rPr>
          <w:rFonts w:ascii="Arial" w:hAnsi="Arial"/>
          <w:sz w:val="20"/>
          <w:szCs w:val="20"/>
        </w:rPr>
        <w:t>50.00 por día.</w:t>
      </w:r>
    </w:p>
    <w:p w14:paraId="4C441CE8" w14:textId="77777777" w:rsidR="008E4806" w:rsidRDefault="008E4806" w:rsidP="008E4806">
      <w:pPr>
        <w:spacing w:line="360" w:lineRule="auto"/>
        <w:jc w:val="both"/>
        <w:rPr>
          <w:rFonts w:ascii="Arial" w:hAnsi="Arial"/>
          <w:sz w:val="20"/>
          <w:szCs w:val="20"/>
        </w:rPr>
      </w:pPr>
      <w:r w:rsidRPr="009579D8">
        <w:rPr>
          <w:rFonts w:ascii="Arial" w:hAnsi="Arial"/>
          <w:b/>
          <w:sz w:val="20"/>
          <w:szCs w:val="20"/>
        </w:rPr>
        <w:t xml:space="preserve">Artículo 27.- </w:t>
      </w:r>
      <w:r w:rsidRPr="009579D8">
        <w:rPr>
          <w:rFonts w:ascii="Arial" w:hAnsi="Arial"/>
          <w:sz w:val="20"/>
          <w:szCs w:val="20"/>
        </w:rPr>
        <w:t xml:space="preserve">Por el otorgamiento de los permisos para cosos taurinos, se causarán y pagarán derechos de $ </w:t>
      </w:r>
      <w:r>
        <w:rPr>
          <w:rFonts w:ascii="Arial" w:hAnsi="Arial"/>
          <w:sz w:val="20"/>
          <w:szCs w:val="20"/>
        </w:rPr>
        <w:t>35</w:t>
      </w:r>
      <w:r w:rsidRPr="009579D8">
        <w:rPr>
          <w:rFonts w:ascii="Arial" w:hAnsi="Arial"/>
          <w:sz w:val="20"/>
          <w:szCs w:val="20"/>
        </w:rPr>
        <w:t>0.00 por día por cada uno de los palqueros.</w:t>
      </w:r>
    </w:p>
    <w:p w14:paraId="6C15E05F" w14:textId="77777777" w:rsidR="008E4806" w:rsidRPr="009579D8" w:rsidRDefault="008E4806" w:rsidP="008E4806">
      <w:pPr>
        <w:pStyle w:val="Textoindependiente"/>
        <w:spacing w:line="360" w:lineRule="auto"/>
        <w:jc w:val="both"/>
        <w:rPr>
          <w:rFonts w:ascii="Arial" w:hAnsi="Arial" w:cs="Arial"/>
          <w:sz w:val="20"/>
          <w:szCs w:val="20"/>
        </w:rPr>
      </w:pPr>
    </w:p>
    <w:p w14:paraId="1E4D9287"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CAPÍTULO II</w:t>
      </w:r>
    </w:p>
    <w:p w14:paraId="20FAFBD1"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Derechos por Servicios de Vigilancia</w:t>
      </w:r>
    </w:p>
    <w:p w14:paraId="579B524C" w14:textId="77777777" w:rsidR="008E4806" w:rsidRPr="009579D8" w:rsidRDefault="008E4806" w:rsidP="008E4806">
      <w:pPr>
        <w:pStyle w:val="Textoindependiente"/>
        <w:spacing w:line="360" w:lineRule="auto"/>
        <w:rPr>
          <w:rFonts w:ascii="Arial" w:hAnsi="Arial" w:cs="Arial"/>
          <w:b/>
          <w:sz w:val="20"/>
          <w:szCs w:val="20"/>
        </w:rPr>
      </w:pPr>
    </w:p>
    <w:p w14:paraId="2FF8C71F" w14:textId="1927DA2D" w:rsidR="008E4806" w:rsidRPr="009579D8" w:rsidRDefault="008E4806" w:rsidP="00D92E6F">
      <w:pPr>
        <w:spacing w:line="360" w:lineRule="auto"/>
        <w:rPr>
          <w:rFonts w:ascii="Arial" w:hAnsi="Arial"/>
          <w:sz w:val="20"/>
          <w:szCs w:val="20"/>
        </w:rPr>
      </w:pPr>
      <w:r w:rsidRPr="009579D8">
        <w:rPr>
          <w:rFonts w:ascii="Arial" w:hAnsi="Arial"/>
          <w:b/>
          <w:sz w:val="20"/>
          <w:szCs w:val="20"/>
        </w:rPr>
        <w:t xml:space="preserve">Artículo 28.- </w:t>
      </w:r>
      <w:r w:rsidRPr="009579D8">
        <w:rPr>
          <w:rFonts w:ascii="Arial" w:hAnsi="Arial"/>
          <w:sz w:val="20"/>
          <w:szCs w:val="20"/>
        </w:rPr>
        <w:t>Por servicios de vigilancia que preste el Ayuntamiento se pagará por cada elemento de vigilancia asignado, una cuota de</w:t>
      </w:r>
      <w:r w:rsidR="00D92E6F">
        <w:rPr>
          <w:rFonts w:ascii="Arial" w:hAnsi="Arial"/>
          <w:sz w:val="20"/>
          <w:szCs w:val="20"/>
        </w:rPr>
        <w:t xml:space="preserve"> acuerdo a la siguiente tarifa:</w:t>
      </w:r>
    </w:p>
    <w:p w14:paraId="75FBBA83" w14:textId="77777777" w:rsidR="008E4806" w:rsidRPr="009579D8" w:rsidRDefault="008E4806" w:rsidP="008E4806">
      <w:pPr>
        <w:spacing w:line="360" w:lineRule="auto"/>
        <w:rPr>
          <w:rFonts w:ascii="Arial" w:hAnsi="Arial"/>
          <w:sz w:val="20"/>
          <w:szCs w:val="20"/>
        </w:rPr>
      </w:pPr>
      <w:r>
        <w:rPr>
          <w:rFonts w:ascii="Arial" w:hAnsi="Arial"/>
          <w:b/>
          <w:sz w:val="20"/>
          <w:szCs w:val="20"/>
        </w:rPr>
        <w:t>I.</w:t>
      </w:r>
      <w:r w:rsidRPr="009579D8">
        <w:rPr>
          <w:rFonts w:ascii="Arial" w:hAnsi="Arial"/>
          <w:b/>
          <w:sz w:val="20"/>
          <w:szCs w:val="20"/>
        </w:rPr>
        <w:t xml:space="preserve"> </w:t>
      </w:r>
      <w:r w:rsidRPr="009579D8">
        <w:rPr>
          <w:rFonts w:ascii="Arial" w:hAnsi="Arial"/>
          <w:sz w:val="20"/>
          <w:szCs w:val="20"/>
        </w:rPr>
        <w:t>En fiestas de carácter social, exposiciones y asambleas, una cuota $300.00 por cada elemento de la corporación.</w:t>
      </w:r>
    </w:p>
    <w:p w14:paraId="0EEB642F" w14:textId="2555D1CD" w:rsidR="008E4806" w:rsidRDefault="008E4806" w:rsidP="00D92E6F">
      <w:pPr>
        <w:spacing w:line="360" w:lineRule="auto"/>
        <w:jc w:val="both"/>
        <w:rPr>
          <w:rFonts w:ascii="Arial" w:hAnsi="Arial"/>
          <w:sz w:val="20"/>
          <w:szCs w:val="20"/>
        </w:rPr>
      </w:pPr>
      <w:r>
        <w:rPr>
          <w:rFonts w:ascii="Arial" w:hAnsi="Arial"/>
          <w:b/>
          <w:sz w:val="20"/>
          <w:szCs w:val="20"/>
        </w:rPr>
        <w:t>II.</w:t>
      </w:r>
      <w:r w:rsidRPr="009579D8">
        <w:rPr>
          <w:rFonts w:ascii="Arial" w:hAnsi="Arial"/>
          <w:b/>
          <w:sz w:val="20"/>
          <w:szCs w:val="20"/>
        </w:rPr>
        <w:t xml:space="preserve"> </w:t>
      </w:r>
      <w:r w:rsidRPr="009579D8">
        <w:rPr>
          <w:rFonts w:ascii="Arial" w:hAnsi="Arial"/>
          <w:sz w:val="20"/>
          <w:szCs w:val="20"/>
        </w:rPr>
        <w:t>En las empresas, instituciones y con particulares, una cuota de $ 340.00 por c</w:t>
      </w:r>
      <w:r w:rsidR="00D92E6F">
        <w:rPr>
          <w:rFonts w:ascii="Arial" w:hAnsi="Arial"/>
          <w:sz w:val="20"/>
          <w:szCs w:val="20"/>
        </w:rPr>
        <w:t>ada elemento de la corporación.</w:t>
      </w:r>
    </w:p>
    <w:p w14:paraId="1DBB4811" w14:textId="77777777" w:rsidR="00D92E6F" w:rsidRPr="009579D8" w:rsidRDefault="00D92E6F" w:rsidP="00D92E6F">
      <w:pPr>
        <w:spacing w:line="360" w:lineRule="auto"/>
        <w:jc w:val="both"/>
        <w:rPr>
          <w:rFonts w:ascii="Arial" w:hAnsi="Arial"/>
          <w:sz w:val="20"/>
          <w:szCs w:val="20"/>
        </w:rPr>
      </w:pPr>
    </w:p>
    <w:p w14:paraId="776F13AC"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CAPÍTULO III</w:t>
      </w:r>
    </w:p>
    <w:p w14:paraId="7B529AF4"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Derechos por Servicios de Limpia</w:t>
      </w:r>
    </w:p>
    <w:p w14:paraId="2B0F6B04" w14:textId="77777777" w:rsidR="008E4806" w:rsidRPr="009579D8" w:rsidRDefault="008E4806" w:rsidP="008E4806">
      <w:pPr>
        <w:pStyle w:val="Textoindependiente"/>
        <w:spacing w:line="360" w:lineRule="auto"/>
        <w:rPr>
          <w:rFonts w:ascii="Arial" w:hAnsi="Arial" w:cs="Arial"/>
          <w:b/>
          <w:sz w:val="20"/>
          <w:szCs w:val="20"/>
        </w:rPr>
      </w:pPr>
    </w:p>
    <w:p w14:paraId="09895358" w14:textId="77777777" w:rsidR="008E4806" w:rsidRPr="009579D8" w:rsidRDefault="008E4806" w:rsidP="008E4806">
      <w:pPr>
        <w:spacing w:line="360" w:lineRule="auto"/>
        <w:jc w:val="both"/>
        <w:rPr>
          <w:rFonts w:ascii="Arial" w:hAnsi="Arial"/>
          <w:sz w:val="20"/>
          <w:szCs w:val="20"/>
        </w:rPr>
      </w:pPr>
      <w:r w:rsidRPr="009579D8">
        <w:rPr>
          <w:rFonts w:ascii="Arial" w:hAnsi="Arial"/>
          <w:b/>
          <w:sz w:val="20"/>
          <w:szCs w:val="20"/>
        </w:rPr>
        <w:t xml:space="preserve">Artículo 29.- </w:t>
      </w:r>
      <w:r w:rsidRPr="009579D8">
        <w:rPr>
          <w:rFonts w:ascii="Arial" w:hAnsi="Arial"/>
          <w:sz w:val="20"/>
          <w:szCs w:val="20"/>
        </w:rPr>
        <w:t xml:space="preserve">Por los derechos correspondientes al servicio de limpia, mensualmente se causará y pagará la cuota de:   </w:t>
      </w:r>
    </w:p>
    <w:p w14:paraId="744F171B" w14:textId="77777777" w:rsidR="008E4806" w:rsidRPr="009579D8" w:rsidRDefault="008E4806" w:rsidP="008E4806">
      <w:pPr>
        <w:spacing w:line="360" w:lineRule="auto"/>
        <w:rPr>
          <w:rFonts w:ascii="Arial" w:hAnsi="Arial"/>
          <w:sz w:val="20"/>
          <w:szCs w:val="20"/>
        </w:rPr>
      </w:pPr>
    </w:p>
    <w:tbl>
      <w:tblPr>
        <w:tblStyle w:val="TableNormal"/>
        <w:tblW w:w="8477" w:type="dxa"/>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51"/>
        <w:gridCol w:w="425"/>
        <w:gridCol w:w="1701"/>
      </w:tblGrid>
      <w:tr w:rsidR="008E4806" w:rsidRPr="009579D8" w14:paraId="67C44B04" w14:textId="77777777" w:rsidTr="008E4806">
        <w:trPr>
          <w:trHeight w:val="345"/>
        </w:trPr>
        <w:tc>
          <w:tcPr>
            <w:tcW w:w="6351" w:type="dxa"/>
          </w:tcPr>
          <w:p w14:paraId="1936533C"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I.- </w:t>
            </w:r>
            <w:r w:rsidRPr="009579D8">
              <w:rPr>
                <w:rFonts w:ascii="Arial" w:hAnsi="Arial" w:cs="Arial"/>
                <w:sz w:val="20"/>
                <w:szCs w:val="20"/>
              </w:rPr>
              <w:t>Por predio habitacional</w:t>
            </w:r>
          </w:p>
        </w:tc>
        <w:tc>
          <w:tcPr>
            <w:tcW w:w="425" w:type="dxa"/>
            <w:tcBorders>
              <w:right w:val="nil"/>
            </w:tcBorders>
          </w:tcPr>
          <w:p w14:paraId="5423D1FA" w14:textId="77777777" w:rsidR="008E4806" w:rsidRPr="009579D8" w:rsidRDefault="008E4806" w:rsidP="008E4806">
            <w:pPr>
              <w:pStyle w:val="TableParagraph"/>
              <w:tabs>
                <w:tab w:val="left" w:pos="1414"/>
              </w:tabs>
              <w:spacing w:line="360" w:lineRule="auto"/>
              <w:jc w:val="center"/>
              <w:rPr>
                <w:rFonts w:ascii="Arial" w:hAnsi="Arial" w:cs="Arial"/>
                <w:sz w:val="20"/>
                <w:szCs w:val="20"/>
              </w:rPr>
            </w:pPr>
            <w:r>
              <w:rPr>
                <w:rFonts w:ascii="Arial" w:hAnsi="Arial" w:cs="Arial"/>
                <w:sz w:val="20"/>
                <w:szCs w:val="20"/>
              </w:rPr>
              <w:t>$</w:t>
            </w:r>
          </w:p>
        </w:tc>
        <w:tc>
          <w:tcPr>
            <w:tcW w:w="1701" w:type="dxa"/>
            <w:tcBorders>
              <w:left w:val="nil"/>
            </w:tcBorders>
          </w:tcPr>
          <w:p w14:paraId="7D3B51F6" w14:textId="77777777" w:rsidR="008E4806" w:rsidRPr="009579D8" w:rsidRDefault="008E4806" w:rsidP="008E4806">
            <w:pPr>
              <w:pStyle w:val="TableParagraph"/>
              <w:tabs>
                <w:tab w:val="left" w:pos="1414"/>
              </w:tabs>
              <w:spacing w:line="360" w:lineRule="auto"/>
              <w:jc w:val="right"/>
              <w:rPr>
                <w:rFonts w:ascii="Arial" w:hAnsi="Arial" w:cs="Arial"/>
                <w:sz w:val="20"/>
                <w:szCs w:val="20"/>
                <w:highlight w:val="yellow"/>
              </w:rPr>
            </w:pPr>
            <w:r w:rsidRPr="009579D8">
              <w:rPr>
                <w:rFonts w:ascii="Arial" w:hAnsi="Arial" w:cs="Arial"/>
                <w:sz w:val="20"/>
                <w:szCs w:val="20"/>
              </w:rPr>
              <w:t xml:space="preserve">40.00 </w:t>
            </w:r>
          </w:p>
        </w:tc>
      </w:tr>
      <w:tr w:rsidR="008E4806" w:rsidRPr="009579D8" w14:paraId="47E74A4F" w14:textId="77777777" w:rsidTr="008E4806">
        <w:trPr>
          <w:trHeight w:val="345"/>
        </w:trPr>
        <w:tc>
          <w:tcPr>
            <w:tcW w:w="6351" w:type="dxa"/>
          </w:tcPr>
          <w:p w14:paraId="707ED402"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a). - </w:t>
            </w:r>
            <w:r w:rsidRPr="009579D8">
              <w:rPr>
                <w:rFonts w:ascii="Arial" w:hAnsi="Arial" w:cs="Arial"/>
                <w:sz w:val="20"/>
                <w:szCs w:val="20"/>
              </w:rPr>
              <w:t>Por recolección esporádica</w:t>
            </w:r>
          </w:p>
        </w:tc>
        <w:tc>
          <w:tcPr>
            <w:tcW w:w="425" w:type="dxa"/>
            <w:tcBorders>
              <w:right w:val="nil"/>
            </w:tcBorders>
          </w:tcPr>
          <w:p w14:paraId="4C983EB9" w14:textId="77777777" w:rsidR="008E4806" w:rsidRPr="009579D8" w:rsidRDefault="008E4806" w:rsidP="008E4806">
            <w:pPr>
              <w:pStyle w:val="TableParagraph"/>
              <w:tabs>
                <w:tab w:val="left" w:pos="1459"/>
                <w:tab w:val="left" w:pos="2292"/>
              </w:tabs>
              <w:spacing w:line="360" w:lineRule="auto"/>
              <w:jc w:val="center"/>
              <w:rPr>
                <w:rFonts w:ascii="Arial" w:hAnsi="Arial" w:cs="Arial"/>
                <w:sz w:val="20"/>
                <w:szCs w:val="20"/>
              </w:rPr>
            </w:pPr>
            <w:r w:rsidRPr="006B7A10">
              <w:rPr>
                <w:rFonts w:ascii="Arial" w:hAnsi="Arial" w:cs="Arial"/>
                <w:sz w:val="20"/>
                <w:szCs w:val="20"/>
              </w:rPr>
              <w:t>$</w:t>
            </w:r>
          </w:p>
        </w:tc>
        <w:tc>
          <w:tcPr>
            <w:tcW w:w="1701" w:type="dxa"/>
            <w:tcBorders>
              <w:left w:val="nil"/>
            </w:tcBorders>
          </w:tcPr>
          <w:p w14:paraId="07AB0B90" w14:textId="77777777" w:rsidR="008E4806" w:rsidRPr="009579D8" w:rsidRDefault="008E4806" w:rsidP="008E4806">
            <w:pPr>
              <w:pStyle w:val="TableParagraph"/>
              <w:tabs>
                <w:tab w:val="left" w:pos="1459"/>
                <w:tab w:val="left" w:pos="2292"/>
              </w:tabs>
              <w:spacing w:line="360" w:lineRule="auto"/>
              <w:jc w:val="right"/>
              <w:rPr>
                <w:rFonts w:ascii="Arial" w:hAnsi="Arial" w:cs="Arial"/>
                <w:sz w:val="20"/>
                <w:szCs w:val="20"/>
              </w:rPr>
            </w:pPr>
            <w:r w:rsidRPr="009579D8">
              <w:rPr>
                <w:rFonts w:ascii="Arial" w:hAnsi="Arial" w:cs="Arial"/>
                <w:sz w:val="20"/>
                <w:szCs w:val="20"/>
              </w:rPr>
              <w:t xml:space="preserve">  80.00 por viaje</w:t>
            </w:r>
          </w:p>
        </w:tc>
      </w:tr>
      <w:tr w:rsidR="008E4806" w:rsidRPr="009579D8" w14:paraId="4767E9F4" w14:textId="77777777" w:rsidTr="008E4806">
        <w:trPr>
          <w:trHeight w:val="345"/>
        </w:trPr>
        <w:tc>
          <w:tcPr>
            <w:tcW w:w="6351" w:type="dxa"/>
          </w:tcPr>
          <w:p w14:paraId="0F1A9EFB"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II.- </w:t>
            </w:r>
            <w:r w:rsidRPr="009579D8">
              <w:rPr>
                <w:rFonts w:ascii="Arial" w:hAnsi="Arial" w:cs="Arial"/>
                <w:sz w:val="20"/>
                <w:szCs w:val="20"/>
              </w:rPr>
              <w:t>Por predio comercial o tienda de abarrotes</w:t>
            </w:r>
          </w:p>
        </w:tc>
        <w:tc>
          <w:tcPr>
            <w:tcW w:w="425" w:type="dxa"/>
            <w:tcBorders>
              <w:right w:val="nil"/>
            </w:tcBorders>
          </w:tcPr>
          <w:p w14:paraId="0B51B457" w14:textId="77777777" w:rsidR="008E4806" w:rsidRPr="009579D8" w:rsidRDefault="008E4806" w:rsidP="008E4806">
            <w:pPr>
              <w:pStyle w:val="TableParagraph"/>
              <w:tabs>
                <w:tab w:val="left" w:pos="1379"/>
              </w:tabs>
              <w:spacing w:line="360" w:lineRule="auto"/>
              <w:jc w:val="center"/>
              <w:rPr>
                <w:rFonts w:ascii="Arial" w:hAnsi="Arial" w:cs="Arial"/>
                <w:sz w:val="20"/>
                <w:szCs w:val="20"/>
              </w:rPr>
            </w:pPr>
            <w:r w:rsidRPr="006B7A10">
              <w:rPr>
                <w:rFonts w:ascii="Arial" w:hAnsi="Arial" w:cs="Arial"/>
                <w:sz w:val="20"/>
                <w:szCs w:val="20"/>
              </w:rPr>
              <w:t>$</w:t>
            </w:r>
          </w:p>
        </w:tc>
        <w:tc>
          <w:tcPr>
            <w:tcW w:w="1701" w:type="dxa"/>
            <w:tcBorders>
              <w:left w:val="nil"/>
            </w:tcBorders>
          </w:tcPr>
          <w:p w14:paraId="58802713" w14:textId="77777777" w:rsidR="008E4806" w:rsidRPr="009579D8" w:rsidRDefault="008E4806" w:rsidP="008E4806">
            <w:pPr>
              <w:pStyle w:val="TableParagraph"/>
              <w:tabs>
                <w:tab w:val="left" w:pos="1379"/>
              </w:tabs>
              <w:spacing w:line="360" w:lineRule="auto"/>
              <w:jc w:val="right"/>
              <w:rPr>
                <w:rFonts w:ascii="Arial" w:hAnsi="Arial" w:cs="Arial"/>
                <w:sz w:val="20"/>
                <w:szCs w:val="20"/>
                <w:highlight w:val="yellow"/>
              </w:rPr>
            </w:pPr>
            <w:r w:rsidRPr="009579D8">
              <w:rPr>
                <w:rFonts w:ascii="Arial" w:hAnsi="Arial" w:cs="Arial"/>
                <w:sz w:val="20"/>
                <w:szCs w:val="20"/>
              </w:rPr>
              <w:t xml:space="preserve">450.00 </w:t>
            </w:r>
          </w:p>
        </w:tc>
      </w:tr>
      <w:tr w:rsidR="008E4806" w:rsidRPr="009579D8" w14:paraId="5580EA09" w14:textId="77777777" w:rsidTr="008E4806">
        <w:trPr>
          <w:trHeight w:val="345"/>
        </w:trPr>
        <w:tc>
          <w:tcPr>
            <w:tcW w:w="6351" w:type="dxa"/>
          </w:tcPr>
          <w:p w14:paraId="78871E9D"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a). - </w:t>
            </w:r>
            <w:r w:rsidRPr="009579D8">
              <w:rPr>
                <w:rFonts w:ascii="Arial" w:hAnsi="Arial" w:cs="Arial"/>
                <w:sz w:val="20"/>
                <w:szCs w:val="20"/>
              </w:rPr>
              <w:t>Por recolección esporádica</w:t>
            </w:r>
          </w:p>
        </w:tc>
        <w:tc>
          <w:tcPr>
            <w:tcW w:w="425" w:type="dxa"/>
            <w:tcBorders>
              <w:right w:val="nil"/>
            </w:tcBorders>
          </w:tcPr>
          <w:p w14:paraId="72AE593B" w14:textId="77777777" w:rsidR="008E4806" w:rsidRPr="009579D8" w:rsidRDefault="008E4806" w:rsidP="008E4806">
            <w:pPr>
              <w:pStyle w:val="TableParagraph"/>
              <w:tabs>
                <w:tab w:val="left" w:pos="1401"/>
                <w:tab w:val="left" w:pos="2290"/>
              </w:tabs>
              <w:spacing w:line="360" w:lineRule="auto"/>
              <w:jc w:val="center"/>
              <w:rPr>
                <w:rFonts w:ascii="Arial" w:hAnsi="Arial" w:cs="Arial"/>
                <w:sz w:val="20"/>
                <w:szCs w:val="20"/>
              </w:rPr>
            </w:pPr>
            <w:r w:rsidRPr="006B7A10">
              <w:rPr>
                <w:rFonts w:ascii="Arial" w:hAnsi="Arial" w:cs="Arial"/>
                <w:sz w:val="20"/>
                <w:szCs w:val="20"/>
              </w:rPr>
              <w:t>$</w:t>
            </w:r>
          </w:p>
        </w:tc>
        <w:tc>
          <w:tcPr>
            <w:tcW w:w="1701" w:type="dxa"/>
            <w:tcBorders>
              <w:left w:val="nil"/>
            </w:tcBorders>
          </w:tcPr>
          <w:p w14:paraId="25A2115D" w14:textId="77777777" w:rsidR="008E4806" w:rsidRPr="009579D8" w:rsidRDefault="008E4806" w:rsidP="008E4806">
            <w:pPr>
              <w:pStyle w:val="TableParagraph"/>
              <w:tabs>
                <w:tab w:val="left" w:pos="1401"/>
                <w:tab w:val="left" w:pos="2290"/>
              </w:tabs>
              <w:spacing w:line="360" w:lineRule="auto"/>
              <w:jc w:val="right"/>
              <w:rPr>
                <w:rFonts w:ascii="Arial" w:hAnsi="Arial" w:cs="Arial"/>
                <w:sz w:val="20"/>
                <w:szCs w:val="20"/>
                <w:highlight w:val="yellow"/>
              </w:rPr>
            </w:pPr>
            <w:r w:rsidRPr="009579D8">
              <w:rPr>
                <w:rFonts w:ascii="Arial" w:hAnsi="Arial" w:cs="Arial"/>
                <w:sz w:val="20"/>
                <w:szCs w:val="20"/>
              </w:rPr>
              <w:t>300.00 por viaje</w:t>
            </w:r>
          </w:p>
        </w:tc>
      </w:tr>
      <w:tr w:rsidR="008E4806" w:rsidRPr="009579D8" w14:paraId="1C4AB156" w14:textId="77777777" w:rsidTr="008E4806">
        <w:trPr>
          <w:trHeight w:val="345"/>
        </w:trPr>
        <w:tc>
          <w:tcPr>
            <w:tcW w:w="6351" w:type="dxa"/>
          </w:tcPr>
          <w:p w14:paraId="4D9F3F86"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 xml:space="preserve">III.- </w:t>
            </w:r>
            <w:r w:rsidRPr="009579D8">
              <w:rPr>
                <w:rFonts w:ascii="Arial" w:hAnsi="Arial" w:cs="Arial"/>
                <w:bCs/>
                <w:sz w:val="20"/>
                <w:szCs w:val="20"/>
              </w:rPr>
              <w:t>Por predio industrial (maquiladoras, bodegas)</w:t>
            </w:r>
          </w:p>
        </w:tc>
        <w:tc>
          <w:tcPr>
            <w:tcW w:w="425" w:type="dxa"/>
            <w:tcBorders>
              <w:right w:val="nil"/>
            </w:tcBorders>
          </w:tcPr>
          <w:p w14:paraId="7154D2DD" w14:textId="77777777" w:rsidR="008E4806" w:rsidRPr="009579D8" w:rsidRDefault="008E4806" w:rsidP="008E4806">
            <w:pPr>
              <w:pStyle w:val="TableParagraph"/>
              <w:tabs>
                <w:tab w:val="left" w:pos="1401"/>
                <w:tab w:val="left" w:pos="2290"/>
              </w:tabs>
              <w:spacing w:line="360" w:lineRule="auto"/>
              <w:jc w:val="center"/>
              <w:rPr>
                <w:rFonts w:ascii="Arial" w:hAnsi="Arial" w:cs="Arial"/>
                <w:sz w:val="20"/>
                <w:szCs w:val="20"/>
              </w:rPr>
            </w:pPr>
            <w:r w:rsidRPr="006B7A10">
              <w:rPr>
                <w:rFonts w:ascii="Arial" w:hAnsi="Arial" w:cs="Arial"/>
                <w:sz w:val="20"/>
                <w:szCs w:val="20"/>
              </w:rPr>
              <w:t>$</w:t>
            </w:r>
          </w:p>
        </w:tc>
        <w:tc>
          <w:tcPr>
            <w:tcW w:w="1701" w:type="dxa"/>
            <w:tcBorders>
              <w:left w:val="nil"/>
            </w:tcBorders>
          </w:tcPr>
          <w:p w14:paraId="5E2A6AA9" w14:textId="77777777" w:rsidR="008E4806" w:rsidRPr="009579D8" w:rsidRDefault="008E4806" w:rsidP="008E4806">
            <w:pPr>
              <w:pStyle w:val="TableParagraph"/>
              <w:tabs>
                <w:tab w:val="left" w:pos="1401"/>
                <w:tab w:val="left" w:pos="2290"/>
              </w:tabs>
              <w:spacing w:line="360" w:lineRule="auto"/>
              <w:jc w:val="right"/>
              <w:rPr>
                <w:rFonts w:ascii="Arial" w:hAnsi="Arial" w:cs="Arial"/>
                <w:sz w:val="20"/>
                <w:szCs w:val="20"/>
              </w:rPr>
            </w:pPr>
            <w:r w:rsidRPr="009579D8">
              <w:rPr>
                <w:rFonts w:ascii="Arial" w:hAnsi="Arial" w:cs="Arial"/>
                <w:sz w:val="20"/>
                <w:szCs w:val="20"/>
              </w:rPr>
              <w:t>750.00</w:t>
            </w:r>
          </w:p>
        </w:tc>
      </w:tr>
      <w:tr w:rsidR="008E4806" w:rsidRPr="009579D8" w14:paraId="24E8F0E3" w14:textId="77777777" w:rsidTr="008E4806">
        <w:trPr>
          <w:trHeight w:val="345"/>
        </w:trPr>
        <w:tc>
          <w:tcPr>
            <w:tcW w:w="6351" w:type="dxa"/>
          </w:tcPr>
          <w:p w14:paraId="7881DED8"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 xml:space="preserve">a). - </w:t>
            </w:r>
            <w:r w:rsidRPr="009579D8">
              <w:rPr>
                <w:rFonts w:ascii="Arial" w:hAnsi="Arial" w:cs="Arial"/>
                <w:bCs/>
                <w:sz w:val="20"/>
                <w:szCs w:val="20"/>
              </w:rPr>
              <w:t>Por recolección esporádica</w:t>
            </w:r>
          </w:p>
        </w:tc>
        <w:tc>
          <w:tcPr>
            <w:tcW w:w="425" w:type="dxa"/>
            <w:tcBorders>
              <w:right w:val="nil"/>
            </w:tcBorders>
          </w:tcPr>
          <w:p w14:paraId="294F03EC" w14:textId="77777777" w:rsidR="008E4806" w:rsidRPr="009579D8" w:rsidRDefault="008E4806" w:rsidP="008E4806">
            <w:pPr>
              <w:pStyle w:val="TableParagraph"/>
              <w:tabs>
                <w:tab w:val="left" w:pos="1401"/>
                <w:tab w:val="left" w:pos="2290"/>
              </w:tabs>
              <w:spacing w:line="360" w:lineRule="auto"/>
              <w:jc w:val="center"/>
              <w:rPr>
                <w:rFonts w:ascii="Arial" w:hAnsi="Arial" w:cs="Arial"/>
                <w:sz w:val="20"/>
                <w:szCs w:val="20"/>
              </w:rPr>
            </w:pPr>
            <w:r w:rsidRPr="006B7A10">
              <w:rPr>
                <w:rFonts w:ascii="Arial" w:hAnsi="Arial" w:cs="Arial"/>
                <w:sz w:val="20"/>
                <w:szCs w:val="20"/>
              </w:rPr>
              <w:t>$</w:t>
            </w:r>
          </w:p>
        </w:tc>
        <w:tc>
          <w:tcPr>
            <w:tcW w:w="1701" w:type="dxa"/>
            <w:tcBorders>
              <w:left w:val="nil"/>
            </w:tcBorders>
          </w:tcPr>
          <w:p w14:paraId="57564D86" w14:textId="77777777" w:rsidR="008E4806" w:rsidRPr="009579D8" w:rsidRDefault="008E4806" w:rsidP="008E4806">
            <w:pPr>
              <w:pStyle w:val="TableParagraph"/>
              <w:tabs>
                <w:tab w:val="left" w:pos="1401"/>
                <w:tab w:val="left" w:pos="2290"/>
              </w:tabs>
              <w:spacing w:line="360" w:lineRule="auto"/>
              <w:jc w:val="right"/>
              <w:rPr>
                <w:rFonts w:ascii="Arial" w:hAnsi="Arial" w:cs="Arial"/>
                <w:sz w:val="20"/>
                <w:szCs w:val="20"/>
              </w:rPr>
            </w:pPr>
            <w:r w:rsidRPr="009579D8">
              <w:rPr>
                <w:rFonts w:ascii="Arial" w:hAnsi="Arial" w:cs="Arial"/>
                <w:sz w:val="20"/>
                <w:szCs w:val="20"/>
              </w:rPr>
              <w:t xml:space="preserve">600.00   por viaje </w:t>
            </w:r>
          </w:p>
        </w:tc>
      </w:tr>
      <w:tr w:rsidR="008E4806" w:rsidRPr="009579D8" w14:paraId="5F48FE7A" w14:textId="77777777" w:rsidTr="008E4806">
        <w:trPr>
          <w:trHeight w:val="345"/>
        </w:trPr>
        <w:tc>
          <w:tcPr>
            <w:tcW w:w="6351" w:type="dxa"/>
          </w:tcPr>
          <w:p w14:paraId="176DFAD3"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III.- </w:t>
            </w:r>
            <w:r w:rsidRPr="009579D8">
              <w:rPr>
                <w:rFonts w:ascii="Arial" w:hAnsi="Arial" w:cs="Arial"/>
                <w:sz w:val="20"/>
                <w:szCs w:val="20"/>
              </w:rPr>
              <w:t>Por recolección fuera de zona urbana</w:t>
            </w:r>
          </w:p>
        </w:tc>
        <w:tc>
          <w:tcPr>
            <w:tcW w:w="425" w:type="dxa"/>
            <w:tcBorders>
              <w:right w:val="nil"/>
            </w:tcBorders>
          </w:tcPr>
          <w:p w14:paraId="713C39A1" w14:textId="77777777" w:rsidR="008E4806" w:rsidRPr="009579D8" w:rsidRDefault="008E4806" w:rsidP="008E4806">
            <w:pPr>
              <w:pStyle w:val="TableParagraph"/>
              <w:tabs>
                <w:tab w:val="left" w:pos="1235"/>
                <w:tab w:val="left" w:pos="2292"/>
              </w:tabs>
              <w:spacing w:line="360" w:lineRule="auto"/>
              <w:jc w:val="center"/>
              <w:rPr>
                <w:rFonts w:ascii="Arial" w:hAnsi="Arial" w:cs="Arial"/>
                <w:sz w:val="20"/>
                <w:szCs w:val="20"/>
              </w:rPr>
            </w:pPr>
            <w:r w:rsidRPr="006B7A10">
              <w:rPr>
                <w:rFonts w:ascii="Arial" w:hAnsi="Arial" w:cs="Arial"/>
                <w:sz w:val="20"/>
                <w:szCs w:val="20"/>
              </w:rPr>
              <w:t>$</w:t>
            </w:r>
          </w:p>
        </w:tc>
        <w:tc>
          <w:tcPr>
            <w:tcW w:w="1701" w:type="dxa"/>
            <w:tcBorders>
              <w:left w:val="nil"/>
            </w:tcBorders>
          </w:tcPr>
          <w:p w14:paraId="2E7BD28C" w14:textId="77777777" w:rsidR="008E4806" w:rsidRPr="009579D8" w:rsidRDefault="008E4806" w:rsidP="008E4806">
            <w:pPr>
              <w:pStyle w:val="TableParagraph"/>
              <w:tabs>
                <w:tab w:val="left" w:pos="1235"/>
                <w:tab w:val="left" w:pos="2292"/>
              </w:tabs>
              <w:spacing w:line="360" w:lineRule="auto"/>
              <w:jc w:val="right"/>
              <w:rPr>
                <w:rFonts w:ascii="Arial" w:hAnsi="Arial" w:cs="Arial"/>
                <w:sz w:val="20"/>
                <w:szCs w:val="20"/>
              </w:rPr>
            </w:pPr>
            <w:r w:rsidRPr="009579D8">
              <w:rPr>
                <w:rFonts w:ascii="Arial" w:hAnsi="Arial" w:cs="Arial"/>
                <w:sz w:val="20"/>
                <w:szCs w:val="20"/>
              </w:rPr>
              <w:t>2,000.00</w:t>
            </w:r>
            <w:r>
              <w:rPr>
                <w:rFonts w:ascii="Arial" w:hAnsi="Arial" w:cs="Arial"/>
                <w:sz w:val="20"/>
                <w:szCs w:val="20"/>
              </w:rPr>
              <w:t xml:space="preserve"> </w:t>
            </w:r>
            <w:r w:rsidRPr="009579D8">
              <w:rPr>
                <w:rFonts w:ascii="Arial" w:hAnsi="Arial" w:cs="Arial"/>
                <w:sz w:val="20"/>
                <w:szCs w:val="20"/>
              </w:rPr>
              <w:t>por viaje</w:t>
            </w:r>
          </w:p>
        </w:tc>
      </w:tr>
    </w:tbl>
    <w:p w14:paraId="0E578250" w14:textId="77777777" w:rsidR="008E4806" w:rsidRDefault="008E4806" w:rsidP="008E4806">
      <w:pPr>
        <w:spacing w:line="360" w:lineRule="auto"/>
        <w:rPr>
          <w:rFonts w:ascii="Arial" w:hAnsi="Arial"/>
          <w:b/>
          <w:sz w:val="20"/>
          <w:szCs w:val="20"/>
        </w:rPr>
      </w:pPr>
    </w:p>
    <w:p w14:paraId="4E2EF16E" w14:textId="77777777" w:rsidR="008E4806" w:rsidRPr="009579D8" w:rsidRDefault="008E4806" w:rsidP="008E4806">
      <w:pPr>
        <w:spacing w:line="360" w:lineRule="auto"/>
        <w:jc w:val="both"/>
        <w:rPr>
          <w:rFonts w:ascii="Arial" w:hAnsi="Arial"/>
          <w:sz w:val="20"/>
          <w:szCs w:val="20"/>
        </w:rPr>
      </w:pPr>
      <w:r w:rsidRPr="009579D8">
        <w:rPr>
          <w:rFonts w:ascii="Arial" w:hAnsi="Arial"/>
          <w:b/>
          <w:sz w:val="20"/>
          <w:szCs w:val="20"/>
        </w:rPr>
        <w:t xml:space="preserve">Artículo 30.- </w:t>
      </w:r>
      <w:r w:rsidRPr="009579D8">
        <w:rPr>
          <w:rFonts w:ascii="Arial" w:hAnsi="Arial"/>
          <w:sz w:val="20"/>
          <w:szCs w:val="20"/>
        </w:rPr>
        <w:t>El derecho por el uso de basurero propiedad del Municipio se causará y cobrará la cantidad de $ 250.00</w:t>
      </w:r>
    </w:p>
    <w:p w14:paraId="79F0F5E7" w14:textId="77777777" w:rsidR="008E4806" w:rsidRPr="009579D8" w:rsidRDefault="008E4806" w:rsidP="008E4806">
      <w:pPr>
        <w:pStyle w:val="Textoindependiente"/>
        <w:spacing w:line="360" w:lineRule="auto"/>
        <w:rPr>
          <w:rFonts w:ascii="Arial" w:hAnsi="Arial" w:cs="Arial"/>
          <w:sz w:val="20"/>
          <w:szCs w:val="20"/>
        </w:rPr>
      </w:pPr>
    </w:p>
    <w:p w14:paraId="2C16A32B"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CAPÍTULO IV</w:t>
      </w:r>
    </w:p>
    <w:p w14:paraId="7B7E7306"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Derechos por Servicios de Agua Potable</w:t>
      </w:r>
    </w:p>
    <w:p w14:paraId="3D0F952E" w14:textId="77777777" w:rsidR="008E4806" w:rsidRPr="009579D8" w:rsidRDefault="008E4806" w:rsidP="008E4806">
      <w:pPr>
        <w:pStyle w:val="Textoindependiente"/>
        <w:spacing w:line="360" w:lineRule="auto"/>
        <w:rPr>
          <w:rFonts w:ascii="Arial" w:hAnsi="Arial" w:cs="Arial"/>
          <w:b/>
          <w:sz w:val="20"/>
          <w:szCs w:val="20"/>
        </w:rPr>
      </w:pPr>
    </w:p>
    <w:p w14:paraId="7D6B6E22" w14:textId="59975596" w:rsidR="008E4806" w:rsidRPr="009579D8" w:rsidRDefault="008E4806" w:rsidP="00D92E6F">
      <w:pPr>
        <w:spacing w:line="360" w:lineRule="auto"/>
        <w:jc w:val="both"/>
        <w:rPr>
          <w:rFonts w:ascii="Arial" w:hAnsi="Arial"/>
          <w:sz w:val="20"/>
          <w:szCs w:val="20"/>
        </w:rPr>
      </w:pPr>
      <w:r w:rsidRPr="009579D8">
        <w:rPr>
          <w:rFonts w:ascii="Arial" w:hAnsi="Arial"/>
          <w:b/>
          <w:sz w:val="20"/>
          <w:szCs w:val="20"/>
        </w:rPr>
        <w:t xml:space="preserve">Artículo 31.- </w:t>
      </w:r>
      <w:r w:rsidRPr="009579D8">
        <w:rPr>
          <w:rFonts w:ascii="Arial" w:hAnsi="Arial"/>
          <w:sz w:val="20"/>
          <w:szCs w:val="20"/>
        </w:rPr>
        <w:t xml:space="preserve">Los propietarios de predios que cuenten con aparatos de medición, pagarán una tarifa bimestral con base en </w:t>
      </w:r>
      <w:r w:rsidR="00D92E6F">
        <w:rPr>
          <w:rFonts w:ascii="Arial" w:hAnsi="Arial"/>
          <w:sz w:val="20"/>
          <w:szCs w:val="20"/>
        </w:rPr>
        <w:t>el consumo de agua del periodo.</w:t>
      </w:r>
    </w:p>
    <w:p w14:paraId="79338D97" w14:textId="4A137213" w:rsidR="008E4806" w:rsidRPr="009579D8" w:rsidRDefault="008E4806" w:rsidP="00D92E6F">
      <w:pPr>
        <w:spacing w:line="360" w:lineRule="auto"/>
        <w:rPr>
          <w:rFonts w:ascii="Arial" w:hAnsi="Arial"/>
          <w:sz w:val="20"/>
          <w:szCs w:val="20"/>
        </w:rPr>
      </w:pPr>
      <w:r w:rsidRPr="009579D8">
        <w:rPr>
          <w:rFonts w:ascii="Arial" w:hAnsi="Arial"/>
          <w:sz w:val="20"/>
          <w:szCs w:val="20"/>
        </w:rPr>
        <w:t xml:space="preserve">Si no cuentan con medidores, se </w:t>
      </w:r>
      <w:r w:rsidR="00D92E6F">
        <w:rPr>
          <w:rFonts w:ascii="Arial" w:hAnsi="Arial"/>
          <w:sz w:val="20"/>
          <w:szCs w:val="20"/>
        </w:rPr>
        <w:t>pagarán cuotas bimestrales por:</w:t>
      </w:r>
    </w:p>
    <w:p w14:paraId="49CBE5D2" w14:textId="77777777" w:rsidR="008E4806" w:rsidRPr="009579D8" w:rsidRDefault="008E4806" w:rsidP="008E4806">
      <w:pPr>
        <w:tabs>
          <w:tab w:val="left" w:pos="550"/>
          <w:tab w:val="left" w:pos="4921"/>
        </w:tabs>
        <w:spacing w:line="360" w:lineRule="auto"/>
        <w:rPr>
          <w:rFonts w:ascii="Arial" w:hAnsi="Arial"/>
          <w:sz w:val="20"/>
          <w:szCs w:val="20"/>
          <w:highlight w:val="yellow"/>
        </w:rPr>
      </w:pPr>
      <w:r>
        <w:rPr>
          <w:rFonts w:ascii="Arial" w:hAnsi="Arial"/>
          <w:b/>
          <w:sz w:val="20"/>
          <w:szCs w:val="20"/>
        </w:rPr>
        <w:t>I.</w:t>
      </w:r>
      <w:r w:rsidRPr="009579D8">
        <w:rPr>
          <w:rFonts w:ascii="Arial" w:hAnsi="Arial"/>
          <w:b/>
          <w:sz w:val="20"/>
          <w:szCs w:val="20"/>
        </w:rPr>
        <w:t xml:space="preserve"> </w:t>
      </w:r>
      <w:r>
        <w:rPr>
          <w:rFonts w:ascii="Arial" w:hAnsi="Arial"/>
          <w:b/>
          <w:sz w:val="20"/>
          <w:szCs w:val="20"/>
        </w:rPr>
        <w:tab/>
      </w:r>
      <w:r w:rsidRPr="009579D8">
        <w:rPr>
          <w:rFonts w:ascii="Arial" w:hAnsi="Arial"/>
          <w:sz w:val="20"/>
          <w:szCs w:val="20"/>
        </w:rPr>
        <w:t>Consumo Doméstico</w:t>
      </w:r>
      <w:r w:rsidRPr="009579D8">
        <w:rPr>
          <w:rFonts w:ascii="Arial" w:hAnsi="Arial"/>
          <w:sz w:val="20"/>
          <w:szCs w:val="20"/>
        </w:rPr>
        <w:tab/>
        <w:t xml:space="preserve">$      40.00  </w:t>
      </w:r>
    </w:p>
    <w:p w14:paraId="2E3C8ED1" w14:textId="77777777" w:rsidR="008E4806" w:rsidRPr="009579D8" w:rsidRDefault="008E4806" w:rsidP="008E4806">
      <w:pPr>
        <w:tabs>
          <w:tab w:val="left" w:pos="4921"/>
        </w:tabs>
        <w:spacing w:line="360" w:lineRule="auto"/>
        <w:rPr>
          <w:rFonts w:ascii="Arial" w:hAnsi="Arial"/>
          <w:sz w:val="20"/>
          <w:szCs w:val="20"/>
        </w:rPr>
      </w:pPr>
      <w:r>
        <w:rPr>
          <w:rFonts w:ascii="Arial" w:hAnsi="Arial"/>
          <w:b/>
          <w:sz w:val="20"/>
          <w:szCs w:val="20"/>
        </w:rPr>
        <w:t xml:space="preserve">II.       </w:t>
      </w:r>
      <w:r w:rsidRPr="009579D8">
        <w:rPr>
          <w:rFonts w:ascii="Arial" w:hAnsi="Arial"/>
          <w:sz w:val="20"/>
          <w:szCs w:val="20"/>
        </w:rPr>
        <w:t>Consumo Comercial</w:t>
      </w:r>
      <w:r w:rsidRPr="009579D8">
        <w:rPr>
          <w:rFonts w:ascii="Arial" w:hAnsi="Arial"/>
          <w:sz w:val="20"/>
          <w:szCs w:val="20"/>
        </w:rPr>
        <w:tab/>
        <w:t xml:space="preserve">$      70.00 </w:t>
      </w:r>
    </w:p>
    <w:p w14:paraId="643FC67C" w14:textId="77777777" w:rsidR="008E4806" w:rsidRPr="009579D8" w:rsidRDefault="008E4806" w:rsidP="008E4806">
      <w:pPr>
        <w:tabs>
          <w:tab w:val="left" w:pos="4921"/>
        </w:tabs>
        <w:spacing w:line="360" w:lineRule="auto"/>
        <w:rPr>
          <w:rFonts w:ascii="Arial" w:hAnsi="Arial"/>
          <w:sz w:val="20"/>
          <w:szCs w:val="20"/>
        </w:rPr>
      </w:pPr>
      <w:r w:rsidRPr="009579D8">
        <w:rPr>
          <w:rFonts w:ascii="Arial" w:hAnsi="Arial"/>
          <w:b/>
          <w:sz w:val="20"/>
          <w:szCs w:val="20"/>
        </w:rPr>
        <w:t>III.</w:t>
      </w:r>
      <w:r>
        <w:rPr>
          <w:rFonts w:ascii="Arial" w:hAnsi="Arial"/>
          <w:sz w:val="20"/>
          <w:szCs w:val="20"/>
        </w:rPr>
        <w:t xml:space="preserve">      </w:t>
      </w:r>
      <w:r w:rsidRPr="009579D8">
        <w:rPr>
          <w:rFonts w:ascii="Arial" w:hAnsi="Arial"/>
          <w:sz w:val="20"/>
          <w:szCs w:val="20"/>
        </w:rPr>
        <w:t xml:space="preserve">Consumo industrial                </w:t>
      </w:r>
      <w:r>
        <w:rPr>
          <w:rFonts w:ascii="Arial" w:hAnsi="Arial"/>
          <w:sz w:val="20"/>
          <w:szCs w:val="20"/>
        </w:rPr>
        <w:t xml:space="preserve">                               </w:t>
      </w:r>
      <w:r w:rsidRPr="009579D8">
        <w:rPr>
          <w:rFonts w:ascii="Arial" w:hAnsi="Arial"/>
          <w:sz w:val="20"/>
          <w:szCs w:val="20"/>
        </w:rPr>
        <w:t xml:space="preserve"> $   110.00</w:t>
      </w:r>
    </w:p>
    <w:p w14:paraId="7DAE65B9" w14:textId="77777777" w:rsidR="008E4806" w:rsidRPr="009579D8" w:rsidRDefault="008E4806" w:rsidP="008E4806">
      <w:pPr>
        <w:pStyle w:val="Textoindependiente"/>
        <w:spacing w:line="360" w:lineRule="auto"/>
        <w:rPr>
          <w:rFonts w:ascii="Arial" w:hAnsi="Arial" w:cs="Arial"/>
          <w:sz w:val="20"/>
          <w:szCs w:val="20"/>
        </w:rPr>
      </w:pPr>
    </w:p>
    <w:p w14:paraId="4F20E134" w14:textId="561500F3" w:rsidR="008E4806" w:rsidRPr="009579D8" w:rsidRDefault="008E4806" w:rsidP="00D92E6F">
      <w:pPr>
        <w:spacing w:line="360" w:lineRule="auto"/>
        <w:rPr>
          <w:rFonts w:ascii="Arial" w:hAnsi="Arial"/>
          <w:sz w:val="20"/>
          <w:szCs w:val="20"/>
        </w:rPr>
      </w:pPr>
      <w:r w:rsidRPr="009579D8">
        <w:rPr>
          <w:rFonts w:ascii="Arial" w:hAnsi="Arial"/>
          <w:sz w:val="20"/>
          <w:szCs w:val="20"/>
        </w:rPr>
        <w:t xml:space="preserve">Por cada contratación, corrección y reinstalación de toma nueva </w:t>
      </w:r>
      <w:r w:rsidR="00D92E6F">
        <w:rPr>
          <w:rFonts w:ascii="Arial" w:hAnsi="Arial"/>
          <w:sz w:val="20"/>
          <w:szCs w:val="20"/>
        </w:rPr>
        <w:t>se cobrará la cuota de $ 520.00</w:t>
      </w:r>
    </w:p>
    <w:p w14:paraId="3B6C5BF6"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CAPÍTULO V</w:t>
      </w:r>
    </w:p>
    <w:p w14:paraId="4710BE90"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Derechos por Certificados y Constancias</w:t>
      </w:r>
    </w:p>
    <w:p w14:paraId="686B7E1D" w14:textId="77777777" w:rsidR="008E4806" w:rsidRPr="009579D8" w:rsidRDefault="008E4806" w:rsidP="008E4806">
      <w:pPr>
        <w:pStyle w:val="Textoindependiente"/>
        <w:spacing w:line="360" w:lineRule="auto"/>
        <w:rPr>
          <w:rFonts w:ascii="Arial" w:hAnsi="Arial" w:cs="Arial"/>
          <w:b/>
          <w:sz w:val="20"/>
          <w:szCs w:val="20"/>
        </w:rPr>
      </w:pPr>
    </w:p>
    <w:p w14:paraId="7ED21CA3" w14:textId="77777777" w:rsidR="008E4806" w:rsidRPr="009579D8" w:rsidRDefault="008E4806" w:rsidP="008E4806">
      <w:pPr>
        <w:spacing w:line="360" w:lineRule="auto"/>
        <w:jc w:val="both"/>
        <w:rPr>
          <w:rFonts w:ascii="Arial" w:hAnsi="Arial"/>
          <w:sz w:val="20"/>
          <w:szCs w:val="20"/>
        </w:rPr>
      </w:pPr>
      <w:r w:rsidRPr="009579D8">
        <w:rPr>
          <w:rFonts w:ascii="Arial" w:hAnsi="Arial"/>
          <w:b/>
          <w:sz w:val="20"/>
          <w:szCs w:val="20"/>
        </w:rPr>
        <w:t xml:space="preserve">Artículo 32.- </w:t>
      </w:r>
      <w:r w:rsidRPr="009579D8">
        <w:rPr>
          <w:rFonts w:ascii="Arial" w:hAnsi="Arial"/>
          <w:sz w:val="20"/>
          <w:szCs w:val="20"/>
        </w:rPr>
        <w:t>Por los certificados y constancias que expida la autoridad municipal, se pagarán las cuotas siguientes:</w:t>
      </w:r>
    </w:p>
    <w:p w14:paraId="5DA18DF4" w14:textId="77777777" w:rsidR="008E4806" w:rsidRPr="009579D8" w:rsidRDefault="008E4806" w:rsidP="008E4806">
      <w:pPr>
        <w:spacing w:line="360" w:lineRule="auto"/>
        <w:jc w:val="both"/>
        <w:rPr>
          <w:rFonts w:ascii="Arial" w:hAnsi="Arial"/>
          <w:sz w:val="20"/>
          <w:szCs w:val="20"/>
        </w:rPr>
      </w:pPr>
    </w:p>
    <w:tbl>
      <w:tblPr>
        <w:tblStyle w:val="TableNormal"/>
        <w:tblW w:w="8761" w:type="dxa"/>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72"/>
        <w:gridCol w:w="346"/>
        <w:gridCol w:w="1843"/>
      </w:tblGrid>
      <w:tr w:rsidR="008E4806" w:rsidRPr="009579D8" w14:paraId="11548501" w14:textId="77777777" w:rsidTr="008E4806">
        <w:trPr>
          <w:trHeight w:val="345"/>
        </w:trPr>
        <w:tc>
          <w:tcPr>
            <w:tcW w:w="6572" w:type="dxa"/>
          </w:tcPr>
          <w:p w14:paraId="19CFA37B" w14:textId="77777777" w:rsidR="008E4806" w:rsidRPr="009579D8" w:rsidRDefault="008E4806" w:rsidP="008E4806">
            <w:pPr>
              <w:pStyle w:val="TableParagraph"/>
              <w:spacing w:line="360" w:lineRule="auto"/>
              <w:rPr>
                <w:rFonts w:ascii="Arial" w:hAnsi="Arial" w:cs="Arial"/>
                <w:sz w:val="20"/>
                <w:szCs w:val="20"/>
              </w:rPr>
            </w:pPr>
            <w:r>
              <w:rPr>
                <w:rFonts w:ascii="Arial" w:hAnsi="Arial" w:cs="Arial"/>
                <w:b/>
                <w:sz w:val="20"/>
                <w:szCs w:val="20"/>
              </w:rPr>
              <w:t>I.</w:t>
            </w:r>
            <w:r w:rsidRPr="009579D8">
              <w:rPr>
                <w:rFonts w:ascii="Arial" w:hAnsi="Arial" w:cs="Arial"/>
                <w:b/>
                <w:sz w:val="20"/>
                <w:szCs w:val="20"/>
              </w:rPr>
              <w:t xml:space="preserve"> </w:t>
            </w:r>
            <w:r w:rsidRPr="009579D8">
              <w:rPr>
                <w:rFonts w:ascii="Arial" w:hAnsi="Arial" w:cs="Arial"/>
                <w:sz w:val="20"/>
                <w:szCs w:val="20"/>
              </w:rPr>
              <w:t>Por cada certificado que expida el Ayuntamiento tamaño carta u oficio</w:t>
            </w:r>
          </w:p>
        </w:tc>
        <w:tc>
          <w:tcPr>
            <w:tcW w:w="346" w:type="dxa"/>
            <w:tcBorders>
              <w:right w:val="nil"/>
            </w:tcBorders>
          </w:tcPr>
          <w:p w14:paraId="4DBF775B" w14:textId="77777777" w:rsidR="008E4806" w:rsidRPr="009579D8" w:rsidRDefault="008E4806" w:rsidP="008E4806">
            <w:pPr>
              <w:pStyle w:val="TableParagraph"/>
              <w:tabs>
                <w:tab w:val="left" w:pos="1426"/>
              </w:tabs>
              <w:spacing w:line="360" w:lineRule="auto"/>
              <w:jc w:val="center"/>
              <w:rPr>
                <w:rFonts w:ascii="Arial" w:hAnsi="Arial" w:cs="Arial"/>
                <w:sz w:val="20"/>
                <w:szCs w:val="20"/>
              </w:rPr>
            </w:pPr>
            <w:r w:rsidRPr="00487563">
              <w:rPr>
                <w:rFonts w:ascii="Arial" w:hAnsi="Arial" w:cs="Arial"/>
                <w:sz w:val="20"/>
                <w:szCs w:val="20"/>
              </w:rPr>
              <w:t>$</w:t>
            </w:r>
          </w:p>
        </w:tc>
        <w:tc>
          <w:tcPr>
            <w:tcW w:w="1843" w:type="dxa"/>
            <w:tcBorders>
              <w:left w:val="nil"/>
            </w:tcBorders>
          </w:tcPr>
          <w:p w14:paraId="4552B773" w14:textId="77777777" w:rsidR="008E4806" w:rsidRPr="009579D8" w:rsidRDefault="008E4806" w:rsidP="008E4806">
            <w:pPr>
              <w:pStyle w:val="TableParagraph"/>
              <w:tabs>
                <w:tab w:val="left" w:pos="1426"/>
              </w:tabs>
              <w:spacing w:line="360" w:lineRule="auto"/>
              <w:jc w:val="right"/>
              <w:rPr>
                <w:rFonts w:ascii="Arial" w:hAnsi="Arial" w:cs="Arial"/>
                <w:sz w:val="20"/>
                <w:szCs w:val="20"/>
              </w:rPr>
            </w:pPr>
            <w:r w:rsidRPr="009579D8">
              <w:rPr>
                <w:rFonts w:ascii="Arial" w:hAnsi="Arial" w:cs="Arial"/>
                <w:sz w:val="20"/>
                <w:szCs w:val="20"/>
              </w:rPr>
              <w:t>10.00</w:t>
            </w:r>
          </w:p>
        </w:tc>
      </w:tr>
      <w:tr w:rsidR="008E4806" w:rsidRPr="009579D8" w14:paraId="7BF14B3C" w14:textId="77777777" w:rsidTr="008E4806">
        <w:trPr>
          <w:trHeight w:val="345"/>
        </w:trPr>
        <w:tc>
          <w:tcPr>
            <w:tcW w:w="6572" w:type="dxa"/>
          </w:tcPr>
          <w:p w14:paraId="727F431D" w14:textId="77777777" w:rsidR="008E4806" w:rsidRPr="009579D8" w:rsidRDefault="008E4806" w:rsidP="008E4806">
            <w:pPr>
              <w:pStyle w:val="TableParagraph"/>
              <w:spacing w:line="360" w:lineRule="auto"/>
              <w:rPr>
                <w:rFonts w:ascii="Arial" w:hAnsi="Arial" w:cs="Arial"/>
                <w:sz w:val="20"/>
                <w:szCs w:val="20"/>
              </w:rPr>
            </w:pPr>
            <w:r>
              <w:rPr>
                <w:rFonts w:ascii="Arial" w:hAnsi="Arial" w:cs="Arial"/>
                <w:b/>
                <w:sz w:val="20"/>
                <w:szCs w:val="20"/>
              </w:rPr>
              <w:t>II.</w:t>
            </w:r>
            <w:r w:rsidRPr="009579D8">
              <w:rPr>
                <w:rFonts w:ascii="Arial" w:hAnsi="Arial" w:cs="Arial"/>
                <w:b/>
                <w:sz w:val="20"/>
                <w:szCs w:val="20"/>
              </w:rPr>
              <w:t xml:space="preserve"> </w:t>
            </w:r>
            <w:r w:rsidRPr="009579D8">
              <w:rPr>
                <w:rFonts w:ascii="Arial" w:hAnsi="Arial" w:cs="Arial"/>
                <w:sz w:val="20"/>
                <w:szCs w:val="20"/>
              </w:rPr>
              <w:t>Reposición de constancia que expida el Ayuntamiento</w:t>
            </w:r>
          </w:p>
        </w:tc>
        <w:tc>
          <w:tcPr>
            <w:tcW w:w="346" w:type="dxa"/>
            <w:tcBorders>
              <w:right w:val="nil"/>
            </w:tcBorders>
          </w:tcPr>
          <w:p w14:paraId="173EA1E1" w14:textId="77777777" w:rsidR="008E4806" w:rsidRPr="009579D8" w:rsidRDefault="008E4806" w:rsidP="008E4806">
            <w:pPr>
              <w:pStyle w:val="TableParagraph"/>
              <w:tabs>
                <w:tab w:val="left" w:pos="756"/>
              </w:tabs>
              <w:spacing w:line="360" w:lineRule="auto"/>
              <w:jc w:val="center"/>
              <w:rPr>
                <w:rFonts w:ascii="Arial" w:hAnsi="Arial" w:cs="Arial"/>
                <w:sz w:val="20"/>
                <w:szCs w:val="20"/>
              </w:rPr>
            </w:pPr>
            <w:r w:rsidRPr="00487563">
              <w:rPr>
                <w:rFonts w:ascii="Arial" w:hAnsi="Arial" w:cs="Arial"/>
                <w:sz w:val="20"/>
                <w:szCs w:val="20"/>
              </w:rPr>
              <w:t>$</w:t>
            </w:r>
          </w:p>
        </w:tc>
        <w:tc>
          <w:tcPr>
            <w:tcW w:w="1843" w:type="dxa"/>
            <w:tcBorders>
              <w:left w:val="nil"/>
            </w:tcBorders>
          </w:tcPr>
          <w:p w14:paraId="58D4EF68" w14:textId="77777777" w:rsidR="008E4806" w:rsidRPr="009579D8" w:rsidRDefault="008E4806" w:rsidP="008E4806">
            <w:pPr>
              <w:pStyle w:val="TableParagraph"/>
              <w:tabs>
                <w:tab w:val="left" w:pos="756"/>
              </w:tabs>
              <w:spacing w:line="360" w:lineRule="auto"/>
              <w:jc w:val="right"/>
              <w:rPr>
                <w:rFonts w:ascii="Arial" w:hAnsi="Arial" w:cs="Arial"/>
                <w:sz w:val="20"/>
                <w:szCs w:val="20"/>
              </w:rPr>
            </w:pPr>
            <w:r w:rsidRPr="009579D8">
              <w:rPr>
                <w:rFonts w:ascii="Arial" w:hAnsi="Arial" w:cs="Arial"/>
                <w:sz w:val="20"/>
                <w:szCs w:val="20"/>
              </w:rPr>
              <w:t>50.00</w:t>
            </w:r>
          </w:p>
        </w:tc>
      </w:tr>
      <w:tr w:rsidR="008E4806" w:rsidRPr="009579D8" w14:paraId="5603B4B4" w14:textId="77777777" w:rsidTr="008E4806">
        <w:trPr>
          <w:trHeight w:val="345"/>
        </w:trPr>
        <w:tc>
          <w:tcPr>
            <w:tcW w:w="6572" w:type="dxa"/>
          </w:tcPr>
          <w:p w14:paraId="72E0308F" w14:textId="77777777" w:rsidR="008E4806" w:rsidRPr="009579D8" w:rsidRDefault="008E4806" w:rsidP="008E4806">
            <w:pPr>
              <w:pStyle w:val="TableParagraph"/>
              <w:spacing w:line="360" w:lineRule="auto"/>
              <w:rPr>
                <w:rFonts w:ascii="Arial" w:hAnsi="Arial" w:cs="Arial"/>
                <w:sz w:val="20"/>
                <w:szCs w:val="20"/>
              </w:rPr>
            </w:pPr>
            <w:r>
              <w:rPr>
                <w:rFonts w:ascii="Arial" w:hAnsi="Arial" w:cs="Arial"/>
                <w:b/>
                <w:sz w:val="20"/>
                <w:szCs w:val="20"/>
              </w:rPr>
              <w:t>III.</w:t>
            </w:r>
            <w:r w:rsidRPr="009579D8">
              <w:rPr>
                <w:rFonts w:ascii="Arial" w:hAnsi="Arial" w:cs="Arial"/>
                <w:b/>
                <w:sz w:val="20"/>
                <w:szCs w:val="20"/>
              </w:rPr>
              <w:t xml:space="preserve"> </w:t>
            </w:r>
            <w:r w:rsidRPr="009579D8">
              <w:rPr>
                <w:rFonts w:ascii="Arial" w:hAnsi="Arial" w:cs="Arial"/>
                <w:sz w:val="20"/>
                <w:szCs w:val="20"/>
              </w:rPr>
              <w:t>Por cada certificado de No adeudar Impuesto Predial</w:t>
            </w:r>
          </w:p>
        </w:tc>
        <w:tc>
          <w:tcPr>
            <w:tcW w:w="346" w:type="dxa"/>
            <w:tcBorders>
              <w:right w:val="nil"/>
            </w:tcBorders>
          </w:tcPr>
          <w:p w14:paraId="1DB3D038" w14:textId="77777777" w:rsidR="008E4806" w:rsidRPr="009579D8" w:rsidRDefault="008E4806" w:rsidP="008E4806">
            <w:pPr>
              <w:pStyle w:val="TableParagraph"/>
              <w:tabs>
                <w:tab w:val="left" w:pos="1426"/>
              </w:tabs>
              <w:spacing w:line="360" w:lineRule="auto"/>
              <w:jc w:val="center"/>
              <w:rPr>
                <w:rFonts w:ascii="Arial" w:hAnsi="Arial" w:cs="Arial"/>
                <w:sz w:val="20"/>
                <w:szCs w:val="20"/>
              </w:rPr>
            </w:pPr>
            <w:r w:rsidRPr="00487563">
              <w:rPr>
                <w:rFonts w:ascii="Arial" w:hAnsi="Arial" w:cs="Arial"/>
                <w:sz w:val="20"/>
                <w:szCs w:val="20"/>
              </w:rPr>
              <w:t>$</w:t>
            </w:r>
          </w:p>
        </w:tc>
        <w:tc>
          <w:tcPr>
            <w:tcW w:w="1843" w:type="dxa"/>
            <w:tcBorders>
              <w:left w:val="nil"/>
            </w:tcBorders>
          </w:tcPr>
          <w:p w14:paraId="1647A7F9" w14:textId="77777777" w:rsidR="008E4806" w:rsidRPr="009579D8" w:rsidRDefault="008E4806" w:rsidP="008E4806">
            <w:pPr>
              <w:pStyle w:val="TableParagraph"/>
              <w:tabs>
                <w:tab w:val="left" w:pos="1426"/>
              </w:tabs>
              <w:spacing w:line="360" w:lineRule="auto"/>
              <w:jc w:val="right"/>
              <w:rPr>
                <w:rFonts w:ascii="Arial" w:hAnsi="Arial" w:cs="Arial"/>
                <w:sz w:val="20"/>
                <w:szCs w:val="20"/>
              </w:rPr>
            </w:pPr>
            <w:r w:rsidRPr="009579D8">
              <w:rPr>
                <w:rFonts w:ascii="Arial" w:hAnsi="Arial" w:cs="Arial"/>
                <w:sz w:val="20"/>
                <w:szCs w:val="20"/>
              </w:rPr>
              <w:t>150.00</w:t>
            </w:r>
          </w:p>
        </w:tc>
      </w:tr>
      <w:tr w:rsidR="008E4806" w:rsidRPr="009579D8" w14:paraId="1079104F" w14:textId="77777777" w:rsidTr="008E4806">
        <w:trPr>
          <w:trHeight w:val="345"/>
        </w:trPr>
        <w:tc>
          <w:tcPr>
            <w:tcW w:w="6572" w:type="dxa"/>
          </w:tcPr>
          <w:p w14:paraId="67382E89"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IV.</w:t>
            </w:r>
            <w:r w:rsidRPr="009579D8">
              <w:rPr>
                <w:rFonts w:ascii="Arial" w:hAnsi="Arial" w:cs="Arial"/>
                <w:b/>
                <w:sz w:val="20"/>
                <w:szCs w:val="20"/>
              </w:rPr>
              <w:t xml:space="preserve"> </w:t>
            </w:r>
            <w:r w:rsidRPr="009579D8">
              <w:rPr>
                <w:rFonts w:ascii="Arial" w:hAnsi="Arial" w:cs="Arial"/>
                <w:bCs/>
                <w:sz w:val="20"/>
                <w:szCs w:val="20"/>
              </w:rPr>
              <w:t>Por cada certificado de No adeudar Agua Potable</w:t>
            </w:r>
          </w:p>
        </w:tc>
        <w:tc>
          <w:tcPr>
            <w:tcW w:w="346" w:type="dxa"/>
            <w:tcBorders>
              <w:right w:val="nil"/>
            </w:tcBorders>
          </w:tcPr>
          <w:p w14:paraId="715E331B" w14:textId="77777777" w:rsidR="008E4806" w:rsidRPr="009579D8" w:rsidRDefault="008E4806" w:rsidP="008E4806">
            <w:pPr>
              <w:pStyle w:val="TableParagraph"/>
              <w:tabs>
                <w:tab w:val="left" w:pos="1426"/>
              </w:tabs>
              <w:spacing w:line="360" w:lineRule="auto"/>
              <w:jc w:val="center"/>
              <w:rPr>
                <w:rFonts w:ascii="Arial" w:hAnsi="Arial" w:cs="Arial"/>
                <w:sz w:val="20"/>
                <w:szCs w:val="20"/>
              </w:rPr>
            </w:pPr>
            <w:r w:rsidRPr="00487563">
              <w:rPr>
                <w:rFonts w:ascii="Arial" w:hAnsi="Arial" w:cs="Arial"/>
                <w:sz w:val="20"/>
                <w:szCs w:val="20"/>
              </w:rPr>
              <w:t>$</w:t>
            </w:r>
          </w:p>
        </w:tc>
        <w:tc>
          <w:tcPr>
            <w:tcW w:w="1843" w:type="dxa"/>
            <w:tcBorders>
              <w:left w:val="nil"/>
            </w:tcBorders>
          </w:tcPr>
          <w:p w14:paraId="45DB7DE2" w14:textId="77777777" w:rsidR="008E4806" w:rsidRPr="009579D8" w:rsidRDefault="008E4806" w:rsidP="008E4806">
            <w:pPr>
              <w:pStyle w:val="TableParagraph"/>
              <w:tabs>
                <w:tab w:val="left" w:pos="1426"/>
              </w:tabs>
              <w:spacing w:line="360" w:lineRule="auto"/>
              <w:jc w:val="right"/>
              <w:rPr>
                <w:rFonts w:ascii="Arial" w:hAnsi="Arial" w:cs="Arial"/>
                <w:sz w:val="20"/>
                <w:szCs w:val="20"/>
              </w:rPr>
            </w:pPr>
            <w:r w:rsidRPr="009579D8">
              <w:rPr>
                <w:rFonts w:ascii="Arial" w:hAnsi="Arial" w:cs="Arial"/>
                <w:sz w:val="20"/>
                <w:szCs w:val="20"/>
              </w:rPr>
              <w:t>150.00</w:t>
            </w:r>
          </w:p>
        </w:tc>
      </w:tr>
      <w:tr w:rsidR="008E4806" w:rsidRPr="009579D8" w14:paraId="3E9E6689" w14:textId="77777777" w:rsidTr="008E4806">
        <w:trPr>
          <w:trHeight w:val="345"/>
        </w:trPr>
        <w:tc>
          <w:tcPr>
            <w:tcW w:w="6572" w:type="dxa"/>
          </w:tcPr>
          <w:p w14:paraId="0F736BF0" w14:textId="77777777" w:rsidR="008E4806" w:rsidRPr="009579D8" w:rsidRDefault="008E4806" w:rsidP="008E4806">
            <w:pPr>
              <w:pStyle w:val="TableParagraph"/>
              <w:spacing w:line="360" w:lineRule="auto"/>
              <w:rPr>
                <w:rFonts w:ascii="Arial" w:hAnsi="Arial" w:cs="Arial"/>
                <w:b/>
                <w:sz w:val="20"/>
                <w:szCs w:val="20"/>
              </w:rPr>
            </w:pPr>
            <w:r>
              <w:rPr>
                <w:rFonts w:ascii="Arial" w:hAnsi="Arial" w:cs="Arial"/>
                <w:b/>
                <w:sz w:val="20"/>
                <w:szCs w:val="20"/>
              </w:rPr>
              <w:t xml:space="preserve">V. </w:t>
            </w:r>
            <w:r w:rsidRPr="009579D8">
              <w:rPr>
                <w:rFonts w:ascii="Arial" w:hAnsi="Arial" w:cs="Arial"/>
                <w:bCs/>
                <w:sz w:val="20"/>
                <w:szCs w:val="20"/>
              </w:rPr>
              <w:t>Por cada certificado de Vecindad</w:t>
            </w:r>
          </w:p>
        </w:tc>
        <w:tc>
          <w:tcPr>
            <w:tcW w:w="346" w:type="dxa"/>
            <w:tcBorders>
              <w:right w:val="nil"/>
            </w:tcBorders>
          </w:tcPr>
          <w:p w14:paraId="5A00835E" w14:textId="77777777" w:rsidR="008E4806" w:rsidRPr="009579D8" w:rsidRDefault="008E4806" w:rsidP="008E4806">
            <w:pPr>
              <w:pStyle w:val="TableParagraph"/>
              <w:tabs>
                <w:tab w:val="left" w:pos="1426"/>
              </w:tabs>
              <w:spacing w:line="360" w:lineRule="auto"/>
              <w:jc w:val="center"/>
              <w:rPr>
                <w:rFonts w:ascii="Arial" w:hAnsi="Arial" w:cs="Arial"/>
                <w:sz w:val="20"/>
                <w:szCs w:val="20"/>
              </w:rPr>
            </w:pPr>
            <w:r w:rsidRPr="00487563">
              <w:rPr>
                <w:rFonts w:ascii="Arial" w:hAnsi="Arial" w:cs="Arial"/>
                <w:sz w:val="20"/>
                <w:szCs w:val="20"/>
              </w:rPr>
              <w:t>$</w:t>
            </w:r>
          </w:p>
        </w:tc>
        <w:tc>
          <w:tcPr>
            <w:tcW w:w="1843" w:type="dxa"/>
            <w:tcBorders>
              <w:left w:val="nil"/>
            </w:tcBorders>
          </w:tcPr>
          <w:p w14:paraId="60BC9B4B" w14:textId="77777777" w:rsidR="008E4806" w:rsidRPr="009579D8" w:rsidRDefault="008E4806" w:rsidP="008E4806">
            <w:pPr>
              <w:pStyle w:val="TableParagraph"/>
              <w:tabs>
                <w:tab w:val="left" w:pos="1426"/>
              </w:tabs>
              <w:spacing w:line="360" w:lineRule="auto"/>
              <w:jc w:val="right"/>
              <w:rPr>
                <w:rFonts w:ascii="Arial" w:hAnsi="Arial" w:cs="Arial"/>
                <w:sz w:val="20"/>
                <w:szCs w:val="20"/>
              </w:rPr>
            </w:pPr>
            <w:r w:rsidRPr="009579D8">
              <w:rPr>
                <w:rFonts w:ascii="Arial" w:hAnsi="Arial" w:cs="Arial"/>
                <w:sz w:val="20"/>
                <w:szCs w:val="20"/>
              </w:rPr>
              <w:t>100.00</w:t>
            </w:r>
          </w:p>
        </w:tc>
      </w:tr>
      <w:tr w:rsidR="008E4806" w:rsidRPr="009579D8" w14:paraId="003D8CE0" w14:textId="77777777" w:rsidTr="008E4806">
        <w:trPr>
          <w:trHeight w:val="345"/>
        </w:trPr>
        <w:tc>
          <w:tcPr>
            <w:tcW w:w="6572" w:type="dxa"/>
          </w:tcPr>
          <w:p w14:paraId="5DD06AE3" w14:textId="77777777" w:rsidR="008E4806" w:rsidRPr="009579D8" w:rsidRDefault="008E4806" w:rsidP="008E4806">
            <w:pPr>
              <w:pStyle w:val="TableParagraph"/>
              <w:spacing w:line="360" w:lineRule="auto"/>
              <w:rPr>
                <w:rFonts w:ascii="Arial" w:hAnsi="Arial" w:cs="Arial"/>
                <w:sz w:val="20"/>
                <w:szCs w:val="20"/>
              </w:rPr>
            </w:pPr>
            <w:r>
              <w:rPr>
                <w:rFonts w:ascii="Arial" w:hAnsi="Arial" w:cs="Arial"/>
                <w:b/>
                <w:sz w:val="20"/>
                <w:szCs w:val="20"/>
              </w:rPr>
              <w:t>VI.</w:t>
            </w:r>
            <w:r w:rsidRPr="009579D8">
              <w:rPr>
                <w:rFonts w:ascii="Arial" w:hAnsi="Arial" w:cs="Arial"/>
                <w:b/>
                <w:sz w:val="20"/>
                <w:szCs w:val="20"/>
              </w:rPr>
              <w:t xml:space="preserve"> </w:t>
            </w:r>
            <w:r w:rsidRPr="009579D8">
              <w:rPr>
                <w:rFonts w:ascii="Arial" w:hAnsi="Arial" w:cs="Arial"/>
                <w:sz w:val="20"/>
                <w:szCs w:val="20"/>
              </w:rPr>
              <w:t>Por cada Constancia de traslado de Animales</w:t>
            </w:r>
          </w:p>
        </w:tc>
        <w:tc>
          <w:tcPr>
            <w:tcW w:w="346" w:type="dxa"/>
            <w:tcBorders>
              <w:right w:val="nil"/>
            </w:tcBorders>
          </w:tcPr>
          <w:p w14:paraId="1FA16D7E" w14:textId="77777777" w:rsidR="008E4806" w:rsidRPr="009579D8" w:rsidRDefault="008E4806" w:rsidP="008E4806">
            <w:pPr>
              <w:pStyle w:val="TableParagraph"/>
              <w:tabs>
                <w:tab w:val="left" w:pos="569"/>
              </w:tabs>
              <w:spacing w:line="360" w:lineRule="auto"/>
              <w:jc w:val="center"/>
              <w:rPr>
                <w:rFonts w:ascii="Arial" w:hAnsi="Arial" w:cs="Arial"/>
                <w:sz w:val="20"/>
                <w:szCs w:val="20"/>
              </w:rPr>
            </w:pPr>
            <w:r w:rsidRPr="00487563">
              <w:rPr>
                <w:rFonts w:ascii="Arial" w:hAnsi="Arial" w:cs="Arial"/>
                <w:sz w:val="20"/>
                <w:szCs w:val="20"/>
              </w:rPr>
              <w:t>$</w:t>
            </w:r>
          </w:p>
        </w:tc>
        <w:tc>
          <w:tcPr>
            <w:tcW w:w="1843" w:type="dxa"/>
            <w:tcBorders>
              <w:left w:val="nil"/>
            </w:tcBorders>
          </w:tcPr>
          <w:p w14:paraId="0EF24B40" w14:textId="77777777" w:rsidR="008E4806" w:rsidRPr="009579D8" w:rsidRDefault="008E4806" w:rsidP="008E4806">
            <w:pPr>
              <w:pStyle w:val="TableParagraph"/>
              <w:tabs>
                <w:tab w:val="left" w:pos="569"/>
              </w:tabs>
              <w:spacing w:line="360" w:lineRule="auto"/>
              <w:jc w:val="right"/>
              <w:rPr>
                <w:rFonts w:ascii="Arial" w:hAnsi="Arial" w:cs="Arial"/>
                <w:sz w:val="20"/>
                <w:szCs w:val="20"/>
              </w:rPr>
            </w:pPr>
            <w:r>
              <w:rPr>
                <w:rFonts w:ascii="Arial" w:hAnsi="Arial" w:cs="Arial"/>
                <w:sz w:val="20"/>
                <w:szCs w:val="20"/>
              </w:rPr>
              <w:t>60.00 por</w:t>
            </w:r>
            <w:r w:rsidRPr="009579D8">
              <w:rPr>
                <w:rFonts w:ascii="Arial" w:hAnsi="Arial" w:cs="Arial"/>
                <w:sz w:val="20"/>
                <w:szCs w:val="20"/>
              </w:rPr>
              <w:t xml:space="preserve"> cabeza</w:t>
            </w:r>
          </w:p>
        </w:tc>
      </w:tr>
      <w:tr w:rsidR="008E4806" w:rsidRPr="009579D8" w14:paraId="31C6D25E" w14:textId="77777777" w:rsidTr="008E4806">
        <w:trPr>
          <w:trHeight w:val="345"/>
        </w:trPr>
        <w:tc>
          <w:tcPr>
            <w:tcW w:w="6572" w:type="dxa"/>
          </w:tcPr>
          <w:p w14:paraId="545230CF" w14:textId="77777777" w:rsidR="008E4806" w:rsidRPr="009579D8" w:rsidRDefault="008E4806" w:rsidP="008E4806">
            <w:pPr>
              <w:pStyle w:val="TableParagraph"/>
              <w:spacing w:line="360" w:lineRule="auto"/>
              <w:jc w:val="both"/>
              <w:rPr>
                <w:rFonts w:ascii="Arial" w:hAnsi="Arial" w:cs="Arial"/>
                <w:b/>
                <w:sz w:val="20"/>
                <w:szCs w:val="20"/>
              </w:rPr>
            </w:pPr>
            <w:r>
              <w:rPr>
                <w:rFonts w:ascii="Arial" w:hAnsi="Arial" w:cs="Arial"/>
                <w:b/>
                <w:sz w:val="20"/>
                <w:szCs w:val="20"/>
              </w:rPr>
              <w:t>VII.</w:t>
            </w:r>
            <w:r w:rsidRPr="009579D8">
              <w:rPr>
                <w:rFonts w:ascii="Arial" w:hAnsi="Arial" w:cs="Arial"/>
                <w:b/>
                <w:sz w:val="20"/>
                <w:szCs w:val="20"/>
              </w:rPr>
              <w:t xml:space="preserve"> </w:t>
            </w:r>
            <w:r w:rsidRPr="009579D8">
              <w:rPr>
                <w:rFonts w:ascii="Arial" w:hAnsi="Arial" w:cs="Arial"/>
                <w:sz w:val="20"/>
                <w:szCs w:val="20"/>
              </w:rPr>
              <w:t>Por cada constancia de inscripción al Registro de Población Municipal</w:t>
            </w:r>
            <w:r w:rsidRPr="009579D8">
              <w:rPr>
                <w:rFonts w:ascii="Arial" w:eastAsia="Arial" w:hAnsi="Arial" w:cs="Arial"/>
                <w:sz w:val="20"/>
                <w:szCs w:val="20"/>
                <w:lang w:eastAsia="es-ES"/>
              </w:rPr>
              <w:t xml:space="preserve"> </w:t>
            </w:r>
          </w:p>
        </w:tc>
        <w:tc>
          <w:tcPr>
            <w:tcW w:w="346" w:type="dxa"/>
            <w:tcBorders>
              <w:right w:val="nil"/>
            </w:tcBorders>
          </w:tcPr>
          <w:p w14:paraId="70276152" w14:textId="77777777" w:rsidR="008E4806" w:rsidRPr="009579D8" w:rsidRDefault="008E4806" w:rsidP="008E4806">
            <w:pPr>
              <w:pStyle w:val="TableParagraph"/>
              <w:tabs>
                <w:tab w:val="left" w:pos="569"/>
              </w:tabs>
              <w:spacing w:line="360" w:lineRule="auto"/>
              <w:jc w:val="center"/>
              <w:rPr>
                <w:rFonts w:ascii="Arial" w:hAnsi="Arial" w:cs="Arial"/>
                <w:sz w:val="20"/>
                <w:szCs w:val="20"/>
              </w:rPr>
            </w:pPr>
            <w:r w:rsidRPr="00487563">
              <w:rPr>
                <w:rFonts w:ascii="Arial" w:hAnsi="Arial" w:cs="Arial"/>
                <w:sz w:val="20"/>
                <w:szCs w:val="20"/>
              </w:rPr>
              <w:t>$</w:t>
            </w:r>
          </w:p>
        </w:tc>
        <w:tc>
          <w:tcPr>
            <w:tcW w:w="1843" w:type="dxa"/>
            <w:tcBorders>
              <w:left w:val="nil"/>
            </w:tcBorders>
          </w:tcPr>
          <w:p w14:paraId="31CD7323" w14:textId="77777777" w:rsidR="008E4806" w:rsidRPr="009579D8" w:rsidRDefault="008E4806" w:rsidP="008E4806">
            <w:pPr>
              <w:pStyle w:val="TableParagraph"/>
              <w:tabs>
                <w:tab w:val="left" w:pos="569"/>
              </w:tabs>
              <w:spacing w:line="360" w:lineRule="auto"/>
              <w:jc w:val="right"/>
              <w:rPr>
                <w:rFonts w:ascii="Arial" w:hAnsi="Arial" w:cs="Arial"/>
                <w:sz w:val="20"/>
                <w:szCs w:val="20"/>
              </w:rPr>
            </w:pPr>
            <w:r w:rsidRPr="009579D8">
              <w:rPr>
                <w:rFonts w:ascii="Arial" w:hAnsi="Arial" w:cs="Arial"/>
                <w:sz w:val="20"/>
                <w:szCs w:val="20"/>
              </w:rPr>
              <w:t>150.00</w:t>
            </w:r>
          </w:p>
        </w:tc>
      </w:tr>
    </w:tbl>
    <w:p w14:paraId="33813305" w14:textId="77777777" w:rsidR="008E4806" w:rsidRPr="009579D8" w:rsidRDefault="008E4806" w:rsidP="008E4806">
      <w:pPr>
        <w:pStyle w:val="Textoindependiente"/>
        <w:spacing w:line="360" w:lineRule="auto"/>
        <w:rPr>
          <w:rFonts w:ascii="Arial" w:hAnsi="Arial" w:cs="Arial"/>
          <w:sz w:val="20"/>
          <w:szCs w:val="20"/>
        </w:rPr>
      </w:pPr>
    </w:p>
    <w:p w14:paraId="7E8F1C9B"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CAPÍTULO VI</w:t>
      </w:r>
    </w:p>
    <w:p w14:paraId="41CEE2AF" w14:textId="08DE3943" w:rsidR="008E4806" w:rsidRDefault="008E4806" w:rsidP="00D92E6F">
      <w:pPr>
        <w:spacing w:after="0" w:line="360" w:lineRule="auto"/>
        <w:jc w:val="center"/>
        <w:rPr>
          <w:rFonts w:ascii="Arial" w:hAnsi="Arial"/>
          <w:b/>
          <w:sz w:val="20"/>
          <w:szCs w:val="20"/>
        </w:rPr>
      </w:pPr>
      <w:r w:rsidRPr="009579D8">
        <w:rPr>
          <w:rFonts w:ascii="Arial" w:hAnsi="Arial"/>
          <w:b/>
          <w:sz w:val="20"/>
          <w:szCs w:val="20"/>
        </w:rPr>
        <w:t>Derechos por Servicios de Mercados y Centrales de Abastos</w:t>
      </w:r>
    </w:p>
    <w:p w14:paraId="5047871F" w14:textId="77777777" w:rsidR="00D92E6F" w:rsidRPr="009579D8" w:rsidRDefault="00D92E6F" w:rsidP="00D92E6F">
      <w:pPr>
        <w:spacing w:after="0" w:line="360" w:lineRule="auto"/>
        <w:jc w:val="center"/>
        <w:rPr>
          <w:rFonts w:ascii="Arial" w:hAnsi="Arial"/>
          <w:b/>
          <w:sz w:val="20"/>
          <w:szCs w:val="20"/>
        </w:rPr>
      </w:pPr>
    </w:p>
    <w:p w14:paraId="4C6421EE" w14:textId="192B1858" w:rsidR="008E4806" w:rsidRPr="00D92E6F" w:rsidRDefault="008E4806" w:rsidP="00D92E6F">
      <w:pPr>
        <w:spacing w:line="360" w:lineRule="auto"/>
        <w:jc w:val="both"/>
        <w:rPr>
          <w:rFonts w:ascii="Arial" w:hAnsi="Arial"/>
          <w:sz w:val="20"/>
          <w:szCs w:val="20"/>
        </w:rPr>
      </w:pPr>
      <w:r w:rsidRPr="009579D8">
        <w:rPr>
          <w:rFonts w:ascii="Arial" w:hAnsi="Arial"/>
          <w:b/>
          <w:sz w:val="20"/>
          <w:szCs w:val="20"/>
        </w:rPr>
        <w:t xml:space="preserve">Artículo 33.- </w:t>
      </w:r>
      <w:r w:rsidRPr="009579D8">
        <w:rPr>
          <w:rFonts w:ascii="Arial" w:hAnsi="Arial"/>
          <w:sz w:val="20"/>
          <w:szCs w:val="20"/>
        </w:rPr>
        <w:t>Los derechos por servicios de mercados se causarán y pagarán de conformi</w:t>
      </w:r>
      <w:r w:rsidR="00D92E6F">
        <w:rPr>
          <w:rFonts w:ascii="Arial" w:hAnsi="Arial"/>
          <w:sz w:val="20"/>
          <w:szCs w:val="20"/>
        </w:rPr>
        <w:t>dad con las siguientes tarifas:</w:t>
      </w:r>
    </w:p>
    <w:p w14:paraId="38767397" w14:textId="77777777" w:rsidR="008E4806" w:rsidRPr="009579D8" w:rsidRDefault="008E4806" w:rsidP="008E4806">
      <w:pPr>
        <w:spacing w:line="360" w:lineRule="auto"/>
        <w:jc w:val="both"/>
        <w:rPr>
          <w:rFonts w:ascii="Arial" w:hAnsi="Arial"/>
          <w:sz w:val="20"/>
          <w:szCs w:val="20"/>
        </w:rPr>
      </w:pPr>
      <w:r w:rsidRPr="009579D8">
        <w:rPr>
          <w:rFonts w:ascii="Arial" w:hAnsi="Arial"/>
          <w:b/>
          <w:sz w:val="20"/>
          <w:szCs w:val="20"/>
        </w:rPr>
        <w:t xml:space="preserve">I.- </w:t>
      </w:r>
      <w:r w:rsidRPr="009579D8">
        <w:rPr>
          <w:rFonts w:ascii="Arial" w:hAnsi="Arial"/>
          <w:sz w:val="20"/>
          <w:szCs w:val="20"/>
        </w:rPr>
        <w:t>En el caso de locales comerciales ubicados en el mercado se pagará una cuota de $ 100.00 semanal por local asignado.</w:t>
      </w:r>
    </w:p>
    <w:p w14:paraId="333D3050" w14:textId="77777777" w:rsidR="008E4806" w:rsidRPr="009579D8" w:rsidRDefault="008E4806" w:rsidP="008E4806">
      <w:pPr>
        <w:spacing w:line="360" w:lineRule="auto"/>
        <w:jc w:val="both"/>
        <w:rPr>
          <w:rFonts w:ascii="Arial" w:hAnsi="Arial"/>
          <w:sz w:val="20"/>
          <w:szCs w:val="20"/>
        </w:rPr>
      </w:pPr>
      <w:r w:rsidRPr="009579D8">
        <w:rPr>
          <w:rFonts w:ascii="Arial" w:hAnsi="Arial"/>
          <w:b/>
          <w:sz w:val="20"/>
          <w:szCs w:val="20"/>
        </w:rPr>
        <w:t xml:space="preserve">II.- </w:t>
      </w:r>
      <w:r w:rsidRPr="009579D8">
        <w:rPr>
          <w:rFonts w:ascii="Arial" w:hAnsi="Arial"/>
          <w:sz w:val="20"/>
          <w:szCs w:val="20"/>
        </w:rPr>
        <w:t>En el caso de comerciantes que utilicen mesetas ubicadas dentro de los mercados de carnes y de verduras se pagará una cuota fija de $ 120.00 semanal.</w:t>
      </w:r>
    </w:p>
    <w:p w14:paraId="586B94FF" w14:textId="27C57F04" w:rsidR="008E4806" w:rsidRDefault="008E4806" w:rsidP="00D92E6F">
      <w:pPr>
        <w:spacing w:line="360" w:lineRule="auto"/>
        <w:jc w:val="both"/>
        <w:rPr>
          <w:rFonts w:ascii="Arial" w:hAnsi="Arial"/>
          <w:sz w:val="20"/>
          <w:szCs w:val="20"/>
        </w:rPr>
      </w:pPr>
      <w:r w:rsidRPr="009579D8">
        <w:rPr>
          <w:rFonts w:ascii="Arial" w:hAnsi="Arial"/>
          <w:b/>
          <w:sz w:val="20"/>
          <w:szCs w:val="20"/>
        </w:rPr>
        <w:t xml:space="preserve">III.- </w:t>
      </w:r>
      <w:r w:rsidRPr="009579D8">
        <w:rPr>
          <w:rFonts w:ascii="Arial" w:hAnsi="Arial"/>
          <w:sz w:val="20"/>
          <w:szCs w:val="20"/>
        </w:rPr>
        <w:t>Am</w:t>
      </w:r>
      <w:r w:rsidR="00D92E6F">
        <w:rPr>
          <w:rFonts w:ascii="Arial" w:hAnsi="Arial"/>
          <w:sz w:val="20"/>
          <w:szCs w:val="20"/>
        </w:rPr>
        <w:t>bulantes $ 30.00 cuota por día.</w:t>
      </w:r>
    </w:p>
    <w:p w14:paraId="5EA673AC" w14:textId="77777777" w:rsidR="00D92E6F" w:rsidRPr="00D92E6F" w:rsidRDefault="00D92E6F" w:rsidP="00D92E6F">
      <w:pPr>
        <w:spacing w:line="360" w:lineRule="auto"/>
        <w:jc w:val="both"/>
        <w:rPr>
          <w:rFonts w:ascii="Arial" w:hAnsi="Arial"/>
          <w:sz w:val="20"/>
          <w:szCs w:val="20"/>
        </w:rPr>
      </w:pPr>
    </w:p>
    <w:p w14:paraId="323FE509"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CAPÍTULO VII</w:t>
      </w:r>
    </w:p>
    <w:p w14:paraId="58426169"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Derechos por Servicios de Cementerios</w:t>
      </w:r>
    </w:p>
    <w:p w14:paraId="059FDC81" w14:textId="77777777" w:rsidR="008E4806" w:rsidRPr="009579D8" w:rsidRDefault="008E4806" w:rsidP="008E4806">
      <w:pPr>
        <w:pStyle w:val="Textoindependiente"/>
        <w:spacing w:line="360" w:lineRule="auto"/>
        <w:rPr>
          <w:rFonts w:ascii="Arial" w:hAnsi="Arial" w:cs="Arial"/>
          <w:b/>
          <w:sz w:val="20"/>
          <w:szCs w:val="20"/>
        </w:rPr>
      </w:pPr>
    </w:p>
    <w:p w14:paraId="4A07C8D9" w14:textId="3977D346" w:rsidR="008E4806" w:rsidRPr="009579D8" w:rsidRDefault="008E4806" w:rsidP="00D92E6F">
      <w:pPr>
        <w:spacing w:line="360" w:lineRule="auto"/>
        <w:rPr>
          <w:rFonts w:ascii="Arial" w:hAnsi="Arial"/>
          <w:sz w:val="20"/>
          <w:szCs w:val="20"/>
        </w:rPr>
      </w:pPr>
      <w:r w:rsidRPr="009579D8">
        <w:rPr>
          <w:rFonts w:ascii="Arial" w:hAnsi="Arial"/>
          <w:b/>
          <w:sz w:val="20"/>
          <w:szCs w:val="20"/>
        </w:rPr>
        <w:t xml:space="preserve">Artículo 34.- </w:t>
      </w:r>
      <w:r w:rsidRPr="009579D8">
        <w:rPr>
          <w:rFonts w:ascii="Arial" w:hAnsi="Arial"/>
          <w:sz w:val="20"/>
          <w:szCs w:val="20"/>
        </w:rPr>
        <w:t>Los derechos a que se refiere este capítulo, se causarán y pagarán co</w:t>
      </w:r>
      <w:r w:rsidR="00D92E6F">
        <w:rPr>
          <w:rFonts w:ascii="Arial" w:hAnsi="Arial"/>
          <w:sz w:val="20"/>
          <w:szCs w:val="20"/>
        </w:rPr>
        <w:t>nforme a las siguientes cuotas:</w:t>
      </w:r>
    </w:p>
    <w:tbl>
      <w:tblPr>
        <w:tblStyle w:val="TableNormal"/>
        <w:tblW w:w="0" w:type="auto"/>
        <w:tblInd w:w="119" w:type="dxa"/>
        <w:tblLayout w:type="fixed"/>
        <w:tblLook w:val="01E0" w:firstRow="1" w:lastRow="1" w:firstColumn="1" w:lastColumn="1" w:noHBand="0" w:noVBand="0"/>
      </w:tblPr>
      <w:tblGrid>
        <w:gridCol w:w="5345"/>
        <w:gridCol w:w="1060"/>
        <w:gridCol w:w="706"/>
        <w:gridCol w:w="992"/>
      </w:tblGrid>
      <w:tr w:rsidR="008E4806" w:rsidRPr="009579D8" w14:paraId="1012B679" w14:textId="77777777" w:rsidTr="008E4806">
        <w:trPr>
          <w:trHeight w:val="282"/>
        </w:trPr>
        <w:tc>
          <w:tcPr>
            <w:tcW w:w="5345" w:type="dxa"/>
          </w:tcPr>
          <w:p w14:paraId="27B10446"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I.- </w:t>
            </w:r>
            <w:r w:rsidRPr="009579D8">
              <w:rPr>
                <w:rFonts w:ascii="Arial" w:hAnsi="Arial" w:cs="Arial"/>
                <w:sz w:val="20"/>
                <w:szCs w:val="20"/>
              </w:rPr>
              <w:t>Inhumaciones en fosas de cemento</w:t>
            </w:r>
          </w:p>
        </w:tc>
        <w:tc>
          <w:tcPr>
            <w:tcW w:w="1766" w:type="dxa"/>
            <w:gridSpan w:val="2"/>
          </w:tcPr>
          <w:p w14:paraId="4CFDCA4B" w14:textId="77777777" w:rsidR="008E4806" w:rsidRPr="009579D8" w:rsidRDefault="008E4806" w:rsidP="008E4806">
            <w:pPr>
              <w:pStyle w:val="TableParagraph"/>
              <w:spacing w:line="360" w:lineRule="auto"/>
              <w:jc w:val="center"/>
              <w:rPr>
                <w:rFonts w:ascii="Arial" w:hAnsi="Arial" w:cs="Arial"/>
                <w:sz w:val="20"/>
                <w:szCs w:val="20"/>
              </w:rPr>
            </w:pPr>
            <w:r>
              <w:rPr>
                <w:rFonts w:ascii="Arial" w:hAnsi="Arial" w:cs="Arial"/>
                <w:sz w:val="20"/>
                <w:szCs w:val="20"/>
              </w:rPr>
              <w:t xml:space="preserve">                     </w:t>
            </w:r>
            <w:r w:rsidRPr="009579D8">
              <w:rPr>
                <w:rFonts w:ascii="Arial" w:hAnsi="Arial" w:cs="Arial"/>
                <w:sz w:val="20"/>
                <w:szCs w:val="20"/>
              </w:rPr>
              <w:t>$</w:t>
            </w:r>
          </w:p>
        </w:tc>
        <w:tc>
          <w:tcPr>
            <w:tcW w:w="992" w:type="dxa"/>
          </w:tcPr>
          <w:p w14:paraId="3F46896B" w14:textId="77777777" w:rsidR="008E4806" w:rsidRPr="009579D8" w:rsidRDefault="008E4806" w:rsidP="008E4806">
            <w:pPr>
              <w:pStyle w:val="TableParagraph"/>
              <w:spacing w:line="360" w:lineRule="auto"/>
              <w:rPr>
                <w:rFonts w:ascii="Arial" w:hAnsi="Arial" w:cs="Arial"/>
                <w:sz w:val="20"/>
                <w:szCs w:val="20"/>
              </w:rPr>
            </w:pPr>
            <w:r>
              <w:rPr>
                <w:rFonts w:ascii="Arial" w:hAnsi="Arial" w:cs="Arial"/>
                <w:sz w:val="20"/>
                <w:szCs w:val="20"/>
              </w:rPr>
              <w:t xml:space="preserve">  </w:t>
            </w:r>
            <w:r w:rsidRPr="009579D8">
              <w:rPr>
                <w:rFonts w:ascii="Arial" w:hAnsi="Arial" w:cs="Arial"/>
                <w:sz w:val="20"/>
                <w:szCs w:val="20"/>
              </w:rPr>
              <w:t>960.00</w:t>
            </w:r>
          </w:p>
        </w:tc>
      </w:tr>
      <w:tr w:rsidR="008E4806" w:rsidRPr="009579D8" w14:paraId="3C8F2FFA" w14:textId="77777777" w:rsidTr="008E4806">
        <w:trPr>
          <w:trHeight w:val="282"/>
        </w:trPr>
        <w:tc>
          <w:tcPr>
            <w:tcW w:w="5345" w:type="dxa"/>
          </w:tcPr>
          <w:p w14:paraId="38EF0950"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II.- </w:t>
            </w:r>
            <w:r w:rsidRPr="009579D8">
              <w:rPr>
                <w:rFonts w:ascii="Arial" w:hAnsi="Arial" w:cs="Arial"/>
                <w:sz w:val="20"/>
                <w:szCs w:val="20"/>
              </w:rPr>
              <w:t>Inhumaciones en fosas de tierra</w:t>
            </w:r>
          </w:p>
        </w:tc>
        <w:tc>
          <w:tcPr>
            <w:tcW w:w="1766" w:type="dxa"/>
            <w:gridSpan w:val="2"/>
          </w:tcPr>
          <w:p w14:paraId="4545153C" w14:textId="77777777" w:rsidR="008E4806" w:rsidRPr="009579D8" w:rsidRDefault="008E4806" w:rsidP="008E4806">
            <w:pPr>
              <w:pStyle w:val="TableParagraph"/>
              <w:spacing w:line="360" w:lineRule="auto"/>
              <w:jc w:val="center"/>
              <w:rPr>
                <w:rFonts w:ascii="Arial" w:hAnsi="Arial" w:cs="Arial"/>
                <w:sz w:val="20"/>
                <w:szCs w:val="20"/>
              </w:rPr>
            </w:pPr>
            <w:r>
              <w:rPr>
                <w:rFonts w:ascii="Arial" w:hAnsi="Arial" w:cs="Arial"/>
                <w:sz w:val="20"/>
                <w:szCs w:val="20"/>
              </w:rPr>
              <w:t xml:space="preserve">                     </w:t>
            </w:r>
            <w:r w:rsidRPr="009579D8">
              <w:rPr>
                <w:rFonts w:ascii="Arial" w:hAnsi="Arial" w:cs="Arial"/>
                <w:sz w:val="20"/>
                <w:szCs w:val="20"/>
              </w:rPr>
              <w:t>$</w:t>
            </w:r>
          </w:p>
        </w:tc>
        <w:tc>
          <w:tcPr>
            <w:tcW w:w="992" w:type="dxa"/>
          </w:tcPr>
          <w:p w14:paraId="064C6A1B" w14:textId="77777777" w:rsidR="008E4806" w:rsidRPr="009579D8" w:rsidRDefault="008E4806" w:rsidP="008E4806">
            <w:pPr>
              <w:pStyle w:val="TableParagraph"/>
              <w:spacing w:line="360" w:lineRule="auto"/>
              <w:rPr>
                <w:rFonts w:ascii="Arial" w:hAnsi="Arial" w:cs="Arial"/>
                <w:sz w:val="20"/>
                <w:szCs w:val="20"/>
              </w:rPr>
            </w:pPr>
            <w:r>
              <w:rPr>
                <w:rFonts w:ascii="Arial" w:hAnsi="Arial" w:cs="Arial"/>
                <w:sz w:val="20"/>
                <w:szCs w:val="20"/>
              </w:rPr>
              <w:t xml:space="preserve">  </w:t>
            </w:r>
            <w:r w:rsidRPr="009579D8">
              <w:rPr>
                <w:rFonts w:ascii="Arial" w:hAnsi="Arial" w:cs="Arial"/>
                <w:sz w:val="20"/>
                <w:szCs w:val="20"/>
              </w:rPr>
              <w:t>720.00</w:t>
            </w:r>
          </w:p>
        </w:tc>
      </w:tr>
      <w:tr w:rsidR="008E4806" w:rsidRPr="009579D8" w14:paraId="31492B30" w14:textId="77777777" w:rsidTr="008E4806">
        <w:trPr>
          <w:trHeight w:val="284"/>
        </w:trPr>
        <w:tc>
          <w:tcPr>
            <w:tcW w:w="6405" w:type="dxa"/>
            <w:gridSpan w:val="2"/>
          </w:tcPr>
          <w:p w14:paraId="5C305D10"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III.- </w:t>
            </w:r>
            <w:r w:rsidRPr="009579D8">
              <w:rPr>
                <w:rFonts w:ascii="Arial" w:hAnsi="Arial" w:cs="Arial"/>
                <w:sz w:val="20"/>
                <w:szCs w:val="20"/>
              </w:rPr>
              <w:t>Exhumación</w:t>
            </w:r>
          </w:p>
        </w:tc>
        <w:tc>
          <w:tcPr>
            <w:tcW w:w="1698" w:type="dxa"/>
            <w:gridSpan w:val="2"/>
          </w:tcPr>
          <w:p w14:paraId="466F2772" w14:textId="77777777" w:rsidR="008E4806" w:rsidRPr="009579D8" w:rsidRDefault="008E4806" w:rsidP="008E4806">
            <w:pPr>
              <w:pStyle w:val="TableParagraph"/>
              <w:tabs>
                <w:tab w:val="left" w:pos="1226"/>
              </w:tabs>
              <w:spacing w:line="360" w:lineRule="auto"/>
              <w:jc w:val="center"/>
              <w:rPr>
                <w:rFonts w:ascii="Arial" w:hAnsi="Arial" w:cs="Arial"/>
                <w:sz w:val="20"/>
                <w:szCs w:val="20"/>
              </w:rPr>
            </w:pPr>
            <w:r>
              <w:rPr>
                <w:rFonts w:ascii="Arial" w:hAnsi="Arial" w:cs="Arial"/>
                <w:sz w:val="20"/>
                <w:szCs w:val="20"/>
              </w:rPr>
              <w:t xml:space="preserve"> </w:t>
            </w:r>
            <w:r w:rsidRPr="009579D8">
              <w:rPr>
                <w:rFonts w:ascii="Arial" w:hAnsi="Arial" w:cs="Arial"/>
                <w:sz w:val="20"/>
                <w:szCs w:val="20"/>
              </w:rPr>
              <w:t>$</w:t>
            </w:r>
            <w:r>
              <w:rPr>
                <w:rFonts w:ascii="Arial" w:hAnsi="Arial" w:cs="Arial"/>
                <w:sz w:val="20"/>
                <w:szCs w:val="20"/>
              </w:rPr>
              <w:t xml:space="preserve">      </w:t>
            </w:r>
            <w:r w:rsidRPr="009579D8">
              <w:rPr>
                <w:rFonts w:ascii="Arial" w:hAnsi="Arial" w:cs="Arial"/>
                <w:sz w:val="20"/>
                <w:szCs w:val="20"/>
              </w:rPr>
              <w:t>600.00</w:t>
            </w:r>
          </w:p>
        </w:tc>
      </w:tr>
      <w:tr w:rsidR="008E4806" w:rsidRPr="009579D8" w14:paraId="020F54B3" w14:textId="77777777" w:rsidTr="008E4806">
        <w:trPr>
          <w:trHeight w:val="345"/>
        </w:trPr>
        <w:tc>
          <w:tcPr>
            <w:tcW w:w="6405" w:type="dxa"/>
            <w:gridSpan w:val="2"/>
          </w:tcPr>
          <w:p w14:paraId="5F0AA40E"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IV.- </w:t>
            </w:r>
            <w:r w:rsidRPr="009579D8">
              <w:rPr>
                <w:rFonts w:ascii="Arial" w:hAnsi="Arial" w:cs="Arial"/>
                <w:sz w:val="20"/>
                <w:szCs w:val="20"/>
              </w:rPr>
              <w:t>Bóveda de 1.40mtrs por 2.80mtrs</w:t>
            </w:r>
          </w:p>
        </w:tc>
        <w:tc>
          <w:tcPr>
            <w:tcW w:w="1698" w:type="dxa"/>
            <w:gridSpan w:val="2"/>
          </w:tcPr>
          <w:p w14:paraId="3644A233" w14:textId="77777777" w:rsidR="008E4806" w:rsidRPr="009579D8" w:rsidRDefault="008E4806" w:rsidP="008E4806">
            <w:pPr>
              <w:pStyle w:val="TableParagraph"/>
              <w:tabs>
                <w:tab w:val="left" w:pos="950"/>
              </w:tabs>
              <w:spacing w:line="360" w:lineRule="auto"/>
              <w:jc w:val="center"/>
              <w:rPr>
                <w:rFonts w:ascii="Arial" w:hAnsi="Arial" w:cs="Arial"/>
                <w:sz w:val="20"/>
                <w:szCs w:val="20"/>
              </w:rPr>
            </w:pPr>
            <w:r>
              <w:rPr>
                <w:rFonts w:ascii="Arial" w:hAnsi="Arial" w:cs="Arial"/>
                <w:sz w:val="20"/>
                <w:szCs w:val="20"/>
              </w:rPr>
              <w:t xml:space="preserve"> </w:t>
            </w:r>
            <w:r w:rsidRPr="009579D8">
              <w:rPr>
                <w:rFonts w:ascii="Arial" w:hAnsi="Arial" w:cs="Arial"/>
                <w:sz w:val="20"/>
                <w:szCs w:val="20"/>
              </w:rPr>
              <w:t>$</w:t>
            </w:r>
            <w:r>
              <w:rPr>
                <w:rFonts w:ascii="Arial" w:hAnsi="Arial" w:cs="Arial"/>
                <w:sz w:val="20"/>
                <w:szCs w:val="20"/>
              </w:rPr>
              <w:t xml:space="preserve"> </w:t>
            </w:r>
            <w:r w:rsidRPr="009579D8">
              <w:rPr>
                <w:rFonts w:ascii="Arial" w:hAnsi="Arial" w:cs="Arial"/>
                <w:sz w:val="20"/>
                <w:szCs w:val="20"/>
              </w:rPr>
              <w:t>18,000.00</w:t>
            </w:r>
          </w:p>
        </w:tc>
      </w:tr>
      <w:tr w:rsidR="008E4806" w:rsidRPr="009579D8" w14:paraId="79622280" w14:textId="77777777" w:rsidTr="008E4806">
        <w:trPr>
          <w:trHeight w:val="344"/>
        </w:trPr>
        <w:tc>
          <w:tcPr>
            <w:tcW w:w="6405" w:type="dxa"/>
            <w:gridSpan w:val="2"/>
          </w:tcPr>
          <w:p w14:paraId="21310629"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V.- </w:t>
            </w:r>
            <w:r w:rsidRPr="009579D8">
              <w:rPr>
                <w:rFonts w:ascii="Arial" w:hAnsi="Arial" w:cs="Arial"/>
                <w:sz w:val="20"/>
                <w:szCs w:val="20"/>
              </w:rPr>
              <w:t>Expedición de duplicados por documentos de concesiones</w:t>
            </w:r>
          </w:p>
        </w:tc>
        <w:tc>
          <w:tcPr>
            <w:tcW w:w="1698" w:type="dxa"/>
            <w:gridSpan w:val="2"/>
          </w:tcPr>
          <w:p w14:paraId="70C61009" w14:textId="77777777" w:rsidR="008E4806" w:rsidRPr="009579D8" w:rsidRDefault="008E4806" w:rsidP="008E4806">
            <w:pPr>
              <w:pStyle w:val="TableParagraph"/>
              <w:tabs>
                <w:tab w:val="left" w:pos="1337"/>
              </w:tabs>
              <w:spacing w:line="360" w:lineRule="auto"/>
              <w:jc w:val="center"/>
              <w:rPr>
                <w:rFonts w:ascii="Arial" w:hAnsi="Arial" w:cs="Arial"/>
                <w:sz w:val="20"/>
                <w:szCs w:val="20"/>
              </w:rPr>
            </w:pPr>
            <w:r>
              <w:rPr>
                <w:rFonts w:ascii="Arial" w:hAnsi="Arial" w:cs="Arial"/>
                <w:sz w:val="20"/>
                <w:szCs w:val="20"/>
              </w:rPr>
              <w:t xml:space="preserve"> </w:t>
            </w:r>
            <w:r w:rsidRPr="009579D8">
              <w:rPr>
                <w:rFonts w:ascii="Arial" w:hAnsi="Arial" w:cs="Arial"/>
                <w:sz w:val="20"/>
                <w:szCs w:val="20"/>
              </w:rPr>
              <w:t>$</w:t>
            </w:r>
            <w:r>
              <w:rPr>
                <w:rFonts w:ascii="Arial" w:hAnsi="Arial" w:cs="Arial"/>
                <w:sz w:val="20"/>
                <w:szCs w:val="20"/>
              </w:rPr>
              <w:t xml:space="preserve">        </w:t>
            </w:r>
            <w:r w:rsidRPr="009579D8">
              <w:rPr>
                <w:rFonts w:ascii="Arial" w:hAnsi="Arial" w:cs="Arial"/>
                <w:sz w:val="20"/>
                <w:szCs w:val="20"/>
              </w:rPr>
              <w:t>60.00</w:t>
            </w:r>
          </w:p>
        </w:tc>
      </w:tr>
      <w:tr w:rsidR="008E4806" w:rsidRPr="009579D8" w14:paraId="6A1023C2" w14:textId="77777777" w:rsidTr="008E4806">
        <w:trPr>
          <w:trHeight w:val="282"/>
        </w:trPr>
        <w:tc>
          <w:tcPr>
            <w:tcW w:w="6405" w:type="dxa"/>
            <w:gridSpan w:val="2"/>
          </w:tcPr>
          <w:p w14:paraId="44D284CE" w14:textId="77777777" w:rsidR="008E4806" w:rsidRPr="009579D8" w:rsidRDefault="008E4806" w:rsidP="008E4806">
            <w:pPr>
              <w:pStyle w:val="TableParagraph"/>
              <w:spacing w:line="360" w:lineRule="auto"/>
              <w:rPr>
                <w:rFonts w:ascii="Arial" w:hAnsi="Arial" w:cs="Arial"/>
                <w:sz w:val="20"/>
                <w:szCs w:val="20"/>
              </w:rPr>
            </w:pPr>
            <w:r w:rsidRPr="009579D8">
              <w:rPr>
                <w:rFonts w:ascii="Arial" w:hAnsi="Arial" w:cs="Arial"/>
                <w:b/>
                <w:sz w:val="20"/>
                <w:szCs w:val="20"/>
              </w:rPr>
              <w:t xml:space="preserve">VI.- </w:t>
            </w:r>
            <w:r w:rsidRPr="009579D8">
              <w:rPr>
                <w:rFonts w:ascii="Arial" w:hAnsi="Arial" w:cs="Arial"/>
                <w:sz w:val="20"/>
                <w:szCs w:val="20"/>
              </w:rPr>
              <w:t>Osarios</w:t>
            </w:r>
          </w:p>
        </w:tc>
        <w:tc>
          <w:tcPr>
            <w:tcW w:w="1698" w:type="dxa"/>
            <w:gridSpan w:val="2"/>
          </w:tcPr>
          <w:p w14:paraId="5B3DB9DC" w14:textId="77777777" w:rsidR="008E4806" w:rsidRPr="009579D8" w:rsidRDefault="008E4806" w:rsidP="008E4806">
            <w:pPr>
              <w:pStyle w:val="TableParagraph"/>
              <w:tabs>
                <w:tab w:val="left" w:pos="1061"/>
              </w:tabs>
              <w:spacing w:line="360" w:lineRule="auto"/>
              <w:rPr>
                <w:rFonts w:ascii="Arial" w:hAnsi="Arial" w:cs="Arial"/>
                <w:sz w:val="20"/>
                <w:szCs w:val="20"/>
              </w:rPr>
            </w:pPr>
            <w:r>
              <w:rPr>
                <w:rFonts w:ascii="Arial" w:hAnsi="Arial" w:cs="Arial"/>
                <w:sz w:val="20"/>
                <w:szCs w:val="20"/>
              </w:rPr>
              <w:t xml:space="preserve">      </w:t>
            </w:r>
            <w:r w:rsidRPr="009579D8">
              <w:rPr>
                <w:rFonts w:ascii="Arial" w:hAnsi="Arial" w:cs="Arial"/>
                <w:sz w:val="20"/>
                <w:szCs w:val="20"/>
              </w:rPr>
              <w:t>$</w:t>
            </w:r>
            <w:r>
              <w:rPr>
                <w:rFonts w:ascii="Arial" w:hAnsi="Arial" w:cs="Arial"/>
                <w:sz w:val="20"/>
                <w:szCs w:val="20"/>
              </w:rPr>
              <w:t xml:space="preserve">   </w:t>
            </w:r>
            <w:r w:rsidRPr="009579D8">
              <w:rPr>
                <w:rFonts w:ascii="Arial" w:hAnsi="Arial" w:cs="Arial"/>
                <w:sz w:val="20"/>
                <w:szCs w:val="20"/>
              </w:rPr>
              <w:t>6,000.00</w:t>
            </w:r>
          </w:p>
        </w:tc>
      </w:tr>
    </w:tbl>
    <w:p w14:paraId="0838A677" w14:textId="77777777" w:rsidR="008E4806" w:rsidRPr="009579D8" w:rsidRDefault="008E4806" w:rsidP="00D92E6F">
      <w:pPr>
        <w:pStyle w:val="Textoindependiente"/>
        <w:spacing w:before="0" w:line="360" w:lineRule="auto"/>
        <w:rPr>
          <w:rFonts w:ascii="Arial" w:hAnsi="Arial" w:cs="Arial"/>
          <w:sz w:val="20"/>
          <w:szCs w:val="20"/>
        </w:rPr>
      </w:pPr>
    </w:p>
    <w:p w14:paraId="0056E6AC"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CAPÍTULO VIII</w:t>
      </w:r>
    </w:p>
    <w:p w14:paraId="3127DCB3" w14:textId="470A538B" w:rsidR="008E4806" w:rsidRDefault="008E4806" w:rsidP="00D92E6F">
      <w:pPr>
        <w:spacing w:after="0" w:line="360" w:lineRule="auto"/>
        <w:jc w:val="center"/>
        <w:rPr>
          <w:rFonts w:ascii="Arial" w:hAnsi="Arial"/>
          <w:b/>
          <w:sz w:val="20"/>
          <w:szCs w:val="20"/>
        </w:rPr>
      </w:pPr>
      <w:r w:rsidRPr="009579D8">
        <w:rPr>
          <w:rFonts w:ascii="Arial" w:hAnsi="Arial"/>
          <w:b/>
          <w:sz w:val="20"/>
          <w:szCs w:val="20"/>
        </w:rPr>
        <w:t xml:space="preserve">Derechos por Servicios de la Unidad de </w:t>
      </w:r>
      <w:r w:rsidR="00D92E6F">
        <w:rPr>
          <w:rFonts w:ascii="Arial" w:hAnsi="Arial"/>
          <w:b/>
          <w:sz w:val="20"/>
          <w:szCs w:val="20"/>
        </w:rPr>
        <w:t>Acceso a la Información Pública</w:t>
      </w:r>
    </w:p>
    <w:p w14:paraId="441E8952" w14:textId="77777777" w:rsidR="00D92E6F" w:rsidRPr="009579D8" w:rsidRDefault="00D92E6F" w:rsidP="00D92E6F">
      <w:pPr>
        <w:spacing w:after="0" w:line="360" w:lineRule="auto"/>
        <w:jc w:val="center"/>
        <w:rPr>
          <w:rFonts w:ascii="Arial" w:hAnsi="Arial"/>
          <w:b/>
          <w:sz w:val="20"/>
          <w:szCs w:val="20"/>
        </w:rPr>
      </w:pPr>
    </w:p>
    <w:p w14:paraId="06B7843D" w14:textId="6AFC43A8" w:rsidR="008E4806" w:rsidRPr="009579D8" w:rsidRDefault="008E4806" w:rsidP="00D92E6F">
      <w:pPr>
        <w:spacing w:line="360" w:lineRule="auto"/>
        <w:rPr>
          <w:rFonts w:ascii="Arial" w:hAnsi="Arial"/>
          <w:sz w:val="20"/>
          <w:szCs w:val="20"/>
        </w:rPr>
      </w:pPr>
      <w:r w:rsidRPr="009579D8">
        <w:rPr>
          <w:rFonts w:ascii="Arial" w:hAnsi="Arial"/>
          <w:b/>
          <w:sz w:val="20"/>
          <w:szCs w:val="20"/>
        </w:rPr>
        <w:t xml:space="preserve">Artículo 35.- </w:t>
      </w:r>
      <w:r w:rsidRPr="009579D8">
        <w:rPr>
          <w:rFonts w:ascii="Arial" w:hAnsi="Arial"/>
          <w:sz w:val="20"/>
          <w:szCs w:val="20"/>
        </w:rPr>
        <w:t>El derecho por acceso a la información pública que proporcion</w:t>
      </w:r>
      <w:r>
        <w:rPr>
          <w:rFonts w:ascii="Arial" w:hAnsi="Arial"/>
          <w:sz w:val="20"/>
          <w:szCs w:val="20"/>
        </w:rPr>
        <w:t xml:space="preserve">a la Unidad de </w:t>
      </w:r>
      <w:r w:rsidRPr="009579D8">
        <w:rPr>
          <w:rFonts w:ascii="Arial" w:hAnsi="Arial"/>
          <w:sz w:val="20"/>
          <w:szCs w:val="20"/>
        </w:rPr>
        <w:t>Transpa</w:t>
      </w:r>
      <w:r w:rsidR="00D92E6F">
        <w:rPr>
          <w:rFonts w:ascii="Arial" w:hAnsi="Arial"/>
          <w:sz w:val="20"/>
          <w:szCs w:val="20"/>
        </w:rPr>
        <w:t>rencia municipal será gratuito.</w:t>
      </w:r>
    </w:p>
    <w:p w14:paraId="6C4A17C0" w14:textId="158EDE9C" w:rsidR="008E4806" w:rsidRPr="009579D8" w:rsidRDefault="008E4806" w:rsidP="008E4806">
      <w:pPr>
        <w:spacing w:line="360" w:lineRule="auto"/>
        <w:jc w:val="both"/>
        <w:rPr>
          <w:rFonts w:ascii="Arial" w:hAnsi="Arial"/>
          <w:sz w:val="20"/>
          <w:szCs w:val="20"/>
        </w:rPr>
      </w:pPr>
      <w:r w:rsidRPr="009579D8">
        <w:rPr>
          <w:rFonts w:ascii="Arial" w:hAnsi="Arial"/>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r w:rsidR="00D92E6F">
        <w:rPr>
          <w:rFonts w:ascii="Arial" w:hAnsi="Arial"/>
          <w:sz w:val="20"/>
          <w:szCs w:val="20"/>
        </w:rPr>
        <w:t>.</w:t>
      </w:r>
    </w:p>
    <w:p w14:paraId="0BBAE54F" w14:textId="7158B2DD" w:rsidR="008E4806" w:rsidRPr="009579D8" w:rsidRDefault="008E4806" w:rsidP="008E4806">
      <w:pPr>
        <w:spacing w:line="360" w:lineRule="auto"/>
        <w:jc w:val="both"/>
        <w:rPr>
          <w:rFonts w:ascii="Arial" w:hAnsi="Arial"/>
          <w:sz w:val="20"/>
          <w:szCs w:val="20"/>
        </w:rPr>
      </w:pPr>
      <w:r w:rsidRPr="009579D8">
        <w:rPr>
          <w:rFonts w:ascii="Arial" w:hAnsi="Arial"/>
          <w:sz w:val="20"/>
          <w:szCs w:val="20"/>
        </w:rPr>
        <w:t>El costo de recuperación que deberá cubrir el solicitante por la modalidad de entrega de reproducción de la información a que se refiere este Capítulo, no podrá ser superior a la suma del precio total del medio utilizado, y será de acuerdo con la siguie</w:t>
      </w:r>
      <w:r w:rsidR="00D92E6F">
        <w:rPr>
          <w:rFonts w:ascii="Arial" w:hAnsi="Arial"/>
          <w:sz w:val="20"/>
          <w:szCs w:val="20"/>
        </w:rPr>
        <w:t>nte tabla:</w:t>
      </w:r>
    </w:p>
    <w:tbl>
      <w:tblPr>
        <w:tblStyle w:val="TableNormal"/>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1979"/>
      </w:tblGrid>
      <w:tr w:rsidR="008E4806" w:rsidRPr="009579D8" w14:paraId="73FEF65D" w14:textId="77777777" w:rsidTr="008E4806">
        <w:trPr>
          <w:trHeight w:val="345"/>
          <w:jc w:val="center"/>
        </w:trPr>
        <w:tc>
          <w:tcPr>
            <w:tcW w:w="7230" w:type="dxa"/>
          </w:tcPr>
          <w:p w14:paraId="1BFBC1EC" w14:textId="77777777" w:rsidR="008E4806" w:rsidRPr="009579D8" w:rsidRDefault="008E4806" w:rsidP="008E4806">
            <w:pPr>
              <w:pStyle w:val="TableParagraph"/>
              <w:spacing w:line="360" w:lineRule="auto"/>
              <w:rPr>
                <w:rFonts w:ascii="Arial" w:hAnsi="Arial" w:cs="Arial"/>
                <w:b/>
                <w:sz w:val="20"/>
                <w:szCs w:val="20"/>
              </w:rPr>
            </w:pPr>
            <w:r w:rsidRPr="009579D8">
              <w:rPr>
                <w:rFonts w:ascii="Arial" w:hAnsi="Arial" w:cs="Arial"/>
                <w:b/>
                <w:sz w:val="20"/>
                <w:szCs w:val="20"/>
              </w:rPr>
              <w:t>Medio de reproducción</w:t>
            </w:r>
          </w:p>
        </w:tc>
        <w:tc>
          <w:tcPr>
            <w:tcW w:w="1979" w:type="dxa"/>
          </w:tcPr>
          <w:p w14:paraId="244B3362" w14:textId="77777777" w:rsidR="008E4806" w:rsidRPr="009579D8" w:rsidRDefault="008E4806" w:rsidP="008E4806">
            <w:pPr>
              <w:pStyle w:val="TableParagraph"/>
              <w:spacing w:line="360" w:lineRule="auto"/>
              <w:jc w:val="center"/>
              <w:rPr>
                <w:rFonts w:ascii="Arial" w:hAnsi="Arial" w:cs="Arial"/>
                <w:b/>
                <w:sz w:val="20"/>
                <w:szCs w:val="20"/>
              </w:rPr>
            </w:pPr>
            <w:r w:rsidRPr="009579D8">
              <w:rPr>
                <w:rFonts w:ascii="Arial" w:hAnsi="Arial" w:cs="Arial"/>
                <w:b/>
                <w:sz w:val="20"/>
                <w:szCs w:val="20"/>
              </w:rPr>
              <w:t>Costo aplicable</w:t>
            </w:r>
          </w:p>
        </w:tc>
      </w:tr>
      <w:tr w:rsidR="008E4806" w:rsidRPr="009579D8" w14:paraId="3C6C8EFD" w14:textId="77777777" w:rsidTr="008E4806">
        <w:trPr>
          <w:trHeight w:val="512"/>
          <w:jc w:val="center"/>
        </w:trPr>
        <w:tc>
          <w:tcPr>
            <w:tcW w:w="7230" w:type="dxa"/>
          </w:tcPr>
          <w:p w14:paraId="173E3DBB" w14:textId="77777777" w:rsidR="008E4806" w:rsidRPr="009579D8" w:rsidRDefault="008E4806" w:rsidP="008E4806">
            <w:pPr>
              <w:pStyle w:val="TableParagraph"/>
              <w:spacing w:line="360" w:lineRule="auto"/>
              <w:jc w:val="both"/>
              <w:rPr>
                <w:rFonts w:ascii="Arial" w:hAnsi="Arial" w:cs="Arial"/>
                <w:sz w:val="20"/>
                <w:szCs w:val="20"/>
              </w:rPr>
            </w:pPr>
            <w:r w:rsidRPr="009579D8">
              <w:rPr>
                <w:rFonts w:ascii="Arial" w:hAnsi="Arial" w:cs="Arial"/>
                <w:b/>
                <w:sz w:val="20"/>
                <w:szCs w:val="20"/>
              </w:rPr>
              <w:t xml:space="preserve">I. </w:t>
            </w:r>
            <w:r w:rsidRPr="009579D8">
              <w:rPr>
                <w:rFonts w:ascii="Arial" w:hAnsi="Arial" w:cs="Arial"/>
                <w:sz w:val="20"/>
                <w:szCs w:val="20"/>
              </w:rPr>
              <w:t>Copia simple o impresa a partir de la vigesimoprimera hoja proporcionada por la Unidad de Transparencia.</w:t>
            </w:r>
          </w:p>
        </w:tc>
        <w:tc>
          <w:tcPr>
            <w:tcW w:w="1979" w:type="dxa"/>
            <w:vAlign w:val="center"/>
          </w:tcPr>
          <w:p w14:paraId="49D2F0CC" w14:textId="77777777" w:rsidR="008E4806" w:rsidRPr="009579D8" w:rsidRDefault="008E4806" w:rsidP="008E4806">
            <w:pPr>
              <w:pStyle w:val="TableParagraph"/>
              <w:tabs>
                <w:tab w:val="left" w:pos="1166"/>
              </w:tabs>
              <w:spacing w:line="360" w:lineRule="auto"/>
              <w:jc w:val="right"/>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r>
            <w:r>
              <w:rPr>
                <w:rFonts w:ascii="Arial" w:hAnsi="Arial" w:cs="Arial"/>
                <w:sz w:val="20"/>
                <w:szCs w:val="20"/>
              </w:rPr>
              <w:t xml:space="preserve">    1</w:t>
            </w:r>
            <w:r w:rsidRPr="009579D8">
              <w:rPr>
                <w:rFonts w:ascii="Arial" w:hAnsi="Arial" w:cs="Arial"/>
                <w:sz w:val="20"/>
                <w:szCs w:val="20"/>
              </w:rPr>
              <w:t>.00</w:t>
            </w:r>
          </w:p>
        </w:tc>
      </w:tr>
      <w:tr w:rsidR="008E4806" w:rsidRPr="009579D8" w14:paraId="10D8EC45" w14:textId="77777777" w:rsidTr="008E4806">
        <w:trPr>
          <w:trHeight w:val="492"/>
          <w:jc w:val="center"/>
        </w:trPr>
        <w:tc>
          <w:tcPr>
            <w:tcW w:w="7230" w:type="dxa"/>
          </w:tcPr>
          <w:p w14:paraId="2BB64153" w14:textId="77777777" w:rsidR="008E4806" w:rsidRPr="009579D8" w:rsidRDefault="008E4806" w:rsidP="008E4806">
            <w:pPr>
              <w:pStyle w:val="TableParagraph"/>
              <w:spacing w:line="360" w:lineRule="auto"/>
              <w:jc w:val="both"/>
              <w:rPr>
                <w:rFonts w:ascii="Arial" w:hAnsi="Arial" w:cs="Arial"/>
                <w:sz w:val="20"/>
                <w:szCs w:val="20"/>
              </w:rPr>
            </w:pPr>
            <w:r w:rsidRPr="009579D8">
              <w:rPr>
                <w:rFonts w:ascii="Arial" w:hAnsi="Arial" w:cs="Arial"/>
                <w:b/>
                <w:sz w:val="20"/>
                <w:szCs w:val="20"/>
              </w:rPr>
              <w:t xml:space="preserve">II. </w:t>
            </w:r>
            <w:r w:rsidRPr="009579D8">
              <w:rPr>
                <w:rFonts w:ascii="Arial" w:hAnsi="Arial" w:cs="Arial"/>
                <w:sz w:val="20"/>
                <w:szCs w:val="20"/>
              </w:rPr>
              <w:t>Copia certificada a partir de la vigesimoprimera hoja proporcionada por la Unidad de Transparencia.</w:t>
            </w:r>
          </w:p>
        </w:tc>
        <w:tc>
          <w:tcPr>
            <w:tcW w:w="1979" w:type="dxa"/>
            <w:vAlign w:val="center"/>
          </w:tcPr>
          <w:p w14:paraId="09F4D696" w14:textId="03FE8A00" w:rsidR="008E4806" w:rsidRPr="009579D8" w:rsidRDefault="008E4806" w:rsidP="008E4806">
            <w:pPr>
              <w:pStyle w:val="TableParagraph"/>
              <w:spacing w:line="360" w:lineRule="auto"/>
              <w:jc w:val="right"/>
              <w:rPr>
                <w:rFonts w:ascii="Arial" w:hAnsi="Arial" w:cs="Arial"/>
                <w:sz w:val="20"/>
                <w:szCs w:val="20"/>
              </w:rPr>
            </w:pPr>
            <w:r w:rsidRPr="009579D8">
              <w:rPr>
                <w:rFonts w:ascii="Arial" w:hAnsi="Arial" w:cs="Arial"/>
                <w:sz w:val="20"/>
                <w:szCs w:val="20"/>
              </w:rPr>
              <w:t xml:space="preserve">$ </w:t>
            </w:r>
            <w:r>
              <w:rPr>
                <w:rFonts w:ascii="Arial" w:hAnsi="Arial" w:cs="Arial"/>
                <w:sz w:val="20"/>
                <w:szCs w:val="20"/>
              </w:rPr>
              <w:t>3</w:t>
            </w:r>
            <w:r w:rsidRPr="009579D8">
              <w:rPr>
                <w:rFonts w:ascii="Arial" w:hAnsi="Arial" w:cs="Arial"/>
                <w:sz w:val="20"/>
                <w:szCs w:val="20"/>
              </w:rPr>
              <w:t xml:space="preserve">.00 </w:t>
            </w:r>
            <w:r w:rsidR="00D92E6F">
              <w:rPr>
                <w:rFonts w:ascii="Arial" w:hAnsi="Arial" w:cs="Arial"/>
                <w:sz w:val="20"/>
                <w:szCs w:val="20"/>
              </w:rPr>
              <w:t xml:space="preserve">        </w:t>
            </w:r>
            <w:r w:rsidRPr="009579D8">
              <w:rPr>
                <w:rFonts w:ascii="Arial" w:hAnsi="Arial" w:cs="Arial"/>
                <w:sz w:val="20"/>
                <w:szCs w:val="20"/>
              </w:rPr>
              <w:t>por hoja</w:t>
            </w:r>
          </w:p>
        </w:tc>
      </w:tr>
      <w:tr w:rsidR="008E4806" w:rsidRPr="009579D8" w14:paraId="4D5CD854" w14:textId="77777777" w:rsidTr="008E4806">
        <w:trPr>
          <w:trHeight w:val="533"/>
          <w:jc w:val="center"/>
        </w:trPr>
        <w:tc>
          <w:tcPr>
            <w:tcW w:w="7230" w:type="dxa"/>
          </w:tcPr>
          <w:p w14:paraId="6CECDA3F" w14:textId="77777777" w:rsidR="008E4806" w:rsidRPr="009579D8" w:rsidRDefault="008E4806" w:rsidP="008E4806">
            <w:pPr>
              <w:pStyle w:val="TableParagraph"/>
              <w:spacing w:line="360" w:lineRule="auto"/>
              <w:jc w:val="both"/>
              <w:rPr>
                <w:rFonts w:ascii="Arial" w:hAnsi="Arial" w:cs="Arial"/>
                <w:sz w:val="20"/>
                <w:szCs w:val="20"/>
              </w:rPr>
            </w:pPr>
            <w:r w:rsidRPr="009579D8">
              <w:rPr>
                <w:rFonts w:ascii="Arial" w:hAnsi="Arial" w:cs="Arial"/>
                <w:b/>
                <w:sz w:val="20"/>
                <w:szCs w:val="20"/>
              </w:rPr>
              <w:t xml:space="preserve">III. </w:t>
            </w:r>
            <w:r w:rsidRPr="009579D8">
              <w:rPr>
                <w:rFonts w:ascii="Arial" w:hAnsi="Arial" w:cs="Arial"/>
                <w:sz w:val="20"/>
                <w:szCs w:val="20"/>
              </w:rPr>
              <w:t>Disco compacto o multimed</w:t>
            </w:r>
            <w:r>
              <w:rPr>
                <w:rFonts w:ascii="Arial" w:hAnsi="Arial" w:cs="Arial"/>
                <w:sz w:val="20"/>
                <w:szCs w:val="20"/>
              </w:rPr>
              <w:t>ia (CD ó DVD) proporcionado</w:t>
            </w:r>
            <w:r w:rsidRPr="009579D8">
              <w:rPr>
                <w:rFonts w:ascii="Arial" w:hAnsi="Arial" w:cs="Arial"/>
                <w:sz w:val="20"/>
                <w:szCs w:val="20"/>
              </w:rPr>
              <w:t xml:space="preserve"> por la Unidad de Transparencia.</w:t>
            </w:r>
          </w:p>
        </w:tc>
        <w:tc>
          <w:tcPr>
            <w:tcW w:w="1979" w:type="dxa"/>
            <w:vAlign w:val="center"/>
          </w:tcPr>
          <w:p w14:paraId="557D9227" w14:textId="54E5482F" w:rsidR="008E4806" w:rsidRPr="009579D8" w:rsidRDefault="008E4806" w:rsidP="008E4806">
            <w:pPr>
              <w:pStyle w:val="TableParagraph"/>
              <w:tabs>
                <w:tab w:val="left" w:pos="1053"/>
              </w:tabs>
              <w:spacing w:line="360" w:lineRule="auto"/>
              <w:jc w:val="right"/>
              <w:rPr>
                <w:rFonts w:ascii="Arial" w:hAnsi="Arial" w:cs="Arial"/>
                <w:sz w:val="20"/>
                <w:szCs w:val="20"/>
              </w:rPr>
            </w:pPr>
            <w:r w:rsidRPr="009579D8">
              <w:rPr>
                <w:rFonts w:ascii="Arial" w:hAnsi="Arial" w:cs="Arial"/>
                <w:sz w:val="20"/>
                <w:szCs w:val="20"/>
              </w:rPr>
              <w:t>$</w:t>
            </w:r>
            <w:r w:rsidRPr="009579D8">
              <w:rPr>
                <w:rFonts w:ascii="Arial" w:hAnsi="Arial" w:cs="Arial"/>
                <w:sz w:val="20"/>
                <w:szCs w:val="20"/>
              </w:rPr>
              <w:tab/>
            </w:r>
            <w:r w:rsidR="00D92E6F">
              <w:rPr>
                <w:rFonts w:ascii="Arial" w:hAnsi="Arial" w:cs="Arial"/>
                <w:sz w:val="20"/>
                <w:szCs w:val="20"/>
              </w:rPr>
              <w:t xml:space="preserve">    </w:t>
            </w:r>
            <w:r>
              <w:rPr>
                <w:rFonts w:ascii="Arial" w:hAnsi="Arial" w:cs="Arial"/>
                <w:sz w:val="20"/>
                <w:szCs w:val="20"/>
              </w:rPr>
              <w:t>1</w:t>
            </w:r>
            <w:r w:rsidRPr="009579D8">
              <w:rPr>
                <w:rFonts w:ascii="Arial" w:hAnsi="Arial" w:cs="Arial"/>
                <w:sz w:val="20"/>
                <w:szCs w:val="20"/>
              </w:rPr>
              <w:t>0.00</w:t>
            </w:r>
          </w:p>
        </w:tc>
      </w:tr>
    </w:tbl>
    <w:p w14:paraId="7DE3F983" w14:textId="77777777" w:rsidR="008E4806" w:rsidRPr="009579D8" w:rsidRDefault="008E4806" w:rsidP="00D92E6F">
      <w:pPr>
        <w:spacing w:after="0" w:line="360" w:lineRule="auto"/>
        <w:jc w:val="center"/>
        <w:rPr>
          <w:rFonts w:ascii="Arial" w:hAnsi="Arial"/>
          <w:b/>
          <w:sz w:val="20"/>
          <w:szCs w:val="20"/>
        </w:rPr>
      </w:pPr>
    </w:p>
    <w:p w14:paraId="2DE7FF1E"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CAPÍTULO IX</w:t>
      </w:r>
    </w:p>
    <w:p w14:paraId="136F7BAF" w14:textId="4BFE233D" w:rsidR="008E4806" w:rsidRDefault="008E4806" w:rsidP="00D92E6F">
      <w:pPr>
        <w:spacing w:after="0" w:line="360" w:lineRule="auto"/>
        <w:jc w:val="center"/>
        <w:rPr>
          <w:rFonts w:ascii="Arial" w:hAnsi="Arial"/>
          <w:b/>
          <w:sz w:val="20"/>
          <w:szCs w:val="20"/>
        </w:rPr>
      </w:pPr>
      <w:r w:rsidRPr="009579D8">
        <w:rPr>
          <w:rFonts w:ascii="Arial" w:hAnsi="Arial"/>
          <w:b/>
          <w:sz w:val="20"/>
          <w:szCs w:val="20"/>
        </w:rPr>
        <w:t>Derechos po</w:t>
      </w:r>
      <w:r w:rsidR="00D92E6F">
        <w:rPr>
          <w:rFonts w:ascii="Arial" w:hAnsi="Arial"/>
          <w:b/>
          <w:sz w:val="20"/>
          <w:szCs w:val="20"/>
        </w:rPr>
        <w:t>r Servicio de Alumbrado Público</w:t>
      </w:r>
    </w:p>
    <w:p w14:paraId="6F9AB54C" w14:textId="77777777" w:rsidR="00D92E6F" w:rsidRPr="009579D8" w:rsidRDefault="00D92E6F" w:rsidP="00D92E6F">
      <w:pPr>
        <w:spacing w:after="0" w:line="360" w:lineRule="auto"/>
        <w:jc w:val="center"/>
        <w:rPr>
          <w:rFonts w:ascii="Arial" w:hAnsi="Arial"/>
          <w:b/>
          <w:sz w:val="20"/>
          <w:szCs w:val="20"/>
        </w:rPr>
      </w:pPr>
    </w:p>
    <w:p w14:paraId="179D0F08" w14:textId="35C58F78" w:rsidR="008E4806" w:rsidRDefault="008E4806" w:rsidP="00D92E6F">
      <w:pPr>
        <w:spacing w:line="360" w:lineRule="auto"/>
        <w:jc w:val="both"/>
        <w:rPr>
          <w:rFonts w:ascii="Arial" w:hAnsi="Arial"/>
          <w:sz w:val="20"/>
          <w:szCs w:val="20"/>
        </w:rPr>
      </w:pPr>
      <w:r w:rsidRPr="009579D8">
        <w:rPr>
          <w:rFonts w:ascii="Arial" w:hAnsi="Arial"/>
          <w:b/>
          <w:sz w:val="20"/>
          <w:szCs w:val="20"/>
        </w:rPr>
        <w:t xml:space="preserve">Artículo 36.- </w:t>
      </w:r>
      <w:r w:rsidRPr="009579D8">
        <w:rPr>
          <w:rFonts w:ascii="Arial" w:hAnsi="Arial"/>
          <w:sz w:val="20"/>
          <w:szCs w:val="20"/>
        </w:rPr>
        <w:t>El derecho por el servicio de alumbrado público será el que resulte de aplicar la tarifa que se describe en la Ley de Hacienda M</w:t>
      </w:r>
      <w:r w:rsidR="00D92E6F">
        <w:rPr>
          <w:rFonts w:ascii="Arial" w:hAnsi="Arial"/>
          <w:sz w:val="20"/>
          <w:szCs w:val="20"/>
        </w:rPr>
        <w:t>unicipal del Estado de Yucatán.</w:t>
      </w:r>
    </w:p>
    <w:p w14:paraId="1DD1C528" w14:textId="77777777" w:rsidR="00D92E6F" w:rsidRDefault="00D92E6F" w:rsidP="00D92E6F">
      <w:pPr>
        <w:spacing w:line="360" w:lineRule="auto"/>
        <w:jc w:val="both"/>
        <w:rPr>
          <w:rFonts w:ascii="Arial" w:hAnsi="Arial"/>
          <w:sz w:val="20"/>
          <w:szCs w:val="20"/>
        </w:rPr>
      </w:pPr>
    </w:p>
    <w:p w14:paraId="1385451C" w14:textId="77777777" w:rsidR="00D92E6F" w:rsidRDefault="00D92E6F" w:rsidP="00D92E6F">
      <w:pPr>
        <w:spacing w:line="360" w:lineRule="auto"/>
        <w:jc w:val="both"/>
        <w:rPr>
          <w:rFonts w:ascii="Arial" w:hAnsi="Arial"/>
          <w:sz w:val="20"/>
          <w:szCs w:val="20"/>
        </w:rPr>
      </w:pPr>
    </w:p>
    <w:p w14:paraId="7AB8F1C6" w14:textId="77777777" w:rsidR="00D92E6F" w:rsidRDefault="00D92E6F" w:rsidP="00D92E6F">
      <w:pPr>
        <w:spacing w:line="360" w:lineRule="auto"/>
        <w:jc w:val="both"/>
        <w:rPr>
          <w:rFonts w:ascii="Arial" w:hAnsi="Arial"/>
          <w:sz w:val="20"/>
          <w:szCs w:val="20"/>
        </w:rPr>
      </w:pPr>
    </w:p>
    <w:p w14:paraId="24203862" w14:textId="77777777" w:rsidR="00D92E6F" w:rsidRDefault="00D92E6F" w:rsidP="00D92E6F">
      <w:pPr>
        <w:spacing w:line="360" w:lineRule="auto"/>
        <w:jc w:val="both"/>
        <w:rPr>
          <w:rFonts w:ascii="Arial" w:hAnsi="Arial"/>
          <w:sz w:val="20"/>
          <w:szCs w:val="20"/>
        </w:rPr>
      </w:pPr>
    </w:p>
    <w:p w14:paraId="031FE065" w14:textId="77777777" w:rsidR="00D92E6F" w:rsidRPr="009579D8" w:rsidRDefault="00D92E6F" w:rsidP="00D92E6F">
      <w:pPr>
        <w:spacing w:line="360" w:lineRule="auto"/>
        <w:jc w:val="both"/>
        <w:rPr>
          <w:rFonts w:ascii="Arial" w:hAnsi="Arial"/>
          <w:sz w:val="20"/>
          <w:szCs w:val="20"/>
        </w:rPr>
      </w:pPr>
    </w:p>
    <w:p w14:paraId="7F5663DE" w14:textId="77777777" w:rsidR="008E4806" w:rsidRDefault="008E4806" w:rsidP="00D92E6F">
      <w:pPr>
        <w:spacing w:after="0" w:line="360" w:lineRule="auto"/>
        <w:jc w:val="center"/>
        <w:rPr>
          <w:rFonts w:ascii="Arial" w:hAnsi="Arial"/>
          <w:b/>
          <w:sz w:val="20"/>
          <w:szCs w:val="20"/>
        </w:rPr>
      </w:pPr>
      <w:r w:rsidRPr="009579D8">
        <w:rPr>
          <w:rFonts w:ascii="Arial" w:hAnsi="Arial"/>
          <w:b/>
          <w:sz w:val="20"/>
          <w:szCs w:val="20"/>
        </w:rPr>
        <w:t xml:space="preserve">TÍTULO CUARTO </w:t>
      </w:r>
    </w:p>
    <w:p w14:paraId="793DFDA9" w14:textId="1D2A1228" w:rsidR="008E4806" w:rsidRDefault="00D92E6F" w:rsidP="00D92E6F">
      <w:pPr>
        <w:spacing w:after="0" w:line="360" w:lineRule="auto"/>
        <w:jc w:val="center"/>
        <w:rPr>
          <w:rFonts w:ascii="Arial" w:hAnsi="Arial"/>
          <w:b/>
          <w:sz w:val="20"/>
          <w:szCs w:val="20"/>
        </w:rPr>
      </w:pPr>
      <w:r>
        <w:rPr>
          <w:rFonts w:ascii="Arial" w:hAnsi="Arial"/>
          <w:b/>
          <w:sz w:val="20"/>
          <w:szCs w:val="20"/>
        </w:rPr>
        <w:t>CONTRIBUCIONES DE MEJORAS</w:t>
      </w:r>
    </w:p>
    <w:p w14:paraId="72075195" w14:textId="77777777" w:rsidR="00D92E6F" w:rsidRPr="009579D8" w:rsidRDefault="00D92E6F" w:rsidP="00D92E6F">
      <w:pPr>
        <w:spacing w:after="0" w:line="360" w:lineRule="auto"/>
        <w:jc w:val="center"/>
        <w:rPr>
          <w:rFonts w:ascii="Arial" w:hAnsi="Arial"/>
          <w:b/>
          <w:sz w:val="20"/>
          <w:szCs w:val="20"/>
        </w:rPr>
      </w:pPr>
    </w:p>
    <w:p w14:paraId="5A3926A4"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CAPÍTULO ÚNICO</w:t>
      </w:r>
    </w:p>
    <w:p w14:paraId="5D8C514B"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Contribuciones de Mejoras</w:t>
      </w:r>
    </w:p>
    <w:p w14:paraId="6B17A3C7" w14:textId="77777777" w:rsidR="008E4806" w:rsidRPr="009579D8" w:rsidRDefault="008E4806" w:rsidP="008E4806">
      <w:pPr>
        <w:pStyle w:val="Textoindependiente"/>
        <w:spacing w:line="360" w:lineRule="auto"/>
        <w:rPr>
          <w:rFonts w:ascii="Arial" w:hAnsi="Arial" w:cs="Arial"/>
          <w:b/>
          <w:sz w:val="20"/>
          <w:szCs w:val="20"/>
        </w:rPr>
      </w:pPr>
    </w:p>
    <w:p w14:paraId="04F2FAF7" w14:textId="77777777" w:rsidR="008E4806" w:rsidRPr="009579D8" w:rsidRDefault="008E4806" w:rsidP="008E4806">
      <w:pPr>
        <w:spacing w:line="360" w:lineRule="auto"/>
        <w:jc w:val="both"/>
        <w:rPr>
          <w:rFonts w:ascii="Arial" w:hAnsi="Arial"/>
          <w:sz w:val="20"/>
          <w:szCs w:val="20"/>
        </w:rPr>
      </w:pPr>
      <w:r w:rsidRPr="009579D8">
        <w:rPr>
          <w:rFonts w:ascii="Arial" w:hAnsi="Arial"/>
          <w:b/>
          <w:sz w:val="20"/>
          <w:szCs w:val="20"/>
        </w:rPr>
        <w:t xml:space="preserve">Artículo 37.- </w:t>
      </w:r>
      <w:r w:rsidRPr="009579D8">
        <w:rPr>
          <w:rFonts w:ascii="Arial" w:hAnsi="Arial"/>
          <w:sz w:val="20"/>
          <w:szCs w:val="20"/>
        </w:rPr>
        <w:t>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261165AC" w14:textId="77777777" w:rsidR="008E4806" w:rsidRPr="009579D8" w:rsidRDefault="008E4806" w:rsidP="008E4806">
      <w:pPr>
        <w:spacing w:line="360" w:lineRule="auto"/>
        <w:jc w:val="both"/>
        <w:rPr>
          <w:rFonts w:ascii="Arial" w:hAnsi="Arial"/>
          <w:sz w:val="20"/>
          <w:szCs w:val="20"/>
        </w:rPr>
      </w:pPr>
      <w:r w:rsidRPr="009579D8">
        <w:rPr>
          <w:rFonts w:ascii="Arial" w:hAnsi="Arial"/>
          <w:sz w:val="20"/>
          <w:szCs w:val="20"/>
        </w:rPr>
        <w:t>La cuota a pagar se determinará de conformidad con lo establecido al efecto por la Ley de Hacienda Municipal del Estado de Yucatán.</w:t>
      </w:r>
    </w:p>
    <w:p w14:paraId="047645A3" w14:textId="77777777" w:rsidR="008E4806" w:rsidRPr="009579D8" w:rsidRDefault="008E4806" w:rsidP="00D92E6F">
      <w:pPr>
        <w:pStyle w:val="Textoindependiente"/>
        <w:spacing w:before="0" w:line="360" w:lineRule="auto"/>
        <w:rPr>
          <w:rFonts w:ascii="Arial" w:hAnsi="Arial" w:cs="Arial"/>
          <w:sz w:val="20"/>
          <w:szCs w:val="20"/>
        </w:rPr>
      </w:pPr>
    </w:p>
    <w:p w14:paraId="485A4300" w14:textId="77777777" w:rsidR="008E4806" w:rsidRDefault="008E4806" w:rsidP="00D92E6F">
      <w:pPr>
        <w:spacing w:after="0" w:line="360" w:lineRule="auto"/>
        <w:jc w:val="center"/>
        <w:rPr>
          <w:rFonts w:ascii="Arial" w:hAnsi="Arial"/>
          <w:b/>
          <w:sz w:val="20"/>
          <w:szCs w:val="20"/>
        </w:rPr>
      </w:pPr>
      <w:r w:rsidRPr="009579D8">
        <w:rPr>
          <w:rFonts w:ascii="Arial" w:hAnsi="Arial"/>
          <w:b/>
          <w:sz w:val="20"/>
          <w:szCs w:val="20"/>
        </w:rPr>
        <w:t xml:space="preserve">TÍTULO QUINTO </w:t>
      </w:r>
    </w:p>
    <w:p w14:paraId="49C92719"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PRODUCTOS</w:t>
      </w:r>
    </w:p>
    <w:p w14:paraId="44EDCA97" w14:textId="77777777" w:rsidR="008E4806" w:rsidRDefault="008E4806" w:rsidP="00D92E6F">
      <w:pPr>
        <w:spacing w:after="0" w:line="360" w:lineRule="auto"/>
        <w:rPr>
          <w:rFonts w:ascii="Arial" w:hAnsi="Arial"/>
          <w:b/>
          <w:sz w:val="20"/>
          <w:szCs w:val="20"/>
        </w:rPr>
      </w:pPr>
    </w:p>
    <w:p w14:paraId="7181DAE5"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CAPÍTULO I</w:t>
      </w:r>
    </w:p>
    <w:p w14:paraId="1DB76D71"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Productos Derivados de Bienes Inmuebles</w:t>
      </w:r>
    </w:p>
    <w:p w14:paraId="20EE5168" w14:textId="77777777" w:rsidR="008E4806" w:rsidRPr="009579D8" w:rsidRDefault="008E4806" w:rsidP="008E4806">
      <w:pPr>
        <w:pStyle w:val="Textoindependiente"/>
        <w:spacing w:line="360" w:lineRule="auto"/>
        <w:rPr>
          <w:rFonts w:ascii="Arial" w:hAnsi="Arial" w:cs="Arial"/>
          <w:b/>
          <w:sz w:val="20"/>
          <w:szCs w:val="20"/>
        </w:rPr>
      </w:pPr>
    </w:p>
    <w:p w14:paraId="67DDBCF1" w14:textId="3402C19D" w:rsidR="008E4806" w:rsidRPr="009579D8" w:rsidRDefault="008E4806" w:rsidP="008E4806">
      <w:pPr>
        <w:spacing w:line="360" w:lineRule="auto"/>
        <w:jc w:val="both"/>
        <w:rPr>
          <w:rFonts w:ascii="Arial" w:hAnsi="Arial"/>
          <w:sz w:val="20"/>
          <w:szCs w:val="20"/>
        </w:rPr>
      </w:pPr>
      <w:r w:rsidRPr="009579D8">
        <w:rPr>
          <w:rFonts w:ascii="Arial" w:hAnsi="Arial"/>
          <w:b/>
          <w:sz w:val="20"/>
          <w:szCs w:val="20"/>
        </w:rPr>
        <w:t xml:space="preserve">Artículo 38.- </w:t>
      </w:r>
      <w:r w:rsidRPr="009579D8">
        <w:rPr>
          <w:rFonts w:ascii="Arial" w:hAnsi="Arial"/>
          <w:sz w:val="20"/>
          <w:szCs w:val="20"/>
        </w:rPr>
        <w:t>El Municipio percibirá productos de tipo corriente por las contraprestaciones que preste el municipio en sus funciones de derechos, así como el uso y aprovechamiento de sus bienes inmuebles.</w:t>
      </w:r>
    </w:p>
    <w:p w14:paraId="489EC088" w14:textId="3C965D2D" w:rsidR="008E4806" w:rsidRPr="009579D8" w:rsidRDefault="008E4806" w:rsidP="00D92E6F">
      <w:pPr>
        <w:spacing w:line="360" w:lineRule="auto"/>
        <w:jc w:val="both"/>
        <w:rPr>
          <w:rFonts w:ascii="Arial" w:hAnsi="Arial"/>
          <w:sz w:val="20"/>
          <w:szCs w:val="20"/>
        </w:rPr>
      </w:pPr>
      <w:r w:rsidRPr="009579D8">
        <w:rPr>
          <w:rFonts w:ascii="Arial" w:hAnsi="Arial"/>
          <w:b/>
          <w:sz w:val="20"/>
          <w:szCs w:val="20"/>
        </w:rPr>
        <w:t xml:space="preserve">I.- </w:t>
      </w:r>
      <w:r w:rsidRPr="009579D8">
        <w:rPr>
          <w:rFonts w:ascii="Arial" w:hAnsi="Arial"/>
          <w:sz w:val="20"/>
          <w:szCs w:val="20"/>
        </w:rPr>
        <w:t>Arrendamiento o enajenación de bienes inmuebles. La cantidad para percibir será la acordada por el cabildo al considerar las caracterís</w:t>
      </w:r>
      <w:r w:rsidR="00D92E6F">
        <w:rPr>
          <w:rFonts w:ascii="Arial" w:hAnsi="Arial"/>
          <w:sz w:val="20"/>
          <w:szCs w:val="20"/>
        </w:rPr>
        <w:t>ticas y ubicación del inmueble.</w:t>
      </w:r>
    </w:p>
    <w:p w14:paraId="5B8F05BB" w14:textId="4F60B84B" w:rsidR="008E4806" w:rsidRPr="009579D8" w:rsidRDefault="008E4806" w:rsidP="00D92E6F">
      <w:pPr>
        <w:spacing w:line="360" w:lineRule="auto"/>
        <w:jc w:val="both"/>
        <w:rPr>
          <w:rFonts w:ascii="Arial" w:hAnsi="Arial"/>
          <w:sz w:val="20"/>
          <w:szCs w:val="20"/>
        </w:rPr>
      </w:pPr>
      <w:r w:rsidRPr="009579D8">
        <w:rPr>
          <w:rFonts w:ascii="Arial" w:hAnsi="Arial"/>
          <w:b/>
          <w:sz w:val="20"/>
          <w:szCs w:val="20"/>
        </w:rPr>
        <w:t xml:space="preserve">II.- </w:t>
      </w:r>
      <w:r w:rsidRPr="009579D8">
        <w:rPr>
          <w:rFonts w:ascii="Arial" w:hAnsi="Arial"/>
          <w:sz w:val="20"/>
          <w:szCs w:val="20"/>
        </w:rPr>
        <w:t>Por arrendamiento temporal o concesión por el tiempo útil de locales ubicados en bienes de dominio público, tales como plazas, jardines, unidades deportivas y otros bienes destinados a un servicio público. La cantidad a percibir será acordada por el cabildo al considerar las caracterís</w:t>
      </w:r>
      <w:r w:rsidR="00D92E6F">
        <w:rPr>
          <w:rFonts w:ascii="Arial" w:hAnsi="Arial"/>
          <w:sz w:val="20"/>
          <w:szCs w:val="20"/>
        </w:rPr>
        <w:t>ticas y ubicación del inmueble.</w:t>
      </w:r>
    </w:p>
    <w:p w14:paraId="18DBCD66" w14:textId="77777777" w:rsidR="008E4806" w:rsidRPr="009579D8" w:rsidRDefault="008E4806" w:rsidP="008E4806">
      <w:pPr>
        <w:spacing w:line="360" w:lineRule="auto"/>
        <w:jc w:val="both"/>
        <w:rPr>
          <w:rFonts w:ascii="Arial" w:hAnsi="Arial"/>
          <w:sz w:val="20"/>
          <w:szCs w:val="20"/>
        </w:rPr>
      </w:pPr>
      <w:r w:rsidRPr="009579D8">
        <w:rPr>
          <w:rFonts w:ascii="Arial" w:hAnsi="Arial"/>
          <w:b/>
          <w:sz w:val="20"/>
          <w:szCs w:val="20"/>
        </w:rPr>
        <w:t xml:space="preserve">III.- </w:t>
      </w:r>
      <w:r w:rsidRPr="009579D8">
        <w:rPr>
          <w:rFonts w:ascii="Arial" w:hAnsi="Arial"/>
          <w:sz w:val="20"/>
          <w:szCs w:val="20"/>
        </w:rPr>
        <w:t>Por concesión del uso del piso en la vía pública o en bienes destinados a un servicio público como mercados, unidades deportivas, plazas y otros bienes de dominio público.</w:t>
      </w:r>
    </w:p>
    <w:p w14:paraId="43637C33" w14:textId="77777777" w:rsidR="008E4806" w:rsidRPr="009579D8" w:rsidRDefault="008E4806" w:rsidP="008E4806">
      <w:pPr>
        <w:pStyle w:val="Prrafodelista"/>
        <w:widowControl w:val="0"/>
        <w:numPr>
          <w:ilvl w:val="0"/>
          <w:numId w:val="3"/>
        </w:numPr>
        <w:tabs>
          <w:tab w:val="left" w:pos="445"/>
        </w:tabs>
        <w:autoSpaceDE w:val="0"/>
        <w:autoSpaceDN w:val="0"/>
        <w:spacing w:after="0" w:line="360" w:lineRule="auto"/>
        <w:ind w:left="709" w:hanging="283"/>
        <w:contextualSpacing w:val="0"/>
        <w:rPr>
          <w:rFonts w:ascii="Arial" w:hAnsi="Arial"/>
          <w:sz w:val="20"/>
          <w:szCs w:val="20"/>
        </w:rPr>
      </w:pPr>
      <w:r w:rsidRPr="009579D8">
        <w:rPr>
          <w:rFonts w:ascii="Arial" w:hAnsi="Arial"/>
          <w:sz w:val="20"/>
          <w:szCs w:val="20"/>
        </w:rPr>
        <w:t>Por derecho de piso a vendedores con puestos semifijos se pagará una cuota de $ 50.00 diarios</w:t>
      </w:r>
    </w:p>
    <w:p w14:paraId="5BA40CEC" w14:textId="325EA6B2" w:rsidR="008E4806" w:rsidRPr="00D92E6F" w:rsidRDefault="008E4806" w:rsidP="00D92E6F">
      <w:pPr>
        <w:pStyle w:val="Prrafodelista"/>
        <w:widowControl w:val="0"/>
        <w:numPr>
          <w:ilvl w:val="0"/>
          <w:numId w:val="3"/>
        </w:numPr>
        <w:tabs>
          <w:tab w:val="left" w:pos="445"/>
        </w:tabs>
        <w:autoSpaceDE w:val="0"/>
        <w:autoSpaceDN w:val="0"/>
        <w:spacing w:after="0" w:line="360" w:lineRule="auto"/>
        <w:ind w:left="0" w:firstLine="426"/>
        <w:contextualSpacing w:val="0"/>
        <w:rPr>
          <w:rFonts w:ascii="Arial" w:hAnsi="Arial"/>
          <w:sz w:val="20"/>
          <w:szCs w:val="20"/>
        </w:rPr>
      </w:pPr>
      <w:r w:rsidRPr="009579D8">
        <w:rPr>
          <w:rFonts w:ascii="Arial" w:hAnsi="Arial"/>
          <w:sz w:val="20"/>
          <w:szCs w:val="20"/>
        </w:rPr>
        <w:t>En los casos de vendedores ambulantes se establecerá una cuota fija de $ 30.00 por día.</w:t>
      </w:r>
    </w:p>
    <w:p w14:paraId="3F90A94E"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CAPÍTULO II</w:t>
      </w:r>
    </w:p>
    <w:p w14:paraId="2BBBDA92"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Productos Derivados de Bienes Muebles</w:t>
      </w:r>
    </w:p>
    <w:p w14:paraId="60BCE695" w14:textId="77777777" w:rsidR="008E4806" w:rsidRPr="009579D8" w:rsidRDefault="008E4806" w:rsidP="008E4806">
      <w:pPr>
        <w:pStyle w:val="Textoindependiente"/>
        <w:spacing w:line="360" w:lineRule="auto"/>
        <w:rPr>
          <w:rFonts w:ascii="Arial" w:hAnsi="Arial" w:cs="Arial"/>
          <w:b/>
          <w:sz w:val="20"/>
          <w:szCs w:val="20"/>
        </w:rPr>
      </w:pPr>
    </w:p>
    <w:p w14:paraId="49E6D046" w14:textId="77777777" w:rsidR="008E4806" w:rsidRPr="009579D8" w:rsidRDefault="008E4806" w:rsidP="008E4806">
      <w:pPr>
        <w:spacing w:line="360" w:lineRule="auto"/>
        <w:jc w:val="both"/>
        <w:rPr>
          <w:rFonts w:ascii="Arial" w:hAnsi="Arial"/>
          <w:sz w:val="20"/>
          <w:szCs w:val="20"/>
        </w:rPr>
      </w:pPr>
      <w:r w:rsidRPr="009579D8">
        <w:rPr>
          <w:rFonts w:ascii="Arial" w:hAnsi="Arial"/>
          <w:b/>
          <w:sz w:val="20"/>
          <w:szCs w:val="20"/>
        </w:rPr>
        <w:t xml:space="preserve">Artículo 39.- </w:t>
      </w:r>
      <w:r w:rsidRPr="009579D8">
        <w:rPr>
          <w:rFonts w:ascii="Arial" w:hAnsi="Arial"/>
          <w:sz w:val="20"/>
          <w:szCs w:val="20"/>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Municipal del Estado de Yucatán.</w:t>
      </w:r>
    </w:p>
    <w:p w14:paraId="36D0E7B8" w14:textId="77777777" w:rsidR="008E4806" w:rsidRPr="009579D8" w:rsidRDefault="008E4806" w:rsidP="00D92E6F">
      <w:pPr>
        <w:pStyle w:val="Textoindependiente"/>
        <w:spacing w:before="0" w:line="360" w:lineRule="auto"/>
        <w:rPr>
          <w:rFonts w:ascii="Arial" w:hAnsi="Arial" w:cs="Arial"/>
          <w:sz w:val="20"/>
          <w:szCs w:val="20"/>
        </w:rPr>
      </w:pPr>
    </w:p>
    <w:p w14:paraId="075652F7"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CAPÍTULO III</w:t>
      </w:r>
    </w:p>
    <w:p w14:paraId="15B98E66"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Productos Financieros</w:t>
      </w:r>
    </w:p>
    <w:p w14:paraId="0A98892B" w14:textId="77777777" w:rsidR="008E4806" w:rsidRPr="009579D8" w:rsidRDefault="008E4806" w:rsidP="008E4806">
      <w:pPr>
        <w:pStyle w:val="Textoindependiente"/>
        <w:spacing w:line="360" w:lineRule="auto"/>
        <w:rPr>
          <w:rFonts w:ascii="Arial" w:hAnsi="Arial" w:cs="Arial"/>
          <w:b/>
          <w:sz w:val="20"/>
          <w:szCs w:val="20"/>
        </w:rPr>
      </w:pPr>
    </w:p>
    <w:p w14:paraId="424F7EAE" w14:textId="51BE117A" w:rsidR="008E4806" w:rsidRDefault="008E4806" w:rsidP="00D92E6F">
      <w:pPr>
        <w:spacing w:line="360" w:lineRule="auto"/>
        <w:jc w:val="both"/>
        <w:rPr>
          <w:rFonts w:ascii="Arial" w:hAnsi="Arial"/>
          <w:sz w:val="20"/>
          <w:szCs w:val="20"/>
        </w:rPr>
      </w:pPr>
      <w:r w:rsidRPr="009579D8">
        <w:rPr>
          <w:rFonts w:ascii="Arial" w:hAnsi="Arial"/>
          <w:b/>
          <w:sz w:val="20"/>
          <w:szCs w:val="20"/>
        </w:rPr>
        <w:t xml:space="preserve">Artículo 40.- </w:t>
      </w:r>
      <w:r w:rsidRPr="009579D8">
        <w:rPr>
          <w:rFonts w:ascii="Arial" w:hAnsi="Arial"/>
          <w:sz w:val="20"/>
          <w:szCs w:val="20"/>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w:t>
      </w:r>
      <w:r w:rsidR="00D92E6F">
        <w:rPr>
          <w:rFonts w:ascii="Arial" w:hAnsi="Arial"/>
          <w:sz w:val="20"/>
          <w:szCs w:val="20"/>
        </w:rPr>
        <w:t>queridos por la administración.</w:t>
      </w:r>
    </w:p>
    <w:p w14:paraId="2C4C9023" w14:textId="77777777" w:rsidR="00D92E6F" w:rsidRPr="009579D8" w:rsidRDefault="00D92E6F" w:rsidP="00D92E6F">
      <w:pPr>
        <w:spacing w:line="360" w:lineRule="auto"/>
        <w:jc w:val="both"/>
        <w:rPr>
          <w:rFonts w:ascii="Arial" w:hAnsi="Arial"/>
          <w:sz w:val="20"/>
          <w:szCs w:val="20"/>
        </w:rPr>
      </w:pPr>
    </w:p>
    <w:p w14:paraId="7EBBB179"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CAPÍTULO IV</w:t>
      </w:r>
    </w:p>
    <w:p w14:paraId="01946E1D"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Otros Productos</w:t>
      </w:r>
    </w:p>
    <w:p w14:paraId="36510B74" w14:textId="77777777" w:rsidR="008E4806" w:rsidRPr="009579D8" w:rsidRDefault="008E4806" w:rsidP="008E4806">
      <w:pPr>
        <w:pStyle w:val="Textoindependiente"/>
        <w:spacing w:line="360" w:lineRule="auto"/>
        <w:rPr>
          <w:rFonts w:ascii="Arial" w:hAnsi="Arial" w:cs="Arial"/>
          <w:b/>
          <w:sz w:val="20"/>
          <w:szCs w:val="20"/>
        </w:rPr>
      </w:pPr>
    </w:p>
    <w:p w14:paraId="1FD081EB" w14:textId="580DFD53" w:rsidR="008E4806" w:rsidRPr="009579D8" w:rsidRDefault="008E4806" w:rsidP="00D92E6F">
      <w:pPr>
        <w:spacing w:line="360" w:lineRule="auto"/>
        <w:jc w:val="both"/>
        <w:rPr>
          <w:rFonts w:ascii="Arial" w:hAnsi="Arial"/>
          <w:sz w:val="20"/>
          <w:szCs w:val="20"/>
        </w:rPr>
      </w:pPr>
      <w:r w:rsidRPr="009579D8">
        <w:rPr>
          <w:rFonts w:ascii="Arial" w:hAnsi="Arial"/>
          <w:b/>
          <w:sz w:val="20"/>
          <w:szCs w:val="20"/>
        </w:rPr>
        <w:t xml:space="preserve">Artículo 41.- </w:t>
      </w:r>
      <w:r w:rsidRPr="009579D8">
        <w:rPr>
          <w:rFonts w:ascii="Arial" w:hAnsi="Arial"/>
          <w:sz w:val="20"/>
          <w:szCs w:val="20"/>
        </w:rPr>
        <w:t>El Municipio percibirá productos derivados de sus funciones de derecho privado, por el ejercicio de sus derechos sobre bienes ajenos y cualquier otro tipo de productos no comprendidos en</w:t>
      </w:r>
      <w:r w:rsidR="00D92E6F">
        <w:rPr>
          <w:rFonts w:ascii="Arial" w:hAnsi="Arial"/>
          <w:sz w:val="20"/>
          <w:szCs w:val="20"/>
        </w:rPr>
        <w:t xml:space="preserve"> los tres capítulos anteriores.</w:t>
      </w:r>
    </w:p>
    <w:p w14:paraId="1D14E36C" w14:textId="77777777" w:rsidR="008E4806" w:rsidRDefault="008E4806" w:rsidP="00D92E6F">
      <w:pPr>
        <w:spacing w:after="0" w:line="360" w:lineRule="auto"/>
        <w:jc w:val="center"/>
        <w:rPr>
          <w:rFonts w:ascii="Arial" w:hAnsi="Arial"/>
          <w:b/>
          <w:sz w:val="20"/>
          <w:szCs w:val="20"/>
        </w:rPr>
      </w:pPr>
      <w:r w:rsidRPr="009579D8">
        <w:rPr>
          <w:rFonts w:ascii="Arial" w:hAnsi="Arial"/>
          <w:b/>
          <w:sz w:val="20"/>
          <w:szCs w:val="20"/>
        </w:rPr>
        <w:t xml:space="preserve">TÍTULO SEXTO </w:t>
      </w:r>
    </w:p>
    <w:p w14:paraId="456571E9"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APROVECHAMIENTOS</w:t>
      </w:r>
    </w:p>
    <w:p w14:paraId="5FCFE304" w14:textId="77777777" w:rsidR="008E4806" w:rsidRPr="009579D8" w:rsidRDefault="008E4806" w:rsidP="00D92E6F">
      <w:pPr>
        <w:pStyle w:val="Textoindependiente"/>
        <w:spacing w:line="360" w:lineRule="auto"/>
        <w:rPr>
          <w:rFonts w:ascii="Arial" w:hAnsi="Arial" w:cs="Arial"/>
          <w:b/>
          <w:sz w:val="20"/>
          <w:szCs w:val="20"/>
        </w:rPr>
      </w:pPr>
    </w:p>
    <w:p w14:paraId="4544F575"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CAPÍTULO I</w:t>
      </w:r>
    </w:p>
    <w:p w14:paraId="0DDA8279" w14:textId="1E521E1F" w:rsidR="008E4806" w:rsidRDefault="008E4806" w:rsidP="00D92E6F">
      <w:pPr>
        <w:spacing w:after="0" w:line="360" w:lineRule="auto"/>
        <w:jc w:val="center"/>
        <w:rPr>
          <w:rFonts w:ascii="Arial" w:hAnsi="Arial"/>
          <w:b/>
          <w:sz w:val="20"/>
          <w:szCs w:val="20"/>
        </w:rPr>
      </w:pPr>
      <w:r w:rsidRPr="009579D8">
        <w:rPr>
          <w:rFonts w:ascii="Arial" w:hAnsi="Arial"/>
          <w:b/>
          <w:sz w:val="20"/>
          <w:szCs w:val="20"/>
        </w:rPr>
        <w:t>Aprovechamientos Deri</w:t>
      </w:r>
      <w:r w:rsidR="00D92E6F">
        <w:rPr>
          <w:rFonts w:ascii="Arial" w:hAnsi="Arial"/>
          <w:b/>
          <w:sz w:val="20"/>
          <w:szCs w:val="20"/>
        </w:rPr>
        <w:t>vados por Sanciones Municipales</w:t>
      </w:r>
    </w:p>
    <w:p w14:paraId="2BBC4A38" w14:textId="77777777" w:rsidR="00D92E6F" w:rsidRPr="009579D8" w:rsidRDefault="00D92E6F" w:rsidP="00D92E6F">
      <w:pPr>
        <w:spacing w:after="0" w:line="360" w:lineRule="auto"/>
        <w:jc w:val="center"/>
        <w:rPr>
          <w:rFonts w:ascii="Arial" w:hAnsi="Arial"/>
          <w:b/>
          <w:sz w:val="20"/>
          <w:szCs w:val="20"/>
        </w:rPr>
      </w:pPr>
    </w:p>
    <w:p w14:paraId="12CC1548" w14:textId="77777777" w:rsidR="008E4806" w:rsidRPr="009579D8" w:rsidRDefault="008E4806" w:rsidP="008E4806">
      <w:pPr>
        <w:spacing w:line="360" w:lineRule="auto"/>
        <w:jc w:val="both"/>
        <w:rPr>
          <w:rFonts w:ascii="Arial" w:hAnsi="Arial"/>
          <w:sz w:val="20"/>
          <w:szCs w:val="20"/>
        </w:rPr>
      </w:pPr>
      <w:r w:rsidRPr="009579D8">
        <w:rPr>
          <w:rFonts w:ascii="Arial" w:hAnsi="Arial"/>
          <w:b/>
          <w:sz w:val="20"/>
          <w:szCs w:val="20"/>
        </w:rPr>
        <w:t xml:space="preserve">Artículo 42.- </w:t>
      </w:r>
      <w:r w:rsidRPr="009579D8">
        <w:rPr>
          <w:rFonts w:ascii="Arial" w:hAnsi="Arial"/>
          <w:sz w:val="20"/>
          <w:szCs w:val="20"/>
        </w:rPr>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3A592869" w14:textId="77777777" w:rsidR="008E4806" w:rsidRPr="009579D8" w:rsidRDefault="008E4806" w:rsidP="008E4806">
      <w:pPr>
        <w:spacing w:line="360" w:lineRule="auto"/>
        <w:rPr>
          <w:rFonts w:ascii="Arial" w:hAnsi="Arial"/>
          <w:sz w:val="20"/>
          <w:szCs w:val="20"/>
        </w:rPr>
      </w:pPr>
    </w:p>
    <w:p w14:paraId="2D2E2ED7" w14:textId="29045669" w:rsidR="008E4806" w:rsidRPr="009579D8" w:rsidRDefault="008E4806" w:rsidP="00D92E6F">
      <w:pPr>
        <w:spacing w:line="360" w:lineRule="auto"/>
        <w:rPr>
          <w:rFonts w:ascii="Arial" w:hAnsi="Arial"/>
          <w:sz w:val="20"/>
          <w:szCs w:val="20"/>
        </w:rPr>
      </w:pPr>
      <w:r w:rsidRPr="009579D8">
        <w:rPr>
          <w:rFonts w:ascii="Arial" w:hAnsi="Arial"/>
          <w:sz w:val="20"/>
          <w:szCs w:val="20"/>
        </w:rPr>
        <w:t>El Municipio percibirá</w:t>
      </w:r>
      <w:r w:rsidR="00D92E6F">
        <w:rPr>
          <w:rFonts w:ascii="Arial" w:hAnsi="Arial"/>
          <w:sz w:val="20"/>
          <w:szCs w:val="20"/>
        </w:rPr>
        <w:t xml:space="preserve"> aprovechamientos derivados de:</w:t>
      </w:r>
    </w:p>
    <w:p w14:paraId="5FC7B729" w14:textId="77777777" w:rsidR="008E4806" w:rsidRPr="009579D8" w:rsidRDefault="008E4806" w:rsidP="008E4806">
      <w:pPr>
        <w:spacing w:line="360" w:lineRule="auto"/>
        <w:ind w:firstLine="720"/>
        <w:rPr>
          <w:rFonts w:ascii="Arial" w:hAnsi="Arial"/>
          <w:sz w:val="20"/>
          <w:szCs w:val="20"/>
        </w:rPr>
      </w:pPr>
      <w:r w:rsidRPr="009579D8">
        <w:rPr>
          <w:rFonts w:ascii="Arial" w:hAnsi="Arial"/>
          <w:b/>
          <w:sz w:val="20"/>
          <w:szCs w:val="20"/>
        </w:rPr>
        <w:t xml:space="preserve">I.- </w:t>
      </w:r>
      <w:r w:rsidRPr="009579D8">
        <w:rPr>
          <w:rFonts w:ascii="Arial" w:hAnsi="Arial"/>
          <w:sz w:val="20"/>
          <w:szCs w:val="20"/>
        </w:rPr>
        <w:t>Infracciones por faltas administrativas:</w:t>
      </w:r>
    </w:p>
    <w:p w14:paraId="0BCA7D8F" w14:textId="77777777" w:rsidR="008E4806" w:rsidRPr="009579D8" w:rsidRDefault="008E4806" w:rsidP="008E4806">
      <w:pPr>
        <w:spacing w:line="360" w:lineRule="auto"/>
        <w:ind w:left="720"/>
        <w:rPr>
          <w:rFonts w:ascii="Arial" w:hAnsi="Arial"/>
          <w:sz w:val="20"/>
          <w:szCs w:val="20"/>
        </w:rPr>
      </w:pPr>
      <w:r w:rsidRPr="009579D8">
        <w:rPr>
          <w:rFonts w:ascii="Arial" w:hAnsi="Arial"/>
          <w:sz w:val="20"/>
          <w:szCs w:val="20"/>
        </w:rPr>
        <w:t>Por violación a las disposiciones contenidas en los reglamentos municipales, se cobrarán las multas establecidas en cada uno de dichos ordenamientos.</w:t>
      </w:r>
    </w:p>
    <w:p w14:paraId="723F8C5F" w14:textId="77777777" w:rsidR="008E4806" w:rsidRPr="009579D8" w:rsidRDefault="008E4806" w:rsidP="008E4806">
      <w:pPr>
        <w:spacing w:line="360" w:lineRule="auto"/>
        <w:ind w:firstLine="720"/>
        <w:rPr>
          <w:rFonts w:ascii="Arial" w:hAnsi="Arial"/>
          <w:sz w:val="20"/>
          <w:szCs w:val="20"/>
        </w:rPr>
      </w:pPr>
      <w:r w:rsidRPr="009579D8">
        <w:rPr>
          <w:rFonts w:ascii="Arial" w:hAnsi="Arial"/>
          <w:b/>
          <w:sz w:val="20"/>
          <w:szCs w:val="20"/>
        </w:rPr>
        <w:t xml:space="preserve">II.- </w:t>
      </w:r>
      <w:r w:rsidRPr="009579D8">
        <w:rPr>
          <w:rFonts w:ascii="Arial" w:hAnsi="Arial"/>
          <w:sz w:val="20"/>
          <w:szCs w:val="20"/>
        </w:rPr>
        <w:t>Infracciones por faltas de carácter fiscal.</w:t>
      </w:r>
    </w:p>
    <w:p w14:paraId="0AF905E9" w14:textId="77777777" w:rsidR="008E4806" w:rsidRPr="009579D8" w:rsidRDefault="008E4806" w:rsidP="008E4806">
      <w:pPr>
        <w:spacing w:line="360" w:lineRule="auto"/>
        <w:ind w:firstLine="720"/>
        <w:rPr>
          <w:rFonts w:ascii="Arial" w:hAnsi="Arial"/>
          <w:sz w:val="20"/>
          <w:szCs w:val="20"/>
        </w:rPr>
      </w:pPr>
      <w:r w:rsidRPr="009579D8">
        <w:rPr>
          <w:rFonts w:ascii="Arial" w:hAnsi="Arial"/>
          <w:b/>
          <w:sz w:val="20"/>
          <w:szCs w:val="20"/>
        </w:rPr>
        <w:t xml:space="preserve">III.- </w:t>
      </w:r>
      <w:r w:rsidRPr="009579D8">
        <w:rPr>
          <w:rFonts w:ascii="Arial" w:hAnsi="Arial"/>
          <w:sz w:val="20"/>
          <w:szCs w:val="20"/>
        </w:rPr>
        <w:t>Sanciones por falta de pago oportuno de créditos fiscales.</w:t>
      </w:r>
    </w:p>
    <w:p w14:paraId="0E64769E" w14:textId="77777777" w:rsidR="008E4806" w:rsidRPr="009579D8" w:rsidRDefault="008E4806" w:rsidP="008E4806">
      <w:pPr>
        <w:pStyle w:val="Textoindependiente"/>
        <w:spacing w:line="360" w:lineRule="auto"/>
        <w:rPr>
          <w:rFonts w:ascii="Arial" w:hAnsi="Arial" w:cs="Arial"/>
          <w:sz w:val="20"/>
          <w:szCs w:val="20"/>
        </w:rPr>
      </w:pPr>
    </w:p>
    <w:p w14:paraId="3F273D00"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CAPÍTULO II</w:t>
      </w:r>
    </w:p>
    <w:p w14:paraId="5F5C0C47"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Aprovechamientos Derivados de Recursos Transferidos al Municipio</w:t>
      </w:r>
    </w:p>
    <w:p w14:paraId="694FF37B" w14:textId="77777777" w:rsidR="008E4806" w:rsidRPr="009579D8" w:rsidRDefault="008E4806" w:rsidP="008E4806">
      <w:pPr>
        <w:pStyle w:val="Textoindependiente"/>
        <w:spacing w:line="360" w:lineRule="auto"/>
        <w:rPr>
          <w:rFonts w:ascii="Arial" w:hAnsi="Arial" w:cs="Arial"/>
          <w:b/>
          <w:sz w:val="20"/>
          <w:szCs w:val="20"/>
        </w:rPr>
      </w:pPr>
    </w:p>
    <w:p w14:paraId="1FF5BB5A" w14:textId="7F9FAE65" w:rsidR="008E4806" w:rsidRPr="009579D8" w:rsidRDefault="008E4806" w:rsidP="00D92E6F">
      <w:pPr>
        <w:spacing w:line="360" w:lineRule="auto"/>
        <w:rPr>
          <w:rFonts w:ascii="Arial" w:hAnsi="Arial"/>
          <w:sz w:val="20"/>
          <w:szCs w:val="20"/>
        </w:rPr>
      </w:pPr>
      <w:r w:rsidRPr="009579D8">
        <w:rPr>
          <w:rFonts w:ascii="Arial" w:hAnsi="Arial"/>
          <w:b/>
          <w:sz w:val="20"/>
          <w:szCs w:val="20"/>
        </w:rPr>
        <w:t xml:space="preserve">Artículo 43.- </w:t>
      </w:r>
      <w:r w:rsidRPr="009579D8">
        <w:rPr>
          <w:rFonts w:ascii="Arial" w:hAnsi="Arial"/>
          <w:sz w:val="20"/>
          <w:szCs w:val="20"/>
        </w:rPr>
        <w:t>Corresponderán a este capítulo de ingresos, los que perciba el municipio</w:t>
      </w:r>
      <w:r w:rsidR="00D92E6F">
        <w:rPr>
          <w:rFonts w:ascii="Arial" w:hAnsi="Arial"/>
          <w:sz w:val="20"/>
          <w:szCs w:val="20"/>
        </w:rPr>
        <w:t xml:space="preserve"> por cuenta de:</w:t>
      </w:r>
    </w:p>
    <w:p w14:paraId="312121B8" w14:textId="77777777" w:rsidR="008E4806" w:rsidRDefault="008E4806" w:rsidP="00D92E6F">
      <w:pPr>
        <w:spacing w:after="0" w:line="360" w:lineRule="auto"/>
        <w:rPr>
          <w:rFonts w:ascii="Arial" w:hAnsi="Arial"/>
          <w:sz w:val="20"/>
          <w:szCs w:val="20"/>
        </w:rPr>
      </w:pPr>
      <w:r w:rsidRPr="009579D8">
        <w:rPr>
          <w:rFonts w:ascii="Arial" w:hAnsi="Arial"/>
          <w:b/>
          <w:sz w:val="20"/>
          <w:szCs w:val="20"/>
        </w:rPr>
        <w:t xml:space="preserve">I.- </w:t>
      </w:r>
      <w:r w:rsidRPr="009579D8">
        <w:rPr>
          <w:rFonts w:ascii="Arial" w:hAnsi="Arial"/>
          <w:sz w:val="20"/>
          <w:szCs w:val="20"/>
        </w:rPr>
        <w:t xml:space="preserve">Cesiones; </w:t>
      </w:r>
    </w:p>
    <w:p w14:paraId="5F176842" w14:textId="77777777" w:rsidR="008E4806" w:rsidRDefault="008E4806" w:rsidP="00D92E6F">
      <w:pPr>
        <w:spacing w:after="0" w:line="360" w:lineRule="auto"/>
        <w:rPr>
          <w:rFonts w:ascii="Arial" w:hAnsi="Arial"/>
          <w:sz w:val="20"/>
          <w:szCs w:val="20"/>
        </w:rPr>
      </w:pPr>
      <w:r w:rsidRPr="009579D8">
        <w:rPr>
          <w:rFonts w:ascii="Arial" w:hAnsi="Arial"/>
          <w:b/>
          <w:sz w:val="20"/>
          <w:szCs w:val="20"/>
        </w:rPr>
        <w:t xml:space="preserve">II.- </w:t>
      </w:r>
      <w:r w:rsidRPr="009579D8">
        <w:rPr>
          <w:rFonts w:ascii="Arial" w:hAnsi="Arial"/>
          <w:sz w:val="20"/>
          <w:szCs w:val="20"/>
        </w:rPr>
        <w:t xml:space="preserve">Herencias; </w:t>
      </w:r>
    </w:p>
    <w:p w14:paraId="200792B5" w14:textId="77777777" w:rsidR="008E4806" w:rsidRPr="009579D8" w:rsidRDefault="008E4806" w:rsidP="00D92E6F">
      <w:pPr>
        <w:spacing w:after="0" w:line="360" w:lineRule="auto"/>
        <w:rPr>
          <w:rFonts w:ascii="Arial" w:hAnsi="Arial"/>
          <w:sz w:val="20"/>
          <w:szCs w:val="20"/>
        </w:rPr>
      </w:pPr>
      <w:r w:rsidRPr="009579D8">
        <w:rPr>
          <w:rFonts w:ascii="Arial" w:hAnsi="Arial"/>
          <w:b/>
          <w:sz w:val="20"/>
          <w:szCs w:val="20"/>
        </w:rPr>
        <w:t xml:space="preserve">III.- </w:t>
      </w:r>
      <w:r w:rsidRPr="009579D8">
        <w:rPr>
          <w:rFonts w:ascii="Arial" w:hAnsi="Arial"/>
          <w:sz w:val="20"/>
          <w:szCs w:val="20"/>
        </w:rPr>
        <w:t>Legados;</w:t>
      </w:r>
    </w:p>
    <w:p w14:paraId="5D93DE5A" w14:textId="77777777" w:rsidR="008E4806" w:rsidRPr="009579D8" w:rsidRDefault="008E4806" w:rsidP="00D92E6F">
      <w:pPr>
        <w:spacing w:after="0" w:line="360" w:lineRule="auto"/>
        <w:rPr>
          <w:rFonts w:ascii="Arial" w:hAnsi="Arial"/>
          <w:sz w:val="20"/>
          <w:szCs w:val="20"/>
        </w:rPr>
      </w:pPr>
      <w:r w:rsidRPr="009579D8">
        <w:rPr>
          <w:rFonts w:ascii="Arial" w:hAnsi="Arial"/>
          <w:b/>
          <w:sz w:val="20"/>
          <w:szCs w:val="20"/>
        </w:rPr>
        <w:t xml:space="preserve">IV.- </w:t>
      </w:r>
      <w:r w:rsidRPr="009579D8">
        <w:rPr>
          <w:rFonts w:ascii="Arial" w:hAnsi="Arial"/>
          <w:sz w:val="20"/>
          <w:szCs w:val="20"/>
        </w:rPr>
        <w:t>Donaciones;</w:t>
      </w:r>
    </w:p>
    <w:p w14:paraId="0CC6102B" w14:textId="77777777" w:rsidR="008E4806" w:rsidRPr="009579D8" w:rsidRDefault="008E4806" w:rsidP="00D92E6F">
      <w:pPr>
        <w:spacing w:after="0" w:line="360" w:lineRule="auto"/>
        <w:rPr>
          <w:rFonts w:ascii="Arial" w:hAnsi="Arial"/>
          <w:sz w:val="20"/>
          <w:szCs w:val="20"/>
        </w:rPr>
      </w:pPr>
      <w:r w:rsidRPr="009579D8">
        <w:rPr>
          <w:rFonts w:ascii="Arial" w:hAnsi="Arial"/>
          <w:b/>
          <w:sz w:val="20"/>
          <w:szCs w:val="20"/>
        </w:rPr>
        <w:t xml:space="preserve">V.- </w:t>
      </w:r>
      <w:r w:rsidRPr="009579D8">
        <w:rPr>
          <w:rFonts w:ascii="Arial" w:hAnsi="Arial"/>
          <w:sz w:val="20"/>
          <w:szCs w:val="20"/>
        </w:rPr>
        <w:t>Adjudicaciones Judiciales;</w:t>
      </w:r>
    </w:p>
    <w:p w14:paraId="2567038F" w14:textId="77777777" w:rsidR="008E4806" w:rsidRPr="009579D8" w:rsidRDefault="008E4806" w:rsidP="00D92E6F">
      <w:pPr>
        <w:spacing w:after="0" w:line="360" w:lineRule="auto"/>
        <w:rPr>
          <w:rFonts w:ascii="Arial" w:hAnsi="Arial"/>
          <w:sz w:val="20"/>
          <w:szCs w:val="20"/>
        </w:rPr>
      </w:pPr>
      <w:r w:rsidRPr="009579D8">
        <w:rPr>
          <w:rFonts w:ascii="Arial" w:hAnsi="Arial"/>
          <w:b/>
          <w:sz w:val="20"/>
          <w:szCs w:val="20"/>
        </w:rPr>
        <w:t xml:space="preserve">VI.- </w:t>
      </w:r>
      <w:r w:rsidRPr="009579D8">
        <w:rPr>
          <w:rFonts w:ascii="Arial" w:hAnsi="Arial"/>
          <w:sz w:val="20"/>
          <w:szCs w:val="20"/>
        </w:rPr>
        <w:t>Adjudicaciones Administrativas;</w:t>
      </w:r>
    </w:p>
    <w:p w14:paraId="7C0058CA" w14:textId="77777777" w:rsidR="008E4806" w:rsidRPr="009579D8" w:rsidRDefault="008E4806" w:rsidP="00D92E6F">
      <w:pPr>
        <w:spacing w:after="0" w:line="360" w:lineRule="auto"/>
        <w:rPr>
          <w:rFonts w:ascii="Arial" w:hAnsi="Arial"/>
          <w:sz w:val="20"/>
          <w:szCs w:val="20"/>
        </w:rPr>
      </w:pPr>
      <w:r w:rsidRPr="009579D8">
        <w:rPr>
          <w:rFonts w:ascii="Arial" w:hAnsi="Arial"/>
          <w:b/>
          <w:sz w:val="20"/>
          <w:szCs w:val="20"/>
        </w:rPr>
        <w:t xml:space="preserve">VII.- </w:t>
      </w:r>
      <w:r w:rsidRPr="009579D8">
        <w:rPr>
          <w:rFonts w:ascii="Arial" w:hAnsi="Arial"/>
          <w:sz w:val="20"/>
          <w:szCs w:val="20"/>
        </w:rPr>
        <w:t>Subsidios de Otro Nivel de Gobierno;</w:t>
      </w:r>
    </w:p>
    <w:p w14:paraId="345B4767" w14:textId="77777777" w:rsidR="008E4806" w:rsidRPr="009579D8" w:rsidRDefault="008E4806" w:rsidP="00D92E6F">
      <w:pPr>
        <w:spacing w:after="0" w:line="360" w:lineRule="auto"/>
        <w:rPr>
          <w:rFonts w:ascii="Arial" w:hAnsi="Arial"/>
          <w:sz w:val="20"/>
          <w:szCs w:val="20"/>
        </w:rPr>
      </w:pPr>
      <w:r w:rsidRPr="009579D8">
        <w:rPr>
          <w:rFonts w:ascii="Arial" w:hAnsi="Arial"/>
          <w:b/>
          <w:sz w:val="20"/>
          <w:szCs w:val="20"/>
        </w:rPr>
        <w:t xml:space="preserve">VIII.- </w:t>
      </w:r>
      <w:r w:rsidRPr="009579D8">
        <w:rPr>
          <w:rFonts w:ascii="Arial" w:hAnsi="Arial"/>
          <w:sz w:val="20"/>
          <w:szCs w:val="20"/>
        </w:rPr>
        <w:t>Subsidios de Organismos Públicos y Privados, y</w:t>
      </w:r>
    </w:p>
    <w:p w14:paraId="54E967A7" w14:textId="193A6031" w:rsidR="00D92E6F" w:rsidRDefault="008E4806" w:rsidP="00D92E6F">
      <w:pPr>
        <w:spacing w:after="0" w:line="360" w:lineRule="auto"/>
        <w:rPr>
          <w:rFonts w:ascii="Arial" w:hAnsi="Arial"/>
          <w:sz w:val="20"/>
          <w:szCs w:val="20"/>
        </w:rPr>
      </w:pPr>
      <w:r w:rsidRPr="009579D8">
        <w:rPr>
          <w:rFonts w:ascii="Arial" w:hAnsi="Arial"/>
          <w:b/>
          <w:sz w:val="20"/>
          <w:szCs w:val="20"/>
        </w:rPr>
        <w:t xml:space="preserve">IX.- </w:t>
      </w:r>
      <w:r w:rsidRPr="009579D8">
        <w:rPr>
          <w:rFonts w:ascii="Arial" w:hAnsi="Arial"/>
          <w:sz w:val="20"/>
          <w:szCs w:val="20"/>
        </w:rPr>
        <w:t>Multas impuestas por Autoridades Adminis</w:t>
      </w:r>
      <w:r w:rsidR="00D92E6F">
        <w:rPr>
          <w:rFonts w:ascii="Arial" w:hAnsi="Arial"/>
          <w:sz w:val="20"/>
          <w:szCs w:val="20"/>
        </w:rPr>
        <w:t>trativas Federales no Fiscales.</w:t>
      </w:r>
    </w:p>
    <w:p w14:paraId="6F88E834" w14:textId="77777777" w:rsidR="00D92E6F" w:rsidRPr="009579D8" w:rsidRDefault="00D92E6F" w:rsidP="00D92E6F">
      <w:pPr>
        <w:spacing w:line="360" w:lineRule="auto"/>
        <w:rPr>
          <w:rFonts w:ascii="Arial" w:hAnsi="Arial"/>
          <w:sz w:val="20"/>
          <w:szCs w:val="20"/>
        </w:rPr>
      </w:pPr>
    </w:p>
    <w:p w14:paraId="7B4E7DDF"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CAPÍTULO III</w:t>
      </w:r>
    </w:p>
    <w:p w14:paraId="0D3FC5E8"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Aprovechamientos Diversos</w:t>
      </w:r>
    </w:p>
    <w:p w14:paraId="62980C5A" w14:textId="77777777" w:rsidR="008E4806" w:rsidRPr="009579D8" w:rsidRDefault="008E4806" w:rsidP="008E4806">
      <w:pPr>
        <w:pStyle w:val="Textoindependiente"/>
        <w:spacing w:line="360" w:lineRule="auto"/>
        <w:rPr>
          <w:rFonts w:ascii="Arial" w:hAnsi="Arial" w:cs="Arial"/>
          <w:b/>
          <w:sz w:val="20"/>
          <w:szCs w:val="20"/>
        </w:rPr>
      </w:pPr>
    </w:p>
    <w:p w14:paraId="7E1EC5F0" w14:textId="77777777" w:rsidR="008E4806" w:rsidRDefault="008E4806" w:rsidP="008E4806">
      <w:pPr>
        <w:spacing w:line="360" w:lineRule="auto"/>
        <w:jc w:val="both"/>
        <w:rPr>
          <w:rFonts w:ascii="Arial" w:hAnsi="Arial"/>
          <w:sz w:val="20"/>
          <w:szCs w:val="20"/>
        </w:rPr>
      </w:pPr>
      <w:r w:rsidRPr="009579D8">
        <w:rPr>
          <w:rFonts w:ascii="Arial" w:hAnsi="Arial"/>
          <w:b/>
          <w:sz w:val="20"/>
          <w:szCs w:val="20"/>
        </w:rPr>
        <w:t xml:space="preserve">Artículo 44.- </w:t>
      </w:r>
      <w:r w:rsidRPr="009579D8">
        <w:rPr>
          <w:rFonts w:ascii="Arial" w:hAnsi="Arial"/>
          <w:sz w:val="20"/>
          <w:szCs w:val="20"/>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7659ECA9" w14:textId="77777777" w:rsidR="00D92E6F" w:rsidRPr="009579D8" w:rsidRDefault="00D92E6F" w:rsidP="008E4806">
      <w:pPr>
        <w:spacing w:line="360" w:lineRule="auto"/>
        <w:jc w:val="both"/>
        <w:rPr>
          <w:rFonts w:ascii="Arial" w:hAnsi="Arial"/>
          <w:sz w:val="20"/>
          <w:szCs w:val="20"/>
        </w:rPr>
      </w:pPr>
    </w:p>
    <w:p w14:paraId="7D9C81F1" w14:textId="77777777" w:rsidR="008E4806" w:rsidRPr="009579D8" w:rsidRDefault="008E4806" w:rsidP="008E4806">
      <w:pPr>
        <w:pStyle w:val="Textoindependiente"/>
        <w:spacing w:line="360" w:lineRule="auto"/>
        <w:rPr>
          <w:rFonts w:ascii="Arial" w:hAnsi="Arial" w:cs="Arial"/>
          <w:sz w:val="20"/>
          <w:szCs w:val="20"/>
        </w:rPr>
      </w:pPr>
    </w:p>
    <w:p w14:paraId="78320132" w14:textId="77777777" w:rsidR="008E4806" w:rsidRDefault="008E4806" w:rsidP="00D92E6F">
      <w:pPr>
        <w:spacing w:after="0" w:line="360" w:lineRule="auto"/>
        <w:jc w:val="center"/>
        <w:rPr>
          <w:rFonts w:ascii="Arial" w:hAnsi="Arial"/>
          <w:b/>
          <w:sz w:val="20"/>
          <w:szCs w:val="20"/>
        </w:rPr>
      </w:pPr>
      <w:r w:rsidRPr="009579D8">
        <w:rPr>
          <w:rFonts w:ascii="Arial" w:hAnsi="Arial"/>
          <w:b/>
          <w:sz w:val="20"/>
          <w:szCs w:val="20"/>
        </w:rPr>
        <w:t xml:space="preserve">TÍTULO SÉPTIMO </w:t>
      </w:r>
    </w:p>
    <w:p w14:paraId="01DC5DF5" w14:textId="2DC1D3B6" w:rsidR="008E4806" w:rsidRDefault="00D92E6F" w:rsidP="00D92E6F">
      <w:pPr>
        <w:spacing w:after="0" w:line="360" w:lineRule="auto"/>
        <w:jc w:val="center"/>
        <w:rPr>
          <w:rFonts w:ascii="Arial" w:hAnsi="Arial"/>
          <w:b/>
          <w:sz w:val="20"/>
          <w:szCs w:val="20"/>
        </w:rPr>
      </w:pPr>
      <w:r>
        <w:rPr>
          <w:rFonts w:ascii="Arial" w:hAnsi="Arial"/>
          <w:b/>
          <w:sz w:val="20"/>
          <w:szCs w:val="20"/>
        </w:rPr>
        <w:t>PARTICIPACIONES Y APORTACIONES</w:t>
      </w:r>
    </w:p>
    <w:p w14:paraId="7FE3C262" w14:textId="77777777" w:rsidR="00D92E6F" w:rsidRPr="009579D8" w:rsidRDefault="00D92E6F" w:rsidP="00D92E6F">
      <w:pPr>
        <w:spacing w:after="0" w:line="360" w:lineRule="auto"/>
        <w:jc w:val="center"/>
        <w:rPr>
          <w:rFonts w:ascii="Arial" w:hAnsi="Arial"/>
          <w:b/>
          <w:sz w:val="20"/>
          <w:szCs w:val="20"/>
        </w:rPr>
      </w:pPr>
    </w:p>
    <w:p w14:paraId="7E0D2491"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CAPÍTULO ÚNICO</w:t>
      </w:r>
    </w:p>
    <w:p w14:paraId="5940C118"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Participaciones Federales, Estatales y Aportaciones</w:t>
      </w:r>
    </w:p>
    <w:p w14:paraId="243C8E36" w14:textId="77777777" w:rsidR="008E4806" w:rsidRPr="009579D8" w:rsidRDefault="008E4806" w:rsidP="008E4806">
      <w:pPr>
        <w:pStyle w:val="Textoindependiente"/>
        <w:spacing w:line="360" w:lineRule="auto"/>
        <w:rPr>
          <w:rFonts w:ascii="Arial" w:hAnsi="Arial" w:cs="Arial"/>
          <w:b/>
          <w:sz w:val="20"/>
          <w:szCs w:val="20"/>
        </w:rPr>
      </w:pPr>
    </w:p>
    <w:p w14:paraId="422874F3" w14:textId="77777777" w:rsidR="008E4806" w:rsidRPr="009579D8" w:rsidRDefault="008E4806" w:rsidP="008E4806">
      <w:pPr>
        <w:spacing w:line="360" w:lineRule="auto"/>
        <w:jc w:val="both"/>
        <w:rPr>
          <w:rFonts w:ascii="Arial" w:hAnsi="Arial"/>
          <w:sz w:val="20"/>
          <w:szCs w:val="20"/>
        </w:rPr>
      </w:pPr>
      <w:r w:rsidRPr="009579D8">
        <w:rPr>
          <w:rFonts w:ascii="Arial" w:hAnsi="Arial"/>
          <w:b/>
          <w:sz w:val="20"/>
          <w:szCs w:val="20"/>
        </w:rPr>
        <w:t xml:space="preserve">Artículo 45.- </w:t>
      </w:r>
      <w:r w:rsidRPr="009579D8">
        <w:rPr>
          <w:rFonts w:ascii="Arial" w:hAnsi="Arial"/>
          <w:sz w:val="20"/>
          <w:szCs w:val="20"/>
        </w:rPr>
        <w:t>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7CDDF4F0" w14:textId="62DBE9B0" w:rsidR="008E4806" w:rsidRPr="009579D8" w:rsidRDefault="008E4806" w:rsidP="008E4806">
      <w:pPr>
        <w:spacing w:line="360" w:lineRule="auto"/>
        <w:jc w:val="both"/>
        <w:rPr>
          <w:rFonts w:ascii="Arial" w:hAnsi="Arial"/>
          <w:sz w:val="20"/>
          <w:szCs w:val="20"/>
        </w:rPr>
      </w:pPr>
      <w:r w:rsidRPr="009579D8">
        <w:rPr>
          <w:rFonts w:ascii="Arial" w:hAnsi="Arial"/>
          <w:sz w:val="20"/>
          <w:szCs w:val="20"/>
        </w:rPr>
        <w:t>La Hacienda Pública Municipal percibirá las participaciones estatales y federales determinadas en los convenios relativos y en la Ley de Coordinación Fiscal del Estado de Yucatán.</w:t>
      </w:r>
    </w:p>
    <w:p w14:paraId="6A0AA760" w14:textId="77777777" w:rsidR="008E4806" w:rsidRDefault="008E4806" w:rsidP="00D92E6F">
      <w:pPr>
        <w:spacing w:after="0" w:line="360" w:lineRule="auto"/>
        <w:jc w:val="center"/>
        <w:rPr>
          <w:rFonts w:ascii="Arial" w:hAnsi="Arial"/>
          <w:b/>
          <w:sz w:val="20"/>
          <w:szCs w:val="20"/>
        </w:rPr>
      </w:pPr>
      <w:r w:rsidRPr="009579D8">
        <w:rPr>
          <w:rFonts w:ascii="Arial" w:hAnsi="Arial"/>
          <w:b/>
          <w:sz w:val="20"/>
          <w:szCs w:val="20"/>
        </w:rPr>
        <w:t xml:space="preserve">TÍTULO OCTAVO </w:t>
      </w:r>
    </w:p>
    <w:p w14:paraId="35C40862"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INGRESOS EXTRAORDINARIOS</w:t>
      </w:r>
    </w:p>
    <w:p w14:paraId="3C8270C4" w14:textId="77777777" w:rsidR="008E4806" w:rsidRPr="009579D8" w:rsidRDefault="008E4806" w:rsidP="00D92E6F">
      <w:pPr>
        <w:pStyle w:val="Textoindependiente"/>
        <w:spacing w:line="360" w:lineRule="auto"/>
        <w:rPr>
          <w:rFonts w:ascii="Arial" w:hAnsi="Arial" w:cs="Arial"/>
          <w:b/>
          <w:sz w:val="20"/>
          <w:szCs w:val="20"/>
        </w:rPr>
      </w:pPr>
    </w:p>
    <w:p w14:paraId="732CEEE2"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CAPÍTULO ÚNICO</w:t>
      </w:r>
    </w:p>
    <w:p w14:paraId="1DD55295" w14:textId="77777777" w:rsidR="008E4806" w:rsidRPr="009579D8" w:rsidRDefault="008E4806" w:rsidP="00D92E6F">
      <w:pPr>
        <w:spacing w:after="0" w:line="360" w:lineRule="auto"/>
        <w:jc w:val="center"/>
        <w:rPr>
          <w:rFonts w:ascii="Arial" w:hAnsi="Arial"/>
          <w:b/>
          <w:sz w:val="20"/>
          <w:szCs w:val="20"/>
        </w:rPr>
      </w:pPr>
      <w:r w:rsidRPr="009579D8">
        <w:rPr>
          <w:rFonts w:ascii="Arial" w:hAnsi="Arial"/>
          <w:b/>
          <w:sz w:val="20"/>
          <w:szCs w:val="20"/>
        </w:rPr>
        <w:t>De los Empréstitos, Subsidios y los Provenientes del Estado o la Federación</w:t>
      </w:r>
    </w:p>
    <w:p w14:paraId="1BCDE8FC" w14:textId="77777777" w:rsidR="008E4806" w:rsidRPr="009579D8" w:rsidRDefault="008E4806" w:rsidP="008E4806">
      <w:pPr>
        <w:pStyle w:val="Textoindependiente"/>
        <w:spacing w:line="360" w:lineRule="auto"/>
        <w:rPr>
          <w:rFonts w:ascii="Arial" w:hAnsi="Arial" w:cs="Arial"/>
          <w:b/>
          <w:sz w:val="20"/>
          <w:szCs w:val="20"/>
        </w:rPr>
      </w:pPr>
    </w:p>
    <w:p w14:paraId="6DA39C75" w14:textId="1294EB33" w:rsidR="008E4806" w:rsidRPr="00D92E6F" w:rsidRDefault="008E4806" w:rsidP="00D92E6F">
      <w:pPr>
        <w:spacing w:line="360" w:lineRule="auto"/>
        <w:jc w:val="both"/>
        <w:rPr>
          <w:rFonts w:ascii="Arial" w:hAnsi="Arial"/>
          <w:sz w:val="20"/>
          <w:szCs w:val="20"/>
        </w:rPr>
      </w:pPr>
      <w:r w:rsidRPr="009579D8">
        <w:rPr>
          <w:rFonts w:ascii="Arial" w:hAnsi="Arial"/>
          <w:b/>
          <w:sz w:val="20"/>
          <w:szCs w:val="20"/>
        </w:rPr>
        <w:t xml:space="preserve">Artículo 46.- </w:t>
      </w:r>
      <w:r w:rsidRPr="009579D8">
        <w:rPr>
          <w:rFonts w:ascii="Arial" w:hAnsi="Arial"/>
          <w:sz w:val="20"/>
          <w:szCs w:val="20"/>
        </w:rPr>
        <w:t>Son ingresos extraordinarios los empréstitos, los subsidios o aquellos que el Municipio reciba de la Federación o del Estado, por conceptos diferentes a participaciones o aportaciones y l</w:t>
      </w:r>
      <w:r w:rsidR="00D92E6F">
        <w:rPr>
          <w:rFonts w:ascii="Arial" w:hAnsi="Arial"/>
          <w:sz w:val="20"/>
          <w:szCs w:val="20"/>
        </w:rPr>
        <w:t>os decretados excepcionalmente.</w:t>
      </w:r>
    </w:p>
    <w:p w14:paraId="38B62AE4" w14:textId="77777777" w:rsidR="008E4806" w:rsidRPr="009579D8" w:rsidRDefault="008E4806" w:rsidP="008E4806">
      <w:pPr>
        <w:spacing w:line="360" w:lineRule="auto"/>
        <w:jc w:val="center"/>
        <w:rPr>
          <w:rFonts w:ascii="Arial" w:hAnsi="Arial"/>
          <w:b/>
          <w:sz w:val="20"/>
          <w:szCs w:val="20"/>
        </w:rPr>
      </w:pPr>
      <w:r w:rsidRPr="009579D8">
        <w:rPr>
          <w:rFonts w:ascii="Arial" w:hAnsi="Arial"/>
          <w:b/>
          <w:sz w:val="20"/>
          <w:szCs w:val="20"/>
        </w:rPr>
        <w:t>T r a n s i t o r i o</w:t>
      </w:r>
    </w:p>
    <w:p w14:paraId="3F98465E" w14:textId="77777777" w:rsidR="008E4806" w:rsidRPr="009579D8" w:rsidRDefault="008E4806" w:rsidP="008E4806">
      <w:pPr>
        <w:pStyle w:val="Textoindependiente"/>
        <w:spacing w:line="360" w:lineRule="auto"/>
        <w:rPr>
          <w:rFonts w:ascii="Arial" w:hAnsi="Arial" w:cs="Arial"/>
          <w:b/>
          <w:sz w:val="20"/>
          <w:szCs w:val="20"/>
        </w:rPr>
      </w:pPr>
    </w:p>
    <w:p w14:paraId="747C5BB5" w14:textId="68716FD3" w:rsidR="003F4794" w:rsidRPr="008E4806" w:rsidRDefault="008E4806" w:rsidP="008E4806">
      <w:pPr>
        <w:spacing w:line="360" w:lineRule="auto"/>
        <w:jc w:val="both"/>
        <w:rPr>
          <w:rFonts w:ascii="Arial" w:hAnsi="Arial"/>
          <w:sz w:val="20"/>
          <w:szCs w:val="20"/>
        </w:rPr>
      </w:pPr>
      <w:r w:rsidRPr="009579D8">
        <w:rPr>
          <w:rFonts w:ascii="Arial" w:hAnsi="Arial"/>
          <w:b/>
          <w:sz w:val="20"/>
          <w:szCs w:val="20"/>
        </w:rPr>
        <w:t xml:space="preserve">Artículo único.- </w:t>
      </w:r>
      <w:r w:rsidRPr="009579D8">
        <w:rPr>
          <w:rFonts w:ascii="Arial" w:hAnsi="Arial"/>
          <w:sz w:val="20"/>
          <w:szCs w:val="20"/>
        </w:rPr>
        <w:t>Para poder percibir aprovechamientos vía infracciones por faltas administrativas, el Ayuntamiento deberá contar con los reglamentos municipales respectivos, los que establecerán los montos de las sanciones correspondientes.</w:t>
      </w:r>
    </w:p>
    <w:p w14:paraId="00C1B31E" w14:textId="77777777" w:rsidR="007F3FF0" w:rsidRPr="00456E34" w:rsidRDefault="007F3FF0" w:rsidP="007F3FF0">
      <w:pPr>
        <w:widowControl w:val="0"/>
        <w:autoSpaceDE w:val="0"/>
        <w:autoSpaceDN w:val="0"/>
        <w:spacing w:after="0" w:line="360" w:lineRule="auto"/>
        <w:jc w:val="center"/>
        <w:rPr>
          <w:rFonts w:ascii="Arial" w:eastAsia="Arial MT" w:hAnsi="Arial"/>
          <w:b/>
          <w:szCs w:val="20"/>
          <w:lang w:val="pt-BR"/>
        </w:rPr>
      </w:pPr>
      <w:r w:rsidRPr="00456E34">
        <w:rPr>
          <w:rFonts w:ascii="Arial" w:eastAsia="Arial MT" w:hAnsi="Arial"/>
          <w:b/>
          <w:szCs w:val="20"/>
          <w:lang w:val="pt-BR"/>
        </w:rPr>
        <w:t>T r a n s i t o r i o s</w:t>
      </w:r>
    </w:p>
    <w:p w14:paraId="220EC00E" w14:textId="430B2862" w:rsidR="007F3FF0" w:rsidRPr="00456E34" w:rsidRDefault="007F3FF0" w:rsidP="007F3FF0">
      <w:pPr>
        <w:widowControl w:val="0"/>
        <w:autoSpaceDE w:val="0"/>
        <w:autoSpaceDN w:val="0"/>
        <w:spacing w:after="0" w:line="360" w:lineRule="auto"/>
        <w:jc w:val="both"/>
        <w:rPr>
          <w:rFonts w:ascii="Arial" w:eastAsia="Arial MT" w:hAnsi="Arial"/>
          <w:szCs w:val="20"/>
        </w:rPr>
      </w:pPr>
      <w:bookmarkStart w:id="5" w:name="_GoBack"/>
      <w:bookmarkEnd w:id="5"/>
      <w:r w:rsidRPr="00456E34">
        <w:rPr>
          <w:rFonts w:ascii="Arial" w:eastAsia="Arial MT" w:hAnsi="Arial"/>
          <w:b/>
          <w:szCs w:val="20"/>
        </w:rPr>
        <w:t xml:space="preserve">Artículo primero. </w:t>
      </w:r>
      <w:r w:rsidRPr="00456E34">
        <w:rPr>
          <w:rFonts w:ascii="Arial" w:eastAsia="Arial MT" w:hAnsi="Arial"/>
          <w:szCs w:val="20"/>
        </w:rPr>
        <w:t xml:space="preserve">Este decreto y las leyes contenidas en él, entrarán en vigor el día primero de enero del año dos mil </w:t>
      </w:r>
      <w:r w:rsidR="00B82CB3" w:rsidRPr="00456E34">
        <w:rPr>
          <w:rFonts w:ascii="Arial" w:eastAsia="Arial MT" w:hAnsi="Arial"/>
          <w:szCs w:val="20"/>
        </w:rPr>
        <w:t>veintiséis</w:t>
      </w:r>
      <w:r w:rsidRPr="00456E34">
        <w:rPr>
          <w:rFonts w:ascii="Arial" w:eastAsia="Arial MT" w:hAnsi="Arial"/>
          <w:szCs w:val="20"/>
        </w:rPr>
        <w:t>, previa su publicación en el Diario Oficial del Gobierno del Estado de Yucatán, y tendrán vigencia hasta el treinta y uno de diciembre del mismo año.</w:t>
      </w:r>
    </w:p>
    <w:p w14:paraId="2AEA8BC7"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p>
    <w:p w14:paraId="03011359" w14:textId="77777777" w:rsidR="007F3FF0" w:rsidRPr="00456E34" w:rsidRDefault="007F3FF0" w:rsidP="007F3FF0">
      <w:pPr>
        <w:widowControl w:val="0"/>
        <w:autoSpaceDE w:val="0"/>
        <w:autoSpaceDN w:val="0"/>
        <w:spacing w:after="0" w:line="360" w:lineRule="auto"/>
        <w:jc w:val="both"/>
        <w:rPr>
          <w:rFonts w:ascii="Arial" w:eastAsia="Arial MT" w:hAnsi="Arial"/>
          <w:szCs w:val="20"/>
          <w:shd w:val="clear" w:color="auto" w:fill="FFFFFF"/>
        </w:rPr>
      </w:pPr>
      <w:r w:rsidRPr="00456E34">
        <w:rPr>
          <w:rFonts w:ascii="Arial" w:eastAsia="Arial MT" w:hAnsi="Arial"/>
          <w:b/>
          <w:szCs w:val="20"/>
        </w:rPr>
        <w:t xml:space="preserve">Artículo segundo. </w:t>
      </w:r>
      <w:r w:rsidRPr="00456E34">
        <w:rPr>
          <w:rFonts w:ascii="Arial" w:eastAsia="Arial MT" w:hAnsi="Arial"/>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456E34">
        <w:rPr>
          <w:rFonts w:ascii="Arial" w:eastAsia="Arial MT" w:hAnsi="Arial"/>
          <w:bCs/>
          <w:iCs/>
          <w:szCs w:val="20"/>
          <w:shd w:val="clear" w:color="auto" w:fill="FFFFFF"/>
        </w:rPr>
        <w:t xml:space="preserve">dará </w:t>
      </w:r>
      <w:r w:rsidRPr="00456E34">
        <w:rPr>
          <w:rFonts w:ascii="Arial" w:eastAsia="Arial MT" w:hAnsi="Arial"/>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456E34" w:rsidRDefault="007F3FF0" w:rsidP="007F3FF0">
      <w:pPr>
        <w:widowControl w:val="0"/>
        <w:autoSpaceDE w:val="0"/>
        <w:autoSpaceDN w:val="0"/>
        <w:spacing w:after="0" w:line="240" w:lineRule="auto"/>
        <w:jc w:val="both"/>
        <w:rPr>
          <w:rFonts w:ascii="Arial" w:eastAsia="Arial MT" w:hAnsi="Arial"/>
          <w:b/>
          <w:szCs w:val="20"/>
          <w:shd w:val="clear" w:color="auto" w:fill="FFFFFF"/>
        </w:rPr>
      </w:pPr>
    </w:p>
    <w:p w14:paraId="22A1304A" w14:textId="77777777" w:rsidR="007F3FF0" w:rsidRPr="00456E34" w:rsidRDefault="007F3FF0" w:rsidP="007F3FF0">
      <w:pPr>
        <w:widowControl w:val="0"/>
        <w:autoSpaceDE w:val="0"/>
        <w:autoSpaceDN w:val="0"/>
        <w:spacing w:after="0" w:line="360" w:lineRule="auto"/>
        <w:jc w:val="both"/>
        <w:rPr>
          <w:rFonts w:ascii="Arial" w:eastAsia="Arial MT" w:hAnsi="Arial"/>
          <w:szCs w:val="20"/>
        </w:rPr>
      </w:pPr>
      <w:r w:rsidRPr="00456E34">
        <w:rPr>
          <w:rFonts w:ascii="Arial" w:eastAsia="Arial MT" w:hAnsi="Arial"/>
          <w:b/>
          <w:szCs w:val="20"/>
          <w:shd w:val="clear" w:color="auto" w:fill="FFFFFF"/>
        </w:rPr>
        <w:t xml:space="preserve">Artículo tercero. </w:t>
      </w:r>
      <w:r w:rsidRPr="00456E34">
        <w:rPr>
          <w:rFonts w:ascii="Arial" w:eastAsia="Arial MT" w:hAnsi="Arial"/>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p>
    <w:p w14:paraId="7CD92028" w14:textId="77777777" w:rsidR="007F3FF0" w:rsidRPr="00456E34" w:rsidRDefault="007F3FF0" w:rsidP="007F3FF0">
      <w:pPr>
        <w:widowControl w:val="0"/>
        <w:autoSpaceDE w:val="0"/>
        <w:autoSpaceDN w:val="0"/>
        <w:spacing w:after="0" w:line="360" w:lineRule="auto"/>
        <w:jc w:val="both"/>
        <w:rPr>
          <w:rFonts w:ascii="Arial" w:eastAsia="Arial MT" w:hAnsi="Arial"/>
          <w:szCs w:val="20"/>
          <w:lang w:val="es-ES"/>
        </w:rPr>
      </w:pPr>
      <w:r w:rsidRPr="00456E34">
        <w:rPr>
          <w:rFonts w:ascii="Arial" w:eastAsia="Arial MT" w:hAnsi="Arial"/>
          <w:b/>
          <w:szCs w:val="20"/>
        </w:rPr>
        <w:t>Artículo cuarto.</w:t>
      </w:r>
      <w:r w:rsidRPr="00456E34">
        <w:rPr>
          <w:rFonts w:ascii="Arial" w:eastAsia="Arial MT" w:hAnsi="Arial"/>
          <w:szCs w:val="20"/>
        </w:rPr>
        <w:t xml:space="preserve"> </w:t>
      </w:r>
      <w:r w:rsidRPr="00456E34">
        <w:rPr>
          <w:rFonts w:ascii="Arial" w:eastAsia="Arial MT" w:hAnsi="Arial"/>
          <w:bCs/>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456E34">
        <w:rPr>
          <w:rFonts w:ascii="Arial" w:eastAsia="Arial MT" w:hAnsi="Arial"/>
          <w:szCs w:val="20"/>
          <w:lang w:val="es-ES"/>
        </w:rPr>
        <w:t>.</w:t>
      </w:r>
    </w:p>
    <w:p w14:paraId="5536E268" w14:textId="77777777" w:rsidR="007F3FF0" w:rsidRPr="00456E34" w:rsidRDefault="007F3FF0" w:rsidP="007F3FF0">
      <w:pPr>
        <w:widowControl w:val="0"/>
        <w:autoSpaceDE w:val="0"/>
        <w:autoSpaceDN w:val="0"/>
        <w:spacing w:after="0" w:line="240" w:lineRule="auto"/>
        <w:jc w:val="both"/>
        <w:rPr>
          <w:rFonts w:ascii="Arial" w:eastAsia="Arial MT" w:hAnsi="Arial"/>
          <w:szCs w:val="20"/>
          <w:lang w:val="es-ES"/>
        </w:rPr>
      </w:pPr>
    </w:p>
    <w:p w14:paraId="610B8ED5" w14:textId="77777777" w:rsidR="007F3FF0" w:rsidRPr="00456E34" w:rsidRDefault="007F3FF0" w:rsidP="007F3FF0">
      <w:pPr>
        <w:widowControl w:val="0"/>
        <w:autoSpaceDE w:val="0"/>
        <w:autoSpaceDN w:val="0"/>
        <w:spacing w:after="0" w:line="240" w:lineRule="auto"/>
        <w:jc w:val="both"/>
        <w:rPr>
          <w:rFonts w:ascii="Arial" w:eastAsia="Arial MT" w:hAnsi="Arial"/>
          <w:b/>
          <w:bCs/>
          <w:szCs w:val="20"/>
        </w:rPr>
      </w:pPr>
      <w:r w:rsidRPr="00456E34">
        <w:rPr>
          <w:rFonts w:ascii="Arial" w:eastAsia="Arial MT" w:hAnsi="Arial"/>
          <w:b/>
          <w:bCs/>
          <w:szCs w:val="20"/>
        </w:rPr>
        <w:t xml:space="preserve">DADO EN EL SALÓN DE SESIONES ‘‘CONSTITUYENTES DE 1918’’ DEL RECINTO DEL PODER LEGISLATIVO, EN LA CIUDAD DE MÉRIDA, YUCATÁN, A LOS DOCE DÍAS DEL MES DE DICIEMBRE DEL AÑO DOS MIL VEINTICINCO.- PRESIDENTE DIPUTADO MARIO ALEJANDRO CUEVAS MENA.- SECRETARIA DIPUTADA SAYDA MELINA RODRÍGUEZ GÓMEZ.- SECRETARIA DIPUTADA NAOMI RAQUEL PENICHE LÓPEZ.- RUBRICAS.” </w:t>
      </w:r>
    </w:p>
    <w:p w14:paraId="4B7F4504"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p>
    <w:p w14:paraId="25D9C3B2"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r w:rsidRPr="00456E34">
        <w:rPr>
          <w:rFonts w:ascii="Arial" w:eastAsia="Arial MT" w:hAnsi="Arial"/>
          <w:szCs w:val="20"/>
        </w:rPr>
        <w:t xml:space="preserve">Y, por tanto, mando se imprima, publique y circule para su conocimiento y debido cumplimiento. </w:t>
      </w:r>
    </w:p>
    <w:p w14:paraId="4E3487D9"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p>
    <w:p w14:paraId="3A0971BC" w14:textId="2E354F6B" w:rsidR="007F3FF0" w:rsidRPr="00456E34" w:rsidRDefault="007F3FF0" w:rsidP="007F3FF0">
      <w:pPr>
        <w:widowControl w:val="0"/>
        <w:autoSpaceDE w:val="0"/>
        <w:autoSpaceDN w:val="0"/>
        <w:spacing w:after="0" w:line="240" w:lineRule="auto"/>
        <w:jc w:val="both"/>
        <w:rPr>
          <w:rFonts w:ascii="Arial" w:eastAsia="Arial MT" w:hAnsi="Arial"/>
          <w:szCs w:val="20"/>
        </w:rPr>
      </w:pPr>
      <w:r w:rsidRPr="00456E34">
        <w:rPr>
          <w:rFonts w:ascii="Arial" w:eastAsia="Arial MT" w:hAnsi="Arial"/>
          <w:szCs w:val="20"/>
        </w:rPr>
        <w:t>Se expide este decreto en la sede del Poder Ejecutivo, en Mérida, Yucatán, a 23 de diciembre de 2025.</w:t>
      </w:r>
    </w:p>
    <w:p w14:paraId="6D978ED6" w14:textId="77777777" w:rsidR="00535FB8" w:rsidRPr="00456E34" w:rsidRDefault="00535FB8" w:rsidP="007F3FF0">
      <w:pPr>
        <w:spacing w:after="0" w:line="240" w:lineRule="auto"/>
        <w:jc w:val="both"/>
        <w:rPr>
          <w:rFonts w:ascii="Arial" w:eastAsia="Arial" w:hAnsi="Arial"/>
          <w:szCs w:val="20"/>
        </w:rPr>
      </w:pPr>
    </w:p>
    <w:p w14:paraId="0A2A806D" w14:textId="3E377385" w:rsidR="00535FB8" w:rsidRPr="00456E34" w:rsidRDefault="00535FB8" w:rsidP="00535FB8">
      <w:pPr>
        <w:spacing w:after="0" w:line="240" w:lineRule="auto"/>
        <w:ind w:hanging="10"/>
        <w:jc w:val="center"/>
        <w:rPr>
          <w:rFonts w:ascii="Arial" w:eastAsia="Arial" w:hAnsi="Arial"/>
          <w:b/>
          <w:bCs/>
          <w:szCs w:val="20"/>
        </w:rPr>
      </w:pPr>
      <w:proofErr w:type="gramStart"/>
      <w:r w:rsidRPr="00456E34">
        <w:rPr>
          <w:rFonts w:ascii="Arial" w:eastAsia="Arial" w:hAnsi="Arial"/>
          <w:b/>
          <w:bCs/>
          <w:szCs w:val="20"/>
        </w:rPr>
        <w:t>( RÚBRICA</w:t>
      </w:r>
      <w:proofErr w:type="gramEnd"/>
      <w:r w:rsidRPr="00456E34">
        <w:rPr>
          <w:rFonts w:ascii="Arial" w:eastAsia="Arial" w:hAnsi="Arial"/>
          <w:b/>
          <w:bCs/>
          <w:szCs w:val="20"/>
        </w:rPr>
        <w:t xml:space="preserve"> )</w:t>
      </w:r>
    </w:p>
    <w:p w14:paraId="1DEAA56F" w14:textId="70578C4E" w:rsidR="00535FB8" w:rsidRPr="00456E34" w:rsidRDefault="00535FB8" w:rsidP="00535FB8">
      <w:pPr>
        <w:spacing w:after="0" w:line="240" w:lineRule="auto"/>
        <w:ind w:hanging="10"/>
        <w:jc w:val="center"/>
        <w:rPr>
          <w:rFonts w:ascii="Arial" w:eastAsia="Arial" w:hAnsi="Arial"/>
          <w:b/>
          <w:bCs/>
          <w:szCs w:val="20"/>
        </w:rPr>
      </w:pPr>
      <w:r w:rsidRPr="00456E34">
        <w:rPr>
          <w:rFonts w:ascii="Arial" w:eastAsia="Arial" w:hAnsi="Arial"/>
          <w:b/>
          <w:bCs/>
          <w:szCs w:val="20"/>
        </w:rPr>
        <w:t>Mtro. Joaquín Jesús Díaz Mena</w:t>
      </w:r>
    </w:p>
    <w:p w14:paraId="700706E7" w14:textId="69AE881E" w:rsidR="00535FB8" w:rsidRPr="00456E34" w:rsidRDefault="00535FB8" w:rsidP="00535FB8">
      <w:pPr>
        <w:spacing w:after="0" w:line="240" w:lineRule="auto"/>
        <w:ind w:hanging="10"/>
        <w:jc w:val="center"/>
        <w:rPr>
          <w:rFonts w:ascii="Arial" w:eastAsia="Arial" w:hAnsi="Arial"/>
          <w:b/>
          <w:bCs/>
          <w:szCs w:val="20"/>
        </w:rPr>
      </w:pPr>
      <w:r w:rsidRPr="00456E34">
        <w:rPr>
          <w:rFonts w:ascii="Arial" w:eastAsia="Arial" w:hAnsi="Arial"/>
          <w:b/>
          <w:bCs/>
          <w:szCs w:val="20"/>
        </w:rPr>
        <w:t>Gobernador del Estado de Yucatán</w:t>
      </w:r>
    </w:p>
    <w:p w14:paraId="2B001BCE" w14:textId="77777777" w:rsidR="00535FB8" w:rsidRPr="00456E34" w:rsidRDefault="00535FB8" w:rsidP="00535FB8">
      <w:pPr>
        <w:spacing w:after="0" w:line="240" w:lineRule="auto"/>
        <w:ind w:hanging="10"/>
        <w:jc w:val="both"/>
        <w:rPr>
          <w:rFonts w:ascii="Arial" w:eastAsia="Arial" w:hAnsi="Arial"/>
          <w:b/>
          <w:bCs/>
          <w:szCs w:val="20"/>
        </w:rPr>
      </w:pPr>
    </w:p>
    <w:p w14:paraId="244FCEB5" w14:textId="5AE1CBC0" w:rsidR="00535FB8" w:rsidRPr="00456E34" w:rsidRDefault="00947C05" w:rsidP="00535FB8">
      <w:pPr>
        <w:spacing w:after="0" w:line="240" w:lineRule="auto"/>
        <w:ind w:hanging="10"/>
        <w:jc w:val="both"/>
        <w:rPr>
          <w:rFonts w:ascii="Arial" w:eastAsia="Arial" w:hAnsi="Arial"/>
          <w:b/>
          <w:bCs/>
          <w:szCs w:val="20"/>
        </w:rPr>
      </w:pPr>
      <w:r w:rsidRPr="00456E34">
        <w:rPr>
          <w:rFonts w:ascii="Arial" w:eastAsia="Arial" w:hAnsi="Arial"/>
          <w:b/>
          <w:bCs/>
          <w:szCs w:val="20"/>
        </w:rPr>
        <w:t xml:space="preserve">                </w:t>
      </w:r>
      <w:proofErr w:type="gramStart"/>
      <w:r w:rsidR="00535FB8" w:rsidRPr="00456E34">
        <w:rPr>
          <w:rFonts w:ascii="Arial" w:eastAsia="Arial" w:hAnsi="Arial"/>
          <w:b/>
          <w:bCs/>
          <w:szCs w:val="20"/>
        </w:rPr>
        <w:t>( RÚBRICA</w:t>
      </w:r>
      <w:proofErr w:type="gramEnd"/>
      <w:r w:rsidR="00535FB8" w:rsidRPr="00456E34">
        <w:rPr>
          <w:rFonts w:ascii="Arial" w:eastAsia="Arial" w:hAnsi="Arial"/>
          <w:b/>
          <w:bCs/>
          <w:szCs w:val="20"/>
        </w:rPr>
        <w:t xml:space="preserve"> ) </w:t>
      </w:r>
    </w:p>
    <w:p w14:paraId="510020F6" w14:textId="77777777" w:rsidR="00535FB8" w:rsidRPr="00456E34" w:rsidRDefault="00535FB8" w:rsidP="00535FB8">
      <w:pPr>
        <w:spacing w:after="0" w:line="240" w:lineRule="auto"/>
        <w:ind w:hanging="10"/>
        <w:jc w:val="both"/>
        <w:rPr>
          <w:rFonts w:ascii="Arial" w:eastAsia="Arial" w:hAnsi="Arial"/>
          <w:b/>
          <w:bCs/>
          <w:szCs w:val="20"/>
        </w:rPr>
      </w:pPr>
      <w:r w:rsidRPr="00456E34">
        <w:rPr>
          <w:rFonts w:ascii="Arial" w:eastAsia="Arial" w:hAnsi="Arial"/>
          <w:b/>
          <w:bCs/>
          <w:szCs w:val="20"/>
        </w:rPr>
        <w:t xml:space="preserve">Mtro. Omar David Pérez Avilés </w:t>
      </w:r>
    </w:p>
    <w:p w14:paraId="70F1256E" w14:textId="4F894E55" w:rsidR="0076165F" w:rsidRPr="00456E34" w:rsidRDefault="00535FB8" w:rsidP="00535FB8">
      <w:pPr>
        <w:spacing w:after="0" w:line="240" w:lineRule="auto"/>
        <w:ind w:hanging="10"/>
        <w:jc w:val="both"/>
        <w:rPr>
          <w:rFonts w:ascii="Arial" w:hAnsi="Arial"/>
          <w:szCs w:val="20"/>
        </w:rPr>
      </w:pPr>
      <w:r w:rsidRPr="00456E34">
        <w:rPr>
          <w:rFonts w:ascii="Arial" w:eastAsia="Arial" w:hAnsi="Arial"/>
          <w:b/>
          <w:bCs/>
          <w:szCs w:val="20"/>
        </w:rPr>
        <w:t>Secretario General de Gobierno</w:t>
      </w:r>
    </w:p>
    <w:sectPr w:rsidR="0076165F" w:rsidRPr="00456E34"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91564" w14:textId="77777777" w:rsidR="008E4806" w:rsidRDefault="008E4806">
      <w:pPr>
        <w:spacing w:after="0" w:line="240" w:lineRule="auto"/>
      </w:pPr>
      <w:r>
        <w:separator/>
      </w:r>
    </w:p>
  </w:endnote>
  <w:endnote w:type="continuationSeparator" w:id="0">
    <w:p w14:paraId="74F12C46" w14:textId="77777777" w:rsidR="008E4806" w:rsidRDefault="008E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8E4806" w:rsidRDefault="008E4806" w:rsidP="00F26F5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8E4806" w:rsidRDefault="008E480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8E4806" w:rsidRDefault="008E4806" w:rsidP="00F26F55">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8E4806" w:rsidRDefault="008E4806">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8E4806" w:rsidRPr="00F37CB3" w:rsidRDefault="008E4806">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D92E6F" w:rsidRPr="00D92E6F">
          <w:rPr>
            <w:rFonts w:ascii="Arial" w:hAnsi="Arial"/>
            <w:noProof/>
            <w:sz w:val="20"/>
            <w:szCs w:val="20"/>
            <w:lang w:val="es-ES"/>
          </w:rPr>
          <w:t>47</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371B9" w14:textId="77777777" w:rsidR="008E4806" w:rsidRDefault="008E4806">
      <w:pPr>
        <w:spacing w:after="0" w:line="240" w:lineRule="auto"/>
      </w:pPr>
      <w:r>
        <w:separator/>
      </w:r>
    </w:p>
  </w:footnote>
  <w:footnote w:type="continuationSeparator" w:id="0">
    <w:p w14:paraId="20FEA77A" w14:textId="77777777" w:rsidR="008E4806" w:rsidRDefault="008E4806">
      <w:pPr>
        <w:spacing w:after="0" w:line="240" w:lineRule="auto"/>
      </w:pPr>
      <w:r>
        <w:continuationSeparator/>
      </w:r>
    </w:p>
  </w:footnote>
  <w:footnote w:id="1">
    <w:p w14:paraId="6070AB37" w14:textId="77777777" w:rsidR="008E4806" w:rsidRPr="00776E50" w:rsidRDefault="008E4806"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8E4806" w:rsidRPr="00776E50" w:rsidRDefault="008E480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8E4806" w:rsidRPr="0055215F" w:rsidRDefault="008E4806" w:rsidP="00086586">
      <w:pPr>
        <w:pStyle w:val="Textonotapie"/>
        <w:rPr>
          <w:lang w:val="es-MX"/>
        </w:rPr>
      </w:pPr>
    </w:p>
  </w:footnote>
  <w:footnote w:id="3">
    <w:p w14:paraId="5FACF0C6" w14:textId="77777777" w:rsidR="008E4806" w:rsidRPr="00776E50" w:rsidRDefault="008E480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8E4806" w:rsidRPr="00776E50" w:rsidRDefault="008E4806"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8E4806" w:rsidRPr="00791FEA" w:rsidRDefault="008E4806" w:rsidP="00086586">
      <w:pPr>
        <w:pStyle w:val="Textonotapie"/>
      </w:pPr>
    </w:p>
  </w:footnote>
  <w:footnote w:id="5">
    <w:p w14:paraId="70030380" w14:textId="77777777" w:rsidR="008E4806" w:rsidRPr="00D60D3C" w:rsidRDefault="008E4806"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8E4806" w:rsidRDefault="008E4806"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8E4806" w:rsidRPr="00776E50" w:rsidRDefault="008E4806"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8E4806" w:rsidRPr="00776E50" w:rsidRDefault="008E480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8E4806" w:rsidRPr="00776E50" w:rsidRDefault="008E4806"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8E4806" w:rsidRPr="000D12FA" w:rsidRDefault="008E4806"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8E4806" w:rsidRPr="00776E50" w:rsidRDefault="008E480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8E4806" w:rsidRPr="00776E50" w:rsidRDefault="008E4806"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8E4806" w:rsidRPr="00776E50" w:rsidRDefault="008E4806"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8E4806" w:rsidRPr="00776E50" w:rsidRDefault="008E4806"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8E4806" w:rsidRPr="00776E50" w:rsidRDefault="008E4806"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8E4806" w:rsidRPr="00776E50" w:rsidRDefault="008E4806"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8E4806" w:rsidRPr="00776E50" w:rsidRDefault="008E4806"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8E4806" w:rsidRPr="00776E50" w:rsidRDefault="008E4806"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8E4806" w:rsidRPr="00776E50" w:rsidRDefault="008E4806"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8E4806" w:rsidRPr="00776E50" w:rsidRDefault="008E4806"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8E4806" w:rsidRPr="00776E50" w:rsidRDefault="008E4806"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8E4806" w14:paraId="38B3428F" w14:textId="77777777" w:rsidTr="00F26F55">
      <w:trPr>
        <w:cantSplit/>
        <w:trHeight w:val="329"/>
      </w:trPr>
      <w:tc>
        <w:tcPr>
          <w:tcW w:w="1260" w:type="dxa"/>
          <w:vMerge w:val="restart"/>
          <w:vAlign w:val="center"/>
        </w:tcPr>
        <w:p w14:paraId="00F926EE" w14:textId="77777777" w:rsidR="008E4806" w:rsidRDefault="008E4806" w:rsidP="00F26F55">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o:ole="">
                <v:imagedata r:id="rId1" o:title=""/>
              </v:shape>
              <o:OLEObject Type="Embed" ProgID="Word.Picture.8" ShapeID="_x0000_i1025" DrawAspect="Content" ObjectID="_1834053905" r:id="rId2"/>
            </w:object>
          </w:r>
        </w:p>
      </w:tc>
      <w:tc>
        <w:tcPr>
          <w:tcW w:w="9000" w:type="dxa"/>
          <w:gridSpan w:val="2"/>
          <w:tcBorders>
            <w:bottom w:val="double" w:sz="4" w:space="0" w:color="auto"/>
          </w:tcBorders>
          <w:vAlign w:val="bottom"/>
        </w:tcPr>
        <w:p w14:paraId="71572F02" w14:textId="77777777" w:rsidR="008E4806" w:rsidRDefault="008E4806" w:rsidP="00F26F55">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8E4806" w14:paraId="059158D2" w14:textId="77777777" w:rsidTr="00F26F55">
      <w:trPr>
        <w:cantSplit/>
        <w:trHeight w:val="49"/>
      </w:trPr>
      <w:tc>
        <w:tcPr>
          <w:tcW w:w="1260" w:type="dxa"/>
          <w:vMerge/>
        </w:tcPr>
        <w:p w14:paraId="500D3D71" w14:textId="77777777" w:rsidR="008E4806" w:rsidRDefault="008E4806" w:rsidP="00F26F55">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8E4806" w:rsidRDefault="008E4806" w:rsidP="00F26F55">
          <w:pPr>
            <w:pStyle w:val="Encabezado"/>
            <w:ind w:left="-70"/>
            <w:jc w:val="right"/>
            <w:rPr>
              <w:rFonts w:ascii="Arial Narrow" w:hAnsi="Arial Narrow" w:cs="Arial Narrow"/>
              <w:sz w:val="4"/>
              <w:szCs w:val="4"/>
            </w:rPr>
          </w:pPr>
        </w:p>
      </w:tc>
    </w:tr>
    <w:tr w:rsidR="008E4806" w:rsidRPr="001D52AB" w14:paraId="5BD3DA55" w14:textId="77777777" w:rsidTr="00F26F55">
      <w:trPr>
        <w:cantSplit/>
        <w:trHeight w:val="291"/>
      </w:trPr>
      <w:tc>
        <w:tcPr>
          <w:tcW w:w="1260" w:type="dxa"/>
          <w:vMerge/>
        </w:tcPr>
        <w:p w14:paraId="340928C9" w14:textId="77777777" w:rsidR="008E4806" w:rsidRDefault="008E4806" w:rsidP="00F26F55">
          <w:pPr>
            <w:pStyle w:val="Encabezado"/>
            <w:rPr>
              <w:rFonts w:ascii="CG Omega" w:hAnsi="CG Omega" w:cs="CG Omega"/>
              <w:sz w:val="16"/>
              <w:szCs w:val="16"/>
            </w:rPr>
          </w:pPr>
        </w:p>
      </w:tc>
      <w:tc>
        <w:tcPr>
          <w:tcW w:w="4212" w:type="dxa"/>
        </w:tcPr>
        <w:p w14:paraId="5E6E7F35" w14:textId="77777777" w:rsidR="008E4806" w:rsidRPr="004048C7" w:rsidRDefault="008E4806" w:rsidP="00F26F55">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8E4806" w:rsidRPr="004048C7" w:rsidRDefault="008E4806" w:rsidP="00F26F55">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8E4806" w:rsidRPr="004048C7" w:rsidRDefault="008E4806" w:rsidP="00F26F55">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8E4806" w:rsidRDefault="008E4806" w:rsidP="00F26F55">
          <w:pPr>
            <w:pStyle w:val="Encabezado"/>
            <w:ind w:left="-70"/>
            <w:rPr>
              <w:rFonts w:ascii="Arial Narrow" w:hAnsi="Arial Narrow" w:cs="Arial Narrow"/>
              <w:sz w:val="4"/>
              <w:szCs w:val="4"/>
            </w:rPr>
          </w:pPr>
        </w:p>
      </w:tc>
      <w:tc>
        <w:tcPr>
          <w:tcW w:w="4788" w:type="dxa"/>
        </w:tcPr>
        <w:p w14:paraId="46118430" w14:textId="77777777" w:rsidR="008E4806" w:rsidRDefault="008E4806" w:rsidP="00F26F55">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8E4806" w:rsidRPr="001D52AB" w:rsidRDefault="008E4806" w:rsidP="00F26F55">
          <w:pPr>
            <w:pStyle w:val="Encabezado"/>
            <w:ind w:left="-70"/>
            <w:jc w:val="right"/>
            <w:rPr>
              <w:rFonts w:ascii="Arial" w:hAnsi="Arial"/>
              <w:i/>
              <w:iCs/>
              <w:sz w:val="18"/>
              <w:szCs w:val="18"/>
            </w:rPr>
          </w:pPr>
        </w:p>
      </w:tc>
    </w:tr>
  </w:tbl>
  <w:p w14:paraId="696BC724" w14:textId="77777777" w:rsidR="008E4806" w:rsidRDefault="008E480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8E4806" w14:paraId="3D05D8E1" w14:textId="77777777" w:rsidTr="00F26F55">
      <w:trPr>
        <w:cantSplit/>
        <w:trHeight w:val="329"/>
      </w:trPr>
      <w:tc>
        <w:tcPr>
          <w:tcW w:w="1260" w:type="dxa"/>
          <w:vMerge w:val="restart"/>
          <w:vAlign w:val="center"/>
        </w:tcPr>
        <w:p w14:paraId="69E8FE62" w14:textId="0DECD471" w:rsidR="008E4806" w:rsidRDefault="008E4806"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o:ole="">
                <v:imagedata r:id="rId1" o:title=""/>
              </v:shape>
              <o:OLEObject Type="Embed" ProgID="Word.Picture.8" ShapeID="_x0000_i1028" DrawAspect="Content" ObjectID="_1834053906" r:id="rId2"/>
            </w:object>
          </w:r>
        </w:p>
      </w:tc>
      <w:tc>
        <w:tcPr>
          <w:tcW w:w="9000" w:type="dxa"/>
          <w:gridSpan w:val="2"/>
          <w:tcBorders>
            <w:bottom w:val="double" w:sz="4" w:space="0" w:color="auto"/>
          </w:tcBorders>
          <w:vAlign w:val="bottom"/>
        </w:tcPr>
        <w:p w14:paraId="2A73F189" w14:textId="42446C93" w:rsidR="008E4806" w:rsidRDefault="008E4806" w:rsidP="003F4794">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TEKIT, YUCATÁN, PARA EL EJERCICIO FISCAL 2026.</w:t>
          </w:r>
        </w:p>
      </w:tc>
    </w:tr>
    <w:tr w:rsidR="008E4806" w14:paraId="67D5E9D8" w14:textId="77777777" w:rsidTr="00F26F55">
      <w:trPr>
        <w:cantSplit/>
        <w:trHeight w:val="49"/>
      </w:trPr>
      <w:tc>
        <w:tcPr>
          <w:tcW w:w="1260" w:type="dxa"/>
          <w:vMerge/>
        </w:tcPr>
        <w:p w14:paraId="245E0DDA" w14:textId="77777777" w:rsidR="008E4806" w:rsidRDefault="008E4806"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8E4806" w:rsidRDefault="008E4806" w:rsidP="0076165F">
          <w:pPr>
            <w:pStyle w:val="Encabezado"/>
            <w:ind w:left="-70"/>
            <w:jc w:val="right"/>
            <w:rPr>
              <w:rFonts w:ascii="Arial Narrow" w:hAnsi="Arial Narrow" w:cs="Arial Narrow"/>
              <w:sz w:val="4"/>
              <w:szCs w:val="4"/>
            </w:rPr>
          </w:pPr>
        </w:p>
      </w:tc>
    </w:tr>
    <w:tr w:rsidR="008E4806" w:rsidRPr="001D52AB" w14:paraId="23C9310B" w14:textId="77777777" w:rsidTr="00F26F55">
      <w:trPr>
        <w:cantSplit/>
        <w:trHeight w:val="291"/>
      </w:trPr>
      <w:tc>
        <w:tcPr>
          <w:tcW w:w="1260" w:type="dxa"/>
          <w:vMerge/>
        </w:tcPr>
        <w:p w14:paraId="1478E70D" w14:textId="77777777" w:rsidR="008E4806" w:rsidRDefault="008E4806" w:rsidP="0076165F">
          <w:pPr>
            <w:pStyle w:val="Encabezado"/>
            <w:rPr>
              <w:rFonts w:ascii="CG Omega" w:hAnsi="CG Omega" w:cs="CG Omega"/>
              <w:sz w:val="16"/>
              <w:szCs w:val="16"/>
            </w:rPr>
          </w:pPr>
        </w:p>
      </w:tc>
      <w:tc>
        <w:tcPr>
          <w:tcW w:w="4212" w:type="dxa"/>
        </w:tcPr>
        <w:p w14:paraId="7D44A08E" w14:textId="77777777" w:rsidR="008E4806" w:rsidRPr="004048C7" w:rsidRDefault="008E4806"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8E4806" w:rsidRPr="004048C7" w:rsidRDefault="008E4806"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8E4806" w:rsidRPr="004048C7" w:rsidRDefault="008E4806"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8E4806" w:rsidRDefault="008E4806" w:rsidP="0076165F">
          <w:pPr>
            <w:pStyle w:val="Encabezado"/>
            <w:ind w:left="-70"/>
            <w:rPr>
              <w:rFonts w:ascii="Arial Narrow" w:hAnsi="Arial Narrow" w:cs="Arial Narrow"/>
              <w:sz w:val="4"/>
              <w:szCs w:val="4"/>
            </w:rPr>
          </w:pPr>
        </w:p>
      </w:tc>
      <w:tc>
        <w:tcPr>
          <w:tcW w:w="4788" w:type="dxa"/>
        </w:tcPr>
        <w:p w14:paraId="40AD3F05" w14:textId="668A3921" w:rsidR="008E4806" w:rsidRDefault="008E4806" w:rsidP="0076165F">
          <w:pPr>
            <w:pStyle w:val="Encabezado"/>
            <w:ind w:left="-70"/>
            <w:jc w:val="right"/>
            <w:rPr>
              <w:rFonts w:ascii="Arial" w:hAnsi="Arial"/>
              <w:i/>
              <w:iCs/>
              <w:sz w:val="18"/>
              <w:szCs w:val="18"/>
            </w:rPr>
          </w:pPr>
          <w:r>
            <w:rPr>
              <w:rFonts w:ascii="Arial" w:hAnsi="Arial"/>
              <w:i/>
              <w:iCs/>
              <w:sz w:val="18"/>
              <w:szCs w:val="18"/>
            </w:rPr>
            <w:t>Nueva Publicación D.O. 31-diciembre-2025</w:t>
          </w:r>
        </w:p>
        <w:p w14:paraId="515778FC" w14:textId="77777777" w:rsidR="008E4806" w:rsidRPr="001D52AB" w:rsidRDefault="008E4806" w:rsidP="0076165F">
          <w:pPr>
            <w:pStyle w:val="Encabezado"/>
            <w:ind w:left="-70"/>
            <w:jc w:val="right"/>
            <w:rPr>
              <w:rFonts w:ascii="Arial" w:hAnsi="Arial"/>
              <w:i/>
              <w:iCs/>
              <w:sz w:val="18"/>
              <w:szCs w:val="18"/>
            </w:rPr>
          </w:pPr>
        </w:p>
      </w:tc>
    </w:tr>
  </w:tbl>
  <w:p w14:paraId="0BC934F9" w14:textId="08B8922F" w:rsidR="008E4806" w:rsidRDefault="008E48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25D76E69"/>
    <w:multiLevelType w:val="hybridMultilevel"/>
    <w:tmpl w:val="1B34F9F4"/>
    <w:lvl w:ilvl="0" w:tplc="D1AA10BA">
      <w:start w:val="31"/>
      <w:numFmt w:val="bullet"/>
      <w:lvlText w:val=""/>
      <w:lvlJc w:val="left"/>
      <w:pPr>
        <w:ind w:left="396" w:hanging="360"/>
      </w:pPr>
      <w:rPr>
        <w:rFonts w:ascii="Symbol" w:eastAsia="Arial MT" w:hAnsi="Symbol" w:cs="Arial MT" w:hint="default"/>
      </w:rPr>
    </w:lvl>
    <w:lvl w:ilvl="1" w:tplc="080A0003" w:tentative="1">
      <w:start w:val="1"/>
      <w:numFmt w:val="bullet"/>
      <w:lvlText w:val="o"/>
      <w:lvlJc w:val="left"/>
      <w:pPr>
        <w:ind w:left="1116" w:hanging="360"/>
      </w:pPr>
      <w:rPr>
        <w:rFonts w:ascii="Courier New" w:hAnsi="Courier New" w:cs="Courier New" w:hint="default"/>
      </w:rPr>
    </w:lvl>
    <w:lvl w:ilvl="2" w:tplc="080A0005" w:tentative="1">
      <w:start w:val="1"/>
      <w:numFmt w:val="bullet"/>
      <w:lvlText w:val=""/>
      <w:lvlJc w:val="left"/>
      <w:pPr>
        <w:ind w:left="1836" w:hanging="360"/>
      </w:pPr>
      <w:rPr>
        <w:rFonts w:ascii="Wingdings" w:hAnsi="Wingdings" w:hint="default"/>
      </w:rPr>
    </w:lvl>
    <w:lvl w:ilvl="3" w:tplc="080A0001" w:tentative="1">
      <w:start w:val="1"/>
      <w:numFmt w:val="bullet"/>
      <w:lvlText w:val=""/>
      <w:lvlJc w:val="left"/>
      <w:pPr>
        <w:ind w:left="2556" w:hanging="360"/>
      </w:pPr>
      <w:rPr>
        <w:rFonts w:ascii="Symbol" w:hAnsi="Symbol" w:hint="default"/>
      </w:rPr>
    </w:lvl>
    <w:lvl w:ilvl="4" w:tplc="080A0003" w:tentative="1">
      <w:start w:val="1"/>
      <w:numFmt w:val="bullet"/>
      <w:lvlText w:val="o"/>
      <w:lvlJc w:val="left"/>
      <w:pPr>
        <w:ind w:left="3276" w:hanging="360"/>
      </w:pPr>
      <w:rPr>
        <w:rFonts w:ascii="Courier New" w:hAnsi="Courier New" w:cs="Courier New" w:hint="default"/>
      </w:rPr>
    </w:lvl>
    <w:lvl w:ilvl="5" w:tplc="080A0005" w:tentative="1">
      <w:start w:val="1"/>
      <w:numFmt w:val="bullet"/>
      <w:lvlText w:val=""/>
      <w:lvlJc w:val="left"/>
      <w:pPr>
        <w:ind w:left="3996" w:hanging="360"/>
      </w:pPr>
      <w:rPr>
        <w:rFonts w:ascii="Wingdings" w:hAnsi="Wingdings" w:hint="default"/>
      </w:rPr>
    </w:lvl>
    <w:lvl w:ilvl="6" w:tplc="080A0001" w:tentative="1">
      <w:start w:val="1"/>
      <w:numFmt w:val="bullet"/>
      <w:lvlText w:val=""/>
      <w:lvlJc w:val="left"/>
      <w:pPr>
        <w:ind w:left="4716" w:hanging="360"/>
      </w:pPr>
      <w:rPr>
        <w:rFonts w:ascii="Symbol" w:hAnsi="Symbol" w:hint="default"/>
      </w:rPr>
    </w:lvl>
    <w:lvl w:ilvl="7" w:tplc="080A0003" w:tentative="1">
      <w:start w:val="1"/>
      <w:numFmt w:val="bullet"/>
      <w:lvlText w:val="o"/>
      <w:lvlJc w:val="left"/>
      <w:pPr>
        <w:ind w:left="5436" w:hanging="360"/>
      </w:pPr>
      <w:rPr>
        <w:rFonts w:ascii="Courier New" w:hAnsi="Courier New" w:cs="Courier New" w:hint="default"/>
      </w:rPr>
    </w:lvl>
    <w:lvl w:ilvl="8" w:tplc="080A0005" w:tentative="1">
      <w:start w:val="1"/>
      <w:numFmt w:val="bullet"/>
      <w:lvlText w:val=""/>
      <w:lvlJc w:val="left"/>
      <w:pPr>
        <w:ind w:left="6156" w:hanging="360"/>
      </w:pPr>
      <w:rPr>
        <w:rFonts w:ascii="Wingdings" w:hAnsi="Wingdings" w:hint="default"/>
      </w:rPr>
    </w:lvl>
  </w:abstractNum>
  <w:abstractNum w:abstractNumId="2" w15:restartNumberingAfterBreak="0">
    <w:nsid w:val="46BC5614"/>
    <w:multiLevelType w:val="hybridMultilevel"/>
    <w:tmpl w:val="0AB64BFE"/>
    <w:lvl w:ilvl="0" w:tplc="DA4E62E8">
      <w:start w:val="1"/>
      <w:numFmt w:val="lowerLetter"/>
      <w:lvlText w:val="%1)"/>
      <w:lvlJc w:val="left"/>
      <w:pPr>
        <w:ind w:left="3742" w:hanging="197"/>
      </w:pPr>
      <w:rPr>
        <w:rFonts w:ascii="Arial" w:eastAsia="Arial" w:hAnsi="Arial" w:cs="Arial" w:hint="default"/>
        <w:b/>
        <w:bCs/>
        <w:spacing w:val="-1"/>
        <w:w w:val="99"/>
        <w:sz w:val="17"/>
        <w:szCs w:val="17"/>
        <w:lang w:val="es-ES" w:eastAsia="es-ES" w:bidi="es-ES"/>
      </w:rPr>
    </w:lvl>
    <w:lvl w:ilvl="1" w:tplc="C5ACD5DE">
      <w:numFmt w:val="bullet"/>
      <w:lvlText w:val="•"/>
      <w:lvlJc w:val="left"/>
      <w:pPr>
        <w:ind w:left="1472" w:hanging="197"/>
      </w:pPr>
      <w:rPr>
        <w:rFonts w:hint="default"/>
        <w:lang w:val="es-ES" w:eastAsia="es-ES" w:bidi="es-ES"/>
      </w:rPr>
    </w:lvl>
    <w:lvl w:ilvl="2" w:tplc="367472C0">
      <w:numFmt w:val="bullet"/>
      <w:lvlText w:val="•"/>
      <w:lvlJc w:val="left"/>
      <w:pPr>
        <w:ind w:left="2344" w:hanging="197"/>
      </w:pPr>
      <w:rPr>
        <w:rFonts w:hint="default"/>
        <w:lang w:val="es-ES" w:eastAsia="es-ES" w:bidi="es-ES"/>
      </w:rPr>
    </w:lvl>
    <w:lvl w:ilvl="3" w:tplc="9B441BA4">
      <w:numFmt w:val="bullet"/>
      <w:lvlText w:val="•"/>
      <w:lvlJc w:val="left"/>
      <w:pPr>
        <w:ind w:left="3216" w:hanging="197"/>
      </w:pPr>
      <w:rPr>
        <w:rFonts w:hint="default"/>
        <w:lang w:val="es-ES" w:eastAsia="es-ES" w:bidi="es-ES"/>
      </w:rPr>
    </w:lvl>
    <w:lvl w:ilvl="4" w:tplc="EA88E048">
      <w:numFmt w:val="bullet"/>
      <w:lvlText w:val="•"/>
      <w:lvlJc w:val="left"/>
      <w:pPr>
        <w:ind w:left="4088" w:hanging="197"/>
      </w:pPr>
      <w:rPr>
        <w:rFonts w:hint="default"/>
        <w:lang w:val="es-ES" w:eastAsia="es-ES" w:bidi="es-ES"/>
      </w:rPr>
    </w:lvl>
    <w:lvl w:ilvl="5" w:tplc="A4BEB890">
      <w:numFmt w:val="bullet"/>
      <w:lvlText w:val="•"/>
      <w:lvlJc w:val="left"/>
      <w:pPr>
        <w:ind w:left="4960" w:hanging="197"/>
      </w:pPr>
      <w:rPr>
        <w:rFonts w:hint="default"/>
        <w:lang w:val="es-ES" w:eastAsia="es-ES" w:bidi="es-ES"/>
      </w:rPr>
    </w:lvl>
    <w:lvl w:ilvl="6" w:tplc="20B65E34">
      <w:numFmt w:val="bullet"/>
      <w:lvlText w:val="•"/>
      <w:lvlJc w:val="left"/>
      <w:pPr>
        <w:ind w:left="5832" w:hanging="197"/>
      </w:pPr>
      <w:rPr>
        <w:rFonts w:hint="default"/>
        <w:lang w:val="es-ES" w:eastAsia="es-ES" w:bidi="es-ES"/>
      </w:rPr>
    </w:lvl>
    <w:lvl w:ilvl="7" w:tplc="5232C21E">
      <w:numFmt w:val="bullet"/>
      <w:lvlText w:val="•"/>
      <w:lvlJc w:val="left"/>
      <w:pPr>
        <w:ind w:left="6704" w:hanging="197"/>
      </w:pPr>
      <w:rPr>
        <w:rFonts w:hint="default"/>
        <w:lang w:val="es-ES" w:eastAsia="es-ES" w:bidi="es-ES"/>
      </w:rPr>
    </w:lvl>
    <w:lvl w:ilvl="8" w:tplc="78700560">
      <w:numFmt w:val="bullet"/>
      <w:lvlText w:val="•"/>
      <w:lvlJc w:val="left"/>
      <w:pPr>
        <w:ind w:left="7576" w:hanging="197"/>
      </w:pPr>
      <w:rPr>
        <w:rFonts w:hint="default"/>
        <w:lang w:val="es-ES" w:eastAsia="es-ES" w:bidi="es-ES"/>
      </w:rPr>
    </w:lvl>
  </w:abstractNum>
  <w:abstractNum w:abstractNumId="3" w15:restartNumberingAfterBreak="0">
    <w:nsid w:val="6E4D532E"/>
    <w:multiLevelType w:val="hybridMultilevel"/>
    <w:tmpl w:val="AB2AE168"/>
    <w:lvl w:ilvl="0" w:tplc="DEC6F4DC">
      <w:start w:val="1"/>
      <w:numFmt w:val="lowerLetter"/>
      <w:lvlText w:val="%1)"/>
      <w:lvlJc w:val="left"/>
      <w:pPr>
        <w:ind w:left="1628" w:hanging="293"/>
      </w:pPr>
      <w:rPr>
        <w:rFonts w:ascii="Arial" w:eastAsia="Arial" w:hAnsi="Arial" w:cs="Arial" w:hint="default"/>
        <w:b/>
        <w:bCs/>
        <w:i w:val="0"/>
        <w:iCs w:val="0"/>
        <w:spacing w:val="-3"/>
        <w:w w:val="97"/>
        <w:sz w:val="20"/>
        <w:szCs w:val="20"/>
        <w:lang w:val="es-ES" w:eastAsia="en-US" w:bidi="ar-SA"/>
      </w:rPr>
    </w:lvl>
    <w:lvl w:ilvl="1" w:tplc="244CDF62">
      <w:numFmt w:val="bullet"/>
      <w:lvlText w:val="•"/>
      <w:lvlJc w:val="left"/>
      <w:pPr>
        <w:ind w:left="2504" w:hanging="293"/>
      </w:pPr>
      <w:rPr>
        <w:rFonts w:hint="default"/>
        <w:lang w:val="es-ES" w:eastAsia="en-US" w:bidi="ar-SA"/>
      </w:rPr>
    </w:lvl>
    <w:lvl w:ilvl="2" w:tplc="5EC40E10">
      <w:numFmt w:val="bullet"/>
      <w:lvlText w:val="•"/>
      <w:lvlJc w:val="left"/>
      <w:pPr>
        <w:ind w:left="3378" w:hanging="293"/>
      </w:pPr>
      <w:rPr>
        <w:rFonts w:hint="default"/>
        <w:lang w:val="es-ES" w:eastAsia="en-US" w:bidi="ar-SA"/>
      </w:rPr>
    </w:lvl>
    <w:lvl w:ilvl="3" w:tplc="BC4E9EA8">
      <w:numFmt w:val="bullet"/>
      <w:lvlText w:val="•"/>
      <w:lvlJc w:val="left"/>
      <w:pPr>
        <w:ind w:left="4252" w:hanging="293"/>
      </w:pPr>
      <w:rPr>
        <w:rFonts w:hint="default"/>
        <w:lang w:val="es-ES" w:eastAsia="en-US" w:bidi="ar-SA"/>
      </w:rPr>
    </w:lvl>
    <w:lvl w:ilvl="4" w:tplc="011CCE34">
      <w:numFmt w:val="bullet"/>
      <w:lvlText w:val="•"/>
      <w:lvlJc w:val="left"/>
      <w:pPr>
        <w:ind w:left="5126" w:hanging="293"/>
      </w:pPr>
      <w:rPr>
        <w:rFonts w:hint="default"/>
        <w:lang w:val="es-ES" w:eastAsia="en-US" w:bidi="ar-SA"/>
      </w:rPr>
    </w:lvl>
    <w:lvl w:ilvl="5" w:tplc="4C667412">
      <w:numFmt w:val="bullet"/>
      <w:lvlText w:val="•"/>
      <w:lvlJc w:val="left"/>
      <w:pPr>
        <w:ind w:left="6000" w:hanging="293"/>
      </w:pPr>
      <w:rPr>
        <w:rFonts w:hint="default"/>
        <w:lang w:val="es-ES" w:eastAsia="en-US" w:bidi="ar-SA"/>
      </w:rPr>
    </w:lvl>
    <w:lvl w:ilvl="6" w:tplc="5B426F64">
      <w:numFmt w:val="bullet"/>
      <w:lvlText w:val="•"/>
      <w:lvlJc w:val="left"/>
      <w:pPr>
        <w:ind w:left="6874" w:hanging="293"/>
      </w:pPr>
      <w:rPr>
        <w:rFonts w:hint="default"/>
        <w:lang w:val="es-ES" w:eastAsia="en-US" w:bidi="ar-SA"/>
      </w:rPr>
    </w:lvl>
    <w:lvl w:ilvl="7" w:tplc="D910C906">
      <w:numFmt w:val="bullet"/>
      <w:lvlText w:val="•"/>
      <w:lvlJc w:val="left"/>
      <w:pPr>
        <w:ind w:left="7748" w:hanging="293"/>
      </w:pPr>
      <w:rPr>
        <w:rFonts w:hint="default"/>
        <w:lang w:val="es-ES" w:eastAsia="en-US" w:bidi="ar-SA"/>
      </w:rPr>
    </w:lvl>
    <w:lvl w:ilvl="8" w:tplc="88EADF96">
      <w:numFmt w:val="bullet"/>
      <w:lvlText w:val="•"/>
      <w:lvlJc w:val="left"/>
      <w:pPr>
        <w:ind w:left="8622" w:hanging="293"/>
      </w:pPr>
      <w:rPr>
        <w:rFonts w:hint="default"/>
        <w:lang w:val="es-ES" w:eastAsia="en-US" w:bidi="ar-SA"/>
      </w:rPr>
    </w:lvl>
  </w:abstractNum>
  <w:abstractNum w:abstractNumId="4" w15:restartNumberingAfterBreak="0">
    <w:nsid w:val="7F9C5855"/>
    <w:multiLevelType w:val="hybridMultilevel"/>
    <w:tmpl w:val="D7D47F9C"/>
    <w:lvl w:ilvl="0" w:tplc="F02EB630">
      <w:numFmt w:val="bullet"/>
      <w:lvlText w:val=""/>
      <w:lvlJc w:val="left"/>
      <w:pPr>
        <w:ind w:left="1590" w:hanging="360"/>
      </w:pPr>
      <w:rPr>
        <w:rFonts w:ascii="Symbol" w:eastAsia="Symbol" w:hAnsi="Symbol" w:cs="Symbol" w:hint="default"/>
        <w:b w:val="0"/>
        <w:bCs w:val="0"/>
        <w:i w:val="0"/>
        <w:iCs w:val="0"/>
        <w:spacing w:val="0"/>
        <w:w w:val="100"/>
        <w:sz w:val="22"/>
        <w:szCs w:val="22"/>
        <w:lang w:val="es-ES" w:eastAsia="en-US" w:bidi="ar-SA"/>
      </w:rPr>
    </w:lvl>
    <w:lvl w:ilvl="1" w:tplc="EE52801A">
      <w:numFmt w:val="bullet"/>
      <w:lvlText w:val="•"/>
      <w:lvlJc w:val="left"/>
      <w:pPr>
        <w:ind w:left="2388" w:hanging="360"/>
      </w:pPr>
      <w:rPr>
        <w:rFonts w:hint="default"/>
        <w:lang w:val="es-ES" w:eastAsia="en-US" w:bidi="ar-SA"/>
      </w:rPr>
    </w:lvl>
    <w:lvl w:ilvl="2" w:tplc="E4C4DD00">
      <w:numFmt w:val="bullet"/>
      <w:lvlText w:val="•"/>
      <w:lvlJc w:val="left"/>
      <w:pPr>
        <w:ind w:left="3176" w:hanging="360"/>
      </w:pPr>
      <w:rPr>
        <w:rFonts w:hint="default"/>
        <w:lang w:val="es-ES" w:eastAsia="en-US" w:bidi="ar-SA"/>
      </w:rPr>
    </w:lvl>
    <w:lvl w:ilvl="3" w:tplc="CA70C2E8">
      <w:numFmt w:val="bullet"/>
      <w:lvlText w:val="•"/>
      <w:lvlJc w:val="left"/>
      <w:pPr>
        <w:ind w:left="3964" w:hanging="360"/>
      </w:pPr>
      <w:rPr>
        <w:rFonts w:hint="default"/>
        <w:lang w:val="es-ES" w:eastAsia="en-US" w:bidi="ar-SA"/>
      </w:rPr>
    </w:lvl>
    <w:lvl w:ilvl="4" w:tplc="CB4EE91E">
      <w:numFmt w:val="bullet"/>
      <w:lvlText w:val="•"/>
      <w:lvlJc w:val="left"/>
      <w:pPr>
        <w:ind w:left="4752" w:hanging="360"/>
      </w:pPr>
      <w:rPr>
        <w:rFonts w:hint="default"/>
        <w:lang w:val="es-ES" w:eastAsia="en-US" w:bidi="ar-SA"/>
      </w:rPr>
    </w:lvl>
    <w:lvl w:ilvl="5" w:tplc="BD12D1D4">
      <w:numFmt w:val="bullet"/>
      <w:lvlText w:val="•"/>
      <w:lvlJc w:val="left"/>
      <w:pPr>
        <w:ind w:left="5540" w:hanging="360"/>
      </w:pPr>
      <w:rPr>
        <w:rFonts w:hint="default"/>
        <w:lang w:val="es-ES" w:eastAsia="en-US" w:bidi="ar-SA"/>
      </w:rPr>
    </w:lvl>
    <w:lvl w:ilvl="6" w:tplc="43F8CBD4">
      <w:numFmt w:val="bullet"/>
      <w:lvlText w:val="•"/>
      <w:lvlJc w:val="left"/>
      <w:pPr>
        <w:ind w:left="6328" w:hanging="360"/>
      </w:pPr>
      <w:rPr>
        <w:rFonts w:hint="default"/>
        <w:lang w:val="es-ES" w:eastAsia="en-US" w:bidi="ar-SA"/>
      </w:rPr>
    </w:lvl>
    <w:lvl w:ilvl="7" w:tplc="401E1AF6">
      <w:numFmt w:val="bullet"/>
      <w:lvlText w:val="•"/>
      <w:lvlJc w:val="left"/>
      <w:pPr>
        <w:ind w:left="7116" w:hanging="360"/>
      </w:pPr>
      <w:rPr>
        <w:rFonts w:hint="default"/>
        <w:lang w:val="es-ES" w:eastAsia="en-US" w:bidi="ar-SA"/>
      </w:rPr>
    </w:lvl>
    <w:lvl w:ilvl="8" w:tplc="A140B3F4">
      <w:numFmt w:val="bullet"/>
      <w:lvlText w:val="•"/>
      <w:lvlJc w:val="left"/>
      <w:pPr>
        <w:ind w:left="7904" w:hanging="360"/>
      </w:pPr>
      <w:rPr>
        <w:rFonts w:hint="default"/>
        <w:lang w:val="es-ES" w:eastAsia="en-US" w:bidi="ar-SA"/>
      </w:rPr>
    </w:lvl>
  </w:abstractNum>
  <w:num w:numId="1">
    <w:abstractNumId w:val="0"/>
  </w:num>
  <w:num w:numId="2">
    <w:abstractNumId w:val="2"/>
  </w:num>
  <w:num w:numId="3">
    <w:abstractNumId w:val="3"/>
  </w:num>
  <w:num w:numId="4">
    <w:abstractNumId w:val="4"/>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activeWritingStyle w:appName="MSWord" w:lang="en-US" w:vendorID="64" w:dllVersion="131078" w:nlCheck="1" w:checkStyle="1"/>
  <w:proofState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879D3"/>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4B67"/>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1903"/>
    <w:rsid w:val="00257082"/>
    <w:rsid w:val="00265508"/>
    <w:rsid w:val="002664DC"/>
    <w:rsid w:val="0027176F"/>
    <w:rsid w:val="00271F1A"/>
    <w:rsid w:val="0027264E"/>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4794"/>
    <w:rsid w:val="003F67E5"/>
    <w:rsid w:val="004040A6"/>
    <w:rsid w:val="0040495F"/>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56E34"/>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76A66"/>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6A6"/>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73D9"/>
    <w:rsid w:val="008D07D9"/>
    <w:rsid w:val="008D0BE8"/>
    <w:rsid w:val="008D261E"/>
    <w:rsid w:val="008D4D5A"/>
    <w:rsid w:val="008D4E65"/>
    <w:rsid w:val="008D5E72"/>
    <w:rsid w:val="008E04A5"/>
    <w:rsid w:val="008E391A"/>
    <w:rsid w:val="008E3B6E"/>
    <w:rsid w:val="008E3D5B"/>
    <w:rsid w:val="008E4806"/>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2F39"/>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6FCE"/>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1C43"/>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4DA2"/>
    <w:rsid w:val="00D756DE"/>
    <w:rsid w:val="00D75CA4"/>
    <w:rsid w:val="00D75CB0"/>
    <w:rsid w:val="00D76ECA"/>
    <w:rsid w:val="00D81B44"/>
    <w:rsid w:val="00D82063"/>
    <w:rsid w:val="00D84B74"/>
    <w:rsid w:val="00D86B75"/>
    <w:rsid w:val="00D9105A"/>
    <w:rsid w:val="00D92E6F"/>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2EE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26F55"/>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iPriority w:val="99"/>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uiPriority w:val="99"/>
    <w:rsid w:val="00A93A8B"/>
  </w:style>
  <w:style w:type="paragraph" w:styleId="Prrafodelista">
    <w:name w:val="List Paragraph"/>
    <w:basedOn w:val="Normal"/>
    <w:uiPriority w:val="1"/>
    <w:qFormat/>
    <w:rsid w:val="00A93A8B"/>
    <w:pPr>
      <w:ind w:left="720"/>
      <w:contextualSpacing/>
    </w:pPr>
  </w:style>
  <w:style w:type="paragraph" w:styleId="Sinespaciado">
    <w:name w:val="No Spacing"/>
    <w:link w:val="SinespaciadoCar"/>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iPriority w:val="99"/>
    <w:unhideWhenUsed/>
    <w:rsid w:val="0076165F"/>
    <w:pPr>
      <w:spacing w:after="120"/>
      <w:ind w:left="283"/>
    </w:pPr>
  </w:style>
  <w:style w:type="character" w:customStyle="1" w:styleId="SangradetextonormalCar">
    <w:name w:val="Sangría de texto normal Car"/>
    <w:basedOn w:val="Fuentedeprrafopredeter"/>
    <w:link w:val="Sangradetextonormal"/>
    <w:uiPriority w:val="99"/>
    <w:rsid w:val="0076165F"/>
    <w:rPr>
      <w:sz w:val="22"/>
      <w:szCs w:val="22"/>
      <w:lang w:eastAsia="en-US"/>
    </w:rPr>
  </w:style>
  <w:style w:type="paragraph" w:styleId="Textoindependiente2">
    <w:name w:val="Body Text 2"/>
    <w:basedOn w:val="Normal"/>
    <w:link w:val="Textoindependiente2Car"/>
    <w:uiPriority w:val="99"/>
    <w:unhideWhenUsed/>
    <w:rsid w:val="0076165F"/>
    <w:pPr>
      <w:spacing w:after="120" w:line="480" w:lineRule="auto"/>
    </w:pPr>
  </w:style>
  <w:style w:type="character" w:customStyle="1" w:styleId="Textoindependiente2Car">
    <w:name w:val="Texto independiente 2 Car"/>
    <w:basedOn w:val="Fuentedeprrafopredeter"/>
    <w:link w:val="Textoindependiente2"/>
    <w:uiPriority w:val="99"/>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uiPriority w:val="39"/>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56E34"/>
  </w:style>
  <w:style w:type="table" w:customStyle="1" w:styleId="TableGrid1">
    <w:name w:val="TableGrid1"/>
    <w:rsid w:val="00456E34"/>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Sinlista4">
    <w:name w:val="Sin lista4"/>
    <w:next w:val="Sinlista"/>
    <w:uiPriority w:val="99"/>
    <w:semiHidden/>
    <w:unhideWhenUsed/>
    <w:rsid w:val="00251903"/>
  </w:style>
  <w:style w:type="table" w:customStyle="1" w:styleId="TableNormal">
    <w:name w:val="Table Normal"/>
    <w:uiPriority w:val="2"/>
    <w:semiHidden/>
    <w:unhideWhenUsed/>
    <w:qFormat/>
    <w:rsid w:val="00251903"/>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59"/>
    <w:rsid w:val="00251903"/>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251903"/>
    <w:rPr>
      <w:rFonts w:cs="Times New Roman"/>
      <w:sz w:val="22"/>
      <w:szCs w:val="22"/>
      <w:lang w:val="es-ES" w:eastAsia="en-US"/>
    </w:rPr>
  </w:style>
  <w:style w:type="character" w:styleId="Textoennegrita">
    <w:name w:val="Strong"/>
    <w:basedOn w:val="Fuentedeprrafopredeter"/>
    <w:uiPriority w:val="22"/>
    <w:qFormat/>
    <w:rsid w:val="00251903"/>
    <w:rPr>
      <w:b/>
      <w:bCs/>
    </w:rPr>
  </w:style>
  <w:style w:type="paragraph" w:customStyle="1" w:styleId="Ttulo11">
    <w:name w:val="Título 11"/>
    <w:basedOn w:val="Normal"/>
    <w:next w:val="Normal"/>
    <w:uiPriority w:val="9"/>
    <w:qFormat/>
    <w:rsid w:val="0040495F"/>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lang w:val="en-US"/>
    </w:rPr>
  </w:style>
  <w:style w:type="paragraph" w:customStyle="1" w:styleId="Ttulo21">
    <w:name w:val="Título 21"/>
    <w:basedOn w:val="Normal"/>
    <w:next w:val="Normal"/>
    <w:uiPriority w:val="9"/>
    <w:semiHidden/>
    <w:unhideWhenUsed/>
    <w:qFormat/>
    <w:rsid w:val="0040495F"/>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customStyle="1" w:styleId="Ttulo31">
    <w:name w:val="Título 31"/>
    <w:basedOn w:val="Normal"/>
    <w:next w:val="Normal"/>
    <w:uiPriority w:val="9"/>
    <w:semiHidden/>
    <w:unhideWhenUsed/>
    <w:qFormat/>
    <w:rsid w:val="0040495F"/>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customStyle="1" w:styleId="Ttulo41">
    <w:name w:val="Título 41"/>
    <w:basedOn w:val="Normal"/>
    <w:next w:val="Normal"/>
    <w:uiPriority w:val="9"/>
    <w:semiHidden/>
    <w:unhideWhenUsed/>
    <w:qFormat/>
    <w:rsid w:val="0040495F"/>
    <w:pPr>
      <w:keepNext/>
      <w:tabs>
        <w:tab w:val="num" w:pos="2880"/>
      </w:tabs>
      <w:spacing w:before="240" w:after="60" w:line="240" w:lineRule="auto"/>
      <w:ind w:left="2880" w:hanging="720"/>
      <w:outlineLvl w:val="3"/>
    </w:pPr>
    <w:rPr>
      <w:rFonts w:asciiTheme="minorHAnsi" w:eastAsia="Times New Roman" w:hAnsiTheme="minorHAnsi" w:cstheme="minorBidi"/>
      <w:b/>
      <w:bCs/>
      <w:sz w:val="28"/>
      <w:szCs w:val="28"/>
      <w:lang w:val="en-US"/>
    </w:rPr>
  </w:style>
  <w:style w:type="paragraph" w:customStyle="1" w:styleId="Ttulo51">
    <w:name w:val="Título 51"/>
    <w:basedOn w:val="Normal"/>
    <w:next w:val="Normal"/>
    <w:uiPriority w:val="9"/>
    <w:semiHidden/>
    <w:unhideWhenUsed/>
    <w:qFormat/>
    <w:rsid w:val="0040495F"/>
    <w:pPr>
      <w:tabs>
        <w:tab w:val="num" w:pos="3600"/>
      </w:tabs>
      <w:spacing w:before="240" w:after="60" w:line="240" w:lineRule="auto"/>
      <w:ind w:left="3600" w:hanging="720"/>
      <w:outlineLvl w:val="4"/>
    </w:pPr>
    <w:rPr>
      <w:rFonts w:asciiTheme="minorHAnsi" w:eastAsia="Times New Roman" w:hAnsiTheme="minorHAnsi" w:cstheme="minorBidi"/>
      <w:b/>
      <w:bCs/>
      <w:i/>
      <w:iCs/>
      <w:sz w:val="26"/>
      <w:szCs w:val="26"/>
      <w:lang w:val="en-US"/>
    </w:rPr>
  </w:style>
  <w:style w:type="paragraph" w:customStyle="1" w:styleId="Ttulo71">
    <w:name w:val="Título 71"/>
    <w:basedOn w:val="Normal"/>
    <w:next w:val="Normal"/>
    <w:uiPriority w:val="9"/>
    <w:semiHidden/>
    <w:unhideWhenUsed/>
    <w:qFormat/>
    <w:rsid w:val="0040495F"/>
    <w:pPr>
      <w:tabs>
        <w:tab w:val="num" w:pos="5040"/>
      </w:tabs>
      <w:spacing w:before="240" w:after="60" w:line="240" w:lineRule="auto"/>
      <w:ind w:left="5040" w:hanging="720"/>
      <w:outlineLvl w:val="6"/>
    </w:pPr>
    <w:rPr>
      <w:rFonts w:asciiTheme="minorHAnsi" w:eastAsia="Times New Roman" w:hAnsiTheme="minorHAnsi" w:cstheme="minorBidi"/>
      <w:sz w:val="24"/>
      <w:szCs w:val="24"/>
      <w:lang w:val="en-US"/>
    </w:rPr>
  </w:style>
  <w:style w:type="paragraph" w:customStyle="1" w:styleId="Ttulo81">
    <w:name w:val="Título 81"/>
    <w:basedOn w:val="Normal"/>
    <w:next w:val="Normal"/>
    <w:uiPriority w:val="9"/>
    <w:semiHidden/>
    <w:unhideWhenUsed/>
    <w:qFormat/>
    <w:rsid w:val="0040495F"/>
    <w:pPr>
      <w:tabs>
        <w:tab w:val="num" w:pos="5760"/>
      </w:tabs>
      <w:spacing w:before="240" w:after="60" w:line="240" w:lineRule="auto"/>
      <w:ind w:left="5760" w:hanging="720"/>
      <w:outlineLvl w:val="7"/>
    </w:pPr>
    <w:rPr>
      <w:rFonts w:asciiTheme="minorHAnsi" w:eastAsia="Times New Roman" w:hAnsiTheme="minorHAnsi" w:cstheme="minorBidi"/>
      <w:i/>
      <w:iCs/>
      <w:sz w:val="24"/>
      <w:szCs w:val="24"/>
      <w:lang w:val="en-US"/>
    </w:rPr>
  </w:style>
  <w:style w:type="paragraph" w:customStyle="1" w:styleId="Ttulo91">
    <w:name w:val="Título 91"/>
    <w:basedOn w:val="Normal"/>
    <w:next w:val="Normal"/>
    <w:uiPriority w:val="9"/>
    <w:semiHidden/>
    <w:unhideWhenUsed/>
    <w:qFormat/>
    <w:rsid w:val="0040495F"/>
    <w:pPr>
      <w:tabs>
        <w:tab w:val="num" w:pos="6480"/>
      </w:tabs>
      <w:spacing w:before="240" w:after="60" w:line="240" w:lineRule="auto"/>
      <w:ind w:left="6480" w:hanging="720"/>
      <w:outlineLvl w:val="8"/>
    </w:pPr>
    <w:rPr>
      <w:rFonts w:ascii="Cambria" w:eastAsia="Times New Roman" w:hAnsi="Cambria" w:cs="Times New Roman"/>
      <w:lang w:val="en-US"/>
    </w:rPr>
  </w:style>
  <w:style w:type="character" w:customStyle="1" w:styleId="Ttulo1Car1">
    <w:name w:val="Título 1 Car1"/>
    <w:basedOn w:val="Fuentedeprrafopredeter"/>
    <w:uiPriority w:val="9"/>
    <w:rsid w:val="0040495F"/>
    <w:rPr>
      <w:rFonts w:asciiTheme="majorHAnsi" w:eastAsiaTheme="majorEastAsia" w:hAnsiTheme="majorHAnsi" w:cstheme="majorBidi"/>
      <w:b/>
      <w:bCs/>
      <w:color w:val="2E74B5" w:themeColor="accent1" w:themeShade="BF"/>
      <w:sz w:val="28"/>
      <w:szCs w:val="28"/>
    </w:rPr>
  </w:style>
  <w:style w:type="character" w:customStyle="1" w:styleId="Ttulo2Car1">
    <w:name w:val="Título 2 Car1"/>
    <w:basedOn w:val="Fuentedeprrafopredeter"/>
    <w:uiPriority w:val="9"/>
    <w:semiHidden/>
    <w:rsid w:val="0040495F"/>
    <w:rPr>
      <w:rFonts w:asciiTheme="majorHAnsi" w:eastAsiaTheme="majorEastAsia" w:hAnsiTheme="majorHAnsi" w:cstheme="majorBidi"/>
      <w:b/>
      <w:bCs/>
      <w:color w:val="5B9BD5" w:themeColor="accent1"/>
      <w:sz w:val="26"/>
      <w:szCs w:val="26"/>
    </w:rPr>
  </w:style>
  <w:style w:type="character" w:customStyle="1" w:styleId="Ttulo3Car1">
    <w:name w:val="Título 3 Car1"/>
    <w:basedOn w:val="Fuentedeprrafopredeter"/>
    <w:uiPriority w:val="9"/>
    <w:semiHidden/>
    <w:rsid w:val="0040495F"/>
    <w:rPr>
      <w:rFonts w:asciiTheme="majorHAnsi" w:eastAsiaTheme="majorEastAsia" w:hAnsiTheme="majorHAnsi" w:cstheme="majorBidi"/>
      <w:b/>
      <w:bCs/>
      <w:color w:val="5B9BD5" w:themeColor="accent1"/>
    </w:rPr>
  </w:style>
  <w:style w:type="character" w:customStyle="1" w:styleId="Ttulo4Car1">
    <w:name w:val="Título 4 Car1"/>
    <w:basedOn w:val="Fuentedeprrafopredeter"/>
    <w:uiPriority w:val="9"/>
    <w:semiHidden/>
    <w:rsid w:val="0040495F"/>
    <w:rPr>
      <w:rFonts w:asciiTheme="majorHAnsi" w:eastAsiaTheme="majorEastAsia" w:hAnsiTheme="majorHAnsi" w:cstheme="majorBidi"/>
      <w:b/>
      <w:bCs/>
      <w:i/>
      <w:iCs/>
      <w:color w:val="5B9BD5" w:themeColor="accent1"/>
    </w:rPr>
  </w:style>
  <w:style w:type="character" w:customStyle="1" w:styleId="Ttulo5Car1">
    <w:name w:val="Título 5 Car1"/>
    <w:basedOn w:val="Fuentedeprrafopredeter"/>
    <w:uiPriority w:val="9"/>
    <w:semiHidden/>
    <w:rsid w:val="0040495F"/>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40495F"/>
    <w:rPr>
      <w:rFonts w:asciiTheme="majorHAnsi" w:eastAsiaTheme="majorEastAsia" w:hAnsiTheme="majorHAnsi" w:cstheme="majorBidi"/>
      <w:i/>
      <w:iCs/>
      <w:color w:val="404040" w:themeColor="text1" w:themeTint="BF"/>
    </w:rPr>
  </w:style>
  <w:style w:type="character" w:customStyle="1" w:styleId="Ttulo8Car1">
    <w:name w:val="Título 8 Car1"/>
    <w:basedOn w:val="Fuentedeprrafopredeter"/>
    <w:uiPriority w:val="9"/>
    <w:semiHidden/>
    <w:rsid w:val="0040495F"/>
    <w:rPr>
      <w:rFonts w:asciiTheme="majorHAnsi" w:eastAsiaTheme="majorEastAsia" w:hAnsiTheme="majorHAnsi" w:cstheme="majorBidi"/>
      <w:color w:val="404040" w:themeColor="text1" w:themeTint="BF"/>
      <w:sz w:val="20"/>
      <w:szCs w:val="20"/>
    </w:rPr>
  </w:style>
  <w:style w:type="character" w:customStyle="1" w:styleId="Ttulo9Car1">
    <w:name w:val="Título 9 Car1"/>
    <w:basedOn w:val="Fuentedeprrafopredeter"/>
    <w:uiPriority w:val="9"/>
    <w:semiHidden/>
    <w:rsid w:val="0040495F"/>
    <w:rPr>
      <w:rFonts w:asciiTheme="majorHAnsi" w:eastAsiaTheme="majorEastAsia" w:hAnsiTheme="majorHAnsi" w:cstheme="majorBidi"/>
      <w:i/>
      <w:iCs/>
      <w:color w:val="404040" w:themeColor="text1" w:themeTint="BF"/>
      <w:sz w:val="20"/>
      <w:szCs w:val="20"/>
    </w:rPr>
  </w:style>
  <w:style w:type="paragraph" w:customStyle="1" w:styleId="xl82">
    <w:name w:val="xl82"/>
    <w:basedOn w:val="Normal"/>
    <w:rsid w:val="0040495F"/>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83">
    <w:name w:val="xl83"/>
    <w:basedOn w:val="Normal"/>
    <w:rsid w:val="0040495F"/>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84">
    <w:name w:val="xl84"/>
    <w:basedOn w:val="Normal"/>
    <w:rsid w:val="0040495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85">
    <w:name w:val="xl85"/>
    <w:basedOn w:val="Normal"/>
    <w:rsid w:val="0040495F"/>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86">
    <w:name w:val="xl86"/>
    <w:basedOn w:val="Normal"/>
    <w:rsid w:val="0040495F"/>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87">
    <w:name w:val="xl87"/>
    <w:basedOn w:val="Normal"/>
    <w:rsid w:val="0040495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88">
    <w:name w:val="xl88"/>
    <w:basedOn w:val="Normal"/>
    <w:rsid w:val="00404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89">
    <w:name w:val="xl89"/>
    <w:basedOn w:val="Normal"/>
    <w:rsid w:val="0040495F"/>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90">
    <w:name w:val="xl90"/>
    <w:basedOn w:val="Normal"/>
    <w:rsid w:val="0040495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91">
    <w:name w:val="xl91"/>
    <w:basedOn w:val="Normal"/>
    <w:rsid w:val="0040495F"/>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92">
    <w:name w:val="xl92"/>
    <w:basedOn w:val="Normal"/>
    <w:rsid w:val="0040495F"/>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93">
    <w:name w:val="xl93"/>
    <w:basedOn w:val="Normal"/>
    <w:rsid w:val="0040495F"/>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94">
    <w:name w:val="xl94"/>
    <w:basedOn w:val="Normal"/>
    <w:rsid w:val="0040495F"/>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numbering" w:customStyle="1" w:styleId="Sinlista5">
    <w:name w:val="Sin lista5"/>
    <w:next w:val="Sinlista"/>
    <w:uiPriority w:val="99"/>
    <w:semiHidden/>
    <w:unhideWhenUsed/>
    <w:rsid w:val="00F26F55"/>
  </w:style>
  <w:style w:type="table" w:customStyle="1" w:styleId="TableNormal1">
    <w:name w:val="Table Normal1"/>
    <w:uiPriority w:val="2"/>
    <w:semiHidden/>
    <w:unhideWhenUsed/>
    <w:qFormat/>
    <w:rsid w:val="00F26F55"/>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F26F55"/>
    <w:rPr>
      <w:rFonts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26F5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1F206-82D0-485A-8D20-859171D0E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57</Pages>
  <Words>15125</Words>
  <Characters>83188</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Heyder Andrés Pérez Escalante</cp:lastModifiedBy>
  <cp:revision>3</cp:revision>
  <cp:lastPrinted>2025-01-27T16:36:00Z</cp:lastPrinted>
  <dcterms:created xsi:type="dcterms:W3CDTF">2026-03-03T19:26:00Z</dcterms:created>
  <dcterms:modified xsi:type="dcterms:W3CDTF">2026-03-03T20:38:00Z</dcterms:modified>
</cp:coreProperties>
</file>