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7BC7132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6C6CAF">
                              <w:rPr>
                                <w:rFonts w:ascii="Tahoma" w:hAnsi="Tahoma" w:cs="Tahoma"/>
                                <w:b/>
                                <w:sz w:val="60"/>
                                <w:szCs w:val="60"/>
                              </w:rPr>
                              <w:t>KANASÍN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058FF8A7" w14:textId="7BC71320"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6C6CAF">
                        <w:rPr>
                          <w:rFonts w:ascii="Tahoma" w:hAnsi="Tahoma" w:cs="Tahoma"/>
                          <w:b/>
                          <w:sz w:val="60"/>
                          <w:szCs w:val="60"/>
                        </w:rPr>
                        <w:t>KANASÍN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v:imagedata r:id="rId11" o:title=""/>
                                </v:shape>
                                <o:OLEObject Type="Embed" ProgID="Word.Picture.8" ShapeID="_x0000_i1027" DrawAspect="Content" ObjectID="_182982400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v:imagedata r:id="rId13" o:title=""/>
                          </v:shape>
                          <o:OLEObject Type="Embed" ProgID="Word.Picture.8" ShapeID="_x0000_i1027" DrawAspect="Content" ObjectID="_1829821992" r:id="rId14"/>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53BD8DF"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5042D7">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w:t>
      </w:r>
      <w:r w:rsidRPr="00662FD9">
        <w:rPr>
          <w:rFonts w:ascii="Arial" w:eastAsia="Times New Roman" w:hAnsi="Arial"/>
          <w:sz w:val="24"/>
          <w:szCs w:val="24"/>
          <w:lang w:val="es-ES" w:eastAsia="es-ES"/>
        </w:rPr>
        <w:lastRenderedPageBreak/>
        <w:t xml:space="preserve">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w:t>
      </w:r>
      <w:r w:rsidRPr="00662FD9">
        <w:rPr>
          <w:rFonts w:ascii="Arial" w:eastAsia="Times New Roman" w:hAnsi="Arial"/>
          <w:sz w:val="24"/>
          <w:szCs w:val="24"/>
          <w:lang w:val="es-ES" w:eastAsia="es-ES"/>
        </w:rPr>
        <w:lastRenderedPageBreak/>
        <w:t>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lastRenderedPageBreak/>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lastRenderedPageBreak/>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 xml:space="preserve">De mismo modo, la Suprema Corte de Justicia de la Nación ha reconocido que los Congresos Estatales tienen el mandato constitucional de garantizar que los ingresos municipales se regulen conforme a los principios de equidad, </w:t>
      </w:r>
      <w:r w:rsidRPr="00662FD9">
        <w:rPr>
          <w:rFonts w:ascii="Arial" w:eastAsia="Times New Roman" w:hAnsi="Arial"/>
          <w:iCs/>
          <w:sz w:val="24"/>
          <w:szCs w:val="24"/>
          <w:lang w:val="es-ES" w:eastAsia="es-ES"/>
        </w:rPr>
        <w:lastRenderedPageBreak/>
        <w:t>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w:t>
      </w:r>
      <w:r w:rsidRPr="00662FD9">
        <w:rPr>
          <w:rFonts w:ascii="Arial" w:eastAsia="Times New Roman" w:hAnsi="Arial"/>
          <w:iCs/>
          <w:sz w:val="24"/>
          <w:szCs w:val="24"/>
          <w:lang w:val="es-ES" w:eastAsia="es-ES"/>
        </w:rPr>
        <w:lastRenderedPageBreak/>
        <w:t>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lastRenderedPageBreak/>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w:t>
      </w:r>
      <w:r w:rsidRPr="00662FD9">
        <w:rPr>
          <w:rFonts w:ascii="Arial" w:eastAsia="Times New Roman" w:hAnsi="Arial"/>
          <w:iCs/>
          <w:sz w:val="24"/>
          <w:szCs w:val="24"/>
          <w:lang w:val="es-ES" w:eastAsia="es-ES"/>
        </w:rPr>
        <w:lastRenderedPageBreak/>
        <w:t xml:space="preserve">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es necesario señalar el artículo 115, fracción V, de la Constitución Federal, que menciona que los bienes inmuebles de la Federación </w:t>
      </w:r>
      <w:r w:rsidRPr="00662FD9">
        <w:rPr>
          <w:rFonts w:ascii="Arial" w:eastAsia="Times New Roman" w:hAnsi="Arial"/>
          <w:sz w:val="24"/>
          <w:szCs w:val="24"/>
          <w:lang w:val="es-ES" w:eastAsia="es-ES"/>
        </w:rPr>
        <w:lastRenderedPageBreak/>
        <w:t>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 xml:space="preserve">Percibirán las contribuciones, incluyendo tasas adicionales, que establezcan los Estados sobre la propiedad inmobiliaria, de su fraccionamiento, </w:t>
      </w:r>
      <w:r w:rsidRPr="00662FD9">
        <w:rPr>
          <w:rFonts w:ascii="Arial" w:eastAsia="Times New Roman" w:hAnsi="Arial"/>
          <w:sz w:val="24"/>
          <w:szCs w:val="24"/>
          <w:lang w:val="es-ES" w:eastAsia="es-ES"/>
        </w:rPr>
        <w:lastRenderedPageBreak/>
        <w:t>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662FD9">
        <w:rPr>
          <w:rFonts w:ascii="Arial" w:eastAsia="Times New Roman" w:hAnsi="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w:t>
      </w:r>
      <w:r w:rsidRPr="00662FD9">
        <w:rPr>
          <w:rFonts w:ascii="Arial" w:eastAsia="Times New Roman" w:hAnsi="Arial"/>
          <w:sz w:val="24"/>
          <w:szCs w:val="24"/>
          <w:lang w:val="es-ES" w:eastAsia="es-ES"/>
        </w:rPr>
        <w:lastRenderedPageBreak/>
        <w:t>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consecuencia, el estado de Yucatán y sus municipios, al estar adheridos al Sistema Nacional de Coordinación Fiscal, se encuentran impedidos para cobrar los derechos por permisos y licencias que permitan realizar las obras necesarias para la </w:t>
      </w:r>
      <w:r w:rsidRPr="00662FD9">
        <w:rPr>
          <w:rFonts w:ascii="Arial" w:eastAsia="Times New Roman" w:hAnsi="Arial"/>
          <w:sz w:val="24"/>
          <w:szCs w:val="24"/>
          <w:lang w:val="es-ES" w:eastAsia="es-ES"/>
        </w:rPr>
        <w:lastRenderedPageBreak/>
        <w:t>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 xml:space="preserve">que el legislador yucateco no justificó los cobros o tarifas por el acceso a la información, </w:t>
      </w:r>
      <w:r w:rsidRPr="00662FD9">
        <w:rPr>
          <w:rFonts w:ascii="Arial" w:eastAsia="Times New Roman" w:hAnsi="Arial"/>
          <w:sz w:val="24"/>
          <w:szCs w:val="24"/>
          <w:lang w:val="es-ES_tradnl" w:eastAsia="es-ES"/>
        </w:rPr>
        <w:lastRenderedPageBreak/>
        <w:t>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w:t>
      </w:r>
      <w:r w:rsidRPr="00662FD9">
        <w:rPr>
          <w:rFonts w:ascii="Arial" w:eastAsia="Times New Roman" w:hAnsi="Arial"/>
          <w:sz w:val="24"/>
          <w:szCs w:val="24"/>
          <w:shd w:val="clear" w:color="auto" w:fill="FFFFFF"/>
          <w:lang w:val="es-ES" w:eastAsia="es-ES"/>
        </w:rPr>
        <w:lastRenderedPageBreak/>
        <w:t xml:space="preserve">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 xml:space="preserve">Sin embargo, aunque ambas leyes son aprobadas por el Congreso del Estado, la Ley de Hacienda es de carácter general y permanente, mientras que la Ley de Ingresos tiene un carácter específico y temporal. Atendiendo a la armonización </w:t>
      </w:r>
      <w:r w:rsidRPr="00662FD9">
        <w:rPr>
          <w:rFonts w:ascii="Arial" w:eastAsia="Arial" w:hAnsi="Arial"/>
          <w:sz w:val="24"/>
          <w:szCs w:val="24"/>
          <w:lang w:val="es-ES" w:eastAsia="es-ES"/>
        </w:rPr>
        <w:lastRenderedPageBreak/>
        <w:t>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2026 de </w:t>
      </w:r>
      <w:r w:rsidRPr="00662FD9">
        <w:rPr>
          <w:rFonts w:ascii="Arial" w:eastAsia="Times New Roman" w:hAnsi="Arial"/>
          <w:sz w:val="24"/>
          <w:szCs w:val="24"/>
          <w:lang w:val="es-ES" w:eastAsia="es-ES"/>
        </w:rPr>
        <w:lastRenderedPageBreak/>
        <w:t>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1D14F6AF" w14:textId="77777777" w:rsidR="0080700A" w:rsidRPr="0080700A" w:rsidRDefault="0080700A" w:rsidP="0080700A">
      <w:pPr>
        <w:spacing w:after="0" w:line="360" w:lineRule="auto"/>
        <w:contextualSpacing/>
        <w:jc w:val="both"/>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XII.- LEY DE INGRESOS DEL MUNICIPIO DE KANASÍN, YUCATÁN, PARA EL EJERCICIO FISCAL 2026: </w:t>
      </w:r>
    </w:p>
    <w:p w14:paraId="4848565D" w14:textId="77777777" w:rsidR="0080700A" w:rsidRPr="0080700A" w:rsidRDefault="0080700A" w:rsidP="0080700A">
      <w:pPr>
        <w:spacing w:after="0" w:line="360" w:lineRule="auto"/>
        <w:contextualSpacing/>
        <w:jc w:val="both"/>
        <w:rPr>
          <w:rFonts w:ascii="Arial" w:eastAsia="Aptos" w:hAnsi="Arial"/>
          <w:b/>
          <w:bCs/>
          <w:kern w:val="2"/>
          <w:sz w:val="20"/>
          <w:szCs w:val="20"/>
          <w:lang w:val="es-ES_tradnl"/>
          <w14:ligatures w14:val="standardContextual"/>
        </w:rPr>
      </w:pPr>
    </w:p>
    <w:p w14:paraId="1A260FDE" w14:textId="77777777" w:rsidR="0080700A" w:rsidRPr="0080700A" w:rsidRDefault="0080700A" w:rsidP="0080700A">
      <w:pPr>
        <w:spacing w:after="0" w:line="360" w:lineRule="auto"/>
        <w:contextualSpacing/>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CAPÍTULO I</w:t>
      </w:r>
    </w:p>
    <w:p w14:paraId="413B8892" w14:textId="77777777" w:rsidR="0080700A" w:rsidRPr="0080700A" w:rsidRDefault="0080700A" w:rsidP="0080700A">
      <w:pPr>
        <w:spacing w:after="0" w:line="360" w:lineRule="auto"/>
        <w:contextualSpacing/>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De la Naturaleza y Objeto de la Ley</w:t>
      </w:r>
    </w:p>
    <w:p w14:paraId="23F32979" w14:textId="77777777" w:rsidR="0080700A" w:rsidRPr="0080700A" w:rsidRDefault="0080700A" w:rsidP="0080700A">
      <w:pPr>
        <w:spacing w:after="0" w:line="360" w:lineRule="auto"/>
        <w:contextualSpacing/>
        <w:jc w:val="center"/>
        <w:rPr>
          <w:rFonts w:ascii="Arial" w:eastAsia="Aptos" w:hAnsi="Arial"/>
          <w:b/>
          <w:bCs/>
          <w:kern w:val="2"/>
          <w:sz w:val="20"/>
          <w:szCs w:val="20"/>
          <w:lang w:val="es-ES_tradnl"/>
          <w14:ligatures w14:val="standardContextual"/>
        </w:rPr>
      </w:pPr>
    </w:p>
    <w:p w14:paraId="428AD808" w14:textId="77777777" w:rsidR="0080700A" w:rsidRPr="0080700A" w:rsidRDefault="0080700A" w:rsidP="0080700A">
      <w:pPr>
        <w:spacing w:after="0" w:line="360" w:lineRule="auto"/>
        <w:contextualSpacing/>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lastRenderedPageBreak/>
        <w:t xml:space="preserve">Artículo 1.- </w:t>
      </w:r>
      <w:r w:rsidRPr="0080700A">
        <w:rPr>
          <w:rFonts w:ascii="Arial" w:eastAsia="Aptos" w:hAnsi="Arial"/>
          <w:kern w:val="2"/>
          <w:sz w:val="20"/>
          <w:szCs w:val="20"/>
          <w:lang w:val="es-ES_tradnl"/>
          <w14:ligatures w14:val="standardContextual"/>
        </w:rPr>
        <w:t>Esta ley es de orden público y de interés social, y tiene por objeto establecer los ingresos que permitan el funcionamiento de los gastos públicos establecidos y autorizados en el Presupuesto de Egresos del Municipio de Kanasín, Yucatán, así como lo en lo dispuesto en los convenios de coordinación y en las leyes en que se fundamenten.</w:t>
      </w:r>
    </w:p>
    <w:p w14:paraId="638E72E9" w14:textId="77777777" w:rsidR="0080700A" w:rsidRPr="0080700A" w:rsidRDefault="0080700A" w:rsidP="0080700A">
      <w:pPr>
        <w:spacing w:after="0" w:line="360" w:lineRule="auto"/>
        <w:contextualSpacing/>
        <w:jc w:val="both"/>
        <w:rPr>
          <w:rFonts w:ascii="Arial" w:eastAsia="Aptos" w:hAnsi="Arial"/>
          <w:kern w:val="2"/>
          <w:sz w:val="20"/>
          <w:szCs w:val="20"/>
          <w:lang w:val="es-ES_tradnl"/>
          <w14:ligatures w14:val="standardContextual"/>
        </w:rPr>
      </w:pPr>
    </w:p>
    <w:p w14:paraId="6ADB43D6" w14:textId="77777777" w:rsidR="0080700A" w:rsidRPr="0080700A" w:rsidRDefault="0080700A" w:rsidP="0080700A">
      <w:pPr>
        <w:spacing w:after="0" w:line="360" w:lineRule="auto"/>
        <w:contextualSpacing/>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2.- </w:t>
      </w:r>
      <w:r w:rsidRPr="0080700A">
        <w:rPr>
          <w:rFonts w:ascii="Arial" w:eastAsia="Aptos" w:hAnsi="Arial"/>
          <w:kern w:val="2"/>
          <w:sz w:val="20"/>
          <w:szCs w:val="20"/>
          <w:lang w:val="es-ES_tradnl"/>
          <w14:ligatures w14:val="standardContextual"/>
        </w:rPr>
        <w:t>Los ingresos municipales se integrarán con los siguientes conceptos:</w:t>
      </w:r>
    </w:p>
    <w:p w14:paraId="78C657DC" w14:textId="77777777" w:rsidR="0080700A" w:rsidRPr="0080700A" w:rsidRDefault="0080700A" w:rsidP="0080700A">
      <w:pPr>
        <w:spacing w:after="0" w:line="360" w:lineRule="auto"/>
        <w:contextualSpacing/>
        <w:jc w:val="both"/>
        <w:rPr>
          <w:rFonts w:ascii="Arial" w:eastAsia="Aptos" w:hAnsi="Arial"/>
          <w:kern w:val="2"/>
          <w:sz w:val="20"/>
          <w:szCs w:val="20"/>
          <w:lang w:val="es-ES_tradnl"/>
          <w14:ligatures w14:val="standardContextual"/>
        </w:rPr>
      </w:pPr>
    </w:p>
    <w:p w14:paraId="6C257B25"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 xml:space="preserve">Impuestos, </w:t>
      </w:r>
    </w:p>
    <w:p w14:paraId="74F22DC1"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Derechos,</w:t>
      </w:r>
    </w:p>
    <w:p w14:paraId="09D233F0"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Contribuciones de Mejoras,</w:t>
      </w:r>
    </w:p>
    <w:p w14:paraId="601F242D"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Productos,</w:t>
      </w:r>
    </w:p>
    <w:p w14:paraId="25BBAFB6"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Aprovechamientos,</w:t>
      </w:r>
    </w:p>
    <w:p w14:paraId="2C509908"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 xml:space="preserve">Otros Ingresos, </w:t>
      </w:r>
    </w:p>
    <w:p w14:paraId="2B0B9F6D"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 xml:space="preserve">Participaciones, Aportaciones, Convenios, Incentivos Derivados de la Colaboración Fiscal y Fondos Distintos de Aportaciones </w:t>
      </w:r>
    </w:p>
    <w:p w14:paraId="77EFD211"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 xml:space="preserve">Transferencias, Asignaciones, Subsidios y Subvenciones, y Pensiones y Jubilaciones, y </w:t>
      </w:r>
    </w:p>
    <w:p w14:paraId="465ABC3A" w14:textId="77777777" w:rsidR="0080700A" w:rsidRPr="0080700A" w:rsidRDefault="0080700A" w:rsidP="0080700A">
      <w:pPr>
        <w:numPr>
          <w:ilvl w:val="0"/>
          <w:numId w:val="59"/>
        </w:numPr>
        <w:tabs>
          <w:tab w:val="left" w:pos="426"/>
        </w:tabs>
        <w:spacing w:after="0" w:line="360" w:lineRule="auto"/>
        <w:ind w:left="0"/>
        <w:contextualSpacing/>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Ingresos derivados de Financiamientos.</w:t>
      </w:r>
    </w:p>
    <w:p w14:paraId="21F3E632" w14:textId="77777777" w:rsidR="0080700A" w:rsidRPr="0080700A" w:rsidRDefault="0080700A" w:rsidP="0080700A">
      <w:pPr>
        <w:tabs>
          <w:tab w:val="left" w:pos="426"/>
        </w:tabs>
        <w:spacing w:after="0" w:line="360" w:lineRule="auto"/>
        <w:contextualSpacing/>
        <w:jc w:val="both"/>
        <w:rPr>
          <w:rFonts w:ascii="Arial" w:eastAsia="Aptos" w:hAnsi="Arial"/>
          <w:kern w:val="2"/>
          <w:sz w:val="20"/>
          <w:szCs w:val="20"/>
          <w:lang w:val="es-ES_tradnl"/>
          <w14:ligatures w14:val="standardContextual"/>
        </w:rPr>
      </w:pPr>
    </w:p>
    <w:p w14:paraId="24D2DFF0" w14:textId="77777777" w:rsidR="0080700A" w:rsidRPr="0080700A" w:rsidRDefault="0080700A" w:rsidP="0080700A">
      <w:pPr>
        <w:tabs>
          <w:tab w:val="left" w:pos="426"/>
        </w:tabs>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Las personas que, dentro del municipio de Kanasín Yucatán, tuvieren bienes o celebren actos que surtan efectos en el mismo, están obligadas a contribuir para los gastos públicos de la manera que se determina en esta ley, en la Ley de Hacienda del Municipio de Kanasín, Yucatán, el Código Fiscal del Estado de Yucatán y en los demás ordenamientos fiscales de carácter local y federal.</w:t>
      </w:r>
    </w:p>
    <w:p w14:paraId="48E5B083" w14:textId="77777777" w:rsidR="0080700A" w:rsidRPr="0080700A" w:rsidRDefault="0080700A" w:rsidP="0080700A">
      <w:pPr>
        <w:spacing w:after="0" w:line="240" w:lineRule="auto"/>
        <w:jc w:val="both"/>
        <w:rPr>
          <w:rFonts w:ascii="Arial" w:eastAsia="Aptos" w:hAnsi="Arial"/>
          <w:kern w:val="2"/>
          <w:sz w:val="20"/>
          <w:szCs w:val="20"/>
          <w:lang w:val="es-ES_tradnl"/>
          <w14:ligatures w14:val="standardContextual"/>
        </w:rPr>
      </w:pPr>
    </w:p>
    <w:p w14:paraId="2EB15F84" w14:textId="77777777" w:rsidR="0080700A" w:rsidRPr="0080700A" w:rsidRDefault="0080700A" w:rsidP="0080700A">
      <w:pPr>
        <w:spacing w:after="0" w:line="360" w:lineRule="auto"/>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CAPÍTULO II</w:t>
      </w:r>
    </w:p>
    <w:p w14:paraId="65AA2132" w14:textId="77777777" w:rsidR="0080700A" w:rsidRPr="0080700A" w:rsidRDefault="0080700A" w:rsidP="0080700A">
      <w:pPr>
        <w:spacing w:after="0" w:line="240" w:lineRule="auto"/>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De los Conceptos de Ingreso y su Pronóstico</w:t>
      </w:r>
    </w:p>
    <w:p w14:paraId="4AC857A0" w14:textId="77777777" w:rsidR="0080700A" w:rsidRPr="0080700A" w:rsidRDefault="0080700A" w:rsidP="0080700A">
      <w:pPr>
        <w:spacing w:after="0" w:line="360" w:lineRule="auto"/>
        <w:jc w:val="center"/>
        <w:rPr>
          <w:rFonts w:ascii="Arial" w:eastAsia="Aptos" w:hAnsi="Arial"/>
          <w:b/>
          <w:bCs/>
          <w:kern w:val="2"/>
          <w:sz w:val="20"/>
          <w:szCs w:val="20"/>
          <w:lang w:val="es-ES_tradnl"/>
          <w14:ligatures w14:val="standardContextual"/>
        </w:rPr>
      </w:pPr>
    </w:p>
    <w:p w14:paraId="02D67483"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3.- </w:t>
      </w:r>
      <w:r w:rsidRPr="0080700A">
        <w:rPr>
          <w:rFonts w:ascii="Arial" w:eastAsia="Aptos" w:hAnsi="Arial"/>
          <w:kern w:val="2"/>
          <w:sz w:val="20"/>
          <w:szCs w:val="20"/>
          <w:lang w:val="es-ES_tradnl"/>
          <w14:ligatures w14:val="standardContextual"/>
        </w:rPr>
        <w:t>Los ingresos que el Municipio de Kanasín, Yucatán, percibirá durante el ejercicio fiscal 2026 serán provenientes de los rubros, tipos y en las cantidades estimadas que a continuación se enumeran:</w:t>
      </w:r>
    </w:p>
    <w:p w14:paraId="784081D4"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tbl>
      <w:tblPr>
        <w:tblW w:w="5000" w:type="pct"/>
        <w:tblCellMar>
          <w:left w:w="70" w:type="dxa"/>
          <w:right w:w="70" w:type="dxa"/>
        </w:tblCellMar>
        <w:tblLook w:val="04A0" w:firstRow="1" w:lastRow="0" w:firstColumn="1" w:lastColumn="0" w:noHBand="0" w:noVBand="1"/>
      </w:tblPr>
      <w:tblGrid>
        <w:gridCol w:w="863"/>
        <w:gridCol w:w="5937"/>
        <w:gridCol w:w="545"/>
        <w:gridCol w:w="1766"/>
      </w:tblGrid>
      <w:tr w:rsidR="0080700A" w:rsidRPr="0080700A" w14:paraId="2FC3480C" w14:textId="77777777" w:rsidTr="00363C96">
        <w:tc>
          <w:tcPr>
            <w:tcW w:w="474" w:type="pct"/>
            <w:tcBorders>
              <w:top w:val="single" w:sz="4" w:space="0" w:color="auto"/>
              <w:left w:val="single" w:sz="4" w:space="0" w:color="auto"/>
              <w:bottom w:val="single" w:sz="4" w:space="0" w:color="auto"/>
              <w:right w:val="nil"/>
            </w:tcBorders>
            <w:vAlign w:val="center"/>
            <w:hideMark/>
          </w:tcPr>
          <w:p w14:paraId="5DC1A3B8"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 </w:t>
            </w:r>
          </w:p>
        </w:tc>
        <w:tc>
          <w:tcPr>
            <w:tcW w:w="3258" w:type="pct"/>
            <w:tcBorders>
              <w:top w:val="single" w:sz="4" w:space="0" w:color="auto"/>
              <w:left w:val="nil"/>
              <w:bottom w:val="single" w:sz="4" w:space="0" w:color="auto"/>
              <w:right w:val="single" w:sz="4" w:space="0" w:color="auto"/>
            </w:tcBorders>
            <w:vAlign w:val="center"/>
            <w:hideMark/>
          </w:tcPr>
          <w:p w14:paraId="68B2A46E"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Total</w:t>
            </w:r>
          </w:p>
        </w:tc>
        <w:tc>
          <w:tcPr>
            <w:tcW w:w="299" w:type="pct"/>
            <w:tcBorders>
              <w:top w:val="single" w:sz="4" w:space="0" w:color="auto"/>
              <w:left w:val="nil"/>
              <w:bottom w:val="single" w:sz="4" w:space="0" w:color="auto"/>
            </w:tcBorders>
          </w:tcPr>
          <w:p w14:paraId="285B00F4"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4640672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516´020,660.34</w:t>
            </w:r>
          </w:p>
        </w:tc>
      </w:tr>
      <w:tr w:rsidR="0080700A" w:rsidRPr="0080700A" w14:paraId="0CFA3756"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71AFC342"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1</w:t>
            </w:r>
          </w:p>
        </w:tc>
        <w:tc>
          <w:tcPr>
            <w:tcW w:w="3258" w:type="pct"/>
            <w:tcBorders>
              <w:top w:val="nil"/>
              <w:left w:val="nil"/>
              <w:bottom w:val="single" w:sz="4" w:space="0" w:color="auto"/>
              <w:right w:val="single" w:sz="4" w:space="0" w:color="auto"/>
            </w:tcBorders>
            <w:shd w:val="clear" w:color="auto" w:fill="D9D9D9"/>
            <w:vAlign w:val="center"/>
            <w:hideMark/>
          </w:tcPr>
          <w:p w14:paraId="7EE29F14" w14:textId="77777777" w:rsidR="0080700A" w:rsidRPr="0080700A" w:rsidRDefault="0080700A" w:rsidP="0080700A">
            <w:pPr>
              <w:spacing w:after="0" w:line="360" w:lineRule="auto"/>
              <w:ind w:right="161"/>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Impuestos</w:t>
            </w:r>
          </w:p>
        </w:tc>
        <w:tc>
          <w:tcPr>
            <w:tcW w:w="299" w:type="pct"/>
            <w:tcBorders>
              <w:top w:val="single" w:sz="4" w:space="0" w:color="auto"/>
              <w:left w:val="nil"/>
              <w:bottom w:val="single" w:sz="4" w:space="0" w:color="auto"/>
            </w:tcBorders>
            <w:shd w:val="clear" w:color="auto" w:fill="D9D9D9"/>
          </w:tcPr>
          <w:p w14:paraId="56FDB5E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5E375D1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46,321,747.27</w:t>
            </w:r>
          </w:p>
        </w:tc>
      </w:tr>
      <w:tr w:rsidR="0080700A" w:rsidRPr="0080700A" w14:paraId="788F6E52" w14:textId="77777777" w:rsidTr="00363C96">
        <w:tc>
          <w:tcPr>
            <w:tcW w:w="474" w:type="pct"/>
            <w:tcBorders>
              <w:top w:val="nil"/>
              <w:left w:val="single" w:sz="4" w:space="0" w:color="auto"/>
              <w:bottom w:val="single" w:sz="4" w:space="0" w:color="auto"/>
              <w:right w:val="single" w:sz="4" w:space="0" w:color="auto"/>
            </w:tcBorders>
            <w:vAlign w:val="center"/>
            <w:hideMark/>
          </w:tcPr>
          <w:p w14:paraId="76298FC4"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1.1</w:t>
            </w:r>
          </w:p>
        </w:tc>
        <w:tc>
          <w:tcPr>
            <w:tcW w:w="3258" w:type="pct"/>
            <w:tcBorders>
              <w:top w:val="nil"/>
              <w:left w:val="nil"/>
              <w:bottom w:val="single" w:sz="4" w:space="0" w:color="auto"/>
              <w:right w:val="single" w:sz="4" w:space="0" w:color="auto"/>
            </w:tcBorders>
            <w:vAlign w:val="center"/>
            <w:hideMark/>
          </w:tcPr>
          <w:p w14:paraId="337D54E1" w14:textId="77777777" w:rsidR="0080700A" w:rsidRPr="0080700A" w:rsidRDefault="0080700A" w:rsidP="0080700A">
            <w:pPr>
              <w:spacing w:after="0" w:line="360" w:lineRule="auto"/>
              <w:ind w:right="161"/>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Impuestos Sobre los Ingresos</w:t>
            </w:r>
          </w:p>
        </w:tc>
        <w:tc>
          <w:tcPr>
            <w:tcW w:w="299" w:type="pct"/>
            <w:tcBorders>
              <w:top w:val="single" w:sz="4" w:space="0" w:color="auto"/>
              <w:left w:val="nil"/>
              <w:bottom w:val="single" w:sz="4" w:space="0" w:color="auto"/>
            </w:tcBorders>
          </w:tcPr>
          <w:p w14:paraId="6A2E0D2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3BCAEED"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51,500.00</w:t>
            </w:r>
          </w:p>
        </w:tc>
      </w:tr>
      <w:tr w:rsidR="0080700A" w:rsidRPr="0080700A" w14:paraId="6F84F728"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318830C8"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1.1.1</w:t>
            </w:r>
          </w:p>
        </w:tc>
        <w:tc>
          <w:tcPr>
            <w:tcW w:w="3258" w:type="pct"/>
            <w:tcBorders>
              <w:top w:val="single" w:sz="4" w:space="0" w:color="auto"/>
              <w:left w:val="single" w:sz="4" w:space="0" w:color="auto"/>
              <w:bottom w:val="single" w:sz="4" w:space="0" w:color="auto"/>
              <w:right w:val="single" w:sz="4" w:space="0" w:color="auto"/>
            </w:tcBorders>
            <w:vAlign w:val="center"/>
            <w:hideMark/>
          </w:tcPr>
          <w:p w14:paraId="50C43F33"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Impuesto Sobre Espectáculos Públicos</w:t>
            </w:r>
          </w:p>
        </w:tc>
        <w:tc>
          <w:tcPr>
            <w:tcW w:w="299" w:type="pct"/>
            <w:tcBorders>
              <w:top w:val="single" w:sz="4" w:space="0" w:color="auto"/>
              <w:left w:val="single" w:sz="4" w:space="0" w:color="auto"/>
              <w:bottom w:val="single" w:sz="4" w:space="0" w:color="auto"/>
            </w:tcBorders>
          </w:tcPr>
          <w:p w14:paraId="13B9598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48AB526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51,500.00</w:t>
            </w:r>
          </w:p>
        </w:tc>
      </w:tr>
      <w:tr w:rsidR="0080700A" w:rsidRPr="0080700A" w14:paraId="240F8F65"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5B0AAD25"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1.2</w:t>
            </w:r>
          </w:p>
        </w:tc>
        <w:tc>
          <w:tcPr>
            <w:tcW w:w="3258" w:type="pct"/>
            <w:tcBorders>
              <w:top w:val="single" w:sz="4" w:space="0" w:color="auto"/>
              <w:left w:val="nil"/>
              <w:bottom w:val="single" w:sz="4" w:space="0" w:color="auto"/>
              <w:right w:val="single" w:sz="4" w:space="0" w:color="auto"/>
            </w:tcBorders>
            <w:vAlign w:val="center"/>
            <w:hideMark/>
          </w:tcPr>
          <w:p w14:paraId="43A148C5" w14:textId="77777777" w:rsidR="0080700A" w:rsidRPr="0080700A" w:rsidRDefault="0080700A" w:rsidP="0080700A">
            <w:pPr>
              <w:spacing w:after="0" w:line="360" w:lineRule="auto"/>
              <w:ind w:right="161"/>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Impuestos Sobre el Patrimonio</w:t>
            </w:r>
          </w:p>
        </w:tc>
        <w:tc>
          <w:tcPr>
            <w:tcW w:w="299" w:type="pct"/>
            <w:tcBorders>
              <w:top w:val="single" w:sz="4" w:space="0" w:color="auto"/>
              <w:left w:val="nil"/>
              <w:bottom w:val="single" w:sz="4" w:space="0" w:color="auto"/>
            </w:tcBorders>
          </w:tcPr>
          <w:p w14:paraId="1D718FBA"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28A3841A"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17,677,914.89</w:t>
            </w:r>
          </w:p>
        </w:tc>
      </w:tr>
      <w:tr w:rsidR="0080700A" w:rsidRPr="0080700A" w14:paraId="34D55B67" w14:textId="77777777" w:rsidTr="00363C96">
        <w:tc>
          <w:tcPr>
            <w:tcW w:w="474" w:type="pct"/>
            <w:tcBorders>
              <w:top w:val="nil"/>
              <w:left w:val="single" w:sz="4" w:space="0" w:color="auto"/>
              <w:bottom w:val="single" w:sz="4" w:space="0" w:color="auto"/>
              <w:right w:val="single" w:sz="4" w:space="0" w:color="auto"/>
            </w:tcBorders>
            <w:vAlign w:val="center"/>
            <w:hideMark/>
          </w:tcPr>
          <w:p w14:paraId="03FCE724"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1.2.1</w:t>
            </w:r>
          </w:p>
        </w:tc>
        <w:tc>
          <w:tcPr>
            <w:tcW w:w="3258" w:type="pct"/>
            <w:tcBorders>
              <w:top w:val="nil"/>
              <w:left w:val="nil"/>
              <w:bottom w:val="single" w:sz="4" w:space="0" w:color="auto"/>
              <w:right w:val="single" w:sz="4" w:space="0" w:color="auto"/>
            </w:tcBorders>
            <w:vAlign w:val="center"/>
            <w:hideMark/>
          </w:tcPr>
          <w:p w14:paraId="183C1491"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Impuesto Predial</w:t>
            </w:r>
          </w:p>
        </w:tc>
        <w:tc>
          <w:tcPr>
            <w:tcW w:w="299" w:type="pct"/>
            <w:tcBorders>
              <w:top w:val="single" w:sz="4" w:space="0" w:color="auto"/>
              <w:left w:val="nil"/>
              <w:bottom w:val="single" w:sz="4" w:space="0" w:color="auto"/>
            </w:tcBorders>
          </w:tcPr>
          <w:p w14:paraId="53EDB2E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0F5128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17,677,914.89</w:t>
            </w:r>
          </w:p>
        </w:tc>
      </w:tr>
      <w:tr w:rsidR="0080700A" w:rsidRPr="0080700A" w14:paraId="45CCFEBA" w14:textId="77777777" w:rsidTr="00363C96">
        <w:tc>
          <w:tcPr>
            <w:tcW w:w="474" w:type="pct"/>
            <w:tcBorders>
              <w:top w:val="nil"/>
              <w:left w:val="single" w:sz="4" w:space="0" w:color="auto"/>
              <w:bottom w:val="single" w:sz="4" w:space="0" w:color="auto"/>
              <w:right w:val="single" w:sz="4" w:space="0" w:color="auto"/>
            </w:tcBorders>
            <w:vAlign w:val="center"/>
            <w:hideMark/>
          </w:tcPr>
          <w:p w14:paraId="78205063"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lastRenderedPageBreak/>
              <w:t>1.3</w:t>
            </w:r>
          </w:p>
        </w:tc>
        <w:tc>
          <w:tcPr>
            <w:tcW w:w="3258" w:type="pct"/>
            <w:tcBorders>
              <w:top w:val="nil"/>
              <w:left w:val="nil"/>
              <w:bottom w:val="single" w:sz="4" w:space="0" w:color="auto"/>
              <w:right w:val="single" w:sz="4" w:space="0" w:color="auto"/>
            </w:tcBorders>
            <w:vAlign w:val="center"/>
            <w:hideMark/>
          </w:tcPr>
          <w:p w14:paraId="0AB8DB3B" w14:textId="77777777" w:rsidR="0080700A" w:rsidRPr="0080700A" w:rsidRDefault="0080700A" w:rsidP="0080700A">
            <w:pPr>
              <w:spacing w:after="0" w:line="360" w:lineRule="auto"/>
              <w:ind w:right="161"/>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Impuestos Sobre la Producción, el Consumo y las Transacciones</w:t>
            </w:r>
          </w:p>
        </w:tc>
        <w:tc>
          <w:tcPr>
            <w:tcW w:w="299" w:type="pct"/>
            <w:tcBorders>
              <w:top w:val="single" w:sz="4" w:space="0" w:color="auto"/>
              <w:left w:val="nil"/>
              <w:bottom w:val="single" w:sz="4" w:space="0" w:color="auto"/>
            </w:tcBorders>
          </w:tcPr>
          <w:p w14:paraId="70BF243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FDE7F78"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28,520,232.38</w:t>
            </w:r>
          </w:p>
        </w:tc>
      </w:tr>
      <w:tr w:rsidR="0080700A" w:rsidRPr="0080700A" w14:paraId="55304347" w14:textId="77777777" w:rsidTr="00363C96">
        <w:tc>
          <w:tcPr>
            <w:tcW w:w="474" w:type="pct"/>
            <w:tcBorders>
              <w:top w:val="nil"/>
              <w:left w:val="single" w:sz="4" w:space="0" w:color="auto"/>
              <w:bottom w:val="single" w:sz="4" w:space="0" w:color="auto"/>
              <w:right w:val="single" w:sz="4" w:space="0" w:color="auto"/>
            </w:tcBorders>
            <w:vAlign w:val="center"/>
            <w:hideMark/>
          </w:tcPr>
          <w:p w14:paraId="64550135"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1.3.1</w:t>
            </w:r>
          </w:p>
        </w:tc>
        <w:tc>
          <w:tcPr>
            <w:tcW w:w="3258" w:type="pct"/>
            <w:tcBorders>
              <w:top w:val="nil"/>
              <w:left w:val="nil"/>
              <w:bottom w:val="single" w:sz="4" w:space="0" w:color="auto"/>
              <w:right w:val="single" w:sz="4" w:space="0" w:color="auto"/>
            </w:tcBorders>
            <w:vAlign w:val="center"/>
            <w:hideMark/>
          </w:tcPr>
          <w:p w14:paraId="2C1C2DB7"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Impuesto Sobre Adquisición de Inmuebles</w:t>
            </w:r>
          </w:p>
        </w:tc>
        <w:tc>
          <w:tcPr>
            <w:tcW w:w="299" w:type="pct"/>
            <w:tcBorders>
              <w:top w:val="single" w:sz="4" w:space="0" w:color="auto"/>
              <w:left w:val="nil"/>
              <w:bottom w:val="single" w:sz="4" w:space="0" w:color="auto"/>
            </w:tcBorders>
          </w:tcPr>
          <w:p w14:paraId="501288B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212C58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28,520,232.38</w:t>
            </w:r>
          </w:p>
        </w:tc>
      </w:tr>
      <w:tr w:rsidR="0080700A" w:rsidRPr="0080700A" w14:paraId="6FC74598" w14:textId="77777777" w:rsidTr="00363C96">
        <w:tc>
          <w:tcPr>
            <w:tcW w:w="474" w:type="pct"/>
            <w:tcBorders>
              <w:top w:val="nil"/>
              <w:left w:val="single" w:sz="4" w:space="0" w:color="auto"/>
              <w:bottom w:val="single" w:sz="4" w:space="0" w:color="auto"/>
              <w:right w:val="single" w:sz="4" w:space="0" w:color="auto"/>
            </w:tcBorders>
            <w:vAlign w:val="center"/>
            <w:hideMark/>
          </w:tcPr>
          <w:p w14:paraId="3791CB0B"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1.7</w:t>
            </w:r>
          </w:p>
        </w:tc>
        <w:tc>
          <w:tcPr>
            <w:tcW w:w="3258" w:type="pct"/>
            <w:tcBorders>
              <w:top w:val="nil"/>
              <w:left w:val="nil"/>
              <w:bottom w:val="single" w:sz="4" w:space="0" w:color="auto"/>
              <w:right w:val="single" w:sz="4" w:space="0" w:color="auto"/>
            </w:tcBorders>
            <w:vAlign w:val="center"/>
            <w:hideMark/>
          </w:tcPr>
          <w:p w14:paraId="6F272D13" w14:textId="77777777" w:rsidR="0080700A" w:rsidRPr="0080700A" w:rsidRDefault="0080700A" w:rsidP="0080700A">
            <w:pPr>
              <w:spacing w:after="0" w:line="360" w:lineRule="auto"/>
              <w:ind w:right="161"/>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Accesorios de Impuestos</w:t>
            </w:r>
          </w:p>
        </w:tc>
        <w:tc>
          <w:tcPr>
            <w:tcW w:w="299" w:type="pct"/>
            <w:tcBorders>
              <w:top w:val="single" w:sz="4" w:space="0" w:color="auto"/>
              <w:left w:val="nil"/>
              <w:bottom w:val="single" w:sz="4" w:space="0" w:color="auto"/>
            </w:tcBorders>
          </w:tcPr>
          <w:p w14:paraId="4CF92810"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D82D8E3"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61,800.00</w:t>
            </w:r>
          </w:p>
        </w:tc>
      </w:tr>
      <w:tr w:rsidR="0080700A" w:rsidRPr="0080700A" w14:paraId="25842B49" w14:textId="77777777" w:rsidTr="00363C96">
        <w:tc>
          <w:tcPr>
            <w:tcW w:w="474" w:type="pct"/>
            <w:tcBorders>
              <w:top w:val="nil"/>
              <w:left w:val="single" w:sz="4" w:space="0" w:color="auto"/>
              <w:bottom w:val="single" w:sz="4" w:space="0" w:color="auto"/>
              <w:right w:val="single" w:sz="4" w:space="0" w:color="auto"/>
            </w:tcBorders>
            <w:vAlign w:val="center"/>
            <w:hideMark/>
          </w:tcPr>
          <w:p w14:paraId="4AC5BCD9"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1.7.1</w:t>
            </w:r>
          </w:p>
        </w:tc>
        <w:tc>
          <w:tcPr>
            <w:tcW w:w="3258" w:type="pct"/>
            <w:tcBorders>
              <w:top w:val="nil"/>
              <w:left w:val="nil"/>
              <w:bottom w:val="single" w:sz="4" w:space="0" w:color="auto"/>
              <w:right w:val="single" w:sz="4" w:space="0" w:color="auto"/>
            </w:tcBorders>
            <w:vAlign w:val="center"/>
            <w:hideMark/>
          </w:tcPr>
          <w:p w14:paraId="1EEAA893"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Actualizaciones de Impuestos</w:t>
            </w:r>
          </w:p>
        </w:tc>
        <w:tc>
          <w:tcPr>
            <w:tcW w:w="299" w:type="pct"/>
            <w:tcBorders>
              <w:top w:val="single" w:sz="4" w:space="0" w:color="auto"/>
              <w:left w:val="nil"/>
              <w:bottom w:val="single" w:sz="4" w:space="0" w:color="auto"/>
            </w:tcBorders>
          </w:tcPr>
          <w:p w14:paraId="2B51DDC7"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EB5F4F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w:t>
            </w:r>
          </w:p>
        </w:tc>
      </w:tr>
      <w:tr w:rsidR="0080700A" w:rsidRPr="0080700A" w14:paraId="5F441841" w14:textId="77777777" w:rsidTr="00363C96">
        <w:tc>
          <w:tcPr>
            <w:tcW w:w="474" w:type="pct"/>
            <w:tcBorders>
              <w:top w:val="nil"/>
              <w:left w:val="single" w:sz="4" w:space="0" w:color="auto"/>
              <w:bottom w:val="single" w:sz="4" w:space="0" w:color="auto"/>
              <w:right w:val="single" w:sz="4" w:space="0" w:color="auto"/>
            </w:tcBorders>
            <w:vAlign w:val="center"/>
            <w:hideMark/>
          </w:tcPr>
          <w:p w14:paraId="5A7D4AC9"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1.7.2</w:t>
            </w:r>
          </w:p>
        </w:tc>
        <w:tc>
          <w:tcPr>
            <w:tcW w:w="3258" w:type="pct"/>
            <w:tcBorders>
              <w:top w:val="nil"/>
              <w:left w:val="nil"/>
              <w:bottom w:val="single" w:sz="4" w:space="0" w:color="auto"/>
              <w:right w:val="single" w:sz="4" w:space="0" w:color="auto"/>
            </w:tcBorders>
            <w:vAlign w:val="center"/>
            <w:hideMark/>
          </w:tcPr>
          <w:p w14:paraId="13AAF4DD"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Recargos de Impuestos</w:t>
            </w:r>
          </w:p>
        </w:tc>
        <w:tc>
          <w:tcPr>
            <w:tcW w:w="299" w:type="pct"/>
            <w:tcBorders>
              <w:top w:val="single" w:sz="4" w:space="0" w:color="auto"/>
              <w:left w:val="nil"/>
              <w:bottom w:val="single" w:sz="4" w:space="0" w:color="auto"/>
            </w:tcBorders>
          </w:tcPr>
          <w:p w14:paraId="20806EB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A2457A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w:t>
            </w:r>
          </w:p>
        </w:tc>
      </w:tr>
      <w:tr w:rsidR="0080700A" w:rsidRPr="0080700A" w14:paraId="3C305C00" w14:textId="77777777" w:rsidTr="00363C96">
        <w:tc>
          <w:tcPr>
            <w:tcW w:w="474" w:type="pct"/>
            <w:tcBorders>
              <w:top w:val="nil"/>
              <w:left w:val="single" w:sz="4" w:space="0" w:color="auto"/>
              <w:bottom w:val="single" w:sz="4" w:space="0" w:color="auto"/>
              <w:right w:val="single" w:sz="4" w:space="0" w:color="auto"/>
            </w:tcBorders>
            <w:vAlign w:val="center"/>
            <w:hideMark/>
          </w:tcPr>
          <w:p w14:paraId="52636D6C"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1.7.3</w:t>
            </w:r>
          </w:p>
        </w:tc>
        <w:tc>
          <w:tcPr>
            <w:tcW w:w="3258" w:type="pct"/>
            <w:tcBorders>
              <w:top w:val="nil"/>
              <w:left w:val="nil"/>
              <w:bottom w:val="single" w:sz="4" w:space="0" w:color="auto"/>
              <w:right w:val="single" w:sz="4" w:space="0" w:color="auto"/>
            </w:tcBorders>
            <w:vAlign w:val="center"/>
            <w:hideMark/>
          </w:tcPr>
          <w:p w14:paraId="4B69B315"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Multas de Impuestos</w:t>
            </w:r>
          </w:p>
        </w:tc>
        <w:tc>
          <w:tcPr>
            <w:tcW w:w="299" w:type="pct"/>
            <w:tcBorders>
              <w:top w:val="single" w:sz="4" w:space="0" w:color="auto"/>
              <w:left w:val="nil"/>
              <w:bottom w:val="single" w:sz="4" w:space="0" w:color="auto"/>
            </w:tcBorders>
          </w:tcPr>
          <w:p w14:paraId="3108073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C09B9F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20,600.00</w:t>
            </w:r>
          </w:p>
        </w:tc>
      </w:tr>
      <w:tr w:rsidR="0080700A" w:rsidRPr="0080700A" w14:paraId="3C347E7B" w14:textId="77777777" w:rsidTr="00363C96">
        <w:tc>
          <w:tcPr>
            <w:tcW w:w="474" w:type="pct"/>
            <w:tcBorders>
              <w:top w:val="nil"/>
              <w:left w:val="single" w:sz="4" w:space="0" w:color="auto"/>
              <w:bottom w:val="single" w:sz="4" w:space="0" w:color="auto"/>
              <w:right w:val="single" w:sz="4" w:space="0" w:color="auto"/>
            </w:tcBorders>
            <w:vAlign w:val="center"/>
            <w:hideMark/>
          </w:tcPr>
          <w:p w14:paraId="26463DF9"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1.7.4</w:t>
            </w:r>
          </w:p>
        </w:tc>
        <w:tc>
          <w:tcPr>
            <w:tcW w:w="3258" w:type="pct"/>
            <w:tcBorders>
              <w:top w:val="nil"/>
              <w:left w:val="nil"/>
              <w:bottom w:val="single" w:sz="4" w:space="0" w:color="auto"/>
              <w:right w:val="single" w:sz="4" w:space="0" w:color="auto"/>
            </w:tcBorders>
            <w:vAlign w:val="center"/>
            <w:hideMark/>
          </w:tcPr>
          <w:p w14:paraId="6FC4485B" w14:textId="77777777" w:rsidR="0080700A" w:rsidRPr="0080700A" w:rsidRDefault="0080700A" w:rsidP="0080700A">
            <w:pPr>
              <w:spacing w:after="0" w:line="360" w:lineRule="auto"/>
              <w:ind w:right="161"/>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Gastos de Ejecución de Impuestos</w:t>
            </w:r>
          </w:p>
        </w:tc>
        <w:tc>
          <w:tcPr>
            <w:tcW w:w="299" w:type="pct"/>
            <w:tcBorders>
              <w:top w:val="single" w:sz="4" w:space="0" w:color="auto"/>
              <w:left w:val="nil"/>
              <w:bottom w:val="single" w:sz="4" w:space="0" w:color="auto"/>
            </w:tcBorders>
          </w:tcPr>
          <w:p w14:paraId="5818AF2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4604AB8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10,300.00</w:t>
            </w:r>
          </w:p>
        </w:tc>
      </w:tr>
      <w:tr w:rsidR="0080700A" w:rsidRPr="0080700A" w14:paraId="233C38BE" w14:textId="77777777" w:rsidTr="00363C96">
        <w:tc>
          <w:tcPr>
            <w:tcW w:w="474" w:type="pct"/>
            <w:tcBorders>
              <w:top w:val="nil"/>
              <w:left w:val="single" w:sz="4" w:space="0" w:color="auto"/>
              <w:bottom w:val="single" w:sz="4" w:space="0" w:color="auto"/>
              <w:right w:val="single" w:sz="4" w:space="0" w:color="auto"/>
            </w:tcBorders>
            <w:vAlign w:val="center"/>
            <w:hideMark/>
          </w:tcPr>
          <w:p w14:paraId="44E50FDF"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1.8</w:t>
            </w:r>
          </w:p>
        </w:tc>
        <w:tc>
          <w:tcPr>
            <w:tcW w:w="3258" w:type="pct"/>
            <w:tcBorders>
              <w:top w:val="nil"/>
              <w:left w:val="nil"/>
              <w:bottom w:val="single" w:sz="4" w:space="0" w:color="auto"/>
              <w:right w:val="single" w:sz="4" w:space="0" w:color="auto"/>
            </w:tcBorders>
            <w:vAlign w:val="center"/>
            <w:hideMark/>
          </w:tcPr>
          <w:p w14:paraId="229EBA07"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Otros Impuestos</w:t>
            </w:r>
          </w:p>
        </w:tc>
        <w:tc>
          <w:tcPr>
            <w:tcW w:w="299" w:type="pct"/>
            <w:tcBorders>
              <w:top w:val="single" w:sz="4" w:space="0" w:color="auto"/>
              <w:left w:val="nil"/>
              <w:bottom w:val="single" w:sz="4" w:space="0" w:color="auto"/>
            </w:tcBorders>
          </w:tcPr>
          <w:p w14:paraId="3E53541E"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DCED7D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10,300.00</w:t>
            </w:r>
          </w:p>
        </w:tc>
      </w:tr>
      <w:tr w:rsidR="0080700A" w:rsidRPr="0080700A" w14:paraId="32521C68" w14:textId="77777777" w:rsidTr="00363C96">
        <w:tc>
          <w:tcPr>
            <w:tcW w:w="474" w:type="pct"/>
            <w:tcBorders>
              <w:top w:val="nil"/>
              <w:left w:val="single" w:sz="4" w:space="0" w:color="auto"/>
              <w:bottom w:val="single" w:sz="4" w:space="0" w:color="auto"/>
              <w:right w:val="single" w:sz="4" w:space="0" w:color="auto"/>
            </w:tcBorders>
            <w:vAlign w:val="center"/>
            <w:hideMark/>
          </w:tcPr>
          <w:p w14:paraId="58598360"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1.8.1</w:t>
            </w:r>
          </w:p>
        </w:tc>
        <w:tc>
          <w:tcPr>
            <w:tcW w:w="3258" w:type="pct"/>
            <w:tcBorders>
              <w:top w:val="nil"/>
              <w:left w:val="nil"/>
              <w:bottom w:val="single" w:sz="4" w:space="0" w:color="auto"/>
              <w:right w:val="single" w:sz="4" w:space="0" w:color="auto"/>
            </w:tcBorders>
            <w:vAlign w:val="center"/>
            <w:hideMark/>
          </w:tcPr>
          <w:p w14:paraId="7D11D61C"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Impuestos sobre Instrumentos Públicos y Operaciones Contractuales</w:t>
            </w:r>
          </w:p>
        </w:tc>
        <w:tc>
          <w:tcPr>
            <w:tcW w:w="299" w:type="pct"/>
            <w:tcBorders>
              <w:top w:val="single" w:sz="4" w:space="0" w:color="auto"/>
              <w:left w:val="nil"/>
              <w:bottom w:val="single" w:sz="4" w:space="0" w:color="auto"/>
            </w:tcBorders>
          </w:tcPr>
          <w:p w14:paraId="304FE10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3781F3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10,300.00</w:t>
            </w:r>
          </w:p>
        </w:tc>
      </w:tr>
      <w:tr w:rsidR="0080700A" w:rsidRPr="0080700A" w14:paraId="66488C5A" w14:textId="77777777" w:rsidTr="00363C96">
        <w:tc>
          <w:tcPr>
            <w:tcW w:w="474" w:type="pct"/>
            <w:tcBorders>
              <w:top w:val="nil"/>
              <w:left w:val="single" w:sz="4" w:space="0" w:color="auto"/>
              <w:bottom w:val="single" w:sz="4" w:space="0" w:color="auto"/>
              <w:right w:val="single" w:sz="4" w:space="0" w:color="auto"/>
            </w:tcBorders>
            <w:vAlign w:val="center"/>
            <w:hideMark/>
          </w:tcPr>
          <w:p w14:paraId="131887B1"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 </w:t>
            </w:r>
          </w:p>
        </w:tc>
        <w:tc>
          <w:tcPr>
            <w:tcW w:w="3258" w:type="pct"/>
            <w:tcBorders>
              <w:top w:val="nil"/>
              <w:left w:val="nil"/>
              <w:bottom w:val="single" w:sz="4" w:space="0" w:color="auto"/>
              <w:right w:val="single" w:sz="4" w:space="0" w:color="auto"/>
            </w:tcBorders>
            <w:vAlign w:val="center"/>
            <w:hideMark/>
          </w:tcPr>
          <w:p w14:paraId="2F1A56D6"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208218CD"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9FE27C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293B42DB"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083D4618"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4</w:t>
            </w:r>
          </w:p>
        </w:tc>
        <w:tc>
          <w:tcPr>
            <w:tcW w:w="3258" w:type="pct"/>
            <w:tcBorders>
              <w:top w:val="nil"/>
              <w:left w:val="nil"/>
              <w:bottom w:val="single" w:sz="4" w:space="0" w:color="auto"/>
              <w:right w:val="single" w:sz="4" w:space="0" w:color="auto"/>
            </w:tcBorders>
            <w:shd w:val="clear" w:color="auto" w:fill="D9D9D9"/>
            <w:vAlign w:val="center"/>
            <w:hideMark/>
          </w:tcPr>
          <w:p w14:paraId="31B6C1B0"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Derechos</w:t>
            </w:r>
          </w:p>
        </w:tc>
        <w:tc>
          <w:tcPr>
            <w:tcW w:w="299" w:type="pct"/>
            <w:tcBorders>
              <w:top w:val="single" w:sz="4" w:space="0" w:color="auto"/>
              <w:left w:val="nil"/>
              <w:bottom w:val="single" w:sz="4" w:space="0" w:color="auto"/>
            </w:tcBorders>
            <w:shd w:val="clear" w:color="auto" w:fill="D9D9D9"/>
          </w:tcPr>
          <w:p w14:paraId="4B3154E7"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3E930533"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27,879,704.47</w:t>
            </w:r>
          </w:p>
        </w:tc>
      </w:tr>
      <w:tr w:rsidR="0080700A" w:rsidRPr="0080700A" w14:paraId="2CBBD1A7" w14:textId="77777777" w:rsidTr="00363C96">
        <w:tc>
          <w:tcPr>
            <w:tcW w:w="474" w:type="pct"/>
            <w:tcBorders>
              <w:top w:val="nil"/>
              <w:left w:val="single" w:sz="4" w:space="0" w:color="auto"/>
              <w:bottom w:val="single" w:sz="4" w:space="0" w:color="auto"/>
              <w:right w:val="single" w:sz="4" w:space="0" w:color="auto"/>
            </w:tcBorders>
            <w:vAlign w:val="center"/>
            <w:hideMark/>
          </w:tcPr>
          <w:p w14:paraId="6180906A"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4.1</w:t>
            </w:r>
          </w:p>
        </w:tc>
        <w:tc>
          <w:tcPr>
            <w:tcW w:w="3258" w:type="pct"/>
            <w:tcBorders>
              <w:top w:val="nil"/>
              <w:left w:val="nil"/>
              <w:bottom w:val="single" w:sz="4" w:space="0" w:color="auto"/>
              <w:right w:val="single" w:sz="4" w:space="0" w:color="auto"/>
            </w:tcBorders>
            <w:vAlign w:val="center"/>
            <w:hideMark/>
          </w:tcPr>
          <w:p w14:paraId="1C312FF1"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Derechos por el Uso, Goce, Aprovechamiento o Explotación de Bienes de Dominio Público</w:t>
            </w:r>
          </w:p>
        </w:tc>
        <w:tc>
          <w:tcPr>
            <w:tcW w:w="299" w:type="pct"/>
            <w:tcBorders>
              <w:top w:val="single" w:sz="4" w:space="0" w:color="auto"/>
              <w:left w:val="nil"/>
              <w:bottom w:val="single" w:sz="4" w:space="0" w:color="auto"/>
            </w:tcBorders>
          </w:tcPr>
          <w:p w14:paraId="2608E693"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E826DD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20,600.00</w:t>
            </w:r>
          </w:p>
        </w:tc>
      </w:tr>
      <w:tr w:rsidR="0080700A" w:rsidRPr="0080700A" w14:paraId="519E0271" w14:textId="77777777" w:rsidTr="00363C96">
        <w:tc>
          <w:tcPr>
            <w:tcW w:w="474" w:type="pct"/>
            <w:tcBorders>
              <w:top w:val="nil"/>
              <w:left w:val="single" w:sz="4" w:space="0" w:color="auto"/>
              <w:bottom w:val="single" w:sz="4" w:space="0" w:color="auto"/>
              <w:right w:val="single" w:sz="4" w:space="0" w:color="auto"/>
            </w:tcBorders>
            <w:vAlign w:val="center"/>
            <w:hideMark/>
          </w:tcPr>
          <w:p w14:paraId="3C66CEA2"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4.1.1</w:t>
            </w:r>
          </w:p>
        </w:tc>
        <w:tc>
          <w:tcPr>
            <w:tcW w:w="3258" w:type="pct"/>
            <w:tcBorders>
              <w:top w:val="nil"/>
              <w:left w:val="nil"/>
              <w:bottom w:val="single" w:sz="4" w:space="0" w:color="auto"/>
              <w:right w:val="single" w:sz="4" w:space="0" w:color="auto"/>
            </w:tcBorders>
            <w:vAlign w:val="center"/>
            <w:hideMark/>
          </w:tcPr>
          <w:p w14:paraId="4F11E3F5"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Por el Uso de Locales o Pisos de Mercado, Espacios en la Vía o Parques Públicos</w:t>
            </w:r>
          </w:p>
        </w:tc>
        <w:tc>
          <w:tcPr>
            <w:tcW w:w="299" w:type="pct"/>
            <w:tcBorders>
              <w:top w:val="single" w:sz="4" w:space="0" w:color="auto"/>
              <w:left w:val="nil"/>
              <w:bottom w:val="single" w:sz="4" w:space="0" w:color="auto"/>
            </w:tcBorders>
          </w:tcPr>
          <w:p w14:paraId="7C63164D"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05B822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20,600.00</w:t>
            </w:r>
          </w:p>
        </w:tc>
      </w:tr>
      <w:tr w:rsidR="0080700A" w:rsidRPr="0080700A" w14:paraId="79EF421E" w14:textId="77777777" w:rsidTr="00363C96">
        <w:tc>
          <w:tcPr>
            <w:tcW w:w="474" w:type="pct"/>
            <w:tcBorders>
              <w:top w:val="nil"/>
              <w:left w:val="single" w:sz="4" w:space="0" w:color="auto"/>
              <w:bottom w:val="single" w:sz="4" w:space="0" w:color="auto"/>
              <w:right w:val="single" w:sz="4" w:space="0" w:color="auto"/>
            </w:tcBorders>
            <w:vAlign w:val="center"/>
            <w:hideMark/>
          </w:tcPr>
          <w:p w14:paraId="35D079D3"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4.1.2</w:t>
            </w:r>
          </w:p>
        </w:tc>
        <w:tc>
          <w:tcPr>
            <w:tcW w:w="3258" w:type="pct"/>
            <w:tcBorders>
              <w:top w:val="nil"/>
              <w:left w:val="nil"/>
              <w:bottom w:val="single" w:sz="4" w:space="0" w:color="auto"/>
              <w:right w:val="single" w:sz="4" w:space="0" w:color="auto"/>
            </w:tcBorders>
            <w:vAlign w:val="center"/>
            <w:hideMark/>
          </w:tcPr>
          <w:p w14:paraId="19DE748A"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Por el Uso y Aprovechamientos de los Bienes del Dominio Público del Patrimonio Municipal</w:t>
            </w:r>
          </w:p>
        </w:tc>
        <w:tc>
          <w:tcPr>
            <w:tcW w:w="299" w:type="pct"/>
            <w:tcBorders>
              <w:top w:val="single" w:sz="4" w:space="0" w:color="auto"/>
              <w:left w:val="nil"/>
              <w:bottom w:val="single" w:sz="4" w:space="0" w:color="auto"/>
            </w:tcBorders>
          </w:tcPr>
          <w:p w14:paraId="0629804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12B6C8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11B54AFC" w14:textId="77777777" w:rsidTr="00363C96">
        <w:tc>
          <w:tcPr>
            <w:tcW w:w="474" w:type="pct"/>
            <w:tcBorders>
              <w:top w:val="nil"/>
              <w:left w:val="single" w:sz="4" w:space="0" w:color="auto"/>
              <w:bottom w:val="single" w:sz="4" w:space="0" w:color="auto"/>
              <w:right w:val="single" w:sz="4" w:space="0" w:color="auto"/>
            </w:tcBorders>
            <w:vAlign w:val="center"/>
            <w:hideMark/>
          </w:tcPr>
          <w:p w14:paraId="6AC87940"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4.3</w:t>
            </w:r>
          </w:p>
        </w:tc>
        <w:tc>
          <w:tcPr>
            <w:tcW w:w="3258" w:type="pct"/>
            <w:tcBorders>
              <w:top w:val="nil"/>
              <w:left w:val="nil"/>
              <w:bottom w:val="single" w:sz="4" w:space="0" w:color="auto"/>
              <w:right w:val="single" w:sz="4" w:space="0" w:color="auto"/>
            </w:tcBorders>
            <w:vAlign w:val="center"/>
            <w:hideMark/>
          </w:tcPr>
          <w:p w14:paraId="27E07779"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Derechos por Prestación de Servicios</w:t>
            </w:r>
          </w:p>
        </w:tc>
        <w:tc>
          <w:tcPr>
            <w:tcW w:w="299" w:type="pct"/>
            <w:tcBorders>
              <w:top w:val="single" w:sz="4" w:space="0" w:color="auto"/>
              <w:left w:val="nil"/>
              <w:bottom w:val="single" w:sz="4" w:space="0" w:color="auto"/>
            </w:tcBorders>
          </w:tcPr>
          <w:p w14:paraId="69543419"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E5F866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3,863,649.48</w:t>
            </w:r>
          </w:p>
        </w:tc>
      </w:tr>
      <w:tr w:rsidR="0080700A" w:rsidRPr="0080700A" w14:paraId="6CD698AB" w14:textId="77777777" w:rsidTr="00363C96">
        <w:tc>
          <w:tcPr>
            <w:tcW w:w="474" w:type="pct"/>
            <w:tcBorders>
              <w:top w:val="nil"/>
              <w:left w:val="single" w:sz="4" w:space="0" w:color="auto"/>
              <w:bottom w:val="single" w:sz="4" w:space="0" w:color="auto"/>
              <w:right w:val="single" w:sz="4" w:space="0" w:color="auto"/>
            </w:tcBorders>
            <w:vAlign w:val="center"/>
            <w:hideMark/>
          </w:tcPr>
          <w:p w14:paraId="730A6648"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4.3.1</w:t>
            </w:r>
          </w:p>
        </w:tc>
        <w:tc>
          <w:tcPr>
            <w:tcW w:w="3258" w:type="pct"/>
            <w:tcBorders>
              <w:top w:val="nil"/>
              <w:left w:val="nil"/>
              <w:bottom w:val="single" w:sz="4" w:space="0" w:color="auto"/>
              <w:right w:val="single" w:sz="4" w:space="0" w:color="auto"/>
            </w:tcBorders>
            <w:vAlign w:val="center"/>
            <w:hideMark/>
          </w:tcPr>
          <w:p w14:paraId="7102D5F5"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Agua Potable, Drenaje y Alcantarillado</w:t>
            </w:r>
          </w:p>
        </w:tc>
        <w:tc>
          <w:tcPr>
            <w:tcW w:w="299" w:type="pct"/>
            <w:tcBorders>
              <w:top w:val="single" w:sz="4" w:space="0" w:color="auto"/>
              <w:left w:val="nil"/>
              <w:bottom w:val="single" w:sz="4" w:space="0" w:color="auto"/>
            </w:tcBorders>
          </w:tcPr>
          <w:p w14:paraId="14D7174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AA5FC8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3,168,399.48</w:t>
            </w:r>
          </w:p>
        </w:tc>
      </w:tr>
      <w:tr w:rsidR="0080700A" w:rsidRPr="0080700A" w14:paraId="6F7BC3CB" w14:textId="77777777" w:rsidTr="00363C96">
        <w:tc>
          <w:tcPr>
            <w:tcW w:w="474" w:type="pct"/>
            <w:tcBorders>
              <w:top w:val="nil"/>
              <w:left w:val="single" w:sz="4" w:space="0" w:color="auto"/>
              <w:bottom w:val="single" w:sz="4" w:space="0" w:color="auto"/>
              <w:right w:val="single" w:sz="4" w:space="0" w:color="auto"/>
            </w:tcBorders>
            <w:vAlign w:val="center"/>
            <w:hideMark/>
          </w:tcPr>
          <w:p w14:paraId="7FABC41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4.3.2</w:t>
            </w:r>
          </w:p>
        </w:tc>
        <w:tc>
          <w:tcPr>
            <w:tcW w:w="3258" w:type="pct"/>
            <w:tcBorders>
              <w:top w:val="nil"/>
              <w:left w:val="nil"/>
              <w:bottom w:val="single" w:sz="4" w:space="0" w:color="auto"/>
              <w:right w:val="single" w:sz="4" w:space="0" w:color="auto"/>
            </w:tcBorders>
            <w:vAlign w:val="center"/>
            <w:hideMark/>
          </w:tcPr>
          <w:p w14:paraId="7B8E9CD0"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Alumbrado Público</w:t>
            </w:r>
          </w:p>
        </w:tc>
        <w:tc>
          <w:tcPr>
            <w:tcW w:w="299" w:type="pct"/>
            <w:tcBorders>
              <w:top w:val="single" w:sz="4" w:space="0" w:color="auto"/>
              <w:left w:val="nil"/>
              <w:bottom w:val="single" w:sz="4" w:space="0" w:color="auto"/>
            </w:tcBorders>
          </w:tcPr>
          <w:p w14:paraId="2922DE83"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9BF005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154,500.00</w:t>
            </w:r>
          </w:p>
        </w:tc>
      </w:tr>
      <w:tr w:rsidR="0080700A" w:rsidRPr="0080700A" w14:paraId="108BA1F7" w14:textId="77777777" w:rsidTr="00363C96">
        <w:tc>
          <w:tcPr>
            <w:tcW w:w="474" w:type="pct"/>
            <w:tcBorders>
              <w:top w:val="nil"/>
              <w:left w:val="single" w:sz="4" w:space="0" w:color="auto"/>
              <w:bottom w:val="single" w:sz="4" w:space="0" w:color="auto"/>
              <w:right w:val="single" w:sz="4" w:space="0" w:color="auto"/>
            </w:tcBorders>
            <w:vAlign w:val="center"/>
            <w:hideMark/>
          </w:tcPr>
          <w:p w14:paraId="7A132E91"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4.3.3</w:t>
            </w:r>
          </w:p>
        </w:tc>
        <w:tc>
          <w:tcPr>
            <w:tcW w:w="3258" w:type="pct"/>
            <w:tcBorders>
              <w:top w:val="nil"/>
              <w:left w:val="nil"/>
              <w:bottom w:val="single" w:sz="4" w:space="0" w:color="auto"/>
              <w:right w:val="single" w:sz="4" w:space="0" w:color="auto"/>
            </w:tcBorders>
            <w:vAlign w:val="center"/>
            <w:hideMark/>
          </w:tcPr>
          <w:p w14:paraId="4CEE5933"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Panteones Municipales</w:t>
            </w:r>
          </w:p>
        </w:tc>
        <w:tc>
          <w:tcPr>
            <w:tcW w:w="299" w:type="pct"/>
            <w:tcBorders>
              <w:top w:val="single" w:sz="4" w:space="0" w:color="auto"/>
              <w:left w:val="nil"/>
              <w:bottom w:val="single" w:sz="4" w:space="0" w:color="auto"/>
            </w:tcBorders>
          </w:tcPr>
          <w:p w14:paraId="6EE0E25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445874F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w:t>
            </w:r>
          </w:p>
        </w:tc>
      </w:tr>
      <w:tr w:rsidR="0080700A" w:rsidRPr="0080700A" w14:paraId="45A7248D" w14:textId="77777777" w:rsidTr="00363C96">
        <w:tc>
          <w:tcPr>
            <w:tcW w:w="474" w:type="pct"/>
            <w:tcBorders>
              <w:top w:val="nil"/>
              <w:left w:val="single" w:sz="4" w:space="0" w:color="auto"/>
              <w:bottom w:val="single" w:sz="4" w:space="0" w:color="auto"/>
              <w:right w:val="single" w:sz="4" w:space="0" w:color="auto"/>
            </w:tcBorders>
            <w:vAlign w:val="center"/>
            <w:hideMark/>
          </w:tcPr>
          <w:p w14:paraId="57D134BB"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4.3.4</w:t>
            </w:r>
          </w:p>
        </w:tc>
        <w:tc>
          <w:tcPr>
            <w:tcW w:w="3258" w:type="pct"/>
            <w:tcBorders>
              <w:top w:val="nil"/>
              <w:left w:val="nil"/>
              <w:bottom w:val="single" w:sz="4" w:space="0" w:color="auto"/>
              <w:right w:val="single" w:sz="4" w:space="0" w:color="auto"/>
            </w:tcBorders>
            <w:vAlign w:val="center"/>
            <w:hideMark/>
          </w:tcPr>
          <w:p w14:paraId="0FE0C606"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Rastro Municipal</w:t>
            </w:r>
          </w:p>
        </w:tc>
        <w:tc>
          <w:tcPr>
            <w:tcW w:w="299" w:type="pct"/>
            <w:tcBorders>
              <w:top w:val="single" w:sz="4" w:space="0" w:color="auto"/>
              <w:left w:val="nil"/>
              <w:bottom w:val="single" w:sz="4" w:space="0" w:color="auto"/>
            </w:tcBorders>
          </w:tcPr>
          <w:p w14:paraId="3D1990B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8D1DA0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154,500.00</w:t>
            </w:r>
          </w:p>
        </w:tc>
      </w:tr>
      <w:tr w:rsidR="0080700A" w:rsidRPr="0080700A" w14:paraId="7450C1C0" w14:textId="77777777" w:rsidTr="00363C96">
        <w:tc>
          <w:tcPr>
            <w:tcW w:w="474" w:type="pct"/>
            <w:tcBorders>
              <w:top w:val="nil"/>
              <w:left w:val="single" w:sz="4" w:space="0" w:color="auto"/>
              <w:bottom w:val="single" w:sz="4" w:space="0" w:color="auto"/>
              <w:right w:val="single" w:sz="4" w:space="0" w:color="auto"/>
            </w:tcBorders>
            <w:vAlign w:val="center"/>
            <w:hideMark/>
          </w:tcPr>
          <w:p w14:paraId="38320A6B"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4.3.5</w:t>
            </w:r>
          </w:p>
        </w:tc>
        <w:tc>
          <w:tcPr>
            <w:tcW w:w="3258" w:type="pct"/>
            <w:tcBorders>
              <w:top w:val="nil"/>
              <w:left w:val="nil"/>
              <w:bottom w:val="single" w:sz="4" w:space="0" w:color="auto"/>
              <w:right w:val="single" w:sz="4" w:space="0" w:color="auto"/>
            </w:tcBorders>
            <w:vAlign w:val="center"/>
            <w:hideMark/>
          </w:tcPr>
          <w:p w14:paraId="72C67280"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Seguridad Pública</w:t>
            </w:r>
          </w:p>
        </w:tc>
        <w:tc>
          <w:tcPr>
            <w:tcW w:w="299" w:type="pct"/>
            <w:tcBorders>
              <w:top w:val="single" w:sz="4" w:space="0" w:color="auto"/>
              <w:left w:val="nil"/>
              <w:bottom w:val="single" w:sz="4" w:space="0" w:color="auto"/>
            </w:tcBorders>
          </w:tcPr>
          <w:p w14:paraId="42238B37"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8A09A6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206,000.00</w:t>
            </w:r>
          </w:p>
        </w:tc>
      </w:tr>
      <w:tr w:rsidR="0080700A" w:rsidRPr="0080700A" w14:paraId="2856BA5F"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5925DC82"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4.3.6</w:t>
            </w:r>
          </w:p>
        </w:tc>
        <w:tc>
          <w:tcPr>
            <w:tcW w:w="3258" w:type="pct"/>
            <w:tcBorders>
              <w:top w:val="single" w:sz="4" w:space="0" w:color="auto"/>
              <w:left w:val="nil"/>
              <w:bottom w:val="single" w:sz="4" w:space="0" w:color="auto"/>
              <w:right w:val="single" w:sz="4" w:space="0" w:color="auto"/>
            </w:tcBorders>
            <w:vAlign w:val="center"/>
            <w:hideMark/>
          </w:tcPr>
          <w:p w14:paraId="1C894783"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de Catastro</w:t>
            </w:r>
          </w:p>
        </w:tc>
        <w:tc>
          <w:tcPr>
            <w:tcW w:w="299" w:type="pct"/>
            <w:tcBorders>
              <w:top w:val="single" w:sz="4" w:space="0" w:color="auto"/>
              <w:left w:val="nil"/>
              <w:bottom w:val="single" w:sz="4" w:space="0" w:color="auto"/>
            </w:tcBorders>
          </w:tcPr>
          <w:p w14:paraId="59892FB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7EF8C2D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154,500.00</w:t>
            </w:r>
          </w:p>
        </w:tc>
      </w:tr>
      <w:tr w:rsidR="0080700A" w:rsidRPr="0080700A" w14:paraId="19A5C957" w14:textId="77777777" w:rsidTr="00363C96">
        <w:tc>
          <w:tcPr>
            <w:tcW w:w="474" w:type="pct"/>
            <w:tcBorders>
              <w:top w:val="nil"/>
              <w:left w:val="single" w:sz="4" w:space="0" w:color="auto"/>
              <w:bottom w:val="single" w:sz="4" w:space="0" w:color="auto"/>
              <w:right w:val="single" w:sz="4" w:space="0" w:color="auto"/>
            </w:tcBorders>
            <w:vAlign w:val="center"/>
            <w:hideMark/>
          </w:tcPr>
          <w:p w14:paraId="22389E76"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4.4</w:t>
            </w:r>
          </w:p>
        </w:tc>
        <w:tc>
          <w:tcPr>
            <w:tcW w:w="3258" w:type="pct"/>
            <w:tcBorders>
              <w:top w:val="nil"/>
              <w:left w:val="nil"/>
              <w:bottom w:val="single" w:sz="4" w:space="0" w:color="auto"/>
              <w:right w:val="single" w:sz="4" w:space="0" w:color="auto"/>
            </w:tcBorders>
            <w:vAlign w:val="center"/>
            <w:hideMark/>
          </w:tcPr>
          <w:p w14:paraId="7123E76F"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Otros Derechos</w:t>
            </w:r>
          </w:p>
        </w:tc>
        <w:tc>
          <w:tcPr>
            <w:tcW w:w="299" w:type="pct"/>
            <w:tcBorders>
              <w:top w:val="single" w:sz="4" w:space="0" w:color="auto"/>
              <w:left w:val="nil"/>
              <w:bottom w:val="single" w:sz="4" w:space="0" w:color="auto"/>
            </w:tcBorders>
          </w:tcPr>
          <w:p w14:paraId="097293F9"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BA37AAC"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23,696,754.99</w:t>
            </w:r>
          </w:p>
        </w:tc>
      </w:tr>
      <w:tr w:rsidR="0080700A" w:rsidRPr="0080700A" w14:paraId="0EDB4A06" w14:textId="77777777" w:rsidTr="00363C96">
        <w:tc>
          <w:tcPr>
            <w:tcW w:w="474" w:type="pct"/>
            <w:tcBorders>
              <w:top w:val="nil"/>
              <w:left w:val="single" w:sz="4" w:space="0" w:color="auto"/>
              <w:bottom w:val="single" w:sz="4" w:space="0" w:color="auto"/>
              <w:right w:val="single" w:sz="4" w:space="0" w:color="auto"/>
            </w:tcBorders>
            <w:vAlign w:val="center"/>
            <w:hideMark/>
          </w:tcPr>
          <w:p w14:paraId="0829D292"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4.4.1</w:t>
            </w:r>
          </w:p>
        </w:tc>
        <w:tc>
          <w:tcPr>
            <w:tcW w:w="3258" w:type="pct"/>
            <w:tcBorders>
              <w:top w:val="nil"/>
              <w:left w:val="nil"/>
              <w:bottom w:val="single" w:sz="4" w:space="0" w:color="auto"/>
              <w:right w:val="single" w:sz="4" w:space="0" w:color="auto"/>
            </w:tcBorders>
            <w:vAlign w:val="center"/>
            <w:hideMark/>
          </w:tcPr>
          <w:p w14:paraId="477FD4D9"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Licencias de Funcionamiento y Permisos</w:t>
            </w:r>
          </w:p>
        </w:tc>
        <w:tc>
          <w:tcPr>
            <w:tcW w:w="299" w:type="pct"/>
            <w:tcBorders>
              <w:top w:val="single" w:sz="4" w:space="0" w:color="auto"/>
              <w:left w:val="nil"/>
              <w:bottom w:val="single" w:sz="4" w:space="0" w:color="auto"/>
            </w:tcBorders>
          </w:tcPr>
          <w:p w14:paraId="0E15705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7825A9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15,642,919.25</w:t>
            </w:r>
          </w:p>
        </w:tc>
      </w:tr>
      <w:tr w:rsidR="0080700A" w:rsidRPr="0080700A" w14:paraId="5A494985" w14:textId="77777777" w:rsidTr="00363C96">
        <w:tc>
          <w:tcPr>
            <w:tcW w:w="474" w:type="pct"/>
            <w:tcBorders>
              <w:top w:val="nil"/>
              <w:left w:val="single" w:sz="4" w:space="0" w:color="auto"/>
              <w:bottom w:val="single" w:sz="4" w:space="0" w:color="auto"/>
              <w:right w:val="single" w:sz="4" w:space="0" w:color="auto"/>
            </w:tcBorders>
            <w:vAlign w:val="center"/>
            <w:hideMark/>
          </w:tcPr>
          <w:p w14:paraId="0DB38DDE"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4.4.2</w:t>
            </w:r>
          </w:p>
        </w:tc>
        <w:tc>
          <w:tcPr>
            <w:tcW w:w="3258" w:type="pct"/>
            <w:tcBorders>
              <w:top w:val="nil"/>
              <w:left w:val="nil"/>
              <w:bottom w:val="single" w:sz="4" w:space="0" w:color="auto"/>
              <w:right w:val="single" w:sz="4" w:space="0" w:color="auto"/>
            </w:tcBorders>
            <w:vAlign w:val="center"/>
            <w:hideMark/>
          </w:tcPr>
          <w:p w14:paraId="3C562E47"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Servicios que Presta la Dirección de Obras Públicas y Desarrollo (LICITACION)</w:t>
            </w:r>
          </w:p>
        </w:tc>
        <w:tc>
          <w:tcPr>
            <w:tcW w:w="299" w:type="pct"/>
            <w:tcBorders>
              <w:top w:val="single" w:sz="4" w:space="0" w:color="auto"/>
              <w:left w:val="nil"/>
              <w:bottom w:val="single" w:sz="4" w:space="0" w:color="auto"/>
            </w:tcBorders>
          </w:tcPr>
          <w:p w14:paraId="513A2F3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40320727"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70088D3B" w14:textId="77777777" w:rsidTr="00363C96">
        <w:tc>
          <w:tcPr>
            <w:tcW w:w="474" w:type="pct"/>
            <w:tcBorders>
              <w:top w:val="nil"/>
              <w:left w:val="single" w:sz="4" w:space="0" w:color="auto"/>
              <w:bottom w:val="single" w:sz="4" w:space="0" w:color="auto"/>
              <w:right w:val="single" w:sz="4" w:space="0" w:color="auto"/>
            </w:tcBorders>
            <w:vAlign w:val="center"/>
            <w:hideMark/>
          </w:tcPr>
          <w:p w14:paraId="489651CD"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4.4.3</w:t>
            </w:r>
          </w:p>
        </w:tc>
        <w:tc>
          <w:tcPr>
            <w:tcW w:w="3258" w:type="pct"/>
            <w:tcBorders>
              <w:top w:val="nil"/>
              <w:left w:val="nil"/>
              <w:bottom w:val="single" w:sz="4" w:space="0" w:color="auto"/>
              <w:right w:val="single" w:sz="4" w:space="0" w:color="auto"/>
            </w:tcBorders>
            <w:vAlign w:val="center"/>
            <w:hideMark/>
          </w:tcPr>
          <w:p w14:paraId="49CD012F"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Expedición de Certificados, Constancias, Copias Fotografías y Formas Oficiales</w:t>
            </w:r>
          </w:p>
        </w:tc>
        <w:tc>
          <w:tcPr>
            <w:tcW w:w="299" w:type="pct"/>
            <w:tcBorders>
              <w:top w:val="single" w:sz="4" w:space="0" w:color="auto"/>
              <w:left w:val="nil"/>
              <w:bottom w:val="single" w:sz="4" w:space="0" w:color="auto"/>
            </w:tcBorders>
          </w:tcPr>
          <w:p w14:paraId="58B34E8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1D769F3"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w:t>
            </w:r>
          </w:p>
        </w:tc>
      </w:tr>
      <w:tr w:rsidR="0080700A" w:rsidRPr="0080700A" w14:paraId="2D326E41" w14:textId="77777777" w:rsidTr="00363C96">
        <w:tc>
          <w:tcPr>
            <w:tcW w:w="474" w:type="pct"/>
            <w:tcBorders>
              <w:top w:val="nil"/>
              <w:left w:val="single" w:sz="4" w:space="0" w:color="auto"/>
              <w:bottom w:val="single" w:sz="4" w:space="0" w:color="auto"/>
              <w:right w:val="single" w:sz="4" w:space="0" w:color="auto"/>
            </w:tcBorders>
            <w:vAlign w:val="center"/>
            <w:hideMark/>
          </w:tcPr>
          <w:p w14:paraId="131EF750"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4.4.4</w:t>
            </w:r>
          </w:p>
        </w:tc>
        <w:tc>
          <w:tcPr>
            <w:tcW w:w="3258" w:type="pct"/>
            <w:tcBorders>
              <w:top w:val="nil"/>
              <w:left w:val="nil"/>
              <w:bottom w:val="single" w:sz="4" w:space="0" w:color="auto"/>
              <w:right w:val="single" w:sz="4" w:space="0" w:color="auto"/>
            </w:tcBorders>
            <w:vAlign w:val="center"/>
            <w:hideMark/>
          </w:tcPr>
          <w:p w14:paraId="26027AAD"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Otros Derechos</w:t>
            </w:r>
          </w:p>
        </w:tc>
        <w:tc>
          <w:tcPr>
            <w:tcW w:w="299" w:type="pct"/>
            <w:tcBorders>
              <w:top w:val="single" w:sz="4" w:space="0" w:color="auto"/>
              <w:left w:val="nil"/>
              <w:bottom w:val="single" w:sz="4" w:space="0" w:color="auto"/>
            </w:tcBorders>
          </w:tcPr>
          <w:p w14:paraId="482904A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8A56C23"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15,450.00</w:t>
            </w:r>
          </w:p>
        </w:tc>
      </w:tr>
      <w:tr w:rsidR="0080700A" w:rsidRPr="0080700A" w14:paraId="3606A1AC" w14:textId="77777777" w:rsidTr="00363C96">
        <w:tc>
          <w:tcPr>
            <w:tcW w:w="474" w:type="pct"/>
            <w:tcBorders>
              <w:top w:val="nil"/>
              <w:left w:val="single" w:sz="4" w:space="0" w:color="auto"/>
              <w:bottom w:val="single" w:sz="4" w:space="0" w:color="auto"/>
              <w:right w:val="single" w:sz="4" w:space="0" w:color="auto"/>
            </w:tcBorders>
            <w:vAlign w:val="center"/>
            <w:hideMark/>
          </w:tcPr>
          <w:p w14:paraId="02BC90E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4.4.5</w:t>
            </w:r>
          </w:p>
        </w:tc>
        <w:tc>
          <w:tcPr>
            <w:tcW w:w="3258" w:type="pct"/>
            <w:tcBorders>
              <w:top w:val="nil"/>
              <w:left w:val="nil"/>
              <w:bottom w:val="single" w:sz="4" w:space="0" w:color="auto"/>
              <w:right w:val="single" w:sz="4" w:space="0" w:color="auto"/>
            </w:tcBorders>
            <w:vAlign w:val="center"/>
            <w:hideMark/>
          </w:tcPr>
          <w:p w14:paraId="170FA6D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Desarrollo Urbano</w:t>
            </w:r>
          </w:p>
        </w:tc>
        <w:tc>
          <w:tcPr>
            <w:tcW w:w="299" w:type="pct"/>
            <w:tcBorders>
              <w:top w:val="single" w:sz="4" w:space="0" w:color="auto"/>
              <w:left w:val="nil"/>
              <w:bottom w:val="single" w:sz="4" w:space="0" w:color="auto"/>
            </w:tcBorders>
          </w:tcPr>
          <w:p w14:paraId="4E8147ED"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0B11F3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7,925,085.74</w:t>
            </w:r>
          </w:p>
        </w:tc>
      </w:tr>
      <w:tr w:rsidR="0080700A" w:rsidRPr="0080700A" w14:paraId="0289739C" w14:textId="77777777" w:rsidTr="00363C96">
        <w:tc>
          <w:tcPr>
            <w:tcW w:w="474" w:type="pct"/>
            <w:tcBorders>
              <w:top w:val="nil"/>
              <w:left w:val="single" w:sz="4" w:space="0" w:color="auto"/>
              <w:bottom w:val="single" w:sz="4" w:space="0" w:color="auto"/>
              <w:right w:val="single" w:sz="4" w:space="0" w:color="auto"/>
            </w:tcBorders>
            <w:vAlign w:val="center"/>
            <w:hideMark/>
          </w:tcPr>
          <w:p w14:paraId="37751B8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4.4.6</w:t>
            </w:r>
          </w:p>
        </w:tc>
        <w:tc>
          <w:tcPr>
            <w:tcW w:w="3258" w:type="pct"/>
            <w:tcBorders>
              <w:top w:val="nil"/>
              <w:left w:val="nil"/>
              <w:bottom w:val="single" w:sz="4" w:space="0" w:color="auto"/>
              <w:right w:val="single" w:sz="4" w:space="0" w:color="auto"/>
            </w:tcBorders>
            <w:vAlign w:val="center"/>
            <w:hideMark/>
          </w:tcPr>
          <w:p w14:paraId="22ADCDE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Padrón a Proveedores</w:t>
            </w:r>
          </w:p>
        </w:tc>
        <w:tc>
          <w:tcPr>
            <w:tcW w:w="299" w:type="pct"/>
            <w:tcBorders>
              <w:top w:val="single" w:sz="4" w:space="0" w:color="auto"/>
              <w:left w:val="nil"/>
              <w:bottom w:val="single" w:sz="4" w:space="0" w:color="auto"/>
            </w:tcBorders>
          </w:tcPr>
          <w:p w14:paraId="00C1ECAC"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AA1215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87,550.00</w:t>
            </w:r>
          </w:p>
        </w:tc>
      </w:tr>
      <w:tr w:rsidR="0080700A" w:rsidRPr="0080700A" w14:paraId="19F21751" w14:textId="77777777" w:rsidTr="00363C96">
        <w:tc>
          <w:tcPr>
            <w:tcW w:w="474" w:type="pct"/>
            <w:tcBorders>
              <w:top w:val="nil"/>
              <w:left w:val="single" w:sz="4" w:space="0" w:color="auto"/>
              <w:bottom w:val="single" w:sz="4" w:space="0" w:color="auto"/>
              <w:right w:val="single" w:sz="4" w:space="0" w:color="auto"/>
            </w:tcBorders>
            <w:vAlign w:val="center"/>
            <w:hideMark/>
          </w:tcPr>
          <w:p w14:paraId="6E24D497"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lastRenderedPageBreak/>
              <w:t>4.5</w:t>
            </w:r>
          </w:p>
        </w:tc>
        <w:tc>
          <w:tcPr>
            <w:tcW w:w="3258" w:type="pct"/>
            <w:tcBorders>
              <w:top w:val="nil"/>
              <w:left w:val="nil"/>
              <w:bottom w:val="single" w:sz="4" w:space="0" w:color="auto"/>
              <w:right w:val="single" w:sz="4" w:space="0" w:color="auto"/>
            </w:tcBorders>
            <w:vAlign w:val="center"/>
            <w:hideMark/>
          </w:tcPr>
          <w:p w14:paraId="15FC8DCC"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Accesorios de Derechos</w:t>
            </w:r>
          </w:p>
        </w:tc>
        <w:tc>
          <w:tcPr>
            <w:tcW w:w="299" w:type="pct"/>
            <w:tcBorders>
              <w:top w:val="single" w:sz="4" w:space="0" w:color="auto"/>
              <w:left w:val="nil"/>
              <w:bottom w:val="single" w:sz="4" w:space="0" w:color="auto"/>
            </w:tcBorders>
          </w:tcPr>
          <w:p w14:paraId="14D89152"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34BB1D5"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298,700.00</w:t>
            </w:r>
          </w:p>
        </w:tc>
      </w:tr>
      <w:tr w:rsidR="0080700A" w:rsidRPr="0080700A" w14:paraId="6B582260" w14:textId="77777777" w:rsidTr="00363C96">
        <w:tc>
          <w:tcPr>
            <w:tcW w:w="474" w:type="pct"/>
            <w:tcBorders>
              <w:top w:val="nil"/>
              <w:left w:val="single" w:sz="4" w:space="0" w:color="auto"/>
              <w:bottom w:val="single" w:sz="4" w:space="0" w:color="auto"/>
              <w:right w:val="single" w:sz="4" w:space="0" w:color="auto"/>
            </w:tcBorders>
            <w:vAlign w:val="center"/>
            <w:hideMark/>
          </w:tcPr>
          <w:p w14:paraId="77753738"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4.5.1</w:t>
            </w:r>
          </w:p>
        </w:tc>
        <w:tc>
          <w:tcPr>
            <w:tcW w:w="3258" w:type="pct"/>
            <w:tcBorders>
              <w:top w:val="nil"/>
              <w:left w:val="nil"/>
              <w:bottom w:val="single" w:sz="4" w:space="0" w:color="auto"/>
              <w:right w:val="single" w:sz="4" w:space="0" w:color="auto"/>
            </w:tcBorders>
            <w:vAlign w:val="center"/>
            <w:hideMark/>
          </w:tcPr>
          <w:p w14:paraId="66D45368"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Actualizaciones de Derechos</w:t>
            </w:r>
          </w:p>
        </w:tc>
        <w:tc>
          <w:tcPr>
            <w:tcW w:w="299" w:type="pct"/>
            <w:tcBorders>
              <w:top w:val="single" w:sz="4" w:space="0" w:color="auto"/>
              <w:left w:val="nil"/>
              <w:bottom w:val="single" w:sz="4" w:space="0" w:color="auto"/>
            </w:tcBorders>
          </w:tcPr>
          <w:p w14:paraId="7A90A48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A05CB6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257,500.00</w:t>
            </w:r>
          </w:p>
        </w:tc>
      </w:tr>
      <w:tr w:rsidR="0080700A" w:rsidRPr="0080700A" w14:paraId="5CC3DD8D" w14:textId="77777777" w:rsidTr="00363C96">
        <w:tc>
          <w:tcPr>
            <w:tcW w:w="474" w:type="pct"/>
            <w:tcBorders>
              <w:top w:val="nil"/>
              <w:left w:val="single" w:sz="4" w:space="0" w:color="auto"/>
              <w:bottom w:val="single" w:sz="4" w:space="0" w:color="auto"/>
              <w:right w:val="single" w:sz="4" w:space="0" w:color="auto"/>
            </w:tcBorders>
            <w:vAlign w:val="center"/>
            <w:hideMark/>
          </w:tcPr>
          <w:p w14:paraId="2F2BAA6C"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4.5.2</w:t>
            </w:r>
          </w:p>
        </w:tc>
        <w:tc>
          <w:tcPr>
            <w:tcW w:w="3258" w:type="pct"/>
            <w:tcBorders>
              <w:top w:val="nil"/>
              <w:left w:val="nil"/>
              <w:bottom w:val="single" w:sz="4" w:space="0" w:color="auto"/>
              <w:right w:val="single" w:sz="4" w:space="0" w:color="auto"/>
            </w:tcBorders>
            <w:vAlign w:val="center"/>
            <w:hideMark/>
          </w:tcPr>
          <w:p w14:paraId="3935BA4A"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Recargos de Derechos</w:t>
            </w:r>
          </w:p>
        </w:tc>
        <w:tc>
          <w:tcPr>
            <w:tcW w:w="299" w:type="pct"/>
            <w:tcBorders>
              <w:top w:val="single" w:sz="4" w:space="0" w:color="auto"/>
              <w:left w:val="nil"/>
              <w:bottom w:val="single" w:sz="4" w:space="0" w:color="auto"/>
            </w:tcBorders>
          </w:tcPr>
          <w:p w14:paraId="5D38868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C8E5E4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20,600.00</w:t>
            </w:r>
          </w:p>
        </w:tc>
      </w:tr>
      <w:tr w:rsidR="0080700A" w:rsidRPr="0080700A" w14:paraId="618970A8"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61174B8E"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4.5.3</w:t>
            </w:r>
          </w:p>
        </w:tc>
        <w:tc>
          <w:tcPr>
            <w:tcW w:w="3258" w:type="pct"/>
            <w:tcBorders>
              <w:top w:val="single" w:sz="4" w:space="0" w:color="auto"/>
              <w:left w:val="single" w:sz="4" w:space="0" w:color="auto"/>
              <w:bottom w:val="single" w:sz="4" w:space="0" w:color="auto"/>
              <w:right w:val="single" w:sz="4" w:space="0" w:color="auto"/>
            </w:tcBorders>
            <w:vAlign w:val="center"/>
            <w:hideMark/>
          </w:tcPr>
          <w:p w14:paraId="55BA5E8D"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Multas de Derechos</w:t>
            </w:r>
          </w:p>
        </w:tc>
        <w:tc>
          <w:tcPr>
            <w:tcW w:w="299" w:type="pct"/>
            <w:tcBorders>
              <w:top w:val="single" w:sz="4" w:space="0" w:color="auto"/>
              <w:left w:val="single" w:sz="4" w:space="0" w:color="auto"/>
              <w:bottom w:val="single" w:sz="4" w:space="0" w:color="auto"/>
            </w:tcBorders>
          </w:tcPr>
          <w:p w14:paraId="69CA2A8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0BCD643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10,300.00</w:t>
            </w:r>
          </w:p>
        </w:tc>
      </w:tr>
      <w:tr w:rsidR="0080700A" w:rsidRPr="0080700A" w14:paraId="5FB659EB"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70B3DA75"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4.5.4</w:t>
            </w:r>
          </w:p>
        </w:tc>
        <w:tc>
          <w:tcPr>
            <w:tcW w:w="3258" w:type="pct"/>
            <w:tcBorders>
              <w:top w:val="single" w:sz="4" w:space="0" w:color="auto"/>
              <w:left w:val="nil"/>
              <w:bottom w:val="single" w:sz="4" w:space="0" w:color="auto"/>
              <w:right w:val="single" w:sz="4" w:space="0" w:color="auto"/>
            </w:tcBorders>
            <w:vAlign w:val="center"/>
            <w:hideMark/>
          </w:tcPr>
          <w:p w14:paraId="3ED0BD41"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Gastos de Ejecución de Derechos</w:t>
            </w:r>
          </w:p>
        </w:tc>
        <w:tc>
          <w:tcPr>
            <w:tcW w:w="299" w:type="pct"/>
            <w:tcBorders>
              <w:top w:val="single" w:sz="4" w:space="0" w:color="auto"/>
              <w:left w:val="nil"/>
              <w:bottom w:val="single" w:sz="4" w:space="0" w:color="auto"/>
            </w:tcBorders>
          </w:tcPr>
          <w:p w14:paraId="68F93F1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3CF6B62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10,300.00</w:t>
            </w:r>
          </w:p>
        </w:tc>
      </w:tr>
      <w:tr w:rsidR="0080700A" w:rsidRPr="0080700A" w14:paraId="56728432" w14:textId="77777777" w:rsidTr="00363C96">
        <w:tc>
          <w:tcPr>
            <w:tcW w:w="474" w:type="pct"/>
            <w:tcBorders>
              <w:top w:val="nil"/>
              <w:left w:val="single" w:sz="4" w:space="0" w:color="auto"/>
              <w:bottom w:val="single" w:sz="4" w:space="0" w:color="auto"/>
              <w:right w:val="single" w:sz="4" w:space="0" w:color="auto"/>
            </w:tcBorders>
            <w:vAlign w:val="center"/>
            <w:hideMark/>
          </w:tcPr>
          <w:p w14:paraId="71A47A3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 </w:t>
            </w:r>
          </w:p>
        </w:tc>
        <w:tc>
          <w:tcPr>
            <w:tcW w:w="3258" w:type="pct"/>
            <w:tcBorders>
              <w:top w:val="nil"/>
              <w:left w:val="nil"/>
              <w:bottom w:val="single" w:sz="4" w:space="0" w:color="auto"/>
              <w:right w:val="single" w:sz="4" w:space="0" w:color="auto"/>
            </w:tcBorders>
            <w:vAlign w:val="center"/>
            <w:hideMark/>
          </w:tcPr>
          <w:p w14:paraId="4DF174C2"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43191C2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559F0A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0FA6B533"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02465539"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5</w:t>
            </w:r>
          </w:p>
        </w:tc>
        <w:tc>
          <w:tcPr>
            <w:tcW w:w="3258" w:type="pct"/>
            <w:tcBorders>
              <w:top w:val="nil"/>
              <w:left w:val="nil"/>
              <w:bottom w:val="single" w:sz="4" w:space="0" w:color="auto"/>
              <w:right w:val="single" w:sz="4" w:space="0" w:color="auto"/>
            </w:tcBorders>
            <w:shd w:val="clear" w:color="auto" w:fill="D9D9D9"/>
            <w:vAlign w:val="center"/>
            <w:hideMark/>
          </w:tcPr>
          <w:p w14:paraId="5F402420"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Productos</w:t>
            </w:r>
          </w:p>
        </w:tc>
        <w:tc>
          <w:tcPr>
            <w:tcW w:w="299" w:type="pct"/>
            <w:tcBorders>
              <w:top w:val="single" w:sz="4" w:space="0" w:color="auto"/>
              <w:left w:val="nil"/>
              <w:bottom w:val="single" w:sz="4" w:space="0" w:color="auto"/>
            </w:tcBorders>
            <w:shd w:val="clear" w:color="auto" w:fill="D9D9D9"/>
          </w:tcPr>
          <w:p w14:paraId="3AB6D737"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136B1F9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298,700.00</w:t>
            </w:r>
          </w:p>
        </w:tc>
      </w:tr>
      <w:tr w:rsidR="0080700A" w:rsidRPr="0080700A" w14:paraId="59DAB70F" w14:textId="77777777" w:rsidTr="00363C96">
        <w:tc>
          <w:tcPr>
            <w:tcW w:w="474" w:type="pct"/>
            <w:tcBorders>
              <w:top w:val="nil"/>
              <w:left w:val="single" w:sz="4" w:space="0" w:color="auto"/>
              <w:bottom w:val="single" w:sz="4" w:space="0" w:color="auto"/>
              <w:right w:val="single" w:sz="4" w:space="0" w:color="auto"/>
            </w:tcBorders>
            <w:vAlign w:val="center"/>
            <w:hideMark/>
          </w:tcPr>
          <w:p w14:paraId="09822FDC"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5.1</w:t>
            </w:r>
          </w:p>
        </w:tc>
        <w:tc>
          <w:tcPr>
            <w:tcW w:w="3258" w:type="pct"/>
            <w:tcBorders>
              <w:top w:val="nil"/>
              <w:left w:val="nil"/>
              <w:bottom w:val="single" w:sz="4" w:space="0" w:color="auto"/>
              <w:right w:val="single" w:sz="4" w:space="0" w:color="auto"/>
            </w:tcBorders>
            <w:vAlign w:val="center"/>
            <w:hideMark/>
          </w:tcPr>
          <w:p w14:paraId="6272C597"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Productos</w:t>
            </w:r>
          </w:p>
        </w:tc>
        <w:tc>
          <w:tcPr>
            <w:tcW w:w="299" w:type="pct"/>
            <w:tcBorders>
              <w:top w:val="single" w:sz="4" w:space="0" w:color="auto"/>
              <w:left w:val="nil"/>
              <w:bottom w:val="single" w:sz="4" w:space="0" w:color="auto"/>
            </w:tcBorders>
          </w:tcPr>
          <w:p w14:paraId="6813144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EFF0E77"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298,700.00</w:t>
            </w:r>
          </w:p>
        </w:tc>
      </w:tr>
      <w:tr w:rsidR="0080700A" w:rsidRPr="0080700A" w14:paraId="5726BF2A" w14:textId="77777777" w:rsidTr="00363C96">
        <w:tc>
          <w:tcPr>
            <w:tcW w:w="474" w:type="pct"/>
            <w:tcBorders>
              <w:top w:val="nil"/>
              <w:left w:val="single" w:sz="4" w:space="0" w:color="auto"/>
              <w:bottom w:val="single" w:sz="4" w:space="0" w:color="auto"/>
              <w:right w:val="single" w:sz="4" w:space="0" w:color="auto"/>
            </w:tcBorders>
            <w:vAlign w:val="center"/>
            <w:hideMark/>
          </w:tcPr>
          <w:p w14:paraId="36AD8D65"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5.1.1</w:t>
            </w:r>
          </w:p>
        </w:tc>
        <w:tc>
          <w:tcPr>
            <w:tcW w:w="3258" w:type="pct"/>
            <w:tcBorders>
              <w:top w:val="nil"/>
              <w:left w:val="nil"/>
              <w:bottom w:val="single" w:sz="4" w:space="0" w:color="auto"/>
              <w:right w:val="single" w:sz="4" w:space="0" w:color="auto"/>
            </w:tcBorders>
            <w:vAlign w:val="center"/>
            <w:hideMark/>
          </w:tcPr>
          <w:p w14:paraId="3B163874"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Arrendamiento Enajenación Uso y Explotación de Bienes Muebles del Dominio Privado del Municipio</w:t>
            </w:r>
          </w:p>
        </w:tc>
        <w:tc>
          <w:tcPr>
            <w:tcW w:w="299" w:type="pct"/>
            <w:tcBorders>
              <w:top w:val="single" w:sz="4" w:space="0" w:color="auto"/>
              <w:left w:val="nil"/>
              <w:bottom w:val="single" w:sz="4" w:space="0" w:color="auto"/>
            </w:tcBorders>
          </w:tcPr>
          <w:p w14:paraId="5E808F0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4FC1E6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30,900.00</w:t>
            </w:r>
          </w:p>
        </w:tc>
      </w:tr>
      <w:tr w:rsidR="0080700A" w:rsidRPr="0080700A" w14:paraId="1E9C3126" w14:textId="77777777" w:rsidTr="00363C96">
        <w:tc>
          <w:tcPr>
            <w:tcW w:w="474" w:type="pct"/>
            <w:tcBorders>
              <w:top w:val="nil"/>
              <w:left w:val="single" w:sz="4" w:space="0" w:color="auto"/>
              <w:bottom w:val="single" w:sz="4" w:space="0" w:color="auto"/>
              <w:right w:val="single" w:sz="4" w:space="0" w:color="auto"/>
            </w:tcBorders>
            <w:vAlign w:val="center"/>
            <w:hideMark/>
          </w:tcPr>
          <w:p w14:paraId="04808A20"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5.1.2</w:t>
            </w:r>
          </w:p>
        </w:tc>
        <w:tc>
          <w:tcPr>
            <w:tcW w:w="3258" w:type="pct"/>
            <w:tcBorders>
              <w:top w:val="nil"/>
              <w:left w:val="nil"/>
              <w:bottom w:val="single" w:sz="4" w:space="0" w:color="auto"/>
              <w:right w:val="single" w:sz="4" w:space="0" w:color="auto"/>
            </w:tcBorders>
            <w:vAlign w:val="center"/>
            <w:hideMark/>
          </w:tcPr>
          <w:p w14:paraId="523F9543"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Arrendamiento Enajenación Uso y Explotación de Bienes Inmuebles del Dominio Privado del Municipio</w:t>
            </w:r>
          </w:p>
        </w:tc>
        <w:tc>
          <w:tcPr>
            <w:tcW w:w="299" w:type="pct"/>
            <w:tcBorders>
              <w:top w:val="single" w:sz="4" w:space="0" w:color="auto"/>
              <w:left w:val="nil"/>
              <w:bottom w:val="single" w:sz="4" w:space="0" w:color="auto"/>
            </w:tcBorders>
          </w:tcPr>
          <w:p w14:paraId="6C4E088C"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8AAE19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w:t>
            </w:r>
          </w:p>
        </w:tc>
      </w:tr>
      <w:tr w:rsidR="0080700A" w:rsidRPr="0080700A" w14:paraId="3F1774A0" w14:textId="77777777" w:rsidTr="00363C96">
        <w:tc>
          <w:tcPr>
            <w:tcW w:w="474" w:type="pct"/>
            <w:tcBorders>
              <w:top w:val="nil"/>
              <w:left w:val="single" w:sz="4" w:space="0" w:color="auto"/>
              <w:bottom w:val="single" w:sz="4" w:space="0" w:color="auto"/>
              <w:right w:val="single" w:sz="4" w:space="0" w:color="auto"/>
            </w:tcBorders>
            <w:vAlign w:val="center"/>
            <w:hideMark/>
          </w:tcPr>
          <w:p w14:paraId="69163E7E"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5.1.3</w:t>
            </w:r>
          </w:p>
        </w:tc>
        <w:tc>
          <w:tcPr>
            <w:tcW w:w="3258" w:type="pct"/>
            <w:tcBorders>
              <w:top w:val="nil"/>
              <w:left w:val="nil"/>
              <w:bottom w:val="single" w:sz="4" w:space="0" w:color="auto"/>
              <w:right w:val="single" w:sz="4" w:space="0" w:color="auto"/>
            </w:tcBorders>
            <w:vAlign w:val="center"/>
            <w:hideMark/>
          </w:tcPr>
          <w:p w14:paraId="156850C0"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ganados</w:t>
            </w:r>
          </w:p>
        </w:tc>
        <w:tc>
          <w:tcPr>
            <w:tcW w:w="299" w:type="pct"/>
            <w:tcBorders>
              <w:top w:val="single" w:sz="4" w:space="0" w:color="auto"/>
              <w:left w:val="nil"/>
              <w:bottom w:val="single" w:sz="4" w:space="0" w:color="auto"/>
            </w:tcBorders>
          </w:tcPr>
          <w:p w14:paraId="5DEE9B9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5D3880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242,050.00</w:t>
            </w:r>
          </w:p>
        </w:tc>
      </w:tr>
      <w:tr w:rsidR="0080700A" w:rsidRPr="0080700A" w14:paraId="6B4D4B9E" w14:textId="77777777" w:rsidTr="00363C96">
        <w:tc>
          <w:tcPr>
            <w:tcW w:w="474" w:type="pct"/>
            <w:tcBorders>
              <w:top w:val="nil"/>
              <w:left w:val="single" w:sz="4" w:space="0" w:color="auto"/>
              <w:bottom w:val="single" w:sz="4" w:space="0" w:color="auto"/>
              <w:right w:val="single" w:sz="4" w:space="0" w:color="auto"/>
            </w:tcBorders>
            <w:vAlign w:val="center"/>
            <w:hideMark/>
          </w:tcPr>
          <w:p w14:paraId="01E1FB6A"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5.1.9</w:t>
            </w:r>
          </w:p>
        </w:tc>
        <w:tc>
          <w:tcPr>
            <w:tcW w:w="3258" w:type="pct"/>
            <w:tcBorders>
              <w:top w:val="nil"/>
              <w:left w:val="nil"/>
              <w:bottom w:val="single" w:sz="4" w:space="0" w:color="auto"/>
              <w:right w:val="single" w:sz="4" w:space="0" w:color="auto"/>
            </w:tcBorders>
            <w:vAlign w:val="center"/>
            <w:hideMark/>
          </w:tcPr>
          <w:p w14:paraId="5576CA74"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Productos no Comprendidos en la Ley de Ingresos Vigente, Causados en Ejercicios Fiscales Anteriores Pendientes de Liquidación o Pago</w:t>
            </w:r>
          </w:p>
        </w:tc>
        <w:tc>
          <w:tcPr>
            <w:tcW w:w="299" w:type="pct"/>
            <w:tcBorders>
              <w:top w:val="single" w:sz="4" w:space="0" w:color="auto"/>
              <w:left w:val="nil"/>
              <w:bottom w:val="single" w:sz="4" w:space="0" w:color="auto"/>
            </w:tcBorders>
          </w:tcPr>
          <w:p w14:paraId="49419FC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59B8BC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73398DC5" w14:textId="77777777" w:rsidTr="00363C96">
        <w:tc>
          <w:tcPr>
            <w:tcW w:w="474" w:type="pct"/>
            <w:tcBorders>
              <w:top w:val="nil"/>
              <w:left w:val="single" w:sz="4" w:space="0" w:color="auto"/>
              <w:bottom w:val="single" w:sz="4" w:space="0" w:color="auto"/>
              <w:right w:val="single" w:sz="4" w:space="0" w:color="auto"/>
            </w:tcBorders>
            <w:vAlign w:val="center"/>
            <w:hideMark/>
          </w:tcPr>
          <w:p w14:paraId="0F5AEACE"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5.2</w:t>
            </w:r>
          </w:p>
        </w:tc>
        <w:tc>
          <w:tcPr>
            <w:tcW w:w="3258" w:type="pct"/>
            <w:tcBorders>
              <w:top w:val="nil"/>
              <w:left w:val="nil"/>
              <w:bottom w:val="single" w:sz="4" w:space="0" w:color="auto"/>
              <w:right w:val="single" w:sz="4" w:space="0" w:color="auto"/>
            </w:tcBorders>
            <w:vAlign w:val="center"/>
            <w:hideMark/>
          </w:tcPr>
          <w:p w14:paraId="2DEEA4CC"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Arrendamiento Enajenación Uso y Explotación de Bienes Inmuebles del Dominio Privado del Municipio</w:t>
            </w:r>
          </w:p>
        </w:tc>
        <w:tc>
          <w:tcPr>
            <w:tcW w:w="299" w:type="pct"/>
            <w:tcBorders>
              <w:top w:val="single" w:sz="4" w:space="0" w:color="auto"/>
              <w:left w:val="nil"/>
              <w:bottom w:val="single" w:sz="4" w:space="0" w:color="auto"/>
            </w:tcBorders>
          </w:tcPr>
          <w:p w14:paraId="3734F649"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5D90FA3"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54A0AEA1" w14:textId="77777777" w:rsidTr="00363C96">
        <w:tc>
          <w:tcPr>
            <w:tcW w:w="474" w:type="pct"/>
            <w:tcBorders>
              <w:top w:val="nil"/>
              <w:left w:val="single" w:sz="4" w:space="0" w:color="auto"/>
              <w:bottom w:val="single" w:sz="4" w:space="0" w:color="auto"/>
              <w:right w:val="single" w:sz="4" w:space="0" w:color="auto"/>
            </w:tcBorders>
            <w:vAlign w:val="center"/>
            <w:hideMark/>
          </w:tcPr>
          <w:p w14:paraId="0200A932"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5.3</w:t>
            </w:r>
          </w:p>
        </w:tc>
        <w:tc>
          <w:tcPr>
            <w:tcW w:w="3258" w:type="pct"/>
            <w:tcBorders>
              <w:top w:val="nil"/>
              <w:left w:val="nil"/>
              <w:bottom w:val="single" w:sz="4" w:space="0" w:color="auto"/>
              <w:right w:val="single" w:sz="4" w:space="0" w:color="auto"/>
            </w:tcBorders>
            <w:vAlign w:val="center"/>
            <w:hideMark/>
          </w:tcPr>
          <w:p w14:paraId="6E67828E"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Intereses ganados</w:t>
            </w:r>
          </w:p>
        </w:tc>
        <w:tc>
          <w:tcPr>
            <w:tcW w:w="299" w:type="pct"/>
            <w:tcBorders>
              <w:top w:val="single" w:sz="4" w:space="0" w:color="auto"/>
              <w:left w:val="nil"/>
              <w:bottom w:val="single" w:sz="4" w:space="0" w:color="auto"/>
            </w:tcBorders>
          </w:tcPr>
          <w:p w14:paraId="140885EA"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6062406"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13057F53" w14:textId="77777777" w:rsidTr="00363C96">
        <w:tc>
          <w:tcPr>
            <w:tcW w:w="474" w:type="pct"/>
            <w:tcBorders>
              <w:top w:val="nil"/>
              <w:left w:val="single" w:sz="4" w:space="0" w:color="auto"/>
              <w:bottom w:val="single" w:sz="4" w:space="0" w:color="auto"/>
              <w:right w:val="single" w:sz="4" w:space="0" w:color="auto"/>
            </w:tcBorders>
            <w:vAlign w:val="center"/>
            <w:hideMark/>
          </w:tcPr>
          <w:p w14:paraId="33583606"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5.3.1</w:t>
            </w:r>
          </w:p>
        </w:tc>
        <w:tc>
          <w:tcPr>
            <w:tcW w:w="3258" w:type="pct"/>
            <w:tcBorders>
              <w:top w:val="nil"/>
              <w:left w:val="nil"/>
              <w:bottom w:val="single" w:sz="4" w:space="0" w:color="auto"/>
              <w:right w:val="single" w:sz="4" w:space="0" w:color="auto"/>
            </w:tcBorders>
            <w:vAlign w:val="center"/>
            <w:hideMark/>
          </w:tcPr>
          <w:p w14:paraId="5A1D4E5C"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Participaciones</w:t>
            </w:r>
          </w:p>
        </w:tc>
        <w:tc>
          <w:tcPr>
            <w:tcW w:w="299" w:type="pct"/>
            <w:tcBorders>
              <w:top w:val="single" w:sz="4" w:space="0" w:color="auto"/>
              <w:left w:val="nil"/>
              <w:bottom w:val="single" w:sz="4" w:space="0" w:color="auto"/>
            </w:tcBorders>
          </w:tcPr>
          <w:p w14:paraId="3153F28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7C8B9CA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4F603910" w14:textId="77777777" w:rsidTr="00363C96">
        <w:tc>
          <w:tcPr>
            <w:tcW w:w="474" w:type="pct"/>
            <w:tcBorders>
              <w:top w:val="nil"/>
              <w:left w:val="single" w:sz="4" w:space="0" w:color="auto"/>
              <w:bottom w:val="single" w:sz="4" w:space="0" w:color="auto"/>
              <w:right w:val="single" w:sz="4" w:space="0" w:color="auto"/>
            </w:tcBorders>
            <w:vAlign w:val="center"/>
            <w:hideMark/>
          </w:tcPr>
          <w:p w14:paraId="54F23FBC"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5.3.2</w:t>
            </w:r>
          </w:p>
        </w:tc>
        <w:tc>
          <w:tcPr>
            <w:tcW w:w="3258" w:type="pct"/>
            <w:tcBorders>
              <w:top w:val="nil"/>
              <w:left w:val="nil"/>
              <w:bottom w:val="single" w:sz="4" w:space="0" w:color="auto"/>
              <w:right w:val="single" w:sz="4" w:space="0" w:color="auto"/>
            </w:tcBorders>
            <w:vAlign w:val="center"/>
            <w:hideMark/>
          </w:tcPr>
          <w:p w14:paraId="6C83EC0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Fortalecimiento</w:t>
            </w:r>
          </w:p>
        </w:tc>
        <w:tc>
          <w:tcPr>
            <w:tcW w:w="299" w:type="pct"/>
            <w:tcBorders>
              <w:top w:val="single" w:sz="4" w:space="0" w:color="auto"/>
              <w:left w:val="nil"/>
              <w:bottom w:val="single" w:sz="4" w:space="0" w:color="auto"/>
            </w:tcBorders>
          </w:tcPr>
          <w:p w14:paraId="1C03D058"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95C922A"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751CADB4" w14:textId="77777777" w:rsidTr="00363C96">
        <w:tc>
          <w:tcPr>
            <w:tcW w:w="474" w:type="pct"/>
            <w:tcBorders>
              <w:top w:val="nil"/>
              <w:left w:val="single" w:sz="4" w:space="0" w:color="auto"/>
              <w:bottom w:val="single" w:sz="4" w:space="0" w:color="auto"/>
              <w:right w:val="single" w:sz="4" w:space="0" w:color="auto"/>
            </w:tcBorders>
            <w:vAlign w:val="center"/>
            <w:hideMark/>
          </w:tcPr>
          <w:p w14:paraId="3979F28E"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5.3.3</w:t>
            </w:r>
          </w:p>
        </w:tc>
        <w:tc>
          <w:tcPr>
            <w:tcW w:w="3258" w:type="pct"/>
            <w:tcBorders>
              <w:top w:val="nil"/>
              <w:left w:val="nil"/>
              <w:bottom w:val="single" w:sz="4" w:space="0" w:color="auto"/>
              <w:right w:val="single" w:sz="4" w:space="0" w:color="auto"/>
            </w:tcBorders>
            <w:vAlign w:val="center"/>
            <w:hideMark/>
          </w:tcPr>
          <w:p w14:paraId="165AFFF7"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Infraestructura</w:t>
            </w:r>
          </w:p>
        </w:tc>
        <w:tc>
          <w:tcPr>
            <w:tcW w:w="299" w:type="pct"/>
            <w:tcBorders>
              <w:top w:val="single" w:sz="4" w:space="0" w:color="auto"/>
              <w:left w:val="nil"/>
              <w:bottom w:val="single" w:sz="4" w:space="0" w:color="auto"/>
            </w:tcBorders>
          </w:tcPr>
          <w:p w14:paraId="3C1A5A0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9FDB52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71E9354F"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6840C63A"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5.3.4</w:t>
            </w:r>
          </w:p>
        </w:tc>
        <w:tc>
          <w:tcPr>
            <w:tcW w:w="3258" w:type="pct"/>
            <w:tcBorders>
              <w:top w:val="single" w:sz="4" w:space="0" w:color="auto"/>
              <w:left w:val="nil"/>
              <w:bottom w:val="single" w:sz="4" w:space="0" w:color="auto"/>
              <w:right w:val="single" w:sz="4" w:space="0" w:color="auto"/>
            </w:tcBorders>
            <w:vAlign w:val="center"/>
            <w:hideMark/>
          </w:tcPr>
          <w:p w14:paraId="18019862"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Ingresos Propios</w:t>
            </w:r>
          </w:p>
        </w:tc>
        <w:tc>
          <w:tcPr>
            <w:tcW w:w="299" w:type="pct"/>
            <w:tcBorders>
              <w:top w:val="single" w:sz="4" w:space="0" w:color="auto"/>
              <w:left w:val="nil"/>
              <w:bottom w:val="single" w:sz="4" w:space="0" w:color="auto"/>
            </w:tcBorders>
          </w:tcPr>
          <w:p w14:paraId="103F9E0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739D3AE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00B2BA41" w14:textId="77777777" w:rsidTr="00363C96">
        <w:tc>
          <w:tcPr>
            <w:tcW w:w="474" w:type="pct"/>
            <w:tcBorders>
              <w:top w:val="nil"/>
              <w:left w:val="single" w:sz="4" w:space="0" w:color="auto"/>
              <w:bottom w:val="single" w:sz="4" w:space="0" w:color="auto"/>
              <w:right w:val="single" w:sz="4" w:space="0" w:color="auto"/>
            </w:tcBorders>
            <w:vAlign w:val="center"/>
            <w:hideMark/>
          </w:tcPr>
          <w:p w14:paraId="1AAF1AE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5.3.5</w:t>
            </w:r>
          </w:p>
        </w:tc>
        <w:tc>
          <w:tcPr>
            <w:tcW w:w="3258" w:type="pct"/>
            <w:tcBorders>
              <w:top w:val="nil"/>
              <w:left w:val="nil"/>
              <w:bottom w:val="single" w:sz="4" w:space="0" w:color="auto"/>
              <w:right w:val="single" w:sz="4" w:space="0" w:color="auto"/>
            </w:tcBorders>
            <w:vAlign w:val="center"/>
            <w:hideMark/>
          </w:tcPr>
          <w:p w14:paraId="4AA7C57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Banorte 0756</w:t>
            </w:r>
          </w:p>
        </w:tc>
        <w:tc>
          <w:tcPr>
            <w:tcW w:w="299" w:type="pct"/>
            <w:tcBorders>
              <w:top w:val="single" w:sz="4" w:space="0" w:color="auto"/>
              <w:left w:val="nil"/>
              <w:bottom w:val="single" w:sz="4" w:space="0" w:color="auto"/>
            </w:tcBorders>
          </w:tcPr>
          <w:p w14:paraId="215047B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FDD1D1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29C54A8E" w14:textId="77777777" w:rsidTr="00363C96">
        <w:tc>
          <w:tcPr>
            <w:tcW w:w="474" w:type="pct"/>
            <w:tcBorders>
              <w:top w:val="nil"/>
              <w:left w:val="single" w:sz="4" w:space="0" w:color="auto"/>
              <w:bottom w:val="single" w:sz="4" w:space="0" w:color="auto"/>
              <w:right w:val="single" w:sz="4" w:space="0" w:color="auto"/>
            </w:tcBorders>
            <w:vAlign w:val="center"/>
            <w:hideMark/>
          </w:tcPr>
          <w:p w14:paraId="63A0057C"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5.3.6</w:t>
            </w:r>
          </w:p>
        </w:tc>
        <w:tc>
          <w:tcPr>
            <w:tcW w:w="3258" w:type="pct"/>
            <w:tcBorders>
              <w:top w:val="nil"/>
              <w:left w:val="nil"/>
              <w:bottom w:val="single" w:sz="4" w:space="0" w:color="auto"/>
              <w:right w:val="single" w:sz="4" w:space="0" w:color="auto"/>
            </w:tcBorders>
            <w:vAlign w:val="center"/>
            <w:hideMark/>
          </w:tcPr>
          <w:p w14:paraId="0CFF56E5"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Ganados Cta. 1622</w:t>
            </w:r>
          </w:p>
        </w:tc>
        <w:tc>
          <w:tcPr>
            <w:tcW w:w="299" w:type="pct"/>
            <w:tcBorders>
              <w:top w:val="single" w:sz="4" w:space="0" w:color="auto"/>
              <w:left w:val="nil"/>
              <w:bottom w:val="single" w:sz="4" w:space="0" w:color="auto"/>
            </w:tcBorders>
          </w:tcPr>
          <w:p w14:paraId="3AB53CE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55EE15C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3F2A675B" w14:textId="77777777" w:rsidTr="00363C96">
        <w:tc>
          <w:tcPr>
            <w:tcW w:w="474" w:type="pct"/>
            <w:tcBorders>
              <w:top w:val="nil"/>
              <w:left w:val="single" w:sz="4" w:space="0" w:color="auto"/>
              <w:bottom w:val="single" w:sz="4" w:space="0" w:color="auto"/>
              <w:right w:val="single" w:sz="4" w:space="0" w:color="auto"/>
            </w:tcBorders>
            <w:vAlign w:val="center"/>
            <w:hideMark/>
          </w:tcPr>
          <w:p w14:paraId="10CA0155"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5.9</w:t>
            </w:r>
          </w:p>
        </w:tc>
        <w:tc>
          <w:tcPr>
            <w:tcW w:w="3258" w:type="pct"/>
            <w:tcBorders>
              <w:top w:val="nil"/>
              <w:left w:val="nil"/>
              <w:bottom w:val="single" w:sz="4" w:space="0" w:color="auto"/>
              <w:right w:val="single" w:sz="4" w:space="0" w:color="auto"/>
            </w:tcBorders>
            <w:vAlign w:val="center"/>
            <w:hideMark/>
          </w:tcPr>
          <w:p w14:paraId="30A1C1E4"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Productos no Comprendidos en la Ley de Ingresos Vigente, Causados en Ejercicios Fiscales Anteriores Pendientes de Liquidación o Pago</w:t>
            </w:r>
          </w:p>
        </w:tc>
        <w:tc>
          <w:tcPr>
            <w:tcW w:w="299" w:type="pct"/>
            <w:tcBorders>
              <w:top w:val="single" w:sz="4" w:space="0" w:color="auto"/>
              <w:left w:val="nil"/>
              <w:bottom w:val="single" w:sz="4" w:space="0" w:color="auto"/>
            </w:tcBorders>
          </w:tcPr>
          <w:p w14:paraId="48982184"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F4AAF0E"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632F5B96" w14:textId="77777777" w:rsidTr="00363C96">
        <w:tc>
          <w:tcPr>
            <w:tcW w:w="474" w:type="pct"/>
            <w:tcBorders>
              <w:top w:val="nil"/>
              <w:left w:val="single" w:sz="4" w:space="0" w:color="auto"/>
              <w:bottom w:val="single" w:sz="4" w:space="0" w:color="auto"/>
              <w:right w:val="single" w:sz="4" w:space="0" w:color="auto"/>
            </w:tcBorders>
            <w:vAlign w:val="center"/>
            <w:hideMark/>
          </w:tcPr>
          <w:p w14:paraId="58CBDB89"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5.9.1</w:t>
            </w:r>
          </w:p>
        </w:tc>
        <w:tc>
          <w:tcPr>
            <w:tcW w:w="3258" w:type="pct"/>
            <w:tcBorders>
              <w:top w:val="nil"/>
              <w:left w:val="nil"/>
              <w:bottom w:val="single" w:sz="4" w:space="0" w:color="auto"/>
              <w:right w:val="single" w:sz="4" w:space="0" w:color="auto"/>
            </w:tcBorders>
            <w:vAlign w:val="center"/>
            <w:hideMark/>
          </w:tcPr>
          <w:p w14:paraId="1FB1E991"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Otros Productos</w:t>
            </w:r>
          </w:p>
        </w:tc>
        <w:tc>
          <w:tcPr>
            <w:tcW w:w="299" w:type="pct"/>
            <w:tcBorders>
              <w:top w:val="single" w:sz="4" w:space="0" w:color="auto"/>
              <w:left w:val="nil"/>
              <w:bottom w:val="single" w:sz="4" w:space="0" w:color="auto"/>
            </w:tcBorders>
          </w:tcPr>
          <w:p w14:paraId="075A2E81"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9B6C1A3"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1819357C" w14:textId="77777777" w:rsidTr="00363C96">
        <w:tc>
          <w:tcPr>
            <w:tcW w:w="474" w:type="pct"/>
            <w:tcBorders>
              <w:top w:val="nil"/>
              <w:left w:val="single" w:sz="4" w:space="0" w:color="auto"/>
              <w:bottom w:val="single" w:sz="4" w:space="0" w:color="auto"/>
              <w:right w:val="single" w:sz="4" w:space="0" w:color="auto"/>
            </w:tcBorders>
            <w:vAlign w:val="center"/>
            <w:hideMark/>
          </w:tcPr>
          <w:p w14:paraId="2AD96D60"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 </w:t>
            </w:r>
          </w:p>
        </w:tc>
        <w:tc>
          <w:tcPr>
            <w:tcW w:w="3258" w:type="pct"/>
            <w:tcBorders>
              <w:top w:val="nil"/>
              <w:left w:val="nil"/>
              <w:bottom w:val="single" w:sz="4" w:space="0" w:color="auto"/>
              <w:right w:val="single" w:sz="4" w:space="0" w:color="auto"/>
            </w:tcBorders>
            <w:vAlign w:val="center"/>
            <w:hideMark/>
          </w:tcPr>
          <w:p w14:paraId="7245B438"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771FB8F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7078F8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672D57F2"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1A25A5EC"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6</w:t>
            </w:r>
          </w:p>
        </w:tc>
        <w:tc>
          <w:tcPr>
            <w:tcW w:w="3258" w:type="pct"/>
            <w:tcBorders>
              <w:top w:val="nil"/>
              <w:left w:val="nil"/>
              <w:bottom w:val="single" w:sz="4" w:space="0" w:color="auto"/>
              <w:right w:val="single" w:sz="4" w:space="0" w:color="auto"/>
            </w:tcBorders>
            <w:shd w:val="clear" w:color="auto" w:fill="D9D9D9"/>
            <w:vAlign w:val="center"/>
            <w:hideMark/>
          </w:tcPr>
          <w:p w14:paraId="315B1A57"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Aprovechamientos</w:t>
            </w:r>
          </w:p>
        </w:tc>
        <w:tc>
          <w:tcPr>
            <w:tcW w:w="299" w:type="pct"/>
            <w:tcBorders>
              <w:top w:val="single" w:sz="4" w:space="0" w:color="auto"/>
              <w:left w:val="nil"/>
              <w:bottom w:val="single" w:sz="4" w:space="0" w:color="auto"/>
            </w:tcBorders>
            <w:shd w:val="clear" w:color="auto" w:fill="D9D9D9"/>
          </w:tcPr>
          <w:p w14:paraId="0F0E39A6"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2FC6581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25,750.00</w:t>
            </w:r>
          </w:p>
        </w:tc>
      </w:tr>
      <w:tr w:rsidR="0080700A" w:rsidRPr="0080700A" w14:paraId="35C3C370" w14:textId="77777777" w:rsidTr="00363C96">
        <w:tc>
          <w:tcPr>
            <w:tcW w:w="474" w:type="pct"/>
            <w:tcBorders>
              <w:top w:val="nil"/>
              <w:left w:val="single" w:sz="4" w:space="0" w:color="auto"/>
              <w:bottom w:val="single" w:sz="4" w:space="0" w:color="auto"/>
              <w:right w:val="single" w:sz="4" w:space="0" w:color="auto"/>
            </w:tcBorders>
            <w:vAlign w:val="center"/>
            <w:hideMark/>
          </w:tcPr>
          <w:p w14:paraId="5193BB9A"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6.1</w:t>
            </w:r>
          </w:p>
        </w:tc>
        <w:tc>
          <w:tcPr>
            <w:tcW w:w="3258" w:type="pct"/>
            <w:tcBorders>
              <w:top w:val="nil"/>
              <w:left w:val="nil"/>
              <w:bottom w:val="single" w:sz="4" w:space="0" w:color="auto"/>
              <w:right w:val="single" w:sz="4" w:space="0" w:color="auto"/>
            </w:tcBorders>
            <w:vAlign w:val="center"/>
            <w:hideMark/>
          </w:tcPr>
          <w:p w14:paraId="2B90D0DF"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Aprovechamientos</w:t>
            </w:r>
          </w:p>
        </w:tc>
        <w:tc>
          <w:tcPr>
            <w:tcW w:w="299" w:type="pct"/>
            <w:tcBorders>
              <w:top w:val="single" w:sz="4" w:space="0" w:color="auto"/>
              <w:left w:val="nil"/>
              <w:bottom w:val="single" w:sz="4" w:space="0" w:color="auto"/>
            </w:tcBorders>
          </w:tcPr>
          <w:p w14:paraId="6DA9D140"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6CD871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w:t>
            </w:r>
          </w:p>
        </w:tc>
      </w:tr>
      <w:tr w:rsidR="0080700A" w:rsidRPr="0080700A" w14:paraId="166A02CC" w14:textId="77777777" w:rsidTr="00363C96">
        <w:tc>
          <w:tcPr>
            <w:tcW w:w="474" w:type="pct"/>
            <w:tcBorders>
              <w:top w:val="nil"/>
              <w:left w:val="single" w:sz="4" w:space="0" w:color="auto"/>
              <w:bottom w:val="single" w:sz="4" w:space="0" w:color="auto"/>
              <w:right w:val="single" w:sz="4" w:space="0" w:color="auto"/>
            </w:tcBorders>
            <w:vAlign w:val="center"/>
            <w:hideMark/>
          </w:tcPr>
          <w:p w14:paraId="322D69DE"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6.1.9</w:t>
            </w:r>
          </w:p>
        </w:tc>
        <w:tc>
          <w:tcPr>
            <w:tcW w:w="3258" w:type="pct"/>
            <w:tcBorders>
              <w:top w:val="nil"/>
              <w:left w:val="nil"/>
              <w:bottom w:val="single" w:sz="4" w:space="0" w:color="auto"/>
              <w:right w:val="single" w:sz="4" w:space="0" w:color="auto"/>
            </w:tcBorders>
            <w:vAlign w:val="center"/>
            <w:hideMark/>
          </w:tcPr>
          <w:p w14:paraId="13433CBF"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Otros Aprovechamientos</w:t>
            </w:r>
          </w:p>
        </w:tc>
        <w:tc>
          <w:tcPr>
            <w:tcW w:w="299" w:type="pct"/>
            <w:tcBorders>
              <w:top w:val="single" w:sz="4" w:space="0" w:color="auto"/>
              <w:left w:val="nil"/>
              <w:bottom w:val="single" w:sz="4" w:space="0" w:color="auto"/>
            </w:tcBorders>
          </w:tcPr>
          <w:p w14:paraId="157E2FB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4F998DC"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25,750.00</w:t>
            </w:r>
          </w:p>
        </w:tc>
      </w:tr>
      <w:tr w:rsidR="0080700A" w:rsidRPr="0080700A" w14:paraId="5515E43B" w14:textId="77777777" w:rsidTr="00363C96">
        <w:tc>
          <w:tcPr>
            <w:tcW w:w="474" w:type="pct"/>
            <w:tcBorders>
              <w:top w:val="nil"/>
              <w:left w:val="single" w:sz="4" w:space="0" w:color="auto"/>
              <w:bottom w:val="single" w:sz="4" w:space="0" w:color="auto"/>
              <w:right w:val="single" w:sz="4" w:space="0" w:color="auto"/>
            </w:tcBorders>
            <w:vAlign w:val="center"/>
            <w:hideMark/>
          </w:tcPr>
          <w:p w14:paraId="7BF9FB89" w14:textId="77777777" w:rsidR="0080700A" w:rsidRPr="0080700A" w:rsidRDefault="0080700A" w:rsidP="0080700A">
            <w:pPr>
              <w:spacing w:after="0" w:line="360" w:lineRule="auto"/>
              <w:rPr>
                <w:rFonts w:ascii="Arial" w:eastAsia="Times New Roman" w:hAnsi="Arial"/>
                <w:sz w:val="20"/>
                <w:szCs w:val="20"/>
                <w:lang w:eastAsia="es-MX"/>
              </w:rPr>
            </w:pPr>
          </w:p>
        </w:tc>
        <w:tc>
          <w:tcPr>
            <w:tcW w:w="3258" w:type="pct"/>
            <w:tcBorders>
              <w:top w:val="nil"/>
              <w:left w:val="nil"/>
              <w:bottom w:val="single" w:sz="4" w:space="0" w:color="auto"/>
              <w:right w:val="single" w:sz="4" w:space="0" w:color="auto"/>
            </w:tcBorders>
            <w:vAlign w:val="center"/>
            <w:hideMark/>
          </w:tcPr>
          <w:p w14:paraId="4033B626"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1ADFA18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0457E9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28860F3F"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43E19DED"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lastRenderedPageBreak/>
              <w:t>7</w:t>
            </w:r>
          </w:p>
        </w:tc>
        <w:tc>
          <w:tcPr>
            <w:tcW w:w="3258" w:type="pct"/>
            <w:tcBorders>
              <w:top w:val="nil"/>
              <w:left w:val="nil"/>
              <w:bottom w:val="single" w:sz="4" w:space="0" w:color="auto"/>
              <w:right w:val="single" w:sz="4" w:space="0" w:color="auto"/>
            </w:tcBorders>
            <w:shd w:val="clear" w:color="auto" w:fill="D9D9D9"/>
            <w:vAlign w:val="center"/>
            <w:hideMark/>
          </w:tcPr>
          <w:p w14:paraId="4174558E"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Ingresos por Venta de Bienes, Prestación de Servicios y Otros Ingresos</w:t>
            </w:r>
          </w:p>
        </w:tc>
        <w:tc>
          <w:tcPr>
            <w:tcW w:w="299" w:type="pct"/>
            <w:tcBorders>
              <w:top w:val="single" w:sz="4" w:space="0" w:color="auto"/>
              <w:left w:val="nil"/>
              <w:bottom w:val="single" w:sz="4" w:space="0" w:color="auto"/>
            </w:tcBorders>
            <w:shd w:val="clear" w:color="auto" w:fill="D9D9D9"/>
          </w:tcPr>
          <w:p w14:paraId="2702F4DD"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377898AE"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200,021.60</w:t>
            </w:r>
          </w:p>
        </w:tc>
      </w:tr>
      <w:tr w:rsidR="0080700A" w:rsidRPr="0080700A" w14:paraId="1459C045" w14:textId="77777777" w:rsidTr="00363C96">
        <w:tc>
          <w:tcPr>
            <w:tcW w:w="474" w:type="pct"/>
            <w:tcBorders>
              <w:top w:val="nil"/>
              <w:left w:val="single" w:sz="4" w:space="0" w:color="auto"/>
              <w:bottom w:val="single" w:sz="4" w:space="0" w:color="auto"/>
              <w:right w:val="single" w:sz="4" w:space="0" w:color="auto"/>
            </w:tcBorders>
            <w:vAlign w:val="center"/>
            <w:hideMark/>
          </w:tcPr>
          <w:p w14:paraId="3A03BB07"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7.9</w:t>
            </w:r>
          </w:p>
        </w:tc>
        <w:tc>
          <w:tcPr>
            <w:tcW w:w="3258" w:type="pct"/>
            <w:tcBorders>
              <w:top w:val="nil"/>
              <w:left w:val="nil"/>
              <w:bottom w:val="single" w:sz="4" w:space="0" w:color="auto"/>
              <w:right w:val="single" w:sz="4" w:space="0" w:color="auto"/>
            </w:tcBorders>
            <w:vAlign w:val="center"/>
            <w:hideMark/>
          </w:tcPr>
          <w:p w14:paraId="3C2ADEE6"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Otros Ingresos</w:t>
            </w:r>
          </w:p>
        </w:tc>
        <w:tc>
          <w:tcPr>
            <w:tcW w:w="299" w:type="pct"/>
            <w:tcBorders>
              <w:top w:val="single" w:sz="4" w:space="0" w:color="auto"/>
              <w:left w:val="nil"/>
              <w:bottom w:val="single" w:sz="4" w:space="0" w:color="auto"/>
            </w:tcBorders>
          </w:tcPr>
          <w:p w14:paraId="53B5F1D9"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60BF8F0"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200,021.60</w:t>
            </w:r>
          </w:p>
        </w:tc>
      </w:tr>
      <w:tr w:rsidR="0080700A" w:rsidRPr="0080700A" w14:paraId="0C2DA763" w14:textId="77777777" w:rsidTr="00363C96">
        <w:tc>
          <w:tcPr>
            <w:tcW w:w="474" w:type="pct"/>
            <w:tcBorders>
              <w:top w:val="nil"/>
              <w:left w:val="single" w:sz="4" w:space="0" w:color="auto"/>
              <w:bottom w:val="single" w:sz="4" w:space="0" w:color="auto"/>
              <w:right w:val="single" w:sz="4" w:space="0" w:color="auto"/>
            </w:tcBorders>
            <w:vAlign w:val="center"/>
            <w:hideMark/>
          </w:tcPr>
          <w:p w14:paraId="5231C991"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7.9.1</w:t>
            </w:r>
          </w:p>
        </w:tc>
        <w:tc>
          <w:tcPr>
            <w:tcW w:w="3258" w:type="pct"/>
            <w:tcBorders>
              <w:top w:val="nil"/>
              <w:left w:val="nil"/>
              <w:bottom w:val="single" w:sz="4" w:space="0" w:color="auto"/>
              <w:right w:val="single" w:sz="4" w:space="0" w:color="auto"/>
            </w:tcBorders>
            <w:vAlign w:val="center"/>
            <w:hideMark/>
          </w:tcPr>
          <w:p w14:paraId="5B0EA9D9"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Intereses Ganados De Títulos, Valores Y Demás Instrumentos Financieros</w:t>
            </w:r>
          </w:p>
        </w:tc>
        <w:tc>
          <w:tcPr>
            <w:tcW w:w="299" w:type="pct"/>
            <w:tcBorders>
              <w:top w:val="single" w:sz="4" w:space="0" w:color="auto"/>
              <w:left w:val="nil"/>
              <w:bottom w:val="single" w:sz="4" w:space="0" w:color="auto"/>
            </w:tcBorders>
          </w:tcPr>
          <w:p w14:paraId="5C96D26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113B5AE"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1DC0605E" w14:textId="77777777" w:rsidTr="00363C96">
        <w:tc>
          <w:tcPr>
            <w:tcW w:w="474" w:type="pct"/>
            <w:tcBorders>
              <w:top w:val="nil"/>
              <w:left w:val="single" w:sz="4" w:space="0" w:color="auto"/>
              <w:bottom w:val="single" w:sz="4" w:space="0" w:color="auto"/>
              <w:right w:val="single" w:sz="4" w:space="0" w:color="auto"/>
            </w:tcBorders>
            <w:vAlign w:val="center"/>
            <w:hideMark/>
          </w:tcPr>
          <w:p w14:paraId="4E7B25E7"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7.9.2</w:t>
            </w:r>
          </w:p>
        </w:tc>
        <w:tc>
          <w:tcPr>
            <w:tcW w:w="3258" w:type="pct"/>
            <w:tcBorders>
              <w:top w:val="nil"/>
              <w:left w:val="nil"/>
              <w:bottom w:val="single" w:sz="4" w:space="0" w:color="auto"/>
              <w:right w:val="single" w:sz="4" w:space="0" w:color="auto"/>
            </w:tcBorders>
            <w:vAlign w:val="center"/>
            <w:hideMark/>
          </w:tcPr>
          <w:p w14:paraId="6569FDCF"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Otros Ingresos Y Beneficios Varios</w:t>
            </w:r>
          </w:p>
        </w:tc>
        <w:tc>
          <w:tcPr>
            <w:tcW w:w="299" w:type="pct"/>
            <w:tcBorders>
              <w:top w:val="single" w:sz="4" w:space="0" w:color="auto"/>
              <w:left w:val="nil"/>
              <w:bottom w:val="single" w:sz="4" w:space="0" w:color="auto"/>
            </w:tcBorders>
          </w:tcPr>
          <w:p w14:paraId="2E3AE7C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4DBC27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200,021.60</w:t>
            </w:r>
          </w:p>
        </w:tc>
      </w:tr>
      <w:tr w:rsidR="0080700A" w:rsidRPr="0080700A" w14:paraId="27BD5D63" w14:textId="77777777" w:rsidTr="00363C96">
        <w:tc>
          <w:tcPr>
            <w:tcW w:w="474" w:type="pct"/>
            <w:tcBorders>
              <w:top w:val="nil"/>
              <w:left w:val="single" w:sz="4" w:space="0" w:color="auto"/>
              <w:bottom w:val="single" w:sz="4" w:space="0" w:color="auto"/>
              <w:right w:val="single" w:sz="4" w:space="0" w:color="auto"/>
            </w:tcBorders>
            <w:vAlign w:val="center"/>
            <w:hideMark/>
          </w:tcPr>
          <w:p w14:paraId="783DC9C4"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 </w:t>
            </w:r>
          </w:p>
        </w:tc>
        <w:tc>
          <w:tcPr>
            <w:tcW w:w="3258" w:type="pct"/>
            <w:tcBorders>
              <w:top w:val="nil"/>
              <w:left w:val="nil"/>
              <w:bottom w:val="single" w:sz="4" w:space="0" w:color="auto"/>
              <w:right w:val="single" w:sz="4" w:space="0" w:color="auto"/>
            </w:tcBorders>
            <w:vAlign w:val="center"/>
            <w:hideMark/>
          </w:tcPr>
          <w:p w14:paraId="75725950"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3ED94EA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1ABD2A9"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004E1CB4"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26B45717"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8</w:t>
            </w:r>
          </w:p>
        </w:tc>
        <w:tc>
          <w:tcPr>
            <w:tcW w:w="3258" w:type="pct"/>
            <w:tcBorders>
              <w:top w:val="nil"/>
              <w:left w:val="nil"/>
              <w:bottom w:val="single" w:sz="4" w:space="0" w:color="auto"/>
              <w:right w:val="single" w:sz="4" w:space="0" w:color="auto"/>
            </w:tcBorders>
            <w:shd w:val="clear" w:color="auto" w:fill="D9D9D9"/>
            <w:vAlign w:val="center"/>
            <w:hideMark/>
          </w:tcPr>
          <w:p w14:paraId="6F7DC2B4"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Participaciones, Aportaciones, Convenios, Incentivos Derivados de la Colaboración Fiscal y Fondos Distintos de Aportaciones</w:t>
            </w:r>
          </w:p>
        </w:tc>
        <w:tc>
          <w:tcPr>
            <w:tcW w:w="299" w:type="pct"/>
            <w:tcBorders>
              <w:top w:val="single" w:sz="4" w:space="0" w:color="auto"/>
              <w:left w:val="nil"/>
              <w:bottom w:val="single" w:sz="4" w:space="0" w:color="auto"/>
            </w:tcBorders>
            <w:shd w:val="clear" w:color="auto" w:fill="D9D9D9"/>
          </w:tcPr>
          <w:p w14:paraId="46A359D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03B98C75"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441,294,737.00</w:t>
            </w:r>
          </w:p>
        </w:tc>
      </w:tr>
      <w:tr w:rsidR="0080700A" w:rsidRPr="0080700A" w14:paraId="0CD85E7E" w14:textId="77777777" w:rsidTr="00363C96">
        <w:tc>
          <w:tcPr>
            <w:tcW w:w="474" w:type="pct"/>
            <w:tcBorders>
              <w:top w:val="single" w:sz="4" w:space="0" w:color="auto"/>
              <w:left w:val="single" w:sz="4" w:space="0" w:color="auto"/>
              <w:bottom w:val="single" w:sz="4" w:space="0" w:color="auto"/>
              <w:right w:val="single" w:sz="4" w:space="0" w:color="auto"/>
            </w:tcBorders>
            <w:vAlign w:val="center"/>
            <w:hideMark/>
          </w:tcPr>
          <w:p w14:paraId="4FAFE1B5"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8.1</w:t>
            </w:r>
          </w:p>
        </w:tc>
        <w:tc>
          <w:tcPr>
            <w:tcW w:w="3258" w:type="pct"/>
            <w:tcBorders>
              <w:top w:val="single" w:sz="4" w:space="0" w:color="auto"/>
              <w:left w:val="single" w:sz="4" w:space="0" w:color="auto"/>
              <w:bottom w:val="single" w:sz="4" w:space="0" w:color="auto"/>
              <w:right w:val="single" w:sz="4" w:space="0" w:color="auto"/>
            </w:tcBorders>
            <w:vAlign w:val="center"/>
            <w:hideMark/>
          </w:tcPr>
          <w:p w14:paraId="2972BF10"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Participaciones</w:t>
            </w:r>
          </w:p>
        </w:tc>
        <w:tc>
          <w:tcPr>
            <w:tcW w:w="299" w:type="pct"/>
            <w:tcBorders>
              <w:top w:val="single" w:sz="4" w:space="0" w:color="auto"/>
              <w:left w:val="single" w:sz="4" w:space="0" w:color="auto"/>
              <w:bottom w:val="single" w:sz="4" w:space="0" w:color="auto"/>
            </w:tcBorders>
          </w:tcPr>
          <w:p w14:paraId="321896AA"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single" w:sz="4" w:space="0" w:color="auto"/>
              <w:left w:val="nil"/>
              <w:bottom w:val="single" w:sz="4" w:space="0" w:color="auto"/>
              <w:right w:val="single" w:sz="4" w:space="0" w:color="auto"/>
            </w:tcBorders>
            <w:vAlign w:val="bottom"/>
            <w:hideMark/>
          </w:tcPr>
          <w:p w14:paraId="7458C707"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245,120,976.00</w:t>
            </w:r>
          </w:p>
        </w:tc>
      </w:tr>
      <w:tr w:rsidR="0080700A" w:rsidRPr="0080700A" w14:paraId="3F7BD1ED" w14:textId="77777777" w:rsidTr="00363C96">
        <w:tc>
          <w:tcPr>
            <w:tcW w:w="474" w:type="pct"/>
            <w:tcBorders>
              <w:top w:val="nil"/>
              <w:left w:val="single" w:sz="4" w:space="0" w:color="auto"/>
              <w:bottom w:val="single" w:sz="4" w:space="0" w:color="auto"/>
              <w:right w:val="single" w:sz="4" w:space="0" w:color="auto"/>
            </w:tcBorders>
            <w:vAlign w:val="center"/>
            <w:hideMark/>
          </w:tcPr>
          <w:p w14:paraId="63ADC07E"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8.2</w:t>
            </w:r>
          </w:p>
        </w:tc>
        <w:tc>
          <w:tcPr>
            <w:tcW w:w="3258" w:type="pct"/>
            <w:tcBorders>
              <w:top w:val="nil"/>
              <w:left w:val="nil"/>
              <w:bottom w:val="single" w:sz="4" w:space="0" w:color="auto"/>
              <w:right w:val="single" w:sz="4" w:space="0" w:color="auto"/>
            </w:tcBorders>
            <w:vAlign w:val="center"/>
            <w:hideMark/>
          </w:tcPr>
          <w:p w14:paraId="1BBE8EDF"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Aportaciones</w:t>
            </w:r>
          </w:p>
        </w:tc>
        <w:tc>
          <w:tcPr>
            <w:tcW w:w="299" w:type="pct"/>
            <w:tcBorders>
              <w:top w:val="single" w:sz="4" w:space="0" w:color="auto"/>
              <w:left w:val="nil"/>
              <w:bottom w:val="single" w:sz="4" w:space="0" w:color="auto"/>
            </w:tcBorders>
          </w:tcPr>
          <w:p w14:paraId="787BC678"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3F79D20B"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196,173,761.00</w:t>
            </w:r>
          </w:p>
        </w:tc>
      </w:tr>
      <w:tr w:rsidR="0080700A" w:rsidRPr="0080700A" w14:paraId="1BC73205" w14:textId="77777777" w:rsidTr="00363C96">
        <w:tc>
          <w:tcPr>
            <w:tcW w:w="474" w:type="pct"/>
            <w:tcBorders>
              <w:top w:val="nil"/>
              <w:left w:val="single" w:sz="4" w:space="0" w:color="auto"/>
              <w:bottom w:val="single" w:sz="4" w:space="0" w:color="auto"/>
              <w:right w:val="single" w:sz="4" w:space="0" w:color="auto"/>
            </w:tcBorders>
            <w:vAlign w:val="center"/>
            <w:hideMark/>
          </w:tcPr>
          <w:p w14:paraId="0C315A73"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8.2.1</w:t>
            </w:r>
          </w:p>
        </w:tc>
        <w:tc>
          <w:tcPr>
            <w:tcW w:w="3258" w:type="pct"/>
            <w:tcBorders>
              <w:top w:val="nil"/>
              <w:left w:val="nil"/>
              <w:bottom w:val="single" w:sz="4" w:space="0" w:color="auto"/>
              <w:right w:val="single" w:sz="4" w:space="0" w:color="auto"/>
            </w:tcBorders>
            <w:vAlign w:val="center"/>
            <w:hideMark/>
          </w:tcPr>
          <w:p w14:paraId="5C67B016"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Fondo para la Infraestructura Social Municipal</w:t>
            </w:r>
          </w:p>
        </w:tc>
        <w:tc>
          <w:tcPr>
            <w:tcW w:w="299" w:type="pct"/>
            <w:tcBorders>
              <w:top w:val="single" w:sz="4" w:space="0" w:color="auto"/>
              <w:left w:val="nil"/>
              <w:bottom w:val="single" w:sz="4" w:space="0" w:color="auto"/>
            </w:tcBorders>
          </w:tcPr>
          <w:p w14:paraId="10DB32A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44340C43"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44,929,698.00</w:t>
            </w:r>
          </w:p>
        </w:tc>
      </w:tr>
      <w:tr w:rsidR="0080700A" w:rsidRPr="0080700A" w14:paraId="41B8C246" w14:textId="77777777" w:rsidTr="00363C96">
        <w:tc>
          <w:tcPr>
            <w:tcW w:w="474" w:type="pct"/>
            <w:tcBorders>
              <w:top w:val="nil"/>
              <w:left w:val="single" w:sz="4" w:space="0" w:color="auto"/>
              <w:bottom w:val="single" w:sz="4" w:space="0" w:color="auto"/>
              <w:right w:val="single" w:sz="4" w:space="0" w:color="auto"/>
            </w:tcBorders>
            <w:vAlign w:val="center"/>
            <w:hideMark/>
          </w:tcPr>
          <w:p w14:paraId="43D6AED3"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8.2.2</w:t>
            </w:r>
          </w:p>
        </w:tc>
        <w:tc>
          <w:tcPr>
            <w:tcW w:w="3258" w:type="pct"/>
            <w:tcBorders>
              <w:top w:val="nil"/>
              <w:left w:val="nil"/>
              <w:bottom w:val="single" w:sz="4" w:space="0" w:color="auto"/>
              <w:right w:val="single" w:sz="4" w:space="0" w:color="auto"/>
            </w:tcBorders>
            <w:vAlign w:val="center"/>
            <w:hideMark/>
          </w:tcPr>
          <w:p w14:paraId="1DFDB9A8"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Fondo de Aportaciones para el Fortalecimiento de los Municipios</w:t>
            </w:r>
          </w:p>
        </w:tc>
        <w:tc>
          <w:tcPr>
            <w:tcW w:w="299" w:type="pct"/>
            <w:tcBorders>
              <w:top w:val="single" w:sz="4" w:space="0" w:color="auto"/>
              <w:left w:val="nil"/>
              <w:bottom w:val="single" w:sz="4" w:space="0" w:color="auto"/>
            </w:tcBorders>
          </w:tcPr>
          <w:p w14:paraId="29C8362D"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00D33584"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151,244,063.00</w:t>
            </w:r>
          </w:p>
        </w:tc>
      </w:tr>
      <w:tr w:rsidR="0080700A" w:rsidRPr="0080700A" w14:paraId="684B80B7" w14:textId="77777777" w:rsidTr="00363C96">
        <w:tc>
          <w:tcPr>
            <w:tcW w:w="474" w:type="pct"/>
            <w:tcBorders>
              <w:top w:val="nil"/>
              <w:left w:val="single" w:sz="4" w:space="0" w:color="auto"/>
              <w:bottom w:val="single" w:sz="4" w:space="0" w:color="auto"/>
              <w:right w:val="single" w:sz="4" w:space="0" w:color="auto"/>
            </w:tcBorders>
            <w:vAlign w:val="center"/>
            <w:hideMark/>
          </w:tcPr>
          <w:p w14:paraId="6801CF8B"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 </w:t>
            </w:r>
          </w:p>
        </w:tc>
        <w:tc>
          <w:tcPr>
            <w:tcW w:w="3258" w:type="pct"/>
            <w:tcBorders>
              <w:top w:val="nil"/>
              <w:left w:val="nil"/>
              <w:bottom w:val="single" w:sz="4" w:space="0" w:color="auto"/>
              <w:right w:val="single" w:sz="4" w:space="0" w:color="auto"/>
            </w:tcBorders>
            <w:vAlign w:val="center"/>
            <w:hideMark/>
          </w:tcPr>
          <w:p w14:paraId="2884042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c>
          <w:tcPr>
            <w:tcW w:w="299" w:type="pct"/>
            <w:tcBorders>
              <w:top w:val="single" w:sz="4" w:space="0" w:color="auto"/>
              <w:left w:val="nil"/>
              <w:bottom w:val="single" w:sz="4" w:space="0" w:color="auto"/>
            </w:tcBorders>
          </w:tcPr>
          <w:p w14:paraId="6BA115C6"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1DCD4E8F"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 </w:t>
            </w:r>
          </w:p>
        </w:tc>
      </w:tr>
      <w:tr w:rsidR="0080700A" w:rsidRPr="0080700A" w14:paraId="418BF963" w14:textId="77777777" w:rsidTr="0080700A">
        <w:tc>
          <w:tcPr>
            <w:tcW w:w="474" w:type="pct"/>
            <w:tcBorders>
              <w:top w:val="nil"/>
              <w:left w:val="single" w:sz="4" w:space="0" w:color="auto"/>
              <w:bottom w:val="single" w:sz="4" w:space="0" w:color="auto"/>
              <w:right w:val="single" w:sz="4" w:space="0" w:color="auto"/>
            </w:tcBorders>
            <w:shd w:val="clear" w:color="auto" w:fill="D9D9D9"/>
            <w:vAlign w:val="center"/>
            <w:hideMark/>
          </w:tcPr>
          <w:p w14:paraId="3395D23C"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9</w:t>
            </w:r>
          </w:p>
        </w:tc>
        <w:tc>
          <w:tcPr>
            <w:tcW w:w="3258" w:type="pct"/>
            <w:tcBorders>
              <w:top w:val="nil"/>
              <w:left w:val="nil"/>
              <w:bottom w:val="single" w:sz="4" w:space="0" w:color="auto"/>
              <w:right w:val="single" w:sz="4" w:space="0" w:color="auto"/>
            </w:tcBorders>
            <w:shd w:val="clear" w:color="auto" w:fill="D9D9D9"/>
            <w:vAlign w:val="center"/>
            <w:hideMark/>
          </w:tcPr>
          <w:p w14:paraId="15AF14E7"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Ingresos derivados de Financiamientos</w:t>
            </w:r>
          </w:p>
        </w:tc>
        <w:tc>
          <w:tcPr>
            <w:tcW w:w="299" w:type="pct"/>
            <w:tcBorders>
              <w:top w:val="single" w:sz="4" w:space="0" w:color="auto"/>
              <w:left w:val="nil"/>
              <w:bottom w:val="single" w:sz="4" w:space="0" w:color="auto"/>
            </w:tcBorders>
            <w:shd w:val="clear" w:color="auto" w:fill="D9D9D9"/>
          </w:tcPr>
          <w:p w14:paraId="78C191DE"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shd w:val="clear" w:color="auto" w:fill="D9D9D9"/>
            <w:vAlign w:val="bottom"/>
            <w:hideMark/>
          </w:tcPr>
          <w:p w14:paraId="3505FB71"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5EF11D36" w14:textId="77777777" w:rsidTr="00363C96">
        <w:tc>
          <w:tcPr>
            <w:tcW w:w="474" w:type="pct"/>
            <w:tcBorders>
              <w:top w:val="nil"/>
              <w:left w:val="single" w:sz="4" w:space="0" w:color="auto"/>
              <w:bottom w:val="single" w:sz="4" w:space="0" w:color="auto"/>
              <w:right w:val="single" w:sz="4" w:space="0" w:color="auto"/>
            </w:tcBorders>
            <w:vAlign w:val="center"/>
            <w:hideMark/>
          </w:tcPr>
          <w:p w14:paraId="31EB34EA"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9.1</w:t>
            </w:r>
          </w:p>
        </w:tc>
        <w:tc>
          <w:tcPr>
            <w:tcW w:w="3258" w:type="pct"/>
            <w:tcBorders>
              <w:top w:val="nil"/>
              <w:left w:val="nil"/>
              <w:bottom w:val="single" w:sz="4" w:space="0" w:color="auto"/>
              <w:right w:val="single" w:sz="4" w:space="0" w:color="auto"/>
            </w:tcBorders>
            <w:vAlign w:val="center"/>
            <w:hideMark/>
          </w:tcPr>
          <w:p w14:paraId="2759C8B4"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Endeudamiento interno</w:t>
            </w:r>
          </w:p>
        </w:tc>
        <w:tc>
          <w:tcPr>
            <w:tcW w:w="299" w:type="pct"/>
            <w:tcBorders>
              <w:top w:val="single" w:sz="4" w:space="0" w:color="auto"/>
              <w:left w:val="nil"/>
              <w:bottom w:val="single" w:sz="4" w:space="0" w:color="auto"/>
            </w:tcBorders>
          </w:tcPr>
          <w:p w14:paraId="3A75771C"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47673F38"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56BC57A0" w14:textId="77777777" w:rsidTr="00363C96">
        <w:tc>
          <w:tcPr>
            <w:tcW w:w="474" w:type="pct"/>
            <w:tcBorders>
              <w:top w:val="nil"/>
              <w:left w:val="single" w:sz="4" w:space="0" w:color="auto"/>
              <w:bottom w:val="single" w:sz="4" w:space="0" w:color="auto"/>
              <w:right w:val="single" w:sz="4" w:space="0" w:color="auto"/>
            </w:tcBorders>
            <w:vAlign w:val="center"/>
            <w:hideMark/>
          </w:tcPr>
          <w:p w14:paraId="62FA8099"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9.1.1</w:t>
            </w:r>
          </w:p>
        </w:tc>
        <w:tc>
          <w:tcPr>
            <w:tcW w:w="3258" w:type="pct"/>
            <w:tcBorders>
              <w:top w:val="nil"/>
              <w:left w:val="nil"/>
              <w:bottom w:val="single" w:sz="4" w:space="0" w:color="auto"/>
              <w:right w:val="single" w:sz="4" w:space="0" w:color="auto"/>
            </w:tcBorders>
            <w:vAlign w:val="center"/>
            <w:hideMark/>
          </w:tcPr>
          <w:p w14:paraId="3F246192"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Endeudamiento interno</w:t>
            </w:r>
          </w:p>
        </w:tc>
        <w:tc>
          <w:tcPr>
            <w:tcW w:w="299" w:type="pct"/>
            <w:tcBorders>
              <w:top w:val="single" w:sz="4" w:space="0" w:color="auto"/>
              <w:left w:val="nil"/>
              <w:bottom w:val="single" w:sz="4" w:space="0" w:color="auto"/>
            </w:tcBorders>
          </w:tcPr>
          <w:p w14:paraId="71BFFEC5"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6D9DB88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r w:rsidR="0080700A" w:rsidRPr="0080700A" w14:paraId="76C053D7" w14:textId="77777777" w:rsidTr="00363C96">
        <w:tc>
          <w:tcPr>
            <w:tcW w:w="474" w:type="pct"/>
            <w:tcBorders>
              <w:top w:val="nil"/>
              <w:left w:val="single" w:sz="4" w:space="0" w:color="auto"/>
              <w:bottom w:val="single" w:sz="4" w:space="0" w:color="auto"/>
              <w:right w:val="single" w:sz="4" w:space="0" w:color="auto"/>
            </w:tcBorders>
            <w:vAlign w:val="center"/>
            <w:hideMark/>
          </w:tcPr>
          <w:p w14:paraId="127A6D78" w14:textId="77777777" w:rsidR="0080700A" w:rsidRPr="0080700A" w:rsidRDefault="0080700A" w:rsidP="0080700A">
            <w:pPr>
              <w:spacing w:after="0" w:line="360" w:lineRule="auto"/>
              <w:rPr>
                <w:rFonts w:ascii="Arial" w:eastAsia="Times New Roman" w:hAnsi="Arial"/>
                <w:b/>
                <w:bCs/>
                <w:sz w:val="20"/>
                <w:szCs w:val="20"/>
                <w:lang w:eastAsia="es-MX"/>
              </w:rPr>
            </w:pPr>
            <w:r w:rsidRPr="0080700A">
              <w:rPr>
                <w:rFonts w:ascii="Arial" w:eastAsia="Times New Roman" w:hAnsi="Arial"/>
                <w:b/>
                <w:bCs/>
                <w:sz w:val="20"/>
                <w:szCs w:val="20"/>
                <w:lang w:eastAsia="es-MX"/>
              </w:rPr>
              <w:t>9.2</w:t>
            </w:r>
          </w:p>
        </w:tc>
        <w:tc>
          <w:tcPr>
            <w:tcW w:w="3258" w:type="pct"/>
            <w:tcBorders>
              <w:top w:val="nil"/>
              <w:left w:val="nil"/>
              <w:bottom w:val="single" w:sz="4" w:space="0" w:color="auto"/>
              <w:right w:val="single" w:sz="4" w:space="0" w:color="auto"/>
            </w:tcBorders>
            <w:vAlign w:val="center"/>
            <w:hideMark/>
          </w:tcPr>
          <w:p w14:paraId="7DC64DFC" w14:textId="77777777" w:rsidR="0080700A" w:rsidRPr="0080700A" w:rsidRDefault="0080700A" w:rsidP="0080700A">
            <w:pPr>
              <w:spacing w:after="0" w:line="360" w:lineRule="auto"/>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Endeudamiento externo</w:t>
            </w:r>
          </w:p>
        </w:tc>
        <w:tc>
          <w:tcPr>
            <w:tcW w:w="299" w:type="pct"/>
            <w:tcBorders>
              <w:top w:val="single" w:sz="4" w:space="0" w:color="auto"/>
              <w:left w:val="nil"/>
              <w:bottom w:val="single" w:sz="4" w:space="0" w:color="auto"/>
            </w:tcBorders>
          </w:tcPr>
          <w:p w14:paraId="3BAAC1FF"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0E11A72" w14:textId="77777777" w:rsidR="0080700A" w:rsidRPr="0080700A" w:rsidRDefault="0080700A" w:rsidP="0080700A">
            <w:pPr>
              <w:spacing w:after="0" w:line="360" w:lineRule="auto"/>
              <w:ind w:right="115"/>
              <w:jc w:val="right"/>
              <w:rPr>
                <w:rFonts w:ascii="Arial" w:eastAsia="Times New Roman" w:hAnsi="Arial"/>
                <w:b/>
                <w:bCs/>
                <w:color w:val="000000"/>
                <w:sz w:val="20"/>
                <w:szCs w:val="20"/>
                <w:lang w:eastAsia="es-MX"/>
              </w:rPr>
            </w:pPr>
            <w:r w:rsidRPr="0080700A">
              <w:rPr>
                <w:rFonts w:ascii="Arial" w:eastAsia="Times New Roman" w:hAnsi="Arial"/>
                <w:b/>
                <w:bCs/>
                <w:color w:val="000000"/>
                <w:sz w:val="20"/>
                <w:szCs w:val="20"/>
                <w:lang w:eastAsia="es-MX"/>
              </w:rPr>
              <w:t>0.00</w:t>
            </w:r>
          </w:p>
        </w:tc>
      </w:tr>
      <w:tr w:rsidR="0080700A" w:rsidRPr="0080700A" w14:paraId="13DB4222" w14:textId="77777777" w:rsidTr="00363C96">
        <w:tc>
          <w:tcPr>
            <w:tcW w:w="474" w:type="pct"/>
            <w:tcBorders>
              <w:top w:val="nil"/>
              <w:left w:val="single" w:sz="4" w:space="0" w:color="auto"/>
              <w:bottom w:val="single" w:sz="4" w:space="0" w:color="auto"/>
              <w:right w:val="single" w:sz="4" w:space="0" w:color="auto"/>
            </w:tcBorders>
            <w:vAlign w:val="center"/>
            <w:hideMark/>
          </w:tcPr>
          <w:p w14:paraId="4B5D436F" w14:textId="77777777" w:rsidR="0080700A" w:rsidRPr="0080700A" w:rsidRDefault="0080700A" w:rsidP="0080700A">
            <w:pPr>
              <w:spacing w:after="0" w:line="360" w:lineRule="auto"/>
              <w:rPr>
                <w:rFonts w:ascii="Arial" w:eastAsia="Times New Roman" w:hAnsi="Arial"/>
                <w:sz w:val="20"/>
                <w:szCs w:val="20"/>
                <w:lang w:eastAsia="es-MX"/>
              </w:rPr>
            </w:pPr>
            <w:r w:rsidRPr="0080700A">
              <w:rPr>
                <w:rFonts w:ascii="Arial" w:eastAsia="Times New Roman" w:hAnsi="Arial"/>
                <w:sz w:val="20"/>
                <w:szCs w:val="20"/>
                <w:lang w:eastAsia="es-MX"/>
              </w:rPr>
              <w:t>9.2.1</w:t>
            </w:r>
          </w:p>
        </w:tc>
        <w:tc>
          <w:tcPr>
            <w:tcW w:w="3258" w:type="pct"/>
            <w:tcBorders>
              <w:top w:val="nil"/>
              <w:left w:val="nil"/>
              <w:bottom w:val="single" w:sz="4" w:space="0" w:color="auto"/>
              <w:right w:val="single" w:sz="4" w:space="0" w:color="auto"/>
            </w:tcBorders>
            <w:vAlign w:val="center"/>
            <w:hideMark/>
          </w:tcPr>
          <w:p w14:paraId="53F0DB8E" w14:textId="77777777" w:rsidR="0080700A" w:rsidRPr="0080700A" w:rsidRDefault="0080700A" w:rsidP="0080700A">
            <w:pPr>
              <w:spacing w:after="0" w:line="360" w:lineRule="auto"/>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Endeudamiento externo</w:t>
            </w:r>
          </w:p>
        </w:tc>
        <w:tc>
          <w:tcPr>
            <w:tcW w:w="299" w:type="pct"/>
            <w:tcBorders>
              <w:top w:val="nil"/>
              <w:left w:val="nil"/>
              <w:bottom w:val="single" w:sz="4" w:space="0" w:color="auto"/>
              <w:right w:val="nil"/>
            </w:tcBorders>
          </w:tcPr>
          <w:p w14:paraId="5A23B572"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w:t>
            </w:r>
          </w:p>
        </w:tc>
        <w:tc>
          <w:tcPr>
            <w:tcW w:w="969" w:type="pct"/>
            <w:tcBorders>
              <w:top w:val="nil"/>
              <w:left w:val="nil"/>
              <w:bottom w:val="single" w:sz="4" w:space="0" w:color="auto"/>
              <w:right w:val="single" w:sz="4" w:space="0" w:color="auto"/>
            </w:tcBorders>
            <w:vAlign w:val="bottom"/>
            <w:hideMark/>
          </w:tcPr>
          <w:p w14:paraId="26F4AE9B" w14:textId="77777777" w:rsidR="0080700A" w:rsidRPr="0080700A" w:rsidRDefault="0080700A" w:rsidP="0080700A">
            <w:pPr>
              <w:spacing w:after="0" w:line="360" w:lineRule="auto"/>
              <w:ind w:right="115"/>
              <w:jc w:val="right"/>
              <w:rPr>
                <w:rFonts w:ascii="Arial" w:eastAsia="Times New Roman" w:hAnsi="Arial"/>
                <w:color w:val="000000"/>
                <w:sz w:val="20"/>
                <w:szCs w:val="20"/>
                <w:lang w:eastAsia="es-MX"/>
              </w:rPr>
            </w:pPr>
            <w:r w:rsidRPr="0080700A">
              <w:rPr>
                <w:rFonts w:ascii="Arial" w:eastAsia="Times New Roman" w:hAnsi="Arial"/>
                <w:color w:val="000000"/>
                <w:sz w:val="20"/>
                <w:szCs w:val="20"/>
                <w:lang w:eastAsia="es-MX"/>
              </w:rPr>
              <w:t>0.00</w:t>
            </w:r>
          </w:p>
        </w:tc>
      </w:tr>
    </w:tbl>
    <w:p w14:paraId="5D84D350" w14:textId="77777777" w:rsidR="0080700A" w:rsidRPr="0080700A" w:rsidRDefault="0080700A" w:rsidP="0080700A">
      <w:pPr>
        <w:spacing w:after="0" w:line="360" w:lineRule="auto"/>
        <w:jc w:val="both"/>
        <w:rPr>
          <w:rFonts w:ascii="Arial" w:eastAsia="Aptos" w:hAnsi="Arial"/>
          <w:b/>
          <w:bCs/>
          <w:kern w:val="2"/>
          <w:sz w:val="20"/>
          <w:szCs w:val="20"/>
          <w:lang w:val="es-ES_tradnl"/>
          <w14:ligatures w14:val="standardContextual"/>
        </w:rPr>
      </w:pPr>
    </w:p>
    <w:p w14:paraId="4BAB9069" w14:textId="77777777" w:rsidR="0080700A" w:rsidRPr="0080700A" w:rsidRDefault="0080700A" w:rsidP="0080700A">
      <w:pPr>
        <w:spacing w:after="0" w:line="360" w:lineRule="auto"/>
        <w:jc w:val="both"/>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4.- </w:t>
      </w:r>
      <w:r w:rsidRPr="0080700A">
        <w:rPr>
          <w:rFonts w:ascii="Arial" w:eastAsia="Aptos" w:hAnsi="Arial"/>
          <w:kern w:val="2"/>
          <w:sz w:val="20"/>
          <w:szCs w:val="20"/>
          <w:lang w:val="es-ES_tradnl"/>
          <w14:ligatures w14:val="standardContextual"/>
        </w:rPr>
        <w:t xml:space="preserve">El total de ingresos para el ejercicio fiscal 2026 será de </w:t>
      </w:r>
      <w:r w:rsidRPr="0080700A">
        <w:rPr>
          <w:rFonts w:ascii="Arial" w:eastAsia="Aptos" w:hAnsi="Arial"/>
          <w:b/>
          <w:bCs/>
          <w:kern w:val="2"/>
          <w:sz w:val="20"/>
          <w:szCs w:val="20"/>
          <w:lang w:val="es-ES_tradnl"/>
          <w14:ligatures w14:val="standardContextual"/>
        </w:rPr>
        <w:t>$516´020,660.34, son: (QUINIENTOS DIECISÉIS MILLONES, VEINTE  MIL SEISCIENTOS SESENTA PESOS 34/100 M.N.).</w:t>
      </w:r>
    </w:p>
    <w:p w14:paraId="0FCFD8A6"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33B71D3D" w14:textId="77777777" w:rsidR="0080700A" w:rsidRPr="0080700A" w:rsidRDefault="0080700A" w:rsidP="0080700A">
      <w:pPr>
        <w:spacing w:after="0" w:line="360" w:lineRule="auto"/>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CAPÍTULO III</w:t>
      </w:r>
    </w:p>
    <w:p w14:paraId="12E98B33" w14:textId="77777777" w:rsidR="0080700A" w:rsidRPr="0080700A" w:rsidRDefault="0080700A" w:rsidP="0080700A">
      <w:pPr>
        <w:spacing w:after="0" w:line="360" w:lineRule="auto"/>
        <w:jc w:val="center"/>
        <w:rPr>
          <w:rFonts w:ascii="Arial" w:eastAsia="Aptos" w:hAnsi="Arial"/>
          <w:b/>
          <w:bCs/>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De las Disposiciones Generales</w:t>
      </w:r>
    </w:p>
    <w:p w14:paraId="248DD56E" w14:textId="77777777" w:rsidR="0080700A" w:rsidRPr="0080700A" w:rsidRDefault="0080700A" w:rsidP="0080700A">
      <w:pPr>
        <w:spacing w:after="0" w:line="360" w:lineRule="auto"/>
        <w:jc w:val="center"/>
        <w:rPr>
          <w:rFonts w:ascii="Arial" w:eastAsia="Aptos" w:hAnsi="Arial"/>
          <w:b/>
          <w:bCs/>
          <w:kern w:val="2"/>
          <w:sz w:val="20"/>
          <w:szCs w:val="20"/>
          <w:lang w:val="es-ES_tradnl"/>
          <w14:ligatures w14:val="standardContextual"/>
        </w:rPr>
      </w:pPr>
    </w:p>
    <w:p w14:paraId="7041B5C0"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Artículo 5.-</w:t>
      </w:r>
      <w:r w:rsidRPr="0080700A">
        <w:rPr>
          <w:rFonts w:ascii="Arial" w:eastAsia="Aptos" w:hAnsi="Arial"/>
          <w:kern w:val="2"/>
          <w:sz w:val="20"/>
          <w:szCs w:val="20"/>
          <w:lang w:val="es-ES_tradnl"/>
          <w14:ligatures w14:val="standardContextual"/>
        </w:rPr>
        <w:t xml:space="preserve"> El monto de las contribuciones a cargo del fisco municipal se actualizará por el transcurso del tiempo y con base en los cambios de precios en el país. Las cantidades actualizadas conservan la naturaleza jurídica que tenían antes de la actualización. </w:t>
      </w:r>
    </w:p>
    <w:p w14:paraId="23E669F5"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597BA25C"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771092C3"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51DB3FE5"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lastRenderedPageBreak/>
        <w:t xml:space="preserve">Artículo 6.- </w:t>
      </w:r>
      <w:r w:rsidRPr="0080700A">
        <w:rPr>
          <w:rFonts w:ascii="Arial" w:eastAsia="Aptos" w:hAnsi="Arial"/>
          <w:kern w:val="2"/>
          <w:sz w:val="20"/>
          <w:szCs w:val="20"/>
          <w:lang w:val="es-ES_tradnl"/>
          <w14:ligatures w14:val="standardContextual"/>
        </w:rPr>
        <w:t>Las contribuciones causadas en ejercicios fiscales anteriores, pendientes de liquidación o pago se determinarán de conformidad con las disposiciones legales que rigieron en la época en que se causaron.</w:t>
      </w:r>
    </w:p>
    <w:p w14:paraId="632F142C"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2025CFFA"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7.- </w:t>
      </w:r>
      <w:r w:rsidRPr="0080700A">
        <w:rPr>
          <w:rFonts w:ascii="Arial" w:eastAsia="Aptos" w:hAnsi="Arial"/>
          <w:kern w:val="2"/>
          <w:sz w:val="20"/>
          <w:szCs w:val="20"/>
          <w:lang w:val="es-ES_tradnl"/>
          <w14:ligatures w14:val="standardContextual"/>
        </w:rPr>
        <w:t>El pago de las contribuciones, aprovechamientos y demás ingresos señalados en esta Ley se acreditará con el recibo oficial expedido por la Tesorería del Municipio de Kanasín, Yucatán, o con los formatos de declaración sellados y tarjados por la misma Tesorería. Si el pago se realiza en las instituciones de crédito o establecimiento de personas morales autorizadas, se podrá acreditar el pago mediante el formato que emita o autorice la propia Tesorería para tal efecto, siempre que ostente el sello o tarjado de la máquina registradora de aquellas instituciones o personas morales.</w:t>
      </w:r>
    </w:p>
    <w:p w14:paraId="65A86430"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08187263"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En caso de que el pago sea realizado mediante transferencia electrónica de fondos y efectuado a través del uso del portal de internet del Ayuntamiento, el recibo oficial electrónico que se emita mediante el uso de las aplicaciones establecidas en el mencionado portal podrá ser impreso en el momento del pago y servirá como comprobante de éste.</w:t>
      </w:r>
    </w:p>
    <w:p w14:paraId="2CE8F77D"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006B40BE"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kern w:val="2"/>
          <w:sz w:val="20"/>
          <w:szCs w:val="20"/>
          <w:lang w:val="es-ES_tradnl"/>
          <w14:ligatures w14:val="standardContextual"/>
        </w:rPr>
        <w:t>Para el caso de pago por los servicios públicos que presta la Administración Pública Municipal a través de sus organismos descentralizados o paramunicipales, servirá como medio para acreditar el pago, los recibos que dichos organismos emitan.</w:t>
      </w:r>
    </w:p>
    <w:p w14:paraId="2D9F73B2"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59262FC2"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8.- </w:t>
      </w:r>
      <w:r w:rsidRPr="0080700A">
        <w:rPr>
          <w:rFonts w:ascii="Arial" w:eastAsia="Aptos" w:hAnsi="Arial"/>
          <w:kern w:val="2"/>
          <w:sz w:val="20"/>
          <w:szCs w:val="20"/>
          <w:lang w:val="es-ES_tradnl"/>
          <w14:ligatures w14:val="standardContextual"/>
        </w:rPr>
        <w:t>Las contribuciones se causarán, liquidarán y recaudarán en los términos de la Ley de Hacienda del Municipio de Kanasín, Yucatán y a falta de disposición expresa acerca del procedimiento, se aplicarán supletoriamente el Código Fiscal del Estado de Yucatán, y el Código Fiscal de la Federación.</w:t>
      </w:r>
    </w:p>
    <w:p w14:paraId="2902FE61"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72E5A9C0"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9.- </w:t>
      </w:r>
      <w:r w:rsidRPr="0080700A">
        <w:rPr>
          <w:rFonts w:ascii="Arial" w:eastAsia="Aptos" w:hAnsi="Arial"/>
          <w:kern w:val="2"/>
          <w:sz w:val="20"/>
          <w:szCs w:val="20"/>
          <w:lang w:val="es-ES_tradnl"/>
          <w14:ligatures w14:val="standardContextual"/>
        </w:rPr>
        <w:t xml:space="preserve">El Ayuntamiento de Kanasín,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 </w:t>
      </w:r>
    </w:p>
    <w:p w14:paraId="6FAE14C5"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p>
    <w:p w14:paraId="045FCAAC"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bCs/>
          <w:kern w:val="2"/>
          <w:sz w:val="20"/>
          <w:szCs w:val="20"/>
          <w:lang w:val="es-ES_tradnl"/>
          <w14:ligatures w14:val="standardContextual"/>
        </w:rPr>
        <w:t xml:space="preserve">Artículo 10.- </w:t>
      </w:r>
      <w:r w:rsidRPr="0080700A">
        <w:rPr>
          <w:rFonts w:ascii="Arial" w:eastAsia="Aptos" w:hAnsi="Arial"/>
          <w:kern w:val="2"/>
          <w:sz w:val="20"/>
          <w:szCs w:val="20"/>
          <w:lang w:val="es-ES_tradnl"/>
          <w14:ligatures w14:val="standardContextual"/>
        </w:rPr>
        <w:t>Para poder percibir aprovechamientos vía infracciones por faltas administrativas, el Ayuntamiento deberá contar con los reglamentos municipales respectivos, los que establecerán los montos de las sanciones correspondientes.</w:t>
      </w:r>
    </w:p>
    <w:p w14:paraId="69EEDAC2" w14:textId="77777777" w:rsidR="0080700A" w:rsidRPr="0080700A" w:rsidRDefault="0080700A" w:rsidP="0080700A">
      <w:pPr>
        <w:spacing w:after="0" w:line="360" w:lineRule="auto"/>
        <w:jc w:val="both"/>
        <w:rPr>
          <w:rFonts w:ascii="Arial" w:eastAsia="Aptos" w:hAnsi="Arial"/>
          <w:b/>
          <w:bCs/>
          <w:kern w:val="2"/>
          <w:sz w:val="20"/>
          <w:szCs w:val="20"/>
          <w:lang w:val="es-ES_tradnl"/>
          <w14:ligatures w14:val="standardContextual"/>
        </w:rPr>
      </w:pPr>
    </w:p>
    <w:p w14:paraId="0B4B401D" w14:textId="77777777" w:rsidR="0080700A" w:rsidRPr="0080700A" w:rsidRDefault="0080700A" w:rsidP="0080700A">
      <w:pPr>
        <w:spacing w:after="0" w:line="360" w:lineRule="auto"/>
        <w:jc w:val="center"/>
        <w:rPr>
          <w:rFonts w:ascii="Arial" w:eastAsia="Aptos" w:hAnsi="Arial"/>
          <w:b/>
          <w:color w:val="000000"/>
          <w:kern w:val="2"/>
          <w:sz w:val="20"/>
          <w:szCs w:val="20"/>
          <w:lang w:val="pt-BR" w:eastAsia="es-MX"/>
          <w14:ligatures w14:val="standardContextual"/>
        </w:rPr>
      </w:pPr>
      <w:r w:rsidRPr="0080700A">
        <w:rPr>
          <w:rFonts w:ascii="Arial" w:eastAsia="Aptos" w:hAnsi="Arial"/>
          <w:b/>
          <w:color w:val="000000"/>
          <w:kern w:val="2"/>
          <w:sz w:val="20"/>
          <w:szCs w:val="20"/>
          <w:lang w:val="pt-BR" w:eastAsia="es-MX"/>
          <w14:ligatures w14:val="standardContextual"/>
        </w:rPr>
        <w:t>T r a n s i t o r i o</w:t>
      </w:r>
    </w:p>
    <w:p w14:paraId="60E740C5" w14:textId="77777777" w:rsidR="0080700A" w:rsidRPr="0080700A" w:rsidRDefault="0080700A" w:rsidP="0080700A">
      <w:pPr>
        <w:spacing w:after="0" w:line="360" w:lineRule="auto"/>
        <w:jc w:val="both"/>
        <w:rPr>
          <w:rFonts w:ascii="Arial" w:eastAsia="Aptos" w:hAnsi="Arial"/>
          <w:color w:val="000000"/>
          <w:kern w:val="2"/>
          <w:sz w:val="20"/>
          <w:szCs w:val="20"/>
          <w:lang w:eastAsia="es-MX"/>
          <w14:ligatures w14:val="standardContextual"/>
        </w:rPr>
      </w:pPr>
    </w:p>
    <w:p w14:paraId="22ACB42A" w14:textId="77777777" w:rsidR="0080700A" w:rsidRPr="0080700A" w:rsidRDefault="0080700A" w:rsidP="0080700A">
      <w:pPr>
        <w:spacing w:after="0" w:line="360" w:lineRule="auto"/>
        <w:jc w:val="both"/>
        <w:rPr>
          <w:rFonts w:ascii="Arial" w:eastAsia="Aptos" w:hAnsi="Arial"/>
          <w:kern w:val="2"/>
          <w:sz w:val="20"/>
          <w:szCs w:val="20"/>
          <w:lang w:val="es-ES_tradnl"/>
          <w14:ligatures w14:val="standardContextual"/>
        </w:rPr>
      </w:pPr>
      <w:r w:rsidRPr="0080700A">
        <w:rPr>
          <w:rFonts w:ascii="Arial" w:eastAsia="Aptos" w:hAnsi="Arial"/>
          <w:b/>
          <w:color w:val="000000"/>
          <w:kern w:val="2"/>
          <w:sz w:val="20"/>
          <w:szCs w:val="20"/>
          <w:shd w:val="clear" w:color="auto" w:fill="FFFFFF"/>
          <w:lang w:eastAsia="es-MX"/>
          <w14:ligatures w14:val="standardContextual"/>
        </w:rPr>
        <w:lastRenderedPageBreak/>
        <w:t>Artículo único</w:t>
      </w:r>
      <w:r w:rsidRPr="0080700A">
        <w:rPr>
          <w:rFonts w:ascii="Arial" w:eastAsia="Aptos" w:hAnsi="Arial"/>
          <w:b/>
          <w:bCs/>
          <w:kern w:val="2"/>
          <w:sz w:val="20"/>
          <w:szCs w:val="20"/>
          <w:lang w:val="es-ES_tradnl"/>
          <w14:ligatures w14:val="standardContextual"/>
        </w:rPr>
        <w:t xml:space="preserve">.- </w:t>
      </w:r>
      <w:r w:rsidRPr="0080700A">
        <w:rPr>
          <w:rFonts w:ascii="Arial" w:eastAsia="Aptos" w:hAnsi="Arial"/>
          <w:kern w:val="2"/>
          <w:sz w:val="20"/>
          <w:szCs w:val="20"/>
          <w:lang w:val="es-ES_tradnl"/>
          <w14:ligatures w14:val="standardContextual"/>
        </w:rPr>
        <w:t>Para poder percibir aprovechamientos vía infracciones por faltas administrativas, el Ayuntamiento deberá contar con los reglamentos municipales respectivos, los que establecerán los montos de las sanciones correspondientes.</w:t>
      </w: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lastRenderedPageBreak/>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5"/>
      <w:footerReference w:type="default" r:id="rId16"/>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2401" w14:textId="77777777" w:rsidR="00AC3BFE" w:rsidRDefault="00AC3BFE">
      <w:pPr>
        <w:spacing w:after="0" w:line="240" w:lineRule="auto"/>
      </w:pPr>
      <w:r>
        <w:separator/>
      </w:r>
    </w:p>
  </w:endnote>
  <w:endnote w:type="continuationSeparator" w:id="0">
    <w:p w14:paraId="2C22B1F3" w14:textId="77777777" w:rsidR="00AC3BFE" w:rsidRDefault="00AC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FA710D" w:rsidRPr="00FA710D">
          <w:rPr>
            <w:rFonts w:ascii="Arial" w:hAnsi="Arial"/>
            <w:noProof/>
            <w:sz w:val="20"/>
            <w:szCs w:val="20"/>
            <w:lang w:val="es-ES"/>
          </w:rPr>
          <w:t>20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702F" w14:textId="77777777" w:rsidR="00AC3BFE" w:rsidRDefault="00AC3BFE">
      <w:pPr>
        <w:spacing w:after="0" w:line="240" w:lineRule="auto"/>
      </w:pPr>
      <w:r>
        <w:separator/>
      </w:r>
    </w:p>
  </w:footnote>
  <w:footnote w:type="continuationSeparator" w:id="0">
    <w:p w14:paraId="3FDEF260" w14:textId="77777777" w:rsidR="00AC3BFE" w:rsidRDefault="00AC3BFE">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v:imagedata r:id="rId1" o:title=""/>
              </v:shape>
              <o:OLEObject Type="Embed" ProgID="Word.Picture.8" ShapeID="_x0000_i1025" DrawAspect="Content" ObjectID="_182982400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v:imagedata r:id="rId1" o:title=""/>
              </v:shape>
              <o:OLEObject Type="Embed" ProgID="Word.Picture.8" ShapeID="_x0000_i1028" DrawAspect="Content" ObjectID="_1829824002" r:id="rId2"/>
            </w:object>
          </w:r>
        </w:p>
      </w:tc>
      <w:tc>
        <w:tcPr>
          <w:tcW w:w="9000" w:type="dxa"/>
          <w:gridSpan w:val="2"/>
          <w:tcBorders>
            <w:bottom w:val="double" w:sz="4" w:space="0" w:color="auto"/>
          </w:tcBorders>
          <w:vAlign w:val="bottom"/>
        </w:tcPr>
        <w:p w14:paraId="2A73F189" w14:textId="5182125A" w:rsidR="0076165F" w:rsidRDefault="0076165F" w:rsidP="0076165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6C6CAF">
            <w:rPr>
              <w:rFonts w:ascii="Franklin Gothic Medium" w:hAnsi="Franklin Gothic Medium" w:cs="Franklin Gothic Medium"/>
              <w:b/>
              <w:bCs/>
              <w:sz w:val="18"/>
              <w:szCs w:val="18"/>
            </w:rPr>
            <w:t>KANASÍN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670B34"/>
    <w:multiLevelType w:val="hybridMultilevel"/>
    <w:tmpl w:val="1A78D52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0426580B"/>
    <w:multiLevelType w:val="hybridMultilevel"/>
    <w:tmpl w:val="B9628DD8"/>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 w15:restartNumberingAfterBreak="0">
    <w:nsid w:val="094301F7"/>
    <w:multiLevelType w:val="multilevel"/>
    <w:tmpl w:val="30743E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D709DE"/>
    <w:multiLevelType w:val="hybridMultilevel"/>
    <w:tmpl w:val="E866501A"/>
    <w:lvl w:ilvl="0" w:tplc="4A32F274">
      <w:start w:val="1"/>
      <w:numFmt w:val="decimal"/>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3D20A61"/>
    <w:multiLevelType w:val="hybridMultilevel"/>
    <w:tmpl w:val="8ACC3F06"/>
    <w:lvl w:ilvl="0" w:tplc="2A16F3A2">
      <w:start w:val="1"/>
      <w:numFmt w:val="lowerLetter"/>
      <w:lvlText w:val="%1)"/>
      <w:lvlJc w:val="right"/>
      <w:pPr>
        <w:tabs>
          <w:tab w:val="num" w:pos="1425"/>
        </w:tabs>
        <w:ind w:left="1425" w:hanging="36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6A32FF5"/>
    <w:multiLevelType w:val="hybridMultilevel"/>
    <w:tmpl w:val="3712138E"/>
    <w:lvl w:ilvl="0" w:tplc="B968756C">
      <w:start w:val="1"/>
      <w:numFmt w:val="decimal"/>
      <w:lvlText w:val="%1."/>
      <w:lvlJc w:val="left"/>
      <w:pPr>
        <w:ind w:left="1115" w:hanging="405"/>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1A8A5220"/>
    <w:multiLevelType w:val="multilevel"/>
    <w:tmpl w:val="EDCAE6F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BFC36D0"/>
    <w:multiLevelType w:val="multilevel"/>
    <w:tmpl w:val="15D01726"/>
    <w:lvl w:ilvl="0">
      <w:numFmt w:val="decimal"/>
      <w:lvlText w:val="%1"/>
      <w:lvlJc w:val="left"/>
      <w:pPr>
        <w:tabs>
          <w:tab w:val="num" w:pos="615"/>
        </w:tabs>
        <w:ind w:left="615" w:hanging="615"/>
      </w:pPr>
      <w:rPr>
        <w:rFonts w:hint="default"/>
      </w:rPr>
    </w:lvl>
    <w:lvl w:ilvl="1">
      <w:start w:val="3"/>
      <w:numFmt w:val="decimalZero"/>
      <w:lvlText w:val="%1.%2"/>
      <w:lvlJc w:val="left"/>
      <w:pPr>
        <w:tabs>
          <w:tab w:val="num" w:pos="-388"/>
        </w:tabs>
        <w:ind w:left="-388" w:hanging="615"/>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2289"/>
        </w:tabs>
        <w:ind w:left="-2289" w:hanging="720"/>
      </w:pPr>
      <w:rPr>
        <w:rFonts w:hint="default"/>
      </w:rPr>
    </w:lvl>
    <w:lvl w:ilvl="4">
      <w:start w:val="1"/>
      <w:numFmt w:val="decimal"/>
      <w:lvlText w:val="%1.%2.%3.%4.%5"/>
      <w:lvlJc w:val="left"/>
      <w:pPr>
        <w:tabs>
          <w:tab w:val="num" w:pos="-2932"/>
        </w:tabs>
        <w:ind w:left="-2932" w:hanging="1080"/>
      </w:pPr>
      <w:rPr>
        <w:rFonts w:hint="default"/>
      </w:rPr>
    </w:lvl>
    <w:lvl w:ilvl="5">
      <w:start w:val="1"/>
      <w:numFmt w:val="decimal"/>
      <w:lvlText w:val="%1.%2.%3.%4.%5.%6"/>
      <w:lvlJc w:val="left"/>
      <w:pPr>
        <w:tabs>
          <w:tab w:val="num" w:pos="-3935"/>
        </w:tabs>
        <w:ind w:left="-3935" w:hanging="1080"/>
      </w:pPr>
      <w:rPr>
        <w:rFonts w:hint="default"/>
      </w:rPr>
    </w:lvl>
    <w:lvl w:ilvl="6">
      <w:start w:val="1"/>
      <w:numFmt w:val="decimal"/>
      <w:lvlText w:val="%1.%2.%3.%4.%5.%6.%7"/>
      <w:lvlJc w:val="left"/>
      <w:pPr>
        <w:tabs>
          <w:tab w:val="num" w:pos="-4578"/>
        </w:tabs>
        <w:ind w:left="-4578" w:hanging="1440"/>
      </w:pPr>
      <w:rPr>
        <w:rFonts w:hint="default"/>
      </w:rPr>
    </w:lvl>
    <w:lvl w:ilvl="7">
      <w:start w:val="1"/>
      <w:numFmt w:val="decimal"/>
      <w:lvlText w:val="%1.%2.%3.%4.%5.%6.%7.%8"/>
      <w:lvlJc w:val="left"/>
      <w:pPr>
        <w:tabs>
          <w:tab w:val="num" w:pos="-5581"/>
        </w:tabs>
        <w:ind w:left="-5581" w:hanging="1440"/>
      </w:pPr>
      <w:rPr>
        <w:rFonts w:hint="default"/>
      </w:rPr>
    </w:lvl>
    <w:lvl w:ilvl="8">
      <w:start w:val="1"/>
      <w:numFmt w:val="decimal"/>
      <w:lvlText w:val="%1.%2.%3.%4.%5.%6.%7.%8.%9"/>
      <w:lvlJc w:val="left"/>
      <w:pPr>
        <w:tabs>
          <w:tab w:val="num" w:pos="-6224"/>
        </w:tabs>
        <w:ind w:left="-6224" w:hanging="1800"/>
      </w:pPr>
      <w:rPr>
        <w:rFonts w:hint="default"/>
      </w:rPr>
    </w:lvl>
  </w:abstractNum>
  <w:abstractNum w:abstractNumId="11" w15:restartNumberingAfterBreak="0">
    <w:nsid w:val="1CD01D40"/>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F61735C"/>
    <w:multiLevelType w:val="multilevel"/>
    <w:tmpl w:val="1C88EE8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FCC7DDA"/>
    <w:multiLevelType w:val="multilevel"/>
    <w:tmpl w:val="E144A78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FDE4E01"/>
    <w:multiLevelType w:val="hybridMultilevel"/>
    <w:tmpl w:val="6B423BC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219F05C7"/>
    <w:multiLevelType w:val="singleLevel"/>
    <w:tmpl w:val="0C0A0017"/>
    <w:lvl w:ilvl="0">
      <w:start w:val="1"/>
      <w:numFmt w:val="lowerLetter"/>
      <w:lvlText w:val="%1)"/>
      <w:lvlJc w:val="left"/>
      <w:pPr>
        <w:tabs>
          <w:tab w:val="num" w:pos="360"/>
        </w:tabs>
        <w:ind w:left="360" w:hanging="360"/>
      </w:pPr>
    </w:lvl>
  </w:abstractNum>
  <w:abstractNum w:abstractNumId="1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25A14D3"/>
    <w:multiLevelType w:val="hybridMultilevel"/>
    <w:tmpl w:val="A9247B5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2ED03A8"/>
    <w:multiLevelType w:val="hybridMultilevel"/>
    <w:tmpl w:val="F946AD4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5BB2701"/>
    <w:multiLevelType w:val="hybridMultilevel"/>
    <w:tmpl w:val="1AF6CBFE"/>
    <w:lvl w:ilvl="0" w:tplc="080A0017">
      <w:start w:val="1"/>
      <w:numFmt w:val="lowerLetter"/>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0"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79F2C71"/>
    <w:multiLevelType w:val="hybridMultilevel"/>
    <w:tmpl w:val="5C84AFD2"/>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2E6B6A24"/>
    <w:multiLevelType w:val="hybridMultilevel"/>
    <w:tmpl w:val="65EED7BC"/>
    <w:lvl w:ilvl="0" w:tplc="1178A2F0">
      <w:start w:val="1"/>
      <w:numFmt w:val="low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3" w15:restartNumberingAfterBreak="0">
    <w:nsid w:val="2F190581"/>
    <w:multiLevelType w:val="hybridMultilevel"/>
    <w:tmpl w:val="A0A2EE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0B54FFC"/>
    <w:multiLevelType w:val="hybridMultilevel"/>
    <w:tmpl w:val="E312D21A"/>
    <w:lvl w:ilvl="0" w:tplc="AFDE8186">
      <w:start w:val="1"/>
      <w:numFmt w:val="lowerLetter"/>
      <w:lvlText w:val="%1."/>
      <w:lvlJc w:val="left"/>
      <w:pPr>
        <w:ind w:left="720" w:hanging="360"/>
      </w:pPr>
    </w:lvl>
    <w:lvl w:ilvl="1" w:tplc="56F6837A">
      <w:start w:val="1"/>
      <w:numFmt w:val="lowerLetter"/>
      <w:lvlText w:val="%2."/>
      <w:lvlJc w:val="left"/>
      <w:pPr>
        <w:ind w:left="1440" w:hanging="360"/>
      </w:pPr>
    </w:lvl>
    <w:lvl w:ilvl="2" w:tplc="5E766AC4">
      <w:start w:val="1"/>
      <w:numFmt w:val="lowerRoman"/>
      <w:lvlText w:val="%3."/>
      <w:lvlJc w:val="right"/>
      <w:pPr>
        <w:ind w:left="2160" w:hanging="180"/>
      </w:pPr>
    </w:lvl>
    <w:lvl w:ilvl="3" w:tplc="4774899C">
      <w:start w:val="1"/>
      <w:numFmt w:val="decimal"/>
      <w:lvlText w:val="%4."/>
      <w:lvlJc w:val="left"/>
      <w:pPr>
        <w:ind w:left="2880" w:hanging="360"/>
      </w:pPr>
    </w:lvl>
    <w:lvl w:ilvl="4" w:tplc="90C0936E">
      <w:start w:val="1"/>
      <w:numFmt w:val="lowerLetter"/>
      <w:lvlText w:val="%5."/>
      <w:lvlJc w:val="left"/>
      <w:pPr>
        <w:ind w:left="3600" w:hanging="360"/>
      </w:pPr>
    </w:lvl>
    <w:lvl w:ilvl="5" w:tplc="67F47654">
      <w:start w:val="1"/>
      <w:numFmt w:val="lowerRoman"/>
      <w:lvlText w:val="%6."/>
      <w:lvlJc w:val="right"/>
      <w:pPr>
        <w:ind w:left="4320" w:hanging="180"/>
      </w:pPr>
    </w:lvl>
    <w:lvl w:ilvl="6" w:tplc="E1CA9722">
      <w:start w:val="1"/>
      <w:numFmt w:val="decimal"/>
      <w:lvlText w:val="%7."/>
      <w:lvlJc w:val="left"/>
      <w:pPr>
        <w:ind w:left="5040" w:hanging="360"/>
      </w:pPr>
    </w:lvl>
    <w:lvl w:ilvl="7" w:tplc="7688A154">
      <w:start w:val="1"/>
      <w:numFmt w:val="lowerLetter"/>
      <w:lvlText w:val="%8."/>
      <w:lvlJc w:val="left"/>
      <w:pPr>
        <w:ind w:left="5760" w:hanging="360"/>
      </w:pPr>
    </w:lvl>
    <w:lvl w:ilvl="8" w:tplc="930CDADC">
      <w:start w:val="1"/>
      <w:numFmt w:val="lowerRoman"/>
      <w:lvlText w:val="%9."/>
      <w:lvlJc w:val="right"/>
      <w:pPr>
        <w:ind w:left="6480" w:hanging="180"/>
      </w:pPr>
    </w:lvl>
  </w:abstractNum>
  <w:abstractNum w:abstractNumId="26" w15:restartNumberingAfterBreak="0">
    <w:nsid w:val="31CE5907"/>
    <w:multiLevelType w:val="hybridMultilevel"/>
    <w:tmpl w:val="3A145AFE"/>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2145"/>
        </w:tabs>
        <w:ind w:left="2145" w:hanging="360"/>
      </w:pPr>
    </w:lvl>
    <w:lvl w:ilvl="2" w:tplc="0C0A001B" w:tentative="1">
      <w:start w:val="1"/>
      <w:numFmt w:val="lowerRoman"/>
      <w:lvlText w:val="%3."/>
      <w:lvlJc w:val="right"/>
      <w:pPr>
        <w:tabs>
          <w:tab w:val="num" w:pos="2865"/>
        </w:tabs>
        <w:ind w:left="2865" w:hanging="180"/>
      </w:pPr>
    </w:lvl>
    <w:lvl w:ilvl="3" w:tplc="0C0A000F" w:tentative="1">
      <w:start w:val="1"/>
      <w:numFmt w:val="decimal"/>
      <w:lvlText w:val="%4."/>
      <w:lvlJc w:val="left"/>
      <w:pPr>
        <w:tabs>
          <w:tab w:val="num" w:pos="3585"/>
        </w:tabs>
        <w:ind w:left="3585" w:hanging="360"/>
      </w:pPr>
    </w:lvl>
    <w:lvl w:ilvl="4" w:tplc="0C0A0019" w:tentative="1">
      <w:start w:val="1"/>
      <w:numFmt w:val="lowerLetter"/>
      <w:lvlText w:val="%5."/>
      <w:lvlJc w:val="left"/>
      <w:pPr>
        <w:tabs>
          <w:tab w:val="num" w:pos="4305"/>
        </w:tabs>
        <w:ind w:left="4305" w:hanging="360"/>
      </w:pPr>
    </w:lvl>
    <w:lvl w:ilvl="5" w:tplc="0C0A001B" w:tentative="1">
      <w:start w:val="1"/>
      <w:numFmt w:val="lowerRoman"/>
      <w:lvlText w:val="%6."/>
      <w:lvlJc w:val="right"/>
      <w:pPr>
        <w:tabs>
          <w:tab w:val="num" w:pos="5025"/>
        </w:tabs>
        <w:ind w:left="5025" w:hanging="180"/>
      </w:pPr>
    </w:lvl>
    <w:lvl w:ilvl="6" w:tplc="0C0A000F" w:tentative="1">
      <w:start w:val="1"/>
      <w:numFmt w:val="decimal"/>
      <w:lvlText w:val="%7."/>
      <w:lvlJc w:val="left"/>
      <w:pPr>
        <w:tabs>
          <w:tab w:val="num" w:pos="5745"/>
        </w:tabs>
        <w:ind w:left="5745" w:hanging="360"/>
      </w:pPr>
    </w:lvl>
    <w:lvl w:ilvl="7" w:tplc="0C0A0019" w:tentative="1">
      <w:start w:val="1"/>
      <w:numFmt w:val="lowerLetter"/>
      <w:lvlText w:val="%8."/>
      <w:lvlJc w:val="left"/>
      <w:pPr>
        <w:tabs>
          <w:tab w:val="num" w:pos="6465"/>
        </w:tabs>
        <w:ind w:left="6465" w:hanging="360"/>
      </w:pPr>
    </w:lvl>
    <w:lvl w:ilvl="8" w:tplc="0C0A001B" w:tentative="1">
      <w:start w:val="1"/>
      <w:numFmt w:val="lowerRoman"/>
      <w:lvlText w:val="%9."/>
      <w:lvlJc w:val="right"/>
      <w:pPr>
        <w:tabs>
          <w:tab w:val="num" w:pos="7185"/>
        </w:tabs>
        <w:ind w:left="7185" w:hanging="180"/>
      </w:pPr>
    </w:lvl>
  </w:abstractNum>
  <w:abstractNum w:abstractNumId="27" w15:restartNumberingAfterBreak="0">
    <w:nsid w:val="345B55EF"/>
    <w:multiLevelType w:val="multilevel"/>
    <w:tmpl w:val="5C84AFD2"/>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4FA251D"/>
    <w:multiLevelType w:val="hybridMultilevel"/>
    <w:tmpl w:val="3712138E"/>
    <w:lvl w:ilvl="0" w:tplc="B968756C">
      <w:start w:val="1"/>
      <w:numFmt w:val="decimal"/>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0" w15:restartNumberingAfterBreak="0">
    <w:nsid w:val="3C007B64"/>
    <w:multiLevelType w:val="hybridMultilevel"/>
    <w:tmpl w:val="266A11A6"/>
    <w:lvl w:ilvl="0" w:tplc="CA104056">
      <w:start w:val="1"/>
      <w:numFmt w:val="upperRoman"/>
      <w:lvlText w:val="%1.-"/>
      <w:lvlJc w:val="left"/>
      <w:pPr>
        <w:tabs>
          <w:tab w:val="num" w:pos="823"/>
        </w:tabs>
        <w:ind w:left="0" w:firstLine="284"/>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3C275D8A"/>
    <w:multiLevelType w:val="multilevel"/>
    <w:tmpl w:val="A410A7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401E6D7B"/>
    <w:multiLevelType w:val="hybridMultilevel"/>
    <w:tmpl w:val="C4B87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1006A44"/>
    <w:multiLevelType w:val="hybridMultilevel"/>
    <w:tmpl w:val="04B28C9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1DC6391"/>
    <w:multiLevelType w:val="multilevel"/>
    <w:tmpl w:val="D78A8704"/>
    <w:lvl w:ilvl="0">
      <w:numFmt w:val="decimal"/>
      <w:lvlText w:val="%1"/>
      <w:lvlJc w:val="left"/>
      <w:pPr>
        <w:tabs>
          <w:tab w:val="num" w:pos="675"/>
        </w:tabs>
        <w:ind w:left="675" w:hanging="675"/>
      </w:pPr>
      <w:rPr>
        <w:rFonts w:hint="default"/>
      </w:rPr>
    </w:lvl>
    <w:lvl w:ilvl="1">
      <w:start w:val="4"/>
      <w:numFmt w:val="decimalZero"/>
      <w:lvlText w:val="%1.%2"/>
      <w:lvlJc w:val="left"/>
      <w:pPr>
        <w:tabs>
          <w:tab w:val="num" w:pos="735"/>
        </w:tabs>
        <w:ind w:left="735" w:hanging="67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15:restartNumberingAfterBreak="0">
    <w:nsid w:val="45A5037E"/>
    <w:multiLevelType w:val="hybridMultilevel"/>
    <w:tmpl w:val="54A49B16"/>
    <w:lvl w:ilvl="0" w:tplc="2698EA38">
      <w:start w:val="1"/>
      <w:numFmt w:val="lowerLetter"/>
      <w:lvlText w:val="%1)"/>
      <w:lvlJc w:val="left"/>
      <w:pPr>
        <w:ind w:left="912"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6" w15:restartNumberingAfterBreak="0">
    <w:nsid w:val="46114008"/>
    <w:multiLevelType w:val="hybridMultilevel"/>
    <w:tmpl w:val="4A6A59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46672AE9"/>
    <w:multiLevelType w:val="hybridMultilevel"/>
    <w:tmpl w:val="F3221C30"/>
    <w:lvl w:ilvl="0" w:tplc="BBAAE75E">
      <w:start w:val="1"/>
      <w:numFmt w:val="lowerLetter"/>
      <w:lvlText w:val="%1)"/>
      <w:lvlJc w:val="left"/>
      <w:pPr>
        <w:ind w:left="912"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920AEF68">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38" w15:restartNumberingAfterBreak="0">
    <w:nsid w:val="4A834C1B"/>
    <w:multiLevelType w:val="hybridMultilevel"/>
    <w:tmpl w:val="EDEAC2A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4D114004"/>
    <w:multiLevelType w:val="hybridMultilevel"/>
    <w:tmpl w:val="F6DE32F6"/>
    <w:lvl w:ilvl="0" w:tplc="81786FC6">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4EAF5B70"/>
    <w:multiLevelType w:val="hybridMultilevel"/>
    <w:tmpl w:val="238AB292"/>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1" w15:restartNumberingAfterBreak="0">
    <w:nsid w:val="538F6E54"/>
    <w:multiLevelType w:val="hybridMultilevel"/>
    <w:tmpl w:val="F73E90CE"/>
    <w:lvl w:ilvl="0" w:tplc="AB22B118">
      <w:start w:val="1"/>
      <w:numFmt w:val="decimal"/>
      <w:lvlText w:val="%1."/>
      <w:lvlJc w:val="left"/>
      <w:pPr>
        <w:ind w:left="927" w:hanging="360"/>
      </w:pPr>
      <w:rPr>
        <w:rFonts w:hint="default"/>
        <w:b/>
        <w:lang w:val="es-E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54A57620"/>
    <w:multiLevelType w:val="hybridMultilevel"/>
    <w:tmpl w:val="ED8217F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4F92D5D"/>
    <w:multiLevelType w:val="hybridMultilevel"/>
    <w:tmpl w:val="973C4858"/>
    <w:lvl w:ilvl="0" w:tplc="37E85104">
      <w:start w:val="1"/>
      <w:numFmt w:val="upperRoman"/>
      <w:lvlText w:val="%1."/>
      <w:lvlJc w:val="left"/>
      <w:pPr>
        <w:ind w:left="1571" w:hanging="720"/>
      </w:pPr>
      <w:rPr>
        <w:rFonts w:hint="default"/>
        <w:b/>
      </w:rPr>
    </w:lvl>
    <w:lvl w:ilvl="1" w:tplc="040A0019" w:tentative="1">
      <w:start w:val="1"/>
      <w:numFmt w:val="lowerLetter"/>
      <w:lvlText w:val="%2."/>
      <w:lvlJc w:val="left"/>
      <w:pPr>
        <w:ind w:left="1931" w:hanging="360"/>
      </w:pPr>
    </w:lvl>
    <w:lvl w:ilvl="2" w:tplc="040A001B" w:tentative="1">
      <w:start w:val="1"/>
      <w:numFmt w:val="lowerRoman"/>
      <w:lvlText w:val="%3."/>
      <w:lvlJc w:val="right"/>
      <w:pPr>
        <w:ind w:left="2651" w:hanging="180"/>
      </w:pPr>
    </w:lvl>
    <w:lvl w:ilvl="3" w:tplc="040A000F" w:tentative="1">
      <w:start w:val="1"/>
      <w:numFmt w:val="decimal"/>
      <w:lvlText w:val="%4."/>
      <w:lvlJc w:val="left"/>
      <w:pPr>
        <w:ind w:left="3371" w:hanging="360"/>
      </w:pPr>
    </w:lvl>
    <w:lvl w:ilvl="4" w:tplc="040A0019" w:tentative="1">
      <w:start w:val="1"/>
      <w:numFmt w:val="lowerLetter"/>
      <w:lvlText w:val="%5."/>
      <w:lvlJc w:val="left"/>
      <w:pPr>
        <w:ind w:left="4091" w:hanging="360"/>
      </w:pPr>
    </w:lvl>
    <w:lvl w:ilvl="5" w:tplc="040A001B" w:tentative="1">
      <w:start w:val="1"/>
      <w:numFmt w:val="lowerRoman"/>
      <w:lvlText w:val="%6."/>
      <w:lvlJc w:val="right"/>
      <w:pPr>
        <w:ind w:left="4811" w:hanging="180"/>
      </w:pPr>
    </w:lvl>
    <w:lvl w:ilvl="6" w:tplc="040A000F" w:tentative="1">
      <w:start w:val="1"/>
      <w:numFmt w:val="decimal"/>
      <w:lvlText w:val="%7."/>
      <w:lvlJc w:val="left"/>
      <w:pPr>
        <w:ind w:left="5531" w:hanging="360"/>
      </w:pPr>
    </w:lvl>
    <w:lvl w:ilvl="7" w:tplc="040A0019" w:tentative="1">
      <w:start w:val="1"/>
      <w:numFmt w:val="lowerLetter"/>
      <w:lvlText w:val="%8."/>
      <w:lvlJc w:val="left"/>
      <w:pPr>
        <w:ind w:left="6251" w:hanging="360"/>
      </w:pPr>
    </w:lvl>
    <w:lvl w:ilvl="8" w:tplc="040A001B" w:tentative="1">
      <w:start w:val="1"/>
      <w:numFmt w:val="lowerRoman"/>
      <w:lvlText w:val="%9."/>
      <w:lvlJc w:val="right"/>
      <w:pPr>
        <w:ind w:left="6971" w:hanging="180"/>
      </w:pPr>
    </w:lvl>
  </w:abstractNum>
  <w:abstractNum w:abstractNumId="44" w15:restartNumberingAfterBreak="0">
    <w:nsid w:val="5D4C7EA9"/>
    <w:multiLevelType w:val="hybridMultilevel"/>
    <w:tmpl w:val="CA7A25BC"/>
    <w:lvl w:ilvl="0" w:tplc="080A0017">
      <w:start w:val="1"/>
      <w:numFmt w:val="lowerLetter"/>
      <w:lvlText w:val="%1)"/>
      <w:lvlJc w:val="left"/>
      <w:pPr>
        <w:tabs>
          <w:tab w:val="num" w:pos="1069"/>
        </w:tabs>
        <w:ind w:left="1069" w:hanging="360"/>
      </w:pPr>
    </w:lvl>
    <w:lvl w:ilvl="1" w:tplc="080A0019" w:tentative="1">
      <w:start w:val="1"/>
      <w:numFmt w:val="lowerLetter"/>
      <w:lvlText w:val="%2."/>
      <w:lvlJc w:val="left"/>
      <w:pPr>
        <w:tabs>
          <w:tab w:val="num" w:pos="1789"/>
        </w:tabs>
        <w:ind w:left="1789" w:hanging="360"/>
      </w:pPr>
    </w:lvl>
    <w:lvl w:ilvl="2" w:tplc="080A001B" w:tentative="1">
      <w:start w:val="1"/>
      <w:numFmt w:val="lowerRoman"/>
      <w:lvlText w:val="%3."/>
      <w:lvlJc w:val="right"/>
      <w:pPr>
        <w:tabs>
          <w:tab w:val="num" w:pos="2509"/>
        </w:tabs>
        <w:ind w:left="2509" w:hanging="180"/>
      </w:pPr>
    </w:lvl>
    <w:lvl w:ilvl="3" w:tplc="080A000F" w:tentative="1">
      <w:start w:val="1"/>
      <w:numFmt w:val="decimal"/>
      <w:lvlText w:val="%4."/>
      <w:lvlJc w:val="left"/>
      <w:pPr>
        <w:tabs>
          <w:tab w:val="num" w:pos="3229"/>
        </w:tabs>
        <w:ind w:left="3229" w:hanging="360"/>
      </w:pPr>
    </w:lvl>
    <w:lvl w:ilvl="4" w:tplc="080A0019" w:tentative="1">
      <w:start w:val="1"/>
      <w:numFmt w:val="lowerLetter"/>
      <w:lvlText w:val="%5."/>
      <w:lvlJc w:val="left"/>
      <w:pPr>
        <w:tabs>
          <w:tab w:val="num" w:pos="3949"/>
        </w:tabs>
        <w:ind w:left="3949" w:hanging="360"/>
      </w:pPr>
    </w:lvl>
    <w:lvl w:ilvl="5" w:tplc="080A001B" w:tentative="1">
      <w:start w:val="1"/>
      <w:numFmt w:val="lowerRoman"/>
      <w:lvlText w:val="%6."/>
      <w:lvlJc w:val="right"/>
      <w:pPr>
        <w:tabs>
          <w:tab w:val="num" w:pos="4669"/>
        </w:tabs>
        <w:ind w:left="4669" w:hanging="180"/>
      </w:pPr>
    </w:lvl>
    <w:lvl w:ilvl="6" w:tplc="080A000F" w:tentative="1">
      <w:start w:val="1"/>
      <w:numFmt w:val="decimal"/>
      <w:lvlText w:val="%7."/>
      <w:lvlJc w:val="left"/>
      <w:pPr>
        <w:tabs>
          <w:tab w:val="num" w:pos="5389"/>
        </w:tabs>
        <w:ind w:left="5389" w:hanging="360"/>
      </w:pPr>
    </w:lvl>
    <w:lvl w:ilvl="7" w:tplc="080A0019" w:tentative="1">
      <w:start w:val="1"/>
      <w:numFmt w:val="lowerLetter"/>
      <w:lvlText w:val="%8."/>
      <w:lvlJc w:val="left"/>
      <w:pPr>
        <w:tabs>
          <w:tab w:val="num" w:pos="6109"/>
        </w:tabs>
        <w:ind w:left="6109" w:hanging="360"/>
      </w:pPr>
    </w:lvl>
    <w:lvl w:ilvl="8" w:tplc="080A001B" w:tentative="1">
      <w:start w:val="1"/>
      <w:numFmt w:val="lowerRoman"/>
      <w:lvlText w:val="%9."/>
      <w:lvlJc w:val="right"/>
      <w:pPr>
        <w:tabs>
          <w:tab w:val="num" w:pos="6829"/>
        </w:tabs>
        <w:ind w:left="6829" w:hanging="180"/>
      </w:pPr>
    </w:lvl>
  </w:abstractNum>
  <w:abstractNum w:abstractNumId="45" w15:restartNumberingAfterBreak="0">
    <w:nsid w:val="666753C2"/>
    <w:multiLevelType w:val="hybridMultilevel"/>
    <w:tmpl w:val="6652E61C"/>
    <w:lvl w:ilvl="0" w:tplc="76761C58">
      <w:start w:val="1"/>
      <w:numFmt w:val="lowerLetter"/>
      <w:lvlText w:val="%1)"/>
      <w:lvlJc w:val="left"/>
      <w:pPr>
        <w:ind w:left="923" w:firstLine="0"/>
      </w:pPr>
      <w:rPr>
        <w:rFonts w:ascii="Arial" w:eastAsia="Arial" w:hAnsi="Arial" w:cs="Arial"/>
        <w:b/>
        <w:bCs/>
        <w:i w:val="0"/>
        <w:strike w:val="0"/>
        <w:dstrike w:val="0"/>
        <w:color w:val="000000"/>
        <w:sz w:val="20"/>
        <w:szCs w:val="20"/>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46" w15:restartNumberingAfterBreak="0">
    <w:nsid w:val="66743DB9"/>
    <w:multiLevelType w:val="singleLevel"/>
    <w:tmpl w:val="313AF9B8"/>
    <w:lvl w:ilvl="0">
      <w:start w:val="1"/>
      <w:numFmt w:val="upperRoman"/>
      <w:lvlText w:val=""/>
      <w:lvlJc w:val="left"/>
      <w:pPr>
        <w:tabs>
          <w:tab w:val="num" w:pos="360"/>
        </w:tabs>
        <w:ind w:left="360" w:hanging="360"/>
      </w:pPr>
      <w:rPr>
        <w:rFonts w:ascii="Times New Roman" w:hAnsi="Times New Roman" w:hint="default"/>
      </w:rPr>
    </w:lvl>
  </w:abstractNum>
  <w:abstractNum w:abstractNumId="47" w15:restartNumberingAfterBreak="0">
    <w:nsid w:val="6B332301"/>
    <w:multiLevelType w:val="hybridMultilevel"/>
    <w:tmpl w:val="CB16BDC0"/>
    <w:lvl w:ilvl="0" w:tplc="E52673D2">
      <w:start w:val="1"/>
      <w:numFmt w:val="decimal"/>
      <w:lvlText w:val="%1."/>
      <w:lvlJc w:val="left"/>
      <w:pPr>
        <w:ind w:left="720" w:hanging="360"/>
      </w:pPr>
    </w:lvl>
    <w:lvl w:ilvl="1" w:tplc="D55E3712">
      <w:start w:val="1"/>
      <w:numFmt w:val="lowerLetter"/>
      <w:lvlText w:val="%2."/>
      <w:lvlJc w:val="left"/>
      <w:pPr>
        <w:ind w:left="1440" w:hanging="360"/>
      </w:pPr>
    </w:lvl>
    <w:lvl w:ilvl="2" w:tplc="2974ADE0">
      <w:start w:val="1"/>
      <w:numFmt w:val="lowerRoman"/>
      <w:lvlText w:val="%3."/>
      <w:lvlJc w:val="right"/>
      <w:pPr>
        <w:ind w:left="2160" w:hanging="180"/>
      </w:pPr>
    </w:lvl>
    <w:lvl w:ilvl="3" w:tplc="EF14607E">
      <w:start w:val="1"/>
      <w:numFmt w:val="decimal"/>
      <w:lvlText w:val="%4."/>
      <w:lvlJc w:val="left"/>
      <w:pPr>
        <w:ind w:left="2880" w:hanging="360"/>
      </w:pPr>
    </w:lvl>
    <w:lvl w:ilvl="4" w:tplc="4F723B2C">
      <w:start w:val="1"/>
      <w:numFmt w:val="lowerLetter"/>
      <w:lvlText w:val="%5."/>
      <w:lvlJc w:val="left"/>
      <w:pPr>
        <w:ind w:left="3600" w:hanging="360"/>
      </w:pPr>
    </w:lvl>
    <w:lvl w:ilvl="5" w:tplc="8EEC8B34">
      <w:start w:val="1"/>
      <w:numFmt w:val="lowerRoman"/>
      <w:lvlText w:val="%6."/>
      <w:lvlJc w:val="right"/>
      <w:pPr>
        <w:ind w:left="4320" w:hanging="180"/>
      </w:pPr>
    </w:lvl>
    <w:lvl w:ilvl="6" w:tplc="C2DAA0A8">
      <w:start w:val="1"/>
      <w:numFmt w:val="decimal"/>
      <w:lvlText w:val="%7."/>
      <w:lvlJc w:val="left"/>
      <w:pPr>
        <w:ind w:left="5040" w:hanging="360"/>
      </w:pPr>
    </w:lvl>
    <w:lvl w:ilvl="7" w:tplc="CEAADE40">
      <w:start w:val="1"/>
      <w:numFmt w:val="lowerLetter"/>
      <w:lvlText w:val="%8."/>
      <w:lvlJc w:val="left"/>
      <w:pPr>
        <w:ind w:left="5760" w:hanging="360"/>
      </w:pPr>
    </w:lvl>
    <w:lvl w:ilvl="8" w:tplc="E2B60ECC">
      <w:start w:val="1"/>
      <w:numFmt w:val="lowerRoman"/>
      <w:lvlText w:val="%9."/>
      <w:lvlJc w:val="right"/>
      <w:pPr>
        <w:ind w:left="6480" w:hanging="180"/>
      </w:pPr>
    </w:lvl>
  </w:abstractNum>
  <w:abstractNum w:abstractNumId="48"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F585CB6"/>
    <w:multiLevelType w:val="hybridMultilevel"/>
    <w:tmpl w:val="F9CEFA72"/>
    <w:lvl w:ilvl="0" w:tplc="040A0001">
      <w:start w:val="1"/>
      <w:numFmt w:val="bullet"/>
      <w:lvlText w:val=""/>
      <w:lvlJc w:val="left"/>
      <w:pPr>
        <w:ind w:left="1487" w:hanging="360"/>
      </w:pPr>
      <w:rPr>
        <w:rFonts w:ascii="Symbol" w:hAnsi="Symbol" w:hint="default"/>
      </w:rPr>
    </w:lvl>
    <w:lvl w:ilvl="1" w:tplc="040A0003" w:tentative="1">
      <w:start w:val="1"/>
      <w:numFmt w:val="bullet"/>
      <w:lvlText w:val="o"/>
      <w:lvlJc w:val="left"/>
      <w:pPr>
        <w:ind w:left="2207" w:hanging="360"/>
      </w:pPr>
      <w:rPr>
        <w:rFonts w:ascii="Courier New" w:hAnsi="Courier New" w:cs="Courier New" w:hint="default"/>
      </w:rPr>
    </w:lvl>
    <w:lvl w:ilvl="2" w:tplc="040A0005" w:tentative="1">
      <w:start w:val="1"/>
      <w:numFmt w:val="bullet"/>
      <w:lvlText w:val=""/>
      <w:lvlJc w:val="left"/>
      <w:pPr>
        <w:ind w:left="2927" w:hanging="360"/>
      </w:pPr>
      <w:rPr>
        <w:rFonts w:ascii="Wingdings" w:hAnsi="Wingdings" w:hint="default"/>
      </w:rPr>
    </w:lvl>
    <w:lvl w:ilvl="3" w:tplc="040A0001" w:tentative="1">
      <w:start w:val="1"/>
      <w:numFmt w:val="bullet"/>
      <w:lvlText w:val=""/>
      <w:lvlJc w:val="left"/>
      <w:pPr>
        <w:ind w:left="3647" w:hanging="360"/>
      </w:pPr>
      <w:rPr>
        <w:rFonts w:ascii="Symbol" w:hAnsi="Symbol" w:hint="default"/>
      </w:rPr>
    </w:lvl>
    <w:lvl w:ilvl="4" w:tplc="040A0003" w:tentative="1">
      <w:start w:val="1"/>
      <w:numFmt w:val="bullet"/>
      <w:lvlText w:val="o"/>
      <w:lvlJc w:val="left"/>
      <w:pPr>
        <w:ind w:left="4367" w:hanging="360"/>
      </w:pPr>
      <w:rPr>
        <w:rFonts w:ascii="Courier New" w:hAnsi="Courier New" w:cs="Courier New" w:hint="default"/>
      </w:rPr>
    </w:lvl>
    <w:lvl w:ilvl="5" w:tplc="040A0005" w:tentative="1">
      <w:start w:val="1"/>
      <w:numFmt w:val="bullet"/>
      <w:lvlText w:val=""/>
      <w:lvlJc w:val="left"/>
      <w:pPr>
        <w:ind w:left="5087" w:hanging="360"/>
      </w:pPr>
      <w:rPr>
        <w:rFonts w:ascii="Wingdings" w:hAnsi="Wingdings" w:hint="default"/>
      </w:rPr>
    </w:lvl>
    <w:lvl w:ilvl="6" w:tplc="040A0001" w:tentative="1">
      <w:start w:val="1"/>
      <w:numFmt w:val="bullet"/>
      <w:lvlText w:val=""/>
      <w:lvlJc w:val="left"/>
      <w:pPr>
        <w:ind w:left="5807" w:hanging="360"/>
      </w:pPr>
      <w:rPr>
        <w:rFonts w:ascii="Symbol" w:hAnsi="Symbol" w:hint="default"/>
      </w:rPr>
    </w:lvl>
    <w:lvl w:ilvl="7" w:tplc="040A0003" w:tentative="1">
      <w:start w:val="1"/>
      <w:numFmt w:val="bullet"/>
      <w:lvlText w:val="o"/>
      <w:lvlJc w:val="left"/>
      <w:pPr>
        <w:ind w:left="6527" w:hanging="360"/>
      </w:pPr>
      <w:rPr>
        <w:rFonts w:ascii="Courier New" w:hAnsi="Courier New" w:cs="Courier New" w:hint="default"/>
      </w:rPr>
    </w:lvl>
    <w:lvl w:ilvl="8" w:tplc="040A0005" w:tentative="1">
      <w:start w:val="1"/>
      <w:numFmt w:val="bullet"/>
      <w:lvlText w:val=""/>
      <w:lvlJc w:val="left"/>
      <w:pPr>
        <w:ind w:left="7247" w:hanging="360"/>
      </w:pPr>
      <w:rPr>
        <w:rFonts w:ascii="Wingdings" w:hAnsi="Wingdings" w:hint="default"/>
      </w:rPr>
    </w:lvl>
  </w:abstractNum>
  <w:abstractNum w:abstractNumId="50" w15:restartNumberingAfterBreak="0">
    <w:nsid w:val="73E15AF0"/>
    <w:multiLevelType w:val="multilevel"/>
    <w:tmpl w:val="DDE6438E"/>
    <w:lvl w:ilvl="0">
      <w:start w:val="1"/>
      <w:numFmt w:val="low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15:restartNumberingAfterBreak="0">
    <w:nsid w:val="742874D7"/>
    <w:multiLevelType w:val="hybridMultilevel"/>
    <w:tmpl w:val="3C644F26"/>
    <w:lvl w:ilvl="0" w:tplc="24D08FEC">
      <w:start w:val="1"/>
      <w:numFmt w:val="lowerLetter"/>
      <w:lvlText w:val="%1."/>
      <w:lvlJc w:val="right"/>
      <w:pPr>
        <w:tabs>
          <w:tab w:val="num" w:pos="1425"/>
        </w:tabs>
        <w:ind w:left="142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DF156DF"/>
    <w:multiLevelType w:val="hybridMultilevel"/>
    <w:tmpl w:val="79DA15EA"/>
    <w:lvl w:ilvl="0" w:tplc="312263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E083F64"/>
    <w:multiLevelType w:val="multilevel"/>
    <w:tmpl w:val="3A145AFE"/>
    <w:lvl w:ilvl="0">
      <w:start w:val="1"/>
      <w:numFmt w:val="lowerLetter"/>
      <w:lvlText w:val="%1."/>
      <w:lvlJc w:val="right"/>
      <w:pPr>
        <w:tabs>
          <w:tab w:val="num" w:pos="1425"/>
        </w:tabs>
        <w:ind w:left="1425" w:hanging="360"/>
      </w:pPr>
      <w:rPr>
        <w:rFonts w:hint="default"/>
      </w:rPr>
    </w:lvl>
    <w:lvl w:ilvl="1">
      <w:start w:val="1"/>
      <w:numFmt w:val="lowerLetter"/>
      <w:lvlText w:val="%2."/>
      <w:lvlJc w:val="left"/>
      <w:pPr>
        <w:tabs>
          <w:tab w:val="num" w:pos="2145"/>
        </w:tabs>
        <w:ind w:left="2145" w:hanging="360"/>
      </w:pPr>
    </w:lvl>
    <w:lvl w:ilvl="2">
      <w:start w:val="1"/>
      <w:numFmt w:val="lowerRoman"/>
      <w:lvlText w:val="%3."/>
      <w:lvlJc w:val="right"/>
      <w:pPr>
        <w:tabs>
          <w:tab w:val="num" w:pos="2865"/>
        </w:tabs>
        <w:ind w:left="2865" w:hanging="180"/>
      </w:pPr>
    </w:lvl>
    <w:lvl w:ilvl="3">
      <w:start w:val="1"/>
      <w:numFmt w:val="decimal"/>
      <w:lvlText w:val="%4."/>
      <w:lvlJc w:val="left"/>
      <w:pPr>
        <w:tabs>
          <w:tab w:val="num" w:pos="3585"/>
        </w:tabs>
        <w:ind w:left="3585" w:hanging="360"/>
      </w:pPr>
    </w:lvl>
    <w:lvl w:ilvl="4">
      <w:start w:val="1"/>
      <w:numFmt w:val="lowerLetter"/>
      <w:lvlText w:val="%5."/>
      <w:lvlJc w:val="left"/>
      <w:pPr>
        <w:tabs>
          <w:tab w:val="num" w:pos="4305"/>
        </w:tabs>
        <w:ind w:left="4305" w:hanging="360"/>
      </w:pPr>
    </w:lvl>
    <w:lvl w:ilvl="5">
      <w:start w:val="1"/>
      <w:numFmt w:val="lowerRoman"/>
      <w:lvlText w:val="%6."/>
      <w:lvlJc w:val="right"/>
      <w:pPr>
        <w:tabs>
          <w:tab w:val="num" w:pos="5025"/>
        </w:tabs>
        <w:ind w:left="5025" w:hanging="180"/>
      </w:pPr>
    </w:lvl>
    <w:lvl w:ilvl="6">
      <w:start w:val="1"/>
      <w:numFmt w:val="decimal"/>
      <w:lvlText w:val="%7."/>
      <w:lvlJc w:val="left"/>
      <w:pPr>
        <w:tabs>
          <w:tab w:val="num" w:pos="5745"/>
        </w:tabs>
        <w:ind w:left="5745" w:hanging="360"/>
      </w:pPr>
    </w:lvl>
    <w:lvl w:ilvl="7">
      <w:start w:val="1"/>
      <w:numFmt w:val="lowerLetter"/>
      <w:lvlText w:val="%8."/>
      <w:lvlJc w:val="left"/>
      <w:pPr>
        <w:tabs>
          <w:tab w:val="num" w:pos="6465"/>
        </w:tabs>
        <w:ind w:left="6465" w:hanging="360"/>
      </w:pPr>
    </w:lvl>
    <w:lvl w:ilvl="8">
      <w:start w:val="1"/>
      <w:numFmt w:val="lowerRoman"/>
      <w:lvlText w:val="%9."/>
      <w:lvlJc w:val="right"/>
      <w:pPr>
        <w:tabs>
          <w:tab w:val="num" w:pos="7185"/>
        </w:tabs>
        <w:ind w:left="7185" w:hanging="180"/>
      </w:pPr>
    </w:lvl>
  </w:abstractNum>
  <w:abstractNum w:abstractNumId="54"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F7800C4"/>
    <w:multiLevelType w:val="multilevel"/>
    <w:tmpl w:val="A410A7F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26753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53166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881138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6829147">
    <w:abstractNumId w:val="48"/>
  </w:num>
  <w:num w:numId="5" w16cid:durableId="1776092080">
    <w:abstractNumId w:val="16"/>
  </w:num>
  <w:num w:numId="6" w16cid:durableId="869877094">
    <w:abstractNumId w:val="0"/>
  </w:num>
  <w:num w:numId="7" w16cid:durableId="1899585002">
    <w:abstractNumId w:val="24"/>
  </w:num>
  <w:num w:numId="8" w16cid:durableId="1915161586">
    <w:abstractNumId w:val="26"/>
  </w:num>
  <w:num w:numId="9" w16cid:durableId="330912881">
    <w:abstractNumId w:val="50"/>
  </w:num>
  <w:num w:numId="10" w16cid:durableId="1529610848">
    <w:abstractNumId w:val="9"/>
  </w:num>
  <w:num w:numId="11" w16cid:durableId="645160269">
    <w:abstractNumId w:val="13"/>
  </w:num>
  <w:num w:numId="12" w16cid:durableId="440027474">
    <w:abstractNumId w:val="12"/>
  </w:num>
  <w:num w:numId="13" w16cid:durableId="1087532967">
    <w:abstractNumId w:val="5"/>
  </w:num>
  <w:num w:numId="14" w16cid:durableId="1595238534">
    <w:abstractNumId w:val="31"/>
  </w:num>
  <w:num w:numId="15" w16cid:durableId="1159805243">
    <w:abstractNumId w:val="10"/>
  </w:num>
  <w:num w:numId="16" w16cid:durableId="927353345">
    <w:abstractNumId w:val="34"/>
  </w:num>
  <w:num w:numId="17" w16cid:durableId="674381708">
    <w:abstractNumId w:val="44"/>
  </w:num>
  <w:num w:numId="18" w16cid:durableId="1302737090">
    <w:abstractNumId w:val="40"/>
  </w:num>
  <w:num w:numId="19" w16cid:durableId="918514374">
    <w:abstractNumId w:val="19"/>
  </w:num>
  <w:num w:numId="20" w16cid:durableId="442725069">
    <w:abstractNumId w:val="3"/>
  </w:num>
  <w:num w:numId="21" w16cid:durableId="876164235">
    <w:abstractNumId w:val="46"/>
  </w:num>
  <w:num w:numId="22" w16cid:durableId="2099212012">
    <w:abstractNumId w:val="15"/>
  </w:num>
  <w:num w:numId="23" w16cid:durableId="1829468971">
    <w:abstractNumId w:val="4"/>
  </w:num>
  <w:num w:numId="24" w16cid:durableId="320935262">
    <w:abstractNumId w:val="7"/>
  </w:num>
  <w:num w:numId="25" w16cid:durableId="983587506">
    <w:abstractNumId w:val="17"/>
  </w:num>
  <w:num w:numId="26" w16cid:durableId="627928889">
    <w:abstractNumId w:val="42"/>
  </w:num>
  <w:num w:numId="27" w16cid:durableId="1959212832">
    <w:abstractNumId w:val="53"/>
  </w:num>
  <w:num w:numId="28" w16cid:durableId="1111126629">
    <w:abstractNumId w:val="21"/>
  </w:num>
  <w:num w:numId="29" w16cid:durableId="313148682">
    <w:abstractNumId w:val="55"/>
  </w:num>
  <w:num w:numId="30" w16cid:durableId="1924140525">
    <w:abstractNumId w:val="11"/>
  </w:num>
  <w:num w:numId="31" w16cid:durableId="1857572464">
    <w:abstractNumId w:val="27"/>
  </w:num>
  <w:num w:numId="32" w16cid:durableId="990445677">
    <w:abstractNumId w:val="51"/>
  </w:num>
  <w:num w:numId="33" w16cid:durableId="1735271210">
    <w:abstractNumId w:val="22"/>
  </w:num>
  <w:num w:numId="34" w16cid:durableId="1537690811">
    <w:abstractNumId w:val="39"/>
  </w:num>
  <w:num w:numId="35" w16cid:durableId="722220209">
    <w:abstractNumId w:val="14"/>
  </w:num>
  <w:num w:numId="36" w16cid:durableId="528027445">
    <w:abstractNumId w:val="38"/>
  </w:num>
  <w:num w:numId="37" w16cid:durableId="627591757">
    <w:abstractNumId w:val="23"/>
  </w:num>
  <w:num w:numId="38" w16cid:durableId="823400516">
    <w:abstractNumId w:val="18"/>
  </w:num>
  <w:num w:numId="39" w16cid:durableId="51851140">
    <w:abstractNumId w:val="1"/>
  </w:num>
  <w:num w:numId="40" w16cid:durableId="1834711958">
    <w:abstractNumId w:val="36"/>
  </w:num>
  <w:num w:numId="41" w16cid:durableId="396172230">
    <w:abstractNumId w:val="33"/>
  </w:num>
  <w:num w:numId="42" w16cid:durableId="336811923">
    <w:abstractNumId w:val="30"/>
  </w:num>
  <w:num w:numId="43" w16cid:durableId="1162890544">
    <w:abstractNumId w:val="43"/>
  </w:num>
  <w:num w:numId="44" w16cid:durableId="796798252">
    <w:abstractNumId w:val="49"/>
  </w:num>
  <w:num w:numId="45" w16cid:durableId="425730321">
    <w:abstractNumId w:val="32"/>
  </w:num>
  <w:num w:numId="46" w16cid:durableId="2114207781">
    <w:abstractNumId w:val="6"/>
  </w:num>
  <w:num w:numId="47" w16cid:durableId="541096470">
    <w:abstractNumId w:val="41"/>
  </w:num>
  <w:num w:numId="48" w16cid:durableId="604269033">
    <w:abstractNumId w:val="8"/>
  </w:num>
  <w:num w:numId="49" w16cid:durableId="1760979421">
    <w:abstractNumId w:val="28"/>
  </w:num>
  <w:num w:numId="50" w16cid:durableId="1416509440">
    <w:abstractNumId w:val="29"/>
  </w:num>
  <w:num w:numId="51" w16cid:durableId="1624800778">
    <w:abstractNumId w:val="2"/>
  </w:num>
  <w:num w:numId="52" w16cid:durableId="1524703913">
    <w:abstractNumId w:val="47"/>
  </w:num>
  <w:num w:numId="53" w16cid:durableId="1621063928">
    <w:abstractNumId w:val="25"/>
  </w:num>
  <w:num w:numId="54" w16cid:durableId="3285412">
    <w:abstractNumId w:val="45"/>
  </w:num>
  <w:num w:numId="55" w16cid:durableId="482547828">
    <w:abstractNumId w:val="35"/>
  </w:num>
  <w:num w:numId="56" w16cid:durableId="995034775">
    <w:abstractNumId w:val="37"/>
  </w:num>
  <w:num w:numId="57" w16cid:durableId="1253514224">
    <w:abstractNumId w:val="20"/>
  </w:num>
  <w:num w:numId="58" w16cid:durableId="913395606">
    <w:abstractNumId w:val="54"/>
  </w:num>
  <w:num w:numId="59" w16cid:durableId="1411196123">
    <w:abstractNumId w:val="5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6A2F"/>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42D7"/>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C6CAF"/>
    <w:rsid w:val="006D364C"/>
    <w:rsid w:val="006E53FC"/>
    <w:rsid w:val="006E5FFF"/>
    <w:rsid w:val="006F3383"/>
    <w:rsid w:val="006F470D"/>
    <w:rsid w:val="00715309"/>
    <w:rsid w:val="0071590F"/>
    <w:rsid w:val="00723687"/>
    <w:rsid w:val="007243B1"/>
    <w:rsid w:val="0072533D"/>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0700A"/>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C3BFE"/>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D7D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qFormat/>
    <w:rsid w:val="0076165F"/>
    <w:pPr>
      <w:keepNext/>
      <w:numPr>
        <w:numId w:val="6"/>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Ttulo">
    <w:name w:val="Title"/>
    <w:basedOn w:val="Normal"/>
    <w:link w:val="Ttul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27370-95A1-4EBE-BE6C-E3ACFD6A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9822</Words>
  <Characters>54026</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Fabiola Elideth Irigoyen Ledesma</cp:lastModifiedBy>
  <cp:revision>6</cp:revision>
  <cp:lastPrinted>2025-01-27T16:36:00Z</cp:lastPrinted>
  <dcterms:created xsi:type="dcterms:W3CDTF">2026-01-13T21:05:00Z</dcterms:created>
  <dcterms:modified xsi:type="dcterms:W3CDTF">2026-01-13T21:39:00Z</dcterms:modified>
</cp:coreProperties>
</file>