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4DBCF397"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7329E4">
                              <w:rPr>
                                <w:rFonts w:ascii="Tahoma" w:hAnsi="Tahoma" w:cs="Tahoma"/>
                                <w:b/>
                                <w:sz w:val="60"/>
                                <w:szCs w:val="60"/>
                              </w:rPr>
                              <w:t>BOKOBÁ,</w:t>
                            </w:r>
                            <w:r>
                              <w:rPr>
                                <w:rFonts w:ascii="Tahoma" w:hAnsi="Tahoma" w:cs="Tahoma"/>
                                <w:b/>
                                <w:sz w:val="60"/>
                                <w:szCs w:val="60"/>
                              </w:rPr>
                              <w:t xml:space="preserve">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4DBCF397"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7329E4">
                        <w:rPr>
                          <w:rFonts w:ascii="Tahoma" w:hAnsi="Tahoma" w:cs="Tahoma"/>
                          <w:b/>
                          <w:sz w:val="60"/>
                          <w:szCs w:val="60"/>
                        </w:rPr>
                        <w:t>BOKOBÁ,</w:t>
                      </w:r>
                      <w:r>
                        <w:rPr>
                          <w:rFonts w:ascii="Tahoma" w:hAnsi="Tahoma" w:cs="Tahoma"/>
                          <w:b/>
                          <w:sz w:val="60"/>
                          <w:szCs w:val="60"/>
                        </w:rPr>
                        <w:t xml:space="preserve">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75pt;height:122.7pt">
                                  <v:imagedata r:id="rId11" o:title=""/>
                                </v:shape>
                                <o:OLEObject Type="Embed" ProgID="Word.Picture.8" ShapeID="_x0000_i1027" DrawAspect="Content" ObjectID="_1837927405"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 id="_x0000_i1027" type="#_x0000_t75" style="width:127.5pt;height:122.25pt" o:ole="">
                            <v:imagedata r:id="rId13" o:title=""/>
                          </v:shape>
                          <o:OLEObject Type="Embed" ProgID="Word.Picture.8" ShapeID="_x0000_i1027" DrawAspect="Content" ObjectID="_1831022935" r:id="rId14"/>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 xml:space="preserve">Decreto 154/2025 por el que se emiten cincuenta y cuatro leyes de ingresos municipales correspondientes al ejercicio fiscal 2026 </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8D6582E"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p>
    <w:p w14:paraId="3201B7D3"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086586">
        <w:rPr>
          <w:rFonts w:ascii="Arial" w:eastAsia="Times New Roman" w:hAnsi="Arial"/>
          <w:b/>
          <w:color w:val="000000"/>
          <w:sz w:val="24"/>
          <w:szCs w:val="24"/>
          <w:lang w:val="pt-BR" w:eastAsia="ar-SA"/>
        </w:rPr>
        <w:t>E X P O S I C I Ó N   D E   M O T I V O S</w:t>
      </w:r>
    </w:p>
    <w:p w14:paraId="06F5EEB3" w14:textId="77777777" w:rsidR="00086586" w:rsidRPr="00086586" w:rsidRDefault="00086586" w:rsidP="00086586">
      <w:pPr>
        <w:spacing w:after="0" w:line="360" w:lineRule="auto"/>
        <w:ind w:firstLine="709"/>
        <w:jc w:val="both"/>
        <w:rPr>
          <w:rFonts w:ascii="Arial" w:eastAsia="Times New Roman" w:hAnsi="Arial"/>
          <w:sz w:val="24"/>
          <w:szCs w:val="24"/>
          <w:lang w:val="pt-BR" w:eastAsia="es-ES"/>
        </w:rPr>
      </w:pPr>
    </w:p>
    <w:p w14:paraId="23D302B9"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PRIMERA.</w:t>
      </w:r>
      <w:r w:rsidRPr="00086586">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086586">
        <w:rPr>
          <w:rFonts w:ascii="Arial" w:eastAsia="Times New Roman" w:hAnsi="Arial"/>
          <w:sz w:val="24"/>
          <w:szCs w:val="24"/>
          <w:lang w:val="es-ES" w:eastAsia="es-ES"/>
        </w:rPr>
        <w:t xml:space="preserve">, </w:t>
      </w:r>
      <w:r w:rsidRPr="00086586">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w:t>
      </w:r>
      <w:proofErr w:type="spellStart"/>
      <w:r w:rsidRPr="00086586">
        <w:rPr>
          <w:rFonts w:ascii="Arial" w:eastAsia="Times New Roman" w:hAnsi="Arial"/>
          <w:iCs/>
          <w:sz w:val="24"/>
          <w:szCs w:val="24"/>
          <w:lang w:val="es-ES" w:eastAsia="es-ES"/>
        </w:rPr>
        <w:t>nullum</w:t>
      </w:r>
      <w:proofErr w:type="spellEnd"/>
      <w:r w:rsidRPr="00086586">
        <w:rPr>
          <w:rFonts w:ascii="Arial" w:eastAsia="Times New Roman" w:hAnsi="Arial"/>
          <w:iCs/>
          <w:sz w:val="24"/>
          <w:szCs w:val="24"/>
          <w:lang w:val="es-ES" w:eastAsia="es-ES"/>
        </w:rPr>
        <w:t xml:space="preserve"> </w:t>
      </w:r>
      <w:proofErr w:type="spellStart"/>
      <w:r w:rsidRPr="00086586">
        <w:rPr>
          <w:rFonts w:ascii="Arial" w:eastAsia="Times New Roman" w:hAnsi="Arial"/>
          <w:iCs/>
          <w:sz w:val="24"/>
          <w:szCs w:val="24"/>
          <w:lang w:val="es-ES" w:eastAsia="es-ES"/>
        </w:rPr>
        <w:t>tributum</w:t>
      </w:r>
      <w:proofErr w:type="spellEnd"/>
      <w:r w:rsidRPr="00086586">
        <w:rPr>
          <w:rFonts w:ascii="Arial" w:eastAsia="Times New Roman" w:hAnsi="Arial"/>
          <w:iCs/>
          <w:sz w:val="24"/>
          <w:szCs w:val="24"/>
          <w:lang w:val="es-ES" w:eastAsia="es-ES"/>
        </w:rPr>
        <w:t xml:space="preserve">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711C47CC"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64FB6015"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SEGUNDA.</w:t>
      </w:r>
      <w:r w:rsidRPr="00086586">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086586">
            <w:rPr>
              <w:rFonts w:ascii="Arial" w:eastAsia="Times New Roman" w:hAnsi="Arial"/>
              <w:iCs/>
              <w:sz w:val="24"/>
              <w:szCs w:val="24"/>
              <w:lang w:val="es-ES" w:eastAsia="es-ES"/>
            </w:rPr>
            <w:t>la Constitución</w:t>
          </w:r>
        </w:smartTag>
        <w:r w:rsidRPr="00086586">
          <w:rPr>
            <w:rFonts w:ascii="Arial" w:eastAsia="Times New Roman" w:hAnsi="Arial"/>
            <w:iCs/>
            <w:sz w:val="24"/>
            <w:szCs w:val="24"/>
            <w:lang w:val="es-ES" w:eastAsia="es-ES"/>
          </w:rPr>
          <w:t xml:space="preserve"> Política</w:t>
        </w:r>
      </w:smartTag>
      <w:r w:rsidRPr="00086586">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086586">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1AA1F2F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p>
    <w:p w14:paraId="51F22EA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52F425AA"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7B55CDA9"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BFC39B" w14:textId="77777777" w:rsidR="00086586" w:rsidRPr="00086586" w:rsidRDefault="00086586" w:rsidP="00086586">
      <w:pPr>
        <w:spacing w:after="0" w:line="240" w:lineRule="auto"/>
        <w:jc w:val="both"/>
        <w:rPr>
          <w:rFonts w:ascii="Arial" w:eastAsia="Times New Roman" w:hAnsi="Arial"/>
          <w:b/>
          <w:i/>
          <w:iCs/>
          <w:sz w:val="24"/>
          <w:szCs w:val="24"/>
          <w:lang w:val="es-ES" w:eastAsia="es-ES"/>
        </w:rPr>
      </w:pPr>
    </w:p>
    <w:p w14:paraId="48BFEAD9" w14:textId="77777777" w:rsidR="00086586" w:rsidRPr="00086586" w:rsidRDefault="00086586" w:rsidP="00086586">
      <w:pPr>
        <w:spacing w:after="0" w:line="240" w:lineRule="auto"/>
        <w:jc w:val="both"/>
        <w:rPr>
          <w:rFonts w:ascii="Arial" w:eastAsia="Times New Roman" w:hAnsi="Arial"/>
          <w:b/>
          <w:i/>
          <w:iCs/>
          <w:lang w:val="es-ES" w:eastAsia="es-ES"/>
        </w:rPr>
      </w:pPr>
      <w:r w:rsidRPr="00086586">
        <w:rPr>
          <w:rFonts w:ascii="Arial" w:eastAsia="Times New Roman" w:hAnsi="Arial"/>
          <w:b/>
          <w:i/>
          <w:iCs/>
          <w:lang w:val="es-ES" w:eastAsia="es-ES"/>
        </w:rPr>
        <w:tab/>
      </w:r>
      <w:r w:rsidRPr="00086586">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086586">
            <w:rPr>
              <w:rFonts w:ascii="Arial" w:eastAsia="Times New Roman" w:hAnsi="Arial"/>
              <w:i/>
              <w:iCs/>
              <w:lang w:val="es-ES" w:eastAsia="es-ES"/>
            </w:rPr>
            <w:t>la Autonomía</w:t>
          </w:r>
        </w:smartTag>
        <w:r w:rsidRPr="00086586">
          <w:rPr>
            <w:rFonts w:ascii="Arial" w:eastAsia="Times New Roman" w:hAnsi="Arial"/>
            <w:i/>
            <w:iCs/>
            <w:lang w:val="es-ES" w:eastAsia="es-ES"/>
          </w:rPr>
          <w:t xml:space="preserve"> Financiera</w:t>
        </w:r>
      </w:smartTag>
      <w:r w:rsidRPr="00086586">
        <w:rPr>
          <w:rFonts w:ascii="Arial" w:eastAsia="Times New Roman" w:hAnsi="Arial"/>
          <w:i/>
          <w:iCs/>
          <w:lang w:val="es-ES" w:eastAsia="es-ES"/>
        </w:rPr>
        <w:t xml:space="preserve"> Municipal</w:t>
      </w:r>
      <w:r w:rsidRPr="00086586">
        <w:rPr>
          <w:rFonts w:ascii="Arial" w:eastAsia="Times New Roman" w:hAnsi="Arial"/>
          <w:b/>
          <w:i/>
          <w:iCs/>
          <w:lang w:val="es-ES" w:eastAsia="es-ES"/>
        </w:rPr>
        <w:t xml:space="preserve"> </w:t>
      </w:r>
    </w:p>
    <w:p w14:paraId="05A162FF"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B5F9426"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086586">
          <w:rPr>
            <w:rFonts w:ascii="Arial" w:eastAsia="Times New Roman" w:hAnsi="Arial"/>
            <w:i/>
            <w:lang w:val="es-ES" w:eastAsia="es-ES"/>
          </w:rPr>
          <w:t>la Revolución.”</w:t>
        </w:r>
      </w:smartTag>
    </w:p>
    <w:p w14:paraId="3CC34288"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29DC353F"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FF3838E"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3C0ADE57"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086586">
            <w:rPr>
              <w:rFonts w:ascii="Arial" w:eastAsia="Times New Roman" w:hAnsi="Arial"/>
              <w:i/>
              <w:lang w:val="es-ES" w:eastAsia="es-ES"/>
            </w:rPr>
            <w:t>la Legislatura</w:t>
          </w:r>
        </w:smartTag>
        <w:r w:rsidRPr="00086586">
          <w:rPr>
            <w:rFonts w:ascii="Arial" w:eastAsia="Times New Roman" w:hAnsi="Arial"/>
            <w:i/>
            <w:lang w:val="es-ES" w:eastAsia="es-ES"/>
          </w:rPr>
          <w:t xml:space="preserve"> Estatal.”</w:t>
        </w:r>
      </w:smartTag>
    </w:p>
    <w:p w14:paraId="08007DE9"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5EB0001"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086586">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086586">
          <w:rPr>
            <w:rFonts w:ascii="Arial" w:eastAsia="Times New Roman" w:hAnsi="Arial"/>
            <w:i/>
            <w:lang w:val="es-ES" w:eastAsia="es-ES"/>
          </w:rPr>
          <w:t>la Nación</w:t>
        </w:r>
      </w:smartTag>
      <w:r w:rsidRPr="00086586">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736BEE37" w14:textId="77777777" w:rsidR="00086586" w:rsidRPr="00086586" w:rsidRDefault="00086586" w:rsidP="00086586">
      <w:pPr>
        <w:spacing w:after="0" w:line="360" w:lineRule="auto"/>
        <w:ind w:left="720" w:right="484"/>
        <w:jc w:val="both"/>
        <w:rPr>
          <w:rFonts w:ascii="Arial" w:eastAsia="Times New Roman" w:hAnsi="Arial"/>
          <w:i/>
          <w:lang w:val="es-ES" w:eastAsia="es-ES"/>
        </w:rPr>
      </w:pPr>
    </w:p>
    <w:p w14:paraId="0E9EBB9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7A8FD417"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p>
    <w:p w14:paraId="7AC86BB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75D8508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0695FBD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086586">
        <w:rPr>
          <w:rFonts w:ascii="Arial" w:eastAsia="Times New Roman" w:hAnsi="Arial"/>
          <w:sz w:val="24"/>
          <w:szCs w:val="24"/>
          <w:vertAlign w:val="superscript"/>
          <w:lang w:val="es-ES" w:eastAsia="es-ES"/>
        </w:rPr>
        <w:footnoteReference w:id="1"/>
      </w:r>
      <w:r w:rsidRPr="00086586">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086586">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EA8AB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AD8901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TERCERA. </w:t>
      </w:r>
      <w:r w:rsidRPr="00086586">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11D3ECB"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9FEA33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8C7B0D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D930A7" w14:textId="77777777" w:rsidR="00086586" w:rsidRPr="00086586" w:rsidRDefault="00086586" w:rsidP="00086586">
      <w:pPr>
        <w:shd w:val="clear" w:color="auto" w:fill="FFFFFF"/>
        <w:spacing w:after="0" w:line="360" w:lineRule="auto"/>
        <w:jc w:val="both"/>
        <w:rPr>
          <w:rFonts w:ascii="Arial" w:eastAsia="Times New Roman" w:hAnsi="Arial"/>
          <w:sz w:val="24"/>
          <w:szCs w:val="20"/>
          <w:lang w:val="es-ES" w:eastAsia="es-ES"/>
        </w:rPr>
      </w:pPr>
      <w:bookmarkStart w:id="0" w:name="_Hlk184897324"/>
      <w:r w:rsidRPr="00086586">
        <w:rPr>
          <w:rFonts w:ascii="Arial" w:eastAsia="Times New Roman" w:hAnsi="Arial"/>
          <w:b/>
          <w:sz w:val="24"/>
          <w:szCs w:val="20"/>
          <w:lang w:val="es-ES" w:eastAsia="es-ES"/>
        </w:rPr>
        <w:t xml:space="preserve">CUARTA. </w:t>
      </w:r>
      <w:r w:rsidRPr="00086586">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A2C681C" w14:textId="77777777" w:rsidR="00086586" w:rsidRPr="00086586" w:rsidRDefault="00086586" w:rsidP="00086586">
      <w:pPr>
        <w:shd w:val="clear" w:color="auto" w:fill="FFFFFF"/>
        <w:spacing w:after="0" w:line="360" w:lineRule="auto"/>
        <w:jc w:val="both"/>
        <w:rPr>
          <w:rFonts w:ascii="Arial" w:eastAsia="Times New Roman" w:hAnsi="Arial"/>
          <w:b/>
          <w:sz w:val="24"/>
          <w:szCs w:val="24"/>
          <w:lang w:val="es-ES" w:eastAsia="es-ES"/>
        </w:rPr>
      </w:pPr>
    </w:p>
    <w:p w14:paraId="04A2D42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Es de estudiado derecho que todo acto de autoridad, para cumplir con el principio de legalidad, debe encontrarse suficientemente fundado y motivado, siendo que las actuaciones que realiza este poder legislativo no son la excepción.</w:t>
      </w:r>
    </w:p>
    <w:p w14:paraId="75B20880"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49FD0E0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C0F5825"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43B528C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el pleno de la Suprema Corte de Justicia de la </w:t>
      </w:r>
      <w:proofErr w:type="gramStart"/>
      <w:r w:rsidRPr="00086586">
        <w:rPr>
          <w:rFonts w:ascii="Arial" w:eastAsia="Times New Roman" w:hAnsi="Arial"/>
          <w:sz w:val="24"/>
          <w:szCs w:val="24"/>
          <w:lang w:val="es-ES" w:eastAsia="es-ES"/>
        </w:rPr>
        <w:t>Nación,</w:t>
      </w:r>
      <w:proofErr w:type="gramEnd"/>
      <w:r w:rsidRPr="00086586">
        <w:rPr>
          <w:rFonts w:ascii="Arial" w:eastAsia="Times New Roman" w:hAnsi="Arial"/>
          <w:sz w:val="24"/>
          <w:szCs w:val="24"/>
          <w:lang w:val="es-ES" w:eastAsia="es-ES"/>
        </w:rPr>
        <w:t xml:space="preserve"> ha señalado que la fundamentación puede ser de dos tipos: </w:t>
      </w:r>
      <w:r w:rsidRPr="00086586">
        <w:rPr>
          <w:rFonts w:ascii="Arial" w:eastAsia="Times New Roman" w:hAnsi="Arial"/>
          <w:i/>
          <w:sz w:val="24"/>
          <w:szCs w:val="24"/>
          <w:lang w:val="es-ES" w:eastAsia="es-ES"/>
        </w:rPr>
        <w:t xml:space="preserve">reforzada </w:t>
      </w:r>
      <w:r w:rsidRPr="00086586">
        <w:rPr>
          <w:rFonts w:ascii="Arial" w:eastAsia="Times New Roman" w:hAnsi="Arial"/>
          <w:sz w:val="24"/>
          <w:szCs w:val="24"/>
          <w:lang w:val="es-ES" w:eastAsia="es-ES"/>
        </w:rPr>
        <w:t>y</w:t>
      </w:r>
      <w:r w:rsidRPr="00086586">
        <w:rPr>
          <w:rFonts w:ascii="Arial" w:eastAsia="Times New Roman" w:hAnsi="Arial"/>
          <w:i/>
          <w:sz w:val="24"/>
          <w:szCs w:val="24"/>
          <w:lang w:val="es-ES" w:eastAsia="es-ES"/>
        </w:rPr>
        <w:t xml:space="preserve"> ordinaria</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17E95F7D"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F00FD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cuanto a la motivación ordinaria, ésta tiene lugar cuando no se presenta alguna "categoría sospechosa", es decir, cuando el acto o la norma de que se </w:t>
      </w:r>
      <w:proofErr w:type="gramStart"/>
      <w:r w:rsidRPr="00086586">
        <w:rPr>
          <w:rFonts w:ascii="Arial" w:eastAsia="Times New Roman" w:hAnsi="Arial"/>
          <w:sz w:val="24"/>
          <w:szCs w:val="24"/>
          <w:lang w:val="es-ES" w:eastAsia="es-ES"/>
        </w:rPr>
        <w:t>trate,</w:t>
      </w:r>
      <w:proofErr w:type="gramEnd"/>
      <w:r w:rsidRPr="00086586">
        <w:rPr>
          <w:rFonts w:ascii="Arial" w:eastAsia="Times New Roman" w:hAnsi="Arial"/>
          <w:sz w:val="24"/>
          <w:szCs w:val="24"/>
          <w:lang w:val="es-ES" w:eastAsia="es-ES"/>
        </w:rPr>
        <w:t xml:space="preserv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13F8AFDF" w14:textId="77777777" w:rsidR="00086586" w:rsidRPr="00086586" w:rsidRDefault="00086586" w:rsidP="00086586">
      <w:pPr>
        <w:spacing w:after="0" w:line="360" w:lineRule="auto"/>
        <w:jc w:val="both"/>
        <w:rPr>
          <w:rFonts w:ascii="Arial" w:eastAsia="Times New Roman" w:hAnsi="Arial"/>
          <w:b/>
          <w:sz w:val="24"/>
          <w:szCs w:val="24"/>
          <w:lang w:val="es-ES" w:eastAsia="es-ES"/>
        </w:rPr>
      </w:pPr>
    </w:p>
    <w:p w14:paraId="467FB0E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086586">
        <w:rPr>
          <w:rFonts w:ascii="Arial" w:eastAsia="Times New Roman" w:hAnsi="Arial"/>
          <w:sz w:val="24"/>
          <w:szCs w:val="24"/>
          <w:vertAlign w:val="superscript"/>
          <w:lang w:val="es-ES" w:eastAsia="es-ES"/>
        </w:rPr>
        <w:footnoteReference w:id="2"/>
      </w:r>
      <w:r w:rsidRPr="00086586">
        <w:rPr>
          <w:rFonts w:ascii="Arial" w:eastAsia="Times New Roman" w:hAnsi="Arial"/>
          <w:sz w:val="24"/>
          <w:szCs w:val="24"/>
          <w:lang w:val="es-ES" w:eastAsia="es-ES"/>
        </w:rPr>
        <w:t>”.</w:t>
      </w:r>
    </w:p>
    <w:p w14:paraId="2BB1DB1E"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12FE1E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tales consecuencias, es evidente que el máximo tribunal del país ha establecido que en determinadas materias basta con una motivación ordinaria para que el acto realizado cumpla con el fin que se pretende, </w:t>
      </w:r>
      <w:proofErr w:type="gramStart"/>
      <w:r w:rsidRPr="00086586">
        <w:rPr>
          <w:rFonts w:ascii="Arial" w:eastAsia="Times New Roman" w:hAnsi="Arial"/>
          <w:sz w:val="24"/>
          <w:szCs w:val="24"/>
          <w:lang w:val="es-ES" w:eastAsia="es-ES"/>
        </w:rPr>
        <w:t>ya que</w:t>
      </w:r>
      <w:proofErr w:type="gramEnd"/>
      <w:r w:rsidRPr="00086586">
        <w:rPr>
          <w:rFonts w:ascii="Arial" w:eastAsia="Times New Roman" w:hAnsi="Arial"/>
          <w:sz w:val="24"/>
          <w:szCs w:val="24"/>
          <w:lang w:val="es-ES" w:eastAsia="es-ES"/>
        </w:rPr>
        <w:t xml:space="preserve"> en tales situaciones, la propia norma otorga facultades discrecionales a los poderes políticos, que tornan imposible una motivación reforzada.</w:t>
      </w:r>
    </w:p>
    <w:p w14:paraId="04F9D96C"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016C5CD" w14:textId="77777777" w:rsidR="00086586" w:rsidRPr="00086586" w:rsidRDefault="00086586" w:rsidP="00086586">
      <w:pPr>
        <w:spacing w:after="0" w:line="360" w:lineRule="auto"/>
        <w:ind w:firstLine="708"/>
        <w:jc w:val="both"/>
        <w:rPr>
          <w:rFonts w:ascii="Arial" w:eastAsia="Times New Roman" w:hAnsi="Arial" w:cs="Times New Roman"/>
          <w:sz w:val="24"/>
          <w:szCs w:val="24"/>
          <w:lang w:val="es-ES" w:eastAsia="es-MX"/>
        </w:rPr>
      </w:pPr>
      <w:r w:rsidRPr="00086586">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086586">
        <w:rPr>
          <w:rFonts w:ascii="Arial" w:eastAsia="Times New Roman" w:hAnsi="Arial" w:cs="Times New Roman"/>
          <w:sz w:val="24"/>
          <w:szCs w:val="24"/>
          <w:lang w:val="es-ES" w:eastAsia="es-MX"/>
        </w:rPr>
        <w:t>sin embargo,</w:t>
      </w:r>
      <w:r w:rsidRPr="00086586">
        <w:rPr>
          <w:rFonts w:ascii="Arial" w:eastAsia="Times New Roman" w:hAnsi="Arial" w:cs="Times New Roman"/>
          <w:sz w:val="30"/>
          <w:szCs w:val="30"/>
          <w:lang w:val="es-ES" w:eastAsia="es-MX"/>
        </w:rPr>
        <w:t xml:space="preserve"> </w:t>
      </w:r>
      <w:r w:rsidRPr="00086586">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086586">
        <w:rPr>
          <w:rFonts w:ascii="Arial" w:eastAsia="Times New Roman" w:hAnsi="Arial" w:cs="Times New Roman"/>
          <w:sz w:val="24"/>
          <w:szCs w:val="24"/>
          <w:vertAlign w:val="superscript"/>
          <w:lang w:val="es-ES" w:eastAsia="es-MX"/>
        </w:rPr>
        <w:footnoteReference w:id="3"/>
      </w:r>
      <w:r w:rsidRPr="00086586">
        <w:rPr>
          <w:rFonts w:ascii="Arial" w:eastAsia="Times New Roman" w:hAnsi="Arial" w:cs="Times New Roman"/>
          <w:sz w:val="24"/>
          <w:szCs w:val="24"/>
          <w:lang w:val="es-ES" w:eastAsia="es-MX"/>
        </w:rPr>
        <w:t>…”.</w:t>
      </w:r>
    </w:p>
    <w:p w14:paraId="04AEFA7B" w14:textId="77777777" w:rsidR="00086586" w:rsidRPr="00086586" w:rsidRDefault="00086586" w:rsidP="00086586">
      <w:pPr>
        <w:spacing w:after="0" w:line="360" w:lineRule="auto"/>
        <w:jc w:val="both"/>
        <w:rPr>
          <w:rFonts w:ascii="Arial" w:eastAsia="Times New Roman" w:hAnsi="Arial" w:cs="Times New Roman"/>
          <w:sz w:val="24"/>
          <w:szCs w:val="24"/>
          <w:lang w:val="es-ES" w:eastAsia="es-MX"/>
        </w:rPr>
      </w:pPr>
    </w:p>
    <w:p w14:paraId="47CBEC3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cs="Times New Roman"/>
          <w:sz w:val="24"/>
          <w:szCs w:val="24"/>
          <w:lang w:val="es-ES" w:eastAsia="es-MX"/>
        </w:rPr>
        <w:t xml:space="preserve">En este sentido, el pleno del alto tribunal de la </w:t>
      </w:r>
      <w:proofErr w:type="gramStart"/>
      <w:r w:rsidRPr="00086586">
        <w:rPr>
          <w:rFonts w:ascii="Arial" w:eastAsia="Times New Roman" w:hAnsi="Arial" w:cs="Times New Roman"/>
          <w:sz w:val="24"/>
          <w:szCs w:val="24"/>
          <w:lang w:val="es-ES" w:eastAsia="es-MX"/>
        </w:rPr>
        <w:t>Nación,</w:t>
      </w:r>
      <w:proofErr w:type="gramEnd"/>
      <w:r w:rsidRPr="00086586">
        <w:rPr>
          <w:rFonts w:ascii="Arial" w:eastAsia="Times New Roman" w:hAnsi="Arial" w:cs="Times New Roman"/>
          <w:sz w:val="24"/>
          <w:szCs w:val="24"/>
          <w:lang w:val="es-ES" w:eastAsia="es-MX"/>
        </w:rPr>
        <w:t xml:space="preserve"> estableció que </w:t>
      </w:r>
      <w:r w:rsidRPr="00086586">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531F5ED"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18B48E1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w:t>
      </w:r>
      <w:r w:rsidRPr="00086586">
        <w:rPr>
          <w:rFonts w:ascii="Arial" w:eastAsia="Times New Roman" w:hAnsi="Arial"/>
          <w:sz w:val="24"/>
          <w:szCs w:val="24"/>
          <w:lang w:val="es-ES" w:eastAsia="es-ES"/>
        </w:rPr>
        <w:lastRenderedPageBreak/>
        <w:t xml:space="preserve">plenamente el principio de autodeterminación hacendaria consagrado en la fracción IV del artículo 115 de la Carta Magna. </w:t>
      </w:r>
    </w:p>
    <w:p w14:paraId="61BAFD8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D9C7489"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562FA5D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bookmarkEnd w:id="0"/>
    <w:p w14:paraId="7CF98BB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QUINTA. </w:t>
      </w:r>
      <w:r w:rsidRPr="00086586">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F3F6EE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w:t>
      </w:r>
      <w:r w:rsidRPr="00086586">
        <w:rPr>
          <w:rFonts w:ascii="Arial" w:eastAsia="Times New Roman" w:hAnsi="Arial"/>
          <w:sz w:val="24"/>
          <w:szCs w:val="24"/>
          <w:lang w:val="es-ES" w:eastAsia="es-ES"/>
        </w:rPr>
        <w:lastRenderedPageBreak/>
        <w:t>emitir las normas contables y lineamientos para la generación de información financiera que deberán aplicar los entes públicos.</w:t>
      </w:r>
    </w:p>
    <w:p w14:paraId="5F8EC798"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p>
    <w:p w14:paraId="038C021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2D38E71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B06938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655AB8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A1669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xml:space="preserv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DE91920"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275C6E8"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r w:rsidRPr="00086586">
        <w:rPr>
          <w:rFonts w:ascii="Arial" w:eastAsia="Times New Roman" w:hAnsi="Arial"/>
          <w:b/>
          <w:bCs/>
          <w:sz w:val="24"/>
          <w:szCs w:val="24"/>
          <w:lang w:val="es-ES" w:eastAsia="es-ES"/>
        </w:rPr>
        <w:t xml:space="preserve">SEXTA. </w:t>
      </w:r>
      <w:r w:rsidRPr="00086586">
        <w:rPr>
          <w:rFonts w:ascii="Arial" w:eastAsia="Times New Roman" w:hAnsi="Arial"/>
          <w:sz w:val="24"/>
          <w:szCs w:val="24"/>
          <w:lang w:val="es-ES" w:eastAsia="es-ES"/>
        </w:rPr>
        <w:t xml:space="preserve">En lo que se refiere a la </w:t>
      </w:r>
      <w:r w:rsidRPr="00086586">
        <w:rPr>
          <w:rFonts w:ascii="Arial" w:eastAsia="Times New Roman" w:hAnsi="Arial"/>
          <w:sz w:val="24"/>
          <w:szCs w:val="24"/>
          <w:lang w:eastAsia="es-ES"/>
        </w:rPr>
        <w:t xml:space="preserve">verificación de que los montos propuestos por los ayuntamientos en cuanto a los empréstitos solicitados cumplan con los requisitos </w:t>
      </w:r>
      <w:r w:rsidRPr="00086586">
        <w:rPr>
          <w:rFonts w:ascii="Arial" w:eastAsia="Times New Roman" w:hAnsi="Arial"/>
          <w:sz w:val="24"/>
          <w:szCs w:val="24"/>
          <w:lang w:eastAsia="es-ES"/>
        </w:rPr>
        <w:lastRenderedPageBreak/>
        <w:t xml:space="preserve">establecidos en la normatividad respectiva, es necesario manifestar que de la revisión de las iniciativas presentadas en este documento legislativo </w:t>
      </w:r>
      <w:r w:rsidRPr="00086586">
        <w:rPr>
          <w:rFonts w:ascii="Arial" w:eastAsia="Times New Roman" w:hAnsi="Arial"/>
          <w:sz w:val="24"/>
          <w:szCs w:val="24"/>
          <w:lang w:val="es-ES" w:eastAsia="es-ES"/>
        </w:rPr>
        <w:t>que se encuentran en estudio, análisis y dictamen, el Ayuntamiento de Acanceh solicitó monto de endeudamiento, siendo éste por la cantidad de $ 17,000,000.00.</w:t>
      </w:r>
    </w:p>
    <w:p w14:paraId="7B5C636E"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225F7929" w14:textId="77777777" w:rsid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Times New Roman" w:hAnsi="Arial"/>
          <w:bCs/>
          <w:sz w:val="24"/>
          <w:szCs w:val="24"/>
          <w:lang w:val="es-ES" w:eastAsia="es-ES"/>
        </w:rPr>
        <w:t xml:space="preserve">En este contexto, se resalta que los recursos que pretende obtener dicho </w:t>
      </w:r>
      <w:r w:rsidRPr="00086586">
        <w:rPr>
          <w:rFonts w:ascii="Arial" w:eastAsia="Times New Roman" w:hAnsi="Arial"/>
          <w:bCs/>
          <w:sz w:val="24"/>
          <w:szCs w:val="24"/>
          <w:lang w:val="es-ES" w:eastAsia="es-ES"/>
        </w:rPr>
        <w:br/>
        <w:t xml:space="preserve">ayuntamiento a través del empréstito solicitado, se encuentra justificada, toda vez que en fecha </w:t>
      </w:r>
      <w:r w:rsidRPr="00086586">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10B0613A" w14:textId="77777777" w:rsidR="0032557B" w:rsidRPr="00086586" w:rsidRDefault="0032557B" w:rsidP="00086586">
      <w:pPr>
        <w:shd w:val="clear" w:color="auto" w:fill="FFFFFF"/>
        <w:spacing w:after="0" w:line="360" w:lineRule="auto"/>
        <w:ind w:right="5" w:firstLine="708"/>
        <w:jc w:val="both"/>
        <w:rPr>
          <w:rFonts w:ascii="Arial" w:eastAsia="Arial" w:hAnsi="Arial"/>
          <w:sz w:val="24"/>
          <w:szCs w:val="24"/>
          <w:lang w:eastAsia="es-MX"/>
        </w:rPr>
      </w:pPr>
    </w:p>
    <w:p w14:paraId="02958A68"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r w:rsidRPr="00086586">
        <w:rPr>
          <w:rFonts w:ascii="Arial" w:eastAsia="Arial" w:hAnsi="Arial"/>
          <w:sz w:val="24"/>
          <w:szCs w:val="24"/>
          <w:lang w:eastAsia="es-MX"/>
        </w:rPr>
        <w:t>En línea con lo anterior el artículo 12 del citado Decreto de aprobación, establece que “</w:t>
      </w:r>
      <w:r w:rsidRPr="00086586">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3DEB581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p>
    <w:p w14:paraId="089EB5C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Arial" w:hAnsi="Arial"/>
          <w:sz w:val="24"/>
          <w:szCs w:val="24"/>
          <w:lang w:eastAsia="es-MX"/>
        </w:rPr>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086586" w:rsidRPr="00086586" w14:paraId="2E62406F" w14:textId="77777777" w:rsidTr="00387EE4">
        <w:tc>
          <w:tcPr>
            <w:tcW w:w="846" w:type="dxa"/>
            <w:shd w:val="clear" w:color="auto" w:fill="BFBFBF" w:themeFill="background1" w:themeFillShade="BF"/>
          </w:tcPr>
          <w:p w14:paraId="4BAFB0B0" w14:textId="77777777" w:rsidR="00086586" w:rsidRPr="00086586" w:rsidRDefault="00086586" w:rsidP="00086586">
            <w:pPr>
              <w:spacing w:after="0" w:line="240" w:lineRule="auto"/>
              <w:jc w:val="center"/>
              <w:rPr>
                <w:rFonts w:ascii="Arial" w:hAnsi="Arial"/>
                <w:b/>
                <w:bCs/>
                <w:lang w:val="es-ES" w:eastAsia="es-ES"/>
              </w:rPr>
            </w:pPr>
            <w:bookmarkStart w:id="1" w:name="_Hlk215163002"/>
            <w:r w:rsidRPr="00086586">
              <w:rPr>
                <w:rFonts w:ascii="Arial" w:hAnsi="Arial"/>
                <w:b/>
                <w:bCs/>
                <w:lang w:val="es-ES" w:eastAsia="es-ES"/>
              </w:rPr>
              <w:t>No.</w:t>
            </w:r>
          </w:p>
        </w:tc>
        <w:tc>
          <w:tcPr>
            <w:tcW w:w="1984" w:type="dxa"/>
            <w:shd w:val="clear" w:color="auto" w:fill="BFBFBF" w:themeFill="background1" w:themeFillShade="BF"/>
          </w:tcPr>
          <w:p w14:paraId="2E1A2848"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Municipio</w:t>
            </w:r>
          </w:p>
        </w:tc>
        <w:tc>
          <w:tcPr>
            <w:tcW w:w="2977" w:type="dxa"/>
            <w:shd w:val="clear" w:color="auto" w:fill="BFBFBF" w:themeFill="background1" w:themeFillShade="BF"/>
          </w:tcPr>
          <w:p w14:paraId="3C880B8D"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propuesto</w:t>
            </w:r>
          </w:p>
        </w:tc>
        <w:tc>
          <w:tcPr>
            <w:tcW w:w="2977" w:type="dxa"/>
            <w:shd w:val="clear" w:color="auto" w:fill="BFBFBF" w:themeFill="background1" w:themeFillShade="BF"/>
          </w:tcPr>
          <w:p w14:paraId="4A2FFF4E"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 xml:space="preserve">Monto máximo aprobado </w:t>
            </w:r>
            <w:r w:rsidRPr="00086586">
              <w:rPr>
                <w:rFonts w:ascii="Arial" w:hAnsi="Arial"/>
                <w:b/>
                <w:bCs/>
                <w:lang w:val="es-ES" w:eastAsia="es-ES"/>
              </w:rPr>
              <w:lastRenderedPageBreak/>
              <w:t>en el Decreto 39/2024</w:t>
            </w:r>
          </w:p>
        </w:tc>
      </w:tr>
      <w:tr w:rsidR="00086586" w:rsidRPr="00086586" w14:paraId="37ABFE9F" w14:textId="77777777" w:rsidTr="00387EE4">
        <w:tc>
          <w:tcPr>
            <w:tcW w:w="846" w:type="dxa"/>
          </w:tcPr>
          <w:p w14:paraId="0A4EA7C9"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lastRenderedPageBreak/>
              <w:t>1.</w:t>
            </w:r>
          </w:p>
        </w:tc>
        <w:tc>
          <w:tcPr>
            <w:tcW w:w="1984" w:type="dxa"/>
          </w:tcPr>
          <w:p w14:paraId="06878C1C" w14:textId="77777777" w:rsidR="00086586" w:rsidRPr="00086586" w:rsidRDefault="00086586" w:rsidP="00086586">
            <w:pPr>
              <w:spacing w:after="0" w:line="240" w:lineRule="auto"/>
              <w:rPr>
                <w:rFonts w:ascii="Arial" w:hAnsi="Arial"/>
                <w:lang w:val="es-ES" w:eastAsia="es-ES"/>
              </w:rPr>
            </w:pPr>
            <w:r w:rsidRPr="00086586">
              <w:rPr>
                <w:rFonts w:ascii="Arial" w:hAnsi="Arial"/>
                <w:lang w:val="es-ES" w:eastAsia="es-ES"/>
              </w:rPr>
              <w:t>Acanceh</w:t>
            </w:r>
          </w:p>
        </w:tc>
        <w:tc>
          <w:tcPr>
            <w:tcW w:w="2977" w:type="dxa"/>
          </w:tcPr>
          <w:p w14:paraId="1916C998"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$ 17,000,000.00</w:t>
            </w:r>
          </w:p>
        </w:tc>
        <w:tc>
          <w:tcPr>
            <w:tcW w:w="2977" w:type="dxa"/>
          </w:tcPr>
          <w:p w14:paraId="1A408145"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$ 6,697,834.67</w:t>
            </w:r>
          </w:p>
        </w:tc>
      </w:tr>
      <w:bookmarkEnd w:id="1"/>
    </w:tbl>
    <w:p w14:paraId="5C53E9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1A2B5E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0CCED7C5"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763861D3" w14:textId="77777777" w:rsidR="00086586" w:rsidRPr="00086586" w:rsidRDefault="00086586" w:rsidP="00086586">
      <w:pPr>
        <w:shd w:val="clear" w:color="auto" w:fill="FFFFFF"/>
        <w:spacing w:after="0" w:line="360" w:lineRule="auto"/>
        <w:ind w:right="5"/>
        <w:jc w:val="both"/>
        <w:rPr>
          <w:rFonts w:ascii="Arial" w:eastAsia="Times New Roman" w:hAnsi="Arial"/>
          <w:bCs/>
          <w:sz w:val="24"/>
          <w:szCs w:val="24"/>
          <w:lang w:val="es-ES" w:eastAsia="es-ES"/>
        </w:rPr>
      </w:pPr>
      <w:r w:rsidRPr="00086586">
        <w:rPr>
          <w:rFonts w:ascii="Arial" w:eastAsia="Times New Roman" w:hAnsi="Arial"/>
          <w:b/>
          <w:bCs/>
          <w:sz w:val="24"/>
          <w:szCs w:val="24"/>
          <w:lang w:val="es-ES" w:eastAsia="es-ES"/>
        </w:rPr>
        <w:t xml:space="preserve">SÉPTIMA. </w:t>
      </w:r>
      <w:r w:rsidRPr="00086586">
        <w:rPr>
          <w:rFonts w:ascii="Arial" w:eastAsia="Times New Roman" w:hAnsi="Arial"/>
          <w:sz w:val="24"/>
          <w:szCs w:val="24"/>
          <w:lang w:val="es-ES" w:eastAsia="es-ES"/>
        </w:rPr>
        <w:t>L</w:t>
      </w:r>
      <w:r w:rsidRPr="00086586">
        <w:rPr>
          <w:rFonts w:ascii="Arial" w:eastAsia="Times New Roman" w:hAnsi="Arial"/>
          <w:bCs/>
          <w:sz w:val="24"/>
          <w:szCs w:val="24"/>
          <w:lang w:val="es-ES" w:eastAsia="es-ES"/>
        </w:rPr>
        <w:t xml:space="preserve">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w:t>
      </w:r>
      <w:proofErr w:type="gramStart"/>
      <w:r w:rsidRPr="00086586">
        <w:rPr>
          <w:rFonts w:ascii="Arial" w:eastAsia="Times New Roman" w:hAnsi="Arial"/>
          <w:bCs/>
          <w:sz w:val="24"/>
          <w:szCs w:val="24"/>
          <w:lang w:val="es-ES" w:eastAsia="es-ES"/>
        </w:rPr>
        <w:t>que</w:t>
      </w:r>
      <w:proofErr w:type="gramEnd"/>
      <w:r w:rsidRPr="00086586">
        <w:rPr>
          <w:rFonts w:ascii="Arial" w:eastAsia="Times New Roman" w:hAnsi="Arial"/>
          <w:bCs/>
          <w:sz w:val="24"/>
          <w:szCs w:val="24"/>
          <w:lang w:val="es-ES" w:eastAsia="es-ES"/>
        </w:rPr>
        <w:t xml:space="preserve">, la naturaleza de </w:t>
      </w:r>
      <w:proofErr w:type="gramStart"/>
      <w:r w:rsidRPr="00086586">
        <w:rPr>
          <w:rFonts w:ascii="Arial" w:eastAsia="Times New Roman" w:hAnsi="Arial"/>
          <w:bCs/>
          <w:sz w:val="24"/>
          <w:szCs w:val="24"/>
          <w:lang w:val="es-ES" w:eastAsia="es-ES"/>
        </w:rPr>
        <w:t>la misma</w:t>
      </w:r>
      <w:proofErr w:type="gramEnd"/>
      <w:r w:rsidRPr="00086586">
        <w:rPr>
          <w:rFonts w:ascii="Arial" w:eastAsia="Times New Roman" w:hAnsi="Arial"/>
          <w:bCs/>
          <w:sz w:val="24"/>
          <w:szCs w:val="24"/>
          <w:lang w:val="es-ES" w:eastAsia="es-ES"/>
        </w:rPr>
        <w:t xml:space="preserve"> es ser la herramienta fiscal a través de la cual, los municipios puedan obtener los recursos necesarios para su sostenimiento y para la prestación de los servicios públicos municipales correspondientes.</w:t>
      </w:r>
    </w:p>
    <w:p w14:paraId="6C0DE3DF"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6BEBC48A"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 xml:space="preserve">Es por ello </w:t>
      </w:r>
      <w:proofErr w:type="gramStart"/>
      <w:r w:rsidRPr="00086586">
        <w:rPr>
          <w:rFonts w:ascii="Arial" w:eastAsia="Times New Roman" w:hAnsi="Arial"/>
          <w:bCs/>
          <w:sz w:val="24"/>
          <w:szCs w:val="24"/>
          <w:lang w:val="es-ES" w:eastAsia="es-ES"/>
        </w:rPr>
        <w:t>que</w:t>
      </w:r>
      <w:proofErr w:type="gramEnd"/>
      <w:r w:rsidRPr="00086586">
        <w:rPr>
          <w:rFonts w:ascii="Arial" w:eastAsia="Times New Roman" w:hAnsi="Arial"/>
          <w:bCs/>
          <w:sz w:val="24"/>
          <w:szCs w:val="24"/>
          <w:lang w:val="es-ES" w:eastAsia="es-ES"/>
        </w:rPr>
        <w:t xml:space="preserve">, la aprobación por parte del Congreso de las iniciativas de leyes de ingresos de los </w:t>
      </w:r>
      <w:proofErr w:type="gramStart"/>
      <w:r w:rsidRPr="00086586">
        <w:rPr>
          <w:rFonts w:ascii="Arial" w:eastAsia="Times New Roman" w:hAnsi="Arial"/>
          <w:bCs/>
          <w:sz w:val="24"/>
          <w:szCs w:val="24"/>
          <w:lang w:val="es-ES" w:eastAsia="es-ES"/>
        </w:rPr>
        <w:t>municipios,</w:t>
      </w:r>
      <w:proofErr w:type="gramEnd"/>
      <w:r w:rsidRPr="00086586">
        <w:rPr>
          <w:rFonts w:ascii="Arial" w:eastAsia="Times New Roman" w:hAnsi="Arial"/>
          <w:bCs/>
          <w:sz w:val="24"/>
          <w:szCs w:val="24"/>
          <w:lang w:val="es-ES" w:eastAsia="es-ES"/>
        </w:rPr>
        <w:t xml:space="preserve">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EDFDCF1"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7D2BD84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bCs/>
          <w:sz w:val="24"/>
          <w:szCs w:val="24"/>
          <w:lang w:val="es-ES" w:eastAsia="es-ES"/>
        </w:rPr>
        <w:t xml:space="preserve">Por otra parte, </w:t>
      </w:r>
      <w:r w:rsidRPr="00086586">
        <w:rPr>
          <w:rFonts w:ascii="Arial" w:eastAsia="Times New Roman" w:hAnsi="Arial"/>
          <w:sz w:val="24"/>
          <w:szCs w:val="24"/>
          <w:lang w:val="es-ES" w:eastAsia="es-ES"/>
        </w:rPr>
        <w:t xml:space="preserve">resulta pertinente manifestar que dichas leyes de hacienda </w:t>
      </w:r>
      <w:proofErr w:type="gramStart"/>
      <w:r w:rsidRPr="00086586">
        <w:rPr>
          <w:rFonts w:ascii="Arial" w:eastAsia="Times New Roman" w:hAnsi="Arial"/>
          <w:sz w:val="24"/>
          <w:szCs w:val="24"/>
          <w:lang w:val="es-ES" w:eastAsia="es-ES"/>
        </w:rPr>
        <w:t>municipales,</w:t>
      </w:r>
      <w:proofErr w:type="gramEnd"/>
      <w:r w:rsidRPr="00086586">
        <w:rPr>
          <w:rFonts w:ascii="Arial" w:eastAsia="Times New Roman" w:hAnsi="Arial"/>
          <w:sz w:val="24"/>
          <w:szCs w:val="24"/>
          <w:lang w:val="es-ES" w:eastAsia="es-ES"/>
        </w:rPr>
        <w:t xml:space="preserve"> establecen en sus disposiciones normativas, que las haciendas públicas municipales, percibirán en cada ejercicio fiscal los ingresos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xml:space="preserve"> por concepto de contribuciones, aprovechamientos, productos, participaciones y, en su caso, aportaciones, les correspondan para cubrir los gastos de su administración y demás obligaciones a su cargo. </w:t>
      </w:r>
    </w:p>
    <w:p w14:paraId="5F11B2B8" w14:textId="77777777" w:rsidR="00086586" w:rsidRPr="00086586" w:rsidRDefault="00086586" w:rsidP="00086586">
      <w:pPr>
        <w:adjustRightInd w:val="0"/>
        <w:spacing w:after="0" w:line="360" w:lineRule="auto"/>
        <w:ind w:firstLine="708"/>
        <w:jc w:val="both"/>
        <w:rPr>
          <w:rFonts w:ascii="Arial" w:eastAsia="Times New Roman" w:hAnsi="Arial"/>
          <w:bCs/>
          <w:iCs/>
          <w:sz w:val="24"/>
          <w:szCs w:val="24"/>
          <w:lang w:eastAsia="es-ES"/>
        </w:rPr>
      </w:pPr>
      <w:r w:rsidRPr="00086586">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086586">
        <w:rPr>
          <w:rFonts w:ascii="Arial" w:eastAsia="Times New Roman" w:hAnsi="Arial"/>
          <w:bCs/>
          <w:iCs/>
          <w:sz w:val="24"/>
          <w:szCs w:val="24"/>
          <w:lang w:eastAsia="es-ES"/>
        </w:rPr>
        <w:t xml:space="preserve">HACIENDA MUNICIPAL. PRINCIPIOS, DERECHOS Y FACULTADES EN ESA MATERIA, PREVISTOS EN EL </w:t>
      </w:r>
      <w:r w:rsidRPr="00086586">
        <w:rPr>
          <w:rFonts w:ascii="Arial" w:eastAsia="Times New Roman" w:hAnsi="Arial"/>
          <w:bCs/>
          <w:iCs/>
          <w:sz w:val="24"/>
          <w:szCs w:val="24"/>
          <w:lang w:eastAsia="es-ES"/>
        </w:rPr>
        <w:lastRenderedPageBreak/>
        <w:t>ARTÍCULO 115, FRACCIÓN IV, DE LA CONSTITUCIÓN POLÍTICA DE LOS ESTADOS UNIDOS MEXICANOS.</w:t>
      </w:r>
      <w:r w:rsidRPr="00086586">
        <w:rPr>
          <w:rFonts w:ascii="Arial" w:eastAsia="Times New Roman" w:hAnsi="Arial"/>
          <w:bCs/>
          <w:iCs/>
          <w:sz w:val="24"/>
          <w:szCs w:val="24"/>
          <w:vertAlign w:val="superscript"/>
          <w:lang w:eastAsia="es-ES"/>
        </w:rPr>
        <w:footnoteReference w:id="4"/>
      </w:r>
    </w:p>
    <w:p w14:paraId="45022E49" w14:textId="77777777" w:rsidR="00086586" w:rsidRPr="00086586" w:rsidRDefault="00086586" w:rsidP="00086586">
      <w:pPr>
        <w:widowControl w:val="0"/>
        <w:tabs>
          <w:tab w:val="left" w:pos="567"/>
          <w:tab w:val="left" w:pos="8222"/>
        </w:tabs>
        <w:spacing w:after="0"/>
        <w:jc w:val="both"/>
        <w:rPr>
          <w:rFonts w:ascii="Arial" w:eastAsia="Times New Roman" w:hAnsi="Arial"/>
          <w:sz w:val="24"/>
          <w:szCs w:val="24"/>
          <w:lang w:val="es-ES" w:eastAsia="es-ES"/>
        </w:rPr>
      </w:pPr>
    </w:p>
    <w:p w14:paraId="7FB6808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76CDAD6"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sz w:val="24"/>
          <w:szCs w:val="24"/>
          <w:lang w:val="es-ES" w:eastAsia="es-ES"/>
        </w:rPr>
        <w:t>I</w:t>
      </w:r>
      <w:r w:rsidRPr="00086586">
        <w:rPr>
          <w:rFonts w:ascii="Arial" w:eastAsia="Times New Roman" w:hAnsi="Arial"/>
          <w:b/>
          <w:i/>
          <w:lang w:val="es-ES" w:eastAsia="es-ES"/>
        </w:rPr>
        <w:t>.-</w:t>
      </w:r>
      <w:r w:rsidRPr="00086586">
        <w:rPr>
          <w:rFonts w:ascii="Arial" w:eastAsia="Times New Roman" w:hAnsi="Arial"/>
          <w:i/>
          <w:lang w:val="es-ES" w:eastAsia="es-ES"/>
        </w:rPr>
        <w:tab/>
        <w:t xml:space="preserve">Serán ordinarios: </w:t>
      </w:r>
    </w:p>
    <w:p w14:paraId="461414E4"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Impuestos;</w:t>
      </w:r>
    </w:p>
    <w:p w14:paraId="0B723DCE"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Derechos;</w:t>
      </w:r>
    </w:p>
    <w:p w14:paraId="38B9CC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Las Contribuciones de Mejoras;</w:t>
      </w:r>
    </w:p>
    <w:p w14:paraId="4AE8DFF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d)</w:t>
      </w:r>
      <w:r w:rsidRPr="00086586">
        <w:rPr>
          <w:rFonts w:ascii="Arial" w:eastAsia="Times New Roman" w:hAnsi="Arial"/>
          <w:i/>
          <w:lang w:val="es-ES" w:eastAsia="es-ES"/>
        </w:rPr>
        <w:tab/>
        <w:t>Los Productos;</w:t>
      </w:r>
    </w:p>
    <w:p w14:paraId="62E5D189"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e)</w:t>
      </w:r>
      <w:r w:rsidRPr="00086586">
        <w:rPr>
          <w:rFonts w:ascii="Arial" w:eastAsia="Times New Roman" w:hAnsi="Arial"/>
          <w:i/>
          <w:lang w:val="es-ES" w:eastAsia="es-ES"/>
        </w:rPr>
        <w:tab/>
        <w:t>Los Aprovechamientos;</w:t>
      </w:r>
    </w:p>
    <w:p w14:paraId="25A472C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f)</w:t>
      </w:r>
      <w:r w:rsidRPr="00086586">
        <w:rPr>
          <w:rFonts w:ascii="Arial" w:eastAsia="Times New Roman" w:hAnsi="Arial"/>
          <w:i/>
          <w:lang w:val="es-ES" w:eastAsia="es-ES"/>
        </w:rPr>
        <w:tab/>
        <w:t xml:space="preserve">           Las Participaciones, y</w:t>
      </w:r>
    </w:p>
    <w:p w14:paraId="30D4E9E1"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g)</w:t>
      </w:r>
      <w:r w:rsidRPr="00086586">
        <w:rPr>
          <w:rFonts w:ascii="Arial" w:eastAsia="Times New Roman" w:hAnsi="Arial"/>
          <w:i/>
          <w:lang w:val="es-ES" w:eastAsia="es-ES"/>
        </w:rPr>
        <w:tab/>
        <w:t xml:space="preserve">Las Aportaciones. </w:t>
      </w:r>
    </w:p>
    <w:p w14:paraId="731D3A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p>
    <w:p w14:paraId="435BF695"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lang w:val="es-ES" w:eastAsia="es-ES"/>
        </w:rPr>
        <w:t>II.-</w:t>
      </w:r>
      <w:r w:rsidRPr="00086586">
        <w:rPr>
          <w:rFonts w:ascii="Arial" w:eastAsia="Times New Roman" w:hAnsi="Arial"/>
          <w:i/>
          <w:lang w:val="es-ES" w:eastAsia="es-ES"/>
        </w:rPr>
        <w:tab/>
        <w:t xml:space="preserve">Serán extraordinarios: </w:t>
      </w:r>
    </w:p>
    <w:p w14:paraId="3A0F975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que autorice el Cabildo, en los términos de su competencia y de conformidad a las leyes fiscales, incluyendo los financiamientos;</w:t>
      </w:r>
    </w:p>
    <w:p w14:paraId="032E671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que autorice el Congreso del Estado, y</w:t>
      </w:r>
    </w:p>
    <w:p w14:paraId="263669FA"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Los que reciban del Estado o la Federación por conceptos diferentes a las participaciones y aportaciones.</w:t>
      </w:r>
    </w:p>
    <w:p w14:paraId="108C5645" w14:textId="77777777" w:rsidR="00086586" w:rsidRPr="00086586" w:rsidRDefault="00086586" w:rsidP="00086586">
      <w:pPr>
        <w:widowControl w:val="0"/>
        <w:spacing w:after="0" w:line="240" w:lineRule="auto"/>
        <w:jc w:val="both"/>
        <w:rPr>
          <w:rFonts w:ascii="Arial" w:eastAsia="Times New Roman" w:hAnsi="Arial"/>
          <w:sz w:val="24"/>
          <w:szCs w:val="24"/>
          <w:lang w:val="es-ES" w:eastAsia="es-ES"/>
        </w:rPr>
      </w:pPr>
    </w:p>
    <w:p w14:paraId="72D6534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23AC47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Asimismo, y de conformidad con lo dispuesto en el artículo 179 de la Ley de Presupuesto y Contabilidad Gubernamental del Estado de Yucatán, el Ayuntamiento debe mantener el equilibrio presupuestal; es decir, el monto del Presupuesto de </w:t>
      </w:r>
      <w:r w:rsidRPr="00086586">
        <w:rPr>
          <w:rFonts w:ascii="Arial" w:eastAsia="Times New Roman" w:hAnsi="Arial"/>
          <w:sz w:val="24"/>
          <w:szCs w:val="24"/>
          <w:lang w:val="es-ES" w:eastAsia="es-ES"/>
        </w:rPr>
        <w:lastRenderedPageBreak/>
        <w:t>Egresos de los ayuntamientos deberá ser igual al monto establecido en su correspondiente Ley de Ingresos.</w:t>
      </w:r>
    </w:p>
    <w:p w14:paraId="233DEB2F"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9742CD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8E8E18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39203B4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248EE0B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84FC91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Este concepto para el pago de laudos, más que ser un ingreso, se trata de deuda o pasivo a su cargo, el cual debería estar presupuestados en su presupuesto de egresos correspondiente, </w:t>
      </w:r>
      <w:proofErr w:type="gramStart"/>
      <w:r w:rsidRPr="00086586">
        <w:rPr>
          <w:rFonts w:ascii="Arial" w:eastAsia="Times New Roman" w:hAnsi="Arial"/>
          <w:sz w:val="24"/>
          <w:szCs w:val="24"/>
          <w:lang w:val="es-ES" w:eastAsia="es-ES"/>
        </w:rPr>
        <w:t>de acuerdo a</w:t>
      </w:r>
      <w:proofErr w:type="gramEnd"/>
      <w:r w:rsidRPr="00086586">
        <w:rPr>
          <w:rFonts w:ascii="Arial" w:eastAsia="Times New Roman" w:hAnsi="Arial"/>
          <w:sz w:val="24"/>
          <w:szCs w:val="24"/>
          <w:lang w:val="es-ES" w:eastAsia="es-ES"/>
        </w:rPr>
        <w:t xml:space="preserve"> los ingresos que le serán autorizados en su respectiva Ley de Ingresos.</w:t>
      </w:r>
    </w:p>
    <w:p w14:paraId="47E22D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4AF69A86"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lo que es importante obviar que, el Municipio antes mencionado incorpora la solicitud de autorización para obtener mayores ingresos que le permitan solventar su pasivo con motivo de los laudos condenatorios, en su iniciativa correspondiente y </w:t>
      </w:r>
      <w:r w:rsidRPr="00086586">
        <w:rPr>
          <w:rFonts w:ascii="Arial" w:eastAsia="Times New Roman" w:hAnsi="Arial"/>
          <w:sz w:val="24"/>
          <w:szCs w:val="24"/>
          <w:lang w:val="es-ES" w:eastAsia="es-ES"/>
        </w:rPr>
        <w:lastRenderedPageBreak/>
        <w:t>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92E94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2C0C70DC"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74526B9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18F60DCB"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OCTAVA. </w:t>
      </w:r>
      <w:r w:rsidRPr="00086586">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27BF67E"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58AC2021"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 xml:space="preserve">Derivado de lo anterior, se consideró oportuno mantener las tarifas </w:t>
      </w:r>
      <w:r w:rsidRPr="00086586">
        <w:rPr>
          <w:rFonts w:ascii="Arial" w:eastAsia="Times New Roman" w:hAnsi="Arial"/>
          <w:sz w:val="24"/>
          <w:szCs w:val="24"/>
          <w:lang w:val="es-ES" w:eastAsia="es-ES"/>
        </w:rPr>
        <w:lastRenderedPageBreak/>
        <w:t>correspondientes al ejercicio fiscal que termina, con la finalidad de evitar esos cobros excesivos por dichos conceptos, pero sin afectar tanto los ingresos de los municipios y con pleno respeto a los principios tributarios.</w:t>
      </w:r>
    </w:p>
    <w:p w14:paraId="5E59827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2AEE8EA2"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sz w:val="24"/>
          <w:szCs w:val="24"/>
          <w:lang w:val="es-ES" w:eastAsia="es-ES"/>
        </w:rPr>
        <w:tab/>
        <w:t xml:space="preserve">En línea con lo antes vertido, es de recordar que este Poder Legislativo no está obligado a </w:t>
      </w:r>
      <w:r w:rsidRPr="00086586">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CE2A54F"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3DEC93FA"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37F5B437" w14:textId="77777777" w:rsidR="00086586" w:rsidRPr="00086586" w:rsidRDefault="00086586" w:rsidP="00086586">
      <w:pPr>
        <w:widowControl w:val="0"/>
        <w:spacing w:after="0" w:line="240" w:lineRule="auto"/>
        <w:jc w:val="both"/>
        <w:rPr>
          <w:rFonts w:ascii="Arial" w:eastAsia="Times New Roman" w:hAnsi="Arial"/>
          <w:i/>
          <w:lang w:val="es-ES" w:eastAsia="es-ES"/>
        </w:rPr>
      </w:pPr>
    </w:p>
    <w:p w14:paraId="680F6603"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w:t>
      </w:r>
      <w:r w:rsidRPr="00086586">
        <w:rPr>
          <w:rFonts w:ascii="Arial" w:eastAsia="Times New Roman" w:hAnsi="Arial"/>
          <w:b/>
          <w:bCs/>
          <w:i/>
          <w:lang w:val="es-ES" w:eastAsia="es-ES"/>
        </w:rPr>
        <w:t>Artículo 31.</w:t>
      </w:r>
      <w:r w:rsidRPr="00086586">
        <w:rPr>
          <w:rFonts w:ascii="Arial" w:eastAsia="Times New Roman" w:hAnsi="Arial"/>
          <w:i/>
          <w:lang w:val="es-ES" w:eastAsia="es-ES"/>
        </w:rPr>
        <w:t xml:space="preserve"> Son obligaciones de los mexicanos:</w:t>
      </w:r>
    </w:p>
    <w:p w14:paraId="31C97E99"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A0A7094"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1D8D8BB3"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w:t>
      </w:r>
      <w:r w:rsidRPr="00086586">
        <w:rPr>
          <w:rFonts w:ascii="Arial" w:eastAsia="Times New Roman" w:hAnsi="Arial"/>
          <w:iCs/>
          <w:sz w:val="24"/>
          <w:szCs w:val="24"/>
          <w:lang w:val="es-ES" w:eastAsia="es-ES"/>
        </w:rPr>
        <w:lastRenderedPageBreak/>
        <w:t>propiedad inmobiliaria.</w:t>
      </w:r>
    </w:p>
    <w:p w14:paraId="5A3512C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411DC0A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manera complementaria se </w:t>
      </w:r>
      <w:r w:rsidRPr="00086586">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086586">
        <w:rPr>
          <w:rFonts w:ascii="Arial" w:eastAsia="Times New Roman" w:hAnsi="Arial"/>
          <w:sz w:val="24"/>
          <w:szCs w:val="24"/>
          <w:vertAlign w:val="superscript"/>
          <w:lang w:val="es-ES" w:eastAsia="es-ES"/>
        </w:rPr>
        <w:footnoteReference w:id="5"/>
      </w:r>
    </w:p>
    <w:p w14:paraId="2D7452CF"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2999302"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38A99C5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5DDF0BD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Este enfoque nos permite como legislatura modificar aquellas propuestas que puedan ser excesivas, desproporcionadas o incompatibles con las condiciones económicas de la población o la política pública estatal, siempre que dicha </w:t>
      </w:r>
      <w:r w:rsidRPr="00086586">
        <w:rPr>
          <w:rFonts w:ascii="Arial" w:eastAsia="Times New Roman" w:hAnsi="Arial"/>
          <w:iCs/>
          <w:sz w:val="24"/>
          <w:szCs w:val="24"/>
          <w:lang w:val="es-ES" w:eastAsia="es-ES"/>
        </w:rPr>
        <w:lastRenderedPageBreak/>
        <w:t>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0D73D2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C52FF60"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71BF4C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689FCD1"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6B489D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7189B28"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w:t>
      </w:r>
      <w:r w:rsidRPr="00086586">
        <w:rPr>
          <w:rFonts w:ascii="Arial" w:eastAsia="Times New Roman" w:hAnsi="Arial"/>
          <w:iCs/>
          <w:sz w:val="24"/>
          <w:szCs w:val="24"/>
          <w:lang w:val="es-ES" w:eastAsia="es-ES"/>
        </w:rPr>
        <w:lastRenderedPageBreak/>
        <w:t>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604FACA"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2815E62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B2A7C8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7F7CFCF" w14:textId="77777777" w:rsidR="00086586" w:rsidRPr="00086586" w:rsidRDefault="00086586" w:rsidP="00086586">
      <w:pPr>
        <w:spacing w:after="0" w:line="360" w:lineRule="auto"/>
        <w:ind w:firstLine="708"/>
        <w:jc w:val="both"/>
        <w:rPr>
          <w:rFonts w:ascii="Arial" w:eastAsia="Times New Roman" w:hAnsi="Arial"/>
          <w:bCs/>
          <w:iCs/>
          <w:sz w:val="24"/>
          <w:szCs w:val="24"/>
          <w:lang w:val="es-ES" w:eastAsia="es-ES"/>
        </w:rPr>
      </w:pPr>
      <w:r w:rsidRPr="00086586">
        <w:rPr>
          <w:rFonts w:ascii="Arial" w:eastAsia="Times New Roman" w:hAnsi="Arial"/>
          <w:sz w:val="24"/>
          <w:szCs w:val="24"/>
          <w:lang w:val="es-ES" w:eastAsia="es-ES"/>
        </w:rPr>
        <w:t>En línea con lo anterior y</w:t>
      </w:r>
      <w:r w:rsidRPr="00086586">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086586">
        <w:rPr>
          <w:rFonts w:ascii="Arial" w:eastAsia="Times New Roman" w:hAnsi="Arial"/>
          <w:bCs/>
          <w:iCs/>
          <w:sz w:val="24"/>
          <w:szCs w:val="24"/>
          <w:lang w:val="es-ES" w:eastAsia="es-ES"/>
        </w:rPr>
        <w:t>“IMPUESTOS. EXISTE DISCRECIONALIDAD LEGISLATIVA PARA DETERMINAR SU OBJETO, SIEMPRE Y CUANDO SEAN PROPORCIONALES Y EQUITATIVOS”</w:t>
      </w:r>
      <w:r w:rsidRPr="00086586">
        <w:rPr>
          <w:rFonts w:ascii="Arial" w:eastAsia="Times New Roman" w:hAnsi="Arial"/>
          <w:bCs/>
          <w:iCs/>
          <w:sz w:val="24"/>
          <w:szCs w:val="24"/>
          <w:vertAlign w:val="superscript"/>
          <w:lang w:val="es-ES" w:eastAsia="es-ES"/>
        </w:rPr>
        <w:footnoteReference w:id="6"/>
      </w:r>
      <w:r w:rsidRPr="00086586">
        <w:rPr>
          <w:rFonts w:ascii="Arial" w:eastAsia="Times New Roman" w:hAnsi="Arial"/>
          <w:bCs/>
          <w:iCs/>
          <w:sz w:val="24"/>
          <w:szCs w:val="24"/>
          <w:lang w:val="es-ES" w:eastAsia="es-ES"/>
        </w:rPr>
        <w:t>.</w:t>
      </w:r>
    </w:p>
    <w:p w14:paraId="58EC1BC7"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p>
    <w:p w14:paraId="74F28A7D"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NOVENA. </w:t>
      </w:r>
      <w:r w:rsidRPr="00086586">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w:t>
      </w:r>
      <w:r w:rsidRPr="00086586">
        <w:rPr>
          <w:rFonts w:ascii="Arial" w:eastAsia="Times New Roman" w:hAnsi="Arial"/>
          <w:sz w:val="24"/>
          <w:szCs w:val="24"/>
          <w:lang w:val="es-ES" w:eastAsia="es-ES"/>
        </w:rPr>
        <w:lastRenderedPageBreak/>
        <w:t xml:space="preserve">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7B7DE8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03E0203C"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8414CB4" w14:textId="77777777" w:rsidR="00086586" w:rsidRPr="00086586" w:rsidRDefault="00086586" w:rsidP="00086586">
      <w:pPr>
        <w:spacing w:after="101" w:line="360" w:lineRule="auto"/>
        <w:ind w:firstLine="504"/>
        <w:jc w:val="both"/>
        <w:rPr>
          <w:rFonts w:ascii="Arial" w:eastAsia="Times New Roman" w:hAnsi="Arial"/>
          <w:sz w:val="24"/>
          <w:szCs w:val="24"/>
          <w:highlight w:val="yellow"/>
          <w:lang w:val="es-ES" w:eastAsia="es-ES"/>
        </w:rPr>
      </w:pPr>
    </w:p>
    <w:p w14:paraId="0C2863FE"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490CF82"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42756599" w14:textId="77777777" w:rsidR="00086586" w:rsidRPr="00086586" w:rsidRDefault="00086586" w:rsidP="00086586">
      <w:pPr>
        <w:shd w:val="clear" w:color="auto" w:fill="FFFFFF"/>
        <w:spacing w:after="0" w:line="360" w:lineRule="auto"/>
        <w:ind w:right="5"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 xml:space="preserve">Similar atención reciben aquéllos municipios que proponen el cobro por </w:t>
      </w:r>
      <w:bookmarkStart w:id="2" w:name="_Hlk184733381"/>
      <w:r w:rsidRPr="00086586">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086586">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2CC7815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CB9A983"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9A90EA8"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5A43DD6"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E52F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3B69BAB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Los ingresos derivados de la prestación de servicios públicos a su cargo.</w:t>
      </w:r>
    </w:p>
    <w:p w14:paraId="622D471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p>
    <w:p w14:paraId="7E0C1450"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w:t>
      </w:r>
      <w:r w:rsidRPr="00086586">
        <w:rPr>
          <w:rFonts w:ascii="Arial" w:eastAsia="Times New Roman" w:hAnsi="Arial"/>
          <w:sz w:val="24"/>
          <w:szCs w:val="24"/>
          <w:lang w:val="es-ES" w:eastAsia="es-ES"/>
        </w:rPr>
        <w:lastRenderedPageBreak/>
        <w:t xml:space="preserve">unitarios de suelo y construcciones que sirvan de base para el cobro de las contribuciones sobre la propiedad inmobiliaria. </w:t>
      </w:r>
    </w:p>
    <w:p w14:paraId="307449A8"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83A90F6"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79D832E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62522AD"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Participar en la creación y administración de sus reservas territoriales.</w:t>
      </w:r>
    </w:p>
    <w:p w14:paraId="09B03C9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4910219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w:t>
      </w:r>
      <w:r w:rsidRPr="00086586">
        <w:rPr>
          <w:rFonts w:ascii="Arial" w:eastAsia="Times New Roman" w:hAnsi="Arial"/>
          <w:sz w:val="24"/>
          <w:szCs w:val="24"/>
          <w:lang w:val="es-ES" w:eastAsia="es-ES"/>
        </w:rPr>
        <w:tab/>
        <w:t>Autorizar, controlar y vigilar la utilización del suelo, en el ámbito de su competencia, en sus jurisdicciones territoriales.</w:t>
      </w:r>
    </w:p>
    <w:p w14:paraId="0AE4E64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w:t>
      </w:r>
      <w:r w:rsidRPr="00086586">
        <w:rPr>
          <w:rFonts w:ascii="Arial" w:eastAsia="Times New Roman" w:hAnsi="Arial"/>
          <w:sz w:val="24"/>
          <w:szCs w:val="24"/>
          <w:lang w:val="es-ES" w:eastAsia="es-ES"/>
        </w:rPr>
        <w:tab/>
        <w:t>Intervenir en la regularización de la tenencia de la tierra urbana.</w:t>
      </w:r>
    </w:p>
    <w:p w14:paraId="0A62545C"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f.</w:t>
      </w:r>
      <w:r w:rsidRPr="00086586">
        <w:rPr>
          <w:rFonts w:ascii="Arial" w:eastAsia="Times New Roman" w:hAnsi="Arial"/>
          <w:sz w:val="24"/>
          <w:szCs w:val="24"/>
          <w:lang w:val="es-ES" w:eastAsia="es-ES"/>
        </w:rPr>
        <w:tab/>
        <w:t>Otorgar licencias y permisos para construcciones.</w:t>
      </w:r>
    </w:p>
    <w:p w14:paraId="794B13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g.</w:t>
      </w:r>
      <w:r w:rsidRPr="00086586">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50458882"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h.</w:t>
      </w:r>
      <w:r w:rsidRPr="00086586">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692B5E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i.</w:t>
      </w:r>
      <w:r w:rsidRPr="00086586">
        <w:rPr>
          <w:rFonts w:ascii="Arial" w:eastAsia="Times New Roman" w:hAnsi="Arial"/>
          <w:sz w:val="24"/>
          <w:szCs w:val="24"/>
          <w:lang w:val="es-ES" w:eastAsia="es-ES"/>
        </w:rPr>
        <w:tab/>
        <w:t>Celebrar convenios para la administración y custodia de las zonas federales.</w:t>
      </w:r>
    </w:p>
    <w:p w14:paraId="1558134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6EE7D6B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w:t>
      </w:r>
      <w:r w:rsidRPr="00086586">
        <w:rPr>
          <w:rFonts w:ascii="Arial" w:eastAsia="Times New Roman" w:hAnsi="Arial"/>
          <w:sz w:val="24"/>
          <w:szCs w:val="24"/>
          <w:lang w:val="es-ES" w:eastAsia="es-ES"/>
        </w:rPr>
        <w:lastRenderedPageBreak/>
        <w:t>federales, sin perjuicio de los convenios que puedan celebrar en términos del inciso i), antes transcrito.</w:t>
      </w:r>
    </w:p>
    <w:p w14:paraId="4F25217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5E81BD2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324262BA"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highlight w:val="yellow"/>
          <w:lang w:val="es-ES" w:eastAsia="es-ES"/>
        </w:rPr>
      </w:pPr>
    </w:p>
    <w:p w14:paraId="37D2401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17F1162F" w14:textId="77777777" w:rsidR="00086586" w:rsidRPr="00086586" w:rsidRDefault="00086586" w:rsidP="00086586">
      <w:pPr>
        <w:shd w:val="clear" w:color="auto" w:fill="FFFFFF"/>
        <w:spacing w:after="0" w:line="360" w:lineRule="auto"/>
        <w:ind w:right="5" w:firstLine="708"/>
        <w:jc w:val="both"/>
        <w:rPr>
          <w:rFonts w:ascii="Arial" w:eastAsia="Times New Roman" w:hAnsi="Arial"/>
          <w:sz w:val="24"/>
          <w:szCs w:val="24"/>
          <w:lang w:val="es-ES" w:eastAsia="es-ES"/>
        </w:rPr>
      </w:pPr>
    </w:p>
    <w:p w14:paraId="16ECD78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171510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E20993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w:t>
      </w:r>
      <w:r w:rsidRPr="00086586">
        <w:rPr>
          <w:rFonts w:ascii="Arial" w:eastAsia="Times New Roman" w:hAnsi="Arial"/>
          <w:sz w:val="24"/>
          <w:szCs w:val="24"/>
          <w:lang w:val="es-ES" w:eastAsia="es-ES"/>
        </w:rPr>
        <w:lastRenderedPageBreak/>
        <w:t xml:space="preserve">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3A2DB59" w14:textId="77777777" w:rsidR="00086586" w:rsidRPr="00086586" w:rsidRDefault="00086586" w:rsidP="00086586">
      <w:pPr>
        <w:spacing w:after="0" w:line="360" w:lineRule="auto"/>
        <w:ind w:firstLine="504"/>
        <w:jc w:val="both"/>
        <w:rPr>
          <w:rFonts w:ascii="Arial" w:eastAsia="Times New Roman" w:hAnsi="Arial"/>
          <w:sz w:val="24"/>
          <w:szCs w:val="24"/>
          <w:highlight w:val="yellow"/>
          <w:lang w:val="es-ES" w:eastAsia="es-ES"/>
        </w:rPr>
      </w:pPr>
    </w:p>
    <w:p w14:paraId="79C5D5A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35A225D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89339C5"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DÉCIMA. </w:t>
      </w:r>
      <w:r w:rsidRPr="00086586">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331C1408"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394C1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w:t>
      </w:r>
      <w:r w:rsidRPr="00086586">
        <w:rPr>
          <w:rFonts w:ascii="Arial" w:eastAsia="Times New Roman" w:hAnsi="Arial"/>
          <w:sz w:val="24"/>
          <w:szCs w:val="24"/>
          <w:lang w:val="es-ES" w:eastAsia="es-ES"/>
        </w:rPr>
        <w:lastRenderedPageBreak/>
        <w:t xml:space="preserve">artículo prevé diversos casos de excepción, sin embargo, la fracción V </w:t>
      </w:r>
      <w:proofErr w:type="gramStart"/>
      <w:r w:rsidRPr="00086586">
        <w:rPr>
          <w:rFonts w:ascii="Arial" w:eastAsia="Times New Roman" w:hAnsi="Arial"/>
          <w:sz w:val="24"/>
          <w:szCs w:val="24"/>
          <w:lang w:val="es-ES" w:eastAsia="es-ES"/>
        </w:rPr>
        <w:t>del mismo</w:t>
      </w:r>
      <w:proofErr w:type="gramEnd"/>
      <w:r w:rsidRPr="00086586">
        <w:rPr>
          <w:rFonts w:ascii="Arial" w:eastAsia="Times New Roman" w:hAnsi="Arial"/>
          <w:sz w:val="24"/>
          <w:szCs w:val="24"/>
          <w:lang w:val="es-ES" w:eastAsia="es-ES"/>
        </w:rPr>
        <w:t>, establece expresamente la prohibición de cobrar derechos por cualquier concepto relacionado con actividades o servicios en materia eléctrica, de hidrocarburos o de telecomunicaciones.</w:t>
      </w:r>
    </w:p>
    <w:p w14:paraId="4C2949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66E5509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encuentra sustento en los siguientes precedentes de la Suprema Corte de Justicia de la Nación:</w:t>
      </w:r>
    </w:p>
    <w:p w14:paraId="06529AC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A07EAC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086586">
        <w:rPr>
          <w:rFonts w:ascii="Times New Roman" w:eastAsia="Times New Roman" w:hAnsi="Times New Roman" w:cs="Times New Roman"/>
          <w:sz w:val="24"/>
          <w:szCs w:val="24"/>
          <w:vertAlign w:val="superscript"/>
          <w:lang w:val="es-ES" w:eastAsia="es-ES"/>
        </w:rPr>
        <w:t xml:space="preserve"> </w:t>
      </w:r>
      <w:r w:rsidRPr="00086586">
        <w:rPr>
          <w:rFonts w:ascii="Times New Roman" w:eastAsia="Times New Roman" w:hAnsi="Times New Roman" w:cs="Times New Roman"/>
          <w:sz w:val="24"/>
          <w:szCs w:val="24"/>
          <w:vertAlign w:val="superscript"/>
          <w:lang w:val="es-ES" w:eastAsia="es-ES"/>
        </w:rPr>
        <w:footnoteReference w:id="7"/>
      </w:r>
    </w:p>
    <w:p w14:paraId="0CC5C5A2"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A3B915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7A42DCD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721F0D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CONTRADICCIÓN DE TESIS 270/2012.</w:t>
      </w:r>
    </w:p>
    <w:p w14:paraId="2C45A48A"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6C607BF"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w:t>
      </w:r>
      <w:r w:rsidRPr="00086586">
        <w:rPr>
          <w:rFonts w:ascii="Arial" w:eastAsia="Times New Roman" w:hAnsi="Arial"/>
          <w:sz w:val="24"/>
          <w:szCs w:val="24"/>
          <w:lang w:val="es-ES" w:eastAsia="es-ES"/>
        </w:rPr>
        <w:lastRenderedPageBreak/>
        <w:t>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7623D40B"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8AA9E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de conformidad con lo señalado en el artículo 10</w:t>
      </w:r>
      <w:r w:rsidRPr="00086586">
        <w:rPr>
          <w:rFonts w:ascii="Arial" w:eastAsia="Times New Roman" w:hAnsi="Arial"/>
          <w:sz w:val="24"/>
          <w:szCs w:val="24"/>
          <w:vertAlign w:val="superscript"/>
          <w:lang w:val="es-ES" w:eastAsia="es-ES"/>
        </w:rPr>
        <w:footnoteReference w:id="8"/>
      </w:r>
      <w:r w:rsidRPr="00086586">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DA4B8C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3520E3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086586">
        <w:rPr>
          <w:rFonts w:ascii="Arial" w:eastAsia="Times New Roman" w:hAnsi="Arial"/>
          <w:sz w:val="24"/>
          <w:szCs w:val="24"/>
          <w:vertAlign w:val="superscript"/>
          <w:lang w:val="es-ES" w:eastAsia="es-ES"/>
        </w:rPr>
        <w:footnoteReference w:id="9"/>
      </w:r>
    </w:p>
    <w:p w14:paraId="6DF88FD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ab/>
      </w:r>
    </w:p>
    <w:p w14:paraId="73B279CD"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20F799E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5D7B9B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FFD4F7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43DD7C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w:t>
      </w:r>
      <w:r w:rsidRPr="00086586">
        <w:rPr>
          <w:rFonts w:ascii="Arial" w:eastAsia="Times New Roman" w:hAnsi="Arial"/>
          <w:sz w:val="24"/>
          <w:szCs w:val="24"/>
          <w:lang w:val="es-ES" w:eastAsia="es-ES"/>
        </w:rPr>
        <w:lastRenderedPageBreak/>
        <w:t>en derechos con la Federación, por lo que las leyes que los contienen contravienen lo dispuesto en el citado artículo 10-A de la Ley de Coordinación Fiscal.</w:t>
      </w:r>
    </w:p>
    <w:p w14:paraId="22F7EAB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F4A23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300A84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443C0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23C0A88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10DE270"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DÉCIMO PRIMERA. </w:t>
      </w:r>
      <w:r w:rsidRPr="00086586">
        <w:rPr>
          <w:rFonts w:ascii="Arial" w:eastAsia="Times New Roman" w:hAnsi="Arial"/>
          <w:bCs/>
          <w:sz w:val="24"/>
          <w:szCs w:val="24"/>
          <w:lang w:val="es-ES" w:eastAsia="es-ES"/>
        </w:rPr>
        <w:t>En otra vertiente</w:t>
      </w:r>
      <w:r w:rsidRPr="00086586">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CB4C0A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D4F719A"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086586">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2BC5FDE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5AB7D42"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086586">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7EF13918"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p>
    <w:p w14:paraId="072852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0E04172"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63B76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_tradnl" w:eastAsia="es-ES"/>
        </w:rPr>
        <w:lastRenderedPageBreak/>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086586">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086586">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524D302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763CC611"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Times New Roman" w:hAnsi="Arial"/>
          <w:b/>
          <w:sz w:val="24"/>
          <w:szCs w:val="24"/>
          <w:lang w:val="es-ES" w:eastAsia="es-ES"/>
        </w:rPr>
        <w:t xml:space="preserve">DÉCIMO SEGUNDA. </w:t>
      </w:r>
      <w:r w:rsidRPr="00086586">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086586">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086586">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086586">
        <w:rPr>
          <w:rFonts w:ascii="Arial" w:eastAsia="Arial" w:hAnsi="Arial"/>
          <w:sz w:val="24"/>
          <w:szCs w:val="24"/>
          <w:lang w:val="es-ES" w:eastAsia="es-ES"/>
        </w:rPr>
        <w:t>gencia con respecto al transporte público en el Estado.</w:t>
      </w:r>
    </w:p>
    <w:p w14:paraId="14877716" w14:textId="77777777" w:rsidR="00086586" w:rsidRPr="00086586" w:rsidRDefault="00086586" w:rsidP="00086586">
      <w:pPr>
        <w:spacing w:after="0" w:line="360" w:lineRule="auto"/>
        <w:jc w:val="both"/>
        <w:rPr>
          <w:rFonts w:ascii="Arial" w:eastAsia="Arial" w:hAnsi="Arial"/>
          <w:sz w:val="24"/>
          <w:szCs w:val="24"/>
          <w:lang w:val="es-ES" w:eastAsia="es-ES"/>
        </w:rPr>
      </w:pPr>
    </w:p>
    <w:p w14:paraId="2BF032AD"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Arial" w:hAnsi="Arial"/>
          <w:sz w:val="24"/>
          <w:szCs w:val="24"/>
          <w:lang w:val="es-ES" w:eastAsia="es-ES"/>
        </w:rPr>
        <w:tab/>
      </w:r>
      <w:bookmarkStart w:id="3" w:name="_Hlk184230193"/>
      <w:r w:rsidRPr="00086586">
        <w:rPr>
          <w:rFonts w:ascii="Arial" w:eastAsia="Arial" w:hAnsi="Arial"/>
          <w:sz w:val="24"/>
          <w:szCs w:val="24"/>
          <w:lang w:val="es-ES" w:eastAsia="es-ES"/>
        </w:rPr>
        <w:t xml:space="preserve">Por otro lado, conviene señalar que algunos proyectos de ingresos fueron modificados al eliminar sus tasas, cuotas y tarifas, toda vez que estos cobros se encuentran previstos en sus leyes de hacienda respectivas vigentes, por lo que </w:t>
      </w:r>
      <w:r w:rsidRPr="00086586">
        <w:rPr>
          <w:rFonts w:ascii="Arial" w:eastAsia="Arial" w:hAnsi="Arial"/>
          <w:sz w:val="24"/>
          <w:szCs w:val="24"/>
          <w:lang w:val="es-ES" w:eastAsia="es-ES"/>
        </w:rPr>
        <w:lastRenderedPageBreak/>
        <w:t>dejarles dichos montos estaríamos generando una duplicidad de cobros por los mismos conceptos, lo que en definitiva dejaría al ciudadano en estado de indefensión al no contener los principios de certeza y legalidad jurídica.</w:t>
      </w:r>
    </w:p>
    <w:p w14:paraId="38D4ECB7" w14:textId="77777777" w:rsidR="00086586" w:rsidRPr="00086586" w:rsidRDefault="00086586" w:rsidP="00086586">
      <w:pPr>
        <w:spacing w:after="0" w:line="360" w:lineRule="auto"/>
        <w:jc w:val="both"/>
        <w:rPr>
          <w:rFonts w:ascii="Arial" w:eastAsia="Arial" w:hAnsi="Arial"/>
          <w:sz w:val="24"/>
          <w:szCs w:val="24"/>
          <w:lang w:val="es-ES" w:eastAsia="es-ES"/>
        </w:rPr>
      </w:pPr>
    </w:p>
    <w:p w14:paraId="5B8A0876"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59738ADB" w14:textId="77777777" w:rsidR="00086586" w:rsidRPr="00086586" w:rsidRDefault="00086586" w:rsidP="00086586">
      <w:pPr>
        <w:spacing w:after="0" w:line="360" w:lineRule="auto"/>
        <w:jc w:val="both"/>
        <w:rPr>
          <w:rFonts w:ascii="Arial" w:eastAsia="Arial" w:hAnsi="Arial"/>
          <w:sz w:val="24"/>
          <w:szCs w:val="24"/>
          <w:lang w:val="es-ES" w:eastAsia="es-ES"/>
        </w:rPr>
      </w:pPr>
    </w:p>
    <w:p w14:paraId="40A2D44B"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1B707D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5B42D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Finalmente </w:t>
      </w:r>
      <w:bookmarkStart w:id="4" w:name="_Hlk216253697"/>
      <w:r w:rsidRPr="00086586">
        <w:rPr>
          <w:rFonts w:ascii="Arial" w:eastAsia="Times New Roman" w:hAnsi="Arial"/>
          <w:sz w:val="24"/>
          <w:szCs w:val="24"/>
          <w:lang w:val="es-ES" w:eastAsia="es-ES"/>
        </w:rPr>
        <w:t>esta comisión permanente,</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en su conjunto</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 xml:space="preserve">revisó la constitucionalidad de cada uno de los distintos conceptos tributarios de las respectivas </w:t>
      </w:r>
      <w:r w:rsidRPr="00086586">
        <w:rPr>
          <w:rFonts w:ascii="Arial" w:eastAsia="Times New Roman" w:hAnsi="Arial"/>
          <w:sz w:val="24"/>
          <w:szCs w:val="24"/>
          <w:lang w:val="es-ES" w:eastAsia="es-ES"/>
        </w:rPr>
        <w:lastRenderedPageBreak/>
        <w:t>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C51C140" w14:textId="77777777" w:rsidR="00086586" w:rsidRPr="00086586" w:rsidRDefault="00086586" w:rsidP="00086586">
      <w:pPr>
        <w:spacing w:after="0" w:line="240" w:lineRule="auto"/>
        <w:ind w:firstLine="708"/>
        <w:jc w:val="both"/>
        <w:rPr>
          <w:rFonts w:ascii="Arial" w:eastAsia="Times New Roman" w:hAnsi="Arial"/>
          <w:sz w:val="24"/>
          <w:szCs w:val="24"/>
          <w:lang w:val="es-ES" w:eastAsia="es-ES"/>
        </w:rPr>
      </w:pPr>
    </w:p>
    <w:p w14:paraId="376F6EE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48FF0FD4" w14:textId="77777777" w:rsidR="00086586" w:rsidRPr="00086586" w:rsidRDefault="00086586" w:rsidP="00086586">
      <w:pPr>
        <w:spacing w:after="0" w:line="240" w:lineRule="auto"/>
        <w:ind w:firstLine="708"/>
        <w:jc w:val="both"/>
        <w:rPr>
          <w:rFonts w:ascii="Arial" w:eastAsia="Times New Roman" w:hAnsi="Arial"/>
          <w:iCs/>
          <w:sz w:val="24"/>
          <w:szCs w:val="24"/>
          <w:lang w:val="es-ES" w:eastAsia="es-ES"/>
        </w:rPr>
      </w:pPr>
    </w:p>
    <w:bookmarkEnd w:id="4"/>
    <w:p w14:paraId="7C0F056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086586">
        <w:rPr>
          <w:rFonts w:ascii="Arial" w:eastAsia="Times New Roman" w:hAnsi="Arial"/>
          <w:sz w:val="24"/>
          <w:szCs w:val="24"/>
          <w:lang w:val="es-ES" w:eastAsia="es-MX"/>
        </w:rPr>
        <w:t xml:space="preserve">1.- Abalá, 2.- Acanceh, 3.- Akil, 4.- Bokobá, 5.- </w:t>
      </w:r>
      <w:proofErr w:type="spellStart"/>
      <w:r w:rsidRPr="00086586">
        <w:rPr>
          <w:rFonts w:ascii="Arial" w:eastAsia="Times New Roman" w:hAnsi="Arial"/>
          <w:sz w:val="24"/>
          <w:szCs w:val="24"/>
          <w:lang w:val="es-ES" w:eastAsia="es-MX"/>
        </w:rPr>
        <w:t>Calotmul</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6.- </w:t>
      </w:r>
      <w:proofErr w:type="spellStart"/>
      <w:r w:rsidRPr="00086586">
        <w:rPr>
          <w:rFonts w:ascii="Arial" w:eastAsia="Times New Roman" w:hAnsi="Arial"/>
          <w:sz w:val="24"/>
          <w:szCs w:val="24"/>
          <w:lang w:val="es-ES" w:eastAsia="es-MX"/>
        </w:rPr>
        <w:t>Cantamayec</w:t>
      </w:r>
      <w:proofErr w:type="spellEnd"/>
      <w:r w:rsidRPr="00086586">
        <w:rPr>
          <w:rFonts w:ascii="Arial" w:eastAsia="Times New Roman" w:hAnsi="Arial"/>
          <w:sz w:val="24"/>
          <w:szCs w:val="24"/>
          <w:lang w:val="es-ES" w:eastAsia="es-MX"/>
        </w:rPr>
        <w:t xml:space="preserve">, 7.- Cenotillo, 8.- </w:t>
      </w:r>
      <w:proofErr w:type="spellStart"/>
      <w:r w:rsidRPr="00086586">
        <w:rPr>
          <w:rFonts w:ascii="Arial" w:eastAsia="Times New Roman" w:hAnsi="Arial"/>
          <w:sz w:val="24"/>
          <w:szCs w:val="24"/>
          <w:lang w:val="es-ES" w:eastAsia="es-MX"/>
        </w:rPr>
        <w:t>Cuncunul</w:t>
      </w:r>
      <w:proofErr w:type="spellEnd"/>
      <w:r w:rsidRPr="00086586">
        <w:rPr>
          <w:rFonts w:ascii="Arial" w:eastAsia="Times New Roman" w:hAnsi="Arial"/>
          <w:sz w:val="24"/>
          <w:szCs w:val="24"/>
          <w:lang w:val="es-ES" w:eastAsia="es-MX"/>
        </w:rPr>
        <w:t xml:space="preserve">, 9.- </w:t>
      </w:r>
      <w:proofErr w:type="spellStart"/>
      <w:r w:rsidRPr="00086586">
        <w:rPr>
          <w:rFonts w:ascii="Arial" w:eastAsia="Times New Roman" w:hAnsi="Arial"/>
          <w:sz w:val="24"/>
          <w:szCs w:val="24"/>
          <w:lang w:val="es-ES" w:eastAsia="es-MX"/>
        </w:rPr>
        <w:t>Cuzamá</w:t>
      </w:r>
      <w:proofErr w:type="spellEnd"/>
      <w:r w:rsidRPr="00086586">
        <w:rPr>
          <w:rFonts w:ascii="Arial" w:eastAsia="Times New Roman" w:hAnsi="Arial"/>
          <w:sz w:val="24"/>
          <w:szCs w:val="24"/>
          <w:lang w:val="es-ES" w:eastAsia="es-MX"/>
        </w:rPr>
        <w:t xml:space="preserve">, 10.- </w:t>
      </w:r>
      <w:proofErr w:type="spellStart"/>
      <w:r w:rsidRPr="00086586">
        <w:rPr>
          <w:rFonts w:ascii="Arial" w:eastAsia="Times New Roman" w:hAnsi="Arial"/>
          <w:sz w:val="24"/>
          <w:szCs w:val="24"/>
          <w:lang w:val="es-ES" w:eastAsia="es-MX"/>
        </w:rPr>
        <w:t>Chacsinkín</w:t>
      </w:r>
      <w:proofErr w:type="spellEnd"/>
      <w:r w:rsidRPr="00086586">
        <w:rPr>
          <w:rFonts w:ascii="Arial" w:eastAsia="Times New Roman" w:hAnsi="Arial"/>
          <w:sz w:val="24"/>
          <w:szCs w:val="24"/>
          <w:lang w:val="es-ES" w:eastAsia="es-MX"/>
        </w:rPr>
        <w:t xml:space="preserve">, 11.- </w:t>
      </w:r>
      <w:proofErr w:type="spellStart"/>
      <w:r w:rsidRPr="00086586">
        <w:rPr>
          <w:rFonts w:ascii="Arial" w:eastAsia="Times New Roman" w:hAnsi="Arial"/>
          <w:sz w:val="24"/>
          <w:szCs w:val="24"/>
          <w:lang w:val="es-ES" w:eastAsia="es-MX"/>
        </w:rPr>
        <w:t>Chapab</w:t>
      </w:r>
      <w:proofErr w:type="spellEnd"/>
      <w:r w:rsidRPr="00086586">
        <w:rPr>
          <w:rFonts w:ascii="Arial" w:eastAsia="Times New Roman" w:hAnsi="Arial"/>
          <w:sz w:val="24"/>
          <w:szCs w:val="24"/>
          <w:lang w:val="es-ES" w:eastAsia="es-MX"/>
        </w:rPr>
        <w:t xml:space="preserve">, 12.- </w:t>
      </w:r>
      <w:proofErr w:type="spellStart"/>
      <w:r w:rsidRPr="00086586">
        <w:rPr>
          <w:rFonts w:ascii="Arial" w:eastAsia="Times New Roman" w:hAnsi="Arial"/>
          <w:sz w:val="24"/>
          <w:szCs w:val="24"/>
          <w:lang w:val="es-ES" w:eastAsia="es-MX"/>
        </w:rPr>
        <w:t>Chikindzonot</w:t>
      </w:r>
      <w:proofErr w:type="spellEnd"/>
      <w:r w:rsidRPr="00086586">
        <w:rPr>
          <w:rFonts w:ascii="Arial" w:eastAsia="Times New Roman" w:hAnsi="Arial"/>
          <w:sz w:val="24"/>
          <w:szCs w:val="24"/>
          <w:lang w:val="es-ES" w:eastAsia="es-MX"/>
        </w:rPr>
        <w:t xml:space="preserve">, 13.- Chumayel, 14.- </w:t>
      </w:r>
      <w:proofErr w:type="spellStart"/>
      <w:r w:rsidRPr="00086586">
        <w:rPr>
          <w:rFonts w:ascii="Arial" w:eastAsia="Times New Roman" w:hAnsi="Arial"/>
          <w:sz w:val="24"/>
          <w:szCs w:val="24"/>
          <w:lang w:val="es-ES" w:eastAsia="es-MX"/>
        </w:rPr>
        <w:t>Dzan</w:t>
      </w:r>
      <w:proofErr w:type="spellEnd"/>
      <w:r w:rsidRPr="00086586">
        <w:rPr>
          <w:rFonts w:ascii="Arial" w:eastAsia="Times New Roman" w:hAnsi="Arial"/>
          <w:sz w:val="24"/>
          <w:szCs w:val="24"/>
          <w:lang w:val="es-ES" w:eastAsia="es-MX"/>
        </w:rPr>
        <w:t xml:space="preserve">, 15.- Dzilam De Bravo, 16.- </w:t>
      </w:r>
      <w:proofErr w:type="spellStart"/>
      <w:r w:rsidRPr="00086586">
        <w:rPr>
          <w:rFonts w:ascii="Arial" w:eastAsia="Times New Roman" w:hAnsi="Arial"/>
          <w:sz w:val="24"/>
          <w:szCs w:val="24"/>
          <w:lang w:val="es-ES" w:eastAsia="es-MX"/>
        </w:rPr>
        <w:t>Dzitás</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17.- </w:t>
      </w:r>
      <w:proofErr w:type="spellStart"/>
      <w:r w:rsidRPr="00086586">
        <w:rPr>
          <w:rFonts w:ascii="Arial" w:eastAsia="Times New Roman" w:hAnsi="Arial"/>
          <w:sz w:val="24"/>
          <w:szCs w:val="24"/>
          <w:lang w:val="es-ES" w:eastAsia="es-MX"/>
        </w:rPr>
        <w:t>Dzoncauich</w:t>
      </w:r>
      <w:proofErr w:type="spellEnd"/>
      <w:r w:rsidRPr="00086586">
        <w:rPr>
          <w:rFonts w:ascii="Arial" w:eastAsia="Times New Roman" w:hAnsi="Arial"/>
          <w:sz w:val="24"/>
          <w:szCs w:val="24"/>
          <w:lang w:val="es-ES" w:eastAsia="es-MX"/>
        </w:rPr>
        <w:t xml:space="preserve">, 18.- Espita, 19.- </w:t>
      </w:r>
      <w:proofErr w:type="spellStart"/>
      <w:r w:rsidRPr="00086586">
        <w:rPr>
          <w:rFonts w:ascii="Arial" w:eastAsia="Times New Roman" w:hAnsi="Arial"/>
          <w:sz w:val="24"/>
          <w:szCs w:val="24"/>
          <w:lang w:val="es-ES" w:eastAsia="es-MX"/>
        </w:rPr>
        <w:t>Hocabá</w:t>
      </w:r>
      <w:proofErr w:type="spellEnd"/>
      <w:r w:rsidRPr="00086586">
        <w:rPr>
          <w:rFonts w:ascii="Arial" w:eastAsia="Times New Roman" w:hAnsi="Arial"/>
          <w:sz w:val="24"/>
          <w:szCs w:val="24"/>
          <w:lang w:val="es-ES" w:eastAsia="es-MX"/>
        </w:rPr>
        <w:t xml:space="preserve">, 20.- Hoctún, 21.- </w:t>
      </w:r>
      <w:proofErr w:type="spellStart"/>
      <w:r w:rsidRPr="00086586">
        <w:rPr>
          <w:rFonts w:ascii="Arial" w:eastAsia="Times New Roman" w:hAnsi="Arial"/>
          <w:sz w:val="24"/>
          <w:szCs w:val="24"/>
          <w:lang w:val="es-ES" w:eastAsia="es-MX"/>
        </w:rPr>
        <w:t>Homún</w:t>
      </w:r>
      <w:proofErr w:type="spellEnd"/>
      <w:r w:rsidRPr="00086586">
        <w:rPr>
          <w:rFonts w:ascii="Arial" w:eastAsia="Times New Roman" w:hAnsi="Arial"/>
          <w:sz w:val="24"/>
          <w:szCs w:val="24"/>
          <w:lang w:val="es-ES" w:eastAsia="es-MX"/>
        </w:rPr>
        <w:t xml:space="preserve">, 22.- </w:t>
      </w:r>
      <w:proofErr w:type="spellStart"/>
      <w:r w:rsidRPr="00086586">
        <w:rPr>
          <w:rFonts w:ascii="Arial" w:eastAsia="Times New Roman" w:hAnsi="Arial"/>
          <w:sz w:val="24"/>
          <w:szCs w:val="24"/>
          <w:lang w:val="es-ES" w:eastAsia="es-MX"/>
        </w:rPr>
        <w:t>Huhí</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23.- Kaua, 24.- Mama, 25.- Maxcanú, 26.- Mayapán, 27.- Muna, 28.- </w:t>
      </w:r>
      <w:proofErr w:type="spellStart"/>
      <w:r w:rsidRPr="00086586">
        <w:rPr>
          <w:rFonts w:ascii="Arial" w:eastAsia="Times New Roman" w:hAnsi="Arial"/>
          <w:sz w:val="24"/>
          <w:szCs w:val="24"/>
          <w:lang w:val="es-ES" w:eastAsia="es-MX"/>
        </w:rPr>
        <w:t>Opichén</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29.- </w:t>
      </w:r>
      <w:proofErr w:type="spellStart"/>
      <w:r w:rsidRPr="00086586">
        <w:rPr>
          <w:rFonts w:ascii="Arial" w:eastAsia="Times New Roman" w:hAnsi="Arial"/>
          <w:sz w:val="24"/>
          <w:szCs w:val="24"/>
          <w:lang w:val="es-ES" w:eastAsia="es-MX"/>
        </w:rPr>
        <w:t>Panabá</w:t>
      </w:r>
      <w:proofErr w:type="spellEnd"/>
      <w:r w:rsidRPr="00086586">
        <w:rPr>
          <w:rFonts w:ascii="Arial" w:eastAsia="Times New Roman" w:hAnsi="Arial"/>
          <w:sz w:val="24"/>
          <w:szCs w:val="24"/>
          <w:lang w:val="es-ES" w:eastAsia="es-MX"/>
        </w:rPr>
        <w:t xml:space="preserve">, 30.- Quintana Roo, 31.- Río Lagartos, 32.- </w:t>
      </w:r>
      <w:proofErr w:type="spellStart"/>
      <w:r w:rsidRPr="00086586">
        <w:rPr>
          <w:rFonts w:ascii="Arial" w:eastAsia="Times New Roman" w:hAnsi="Arial"/>
          <w:sz w:val="24"/>
          <w:szCs w:val="24"/>
          <w:lang w:val="es-ES" w:eastAsia="es-MX"/>
        </w:rPr>
        <w:t>Sanahcat</w:t>
      </w:r>
      <w:proofErr w:type="spellEnd"/>
      <w:r w:rsidRPr="00086586">
        <w:rPr>
          <w:rFonts w:ascii="Arial" w:eastAsia="Times New Roman" w:hAnsi="Arial"/>
          <w:sz w:val="24"/>
          <w:szCs w:val="24"/>
          <w:lang w:val="es-ES" w:eastAsia="es-MX"/>
        </w:rPr>
        <w:t xml:space="preserve">, 33.- San Felipe, 34.- Santa Elena, 35.- Sotuta, 36.- </w:t>
      </w:r>
      <w:proofErr w:type="spellStart"/>
      <w:r w:rsidRPr="00086586">
        <w:rPr>
          <w:rFonts w:ascii="Arial" w:eastAsia="Times New Roman" w:hAnsi="Arial"/>
          <w:sz w:val="24"/>
          <w:szCs w:val="24"/>
          <w:lang w:val="es-ES" w:eastAsia="es-MX"/>
        </w:rPr>
        <w:t>Sudzal</w:t>
      </w:r>
      <w:proofErr w:type="spellEnd"/>
      <w:r w:rsidRPr="00086586">
        <w:rPr>
          <w:rFonts w:ascii="Arial" w:eastAsia="Times New Roman" w:hAnsi="Arial"/>
          <w:sz w:val="24"/>
          <w:szCs w:val="24"/>
          <w:lang w:val="es-ES" w:eastAsia="es-MX"/>
        </w:rPr>
        <w:t xml:space="preserve">, 37.- Suma De Hidalgo, 38.- Tahmek, </w:t>
      </w:r>
      <w:r w:rsidRPr="00086586">
        <w:rPr>
          <w:rFonts w:ascii="Arial" w:eastAsia="Times New Roman" w:hAnsi="Arial"/>
          <w:sz w:val="24"/>
          <w:szCs w:val="24"/>
          <w:lang w:val="es-ES" w:eastAsia="es-MX"/>
        </w:rPr>
        <w:br/>
        <w:t xml:space="preserve">39.- Teabo, 40.- </w:t>
      </w:r>
      <w:proofErr w:type="spellStart"/>
      <w:r w:rsidRPr="00086586">
        <w:rPr>
          <w:rFonts w:ascii="Arial" w:eastAsia="Times New Roman" w:hAnsi="Arial"/>
          <w:sz w:val="24"/>
          <w:szCs w:val="24"/>
          <w:lang w:val="es-ES" w:eastAsia="es-MX"/>
        </w:rPr>
        <w:t>Tecoh</w:t>
      </w:r>
      <w:proofErr w:type="spellEnd"/>
      <w:r w:rsidRPr="00086586">
        <w:rPr>
          <w:rFonts w:ascii="Arial" w:eastAsia="Times New Roman" w:hAnsi="Arial"/>
          <w:sz w:val="24"/>
          <w:szCs w:val="24"/>
          <w:lang w:val="es-ES" w:eastAsia="es-MX"/>
        </w:rPr>
        <w:t xml:space="preserve">, 41.- Tekal De Venegas, 42.- Tekit, 43.- Tekom, 44.- </w:t>
      </w:r>
      <w:proofErr w:type="spellStart"/>
      <w:r w:rsidRPr="00086586">
        <w:rPr>
          <w:rFonts w:ascii="Arial" w:eastAsia="Times New Roman" w:hAnsi="Arial"/>
          <w:sz w:val="24"/>
          <w:szCs w:val="24"/>
          <w:lang w:val="es-ES" w:eastAsia="es-MX"/>
        </w:rPr>
        <w:t>Temax</w:t>
      </w:r>
      <w:proofErr w:type="spellEnd"/>
      <w:r w:rsidRPr="00086586">
        <w:rPr>
          <w:rFonts w:ascii="Arial" w:eastAsia="Times New Roman" w:hAnsi="Arial"/>
          <w:sz w:val="24"/>
          <w:szCs w:val="24"/>
          <w:lang w:val="es-ES" w:eastAsia="es-MX"/>
        </w:rPr>
        <w:t xml:space="preserve">, 45.- Temozón, 46.- </w:t>
      </w:r>
      <w:proofErr w:type="spellStart"/>
      <w:r w:rsidRPr="00086586">
        <w:rPr>
          <w:rFonts w:ascii="Arial" w:eastAsia="Times New Roman" w:hAnsi="Arial"/>
          <w:sz w:val="24"/>
          <w:szCs w:val="24"/>
          <w:lang w:val="es-ES" w:eastAsia="es-MX"/>
        </w:rPr>
        <w:t>Tepakán</w:t>
      </w:r>
      <w:proofErr w:type="spellEnd"/>
      <w:r w:rsidRPr="00086586">
        <w:rPr>
          <w:rFonts w:ascii="Arial" w:eastAsia="Times New Roman" w:hAnsi="Arial"/>
          <w:sz w:val="24"/>
          <w:szCs w:val="24"/>
          <w:lang w:val="es-ES" w:eastAsia="es-MX"/>
        </w:rPr>
        <w:t xml:space="preserve">, 47.- </w:t>
      </w:r>
      <w:proofErr w:type="spellStart"/>
      <w:r w:rsidRPr="00086586">
        <w:rPr>
          <w:rFonts w:ascii="Arial" w:eastAsia="Times New Roman" w:hAnsi="Arial"/>
          <w:sz w:val="24"/>
          <w:szCs w:val="24"/>
          <w:lang w:val="es-ES" w:eastAsia="es-MX"/>
        </w:rPr>
        <w:t>Tetiz</w:t>
      </w:r>
      <w:proofErr w:type="spellEnd"/>
      <w:r w:rsidRPr="00086586">
        <w:rPr>
          <w:rFonts w:ascii="Arial" w:eastAsia="Times New Roman" w:hAnsi="Arial"/>
          <w:sz w:val="24"/>
          <w:szCs w:val="24"/>
          <w:lang w:val="es-ES" w:eastAsia="es-MX"/>
        </w:rPr>
        <w:t xml:space="preserve">, 48.- Teya, 49.- </w:t>
      </w:r>
      <w:proofErr w:type="spellStart"/>
      <w:r w:rsidRPr="00086586">
        <w:rPr>
          <w:rFonts w:ascii="Arial" w:eastAsia="Times New Roman" w:hAnsi="Arial"/>
          <w:sz w:val="24"/>
          <w:szCs w:val="24"/>
          <w:lang w:val="es-ES" w:eastAsia="es-MX"/>
        </w:rPr>
        <w:t>Tixcacalcupul</w:t>
      </w:r>
      <w:proofErr w:type="spellEnd"/>
      <w:r w:rsidRPr="00086586">
        <w:rPr>
          <w:rFonts w:ascii="Arial" w:eastAsia="Times New Roman" w:hAnsi="Arial"/>
          <w:sz w:val="24"/>
          <w:szCs w:val="24"/>
          <w:lang w:val="es-ES" w:eastAsia="es-MX"/>
        </w:rPr>
        <w:t xml:space="preserve">, 50.- </w:t>
      </w:r>
      <w:proofErr w:type="spellStart"/>
      <w:r w:rsidRPr="00086586">
        <w:rPr>
          <w:rFonts w:ascii="Arial" w:eastAsia="Times New Roman" w:hAnsi="Arial"/>
          <w:sz w:val="24"/>
          <w:szCs w:val="24"/>
          <w:lang w:val="es-ES" w:eastAsia="es-MX"/>
        </w:rPr>
        <w:t>Tixmehuac</w:t>
      </w:r>
      <w:proofErr w:type="spellEnd"/>
      <w:r w:rsidRPr="00086586">
        <w:rPr>
          <w:rFonts w:ascii="Arial" w:eastAsia="Times New Roman" w:hAnsi="Arial"/>
          <w:sz w:val="24"/>
          <w:szCs w:val="24"/>
          <w:lang w:val="es-ES" w:eastAsia="es-MX"/>
        </w:rPr>
        <w:t xml:space="preserve">, 51.- </w:t>
      </w:r>
      <w:proofErr w:type="spellStart"/>
      <w:r w:rsidRPr="00086586">
        <w:rPr>
          <w:rFonts w:ascii="Arial" w:eastAsia="Times New Roman" w:hAnsi="Arial"/>
          <w:sz w:val="24"/>
          <w:szCs w:val="24"/>
          <w:lang w:val="es-ES" w:eastAsia="es-MX"/>
        </w:rPr>
        <w:t>Tixpéual</w:t>
      </w:r>
      <w:proofErr w:type="spellEnd"/>
      <w:r w:rsidRPr="00086586">
        <w:rPr>
          <w:rFonts w:ascii="Arial" w:eastAsia="Times New Roman" w:hAnsi="Arial"/>
          <w:sz w:val="24"/>
          <w:szCs w:val="24"/>
          <w:lang w:val="es-ES" w:eastAsia="es-MX"/>
        </w:rPr>
        <w:t xml:space="preserve">, 52.- </w:t>
      </w:r>
      <w:proofErr w:type="spellStart"/>
      <w:r w:rsidRPr="00086586">
        <w:rPr>
          <w:rFonts w:ascii="Arial" w:eastAsia="Times New Roman" w:hAnsi="Arial"/>
          <w:sz w:val="24"/>
          <w:szCs w:val="24"/>
          <w:lang w:val="es-ES" w:eastAsia="es-MX"/>
        </w:rPr>
        <w:t>Tunkás</w:t>
      </w:r>
      <w:proofErr w:type="spellEnd"/>
      <w:r w:rsidRPr="00086586">
        <w:rPr>
          <w:rFonts w:ascii="Arial" w:eastAsia="Times New Roman" w:hAnsi="Arial"/>
          <w:sz w:val="24"/>
          <w:szCs w:val="24"/>
          <w:lang w:val="es-ES" w:eastAsia="es-MX"/>
        </w:rPr>
        <w:t xml:space="preserve">, 53.- Tzucacab, 54.- </w:t>
      </w:r>
      <w:proofErr w:type="spellStart"/>
      <w:r w:rsidRPr="00086586">
        <w:rPr>
          <w:rFonts w:ascii="Arial" w:eastAsia="Times New Roman" w:hAnsi="Arial"/>
          <w:sz w:val="24"/>
          <w:szCs w:val="24"/>
          <w:lang w:val="es-ES" w:eastAsia="es-MX"/>
        </w:rPr>
        <w:t>Xocchel</w:t>
      </w:r>
      <w:proofErr w:type="spellEnd"/>
      <w:r w:rsidRPr="00086586">
        <w:rPr>
          <w:rFonts w:ascii="Arial" w:eastAsia="Times New Roman" w:hAnsi="Arial"/>
          <w:sz w:val="24"/>
          <w:szCs w:val="24"/>
          <w:lang w:val="es-ES" w:eastAsia="es-ES"/>
        </w:rPr>
        <w:t>, todos del estado de Yucatán, deben ser aprobadas con las modificaciones aludidas en el presente dictamen</w:t>
      </w:r>
      <w:r w:rsidRPr="00086586">
        <w:rPr>
          <w:rFonts w:ascii="Arial" w:eastAsia="Times New Roman" w:hAnsi="Arial"/>
          <w:iCs/>
          <w:sz w:val="24"/>
          <w:szCs w:val="24"/>
          <w:lang w:val="es-ES" w:eastAsia="es-ES"/>
        </w:rPr>
        <w:t>.</w:t>
      </w:r>
    </w:p>
    <w:p w14:paraId="674FA5B2" w14:textId="77777777" w:rsidR="00086586" w:rsidRPr="00086586" w:rsidRDefault="00086586" w:rsidP="00086586">
      <w:pPr>
        <w:spacing w:after="0" w:line="240" w:lineRule="auto"/>
        <w:ind w:firstLine="709"/>
        <w:jc w:val="both"/>
        <w:rPr>
          <w:rFonts w:ascii="Arial" w:eastAsia="Times New Roman" w:hAnsi="Arial"/>
          <w:iCs/>
          <w:sz w:val="24"/>
          <w:szCs w:val="24"/>
          <w:lang w:val="es-ES" w:eastAsia="es-ES"/>
        </w:rPr>
      </w:pPr>
    </w:p>
    <w:p w14:paraId="759496F8" w14:textId="77777777" w:rsid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virtud y con fundamento en los artículos 115 fracción IV, inciso c), y párrafo cuarto de la Constitución Política de los Estados Unidos Mexicanos, 30 fracción V y VI, de la Constitución Política; 18, 43 fracción IV inciso a), 44 fracción VIII de la Ley </w:t>
      </w:r>
      <w:r w:rsidRPr="00086586">
        <w:rPr>
          <w:rFonts w:ascii="Arial" w:eastAsia="Times New Roman" w:hAnsi="Arial"/>
          <w:sz w:val="24"/>
          <w:szCs w:val="24"/>
          <w:lang w:val="es-ES" w:eastAsia="es-ES"/>
        </w:rPr>
        <w:lastRenderedPageBreak/>
        <w:t>de Gobierno del Poder Legislativo, y 71 fracción II del Reglamento de la Ley de Gobierno del Poder Legislativo, todos los ordenamientos del Estado de Yucatán, sometemos a consideración del Pleno del H. Congreso del Estado de Yucatán, el siguiente proyecto de,</w:t>
      </w:r>
    </w:p>
    <w:p w14:paraId="627E9F1B" w14:textId="77777777" w:rsidR="007329E4" w:rsidRDefault="007329E4" w:rsidP="00086586">
      <w:pPr>
        <w:spacing w:after="0" w:line="360" w:lineRule="auto"/>
        <w:ind w:firstLine="709"/>
        <w:jc w:val="both"/>
        <w:rPr>
          <w:rFonts w:ascii="Arial" w:eastAsia="Times New Roman" w:hAnsi="Arial"/>
          <w:sz w:val="24"/>
          <w:szCs w:val="24"/>
          <w:lang w:val="es-ES" w:eastAsia="es-ES"/>
        </w:rPr>
      </w:pPr>
    </w:p>
    <w:p w14:paraId="3CC175A1" w14:textId="77777777" w:rsidR="00086586" w:rsidRPr="007329E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 w:val="24"/>
          <w:lang w:val="es-ES" w:eastAsia="es-ES" w:bidi="es-ES"/>
        </w:rPr>
      </w:pPr>
      <w:r w:rsidRPr="007329E4">
        <w:rPr>
          <w:rFonts w:ascii="Arial" w:eastAsia="Arial" w:hAnsi="Arial"/>
          <w:b/>
          <w:sz w:val="24"/>
          <w:lang w:val="es-ES" w:eastAsia="es-ES" w:bidi="es-ES"/>
        </w:rPr>
        <w:t>D E C R E T O</w:t>
      </w:r>
    </w:p>
    <w:p w14:paraId="64CA8118" w14:textId="77777777" w:rsidR="00086586" w:rsidRPr="007329E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 w:val="24"/>
          <w:lang w:val="es-ES" w:eastAsia="es-ES" w:bidi="es-ES"/>
        </w:rPr>
      </w:pPr>
    </w:p>
    <w:p w14:paraId="47C76D3B" w14:textId="77777777" w:rsidR="00086586" w:rsidRPr="007329E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 w:val="24"/>
          <w:lang w:val="es-ES" w:eastAsia="es-ES" w:bidi="es-ES"/>
        </w:rPr>
      </w:pPr>
      <w:r w:rsidRPr="007329E4">
        <w:rPr>
          <w:rFonts w:ascii="Arial" w:eastAsia="Arial" w:hAnsi="Arial"/>
          <w:b/>
          <w:sz w:val="24"/>
          <w:lang w:val="es-ES" w:eastAsia="es-ES" w:bidi="es-ES"/>
        </w:rPr>
        <w:t xml:space="preserve">Por el que se aprueban 54 leyes de ingresos municipales </w:t>
      </w:r>
    </w:p>
    <w:p w14:paraId="48B63F68" w14:textId="77777777" w:rsidR="00086586" w:rsidRPr="007329E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 w:val="24"/>
          <w:lang w:val="es-ES" w:eastAsia="es-ES" w:bidi="es-ES"/>
        </w:rPr>
      </w:pPr>
      <w:r w:rsidRPr="007329E4">
        <w:rPr>
          <w:rFonts w:ascii="Arial" w:eastAsia="Arial" w:hAnsi="Arial"/>
          <w:b/>
          <w:sz w:val="24"/>
          <w:lang w:val="es-ES" w:eastAsia="es-ES" w:bidi="es-ES"/>
        </w:rPr>
        <w:t>correspondientes al ejercicio fiscal 2026</w:t>
      </w:r>
    </w:p>
    <w:p w14:paraId="12AB63DB" w14:textId="77777777" w:rsidR="00086586" w:rsidRPr="007329E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 w:val="24"/>
          <w:lang w:val="es-ES" w:eastAsia="es-ES" w:bidi="es-ES"/>
        </w:rPr>
      </w:pPr>
    </w:p>
    <w:p w14:paraId="542291B0" w14:textId="77777777" w:rsidR="00086586" w:rsidRPr="007329E4" w:rsidRDefault="00086586" w:rsidP="00086586">
      <w:pPr>
        <w:widowControl w:val="0"/>
        <w:autoSpaceDE w:val="0"/>
        <w:autoSpaceDN w:val="0"/>
        <w:spacing w:after="0"/>
        <w:jc w:val="both"/>
        <w:rPr>
          <w:rFonts w:ascii="Arial" w:eastAsia="Arial" w:hAnsi="Arial"/>
          <w:szCs w:val="20"/>
          <w:lang w:val="es-ES" w:eastAsia="es-ES" w:bidi="es-ES"/>
        </w:rPr>
      </w:pPr>
      <w:r w:rsidRPr="007329E4">
        <w:rPr>
          <w:rFonts w:ascii="Arial" w:eastAsia="Arial" w:hAnsi="Arial"/>
          <w:b/>
          <w:szCs w:val="20"/>
          <w:lang w:val="es-ES" w:eastAsia="es-ES" w:bidi="es-ES"/>
        </w:rPr>
        <w:t xml:space="preserve">Artículo primero. </w:t>
      </w:r>
      <w:r w:rsidRPr="007329E4">
        <w:rPr>
          <w:rFonts w:ascii="Arial" w:eastAsia="Arial" w:hAnsi="Arial"/>
          <w:szCs w:val="20"/>
          <w:lang w:val="es-ES" w:eastAsia="es-ES" w:bidi="es-ES"/>
        </w:rPr>
        <w:t xml:space="preserve">Se aprueban las leyes de ingresos de los municipios de: </w:t>
      </w:r>
      <w:r w:rsidRPr="007329E4">
        <w:rPr>
          <w:rFonts w:ascii="Arial" w:eastAsia="Arial" w:hAnsi="Arial"/>
          <w:b/>
          <w:szCs w:val="20"/>
          <w:lang w:val="es-ES" w:eastAsia="es-ES" w:bidi="es-ES"/>
        </w:rPr>
        <w:t xml:space="preserve">1.- Abalá, 2.- Acanceh, 3.- Akil, 4.- Bokobá, 5.- </w:t>
      </w:r>
      <w:proofErr w:type="spellStart"/>
      <w:r w:rsidRPr="007329E4">
        <w:rPr>
          <w:rFonts w:ascii="Arial" w:eastAsia="Arial" w:hAnsi="Arial"/>
          <w:b/>
          <w:szCs w:val="20"/>
          <w:lang w:val="es-ES" w:eastAsia="es-ES" w:bidi="es-ES"/>
        </w:rPr>
        <w:t>Calotmul</w:t>
      </w:r>
      <w:proofErr w:type="spellEnd"/>
      <w:r w:rsidRPr="007329E4">
        <w:rPr>
          <w:rFonts w:ascii="Arial" w:eastAsia="Arial" w:hAnsi="Arial"/>
          <w:b/>
          <w:szCs w:val="20"/>
          <w:lang w:val="es-ES" w:eastAsia="es-ES" w:bidi="es-ES"/>
        </w:rPr>
        <w:t xml:space="preserve">, 6.- </w:t>
      </w:r>
      <w:proofErr w:type="spellStart"/>
      <w:r w:rsidRPr="007329E4">
        <w:rPr>
          <w:rFonts w:ascii="Arial" w:eastAsia="Arial" w:hAnsi="Arial"/>
          <w:b/>
          <w:szCs w:val="20"/>
          <w:lang w:val="es-ES" w:eastAsia="es-ES" w:bidi="es-ES"/>
        </w:rPr>
        <w:t>Cantamayec</w:t>
      </w:r>
      <w:proofErr w:type="spellEnd"/>
      <w:r w:rsidRPr="007329E4">
        <w:rPr>
          <w:rFonts w:ascii="Arial" w:eastAsia="Arial" w:hAnsi="Arial"/>
          <w:b/>
          <w:szCs w:val="20"/>
          <w:lang w:val="es-ES" w:eastAsia="es-ES" w:bidi="es-ES"/>
        </w:rPr>
        <w:t xml:space="preserve">, 7.- Cenotillo, 8.- </w:t>
      </w:r>
      <w:proofErr w:type="spellStart"/>
      <w:r w:rsidRPr="007329E4">
        <w:rPr>
          <w:rFonts w:ascii="Arial" w:eastAsia="Arial" w:hAnsi="Arial"/>
          <w:b/>
          <w:szCs w:val="20"/>
          <w:lang w:val="es-ES" w:eastAsia="es-ES" w:bidi="es-ES"/>
        </w:rPr>
        <w:t>Cuncunul</w:t>
      </w:r>
      <w:proofErr w:type="spellEnd"/>
      <w:r w:rsidRPr="007329E4">
        <w:rPr>
          <w:rFonts w:ascii="Arial" w:eastAsia="Arial" w:hAnsi="Arial"/>
          <w:b/>
          <w:szCs w:val="20"/>
          <w:lang w:val="es-ES" w:eastAsia="es-ES" w:bidi="es-ES"/>
        </w:rPr>
        <w:t xml:space="preserve">, 9.- </w:t>
      </w:r>
      <w:proofErr w:type="spellStart"/>
      <w:r w:rsidRPr="007329E4">
        <w:rPr>
          <w:rFonts w:ascii="Arial" w:eastAsia="Arial" w:hAnsi="Arial"/>
          <w:b/>
          <w:szCs w:val="20"/>
          <w:lang w:val="es-ES" w:eastAsia="es-ES" w:bidi="es-ES"/>
        </w:rPr>
        <w:t>Cuzamá</w:t>
      </w:r>
      <w:proofErr w:type="spellEnd"/>
      <w:r w:rsidRPr="007329E4">
        <w:rPr>
          <w:rFonts w:ascii="Arial" w:eastAsia="Arial" w:hAnsi="Arial"/>
          <w:b/>
          <w:szCs w:val="20"/>
          <w:lang w:val="es-ES" w:eastAsia="es-ES" w:bidi="es-ES"/>
        </w:rPr>
        <w:t xml:space="preserve">, 10.- </w:t>
      </w:r>
      <w:proofErr w:type="spellStart"/>
      <w:r w:rsidRPr="007329E4">
        <w:rPr>
          <w:rFonts w:ascii="Arial" w:eastAsia="Arial" w:hAnsi="Arial"/>
          <w:b/>
          <w:szCs w:val="20"/>
          <w:lang w:val="es-ES" w:eastAsia="es-ES" w:bidi="es-ES"/>
        </w:rPr>
        <w:t>Chacsinkín</w:t>
      </w:r>
      <w:proofErr w:type="spellEnd"/>
      <w:r w:rsidRPr="007329E4">
        <w:rPr>
          <w:rFonts w:ascii="Arial" w:eastAsia="Arial" w:hAnsi="Arial"/>
          <w:b/>
          <w:szCs w:val="20"/>
          <w:lang w:val="es-ES" w:eastAsia="es-ES" w:bidi="es-ES"/>
        </w:rPr>
        <w:t xml:space="preserve">, 11.- </w:t>
      </w:r>
      <w:proofErr w:type="spellStart"/>
      <w:r w:rsidRPr="007329E4">
        <w:rPr>
          <w:rFonts w:ascii="Arial" w:eastAsia="Arial" w:hAnsi="Arial"/>
          <w:b/>
          <w:szCs w:val="20"/>
          <w:lang w:val="es-ES" w:eastAsia="es-ES" w:bidi="es-ES"/>
        </w:rPr>
        <w:t>Chapab</w:t>
      </w:r>
      <w:proofErr w:type="spellEnd"/>
      <w:r w:rsidRPr="007329E4">
        <w:rPr>
          <w:rFonts w:ascii="Arial" w:eastAsia="Arial" w:hAnsi="Arial"/>
          <w:b/>
          <w:szCs w:val="20"/>
          <w:lang w:val="es-ES" w:eastAsia="es-ES" w:bidi="es-ES"/>
        </w:rPr>
        <w:t xml:space="preserve">, 12.- </w:t>
      </w:r>
      <w:proofErr w:type="spellStart"/>
      <w:r w:rsidRPr="007329E4">
        <w:rPr>
          <w:rFonts w:ascii="Arial" w:eastAsia="Arial" w:hAnsi="Arial"/>
          <w:b/>
          <w:szCs w:val="20"/>
          <w:lang w:val="es-ES" w:eastAsia="es-ES" w:bidi="es-ES"/>
        </w:rPr>
        <w:t>Chikindzonot</w:t>
      </w:r>
      <w:proofErr w:type="spellEnd"/>
      <w:r w:rsidRPr="007329E4">
        <w:rPr>
          <w:rFonts w:ascii="Arial" w:eastAsia="Arial" w:hAnsi="Arial"/>
          <w:b/>
          <w:szCs w:val="20"/>
          <w:lang w:val="es-ES" w:eastAsia="es-ES" w:bidi="es-ES"/>
        </w:rPr>
        <w:t xml:space="preserve">, 13.- Chumayel, 14.- </w:t>
      </w:r>
      <w:proofErr w:type="spellStart"/>
      <w:r w:rsidRPr="007329E4">
        <w:rPr>
          <w:rFonts w:ascii="Arial" w:eastAsia="Arial" w:hAnsi="Arial"/>
          <w:b/>
          <w:szCs w:val="20"/>
          <w:lang w:val="es-ES" w:eastAsia="es-ES" w:bidi="es-ES"/>
        </w:rPr>
        <w:t>Dzan</w:t>
      </w:r>
      <w:proofErr w:type="spellEnd"/>
      <w:r w:rsidRPr="007329E4">
        <w:rPr>
          <w:rFonts w:ascii="Arial" w:eastAsia="Arial" w:hAnsi="Arial"/>
          <w:b/>
          <w:szCs w:val="20"/>
          <w:lang w:val="es-ES" w:eastAsia="es-ES" w:bidi="es-ES"/>
        </w:rPr>
        <w:t xml:space="preserve">, 15.- Dzilam De Bravo, 16.- </w:t>
      </w:r>
      <w:proofErr w:type="spellStart"/>
      <w:r w:rsidRPr="007329E4">
        <w:rPr>
          <w:rFonts w:ascii="Arial" w:eastAsia="Arial" w:hAnsi="Arial"/>
          <w:b/>
          <w:szCs w:val="20"/>
          <w:lang w:val="es-ES" w:eastAsia="es-ES" w:bidi="es-ES"/>
        </w:rPr>
        <w:t>Dzitás</w:t>
      </w:r>
      <w:proofErr w:type="spellEnd"/>
      <w:r w:rsidRPr="007329E4">
        <w:rPr>
          <w:rFonts w:ascii="Arial" w:eastAsia="Arial" w:hAnsi="Arial"/>
          <w:b/>
          <w:szCs w:val="20"/>
          <w:lang w:val="es-ES" w:eastAsia="es-ES" w:bidi="es-ES"/>
        </w:rPr>
        <w:t xml:space="preserve">, 17.- </w:t>
      </w:r>
      <w:proofErr w:type="spellStart"/>
      <w:r w:rsidRPr="007329E4">
        <w:rPr>
          <w:rFonts w:ascii="Arial" w:eastAsia="Arial" w:hAnsi="Arial"/>
          <w:b/>
          <w:szCs w:val="20"/>
          <w:lang w:val="es-ES" w:eastAsia="es-ES" w:bidi="es-ES"/>
        </w:rPr>
        <w:t>Dzoncauich</w:t>
      </w:r>
      <w:proofErr w:type="spellEnd"/>
      <w:r w:rsidRPr="007329E4">
        <w:rPr>
          <w:rFonts w:ascii="Arial" w:eastAsia="Arial" w:hAnsi="Arial"/>
          <w:b/>
          <w:szCs w:val="20"/>
          <w:lang w:val="es-ES" w:eastAsia="es-ES" w:bidi="es-ES"/>
        </w:rPr>
        <w:t xml:space="preserve">, 18.- Espita, 19.- </w:t>
      </w:r>
      <w:proofErr w:type="spellStart"/>
      <w:r w:rsidRPr="007329E4">
        <w:rPr>
          <w:rFonts w:ascii="Arial" w:eastAsia="Arial" w:hAnsi="Arial"/>
          <w:b/>
          <w:szCs w:val="20"/>
          <w:lang w:val="es-ES" w:eastAsia="es-ES" w:bidi="es-ES"/>
        </w:rPr>
        <w:t>Hocabá</w:t>
      </w:r>
      <w:proofErr w:type="spellEnd"/>
      <w:r w:rsidRPr="007329E4">
        <w:rPr>
          <w:rFonts w:ascii="Arial" w:eastAsia="Arial" w:hAnsi="Arial"/>
          <w:b/>
          <w:szCs w:val="20"/>
          <w:lang w:val="es-ES" w:eastAsia="es-ES" w:bidi="es-ES"/>
        </w:rPr>
        <w:t xml:space="preserve">, 20.- Hoctún, 21.- </w:t>
      </w:r>
      <w:proofErr w:type="spellStart"/>
      <w:r w:rsidRPr="007329E4">
        <w:rPr>
          <w:rFonts w:ascii="Arial" w:eastAsia="Arial" w:hAnsi="Arial"/>
          <w:b/>
          <w:szCs w:val="20"/>
          <w:lang w:val="es-ES" w:eastAsia="es-ES" w:bidi="es-ES"/>
        </w:rPr>
        <w:t>Homún</w:t>
      </w:r>
      <w:proofErr w:type="spellEnd"/>
      <w:r w:rsidRPr="007329E4">
        <w:rPr>
          <w:rFonts w:ascii="Arial" w:eastAsia="Arial" w:hAnsi="Arial"/>
          <w:b/>
          <w:szCs w:val="20"/>
          <w:lang w:val="es-ES" w:eastAsia="es-ES" w:bidi="es-ES"/>
        </w:rPr>
        <w:t xml:space="preserve">, 22.- </w:t>
      </w:r>
      <w:proofErr w:type="spellStart"/>
      <w:r w:rsidRPr="007329E4">
        <w:rPr>
          <w:rFonts w:ascii="Arial" w:eastAsia="Arial" w:hAnsi="Arial"/>
          <w:b/>
          <w:szCs w:val="20"/>
          <w:lang w:val="es-ES" w:eastAsia="es-ES" w:bidi="es-ES"/>
        </w:rPr>
        <w:t>Huhí</w:t>
      </w:r>
      <w:proofErr w:type="spellEnd"/>
      <w:r w:rsidRPr="007329E4">
        <w:rPr>
          <w:rFonts w:ascii="Arial" w:eastAsia="Arial" w:hAnsi="Arial"/>
          <w:b/>
          <w:szCs w:val="20"/>
          <w:lang w:val="es-ES" w:eastAsia="es-ES" w:bidi="es-ES"/>
        </w:rPr>
        <w:t xml:space="preserve">, 23.- Kaua, 24.- Mama, 25.- Maxcanú, 26.- Mayapán, 27.- Muna, 28.- </w:t>
      </w:r>
      <w:proofErr w:type="spellStart"/>
      <w:r w:rsidRPr="007329E4">
        <w:rPr>
          <w:rFonts w:ascii="Arial" w:eastAsia="Arial" w:hAnsi="Arial"/>
          <w:b/>
          <w:szCs w:val="20"/>
          <w:lang w:val="es-ES" w:eastAsia="es-ES" w:bidi="es-ES"/>
        </w:rPr>
        <w:t>Opichén</w:t>
      </w:r>
      <w:proofErr w:type="spellEnd"/>
      <w:r w:rsidRPr="007329E4">
        <w:rPr>
          <w:rFonts w:ascii="Arial" w:eastAsia="Arial" w:hAnsi="Arial"/>
          <w:b/>
          <w:szCs w:val="20"/>
          <w:lang w:val="es-ES" w:eastAsia="es-ES" w:bidi="es-ES"/>
        </w:rPr>
        <w:t xml:space="preserve">, 29.- </w:t>
      </w:r>
      <w:proofErr w:type="spellStart"/>
      <w:r w:rsidRPr="007329E4">
        <w:rPr>
          <w:rFonts w:ascii="Arial" w:eastAsia="Arial" w:hAnsi="Arial"/>
          <w:b/>
          <w:szCs w:val="20"/>
          <w:lang w:val="es-ES" w:eastAsia="es-ES" w:bidi="es-ES"/>
        </w:rPr>
        <w:t>Panabá</w:t>
      </w:r>
      <w:proofErr w:type="spellEnd"/>
      <w:r w:rsidRPr="007329E4">
        <w:rPr>
          <w:rFonts w:ascii="Arial" w:eastAsia="Arial" w:hAnsi="Arial"/>
          <w:b/>
          <w:szCs w:val="20"/>
          <w:lang w:val="es-ES" w:eastAsia="es-ES" w:bidi="es-ES"/>
        </w:rPr>
        <w:t xml:space="preserve">, 30.- Quintana Roo, 31.- Río Lagartos, 32.- </w:t>
      </w:r>
      <w:proofErr w:type="spellStart"/>
      <w:r w:rsidRPr="007329E4">
        <w:rPr>
          <w:rFonts w:ascii="Arial" w:eastAsia="Arial" w:hAnsi="Arial"/>
          <w:b/>
          <w:szCs w:val="20"/>
          <w:lang w:val="es-ES" w:eastAsia="es-ES" w:bidi="es-ES"/>
        </w:rPr>
        <w:t>Sanahcat</w:t>
      </w:r>
      <w:proofErr w:type="spellEnd"/>
      <w:r w:rsidRPr="007329E4">
        <w:rPr>
          <w:rFonts w:ascii="Arial" w:eastAsia="Arial" w:hAnsi="Arial"/>
          <w:b/>
          <w:szCs w:val="20"/>
          <w:lang w:val="es-ES" w:eastAsia="es-ES" w:bidi="es-ES"/>
        </w:rPr>
        <w:t xml:space="preserve">, 33.- San Felipe, 34.- Santa Elena, 35.- Sotuta, 36.- </w:t>
      </w:r>
      <w:proofErr w:type="spellStart"/>
      <w:r w:rsidRPr="007329E4">
        <w:rPr>
          <w:rFonts w:ascii="Arial" w:eastAsia="Arial" w:hAnsi="Arial"/>
          <w:b/>
          <w:szCs w:val="20"/>
          <w:lang w:val="es-ES" w:eastAsia="es-ES" w:bidi="es-ES"/>
        </w:rPr>
        <w:t>Sudzal</w:t>
      </w:r>
      <w:proofErr w:type="spellEnd"/>
      <w:r w:rsidRPr="007329E4">
        <w:rPr>
          <w:rFonts w:ascii="Arial" w:eastAsia="Arial" w:hAnsi="Arial"/>
          <w:b/>
          <w:szCs w:val="20"/>
          <w:lang w:val="es-ES" w:eastAsia="es-ES" w:bidi="es-ES"/>
        </w:rPr>
        <w:t xml:space="preserve">, 37.- Suma De Hidalgo, 38.- Tahmek, 39.- Teabo, 40.- </w:t>
      </w:r>
      <w:proofErr w:type="spellStart"/>
      <w:r w:rsidRPr="007329E4">
        <w:rPr>
          <w:rFonts w:ascii="Arial" w:eastAsia="Arial" w:hAnsi="Arial"/>
          <w:b/>
          <w:szCs w:val="20"/>
          <w:lang w:val="es-ES" w:eastAsia="es-ES" w:bidi="es-ES"/>
        </w:rPr>
        <w:t>Tecoh</w:t>
      </w:r>
      <w:proofErr w:type="spellEnd"/>
      <w:r w:rsidRPr="007329E4">
        <w:rPr>
          <w:rFonts w:ascii="Arial" w:eastAsia="Arial" w:hAnsi="Arial"/>
          <w:b/>
          <w:szCs w:val="20"/>
          <w:lang w:val="es-ES" w:eastAsia="es-ES" w:bidi="es-ES"/>
        </w:rPr>
        <w:t xml:space="preserve">, 41.- Tekal De Venegas, 42.- Tekit, 43.- Tekom, 44.- </w:t>
      </w:r>
      <w:proofErr w:type="spellStart"/>
      <w:r w:rsidRPr="007329E4">
        <w:rPr>
          <w:rFonts w:ascii="Arial" w:eastAsia="Arial" w:hAnsi="Arial"/>
          <w:b/>
          <w:szCs w:val="20"/>
          <w:lang w:val="es-ES" w:eastAsia="es-ES" w:bidi="es-ES"/>
        </w:rPr>
        <w:t>Temax</w:t>
      </w:r>
      <w:proofErr w:type="spellEnd"/>
      <w:r w:rsidRPr="007329E4">
        <w:rPr>
          <w:rFonts w:ascii="Arial" w:eastAsia="Arial" w:hAnsi="Arial"/>
          <w:b/>
          <w:szCs w:val="20"/>
          <w:lang w:val="es-ES" w:eastAsia="es-ES" w:bidi="es-ES"/>
        </w:rPr>
        <w:t xml:space="preserve">, 45.- Temozón, 46.- </w:t>
      </w:r>
      <w:proofErr w:type="spellStart"/>
      <w:r w:rsidRPr="007329E4">
        <w:rPr>
          <w:rFonts w:ascii="Arial" w:eastAsia="Arial" w:hAnsi="Arial"/>
          <w:b/>
          <w:szCs w:val="20"/>
          <w:lang w:val="es-ES" w:eastAsia="es-ES" w:bidi="es-ES"/>
        </w:rPr>
        <w:t>Tepakán</w:t>
      </w:r>
      <w:proofErr w:type="spellEnd"/>
      <w:r w:rsidRPr="007329E4">
        <w:rPr>
          <w:rFonts w:ascii="Arial" w:eastAsia="Arial" w:hAnsi="Arial"/>
          <w:b/>
          <w:szCs w:val="20"/>
          <w:lang w:val="es-ES" w:eastAsia="es-ES" w:bidi="es-ES"/>
        </w:rPr>
        <w:t xml:space="preserve">, 47.- </w:t>
      </w:r>
      <w:proofErr w:type="spellStart"/>
      <w:r w:rsidRPr="007329E4">
        <w:rPr>
          <w:rFonts w:ascii="Arial" w:eastAsia="Arial" w:hAnsi="Arial"/>
          <w:b/>
          <w:szCs w:val="20"/>
          <w:lang w:val="es-ES" w:eastAsia="es-ES" w:bidi="es-ES"/>
        </w:rPr>
        <w:t>Tetiz</w:t>
      </w:r>
      <w:proofErr w:type="spellEnd"/>
      <w:r w:rsidRPr="007329E4">
        <w:rPr>
          <w:rFonts w:ascii="Arial" w:eastAsia="Arial" w:hAnsi="Arial"/>
          <w:b/>
          <w:szCs w:val="20"/>
          <w:lang w:val="es-ES" w:eastAsia="es-ES" w:bidi="es-ES"/>
        </w:rPr>
        <w:t xml:space="preserve">, 48.- Teya, 49.- </w:t>
      </w:r>
      <w:proofErr w:type="spellStart"/>
      <w:r w:rsidRPr="007329E4">
        <w:rPr>
          <w:rFonts w:ascii="Arial" w:eastAsia="Arial" w:hAnsi="Arial"/>
          <w:b/>
          <w:szCs w:val="20"/>
          <w:lang w:val="es-ES" w:eastAsia="es-ES" w:bidi="es-ES"/>
        </w:rPr>
        <w:t>Tixcacalcupul</w:t>
      </w:r>
      <w:proofErr w:type="spellEnd"/>
      <w:r w:rsidRPr="007329E4">
        <w:rPr>
          <w:rFonts w:ascii="Arial" w:eastAsia="Arial" w:hAnsi="Arial"/>
          <w:b/>
          <w:szCs w:val="20"/>
          <w:lang w:val="es-ES" w:eastAsia="es-ES" w:bidi="es-ES"/>
        </w:rPr>
        <w:t xml:space="preserve">, 50.- </w:t>
      </w:r>
      <w:proofErr w:type="spellStart"/>
      <w:r w:rsidRPr="007329E4">
        <w:rPr>
          <w:rFonts w:ascii="Arial" w:eastAsia="Arial" w:hAnsi="Arial"/>
          <w:b/>
          <w:szCs w:val="20"/>
          <w:lang w:val="es-ES" w:eastAsia="es-ES" w:bidi="es-ES"/>
        </w:rPr>
        <w:t>Tixmehuac</w:t>
      </w:r>
      <w:proofErr w:type="spellEnd"/>
      <w:r w:rsidRPr="007329E4">
        <w:rPr>
          <w:rFonts w:ascii="Arial" w:eastAsia="Arial" w:hAnsi="Arial"/>
          <w:b/>
          <w:szCs w:val="20"/>
          <w:lang w:val="es-ES" w:eastAsia="es-ES" w:bidi="es-ES"/>
        </w:rPr>
        <w:t xml:space="preserve">, 51.- </w:t>
      </w:r>
      <w:proofErr w:type="spellStart"/>
      <w:r w:rsidRPr="007329E4">
        <w:rPr>
          <w:rFonts w:ascii="Arial" w:eastAsia="Arial" w:hAnsi="Arial"/>
          <w:b/>
          <w:szCs w:val="20"/>
          <w:lang w:val="es-ES" w:eastAsia="es-ES" w:bidi="es-ES"/>
        </w:rPr>
        <w:t>Tixpéual</w:t>
      </w:r>
      <w:proofErr w:type="spellEnd"/>
      <w:r w:rsidRPr="007329E4">
        <w:rPr>
          <w:rFonts w:ascii="Arial" w:eastAsia="Arial" w:hAnsi="Arial"/>
          <w:b/>
          <w:szCs w:val="20"/>
          <w:lang w:val="es-ES" w:eastAsia="es-ES" w:bidi="es-ES"/>
        </w:rPr>
        <w:t xml:space="preserve">, 52.- </w:t>
      </w:r>
      <w:proofErr w:type="spellStart"/>
      <w:r w:rsidRPr="007329E4">
        <w:rPr>
          <w:rFonts w:ascii="Arial" w:eastAsia="Arial" w:hAnsi="Arial"/>
          <w:b/>
          <w:szCs w:val="20"/>
          <w:lang w:val="es-ES" w:eastAsia="es-ES" w:bidi="es-ES"/>
        </w:rPr>
        <w:t>Tunkás</w:t>
      </w:r>
      <w:proofErr w:type="spellEnd"/>
      <w:r w:rsidRPr="007329E4">
        <w:rPr>
          <w:rFonts w:ascii="Arial" w:eastAsia="Arial" w:hAnsi="Arial"/>
          <w:b/>
          <w:szCs w:val="20"/>
          <w:lang w:val="es-ES" w:eastAsia="es-ES" w:bidi="es-ES"/>
        </w:rPr>
        <w:t xml:space="preserve">, 53.- Tzucacab, 54.- </w:t>
      </w:r>
      <w:proofErr w:type="spellStart"/>
      <w:r w:rsidRPr="007329E4">
        <w:rPr>
          <w:rFonts w:ascii="Arial" w:eastAsia="Arial" w:hAnsi="Arial"/>
          <w:b/>
          <w:szCs w:val="20"/>
          <w:lang w:val="es-ES" w:eastAsia="es-ES" w:bidi="es-ES"/>
        </w:rPr>
        <w:t>Xocchel</w:t>
      </w:r>
      <w:proofErr w:type="spellEnd"/>
      <w:r w:rsidRPr="007329E4">
        <w:rPr>
          <w:rFonts w:ascii="Arial" w:eastAsia="Arial" w:hAnsi="Arial"/>
          <w:szCs w:val="20"/>
          <w:lang w:val="es-ES" w:eastAsia="es-ES_tradnl" w:bidi="es-ES"/>
        </w:rPr>
        <w:t xml:space="preserve">, </w:t>
      </w:r>
      <w:r w:rsidRPr="007329E4">
        <w:rPr>
          <w:rFonts w:ascii="Arial" w:eastAsia="Arial" w:hAnsi="Arial"/>
          <w:szCs w:val="20"/>
          <w:lang w:val="es-ES" w:eastAsia="es-ES" w:bidi="es-ES"/>
        </w:rPr>
        <w:t>todos del Estado de Yucatán, para el Ejercicio Fiscal 2026.</w:t>
      </w:r>
    </w:p>
    <w:p w14:paraId="4D3BF191" w14:textId="77777777" w:rsidR="00086586" w:rsidRPr="007329E4" w:rsidRDefault="00086586" w:rsidP="00086586">
      <w:pPr>
        <w:spacing w:after="0" w:line="360" w:lineRule="auto"/>
        <w:jc w:val="both"/>
        <w:rPr>
          <w:rFonts w:ascii="Arial" w:eastAsia="Arial" w:hAnsi="Arial"/>
          <w:b/>
          <w:szCs w:val="20"/>
        </w:rPr>
      </w:pPr>
    </w:p>
    <w:p w14:paraId="0FAF1F58" w14:textId="77777777" w:rsidR="00086586" w:rsidRPr="007329E4" w:rsidRDefault="00086586" w:rsidP="00086586">
      <w:pPr>
        <w:widowControl w:val="0"/>
        <w:tabs>
          <w:tab w:val="left" w:pos="8280"/>
        </w:tabs>
        <w:autoSpaceDE w:val="0"/>
        <w:autoSpaceDN w:val="0"/>
        <w:adjustRightInd w:val="0"/>
        <w:spacing w:after="0"/>
        <w:ind w:right="-50"/>
        <w:jc w:val="both"/>
        <w:rPr>
          <w:rFonts w:ascii="Arial" w:eastAsia="Arial" w:hAnsi="Arial"/>
          <w:szCs w:val="20"/>
          <w:lang w:val="es-ES" w:eastAsia="es-ES" w:bidi="es-ES"/>
        </w:rPr>
      </w:pPr>
      <w:r w:rsidRPr="007329E4">
        <w:rPr>
          <w:rFonts w:ascii="Arial" w:eastAsia="Arial" w:hAnsi="Arial"/>
          <w:b/>
          <w:szCs w:val="20"/>
          <w:lang w:val="es-ES" w:eastAsia="es-ES" w:bidi="es-ES"/>
        </w:rPr>
        <w:t>Artículo segundo.</w:t>
      </w:r>
      <w:r w:rsidRPr="007329E4">
        <w:rPr>
          <w:rFonts w:ascii="Arial" w:eastAsia="Arial" w:hAnsi="Arial"/>
          <w:szCs w:val="20"/>
          <w:lang w:val="es-ES" w:eastAsia="es-ES" w:bidi="es-ES"/>
        </w:rPr>
        <w:t xml:space="preserve"> Las leyes de ingresos a que se refiere el artículo anterior se describen en cada una de las fracciones siguientes:</w:t>
      </w:r>
    </w:p>
    <w:p w14:paraId="40610D14" w14:textId="77777777" w:rsidR="00086586" w:rsidRDefault="00086586" w:rsidP="00086586">
      <w:pPr>
        <w:spacing w:after="0" w:line="360" w:lineRule="auto"/>
        <w:jc w:val="both"/>
        <w:rPr>
          <w:rFonts w:ascii="Arial" w:eastAsia="Arial" w:hAnsi="Arial"/>
          <w:b/>
          <w:color w:val="000000"/>
          <w:sz w:val="20"/>
          <w:szCs w:val="20"/>
          <w:lang w:eastAsia="es-MX"/>
        </w:rPr>
      </w:pPr>
    </w:p>
    <w:p w14:paraId="56651E75" w14:textId="77777777" w:rsidR="007329E4" w:rsidRPr="007329E4" w:rsidRDefault="007329E4" w:rsidP="007329E4">
      <w:pPr>
        <w:spacing w:after="0" w:line="360" w:lineRule="auto"/>
        <w:jc w:val="both"/>
        <w:rPr>
          <w:rFonts w:ascii="Arial" w:hAnsi="Arial"/>
          <w:b/>
          <w:sz w:val="21"/>
          <w:szCs w:val="21"/>
        </w:rPr>
      </w:pPr>
      <w:r w:rsidRPr="007329E4">
        <w:rPr>
          <w:rFonts w:ascii="Arial" w:hAnsi="Arial"/>
          <w:b/>
          <w:sz w:val="21"/>
          <w:szCs w:val="21"/>
        </w:rPr>
        <w:t>IV.- LEY DE INGRESOS DEL MUNICIPIO DE BOKOBÁ YUCATÁN, PARA EL EJERCICIO FISCAL 2026:</w:t>
      </w:r>
    </w:p>
    <w:p w14:paraId="004E5E14" w14:textId="77777777" w:rsidR="007329E4" w:rsidRPr="007329E4" w:rsidRDefault="007329E4" w:rsidP="007329E4">
      <w:pPr>
        <w:spacing w:after="0" w:line="360" w:lineRule="auto"/>
        <w:jc w:val="center"/>
        <w:rPr>
          <w:rFonts w:ascii="Arial" w:hAnsi="Arial"/>
          <w:b/>
          <w:sz w:val="21"/>
          <w:szCs w:val="21"/>
        </w:rPr>
      </w:pPr>
    </w:p>
    <w:p w14:paraId="597BC423" w14:textId="77777777" w:rsidR="007329E4" w:rsidRPr="007329E4" w:rsidRDefault="007329E4" w:rsidP="007329E4">
      <w:pPr>
        <w:spacing w:after="0" w:line="360" w:lineRule="auto"/>
        <w:jc w:val="center"/>
        <w:rPr>
          <w:rFonts w:ascii="Arial" w:hAnsi="Arial"/>
          <w:b/>
          <w:sz w:val="21"/>
          <w:szCs w:val="21"/>
        </w:rPr>
      </w:pPr>
      <w:r w:rsidRPr="007329E4">
        <w:rPr>
          <w:rFonts w:ascii="Arial" w:hAnsi="Arial"/>
          <w:b/>
          <w:sz w:val="21"/>
          <w:szCs w:val="21"/>
        </w:rPr>
        <w:t>TÍTULO PRIMERO</w:t>
      </w:r>
    </w:p>
    <w:p w14:paraId="7C204642" w14:textId="77777777" w:rsidR="007329E4" w:rsidRPr="007329E4" w:rsidRDefault="007329E4" w:rsidP="007329E4">
      <w:pPr>
        <w:spacing w:after="0" w:line="360" w:lineRule="auto"/>
        <w:jc w:val="center"/>
        <w:rPr>
          <w:rFonts w:ascii="Arial" w:hAnsi="Arial"/>
          <w:b/>
          <w:sz w:val="21"/>
          <w:szCs w:val="21"/>
        </w:rPr>
      </w:pPr>
      <w:r w:rsidRPr="007329E4">
        <w:rPr>
          <w:rFonts w:ascii="Arial" w:hAnsi="Arial"/>
          <w:b/>
          <w:sz w:val="21"/>
          <w:szCs w:val="21"/>
        </w:rPr>
        <w:t>DISPOSICIONES GENERALES</w:t>
      </w:r>
    </w:p>
    <w:p w14:paraId="7D344E81" w14:textId="77777777" w:rsidR="007329E4" w:rsidRPr="007329E4" w:rsidRDefault="007329E4" w:rsidP="007329E4">
      <w:pPr>
        <w:spacing w:after="0" w:line="360" w:lineRule="auto"/>
        <w:jc w:val="center"/>
        <w:rPr>
          <w:rFonts w:ascii="Arial" w:hAnsi="Arial"/>
          <w:b/>
          <w:sz w:val="21"/>
          <w:szCs w:val="21"/>
        </w:rPr>
      </w:pPr>
    </w:p>
    <w:p w14:paraId="5AB4A6DE" w14:textId="77777777" w:rsidR="007329E4" w:rsidRPr="007329E4" w:rsidRDefault="007329E4" w:rsidP="007329E4">
      <w:pPr>
        <w:spacing w:after="0" w:line="360" w:lineRule="auto"/>
        <w:jc w:val="center"/>
        <w:rPr>
          <w:rFonts w:ascii="Arial" w:hAnsi="Arial"/>
          <w:b/>
          <w:sz w:val="21"/>
          <w:szCs w:val="21"/>
        </w:rPr>
      </w:pPr>
      <w:r w:rsidRPr="007329E4">
        <w:rPr>
          <w:rFonts w:ascii="Arial" w:hAnsi="Arial"/>
          <w:b/>
          <w:sz w:val="21"/>
          <w:szCs w:val="21"/>
        </w:rPr>
        <w:t>CAPÍTULO ÚNICO</w:t>
      </w:r>
    </w:p>
    <w:p w14:paraId="5F72842A" w14:textId="77777777" w:rsidR="007329E4" w:rsidRPr="007329E4" w:rsidRDefault="007329E4" w:rsidP="007329E4">
      <w:pPr>
        <w:spacing w:after="0" w:line="360" w:lineRule="auto"/>
        <w:jc w:val="center"/>
        <w:rPr>
          <w:rFonts w:ascii="Arial" w:hAnsi="Arial"/>
          <w:b/>
          <w:sz w:val="21"/>
          <w:szCs w:val="21"/>
        </w:rPr>
      </w:pPr>
      <w:r w:rsidRPr="007329E4">
        <w:rPr>
          <w:rFonts w:ascii="Arial" w:hAnsi="Arial"/>
          <w:b/>
          <w:sz w:val="21"/>
          <w:szCs w:val="21"/>
        </w:rPr>
        <w:t>De la Naturaleza, Objeto e Ingresos de la Ley</w:t>
      </w:r>
    </w:p>
    <w:p w14:paraId="47452037" w14:textId="77777777" w:rsidR="007329E4" w:rsidRPr="007329E4" w:rsidRDefault="007329E4" w:rsidP="007329E4">
      <w:pPr>
        <w:spacing w:after="0" w:line="360" w:lineRule="auto"/>
        <w:jc w:val="both"/>
        <w:rPr>
          <w:rFonts w:ascii="Arial" w:hAnsi="Arial"/>
          <w:b/>
          <w:sz w:val="21"/>
          <w:szCs w:val="21"/>
        </w:rPr>
      </w:pPr>
    </w:p>
    <w:p w14:paraId="41F1B978" w14:textId="77777777" w:rsidR="007329E4" w:rsidRPr="007329E4" w:rsidRDefault="007329E4" w:rsidP="007329E4">
      <w:pPr>
        <w:spacing w:after="0" w:line="360" w:lineRule="auto"/>
        <w:jc w:val="both"/>
        <w:rPr>
          <w:rFonts w:ascii="Arial" w:hAnsi="Arial"/>
          <w:sz w:val="21"/>
          <w:szCs w:val="21"/>
        </w:rPr>
      </w:pPr>
      <w:r w:rsidRPr="007329E4">
        <w:rPr>
          <w:rFonts w:ascii="Arial" w:hAnsi="Arial"/>
          <w:b/>
          <w:sz w:val="21"/>
          <w:szCs w:val="21"/>
        </w:rPr>
        <w:t>Artículo 1.-</w:t>
      </w:r>
      <w:r w:rsidRPr="007329E4">
        <w:rPr>
          <w:rFonts w:ascii="Arial" w:hAnsi="Arial"/>
          <w:sz w:val="21"/>
          <w:szCs w:val="21"/>
        </w:rPr>
        <w:t xml:space="preserve"> La presente ley es de orden público y tiene por objeto establecer los conceptos por los que la Hacienda Pública del Municipio de Bokobá Yucatán, percibirá ingresos durante el ejercicio fiscal 2026; así como proponer el pronóstico de ingresos a percibir en el mismo período.</w:t>
      </w:r>
    </w:p>
    <w:p w14:paraId="7165021D" w14:textId="77777777" w:rsidR="007329E4" w:rsidRPr="007329E4" w:rsidRDefault="007329E4" w:rsidP="007329E4">
      <w:pPr>
        <w:spacing w:after="0" w:line="360" w:lineRule="auto"/>
        <w:jc w:val="both"/>
        <w:rPr>
          <w:rFonts w:ascii="Arial" w:hAnsi="Arial"/>
          <w:b/>
          <w:sz w:val="21"/>
          <w:szCs w:val="21"/>
        </w:rPr>
      </w:pPr>
    </w:p>
    <w:p w14:paraId="4B0F045A" w14:textId="77777777" w:rsidR="007329E4" w:rsidRPr="007329E4" w:rsidRDefault="007329E4" w:rsidP="007329E4">
      <w:pPr>
        <w:spacing w:after="0" w:line="360" w:lineRule="auto"/>
        <w:jc w:val="both"/>
        <w:rPr>
          <w:rFonts w:ascii="Arial" w:hAnsi="Arial"/>
          <w:sz w:val="21"/>
          <w:szCs w:val="21"/>
        </w:rPr>
      </w:pPr>
      <w:r w:rsidRPr="007329E4">
        <w:rPr>
          <w:rFonts w:ascii="Arial" w:hAnsi="Arial"/>
          <w:b/>
          <w:sz w:val="21"/>
          <w:szCs w:val="21"/>
        </w:rPr>
        <w:t>Artículo 2.-</w:t>
      </w:r>
      <w:r w:rsidRPr="007329E4">
        <w:rPr>
          <w:rFonts w:ascii="Arial" w:hAnsi="Arial"/>
          <w:sz w:val="21"/>
          <w:szCs w:val="21"/>
        </w:rPr>
        <w:t xml:space="preserve"> Las personas domiciliadas dentro del Municipio de Bokobá, Yucatán, o fuera de él, que tuvieren bienes en su territorio o celebren actos o hechos que surtan efectos en el mismo, están obligadas a contribuir y a cumplir con las disposiciones establecidas en la presente ley, la Ley de Hacienda del Municipio de Bokobá, Yucatán, el Código Fiscal el Estado de Yucatán y los demás ordenamientos fiscales de carácter local y federal.</w:t>
      </w:r>
    </w:p>
    <w:p w14:paraId="1A26C73D" w14:textId="77777777" w:rsidR="007329E4" w:rsidRPr="007329E4" w:rsidRDefault="007329E4" w:rsidP="007329E4">
      <w:pPr>
        <w:spacing w:after="0" w:line="360" w:lineRule="auto"/>
        <w:jc w:val="both"/>
        <w:rPr>
          <w:rFonts w:ascii="Arial" w:hAnsi="Arial"/>
          <w:sz w:val="21"/>
          <w:szCs w:val="21"/>
        </w:rPr>
      </w:pPr>
    </w:p>
    <w:p w14:paraId="5CB64121" w14:textId="77777777" w:rsidR="007329E4" w:rsidRPr="007329E4" w:rsidRDefault="007329E4" w:rsidP="007329E4">
      <w:pPr>
        <w:spacing w:after="0" w:line="360" w:lineRule="auto"/>
        <w:jc w:val="both"/>
        <w:rPr>
          <w:rFonts w:ascii="Arial" w:hAnsi="Arial"/>
          <w:sz w:val="21"/>
          <w:szCs w:val="21"/>
        </w:rPr>
      </w:pPr>
      <w:r w:rsidRPr="007329E4">
        <w:rPr>
          <w:rFonts w:ascii="Arial" w:hAnsi="Arial"/>
          <w:b/>
          <w:sz w:val="21"/>
          <w:szCs w:val="21"/>
        </w:rPr>
        <w:t>Artículo 3.-</w:t>
      </w:r>
      <w:r w:rsidRPr="007329E4">
        <w:rPr>
          <w:rFonts w:ascii="Arial" w:hAnsi="Arial"/>
          <w:sz w:val="21"/>
          <w:szCs w:val="21"/>
        </w:rPr>
        <w:t xml:space="preserve"> Los ingresos que se recauden por los conceptos señalados en la presente ley, se destinarán a sufragar los gastos públicos y demás obligaciones a su cargo establecidos y autorizados en el Presupuesto de Egresos del Municipio de Bokobá, Yucatán, así como en lo dispuesto en los convenios de coordinación y en las leyes en que se fundamenten.</w:t>
      </w:r>
    </w:p>
    <w:p w14:paraId="56ED8440" w14:textId="77777777" w:rsidR="007329E4" w:rsidRPr="007329E4" w:rsidRDefault="007329E4" w:rsidP="007329E4">
      <w:pPr>
        <w:spacing w:after="0" w:line="360" w:lineRule="auto"/>
        <w:jc w:val="both"/>
        <w:rPr>
          <w:rFonts w:ascii="Arial" w:hAnsi="Arial"/>
          <w:sz w:val="21"/>
          <w:szCs w:val="21"/>
        </w:rPr>
      </w:pPr>
    </w:p>
    <w:p w14:paraId="70F76F5A" w14:textId="77777777" w:rsidR="007329E4" w:rsidRPr="007329E4" w:rsidRDefault="007329E4" w:rsidP="007329E4">
      <w:pPr>
        <w:spacing w:after="0" w:line="360" w:lineRule="auto"/>
        <w:jc w:val="both"/>
        <w:rPr>
          <w:rFonts w:ascii="Arial" w:hAnsi="Arial"/>
          <w:sz w:val="21"/>
          <w:szCs w:val="21"/>
        </w:rPr>
      </w:pPr>
      <w:r w:rsidRPr="007329E4">
        <w:rPr>
          <w:rFonts w:ascii="Arial" w:hAnsi="Arial"/>
          <w:b/>
          <w:sz w:val="21"/>
          <w:szCs w:val="21"/>
        </w:rPr>
        <w:t>Artículo 4.-</w:t>
      </w:r>
      <w:r w:rsidRPr="007329E4">
        <w:rPr>
          <w:rFonts w:ascii="Arial" w:hAnsi="Arial"/>
          <w:sz w:val="21"/>
          <w:szCs w:val="21"/>
        </w:rPr>
        <w:t xml:space="preserve"> De conformidad con lo establecido por el Código Fiscal, la Ley de Coordinación Fiscal y la Ley de Hacienda del Municipio de Bokobá, Yucatán, todas del Estado de Yucatán, para cubrir el gasto público y demás obligaciones a su cargo, la Hacienda Pública del Municipio de Bokobá, Yucatán, ingresos, durante el ejercicio fiscal 2026, por los siguientes conceptos:</w:t>
      </w:r>
    </w:p>
    <w:p w14:paraId="5F77C34F" w14:textId="77777777" w:rsidR="007329E4" w:rsidRPr="007329E4" w:rsidRDefault="007329E4" w:rsidP="007329E4">
      <w:pPr>
        <w:spacing w:after="0" w:line="360" w:lineRule="auto"/>
        <w:jc w:val="both"/>
        <w:rPr>
          <w:rFonts w:ascii="Arial" w:hAnsi="Arial"/>
          <w:sz w:val="21"/>
          <w:szCs w:val="21"/>
        </w:rPr>
      </w:pPr>
    </w:p>
    <w:p w14:paraId="108C9208" w14:textId="77777777" w:rsidR="007329E4" w:rsidRPr="007329E4" w:rsidRDefault="007329E4" w:rsidP="007329E4">
      <w:pPr>
        <w:pStyle w:val="Prrafodelista"/>
        <w:numPr>
          <w:ilvl w:val="0"/>
          <w:numId w:val="2"/>
        </w:numPr>
        <w:tabs>
          <w:tab w:val="left" w:pos="567"/>
          <w:tab w:val="left" w:pos="993"/>
        </w:tabs>
        <w:spacing w:after="160" w:line="360" w:lineRule="auto"/>
        <w:ind w:left="0" w:firstLine="426"/>
        <w:rPr>
          <w:rFonts w:ascii="Arial" w:hAnsi="Arial"/>
          <w:sz w:val="21"/>
          <w:szCs w:val="21"/>
        </w:rPr>
      </w:pPr>
      <w:r w:rsidRPr="007329E4">
        <w:rPr>
          <w:rFonts w:ascii="Arial" w:hAnsi="Arial"/>
          <w:sz w:val="21"/>
          <w:szCs w:val="21"/>
        </w:rPr>
        <w:t>Impuestos;</w:t>
      </w:r>
    </w:p>
    <w:p w14:paraId="7BCAF8B2" w14:textId="77777777" w:rsidR="007329E4" w:rsidRPr="007329E4" w:rsidRDefault="007329E4" w:rsidP="007329E4">
      <w:pPr>
        <w:pStyle w:val="Prrafodelista"/>
        <w:numPr>
          <w:ilvl w:val="0"/>
          <w:numId w:val="2"/>
        </w:numPr>
        <w:tabs>
          <w:tab w:val="left" w:pos="567"/>
          <w:tab w:val="left" w:pos="993"/>
        </w:tabs>
        <w:spacing w:after="160" w:line="360" w:lineRule="auto"/>
        <w:ind w:left="0" w:firstLine="426"/>
        <w:rPr>
          <w:rFonts w:ascii="Arial" w:hAnsi="Arial"/>
          <w:sz w:val="21"/>
          <w:szCs w:val="21"/>
        </w:rPr>
      </w:pPr>
      <w:r w:rsidRPr="007329E4">
        <w:rPr>
          <w:rFonts w:ascii="Arial" w:hAnsi="Arial"/>
          <w:sz w:val="21"/>
          <w:szCs w:val="21"/>
        </w:rPr>
        <w:t>Derechos;</w:t>
      </w:r>
    </w:p>
    <w:p w14:paraId="34B3C2EB" w14:textId="77777777" w:rsidR="007329E4" w:rsidRPr="007329E4" w:rsidRDefault="007329E4" w:rsidP="007329E4">
      <w:pPr>
        <w:pStyle w:val="Prrafodelista"/>
        <w:numPr>
          <w:ilvl w:val="0"/>
          <w:numId w:val="2"/>
        </w:numPr>
        <w:tabs>
          <w:tab w:val="left" w:pos="567"/>
          <w:tab w:val="left" w:pos="993"/>
        </w:tabs>
        <w:spacing w:after="160" w:line="360" w:lineRule="auto"/>
        <w:ind w:left="0" w:firstLine="426"/>
        <w:rPr>
          <w:rFonts w:ascii="Arial" w:hAnsi="Arial"/>
          <w:sz w:val="21"/>
          <w:szCs w:val="21"/>
        </w:rPr>
      </w:pPr>
      <w:r w:rsidRPr="007329E4">
        <w:rPr>
          <w:rFonts w:ascii="Arial" w:hAnsi="Arial"/>
          <w:sz w:val="21"/>
          <w:szCs w:val="21"/>
        </w:rPr>
        <w:t>Contribuciones de Mejoras;</w:t>
      </w:r>
    </w:p>
    <w:p w14:paraId="6F498DC1" w14:textId="77777777" w:rsidR="007329E4" w:rsidRPr="007329E4" w:rsidRDefault="007329E4" w:rsidP="007329E4">
      <w:pPr>
        <w:pStyle w:val="Prrafodelista"/>
        <w:numPr>
          <w:ilvl w:val="0"/>
          <w:numId w:val="2"/>
        </w:numPr>
        <w:tabs>
          <w:tab w:val="left" w:pos="567"/>
          <w:tab w:val="left" w:pos="993"/>
        </w:tabs>
        <w:spacing w:after="160" w:line="360" w:lineRule="auto"/>
        <w:ind w:left="0" w:firstLine="426"/>
        <w:rPr>
          <w:rFonts w:ascii="Arial" w:hAnsi="Arial"/>
          <w:sz w:val="21"/>
          <w:szCs w:val="21"/>
        </w:rPr>
      </w:pPr>
      <w:r w:rsidRPr="007329E4">
        <w:rPr>
          <w:rFonts w:ascii="Arial" w:hAnsi="Arial"/>
          <w:sz w:val="21"/>
          <w:szCs w:val="21"/>
        </w:rPr>
        <w:t>Productos;</w:t>
      </w:r>
    </w:p>
    <w:p w14:paraId="73D023E4" w14:textId="77777777" w:rsidR="007329E4" w:rsidRPr="007329E4" w:rsidRDefault="007329E4" w:rsidP="007329E4">
      <w:pPr>
        <w:pStyle w:val="Prrafodelista"/>
        <w:numPr>
          <w:ilvl w:val="0"/>
          <w:numId w:val="2"/>
        </w:numPr>
        <w:tabs>
          <w:tab w:val="left" w:pos="567"/>
          <w:tab w:val="left" w:pos="993"/>
        </w:tabs>
        <w:spacing w:after="160" w:line="360" w:lineRule="auto"/>
        <w:ind w:left="0" w:firstLine="426"/>
        <w:rPr>
          <w:rFonts w:ascii="Arial" w:hAnsi="Arial"/>
          <w:sz w:val="21"/>
          <w:szCs w:val="21"/>
        </w:rPr>
      </w:pPr>
      <w:r w:rsidRPr="007329E4">
        <w:rPr>
          <w:rFonts w:ascii="Arial" w:hAnsi="Arial"/>
          <w:sz w:val="21"/>
          <w:szCs w:val="21"/>
        </w:rPr>
        <w:t>Aprovechamientos;</w:t>
      </w:r>
    </w:p>
    <w:p w14:paraId="12FDC88F" w14:textId="77777777" w:rsidR="007329E4" w:rsidRPr="007329E4" w:rsidRDefault="007329E4" w:rsidP="007329E4">
      <w:pPr>
        <w:pStyle w:val="Prrafodelista"/>
        <w:numPr>
          <w:ilvl w:val="0"/>
          <w:numId w:val="2"/>
        </w:numPr>
        <w:tabs>
          <w:tab w:val="left" w:pos="567"/>
          <w:tab w:val="left" w:pos="993"/>
        </w:tabs>
        <w:spacing w:after="160" w:line="360" w:lineRule="auto"/>
        <w:ind w:left="0" w:firstLine="426"/>
        <w:rPr>
          <w:rFonts w:ascii="Arial" w:hAnsi="Arial"/>
          <w:sz w:val="21"/>
          <w:szCs w:val="21"/>
        </w:rPr>
      </w:pPr>
      <w:r w:rsidRPr="007329E4">
        <w:rPr>
          <w:rFonts w:ascii="Arial" w:hAnsi="Arial"/>
          <w:sz w:val="21"/>
          <w:szCs w:val="21"/>
        </w:rPr>
        <w:t>Participaciones Federales y Estatales;</w:t>
      </w:r>
    </w:p>
    <w:p w14:paraId="2D03CAA0" w14:textId="77777777" w:rsidR="007329E4" w:rsidRPr="007329E4" w:rsidRDefault="007329E4" w:rsidP="007329E4">
      <w:pPr>
        <w:pStyle w:val="Prrafodelista"/>
        <w:numPr>
          <w:ilvl w:val="0"/>
          <w:numId w:val="2"/>
        </w:numPr>
        <w:tabs>
          <w:tab w:val="left" w:pos="567"/>
          <w:tab w:val="left" w:pos="993"/>
        </w:tabs>
        <w:spacing w:after="160" w:line="360" w:lineRule="auto"/>
        <w:ind w:left="0" w:firstLine="426"/>
        <w:rPr>
          <w:rFonts w:ascii="Arial" w:hAnsi="Arial"/>
          <w:sz w:val="21"/>
          <w:szCs w:val="21"/>
        </w:rPr>
      </w:pPr>
      <w:r w:rsidRPr="007329E4">
        <w:rPr>
          <w:rFonts w:ascii="Arial" w:hAnsi="Arial"/>
          <w:sz w:val="21"/>
          <w:szCs w:val="21"/>
        </w:rPr>
        <w:t>Aportaciones; y</w:t>
      </w:r>
    </w:p>
    <w:p w14:paraId="05812A34" w14:textId="77777777" w:rsidR="007329E4" w:rsidRPr="007329E4" w:rsidRDefault="007329E4" w:rsidP="007329E4">
      <w:pPr>
        <w:pStyle w:val="Prrafodelista"/>
        <w:numPr>
          <w:ilvl w:val="0"/>
          <w:numId w:val="2"/>
        </w:numPr>
        <w:tabs>
          <w:tab w:val="left" w:pos="567"/>
          <w:tab w:val="left" w:pos="993"/>
        </w:tabs>
        <w:spacing w:after="160" w:line="360" w:lineRule="auto"/>
        <w:ind w:left="0" w:firstLine="426"/>
        <w:rPr>
          <w:rFonts w:ascii="Arial" w:hAnsi="Arial"/>
          <w:sz w:val="21"/>
          <w:szCs w:val="21"/>
        </w:rPr>
      </w:pPr>
      <w:r w:rsidRPr="007329E4">
        <w:rPr>
          <w:rFonts w:ascii="Arial" w:hAnsi="Arial"/>
          <w:sz w:val="21"/>
          <w:szCs w:val="21"/>
        </w:rPr>
        <w:t>Ingresos Extraordinarios.</w:t>
      </w:r>
    </w:p>
    <w:p w14:paraId="473CCAB5" w14:textId="77777777" w:rsidR="007329E4" w:rsidRPr="007329E4" w:rsidRDefault="007329E4" w:rsidP="007329E4">
      <w:pPr>
        <w:spacing w:after="0" w:line="360" w:lineRule="auto"/>
        <w:jc w:val="center"/>
        <w:rPr>
          <w:rFonts w:ascii="Arial" w:hAnsi="Arial"/>
          <w:sz w:val="21"/>
          <w:szCs w:val="21"/>
        </w:rPr>
      </w:pPr>
    </w:p>
    <w:p w14:paraId="023955FA" w14:textId="77777777" w:rsidR="007329E4" w:rsidRPr="007329E4" w:rsidRDefault="007329E4" w:rsidP="007329E4">
      <w:pPr>
        <w:spacing w:after="0" w:line="360" w:lineRule="auto"/>
        <w:jc w:val="center"/>
        <w:rPr>
          <w:rFonts w:ascii="Arial" w:hAnsi="Arial"/>
          <w:b/>
          <w:sz w:val="21"/>
          <w:szCs w:val="21"/>
        </w:rPr>
      </w:pPr>
      <w:r w:rsidRPr="007329E4">
        <w:rPr>
          <w:rFonts w:ascii="Arial" w:hAnsi="Arial"/>
          <w:b/>
          <w:sz w:val="21"/>
          <w:szCs w:val="21"/>
        </w:rPr>
        <w:t>TÍTULO SEGUNDO</w:t>
      </w:r>
    </w:p>
    <w:p w14:paraId="6CA41196" w14:textId="77777777" w:rsidR="007329E4" w:rsidRPr="007329E4" w:rsidRDefault="007329E4" w:rsidP="007329E4">
      <w:pPr>
        <w:spacing w:after="0" w:line="360" w:lineRule="auto"/>
        <w:jc w:val="center"/>
        <w:rPr>
          <w:rFonts w:ascii="Arial" w:hAnsi="Arial"/>
          <w:b/>
          <w:sz w:val="21"/>
          <w:szCs w:val="21"/>
        </w:rPr>
      </w:pPr>
      <w:r w:rsidRPr="007329E4">
        <w:rPr>
          <w:rFonts w:ascii="Arial" w:hAnsi="Arial"/>
          <w:b/>
          <w:sz w:val="21"/>
          <w:szCs w:val="21"/>
        </w:rPr>
        <w:t>IMPUESTOS</w:t>
      </w:r>
    </w:p>
    <w:p w14:paraId="6D43A96B" w14:textId="77777777" w:rsidR="007329E4" w:rsidRPr="007329E4" w:rsidRDefault="007329E4" w:rsidP="007329E4">
      <w:pPr>
        <w:spacing w:after="0" w:line="360" w:lineRule="auto"/>
        <w:jc w:val="center"/>
        <w:rPr>
          <w:rFonts w:ascii="Arial" w:hAnsi="Arial"/>
          <w:b/>
          <w:sz w:val="21"/>
          <w:szCs w:val="21"/>
        </w:rPr>
      </w:pPr>
    </w:p>
    <w:p w14:paraId="57C75D70" w14:textId="77777777" w:rsidR="007329E4" w:rsidRPr="007329E4" w:rsidRDefault="007329E4" w:rsidP="007329E4">
      <w:pPr>
        <w:spacing w:after="0" w:line="360" w:lineRule="auto"/>
        <w:jc w:val="center"/>
        <w:rPr>
          <w:rFonts w:ascii="Arial" w:hAnsi="Arial"/>
          <w:b/>
          <w:sz w:val="21"/>
          <w:szCs w:val="21"/>
        </w:rPr>
      </w:pPr>
      <w:r w:rsidRPr="007329E4">
        <w:rPr>
          <w:rFonts w:ascii="Arial" w:hAnsi="Arial"/>
          <w:b/>
          <w:sz w:val="21"/>
          <w:szCs w:val="21"/>
        </w:rPr>
        <w:t>CAPÍTULO I</w:t>
      </w:r>
    </w:p>
    <w:p w14:paraId="16587D5D" w14:textId="77777777" w:rsidR="007329E4" w:rsidRPr="007329E4" w:rsidRDefault="007329E4" w:rsidP="007329E4">
      <w:pPr>
        <w:spacing w:after="0" w:line="360" w:lineRule="auto"/>
        <w:jc w:val="center"/>
        <w:rPr>
          <w:rFonts w:ascii="Arial" w:hAnsi="Arial"/>
          <w:b/>
          <w:sz w:val="21"/>
          <w:szCs w:val="21"/>
        </w:rPr>
      </w:pPr>
      <w:r w:rsidRPr="007329E4">
        <w:rPr>
          <w:rFonts w:ascii="Arial" w:hAnsi="Arial"/>
          <w:b/>
          <w:sz w:val="21"/>
          <w:szCs w:val="21"/>
        </w:rPr>
        <w:t>Impuesto Predial</w:t>
      </w:r>
    </w:p>
    <w:p w14:paraId="5BCE0CEF" w14:textId="77777777" w:rsidR="007329E4" w:rsidRPr="007329E4" w:rsidRDefault="007329E4" w:rsidP="007329E4">
      <w:pPr>
        <w:spacing w:after="0" w:line="360" w:lineRule="auto"/>
        <w:jc w:val="both"/>
        <w:rPr>
          <w:rFonts w:ascii="Arial" w:hAnsi="Arial"/>
          <w:sz w:val="21"/>
          <w:szCs w:val="21"/>
        </w:rPr>
      </w:pPr>
    </w:p>
    <w:p w14:paraId="0AD316DA" w14:textId="77777777" w:rsidR="007329E4" w:rsidRPr="007329E4" w:rsidRDefault="007329E4" w:rsidP="007329E4">
      <w:pPr>
        <w:spacing w:after="0" w:line="360" w:lineRule="auto"/>
        <w:jc w:val="both"/>
        <w:rPr>
          <w:rFonts w:ascii="Arial" w:hAnsi="Arial"/>
          <w:sz w:val="21"/>
          <w:szCs w:val="21"/>
        </w:rPr>
      </w:pPr>
      <w:r w:rsidRPr="007329E4">
        <w:rPr>
          <w:rFonts w:ascii="Arial" w:hAnsi="Arial"/>
          <w:b/>
          <w:sz w:val="21"/>
          <w:szCs w:val="21"/>
        </w:rPr>
        <w:t>Artículo 5.-</w:t>
      </w:r>
      <w:r w:rsidRPr="007329E4">
        <w:rPr>
          <w:rFonts w:ascii="Arial" w:hAnsi="Arial"/>
          <w:sz w:val="21"/>
          <w:szCs w:val="21"/>
        </w:rPr>
        <w:t xml:space="preserve"> Para el cálculo del valor catastral de los predios que servirá de base para el pago de impuesto predial será la que señala la presente ley y se aplicarán las siguientes tablas:</w:t>
      </w:r>
    </w:p>
    <w:p w14:paraId="5F205D7E" w14:textId="77777777" w:rsidR="007329E4" w:rsidRDefault="007329E4" w:rsidP="007329E4">
      <w:pPr>
        <w:spacing w:after="0" w:line="360" w:lineRule="auto"/>
        <w:jc w:val="center"/>
        <w:rPr>
          <w:rFonts w:ascii="Arial" w:hAnsi="Arial"/>
          <w:sz w:val="21"/>
          <w:szCs w:val="21"/>
        </w:rPr>
      </w:pPr>
    </w:p>
    <w:p w14:paraId="57E37AEC" w14:textId="77777777" w:rsidR="007329E4" w:rsidRDefault="007329E4" w:rsidP="007329E4">
      <w:pPr>
        <w:spacing w:after="0" w:line="360" w:lineRule="auto"/>
        <w:jc w:val="center"/>
        <w:rPr>
          <w:rFonts w:ascii="Arial" w:hAnsi="Arial"/>
          <w:sz w:val="21"/>
          <w:szCs w:val="21"/>
        </w:rPr>
      </w:pPr>
    </w:p>
    <w:p w14:paraId="4CEF9004" w14:textId="77777777" w:rsidR="007329E4" w:rsidRPr="007329E4" w:rsidRDefault="007329E4" w:rsidP="007329E4">
      <w:pPr>
        <w:spacing w:after="0" w:line="360" w:lineRule="auto"/>
        <w:jc w:val="center"/>
        <w:rPr>
          <w:rFonts w:ascii="Arial" w:hAnsi="Arial"/>
          <w:sz w:val="21"/>
          <w:szCs w:val="21"/>
        </w:rPr>
      </w:pPr>
    </w:p>
    <w:p w14:paraId="2802D8B8" w14:textId="1D74D2F4" w:rsidR="007329E4" w:rsidRPr="007329E4" w:rsidRDefault="007329E4" w:rsidP="007329E4">
      <w:pPr>
        <w:spacing w:after="0" w:line="360" w:lineRule="auto"/>
        <w:jc w:val="center"/>
        <w:rPr>
          <w:rFonts w:ascii="Arial" w:hAnsi="Arial"/>
          <w:b/>
          <w:sz w:val="21"/>
          <w:szCs w:val="21"/>
        </w:rPr>
      </w:pPr>
      <w:r w:rsidRPr="007329E4">
        <w:rPr>
          <w:rFonts w:ascii="Arial" w:hAnsi="Arial"/>
          <w:b/>
          <w:sz w:val="21"/>
          <w:szCs w:val="21"/>
        </w:rPr>
        <w:t>TABLA DE VALORES DE TERRENO POR M²</w:t>
      </w:r>
    </w:p>
    <w:p w14:paraId="1040DD31"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Sección 1</w:t>
      </w:r>
    </w:p>
    <w:p w14:paraId="23726C2E" w14:textId="77777777" w:rsidR="007329E4" w:rsidRPr="007329E4" w:rsidRDefault="007329E4" w:rsidP="007329E4">
      <w:pPr>
        <w:spacing w:after="0" w:line="360" w:lineRule="auto"/>
        <w:jc w:val="both"/>
        <w:rPr>
          <w:rFonts w:ascii="Arial" w:hAnsi="Arial"/>
          <w:sz w:val="21"/>
          <w:szCs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23"/>
        <w:gridCol w:w="1820"/>
        <w:gridCol w:w="1822"/>
        <w:gridCol w:w="1826"/>
        <w:gridCol w:w="1820"/>
      </w:tblGrid>
      <w:tr w:rsidR="007329E4" w:rsidRPr="007329E4" w14:paraId="42356473" w14:textId="77777777" w:rsidTr="001F05F8">
        <w:tc>
          <w:tcPr>
            <w:tcW w:w="1000" w:type="pct"/>
            <w:vAlign w:val="center"/>
          </w:tcPr>
          <w:p w14:paraId="77ACF035" w14:textId="77777777" w:rsidR="007329E4" w:rsidRPr="007329E4" w:rsidRDefault="007329E4" w:rsidP="001F05F8">
            <w:pPr>
              <w:spacing w:line="360" w:lineRule="auto"/>
              <w:jc w:val="center"/>
              <w:rPr>
                <w:rFonts w:ascii="Arial" w:hAnsi="Arial" w:cs="Arial"/>
                <w:b/>
                <w:bCs/>
                <w:sz w:val="21"/>
                <w:szCs w:val="21"/>
              </w:rPr>
            </w:pPr>
            <w:r w:rsidRPr="007329E4">
              <w:rPr>
                <w:rFonts w:ascii="Arial" w:hAnsi="Arial" w:cs="Arial"/>
                <w:b/>
                <w:bCs/>
                <w:sz w:val="21"/>
                <w:szCs w:val="21"/>
              </w:rPr>
              <w:t>De la</w:t>
            </w:r>
          </w:p>
        </w:tc>
        <w:tc>
          <w:tcPr>
            <w:tcW w:w="999" w:type="pct"/>
            <w:vAlign w:val="center"/>
          </w:tcPr>
          <w:p w14:paraId="408816BE" w14:textId="77777777" w:rsidR="007329E4" w:rsidRPr="007329E4" w:rsidRDefault="007329E4" w:rsidP="001F05F8">
            <w:pPr>
              <w:spacing w:line="360" w:lineRule="auto"/>
              <w:jc w:val="center"/>
              <w:rPr>
                <w:rFonts w:ascii="Arial" w:hAnsi="Arial" w:cs="Arial"/>
                <w:b/>
                <w:bCs/>
                <w:sz w:val="21"/>
                <w:szCs w:val="21"/>
              </w:rPr>
            </w:pPr>
            <w:r w:rsidRPr="007329E4">
              <w:rPr>
                <w:rFonts w:ascii="Arial" w:hAnsi="Arial" w:cs="Arial"/>
                <w:b/>
                <w:bCs/>
                <w:sz w:val="21"/>
                <w:szCs w:val="21"/>
              </w:rPr>
              <w:t xml:space="preserve">A la </w:t>
            </w:r>
            <w:proofErr w:type="spellStart"/>
            <w:r w:rsidRPr="007329E4">
              <w:rPr>
                <w:rFonts w:ascii="Arial" w:hAnsi="Arial" w:cs="Arial"/>
                <w:b/>
                <w:bCs/>
                <w:sz w:val="21"/>
                <w:szCs w:val="21"/>
              </w:rPr>
              <w:t>calle</w:t>
            </w:r>
            <w:proofErr w:type="spellEnd"/>
          </w:p>
        </w:tc>
        <w:tc>
          <w:tcPr>
            <w:tcW w:w="1000" w:type="pct"/>
            <w:vAlign w:val="center"/>
          </w:tcPr>
          <w:p w14:paraId="3FDD49AB" w14:textId="77777777" w:rsidR="007329E4" w:rsidRPr="007329E4" w:rsidRDefault="007329E4" w:rsidP="001F05F8">
            <w:pPr>
              <w:spacing w:line="360" w:lineRule="auto"/>
              <w:jc w:val="center"/>
              <w:rPr>
                <w:rFonts w:ascii="Arial" w:hAnsi="Arial" w:cs="Arial"/>
                <w:b/>
                <w:bCs/>
                <w:sz w:val="21"/>
                <w:szCs w:val="21"/>
              </w:rPr>
            </w:pPr>
            <w:r w:rsidRPr="007329E4">
              <w:rPr>
                <w:rFonts w:ascii="Arial" w:hAnsi="Arial" w:cs="Arial"/>
                <w:b/>
                <w:bCs/>
                <w:sz w:val="21"/>
                <w:szCs w:val="21"/>
              </w:rPr>
              <w:t>Entre la</w:t>
            </w:r>
          </w:p>
        </w:tc>
        <w:tc>
          <w:tcPr>
            <w:tcW w:w="1002" w:type="pct"/>
            <w:vAlign w:val="center"/>
          </w:tcPr>
          <w:p w14:paraId="27600C60" w14:textId="77777777" w:rsidR="007329E4" w:rsidRPr="007329E4" w:rsidRDefault="007329E4" w:rsidP="001F05F8">
            <w:pPr>
              <w:spacing w:line="360" w:lineRule="auto"/>
              <w:jc w:val="center"/>
              <w:rPr>
                <w:rFonts w:ascii="Arial" w:hAnsi="Arial" w:cs="Arial"/>
                <w:b/>
                <w:bCs/>
                <w:sz w:val="21"/>
                <w:szCs w:val="21"/>
              </w:rPr>
            </w:pPr>
            <w:r w:rsidRPr="007329E4">
              <w:rPr>
                <w:rFonts w:ascii="Arial" w:hAnsi="Arial" w:cs="Arial"/>
                <w:b/>
                <w:bCs/>
                <w:sz w:val="21"/>
                <w:szCs w:val="21"/>
              </w:rPr>
              <w:t xml:space="preserve">Y la </w:t>
            </w:r>
            <w:proofErr w:type="spellStart"/>
            <w:r w:rsidRPr="007329E4">
              <w:rPr>
                <w:rFonts w:ascii="Arial" w:hAnsi="Arial" w:cs="Arial"/>
                <w:b/>
                <w:bCs/>
                <w:sz w:val="21"/>
                <w:szCs w:val="21"/>
              </w:rPr>
              <w:t>calle</w:t>
            </w:r>
            <w:proofErr w:type="spellEnd"/>
          </w:p>
        </w:tc>
        <w:tc>
          <w:tcPr>
            <w:tcW w:w="999" w:type="pct"/>
            <w:vAlign w:val="center"/>
          </w:tcPr>
          <w:p w14:paraId="2AC77DE4" w14:textId="77777777" w:rsidR="007329E4" w:rsidRPr="007329E4" w:rsidRDefault="007329E4" w:rsidP="001F05F8">
            <w:pPr>
              <w:spacing w:line="360" w:lineRule="auto"/>
              <w:jc w:val="center"/>
              <w:rPr>
                <w:rFonts w:ascii="Arial" w:hAnsi="Arial" w:cs="Arial"/>
                <w:b/>
                <w:bCs/>
                <w:sz w:val="21"/>
                <w:szCs w:val="21"/>
              </w:rPr>
            </w:pPr>
            <w:r w:rsidRPr="007329E4">
              <w:rPr>
                <w:rFonts w:ascii="Arial" w:hAnsi="Arial" w:cs="Arial"/>
                <w:b/>
                <w:bCs/>
                <w:sz w:val="21"/>
                <w:szCs w:val="21"/>
              </w:rPr>
              <w:t xml:space="preserve">Valor </w:t>
            </w:r>
            <w:proofErr w:type="spellStart"/>
            <w:r w:rsidRPr="007329E4">
              <w:rPr>
                <w:rFonts w:ascii="Arial" w:hAnsi="Arial" w:cs="Arial"/>
                <w:b/>
                <w:bCs/>
                <w:sz w:val="21"/>
                <w:szCs w:val="21"/>
              </w:rPr>
              <w:t>por</w:t>
            </w:r>
            <w:proofErr w:type="spellEnd"/>
            <w:r w:rsidRPr="007329E4">
              <w:rPr>
                <w:rFonts w:ascii="Arial" w:hAnsi="Arial" w:cs="Arial"/>
                <w:b/>
                <w:bCs/>
                <w:sz w:val="21"/>
                <w:szCs w:val="21"/>
              </w:rPr>
              <w:t xml:space="preserve"> M²</w:t>
            </w:r>
          </w:p>
        </w:tc>
      </w:tr>
      <w:tr w:rsidR="007329E4" w:rsidRPr="007329E4" w14:paraId="154AC4D7" w14:textId="77777777" w:rsidTr="001F05F8">
        <w:tc>
          <w:tcPr>
            <w:tcW w:w="1000" w:type="pct"/>
          </w:tcPr>
          <w:p w14:paraId="155B7AB4" w14:textId="77777777" w:rsidR="007329E4" w:rsidRPr="007329E4" w:rsidRDefault="007329E4" w:rsidP="001F05F8">
            <w:pPr>
              <w:spacing w:line="360" w:lineRule="auto"/>
              <w:jc w:val="center"/>
              <w:rPr>
                <w:rFonts w:ascii="Arial" w:hAnsi="Arial" w:cs="Arial"/>
                <w:sz w:val="21"/>
                <w:szCs w:val="21"/>
              </w:rPr>
            </w:pPr>
            <w:r w:rsidRPr="007329E4">
              <w:rPr>
                <w:rFonts w:ascii="Arial" w:hAnsi="Arial" w:cs="Arial"/>
                <w:sz w:val="21"/>
                <w:szCs w:val="21"/>
              </w:rPr>
              <w:t xml:space="preserve">17 </w:t>
            </w:r>
            <w:proofErr w:type="spellStart"/>
            <w:r w:rsidRPr="007329E4">
              <w:rPr>
                <w:rFonts w:ascii="Arial" w:hAnsi="Arial" w:cs="Arial"/>
                <w:sz w:val="21"/>
                <w:szCs w:val="21"/>
              </w:rPr>
              <w:t>ll</w:t>
            </w:r>
            <w:proofErr w:type="spellEnd"/>
          </w:p>
        </w:tc>
        <w:tc>
          <w:tcPr>
            <w:tcW w:w="999" w:type="pct"/>
            <w:vAlign w:val="center"/>
          </w:tcPr>
          <w:p w14:paraId="717F0695" w14:textId="77777777" w:rsidR="007329E4" w:rsidRPr="007329E4" w:rsidRDefault="007329E4" w:rsidP="001F05F8">
            <w:pPr>
              <w:spacing w:line="360" w:lineRule="auto"/>
              <w:jc w:val="center"/>
              <w:rPr>
                <w:rFonts w:ascii="Arial" w:hAnsi="Arial" w:cs="Arial"/>
                <w:sz w:val="21"/>
                <w:szCs w:val="21"/>
              </w:rPr>
            </w:pPr>
            <w:r w:rsidRPr="007329E4">
              <w:rPr>
                <w:rFonts w:ascii="Arial" w:hAnsi="Arial" w:cs="Arial"/>
                <w:sz w:val="21"/>
                <w:szCs w:val="21"/>
              </w:rPr>
              <w:t>21</w:t>
            </w:r>
          </w:p>
        </w:tc>
        <w:tc>
          <w:tcPr>
            <w:tcW w:w="1000" w:type="pct"/>
            <w:vAlign w:val="center"/>
          </w:tcPr>
          <w:p w14:paraId="312C6F00" w14:textId="77777777" w:rsidR="007329E4" w:rsidRPr="007329E4" w:rsidRDefault="007329E4" w:rsidP="001F05F8">
            <w:pPr>
              <w:spacing w:line="360" w:lineRule="auto"/>
              <w:jc w:val="center"/>
              <w:rPr>
                <w:rFonts w:ascii="Arial" w:hAnsi="Arial" w:cs="Arial"/>
                <w:sz w:val="21"/>
                <w:szCs w:val="21"/>
              </w:rPr>
            </w:pPr>
            <w:proofErr w:type="spellStart"/>
            <w:r w:rsidRPr="007329E4">
              <w:rPr>
                <w:rFonts w:ascii="Arial" w:hAnsi="Arial" w:cs="Arial"/>
                <w:sz w:val="21"/>
                <w:szCs w:val="21"/>
              </w:rPr>
              <w:t>Ll</w:t>
            </w:r>
            <w:proofErr w:type="spellEnd"/>
          </w:p>
        </w:tc>
        <w:tc>
          <w:tcPr>
            <w:tcW w:w="1002" w:type="pct"/>
            <w:vAlign w:val="center"/>
          </w:tcPr>
          <w:p w14:paraId="10AB29FF" w14:textId="77777777" w:rsidR="007329E4" w:rsidRPr="007329E4" w:rsidRDefault="007329E4" w:rsidP="001F05F8">
            <w:pPr>
              <w:spacing w:line="360" w:lineRule="auto"/>
              <w:jc w:val="center"/>
              <w:rPr>
                <w:rFonts w:ascii="Arial" w:hAnsi="Arial" w:cs="Arial"/>
                <w:sz w:val="21"/>
                <w:szCs w:val="21"/>
              </w:rPr>
            </w:pPr>
            <w:r w:rsidRPr="007329E4">
              <w:rPr>
                <w:rFonts w:ascii="Arial" w:hAnsi="Arial" w:cs="Arial"/>
                <w:sz w:val="21"/>
                <w:szCs w:val="21"/>
              </w:rPr>
              <w:t>20</w:t>
            </w:r>
          </w:p>
        </w:tc>
        <w:tc>
          <w:tcPr>
            <w:tcW w:w="999" w:type="pct"/>
            <w:vAlign w:val="bottom"/>
          </w:tcPr>
          <w:p w14:paraId="1176CAB2" w14:textId="77777777" w:rsidR="007329E4" w:rsidRPr="007329E4" w:rsidRDefault="007329E4" w:rsidP="001F05F8">
            <w:pPr>
              <w:spacing w:line="360" w:lineRule="auto"/>
              <w:ind w:right="185"/>
              <w:jc w:val="right"/>
              <w:rPr>
                <w:rFonts w:ascii="Arial" w:hAnsi="Arial" w:cs="Arial"/>
                <w:sz w:val="21"/>
                <w:szCs w:val="21"/>
              </w:rPr>
            </w:pPr>
            <w:r w:rsidRPr="007329E4">
              <w:rPr>
                <w:rFonts w:ascii="Arial" w:hAnsi="Arial" w:cs="Arial"/>
                <w:sz w:val="21"/>
                <w:szCs w:val="21"/>
              </w:rPr>
              <w:t>$ 20.00</w:t>
            </w:r>
          </w:p>
        </w:tc>
      </w:tr>
      <w:tr w:rsidR="007329E4" w:rsidRPr="007329E4" w14:paraId="5CC89386" w14:textId="77777777" w:rsidTr="001F05F8">
        <w:tc>
          <w:tcPr>
            <w:tcW w:w="1000" w:type="pct"/>
          </w:tcPr>
          <w:p w14:paraId="706E2C17" w14:textId="77777777" w:rsidR="007329E4" w:rsidRPr="007329E4" w:rsidRDefault="007329E4" w:rsidP="001F05F8">
            <w:pPr>
              <w:spacing w:line="360" w:lineRule="auto"/>
              <w:jc w:val="center"/>
              <w:rPr>
                <w:rFonts w:ascii="Arial" w:hAnsi="Arial" w:cs="Arial"/>
                <w:sz w:val="21"/>
                <w:szCs w:val="21"/>
              </w:rPr>
            </w:pPr>
            <w:r w:rsidRPr="007329E4">
              <w:rPr>
                <w:rFonts w:ascii="Arial" w:hAnsi="Arial" w:cs="Arial"/>
                <w:sz w:val="21"/>
                <w:szCs w:val="21"/>
              </w:rPr>
              <w:t>16</w:t>
            </w:r>
          </w:p>
        </w:tc>
        <w:tc>
          <w:tcPr>
            <w:tcW w:w="999" w:type="pct"/>
            <w:vAlign w:val="center"/>
          </w:tcPr>
          <w:p w14:paraId="4D9E7334" w14:textId="77777777" w:rsidR="007329E4" w:rsidRPr="007329E4" w:rsidRDefault="007329E4" w:rsidP="001F05F8">
            <w:pPr>
              <w:spacing w:line="360" w:lineRule="auto"/>
              <w:jc w:val="center"/>
              <w:rPr>
                <w:rFonts w:ascii="Arial" w:hAnsi="Arial" w:cs="Arial"/>
                <w:sz w:val="21"/>
                <w:szCs w:val="21"/>
              </w:rPr>
            </w:pPr>
            <w:r w:rsidRPr="007329E4">
              <w:rPr>
                <w:rFonts w:ascii="Arial" w:hAnsi="Arial" w:cs="Arial"/>
                <w:sz w:val="21"/>
                <w:szCs w:val="21"/>
              </w:rPr>
              <w:t>20-A</w:t>
            </w:r>
          </w:p>
        </w:tc>
        <w:tc>
          <w:tcPr>
            <w:tcW w:w="1000" w:type="pct"/>
            <w:vAlign w:val="center"/>
          </w:tcPr>
          <w:p w14:paraId="52B66DAD" w14:textId="77777777" w:rsidR="007329E4" w:rsidRPr="007329E4" w:rsidRDefault="007329E4" w:rsidP="001F05F8">
            <w:pPr>
              <w:spacing w:line="360" w:lineRule="auto"/>
              <w:jc w:val="center"/>
              <w:rPr>
                <w:rFonts w:ascii="Arial" w:hAnsi="Arial" w:cs="Arial"/>
                <w:sz w:val="21"/>
                <w:szCs w:val="21"/>
              </w:rPr>
            </w:pPr>
            <w:r w:rsidRPr="007329E4">
              <w:rPr>
                <w:rFonts w:ascii="Arial" w:hAnsi="Arial" w:cs="Arial"/>
                <w:sz w:val="21"/>
                <w:szCs w:val="21"/>
              </w:rPr>
              <w:t>17</w:t>
            </w:r>
          </w:p>
        </w:tc>
        <w:tc>
          <w:tcPr>
            <w:tcW w:w="1002" w:type="pct"/>
            <w:vAlign w:val="center"/>
          </w:tcPr>
          <w:p w14:paraId="3B9A733E" w14:textId="77777777" w:rsidR="007329E4" w:rsidRPr="007329E4" w:rsidRDefault="007329E4" w:rsidP="001F05F8">
            <w:pPr>
              <w:spacing w:line="360" w:lineRule="auto"/>
              <w:jc w:val="center"/>
              <w:rPr>
                <w:rFonts w:ascii="Arial" w:hAnsi="Arial" w:cs="Arial"/>
                <w:sz w:val="21"/>
                <w:szCs w:val="21"/>
              </w:rPr>
            </w:pPr>
            <w:r w:rsidRPr="007329E4">
              <w:rPr>
                <w:rFonts w:ascii="Arial" w:hAnsi="Arial" w:cs="Arial"/>
                <w:sz w:val="21"/>
                <w:szCs w:val="21"/>
              </w:rPr>
              <w:t>21</w:t>
            </w:r>
          </w:p>
        </w:tc>
        <w:tc>
          <w:tcPr>
            <w:tcW w:w="999" w:type="pct"/>
            <w:vAlign w:val="bottom"/>
          </w:tcPr>
          <w:p w14:paraId="2F43F2DB" w14:textId="77777777" w:rsidR="007329E4" w:rsidRPr="007329E4" w:rsidRDefault="007329E4" w:rsidP="001F05F8">
            <w:pPr>
              <w:spacing w:line="360" w:lineRule="auto"/>
              <w:ind w:right="185"/>
              <w:jc w:val="right"/>
              <w:rPr>
                <w:rFonts w:ascii="Arial" w:hAnsi="Arial" w:cs="Arial"/>
                <w:sz w:val="21"/>
                <w:szCs w:val="21"/>
              </w:rPr>
            </w:pPr>
            <w:r w:rsidRPr="007329E4">
              <w:rPr>
                <w:rFonts w:ascii="Arial" w:hAnsi="Arial" w:cs="Arial"/>
                <w:sz w:val="21"/>
                <w:szCs w:val="21"/>
              </w:rPr>
              <w:t>$ 20.00</w:t>
            </w:r>
          </w:p>
        </w:tc>
      </w:tr>
      <w:tr w:rsidR="007329E4" w:rsidRPr="007329E4" w14:paraId="736E0185" w14:textId="77777777" w:rsidTr="001F05F8">
        <w:tc>
          <w:tcPr>
            <w:tcW w:w="4001" w:type="pct"/>
            <w:gridSpan w:val="4"/>
          </w:tcPr>
          <w:p w14:paraId="15D05EF6" w14:textId="77777777" w:rsidR="007329E4" w:rsidRPr="007329E4" w:rsidRDefault="007329E4" w:rsidP="001F05F8">
            <w:pPr>
              <w:spacing w:line="360" w:lineRule="auto"/>
              <w:jc w:val="center"/>
              <w:rPr>
                <w:rFonts w:ascii="Arial" w:hAnsi="Arial" w:cs="Arial"/>
                <w:sz w:val="21"/>
                <w:szCs w:val="21"/>
              </w:rPr>
            </w:pPr>
            <w:r w:rsidRPr="007329E4">
              <w:rPr>
                <w:rFonts w:ascii="Arial" w:hAnsi="Arial" w:cs="Arial"/>
                <w:sz w:val="21"/>
                <w:szCs w:val="21"/>
              </w:rPr>
              <w:t>RESTO DE LA SECCIÓN</w:t>
            </w:r>
          </w:p>
        </w:tc>
        <w:tc>
          <w:tcPr>
            <w:tcW w:w="999" w:type="pct"/>
            <w:vAlign w:val="bottom"/>
          </w:tcPr>
          <w:p w14:paraId="75D7D0B1" w14:textId="77777777" w:rsidR="007329E4" w:rsidRPr="007329E4" w:rsidRDefault="007329E4" w:rsidP="001F05F8">
            <w:pPr>
              <w:spacing w:line="360" w:lineRule="auto"/>
              <w:ind w:right="185"/>
              <w:jc w:val="right"/>
              <w:rPr>
                <w:rFonts w:ascii="Arial" w:hAnsi="Arial" w:cs="Arial"/>
                <w:sz w:val="21"/>
                <w:szCs w:val="21"/>
              </w:rPr>
            </w:pPr>
            <w:r w:rsidRPr="007329E4">
              <w:rPr>
                <w:rFonts w:ascii="Arial" w:hAnsi="Arial" w:cs="Arial"/>
                <w:sz w:val="21"/>
                <w:szCs w:val="21"/>
              </w:rPr>
              <w:t>$ 15.00</w:t>
            </w:r>
          </w:p>
        </w:tc>
      </w:tr>
    </w:tbl>
    <w:p w14:paraId="5E3D48D2" w14:textId="77777777" w:rsidR="007329E4" w:rsidRPr="007329E4" w:rsidRDefault="007329E4" w:rsidP="007329E4">
      <w:pPr>
        <w:spacing w:after="0" w:line="360" w:lineRule="auto"/>
        <w:jc w:val="both"/>
        <w:rPr>
          <w:rFonts w:ascii="Arial" w:hAnsi="Arial"/>
          <w:sz w:val="21"/>
          <w:szCs w:val="21"/>
        </w:rPr>
      </w:pPr>
    </w:p>
    <w:p w14:paraId="701F83B7"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Sección 2</w:t>
      </w:r>
    </w:p>
    <w:p w14:paraId="040D051C" w14:textId="77777777" w:rsidR="007329E4" w:rsidRPr="007329E4" w:rsidRDefault="007329E4" w:rsidP="007329E4">
      <w:pPr>
        <w:spacing w:after="0" w:line="360" w:lineRule="auto"/>
        <w:jc w:val="both"/>
        <w:rPr>
          <w:rFonts w:ascii="Arial" w:hAnsi="Arial"/>
          <w:sz w:val="21"/>
          <w:szCs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23"/>
        <w:gridCol w:w="1820"/>
        <w:gridCol w:w="1822"/>
        <w:gridCol w:w="1826"/>
        <w:gridCol w:w="1820"/>
      </w:tblGrid>
      <w:tr w:rsidR="007329E4" w:rsidRPr="007329E4" w14:paraId="73CC3962" w14:textId="77777777" w:rsidTr="001F05F8">
        <w:trPr>
          <w:trHeight w:val="345"/>
        </w:trPr>
        <w:tc>
          <w:tcPr>
            <w:tcW w:w="1000" w:type="pct"/>
          </w:tcPr>
          <w:p w14:paraId="0289BFF1" w14:textId="77777777" w:rsidR="007329E4" w:rsidRPr="007329E4" w:rsidRDefault="007329E4" w:rsidP="001F05F8">
            <w:pPr>
              <w:spacing w:line="360" w:lineRule="auto"/>
              <w:jc w:val="center"/>
              <w:rPr>
                <w:rFonts w:ascii="Arial" w:hAnsi="Arial" w:cs="Arial"/>
                <w:b/>
                <w:bCs/>
                <w:sz w:val="21"/>
                <w:szCs w:val="21"/>
              </w:rPr>
            </w:pPr>
            <w:r w:rsidRPr="007329E4">
              <w:rPr>
                <w:rFonts w:ascii="Arial" w:hAnsi="Arial" w:cs="Arial"/>
                <w:b/>
                <w:bCs/>
                <w:sz w:val="21"/>
                <w:szCs w:val="21"/>
              </w:rPr>
              <w:t>De la</w:t>
            </w:r>
          </w:p>
        </w:tc>
        <w:tc>
          <w:tcPr>
            <w:tcW w:w="999" w:type="pct"/>
            <w:vAlign w:val="center"/>
          </w:tcPr>
          <w:p w14:paraId="79953FF0" w14:textId="77777777" w:rsidR="007329E4" w:rsidRPr="007329E4" w:rsidRDefault="007329E4" w:rsidP="001F05F8">
            <w:pPr>
              <w:spacing w:line="360" w:lineRule="auto"/>
              <w:jc w:val="center"/>
              <w:rPr>
                <w:rFonts w:ascii="Arial" w:hAnsi="Arial" w:cs="Arial"/>
                <w:b/>
                <w:bCs/>
                <w:sz w:val="21"/>
                <w:szCs w:val="21"/>
              </w:rPr>
            </w:pPr>
            <w:r w:rsidRPr="007329E4">
              <w:rPr>
                <w:rFonts w:ascii="Arial" w:hAnsi="Arial" w:cs="Arial"/>
                <w:b/>
                <w:bCs/>
                <w:sz w:val="21"/>
                <w:szCs w:val="21"/>
              </w:rPr>
              <w:t xml:space="preserve">A la </w:t>
            </w:r>
            <w:proofErr w:type="spellStart"/>
            <w:r w:rsidRPr="007329E4">
              <w:rPr>
                <w:rFonts w:ascii="Arial" w:hAnsi="Arial" w:cs="Arial"/>
                <w:b/>
                <w:bCs/>
                <w:sz w:val="21"/>
                <w:szCs w:val="21"/>
              </w:rPr>
              <w:t>calle</w:t>
            </w:r>
            <w:proofErr w:type="spellEnd"/>
          </w:p>
        </w:tc>
        <w:tc>
          <w:tcPr>
            <w:tcW w:w="1000" w:type="pct"/>
            <w:vAlign w:val="center"/>
          </w:tcPr>
          <w:p w14:paraId="6DC2CDA7" w14:textId="77777777" w:rsidR="007329E4" w:rsidRPr="007329E4" w:rsidRDefault="007329E4" w:rsidP="001F05F8">
            <w:pPr>
              <w:spacing w:line="360" w:lineRule="auto"/>
              <w:jc w:val="center"/>
              <w:rPr>
                <w:rFonts w:ascii="Arial" w:hAnsi="Arial" w:cs="Arial"/>
                <w:b/>
                <w:bCs/>
                <w:sz w:val="21"/>
                <w:szCs w:val="21"/>
              </w:rPr>
            </w:pPr>
            <w:r w:rsidRPr="007329E4">
              <w:rPr>
                <w:rFonts w:ascii="Arial" w:hAnsi="Arial" w:cs="Arial"/>
                <w:b/>
                <w:bCs/>
                <w:sz w:val="21"/>
                <w:szCs w:val="21"/>
              </w:rPr>
              <w:t>Entre la</w:t>
            </w:r>
          </w:p>
        </w:tc>
        <w:tc>
          <w:tcPr>
            <w:tcW w:w="1000" w:type="pct"/>
            <w:vAlign w:val="center"/>
          </w:tcPr>
          <w:p w14:paraId="65586CFD" w14:textId="77777777" w:rsidR="007329E4" w:rsidRPr="007329E4" w:rsidRDefault="007329E4" w:rsidP="001F05F8">
            <w:pPr>
              <w:spacing w:line="360" w:lineRule="auto"/>
              <w:jc w:val="center"/>
              <w:rPr>
                <w:rFonts w:ascii="Arial" w:hAnsi="Arial" w:cs="Arial"/>
                <w:b/>
                <w:bCs/>
                <w:sz w:val="21"/>
                <w:szCs w:val="21"/>
              </w:rPr>
            </w:pPr>
            <w:r w:rsidRPr="007329E4">
              <w:rPr>
                <w:rFonts w:ascii="Arial" w:hAnsi="Arial" w:cs="Arial"/>
                <w:b/>
                <w:bCs/>
                <w:sz w:val="21"/>
                <w:szCs w:val="21"/>
              </w:rPr>
              <w:t xml:space="preserve">Y la </w:t>
            </w:r>
            <w:proofErr w:type="spellStart"/>
            <w:r w:rsidRPr="007329E4">
              <w:rPr>
                <w:rFonts w:ascii="Arial" w:hAnsi="Arial" w:cs="Arial"/>
                <w:b/>
                <w:bCs/>
                <w:sz w:val="21"/>
                <w:szCs w:val="21"/>
              </w:rPr>
              <w:t>calle</w:t>
            </w:r>
            <w:proofErr w:type="spellEnd"/>
          </w:p>
        </w:tc>
        <w:tc>
          <w:tcPr>
            <w:tcW w:w="999" w:type="pct"/>
            <w:vAlign w:val="center"/>
          </w:tcPr>
          <w:p w14:paraId="0C5A005A" w14:textId="77777777" w:rsidR="007329E4" w:rsidRPr="007329E4" w:rsidRDefault="007329E4" w:rsidP="001F05F8">
            <w:pPr>
              <w:spacing w:line="360" w:lineRule="auto"/>
              <w:jc w:val="center"/>
              <w:rPr>
                <w:rFonts w:ascii="Arial" w:hAnsi="Arial" w:cs="Arial"/>
                <w:b/>
                <w:bCs/>
                <w:sz w:val="21"/>
                <w:szCs w:val="21"/>
              </w:rPr>
            </w:pPr>
            <w:r w:rsidRPr="007329E4">
              <w:rPr>
                <w:rFonts w:ascii="Arial" w:hAnsi="Arial" w:cs="Arial"/>
                <w:b/>
                <w:bCs/>
                <w:sz w:val="21"/>
                <w:szCs w:val="21"/>
              </w:rPr>
              <w:t xml:space="preserve">Valor </w:t>
            </w:r>
            <w:proofErr w:type="spellStart"/>
            <w:r w:rsidRPr="007329E4">
              <w:rPr>
                <w:rFonts w:ascii="Arial" w:hAnsi="Arial" w:cs="Arial"/>
                <w:b/>
                <w:bCs/>
                <w:sz w:val="21"/>
                <w:szCs w:val="21"/>
              </w:rPr>
              <w:t>por</w:t>
            </w:r>
            <w:proofErr w:type="spellEnd"/>
            <w:r w:rsidRPr="007329E4">
              <w:rPr>
                <w:rFonts w:ascii="Arial" w:hAnsi="Arial" w:cs="Arial"/>
                <w:b/>
                <w:bCs/>
                <w:sz w:val="21"/>
                <w:szCs w:val="21"/>
              </w:rPr>
              <w:t xml:space="preserve"> M²</w:t>
            </w:r>
          </w:p>
        </w:tc>
      </w:tr>
      <w:tr w:rsidR="007329E4" w:rsidRPr="007329E4" w14:paraId="25A8F71D" w14:textId="77777777" w:rsidTr="001F05F8">
        <w:tc>
          <w:tcPr>
            <w:tcW w:w="1000" w:type="pct"/>
          </w:tcPr>
          <w:p w14:paraId="7CC269BF" w14:textId="77777777" w:rsidR="007329E4" w:rsidRPr="007329E4" w:rsidRDefault="007329E4" w:rsidP="001F05F8">
            <w:pPr>
              <w:spacing w:line="360" w:lineRule="auto"/>
              <w:jc w:val="center"/>
              <w:rPr>
                <w:rFonts w:ascii="Arial" w:hAnsi="Arial" w:cs="Arial"/>
                <w:sz w:val="21"/>
                <w:szCs w:val="21"/>
              </w:rPr>
            </w:pPr>
            <w:r w:rsidRPr="007329E4">
              <w:rPr>
                <w:rFonts w:ascii="Arial" w:hAnsi="Arial" w:cs="Arial"/>
                <w:sz w:val="21"/>
                <w:szCs w:val="21"/>
              </w:rPr>
              <w:t>21</w:t>
            </w:r>
          </w:p>
        </w:tc>
        <w:tc>
          <w:tcPr>
            <w:tcW w:w="999" w:type="pct"/>
          </w:tcPr>
          <w:p w14:paraId="495FBC0C" w14:textId="77777777" w:rsidR="007329E4" w:rsidRPr="007329E4" w:rsidRDefault="007329E4" w:rsidP="001F05F8">
            <w:pPr>
              <w:spacing w:line="360" w:lineRule="auto"/>
              <w:jc w:val="center"/>
              <w:rPr>
                <w:rFonts w:ascii="Arial" w:hAnsi="Arial" w:cs="Arial"/>
                <w:sz w:val="21"/>
                <w:szCs w:val="21"/>
              </w:rPr>
            </w:pPr>
            <w:r w:rsidRPr="007329E4">
              <w:rPr>
                <w:rFonts w:ascii="Arial" w:hAnsi="Arial" w:cs="Arial"/>
                <w:sz w:val="21"/>
                <w:szCs w:val="21"/>
              </w:rPr>
              <w:t>25</w:t>
            </w:r>
          </w:p>
        </w:tc>
        <w:tc>
          <w:tcPr>
            <w:tcW w:w="1000" w:type="pct"/>
          </w:tcPr>
          <w:p w14:paraId="78BDF558" w14:textId="77777777" w:rsidR="007329E4" w:rsidRPr="007329E4" w:rsidRDefault="007329E4" w:rsidP="001F05F8">
            <w:pPr>
              <w:spacing w:line="360" w:lineRule="auto"/>
              <w:jc w:val="center"/>
              <w:rPr>
                <w:rFonts w:ascii="Arial" w:hAnsi="Arial" w:cs="Arial"/>
                <w:sz w:val="21"/>
                <w:szCs w:val="21"/>
              </w:rPr>
            </w:pPr>
            <w:r w:rsidRPr="007329E4">
              <w:rPr>
                <w:rFonts w:ascii="Arial" w:hAnsi="Arial" w:cs="Arial"/>
                <w:sz w:val="21"/>
                <w:szCs w:val="21"/>
              </w:rPr>
              <w:t>16</w:t>
            </w:r>
          </w:p>
        </w:tc>
        <w:tc>
          <w:tcPr>
            <w:tcW w:w="1000" w:type="pct"/>
          </w:tcPr>
          <w:p w14:paraId="2A7A1AC5" w14:textId="77777777" w:rsidR="007329E4" w:rsidRPr="007329E4" w:rsidRDefault="007329E4" w:rsidP="001F05F8">
            <w:pPr>
              <w:spacing w:line="360" w:lineRule="auto"/>
              <w:jc w:val="center"/>
              <w:rPr>
                <w:rFonts w:ascii="Arial" w:hAnsi="Arial" w:cs="Arial"/>
                <w:sz w:val="21"/>
                <w:szCs w:val="21"/>
              </w:rPr>
            </w:pPr>
            <w:r w:rsidRPr="007329E4">
              <w:rPr>
                <w:rFonts w:ascii="Arial" w:hAnsi="Arial" w:cs="Arial"/>
                <w:sz w:val="21"/>
                <w:szCs w:val="21"/>
              </w:rPr>
              <w:t>20</w:t>
            </w:r>
          </w:p>
        </w:tc>
        <w:tc>
          <w:tcPr>
            <w:tcW w:w="999" w:type="pct"/>
          </w:tcPr>
          <w:p w14:paraId="2961BD54" w14:textId="77777777" w:rsidR="007329E4" w:rsidRPr="007329E4" w:rsidRDefault="007329E4" w:rsidP="001F05F8">
            <w:pPr>
              <w:spacing w:line="360" w:lineRule="auto"/>
              <w:ind w:right="174"/>
              <w:jc w:val="right"/>
              <w:rPr>
                <w:rFonts w:ascii="Arial" w:hAnsi="Arial" w:cs="Arial"/>
                <w:sz w:val="21"/>
                <w:szCs w:val="21"/>
              </w:rPr>
            </w:pPr>
            <w:r w:rsidRPr="007329E4">
              <w:rPr>
                <w:rFonts w:ascii="Arial" w:hAnsi="Arial" w:cs="Arial"/>
                <w:sz w:val="21"/>
                <w:szCs w:val="21"/>
              </w:rPr>
              <w:t>$ 20.00</w:t>
            </w:r>
          </w:p>
        </w:tc>
      </w:tr>
      <w:tr w:rsidR="007329E4" w:rsidRPr="007329E4" w14:paraId="36322B5D" w14:textId="77777777" w:rsidTr="001F05F8">
        <w:trPr>
          <w:trHeight w:val="345"/>
        </w:trPr>
        <w:tc>
          <w:tcPr>
            <w:tcW w:w="1000" w:type="pct"/>
          </w:tcPr>
          <w:p w14:paraId="5E1CE4D5" w14:textId="77777777" w:rsidR="007329E4" w:rsidRPr="007329E4" w:rsidRDefault="007329E4" w:rsidP="001F05F8">
            <w:pPr>
              <w:spacing w:line="360" w:lineRule="auto"/>
              <w:jc w:val="center"/>
              <w:rPr>
                <w:rFonts w:ascii="Arial" w:hAnsi="Arial" w:cs="Arial"/>
                <w:sz w:val="21"/>
                <w:szCs w:val="21"/>
              </w:rPr>
            </w:pPr>
            <w:r w:rsidRPr="007329E4">
              <w:rPr>
                <w:rFonts w:ascii="Arial" w:hAnsi="Arial" w:cs="Arial"/>
                <w:sz w:val="21"/>
                <w:szCs w:val="21"/>
              </w:rPr>
              <w:t>16</w:t>
            </w:r>
          </w:p>
        </w:tc>
        <w:tc>
          <w:tcPr>
            <w:tcW w:w="999" w:type="pct"/>
          </w:tcPr>
          <w:p w14:paraId="15839C4B" w14:textId="77777777" w:rsidR="007329E4" w:rsidRPr="007329E4" w:rsidRDefault="007329E4" w:rsidP="001F05F8">
            <w:pPr>
              <w:spacing w:line="360" w:lineRule="auto"/>
              <w:jc w:val="center"/>
              <w:rPr>
                <w:rFonts w:ascii="Arial" w:hAnsi="Arial" w:cs="Arial"/>
                <w:sz w:val="21"/>
                <w:szCs w:val="21"/>
              </w:rPr>
            </w:pPr>
            <w:r w:rsidRPr="007329E4">
              <w:rPr>
                <w:rFonts w:ascii="Arial" w:hAnsi="Arial" w:cs="Arial"/>
                <w:sz w:val="21"/>
                <w:szCs w:val="21"/>
              </w:rPr>
              <w:t>20</w:t>
            </w:r>
          </w:p>
        </w:tc>
        <w:tc>
          <w:tcPr>
            <w:tcW w:w="1000" w:type="pct"/>
          </w:tcPr>
          <w:p w14:paraId="750FA5B6" w14:textId="77777777" w:rsidR="007329E4" w:rsidRPr="007329E4" w:rsidRDefault="007329E4" w:rsidP="001F05F8">
            <w:pPr>
              <w:spacing w:line="360" w:lineRule="auto"/>
              <w:jc w:val="center"/>
              <w:rPr>
                <w:rFonts w:ascii="Arial" w:hAnsi="Arial" w:cs="Arial"/>
                <w:sz w:val="21"/>
                <w:szCs w:val="21"/>
              </w:rPr>
            </w:pPr>
            <w:r w:rsidRPr="007329E4">
              <w:rPr>
                <w:rFonts w:ascii="Arial" w:hAnsi="Arial" w:cs="Arial"/>
                <w:sz w:val="21"/>
                <w:szCs w:val="21"/>
              </w:rPr>
              <w:t>21</w:t>
            </w:r>
          </w:p>
        </w:tc>
        <w:tc>
          <w:tcPr>
            <w:tcW w:w="1000" w:type="pct"/>
          </w:tcPr>
          <w:p w14:paraId="7455275B" w14:textId="77777777" w:rsidR="007329E4" w:rsidRPr="007329E4" w:rsidRDefault="007329E4" w:rsidP="001F05F8">
            <w:pPr>
              <w:spacing w:line="360" w:lineRule="auto"/>
              <w:jc w:val="center"/>
              <w:rPr>
                <w:rFonts w:ascii="Arial" w:hAnsi="Arial" w:cs="Arial"/>
                <w:sz w:val="21"/>
                <w:szCs w:val="21"/>
              </w:rPr>
            </w:pPr>
            <w:r w:rsidRPr="007329E4">
              <w:rPr>
                <w:rFonts w:ascii="Arial" w:hAnsi="Arial" w:cs="Arial"/>
                <w:sz w:val="21"/>
                <w:szCs w:val="21"/>
              </w:rPr>
              <w:t>25</w:t>
            </w:r>
          </w:p>
        </w:tc>
        <w:tc>
          <w:tcPr>
            <w:tcW w:w="999" w:type="pct"/>
          </w:tcPr>
          <w:p w14:paraId="01D3D229" w14:textId="77777777" w:rsidR="007329E4" w:rsidRPr="007329E4" w:rsidRDefault="007329E4" w:rsidP="001F05F8">
            <w:pPr>
              <w:spacing w:line="360" w:lineRule="auto"/>
              <w:ind w:right="174"/>
              <w:jc w:val="right"/>
              <w:rPr>
                <w:rFonts w:ascii="Arial" w:hAnsi="Arial" w:cs="Arial"/>
                <w:sz w:val="21"/>
                <w:szCs w:val="21"/>
              </w:rPr>
            </w:pPr>
            <w:r w:rsidRPr="007329E4">
              <w:rPr>
                <w:rFonts w:ascii="Arial" w:hAnsi="Arial" w:cs="Arial"/>
                <w:sz w:val="21"/>
                <w:szCs w:val="21"/>
              </w:rPr>
              <w:t>$ 20.00</w:t>
            </w:r>
          </w:p>
        </w:tc>
      </w:tr>
      <w:tr w:rsidR="007329E4" w:rsidRPr="007329E4" w14:paraId="67873015" w14:textId="77777777" w:rsidTr="001F05F8">
        <w:trPr>
          <w:trHeight w:val="345"/>
        </w:trPr>
        <w:tc>
          <w:tcPr>
            <w:tcW w:w="4001" w:type="pct"/>
            <w:gridSpan w:val="4"/>
          </w:tcPr>
          <w:p w14:paraId="3DB658AB" w14:textId="77777777" w:rsidR="007329E4" w:rsidRPr="007329E4" w:rsidRDefault="007329E4" w:rsidP="001F05F8">
            <w:pPr>
              <w:spacing w:line="360" w:lineRule="auto"/>
              <w:jc w:val="center"/>
              <w:rPr>
                <w:rFonts w:ascii="Arial" w:hAnsi="Arial" w:cs="Arial"/>
                <w:sz w:val="21"/>
                <w:szCs w:val="21"/>
              </w:rPr>
            </w:pPr>
            <w:r w:rsidRPr="007329E4">
              <w:rPr>
                <w:rFonts w:ascii="Arial" w:hAnsi="Arial" w:cs="Arial"/>
                <w:sz w:val="21"/>
                <w:szCs w:val="21"/>
              </w:rPr>
              <w:t>RESTO DE LA SECCIÓN</w:t>
            </w:r>
          </w:p>
        </w:tc>
        <w:tc>
          <w:tcPr>
            <w:tcW w:w="999" w:type="pct"/>
          </w:tcPr>
          <w:p w14:paraId="17746659" w14:textId="77777777" w:rsidR="007329E4" w:rsidRPr="007329E4" w:rsidRDefault="007329E4" w:rsidP="001F05F8">
            <w:pPr>
              <w:spacing w:line="360" w:lineRule="auto"/>
              <w:ind w:right="174"/>
              <w:jc w:val="right"/>
              <w:rPr>
                <w:rFonts w:ascii="Arial" w:hAnsi="Arial" w:cs="Arial"/>
                <w:sz w:val="21"/>
                <w:szCs w:val="21"/>
              </w:rPr>
            </w:pPr>
            <w:r w:rsidRPr="007329E4">
              <w:rPr>
                <w:rFonts w:ascii="Arial" w:hAnsi="Arial" w:cs="Arial"/>
                <w:sz w:val="21"/>
                <w:szCs w:val="21"/>
              </w:rPr>
              <w:t>$ 15.00</w:t>
            </w:r>
          </w:p>
        </w:tc>
      </w:tr>
    </w:tbl>
    <w:p w14:paraId="5E21B4E8" w14:textId="77777777" w:rsidR="007329E4" w:rsidRDefault="007329E4" w:rsidP="007329E4">
      <w:pPr>
        <w:spacing w:after="0" w:line="360" w:lineRule="auto"/>
        <w:rPr>
          <w:rFonts w:ascii="Arial" w:hAnsi="Arial"/>
          <w:sz w:val="21"/>
          <w:szCs w:val="21"/>
        </w:rPr>
      </w:pPr>
    </w:p>
    <w:p w14:paraId="3B0915FA" w14:textId="25CDAAE4"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Sección 3</w:t>
      </w:r>
    </w:p>
    <w:p w14:paraId="669CEC56" w14:textId="77777777" w:rsidR="007329E4" w:rsidRPr="007329E4" w:rsidRDefault="007329E4" w:rsidP="007329E4">
      <w:pPr>
        <w:spacing w:after="0" w:line="360" w:lineRule="auto"/>
        <w:jc w:val="both"/>
        <w:rPr>
          <w:rFonts w:ascii="Arial" w:hAnsi="Arial"/>
          <w:sz w:val="21"/>
          <w:szCs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06"/>
        <w:gridCol w:w="1904"/>
        <w:gridCol w:w="1622"/>
        <w:gridCol w:w="2593"/>
        <w:gridCol w:w="1886"/>
      </w:tblGrid>
      <w:tr w:rsidR="007329E4" w:rsidRPr="007329E4" w14:paraId="4B8BA6C8" w14:textId="77777777" w:rsidTr="001F05F8">
        <w:tc>
          <w:tcPr>
            <w:tcW w:w="607" w:type="pct"/>
            <w:vAlign w:val="center"/>
          </w:tcPr>
          <w:p w14:paraId="2D239B40" w14:textId="77777777" w:rsidR="007329E4" w:rsidRPr="007329E4" w:rsidRDefault="007329E4" w:rsidP="001F05F8">
            <w:pPr>
              <w:spacing w:line="360" w:lineRule="auto"/>
              <w:jc w:val="center"/>
              <w:rPr>
                <w:rFonts w:ascii="Arial" w:hAnsi="Arial" w:cs="Arial"/>
                <w:b/>
                <w:bCs/>
                <w:sz w:val="21"/>
                <w:szCs w:val="21"/>
              </w:rPr>
            </w:pPr>
            <w:r w:rsidRPr="007329E4">
              <w:rPr>
                <w:rFonts w:ascii="Arial" w:hAnsi="Arial" w:cs="Arial"/>
                <w:b/>
                <w:bCs/>
                <w:sz w:val="21"/>
                <w:szCs w:val="21"/>
              </w:rPr>
              <w:t>De la</w:t>
            </w:r>
          </w:p>
        </w:tc>
        <w:tc>
          <w:tcPr>
            <w:tcW w:w="1045" w:type="pct"/>
            <w:vAlign w:val="center"/>
          </w:tcPr>
          <w:p w14:paraId="4A07B154" w14:textId="77777777" w:rsidR="007329E4" w:rsidRPr="007329E4" w:rsidRDefault="007329E4" w:rsidP="001F05F8">
            <w:pPr>
              <w:spacing w:line="360" w:lineRule="auto"/>
              <w:jc w:val="center"/>
              <w:rPr>
                <w:rFonts w:ascii="Arial" w:hAnsi="Arial" w:cs="Arial"/>
                <w:b/>
                <w:bCs/>
                <w:sz w:val="21"/>
                <w:szCs w:val="21"/>
              </w:rPr>
            </w:pPr>
            <w:r w:rsidRPr="007329E4">
              <w:rPr>
                <w:rFonts w:ascii="Arial" w:hAnsi="Arial" w:cs="Arial"/>
                <w:b/>
                <w:bCs/>
                <w:sz w:val="21"/>
                <w:szCs w:val="21"/>
              </w:rPr>
              <w:t xml:space="preserve">A la </w:t>
            </w:r>
            <w:proofErr w:type="spellStart"/>
            <w:r w:rsidRPr="007329E4">
              <w:rPr>
                <w:rFonts w:ascii="Arial" w:hAnsi="Arial" w:cs="Arial"/>
                <w:b/>
                <w:bCs/>
                <w:sz w:val="21"/>
                <w:szCs w:val="21"/>
              </w:rPr>
              <w:t>calle</w:t>
            </w:r>
            <w:proofErr w:type="spellEnd"/>
          </w:p>
        </w:tc>
        <w:tc>
          <w:tcPr>
            <w:tcW w:w="890" w:type="pct"/>
            <w:vAlign w:val="center"/>
          </w:tcPr>
          <w:p w14:paraId="242ABD82" w14:textId="77777777" w:rsidR="007329E4" w:rsidRPr="007329E4" w:rsidRDefault="007329E4" w:rsidP="001F05F8">
            <w:pPr>
              <w:spacing w:line="360" w:lineRule="auto"/>
              <w:jc w:val="center"/>
              <w:rPr>
                <w:rFonts w:ascii="Arial" w:hAnsi="Arial" w:cs="Arial"/>
                <w:b/>
                <w:bCs/>
                <w:sz w:val="21"/>
                <w:szCs w:val="21"/>
              </w:rPr>
            </w:pPr>
            <w:r w:rsidRPr="007329E4">
              <w:rPr>
                <w:rFonts w:ascii="Arial" w:hAnsi="Arial" w:cs="Arial"/>
                <w:b/>
                <w:bCs/>
                <w:sz w:val="21"/>
                <w:szCs w:val="21"/>
              </w:rPr>
              <w:t>Entre la</w:t>
            </w:r>
          </w:p>
        </w:tc>
        <w:tc>
          <w:tcPr>
            <w:tcW w:w="1423" w:type="pct"/>
            <w:vAlign w:val="center"/>
          </w:tcPr>
          <w:p w14:paraId="16B4DD7A" w14:textId="77777777" w:rsidR="007329E4" w:rsidRPr="007329E4" w:rsidRDefault="007329E4" w:rsidP="001F05F8">
            <w:pPr>
              <w:spacing w:line="360" w:lineRule="auto"/>
              <w:jc w:val="center"/>
              <w:rPr>
                <w:rFonts w:ascii="Arial" w:hAnsi="Arial" w:cs="Arial"/>
                <w:b/>
                <w:bCs/>
                <w:sz w:val="21"/>
                <w:szCs w:val="21"/>
              </w:rPr>
            </w:pPr>
            <w:r w:rsidRPr="007329E4">
              <w:rPr>
                <w:rFonts w:ascii="Arial" w:hAnsi="Arial" w:cs="Arial"/>
                <w:b/>
                <w:bCs/>
                <w:sz w:val="21"/>
                <w:szCs w:val="21"/>
              </w:rPr>
              <w:t xml:space="preserve">Y la </w:t>
            </w:r>
            <w:proofErr w:type="spellStart"/>
            <w:r w:rsidRPr="007329E4">
              <w:rPr>
                <w:rFonts w:ascii="Arial" w:hAnsi="Arial" w:cs="Arial"/>
                <w:b/>
                <w:bCs/>
                <w:sz w:val="21"/>
                <w:szCs w:val="21"/>
              </w:rPr>
              <w:t>calle</w:t>
            </w:r>
            <w:proofErr w:type="spellEnd"/>
          </w:p>
        </w:tc>
        <w:tc>
          <w:tcPr>
            <w:tcW w:w="1035" w:type="pct"/>
            <w:vAlign w:val="center"/>
          </w:tcPr>
          <w:p w14:paraId="33A13C1B" w14:textId="77777777" w:rsidR="007329E4" w:rsidRPr="007329E4" w:rsidRDefault="007329E4" w:rsidP="001F05F8">
            <w:pPr>
              <w:spacing w:line="360" w:lineRule="auto"/>
              <w:jc w:val="center"/>
              <w:rPr>
                <w:rFonts w:ascii="Arial" w:hAnsi="Arial" w:cs="Arial"/>
                <w:b/>
                <w:bCs/>
                <w:sz w:val="21"/>
                <w:szCs w:val="21"/>
              </w:rPr>
            </w:pPr>
            <w:r w:rsidRPr="007329E4">
              <w:rPr>
                <w:rFonts w:ascii="Arial" w:hAnsi="Arial" w:cs="Arial"/>
                <w:b/>
                <w:bCs/>
                <w:sz w:val="21"/>
                <w:szCs w:val="21"/>
              </w:rPr>
              <w:t xml:space="preserve">Valor </w:t>
            </w:r>
            <w:proofErr w:type="spellStart"/>
            <w:r w:rsidRPr="007329E4">
              <w:rPr>
                <w:rFonts w:ascii="Arial" w:hAnsi="Arial" w:cs="Arial"/>
                <w:b/>
                <w:bCs/>
                <w:sz w:val="21"/>
                <w:szCs w:val="21"/>
              </w:rPr>
              <w:t>por</w:t>
            </w:r>
            <w:proofErr w:type="spellEnd"/>
            <w:r w:rsidRPr="007329E4">
              <w:rPr>
                <w:rFonts w:ascii="Arial" w:hAnsi="Arial" w:cs="Arial"/>
                <w:b/>
                <w:bCs/>
                <w:sz w:val="21"/>
                <w:szCs w:val="21"/>
              </w:rPr>
              <w:t xml:space="preserve"> M²</w:t>
            </w:r>
          </w:p>
        </w:tc>
      </w:tr>
      <w:tr w:rsidR="007329E4" w:rsidRPr="007329E4" w14:paraId="694B6B0F" w14:textId="77777777" w:rsidTr="001F05F8">
        <w:tc>
          <w:tcPr>
            <w:tcW w:w="607" w:type="pct"/>
          </w:tcPr>
          <w:p w14:paraId="478A31BB" w14:textId="77777777" w:rsidR="007329E4" w:rsidRPr="007329E4" w:rsidRDefault="007329E4" w:rsidP="001F05F8">
            <w:pPr>
              <w:spacing w:line="360" w:lineRule="auto"/>
              <w:jc w:val="center"/>
              <w:rPr>
                <w:rFonts w:ascii="Arial" w:hAnsi="Arial" w:cs="Arial"/>
                <w:sz w:val="21"/>
                <w:szCs w:val="21"/>
              </w:rPr>
            </w:pPr>
            <w:r w:rsidRPr="007329E4">
              <w:rPr>
                <w:rFonts w:ascii="Arial" w:hAnsi="Arial" w:cs="Arial"/>
                <w:sz w:val="21"/>
                <w:szCs w:val="21"/>
              </w:rPr>
              <w:t>21</w:t>
            </w:r>
          </w:p>
        </w:tc>
        <w:tc>
          <w:tcPr>
            <w:tcW w:w="1045" w:type="pct"/>
          </w:tcPr>
          <w:p w14:paraId="1BA29C11" w14:textId="77777777" w:rsidR="007329E4" w:rsidRPr="007329E4" w:rsidRDefault="007329E4" w:rsidP="001F05F8">
            <w:pPr>
              <w:spacing w:line="360" w:lineRule="auto"/>
              <w:jc w:val="center"/>
              <w:rPr>
                <w:rFonts w:ascii="Arial" w:hAnsi="Arial" w:cs="Arial"/>
                <w:sz w:val="21"/>
                <w:szCs w:val="21"/>
              </w:rPr>
            </w:pPr>
            <w:r w:rsidRPr="007329E4">
              <w:rPr>
                <w:rFonts w:ascii="Arial" w:hAnsi="Arial" w:cs="Arial"/>
                <w:sz w:val="21"/>
                <w:szCs w:val="21"/>
              </w:rPr>
              <w:t>25</w:t>
            </w:r>
          </w:p>
        </w:tc>
        <w:tc>
          <w:tcPr>
            <w:tcW w:w="890" w:type="pct"/>
          </w:tcPr>
          <w:p w14:paraId="4849F671" w14:textId="77777777" w:rsidR="007329E4" w:rsidRPr="007329E4" w:rsidRDefault="007329E4" w:rsidP="001F05F8">
            <w:pPr>
              <w:spacing w:line="360" w:lineRule="auto"/>
              <w:jc w:val="center"/>
              <w:rPr>
                <w:rFonts w:ascii="Arial" w:hAnsi="Arial" w:cs="Arial"/>
                <w:sz w:val="21"/>
                <w:szCs w:val="21"/>
              </w:rPr>
            </w:pPr>
            <w:r w:rsidRPr="007329E4">
              <w:rPr>
                <w:rFonts w:ascii="Arial" w:hAnsi="Arial" w:cs="Arial"/>
                <w:sz w:val="21"/>
                <w:szCs w:val="21"/>
              </w:rPr>
              <w:t>20</w:t>
            </w:r>
          </w:p>
        </w:tc>
        <w:tc>
          <w:tcPr>
            <w:tcW w:w="1423" w:type="pct"/>
          </w:tcPr>
          <w:p w14:paraId="588024B7" w14:textId="77777777" w:rsidR="007329E4" w:rsidRPr="007329E4" w:rsidRDefault="007329E4" w:rsidP="001F05F8">
            <w:pPr>
              <w:spacing w:line="360" w:lineRule="auto"/>
              <w:jc w:val="center"/>
              <w:rPr>
                <w:rFonts w:ascii="Arial" w:hAnsi="Arial" w:cs="Arial"/>
                <w:sz w:val="21"/>
                <w:szCs w:val="21"/>
              </w:rPr>
            </w:pPr>
            <w:r w:rsidRPr="007329E4">
              <w:rPr>
                <w:rFonts w:ascii="Arial" w:hAnsi="Arial" w:cs="Arial"/>
                <w:sz w:val="21"/>
                <w:szCs w:val="21"/>
              </w:rPr>
              <w:t>20-A</w:t>
            </w:r>
          </w:p>
        </w:tc>
        <w:tc>
          <w:tcPr>
            <w:tcW w:w="1035" w:type="pct"/>
          </w:tcPr>
          <w:p w14:paraId="470D6E40" w14:textId="77777777" w:rsidR="007329E4" w:rsidRPr="007329E4" w:rsidRDefault="007329E4" w:rsidP="001F05F8">
            <w:pPr>
              <w:spacing w:line="360" w:lineRule="auto"/>
              <w:ind w:right="185"/>
              <w:jc w:val="right"/>
              <w:rPr>
                <w:rFonts w:ascii="Arial" w:hAnsi="Arial" w:cs="Arial"/>
                <w:sz w:val="21"/>
                <w:szCs w:val="21"/>
              </w:rPr>
            </w:pPr>
            <w:r w:rsidRPr="007329E4">
              <w:rPr>
                <w:rFonts w:ascii="Arial" w:hAnsi="Arial" w:cs="Arial"/>
                <w:sz w:val="21"/>
                <w:szCs w:val="21"/>
              </w:rPr>
              <w:t>$ 20.00</w:t>
            </w:r>
          </w:p>
        </w:tc>
      </w:tr>
      <w:tr w:rsidR="007329E4" w:rsidRPr="007329E4" w14:paraId="163191AE" w14:textId="77777777" w:rsidTr="001F05F8">
        <w:tc>
          <w:tcPr>
            <w:tcW w:w="607" w:type="pct"/>
          </w:tcPr>
          <w:p w14:paraId="0D57082D" w14:textId="77777777" w:rsidR="007329E4" w:rsidRPr="007329E4" w:rsidRDefault="007329E4" w:rsidP="001F05F8">
            <w:pPr>
              <w:spacing w:line="360" w:lineRule="auto"/>
              <w:jc w:val="center"/>
              <w:rPr>
                <w:rFonts w:ascii="Arial" w:hAnsi="Arial" w:cs="Arial"/>
                <w:sz w:val="21"/>
                <w:szCs w:val="21"/>
              </w:rPr>
            </w:pPr>
            <w:r w:rsidRPr="007329E4">
              <w:rPr>
                <w:rFonts w:ascii="Arial" w:hAnsi="Arial" w:cs="Arial"/>
                <w:sz w:val="21"/>
                <w:szCs w:val="21"/>
              </w:rPr>
              <w:t>20-A</w:t>
            </w:r>
          </w:p>
        </w:tc>
        <w:tc>
          <w:tcPr>
            <w:tcW w:w="1045" w:type="pct"/>
          </w:tcPr>
          <w:p w14:paraId="5EE16523" w14:textId="77777777" w:rsidR="007329E4" w:rsidRPr="007329E4" w:rsidRDefault="007329E4" w:rsidP="001F05F8">
            <w:pPr>
              <w:spacing w:line="360" w:lineRule="auto"/>
              <w:ind w:right="185"/>
              <w:jc w:val="center"/>
              <w:rPr>
                <w:rFonts w:ascii="Arial" w:hAnsi="Arial" w:cs="Arial"/>
                <w:sz w:val="21"/>
                <w:szCs w:val="21"/>
              </w:rPr>
            </w:pPr>
            <w:r w:rsidRPr="007329E4">
              <w:rPr>
                <w:rFonts w:ascii="Arial" w:hAnsi="Arial" w:cs="Arial"/>
                <w:sz w:val="21"/>
                <w:szCs w:val="21"/>
              </w:rPr>
              <w:t>24</w:t>
            </w:r>
          </w:p>
        </w:tc>
        <w:tc>
          <w:tcPr>
            <w:tcW w:w="890" w:type="pct"/>
          </w:tcPr>
          <w:p w14:paraId="07F1D1CD" w14:textId="77777777" w:rsidR="007329E4" w:rsidRPr="007329E4" w:rsidRDefault="007329E4" w:rsidP="001F05F8">
            <w:pPr>
              <w:spacing w:line="360" w:lineRule="auto"/>
              <w:ind w:right="185"/>
              <w:jc w:val="center"/>
              <w:rPr>
                <w:rFonts w:ascii="Arial" w:hAnsi="Arial" w:cs="Arial"/>
                <w:sz w:val="21"/>
                <w:szCs w:val="21"/>
              </w:rPr>
            </w:pPr>
            <w:r w:rsidRPr="007329E4">
              <w:rPr>
                <w:rFonts w:ascii="Arial" w:hAnsi="Arial" w:cs="Arial"/>
                <w:sz w:val="21"/>
                <w:szCs w:val="21"/>
              </w:rPr>
              <w:t>21</w:t>
            </w:r>
          </w:p>
        </w:tc>
        <w:tc>
          <w:tcPr>
            <w:tcW w:w="1423" w:type="pct"/>
          </w:tcPr>
          <w:p w14:paraId="630A5008" w14:textId="77777777" w:rsidR="007329E4" w:rsidRPr="007329E4" w:rsidRDefault="007329E4" w:rsidP="001F05F8">
            <w:pPr>
              <w:spacing w:line="360" w:lineRule="auto"/>
              <w:ind w:right="185"/>
              <w:jc w:val="center"/>
              <w:rPr>
                <w:rFonts w:ascii="Arial" w:hAnsi="Arial" w:cs="Arial"/>
                <w:sz w:val="21"/>
                <w:szCs w:val="21"/>
              </w:rPr>
            </w:pPr>
            <w:r w:rsidRPr="007329E4">
              <w:rPr>
                <w:rFonts w:ascii="Arial" w:hAnsi="Arial" w:cs="Arial"/>
                <w:sz w:val="21"/>
                <w:szCs w:val="21"/>
              </w:rPr>
              <w:t>25</w:t>
            </w:r>
          </w:p>
        </w:tc>
        <w:tc>
          <w:tcPr>
            <w:tcW w:w="1035" w:type="pct"/>
          </w:tcPr>
          <w:p w14:paraId="1DAD2357" w14:textId="77777777" w:rsidR="007329E4" w:rsidRPr="007329E4" w:rsidRDefault="007329E4" w:rsidP="001F05F8">
            <w:pPr>
              <w:spacing w:line="360" w:lineRule="auto"/>
              <w:ind w:right="185"/>
              <w:jc w:val="right"/>
              <w:rPr>
                <w:rFonts w:ascii="Arial" w:hAnsi="Arial" w:cs="Arial"/>
                <w:sz w:val="21"/>
                <w:szCs w:val="21"/>
              </w:rPr>
            </w:pPr>
            <w:r w:rsidRPr="007329E4">
              <w:rPr>
                <w:rFonts w:ascii="Arial" w:hAnsi="Arial" w:cs="Arial"/>
                <w:sz w:val="21"/>
                <w:szCs w:val="21"/>
              </w:rPr>
              <w:t>$ 20.00</w:t>
            </w:r>
          </w:p>
        </w:tc>
      </w:tr>
      <w:tr w:rsidR="007329E4" w:rsidRPr="007329E4" w14:paraId="27E3A81B" w14:textId="77777777" w:rsidTr="001F05F8">
        <w:tc>
          <w:tcPr>
            <w:tcW w:w="3965" w:type="pct"/>
            <w:gridSpan w:val="4"/>
          </w:tcPr>
          <w:p w14:paraId="06AE8839" w14:textId="77777777" w:rsidR="007329E4" w:rsidRPr="007329E4" w:rsidRDefault="007329E4" w:rsidP="001F05F8">
            <w:pPr>
              <w:spacing w:line="360" w:lineRule="auto"/>
              <w:ind w:right="185"/>
              <w:jc w:val="center"/>
              <w:rPr>
                <w:rFonts w:ascii="Arial" w:hAnsi="Arial" w:cs="Arial"/>
                <w:sz w:val="21"/>
                <w:szCs w:val="21"/>
              </w:rPr>
            </w:pPr>
            <w:r w:rsidRPr="007329E4">
              <w:rPr>
                <w:rFonts w:ascii="Arial" w:hAnsi="Arial" w:cs="Arial"/>
                <w:sz w:val="21"/>
                <w:szCs w:val="21"/>
              </w:rPr>
              <w:t>RESTO DE LA SECCIÓN</w:t>
            </w:r>
          </w:p>
        </w:tc>
        <w:tc>
          <w:tcPr>
            <w:tcW w:w="1035" w:type="pct"/>
          </w:tcPr>
          <w:p w14:paraId="70AC952C" w14:textId="77777777" w:rsidR="007329E4" w:rsidRPr="007329E4" w:rsidRDefault="007329E4" w:rsidP="001F05F8">
            <w:pPr>
              <w:spacing w:line="360" w:lineRule="auto"/>
              <w:ind w:right="185"/>
              <w:jc w:val="right"/>
              <w:rPr>
                <w:rFonts w:ascii="Arial" w:hAnsi="Arial" w:cs="Arial"/>
                <w:sz w:val="21"/>
                <w:szCs w:val="21"/>
              </w:rPr>
            </w:pPr>
            <w:r w:rsidRPr="007329E4">
              <w:rPr>
                <w:rFonts w:ascii="Arial" w:hAnsi="Arial" w:cs="Arial"/>
                <w:sz w:val="21"/>
                <w:szCs w:val="21"/>
              </w:rPr>
              <w:t>$ 15.00</w:t>
            </w:r>
          </w:p>
        </w:tc>
      </w:tr>
    </w:tbl>
    <w:p w14:paraId="63B4D5AB" w14:textId="77777777" w:rsidR="007329E4" w:rsidRPr="007329E4" w:rsidRDefault="007329E4" w:rsidP="007329E4">
      <w:pPr>
        <w:spacing w:after="0" w:line="360" w:lineRule="auto"/>
        <w:jc w:val="both"/>
        <w:rPr>
          <w:rFonts w:ascii="Arial" w:hAnsi="Arial"/>
          <w:sz w:val="21"/>
          <w:szCs w:val="21"/>
        </w:rPr>
      </w:pPr>
    </w:p>
    <w:p w14:paraId="2B75F45D"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Sección 4</w:t>
      </w:r>
    </w:p>
    <w:p w14:paraId="672C5532" w14:textId="77777777" w:rsidR="007329E4" w:rsidRPr="007329E4" w:rsidRDefault="007329E4" w:rsidP="007329E4">
      <w:pPr>
        <w:spacing w:after="0" w:line="360" w:lineRule="auto"/>
        <w:jc w:val="both"/>
        <w:rPr>
          <w:rFonts w:ascii="Arial" w:hAnsi="Arial"/>
          <w:sz w:val="21"/>
          <w:szCs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23"/>
        <w:gridCol w:w="1820"/>
        <w:gridCol w:w="1822"/>
        <w:gridCol w:w="1826"/>
        <w:gridCol w:w="1820"/>
      </w:tblGrid>
      <w:tr w:rsidR="007329E4" w:rsidRPr="007329E4" w14:paraId="0FEF0A85" w14:textId="77777777" w:rsidTr="001F05F8">
        <w:trPr>
          <w:trHeight w:val="342"/>
        </w:trPr>
        <w:tc>
          <w:tcPr>
            <w:tcW w:w="1000" w:type="pct"/>
          </w:tcPr>
          <w:p w14:paraId="2ACD4EF5" w14:textId="77777777" w:rsidR="007329E4" w:rsidRPr="007329E4" w:rsidRDefault="007329E4" w:rsidP="001F05F8">
            <w:pPr>
              <w:spacing w:line="360" w:lineRule="auto"/>
              <w:jc w:val="center"/>
              <w:rPr>
                <w:rFonts w:ascii="Arial" w:hAnsi="Arial" w:cs="Arial"/>
                <w:b/>
                <w:bCs/>
                <w:sz w:val="21"/>
                <w:szCs w:val="21"/>
              </w:rPr>
            </w:pPr>
            <w:r w:rsidRPr="007329E4">
              <w:rPr>
                <w:rFonts w:ascii="Arial" w:hAnsi="Arial" w:cs="Arial"/>
                <w:b/>
                <w:bCs/>
                <w:sz w:val="21"/>
                <w:szCs w:val="21"/>
              </w:rPr>
              <w:lastRenderedPageBreak/>
              <w:t>De la</w:t>
            </w:r>
          </w:p>
        </w:tc>
        <w:tc>
          <w:tcPr>
            <w:tcW w:w="999" w:type="pct"/>
          </w:tcPr>
          <w:p w14:paraId="215AE725" w14:textId="77777777" w:rsidR="007329E4" w:rsidRPr="007329E4" w:rsidRDefault="007329E4" w:rsidP="001F05F8">
            <w:pPr>
              <w:spacing w:line="360" w:lineRule="auto"/>
              <w:jc w:val="center"/>
              <w:rPr>
                <w:rFonts w:ascii="Arial" w:hAnsi="Arial" w:cs="Arial"/>
                <w:b/>
                <w:bCs/>
                <w:sz w:val="21"/>
                <w:szCs w:val="21"/>
              </w:rPr>
            </w:pPr>
            <w:r w:rsidRPr="007329E4">
              <w:rPr>
                <w:rFonts w:ascii="Arial" w:hAnsi="Arial" w:cs="Arial"/>
                <w:b/>
                <w:bCs/>
                <w:sz w:val="21"/>
                <w:szCs w:val="21"/>
              </w:rPr>
              <w:t xml:space="preserve">A la </w:t>
            </w:r>
            <w:proofErr w:type="spellStart"/>
            <w:r w:rsidRPr="007329E4">
              <w:rPr>
                <w:rFonts w:ascii="Arial" w:hAnsi="Arial" w:cs="Arial"/>
                <w:b/>
                <w:bCs/>
                <w:sz w:val="21"/>
                <w:szCs w:val="21"/>
              </w:rPr>
              <w:t>calle</w:t>
            </w:r>
            <w:proofErr w:type="spellEnd"/>
          </w:p>
        </w:tc>
        <w:tc>
          <w:tcPr>
            <w:tcW w:w="1000" w:type="pct"/>
          </w:tcPr>
          <w:p w14:paraId="37623DA0" w14:textId="77777777" w:rsidR="007329E4" w:rsidRPr="007329E4" w:rsidRDefault="007329E4" w:rsidP="001F05F8">
            <w:pPr>
              <w:spacing w:line="360" w:lineRule="auto"/>
              <w:jc w:val="center"/>
              <w:rPr>
                <w:rFonts w:ascii="Arial" w:hAnsi="Arial" w:cs="Arial"/>
                <w:b/>
                <w:bCs/>
                <w:sz w:val="21"/>
                <w:szCs w:val="21"/>
              </w:rPr>
            </w:pPr>
            <w:r w:rsidRPr="007329E4">
              <w:rPr>
                <w:rFonts w:ascii="Arial" w:hAnsi="Arial" w:cs="Arial"/>
                <w:b/>
                <w:bCs/>
                <w:sz w:val="21"/>
                <w:szCs w:val="21"/>
              </w:rPr>
              <w:t>Entre la</w:t>
            </w:r>
          </w:p>
        </w:tc>
        <w:tc>
          <w:tcPr>
            <w:tcW w:w="1000" w:type="pct"/>
          </w:tcPr>
          <w:p w14:paraId="4EE2EC08" w14:textId="77777777" w:rsidR="007329E4" w:rsidRPr="007329E4" w:rsidRDefault="007329E4" w:rsidP="001F05F8">
            <w:pPr>
              <w:spacing w:line="360" w:lineRule="auto"/>
              <w:jc w:val="center"/>
              <w:rPr>
                <w:rFonts w:ascii="Arial" w:hAnsi="Arial" w:cs="Arial"/>
                <w:b/>
                <w:bCs/>
                <w:sz w:val="21"/>
                <w:szCs w:val="21"/>
              </w:rPr>
            </w:pPr>
            <w:r w:rsidRPr="007329E4">
              <w:rPr>
                <w:rFonts w:ascii="Arial" w:hAnsi="Arial" w:cs="Arial"/>
                <w:b/>
                <w:bCs/>
                <w:sz w:val="21"/>
                <w:szCs w:val="21"/>
              </w:rPr>
              <w:t xml:space="preserve">Y la </w:t>
            </w:r>
            <w:proofErr w:type="spellStart"/>
            <w:r w:rsidRPr="007329E4">
              <w:rPr>
                <w:rFonts w:ascii="Arial" w:hAnsi="Arial" w:cs="Arial"/>
                <w:b/>
                <w:bCs/>
                <w:sz w:val="21"/>
                <w:szCs w:val="21"/>
              </w:rPr>
              <w:t>calle</w:t>
            </w:r>
            <w:proofErr w:type="spellEnd"/>
          </w:p>
        </w:tc>
        <w:tc>
          <w:tcPr>
            <w:tcW w:w="999" w:type="pct"/>
          </w:tcPr>
          <w:p w14:paraId="7285BEA1" w14:textId="77777777" w:rsidR="007329E4" w:rsidRPr="007329E4" w:rsidRDefault="007329E4" w:rsidP="001F05F8">
            <w:pPr>
              <w:spacing w:line="360" w:lineRule="auto"/>
              <w:jc w:val="center"/>
              <w:rPr>
                <w:rFonts w:ascii="Arial" w:hAnsi="Arial" w:cs="Arial"/>
                <w:b/>
                <w:bCs/>
                <w:sz w:val="21"/>
                <w:szCs w:val="21"/>
              </w:rPr>
            </w:pPr>
            <w:r w:rsidRPr="007329E4">
              <w:rPr>
                <w:rFonts w:ascii="Arial" w:hAnsi="Arial" w:cs="Arial"/>
                <w:b/>
                <w:bCs/>
                <w:sz w:val="21"/>
                <w:szCs w:val="21"/>
              </w:rPr>
              <w:t xml:space="preserve">Valor </w:t>
            </w:r>
            <w:proofErr w:type="spellStart"/>
            <w:r w:rsidRPr="007329E4">
              <w:rPr>
                <w:rFonts w:ascii="Arial" w:hAnsi="Arial" w:cs="Arial"/>
                <w:b/>
                <w:bCs/>
                <w:sz w:val="21"/>
                <w:szCs w:val="21"/>
              </w:rPr>
              <w:t>por</w:t>
            </w:r>
            <w:proofErr w:type="spellEnd"/>
            <w:r w:rsidRPr="007329E4">
              <w:rPr>
                <w:rFonts w:ascii="Arial" w:hAnsi="Arial" w:cs="Arial"/>
                <w:b/>
                <w:bCs/>
                <w:sz w:val="21"/>
                <w:szCs w:val="21"/>
              </w:rPr>
              <w:t xml:space="preserve"> M²</w:t>
            </w:r>
          </w:p>
        </w:tc>
      </w:tr>
      <w:tr w:rsidR="007329E4" w:rsidRPr="007329E4" w14:paraId="317EA85D" w14:textId="77777777" w:rsidTr="001F05F8">
        <w:trPr>
          <w:trHeight w:val="345"/>
        </w:trPr>
        <w:tc>
          <w:tcPr>
            <w:tcW w:w="1000" w:type="pct"/>
          </w:tcPr>
          <w:p w14:paraId="607356AC" w14:textId="77777777" w:rsidR="007329E4" w:rsidRPr="007329E4" w:rsidRDefault="007329E4" w:rsidP="001F05F8">
            <w:pPr>
              <w:spacing w:line="360" w:lineRule="auto"/>
              <w:jc w:val="center"/>
              <w:rPr>
                <w:rFonts w:ascii="Arial" w:hAnsi="Arial" w:cs="Arial"/>
                <w:sz w:val="21"/>
                <w:szCs w:val="21"/>
              </w:rPr>
            </w:pPr>
            <w:r w:rsidRPr="007329E4">
              <w:rPr>
                <w:rFonts w:ascii="Arial" w:hAnsi="Arial" w:cs="Arial"/>
                <w:sz w:val="21"/>
                <w:szCs w:val="21"/>
              </w:rPr>
              <w:t>17</w:t>
            </w:r>
          </w:p>
        </w:tc>
        <w:tc>
          <w:tcPr>
            <w:tcW w:w="999" w:type="pct"/>
          </w:tcPr>
          <w:p w14:paraId="43D0F3D4" w14:textId="77777777" w:rsidR="007329E4" w:rsidRPr="007329E4" w:rsidRDefault="007329E4" w:rsidP="001F05F8">
            <w:pPr>
              <w:spacing w:line="360" w:lineRule="auto"/>
              <w:jc w:val="center"/>
              <w:rPr>
                <w:rFonts w:ascii="Arial" w:hAnsi="Arial" w:cs="Arial"/>
                <w:sz w:val="21"/>
                <w:szCs w:val="21"/>
              </w:rPr>
            </w:pPr>
            <w:r w:rsidRPr="007329E4">
              <w:rPr>
                <w:rFonts w:ascii="Arial" w:hAnsi="Arial" w:cs="Arial"/>
                <w:sz w:val="21"/>
                <w:szCs w:val="21"/>
              </w:rPr>
              <w:t>21</w:t>
            </w:r>
          </w:p>
        </w:tc>
        <w:tc>
          <w:tcPr>
            <w:tcW w:w="1000" w:type="pct"/>
          </w:tcPr>
          <w:p w14:paraId="4226E2B5" w14:textId="77777777" w:rsidR="007329E4" w:rsidRPr="007329E4" w:rsidRDefault="007329E4" w:rsidP="001F05F8">
            <w:pPr>
              <w:spacing w:line="360" w:lineRule="auto"/>
              <w:jc w:val="center"/>
              <w:rPr>
                <w:rFonts w:ascii="Arial" w:hAnsi="Arial" w:cs="Arial"/>
                <w:sz w:val="21"/>
                <w:szCs w:val="21"/>
              </w:rPr>
            </w:pPr>
            <w:r w:rsidRPr="007329E4">
              <w:rPr>
                <w:rFonts w:ascii="Arial" w:hAnsi="Arial" w:cs="Arial"/>
                <w:sz w:val="21"/>
                <w:szCs w:val="21"/>
              </w:rPr>
              <w:t>20</w:t>
            </w:r>
          </w:p>
        </w:tc>
        <w:tc>
          <w:tcPr>
            <w:tcW w:w="1000" w:type="pct"/>
          </w:tcPr>
          <w:p w14:paraId="68D419A9" w14:textId="77777777" w:rsidR="007329E4" w:rsidRPr="007329E4" w:rsidRDefault="007329E4" w:rsidP="001F05F8">
            <w:pPr>
              <w:spacing w:line="360" w:lineRule="auto"/>
              <w:jc w:val="center"/>
              <w:rPr>
                <w:rFonts w:ascii="Arial" w:hAnsi="Arial" w:cs="Arial"/>
                <w:sz w:val="21"/>
                <w:szCs w:val="21"/>
              </w:rPr>
            </w:pPr>
            <w:r w:rsidRPr="007329E4">
              <w:rPr>
                <w:rFonts w:ascii="Arial" w:hAnsi="Arial" w:cs="Arial"/>
                <w:sz w:val="21"/>
                <w:szCs w:val="21"/>
              </w:rPr>
              <w:t>22</w:t>
            </w:r>
          </w:p>
        </w:tc>
        <w:tc>
          <w:tcPr>
            <w:tcW w:w="999" w:type="pct"/>
          </w:tcPr>
          <w:p w14:paraId="2BE9556B" w14:textId="77777777" w:rsidR="007329E4" w:rsidRPr="007329E4" w:rsidRDefault="007329E4" w:rsidP="001F05F8">
            <w:pPr>
              <w:spacing w:line="360" w:lineRule="auto"/>
              <w:ind w:right="185"/>
              <w:jc w:val="right"/>
              <w:rPr>
                <w:rFonts w:ascii="Arial" w:hAnsi="Arial" w:cs="Arial"/>
                <w:sz w:val="21"/>
                <w:szCs w:val="21"/>
              </w:rPr>
            </w:pPr>
            <w:r w:rsidRPr="007329E4">
              <w:rPr>
                <w:rFonts w:ascii="Arial" w:hAnsi="Arial" w:cs="Arial"/>
                <w:sz w:val="21"/>
                <w:szCs w:val="21"/>
              </w:rPr>
              <w:t>$ 20.00</w:t>
            </w:r>
          </w:p>
        </w:tc>
      </w:tr>
      <w:tr w:rsidR="007329E4" w:rsidRPr="007329E4" w14:paraId="3935CC76" w14:textId="77777777" w:rsidTr="001F05F8">
        <w:trPr>
          <w:trHeight w:val="345"/>
        </w:trPr>
        <w:tc>
          <w:tcPr>
            <w:tcW w:w="1000" w:type="pct"/>
          </w:tcPr>
          <w:p w14:paraId="630DBDFE" w14:textId="77777777" w:rsidR="007329E4" w:rsidRPr="007329E4" w:rsidRDefault="007329E4" w:rsidP="001F05F8">
            <w:pPr>
              <w:spacing w:line="360" w:lineRule="auto"/>
              <w:jc w:val="center"/>
              <w:rPr>
                <w:rFonts w:ascii="Arial" w:hAnsi="Arial" w:cs="Arial"/>
                <w:sz w:val="21"/>
                <w:szCs w:val="21"/>
              </w:rPr>
            </w:pPr>
            <w:r w:rsidRPr="007329E4">
              <w:rPr>
                <w:rFonts w:ascii="Arial" w:hAnsi="Arial" w:cs="Arial"/>
                <w:sz w:val="21"/>
                <w:szCs w:val="21"/>
              </w:rPr>
              <w:t>20</w:t>
            </w:r>
          </w:p>
        </w:tc>
        <w:tc>
          <w:tcPr>
            <w:tcW w:w="999" w:type="pct"/>
          </w:tcPr>
          <w:p w14:paraId="213E9AAF" w14:textId="77777777" w:rsidR="007329E4" w:rsidRPr="007329E4" w:rsidRDefault="007329E4" w:rsidP="001F05F8">
            <w:pPr>
              <w:spacing w:line="360" w:lineRule="auto"/>
              <w:jc w:val="center"/>
              <w:rPr>
                <w:rFonts w:ascii="Arial" w:hAnsi="Arial" w:cs="Arial"/>
                <w:sz w:val="21"/>
                <w:szCs w:val="21"/>
              </w:rPr>
            </w:pPr>
            <w:r w:rsidRPr="007329E4">
              <w:rPr>
                <w:rFonts w:ascii="Arial" w:hAnsi="Arial" w:cs="Arial"/>
                <w:sz w:val="21"/>
                <w:szCs w:val="21"/>
              </w:rPr>
              <w:t>24</w:t>
            </w:r>
          </w:p>
        </w:tc>
        <w:tc>
          <w:tcPr>
            <w:tcW w:w="1000" w:type="pct"/>
          </w:tcPr>
          <w:p w14:paraId="79C0E424" w14:textId="77777777" w:rsidR="007329E4" w:rsidRPr="007329E4" w:rsidRDefault="007329E4" w:rsidP="001F05F8">
            <w:pPr>
              <w:spacing w:line="360" w:lineRule="auto"/>
              <w:jc w:val="center"/>
              <w:rPr>
                <w:rFonts w:ascii="Arial" w:hAnsi="Arial" w:cs="Arial"/>
                <w:sz w:val="21"/>
                <w:szCs w:val="21"/>
              </w:rPr>
            </w:pPr>
            <w:r w:rsidRPr="007329E4">
              <w:rPr>
                <w:rFonts w:ascii="Arial" w:hAnsi="Arial" w:cs="Arial"/>
                <w:sz w:val="21"/>
                <w:szCs w:val="21"/>
              </w:rPr>
              <w:t>17</w:t>
            </w:r>
          </w:p>
        </w:tc>
        <w:tc>
          <w:tcPr>
            <w:tcW w:w="1000" w:type="pct"/>
          </w:tcPr>
          <w:p w14:paraId="77FD3E99" w14:textId="77777777" w:rsidR="007329E4" w:rsidRPr="007329E4" w:rsidRDefault="007329E4" w:rsidP="001F05F8">
            <w:pPr>
              <w:spacing w:line="360" w:lineRule="auto"/>
              <w:jc w:val="center"/>
              <w:rPr>
                <w:rFonts w:ascii="Arial" w:hAnsi="Arial" w:cs="Arial"/>
                <w:sz w:val="21"/>
                <w:szCs w:val="21"/>
              </w:rPr>
            </w:pPr>
            <w:r w:rsidRPr="007329E4">
              <w:rPr>
                <w:rFonts w:ascii="Arial" w:hAnsi="Arial" w:cs="Arial"/>
                <w:sz w:val="21"/>
                <w:szCs w:val="21"/>
              </w:rPr>
              <w:t>21</w:t>
            </w:r>
          </w:p>
        </w:tc>
        <w:tc>
          <w:tcPr>
            <w:tcW w:w="999" w:type="pct"/>
          </w:tcPr>
          <w:p w14:paraId="495767CC" w14:textId="77777777" w:rsidR="007329E4" w:rsidRPr="007329E4" w:rsidRDefault="007329E4" w:rsidP="001F05F8">
            <w:pPr>
              <w:spacing w:line="360" w:lineRule="auto"/>
              <w:ind w:right="185"/>
              <w:jc w:val="right"/>
              <w:rPr>
                <w:rFonts w:ascii="Arial" w:hAnsi="Arial" w:cs="Arial"/>
                <w:sz w:val="21"/>
                <w:szCs w:val="21"/>
              </w:rPr>
            </w:pPr>
            <w:r w:rsidRPr="007329E4">
              <w:rPr>
                <w:rFonts w:ascii="Arial" w:hAnsi="Arial" w:cs="Arial"/>
                <w:sz w:val="21"/>
                <w:szCs w:val="21"/>
              </w:rPr>
              <w:t>$ 20.00</w:t>
            </w:r>
          </w:p>
        </w:tc>
      </w:tr>
      <w:tr w:rsidR="007329E4" w:rsidRPr="007329E4" w14:paraId="44B569F5" w14:textId="77777777" w:rsidTr="001F05F8">
        <w:trPr>
          <w:trHeight w:val="345"/>
        </w:trPr>
        <w:tc>
          <w:tcPr>
            <w:tcW w:w="4001" w:type="pct"/>
            <w:gridSpan w:val="4"/>
          </w:tcPr>
          <w:p w14:paraId="5FF18C0E" w14:textId="77777777" w:rsidR="007329E4" w:rsidRPr="007329E4" w:rsidRDefault="007329E4" w:rsidP="001F05F8">
            <w:pPr>
              <w:spacing w:line="360" w:lineRule="auto"/>
              <w:jc w:val="center"/>
              <w:rPr>
                <w:rFonts w:ascii="Arial" w:hAnsi="Arial" w:cs="Arial"/>
                <w:sz w:val="21"/>
                <w:szCs w:val="21"/>
              </w:rPr>
            </w:pPr>
            <w:r w:rsidRPr="007329E4">
              <w:rPr>
                <w:rFonts w:ascii="Arial" w:hAnsi="Arial" w:cs="Arial"/>
                <w:sz w:val="21"/>
                <w:szCs w:val="21"/>
              </w:rPr>
              <w:t>RESTO DE LA SECCIÓN</w:t>
            </w:r>
          </w:p>
        </w:tc>
        <w:tc>
          <w:tcPr>
            <w:tcW w:w="999" w:type="pct"/>
          </w:tcPr>
          <w:p w14:paraId="5096CFF9" w14:textId="77777777" w:rsidR="007329E4" w:rsidRPr="007329E4" w:rsidRDefault="007329E4" w:rsidP="001F05F8">
            <w:pPr>
              <w:spacing w:line="360" w:lineRule="auto"/>
              <w:ind w:right="185"/>
              <w:jc w:val="right"/>
              <w:rPr>
                <w:rFonts w:ascii="Arial" w:hAnsi="Arial" w:cs="Arial"/>
                <w:sz w:val="21"/>
                <w:szCs w:val="21"/>
              </w:rPr>
            </w:pPr>
            <w:r w:rsidRPr="007329E4">
              <w:rPr>
                <w:rFonts w:ascii="Arial" w:hAnsi="Arial" w:cs="Arial"/>
                <w:sz w:val="21"/>
                <w:szCs w:val="21"/>
              </w:rPr>
              <w:t>$ 15.00</w:t>
            </w:r>
          </w:p>
        </w:tc>
      </w:tr>
    </w:tbl>
    <w:p w14:paraId="7EAEC86C" w14:textId="77777777" w:rsidR="007329E4" w:rsidRPr="007329E4" w:rsidRDefault="007329E4" w:rsidP="007329E4">
      <w:pPr>
        <w:spacing w:after="0" w:line="360" w:lineRule="auto"/>
        <w:jc w:val="both"/>
        <w:rPr>
          <w:rFonts w:ascii="Arial" w:hAnsi="Arial"/>
          <w:sz w:val="21"/>
          <w:szCs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55"/>
        <w:gridCol w:w="4556"/>
      </w:tblGrid>
      <w:tr w:rsidR="007329E4" w:rsidRPr="007329E4" w14:paraId="00A2FADA" w14:textId="77777777" w:rsidTr="001F05F8">
        <w:tc>
          <w:tcPr>
            <w:tcW w:w="2500" w:type="pct"/>
          </w:tcPr>
          <w:p w14:paraId="124BD112" w14:textId="77777777" w:rsidR="007329E4" w:rsidRPr="007329E4" w:rsidRDefault="007329E4" w:rsidP="001F05F8">
            <w:pPr>
              <w:spacing w:line="360" w:lineRule="auto"/>
              <w:jc w:val="both"/>
              <w:rPr>
                <w:rFonts w:ascii="Arial" w:hAnsi="Arial" w:cs="Arial"/>
                <w:b/>
                <w:bCs/>
                <w:sz w:val="21"/>
                <w:szCs w:val="21"/>
              </w:rPr>
            </w:pPr>
            <w:r w:rsidRPr="007329E4">
              <w:rPr>
                <w:rFonts w:ascii="Arial" w:hAnsi="Arial" w:cs="Arial"/>
                <w:b/>
                <w:bCs/>
                <w:sz w:val="21"/>
                <w:szCs w:val="21"/>
              </w:rPr>
              <w:t>RÚSTICO</w:t>
            </w:r>
          </w:p>
        </w:tc>
        <w:tc>
          <w:tcPr>
            <w:tcW w:w="2500" w:type="pct"/>
            <w:vAlign w:val="center"/>
          </w:tcPr>
          <w:p w14:paraId="01A06082" w14:textId="77777777" w:rsidR="007329E4" w:rsidRPr="007329E4" w:rsidRDefault="007329E4" w:rsidP="001F05F8">
            <w:pPr>
              <w:spacing w:line="360" w:lineRule="auto"/>
              <w:jc w:val="center"/>
              <w:rPr>
                <w:rFonts w:ascii="Arial" w:hAnsi="Arial" w:cs="Arial"/>
                <w:sz w:val="21"/>
                <w:szCs w:val="21"/>
              </w:rPr>
            </w:pPr>
            <w:r w:rsidRPr="007329E4">
              <w:rPr>
                <w:rFonts w:ascii="Arial" w:hAnsi="Arial" w:cs="Arial"/>
                <w:sz w:val="21"/>
                <w:szCs w:val="21"/>
              </w:rPr>
              <w:t>VXHAS</w:t>
            </w:r>
          </w:p>
        </w:tc>
      </w:tr>
      <w:tr w:rsidR="007329E4" w:rsidRPr="007329E4" w14:paraId="62EF4489" w14:textId="77777777" w:rsidTr="001F05F8">
        <w:tc>
          <w:tcPr>
            <w:tcW w:w="2500" w:type="pct"/>
          </w:tcPr>
          <w:p w14:paraId="077E2357" w14:textId="77777777" w:rsidR="007329E4" w:rsidRPr="007329E4" w:rsidRDefault="007329E4" w:rsidP="001F05F8">
            <w:pPr>
              <w:spacing w:line="360" w:lineRule="auto"/>
              <w:jc w:val="both"/>
              <w:rPr>
                <w:rFonts w:ascii="Arial" w:hAnsi="Arial" w:cs="Arial"/>
                <w:b/>
                <w:bCs/>
                <w:sz w:val="21"/>
                <w:szCs w:val="21"/>
              </w:rPr>
            </w:pPr>
            <w:r w:rsidRPr="007329E4">
              <w:rPr>
                <w:rFonts w:ascii="Arial" w:hAnsi="Arial" w:cs="Arial"/>
                <w:b/>
                <w:bCs/>
                <w:sz w:val="21"/>
                <w:szCs w:val="21"/>
              </w:rPr>
              <w:t>BRECHA</w:t>
            </w:r>
          </w:p>
        </w:tc>
        <w:tc>
          <w:tcPr>
            <w:tcW w:w="2500" w:type="pct"/>
            <w:vAlign w:val="bottom"/>
          </w:tcPr>
          <w:p w14:paraId="0D1E6AAE" w14:textId="77777777" w:rsidR="007329E4" w:rsidRPr="007329E4" w:rsidRDefault="007329E4" w:rsidP="001F05F8">
            <w:pPr>
              <w:spacing w:line="360" w:lineRule="auto"/>
              <w:ind w:right="185"/>
              <w:jc w:val="right"/>
              <w:rPr>
                <w:rFonts w:ascii="Arial" w:hAnsi="Arial" w:cs="Arial"/>
                <w:sz w:val="21"/>
                <w:szCs w:val="21"/>
              </w:rPr>
            </w:pPr>
            <w:r w:rsidRPr="007329E4">
              <w:rPr>
                <w:rFonts w:ascii="Arial" w:hAnsi="Arial" w:cs="Arial"/>
                <w:sz w:val="21"/>
                <w:szCs w:val="21"/>
              </w:rPr>
              <w:t>$300.00</w:t>
            </w:r>
          </w:p>
        </w:tc>
      </w:tr>
      <w:tr w:rsidR="007329E4" w:rsidRPr="007329E4" w14:paraId="381261C3" w14:textId="77777777" w:rsidTr="001F05F8">
        <w:tc>
          <w:tcPr>
            <w:tcW w:w="2500" w:type="pct"/>
          </w:tcPr>
          <w:p w14:paraId="10252CC6" w14:textId="77777777" w:rsidR="007329E4" w:rsidRPr="007329E4" w:rsidRDefault="007329E4" w:rsidP="001F05F8">
            <w:pPr>
              <w:spacing w:line="360" w:lineRule="auto"/>
              <w:jc w:val="both"/>
              <w:rPr>
                <w:rFonts w:ascii="Arial" w:hAnsi="Arial" w:cs="Arial"/>
                <w:b/>
                <w:bCs/>
                <w:sz w:val="21"/>
                <w:szCs w:val="21"/>
              </w:rPr>
            </w:pPr>
            <w:r w:rsidRPr="007329E4">
              <w:rPr>
                <w:rFonts w:ascii="Arial" w:hAnsi="Arial" w:cs="Arial"/>
                <w:b/>
                <w:bCs/>
                <w:sz w:val="21"/>
                <w:szCs w:val="21"/>
              </w:rPr>
              <w:t>CAMINO BLANCO</w:t>
            </w:r>
          </w:p>
        </w:tc>
        <w:tc>
          <w:tcPr>
            <w:tcW w:w="2500" w:type="pct"/>
            <w:vAlign w:val="bottom"/>
          </w:tcPr>
          <w:p w14:paraId="7D336764" w14:textId="77777777" w:rsidR="007329E4" w:rsidRPr="007329E4" w:rsidRDefault="007329E4" w:rsidP="001F05F8">
            <w:pPr>
              <w:spacing w:line="360" w:lineRule="auto"/>
              <w:ind w:right="185"/>
              <w:jc w:val="right"/>
              <w:rPr>
                <w:rFonts w:ascii="Arial" w:hAnsi="Arial" w:cs="Arial"/>
                <w:sz w:val="21"/>
                <w:szCs w:val="21"/>
              </w:rPr>
            </w:pPr>
            <w:r w:rsidRPr="007329E4">
              <w:rPr>
                <w:rFonts w:ascii="Arial" w:hAnsi="Arial" w:cs="Arial"/>
                <w:sz w:val="21"/>
                <w:szCs w:val="21"/>
              </w:rPr>
              <w:t>$500.00</w:t>
            </w:r>
          </w:p>
        </w:tc>
      </w:tr>
      <w:tr w:rsidR="007329E4" w:rsidRPr="007329E4" w14:paraId="631C356C" w14:textId="77777777" w:rsidTr="001F05F8">
        <w:tc>
          <w:tcPr>
            <w:tcW w:w="2500" w:type="pct"/>
          </w:tcPr>
          <w:p w14:paraId="343D4830" w14:textId="77777777" w:rsidR="007329E4" w:rsidRPr="007329E4" w:rsidRDefault="007329E4" w:rsidP="001F05F8">
            <w:pPr>
              <w:spacing w:line="360" w:lineRule="auto"/>
              <w:jc w:val="both"/>
              <w:rPr>
                <w:rFonts w:ascii="Arial" w:hAnsi="Arial" w:cs="Arial"/>
                <w:b/>
                <w:bCs/>
                <w:sz w:val="21"/>
                <w:szCs w:val="21"/>
              </w:rPr>
            </w:pPr>
            <w:r w:rsidRPr="007329E4">
              <w:rPr>
                <w:rFonts w:ascii="Arial" w:hAnsi="Arial" w:cs="Arial"/>
                <w:b/>
                <w:bCs/>
                <w:sz w:val="21"/>
                <w:szCs w:val="21"/>
              </w:rPr>
              <w:t>CARRETERA</w:t>
            </w:r>
          </w:p>
        </w:tc>
        <w:tc>
          <w:tcPr>
            <w:tcW w:w="2500" w:type="pct"/>
            <w:vAlign w:val="bottom"/>
          </w:tcPr>
          <w:p w14:paraId="2E0724D1" w14:textId="77777777" w:rsidR="007329E4" w:rsidRPr="007329E4" w:rsidRDefault="007329E4" w:rsidP="001F05F8">
            <w:pPr>
              <w:spacing w:line="360" w:lineRule="auto"/>
              <w:ind w:right="185"/>
              <w:jc w:val="right"/>
              <w:rPr>
                <w:rFonts w:ascii="Arial" w:hAnsi="Arial" w:cs="Arial"/>
                <w:sz w:val="21"/>
                <w:szCs w:val="21"/>
              </w:rPr>
            </w:pPr>
            <w:r w:rsidRPr="007329E4">
              <w:rPr>
                <w:rFonts w:ascii="Arial" w:hAnsi="Arial" w:cs="Arial"/>
                <w:sz w:val="21"/>
                <w:szCs w:val="21"/>
              </w:rPr>
              <w:t>$700.00</w:t>
            </w:r>
          </w:p>
        </w:tc>
      </w:tr>
    </w:tbl>
    <w:p w14:paraId="4C3A65B9" w14:textId="77777777" w:rsidR="007329E4" w:rsidRPr="007329E4" w:rsidRDefault="007329E4" w:rsidP="007329E4">
      <w:pPr>
        <w:spacing w:after="0" w:line="360" w:lineRule="auto"/>
        <w:jc w:val="both"/>
        <w:rPr>
          <w:rFonts w:ascii="Arial" w:hAnsi="Arial"/>
          <w:sz w:val="21"/>
          <w:szCs w:val="21"/>
        </w:rPr>
      </w:pPr>
    </w:p>
    <w:p w14:paraId="775D3CDA"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VALORES UNITARIOS DE CONSTRUCCIÓN</w:t>
      </w:r>
    </w:p>
    <w:p w14:paraId="4EF45E72" w14:textId="77777777" w:rsidR="007329E4" w:rsidRPr="007329E4" w:rsidRDefault="007329E4" w:rsidP="007329E4">
      <w:pPr>
        <w:spacing w:after="0" w:line="360" w:lineRule="auto"/>
        <w:jc w:val="both"/>
        <w:rPr>
          <w:rFonts w:ascii="Arial" w:hAnsi="Arial"/>
          <w:sz w:val="21"/>
          <w:szCs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79"/>
        <w:gridCol w:w="2276"/>
        <w:gridCol w:w="2280"/>
        <w:gridCol w:w="2276"/>
      </w:tblGrid>
      <w:tr w:rsidR="007329E4" w:rsidRPr="007329E4" w14:paraId="2195C0DB" w14:textId="77777777" w:rsidTr="001F05F8">
        <w:tc>
          <w:tcPr>
            <w:tcW w:w="1251" w:type="pct"/>
            <w:vMerge w:val="restart"/>
            <w:vAlign w:val="center"/>
          </w:tcPr>
          <w:p w14:paraId="0FD820F2" w14:textId="77777777" w:rsidR="007329E4" w:rsidRPr="007329E4" w:rsidRDefault="007329E4" w:rsidP="001F05F8">
            <w:pPr>
              <w:spacing w:line="360" w:lineRule="auto"/>
              <w:jc w:val="center"/>
              <w:rPr>
                <w:rFonts w:ascii="Arial" w:hAnsi="Arial" w:cs="Arial"/>
                <w:b/>
                <w:bCs/>
                <w:sz w:val="21"/>
                <w:szCs w:val="21"/>
              </w:rPr>
            </w:pPr>
            <w:r w:rsidRPr="007329E4">
              <w:rPr>
                <w:rFonts w:ascii="Arial" w:hAnsi="Arial" w:cs="Arial"/>
                <w:b/>
                <w:bCs/>
                <w:sz w:val="21"/>
                <w:szCs w:val="21"/>
              </w:rPr>
              <w:t>TIPO DE CONSTRUCCIÓN</w:t>
            </w:r>
          </w:p>
        </w:tc>
        <w:tc>
          <w:tcPr>
            <w:tcW w:w="3749" w:type="pct"/>
            <w:gridSpan w:val="3"/>
            <w:vAlign w:val="center"/>
          </w:tcPr>
          <w:p w14:paraId="71749C1C" w14:textId="77777777" w:rsidR="007329E4" w:rsidRPr="007329E4" w:rsidRDefault="007329E4" w:rsidP="001F05F8">
            <w:pPr>
              <w:spacing w:line="360" w:lineRule="auto"/>
              <w:jc w:val="center"/>
              <w:rPr>
                <w:rFonts w:ascii="Arial" w:hAnsi="Arial" w:cs="Arial"/>
                <w:b/>
                <w:bCs/>
                <w:sz w:val="21"/>
                <w:szCs w:val="21"/>
              </w:rPr>
            </w:pPr>
            <w:r w:rsidRPr="007329E4">
              <w:rPr>
                <w:rFonts w:ascii="Arial" w:hAnsi="Arial" w:cs="Arial"/>
                <w:b/>
                <w:bCs/>
                <w:sz w:val="21"/>
                <w:szCs w:val="21"/>
              </w:rPr>
              <w:t>ÁREA</w:t>
            </w:r>
          </w:p>
        </w:tc>
      </w:tr>
      <w:tr w:rsidR="007329E4" w:rsidRPr="007329E4" w14:paraId="22EA11FC" w14:textId="77777777" w:rsidTr="001F05F8">
        <w:tc>
          <w:tcPr>
            <w:tcW w:w="1251" w:type="pct"/>
            <w:vMerge/>
            <w:tcBorders>
              <w:top w:val="nil"/>
            </w:tcBorders>
          </w:tcPr>
          <w:p w14:paraId="09144D94" w14:textId="77777777" w:rsidR="007329E4" w:rsidRPr="007329E4" w:rsidRDefault="007329E4" w:rsidP="001F05F8">
            <w:pPr>
              <w:spacing w:line="360" w:lineRule="auto"/>
              <w:jc w:val="both"/>
              <w:rPr>
                <w:rFonts w:ascii="Arial" w:hAnsi="Arial" w:cs="Arial"/>
                <w:b/>
                <w:bCs/>
                <w:sz w:val="21"/>
                <w:szCs w:val="21"/>
              </w:rPr>
            </w:pPr>
          </w:p>
        </w:tc>
        <w:tc>
          <w:tcPr>
            <w:tcW w:w="1249" w:type="pct"/>
            <w:vAlign w:val="center"/>
          </w:tcPr>
          <w:p w14:paraId="6AF0ED32" w14:textId="77777777" w:rsidR="007329E4" w:rsidRPr="007329E4" w:rsidRDefault="007329E4" w:rsidP="001F05F8">
            <w:pPr>
              <w:spacing w:line="360" w:lineRule="auto"/>
              <w:jc w:val="center"/>
              <w:rPr>
                <w:rFonts w:ascii="Arial" w:hAnsi="Arial" w:cs="Arial"/>
                <w:b/>
                <w:bCs/>
                <w:sz w:val="21"/>
                <w:szCs w:val="21"/>
              </w:rPr>
            </w:pPr>
            <w:r w:rsidRPr="007329E4">
              <w:rPr>
                <w:rFonts w:ascii="Arial" w:hAnsi="Arial" w:cs="Arial"/>
                <w:b/>
                <w:bCs/>
                <w:sz w:val="21"/>
                <w:szCs w:val="21"/>
              </w:rPr>
              <w:t>CENTRO</w:t>
            </w:r>
          </w:p>
        </w:tc>
        <w:tc>
          <w:tcPr>
            <w:tcW w:w="1251" w:type="pct"/>
            <w:vAlign w:val="center"/>
          </w:tcPr>
          <w:p w14:paraId="37C88D7A" w14:textId="77777777" w:rsidR="007329E4" w:rsidRPr="007329E4" w:rsidRDefault="007329E4" w:rsidP="001F05F8">
            <w:pPr>
              <w:spacing w:line="360" w:lineRule="auto"/>
              <w:jc w:val="center"/>
              <w:rPr>
                <w:rFonts w:ascii="Arial" w:hAnsi="Arial" w:cs="Arial"/>
                <w:b/>
                <w:bCs/>
                <w:sz w:val="21"/>
                <w:szCs w:val="21"/>
              </w:rPr>
            </w:pPr>
            <w:r w:rsidRPr="007329E4">
              <w:rPr>
                <w:rFonts w:ascii="Arial" w:hAnsi="Arial" w:cs="Arial"/>
                <w:b/>
                <w:bCs/>
                <w:sz w:val="21"/>
                <w:szCs w:val="21"/>
              </w:rPr>
              <w:t>MEDIA</w:t>
            </w:r>
          </w:p>
        </w:tc>
        <w:tc>
          <w:tcPr>
            <w:tcW w:w="1249" w:type="pct"/>
            <w:vAlign w:val="center"/>
          </w:tcPr>
          <w:p w14:paraId="23E853F8" w14:textId="77777777" w:rsidR="007329E4" w:rsidRPr="007329E4" w:rsidRDefault="007329E4" w:rsidP="001F05F8">
            <w:pPr>
              <w:spacing w:line="360" w:lineRule="auto"/>
              <w:jc w:val="center"/>
              <w:rPr>
                <w:rFonts w:ascii="Arial" w:hAnsi="Arial" w:cs="Arial"/>
                <w:b/>
                <w:bCs/>
                <w:sz w:val="21"/>
                <w:szCs w:val="21"/>
              </w:rPr>
            </w:pPr>
            <w:r w:rsidRPr="007329E4">
              <w:rPr>
                <w:rFonts w:ascii="Arial" w:hAnsi="Arial" w:cs="Arial"/>
                <w:b/>
                <w:bCs/>
                <w:sz w:val="21"/>
                <w:szCs w:val="21"/>
              </w:rPr>
              <w:t>PERIFERIA</w:t>
            </w:r>
          </w:p>
        </w:tc>
      </w:tr>
      <w:tr w:rsidR="007329E4" w:rsidRPr="007329E4" w14:paraId="581A306C" w14:textId="77777777" w:rsidTr="001F05F8">
        <w:tc>
          <w:tcPr>
            <w:tcW w:w="1251" w:type="pct"/>
            <w:vMerge/>
            <w:tcBorders>
              <w:top w:val="nil"/>
            </w:tcBorders>
          </w:tcPr>
          <w:p w14:paraId="08C0AF91" w14:textId="77777777" w:rsidR="007329E4" w:rsidRPr="007329E4" w:rsidRDefault="007329E4" w:rsidP="001F05F8">
            <w:pPr>
              <w:spacing w:line="360" w:lineRule="auto"/>
              <w:jc w:val="both"/>
              <w:rPr>
                <w:rFonts w:ascii="Arial" w:hAnsi="Arial" w:cs="Arial"/>
                <w:b/>
                <w:bCs/>
                <w:sz w:val="21"/>
                <w:szCs w:val="21"/>
              </w:rPr>
            </w:pPr>
          </w:p>
        </w:tc>
        <w:tc>
          <w:tcPr>
            <w:tcW w:w="1249" w:type="pct"/>
            <w:vAlign w:val="center"/>
          </w:tcPr>
          <w:p w14:paraId="631BF7EF" w14:textId="77777777" w:rsidR="007329E4" w:rsidRPr="007329E4" w:rsidRDefault="007329E4" w:rsidP="001F05F8">
            <w:pPr>
              <w:spacing w:line="360" w:lineRule="auto"/>
              <w:jc w:val="center"/>
              <w:rPr>
                <w:rFonts w:ascii="Arial" w:hAnsi="Arial" w:cs="Arial"/>
                <w:b/>
                <w:bCs/>
                <w:sz w:val="21"/>
                <w:szCs w:val="21"/>
              </w:rPr>
            </w:pPr>
            <w:r w:rsidRPr="007329E4">
              <w:rPr>
                <w:rFonts w:ascii="Arial" w:hAnsi="Arial" w:cs="Arial"/>
                <w:b/>
                <w:bCs/>
                <w:sz w:val="21"/>
                <w:szCs w:val="21"/>
              </w:rPr>
              <w:t>Valor M2</w:t>
            </w:r>
          </w:p>
        </w:tc>
        <w:tc>
          <w:tcPr>
            <w:tcW w:w="1251" w:type="pct"/>
            <w:vAlign w:val="center"/>
          </w:tcPr>
          <w:p w14:paraId="430376BF" w14:textId="77777777" w:rsidR="007329E4" w:rsidRPr="007329E4" w:rsidRDefault="007329E4" w:rsidP="001F05F8">
            <w:pPr>
              <w:spacing w:line="360" w:lineRule="auto"/>
              <w:jc w:val="center"/>
              <w:rPr>
                <w:rFonts w:ascii="Arial" w:hAnsi="Arial" w:cs="Arial"/>
                <w:b/>
                <w:bCs/>
                <w:sz w:val="21"/>
                <w:szCs w:val="21"/>
              </w:rPr>
            </w:pPr>
            <w:r w:rsidRPr="007329E4">
              <w:rPr>
                <w:rFonts w:ascii="Arial" w:hAnsi="Arial" w:cs="Arial"/>
                <w:b/>
                <w:bCs/>
                <w:sz w:val="21"/>
                <w:szCs w:val="21"/>
              </w:rPr>
              <w:t>Valor M2</w:t>
            </w:r>
          </w:p>
        </w:tc>
        <w:tc>
          <w:tcPr>
            <w:tcW w:w="1249" w:type="pct"/>
            <w:vAlign w:val="center"/>
          </w:tcPr>
          <w:p w14:paraId="76EF5EF1" w14:textId="77777777" w:rsidR="007329E4" w:rsidRPr="007329E4" w:rsidRDefault="007329E4" w:rsidP="001F05F8">
            <w:pPr>
              <w:spacing w:line="360" w:lineRule="auto"/>
              <w:jc w:val="center"/>
              <w:rPr>
                <w:rFonts w:ascii="Arial" w:hAnsi="Arial" w:cs="Arial"/>
                <w:b/>
                <w:bCs/>
                <w:sz w:val="21"/>
                <w:szCs w:val="21"/>
              </w:rPr>
            </w:pPr>
            <w:r w:rsidRPr="007329E4">
              <w:rPr>
                <w:rFonts w:ascii="Arial" w:hAnsi="Arial" w:cs="Arial"/>
                <w:b/>
                <w:bCs/>
                <w:sz w:val="21"/>
                <w:szCs w:val="21"/>
              </w:rPr>
              <w:t>Valor M2</w:t>
            </w:r>
          </w:p>
        </w:tc>
      </w:tr>
      <w:tr w:rsidR="007329E4" w:rsidRPr="007329E4" w14:paraId="552DD430" w14:textId="77777777" w:rsidTr="001F05F8">
        <w:tc>
          <w:tcPr>
            <w:tcW w:w="1251" w:type="pct"/>
          </w:tcPr>
          <w:p w14:paraId="7FC07639" w14:textId="77777777" w:rsidR="007329E4" w:rsidRPr="007329E4" w:rsidRDefault="007329E4" w:rsidP="001F05F8">
            <w:pPr>
              <w:spacing w:line="360" w:lineRule="auto"/>
              <w:jc w:val="both"/>
              <w:rPr>
                <w:rFonts w:ascii="Arial" w:hAnsi="Arial" w:cs="Arial"/>
                <w:b/>
                <w:bCs/>
                <w:sz w:val="21"/>
                <w:szCs w:val="21"/>
              </w:rPr>
            </w:pPr>
            <w:r w:rsidRPr="007329E4">
              <w:rPr>
                <w:rFonts w:ascii="Arial" w:hAnsi="Arial" w:cs="Arial"/>
                <w:b/>
                <w:bCs/>
                <w:sz w:val="21"/>
                <w:szCs w:val="21"/>
              </w:rPr>
              <w:t>CONCRETO</w:t>
            </w:r>
          </w:p>
        </w:tc>
        <w:tc>
          <w:tcPr>
            <w:tcW w:w="1249" w:type="pct"/>
            <w:vAlign w:val="bottom"/>
          </w:tcPr>
          <w:p w14:paraId="1584647E" w14:textId="77777777" w:rsidR="007329E4" w:rsidRPr="007329E4" w:rsidRDefault="007329E4" w:rsidP="001F05F8">
            <w:pPr>
              <w:spacing w:line="360" w:lineRule="auto"/>
              <w:ind w:right="165"/>
              <w:jc w:val="right"/>
              <w:rPr>
                <w:rFonts w:ascii="Arial" w:hAnsi="Arial" w:cs="Arial"/>
                <w:sz w:val="21"/>
                <w:szCs w:val="21"/>
              </w:rPr>
            </w:pPr>
            <w:r w:rsidRPr="007329E4">
              <w:rPr>
                <w:rFonts w:ascii="Arial" w:hAnsi="Arial" w:cs="Arial"/>
                <w:sz w:val="21"/>
                <w:szCs w:val="21"/>
              </w:rPr>
              <w:t>$1,400.00</w:t>
            </w:r>
          </w:p>
        </w:tc>
        <w:tc>
          <w:tcPr>
            <w:tcW w:w="1251" w:type="pct"/>
            <w:vAlign w:val="bottom"/>
          </w:tcPr>
          <w:p w14:paraId="130FEBF3" w14:textId="77777777" w:rsidR="007329E4" w:rsidRPr="007329E4" w:rsidRDefault="007329E4" w:rsidP="001F05F8">
            <w:pPr>
              <w:spacing w:line="360" w:lineRule="auto"/>
              <w:ind w:right="177"/>
              <w:jc w:val="right"/>
              <w:rPr>
                <w:rFonts w:ascii="Arial" w:hAnsi="Arial" w:cs="Arial"/>
                <w:sz w:val="21"/>
                <w:szCs w:val="21"/>
              </w:rPr>
            </w:pPr>
            <w:r w:rsidRPr="007329E4">
              <w:rPr>
                <w:rFonts w:ascii="Arial" w:hAnsi="Arial" w:cs="Arial"/>
                <w:sz w:val="21"/>
                <w:szCs w:val="21"/>
              </w:rPr>
              <w:t>$900.00</w:t>
            </w:r>
          </w:p>
        </w:tc>
        <w:tc>
          <w:tcPr>
            <w:tcW w:w="1249" w:type="pct"/>
            <w:vAlign w:val="bottom"/>
          </w:tcPr>
          <w:p w14:paraId="64DB8944" w14:textId="77777777" w:rsidR="007329E4" w:rsidRPr="007329E4" w:rsidRDefault="007329E4" w:rsidP="001F05F8">
            <w:pPr>
              <w:spacing w:line="360" w:lineRule="auto"/>
              <w:ind w:right="185"/>
              <w:jc w:val="right"/>
              <w:rPr>
                <w:rFonts w:ascii="Arial" w:hAnsi="Arial" w:cs="Arial"/>
                <w:sz w:val="21"/>
                <w:szCs w:val="21"/>
              </w:rPr>
            </w:pPr>
            <w:r w:rsidRPr="007329E4">
              <w:rPr>
                <w:rFonts w:ascii="Arial" w:hAnsi="Arial" w:cs="Arial"/>
                <w:sz w:val="21"/>
                <w:szCs w:val="21"/>
              </w:rPr>
              <w:t>$600.00</w:t>
            </w:r>
          </w:p>
        </w:tc>
      </w:tr>
      <w:tr w:rsidR="007329E4" w:rsidRPr="007329E4" w14:paraId="416D60E3" w14:textId="77777777" w:rsidTr="001F05F8">
        <w:tc>
          <w:tcPr>
            <w:tcW w:w="1251" w:type="pct"/>
          </w:tcPr>
          <w:p w14:paraId="5A321126" w14:textId="77777777" w:rsidR="007329E4" w:rsidRPr="007329E4" w:rsidRDefault="007329E4" w:rsidP="001F05F8">
            <w:pPr>
              <w:spacing w:line="360" w:lineRule="auto"/>
              <w:jc w:val="both"/>
              <w:rPr>
                <w:rFonts w:ascii="Arial" w:hAnsi="Arial" w:cs="Arial"/>
                <w:b/>
                <w:bCs/>
                <w:sz w:val="21"/>
                <w:szCs w:val="21"/>
              </w:rPr>
            </w:pPr>
            <w:r w:rsidRPr="007329E4">
              <w:rPr>
                <w:rFonts w:ascii="Arial" w:hAnsi="Arial" w:cs="Arial"/>
                <w:b/>
                <w:bCs/>
                <w:sz w:val="21"/>
                <w:szCs w:val="21"/>
              </w:rPr>
              <w:t>HIERRO</w:t>
            </w:r>
          </w:p>
        </w:tc>
        <w:tc>
          <w:tcPr>
            <w:tcW w:w="1249" w:type="pct"/>
            <w:vAlign w:val="bottom"/>
          </w:tcPr>
          <w:p w14:paraId="4DC8C53B" w14:textId="77777777" w:rsidR="007329E4" w:rsidRPr="007329E4" w:rsidRDefault="007329E4" w:rsidP="001F05F8">
            <w:pPr>
              <w:spacing w:line="360" w:lineRule="auto"/>
              <w:ind w:right="165"/>
              <w:jc w:val="right"/>
              <w:rPr>
                <w:rFonts w:ascii="Arial" w:hAnsi="Arial" w:cs="Arial"/>
                <w:sz w:val="21"/>
                <w:szCs w:val="21"/>
              </w:rPr>
            </w:pPr>
            <w:r w:rsidRPr="007329E4">
              <w:rPr>
                <w:rFonts w:ascii="Arial" w:hAnsi="Arial" w:cs="Arial"/>
                <w:sz w:val="21"/>
                <w:szCs w:val="21"/>
              </w:rPr>
              <w:t>$   600.00</w:t>
            </w:r>
          </w:p>
        </w:tc>
        <w:tc>
          <w:tcPr>
            <w:tcW w:w="1251" w:type="pct"/>
            <w:vAlign w:val="bottom"/>
          </w:tcPr>
          <w:p w14:paraId="2A434DE3" w14:textId="77777777" w:rsidR="007329E4" w:rsidRPr="007329E4" w:rsidRDefault="007329E4" w:rsidP="001F05F8">
            <w:pPr>
              <w:spacing w:line="360" w:lineRule="auto"/>
              <w:ind w:right="177"/>
              <w:jc w:val="right"/>
              <w:rPr>
                <w:rFonts w:ascii="Arial" w:hAnsi="Arial" w:cs="Arial"/>
                <w:sz w:val="21"/>
                <w:szCs w:val="21"/>
              </w:rPr>
            </w:pPr>
            <w:r w:rsidRPr="007329E4">
              <w:rPr>
                <w:rFonts w:ascii="Arial" w:hAnsi="Arial" w:cs="Arial"/>
                <w:sz w:val="21"/>
                <w:szCs w:val="21"/>
              </w:rPr>
              <w:t>$500.00</w:t>
            </w:r>
          </w:p>
        </w:tc>
        <w:tc>
          <w:tcPr>
            <w:tcW w:w="1249" w:type="pct"/>
            <w:vAlign w:val="bottom"/>
          </w:tcPr>
          <w:p w14:paraId="730FD50E" w14:textId="77777777" w:rsidR="007329E4" w:rsidRPr="007329E4" w:rsidRDefault="007329E4" w:rsidP="001F05F8">
            <w:pPr>
              <w:spacing w:line="360" w:lineRule="auto"/>
              <w:ind w:right="185"/>
              <w:jc w:val="right"/>
              <w:rPr>
                <w:rFonts w:ascii="Arial" w:hAnsi="Arial" w:cs="Arial"/>
                <w:sz w:val="21"/>
                <w:szCs w:val="21"/>
              </w:rPr>
            </w:pPr>
            <w:r w:rsidRPr="007329E4">
              <w:rPr>
                <w:rFonts w:ascii="Arial" w:hAnsi="Arial" w:cs="Arial"/>
                <w:sz w:val="21"/>
                <w:szCs w:val="21"/>
              </w:rPr>
              <w:t>$400.00</w:t>
            </w:r>
          </w:p>
        </w:tc>
      </w:tr>
      <w:tr w:rsidR="007329E4" w:rsidRPr="007329E4" w14:paraId="5E65EA3A" w14:textId="77777777" w:rsidTr="001F05F8">
        <w:tc>
          <w:tcPr>
            <w:tcW w:w="1251" w:type="pct"/>
          </w:tcPr>
          <w:p w14:paraId="1C2AC666" w14:textId="77777777" w:rsidR="007329E4" w:rsidRPr="007329E4" w:rsidRDefault="007329E4" w:rsidP="001F05F8">
            <w:pPr>
              <w:spacing w:line="360" w:lineRule="auto"/>
              <w:jc w:val="both"/>
              <w:rPr>
                <w:rFonts w:ascii="Arial" w:hAnsi="Arial" w:cs="Arial"/>
                <w:b/>
                <w:bCs/>
                <w:sz w:val="21"/>
                <w:szCs w:val="21"/>
              </w:rPr>
            </w:pPr>
            <w:r w:rsidRPr="007329E4">
              <w:rPr>
                <w:rFonts w:ascii="Arial" w:hAnsi="Arial" w:cs="Arial"/>
                <w:b/>
                <w:bCs/>
                <w:sz w:val="21"/>
                <w:szCs w:val="21"/>
              </w:rPr>
              <w:t>ZINC, ASBESTO</w:t>
            </w:r>
          </w:p>
        </w:tc>
        <w:tc>
          <w:tcPr>
            <w:tcW w:w="1249" w:type="pct"/>
            <w:vAlign w:val="bottom"/>
          </w:tcPr>
          <w:p w14:paraId="3009FA0B" w14:textId="77777777" w:rsidR="007329E4" w:rsidRPr="007329E4" w:rsidRDefault="007329E4" w:rsidP="001F05F8">
            <w:pPr>
              <w:spacing w:line="360" w:lineRule="auto"/>
              <w:ind w:right="165"/>
              <w:jc w:val="right"/>
              <w:rPr>
                <w:rFonts w:ascii="Arial" w:hAnsi="Arial" w:cs="Arial"/>
                <w:sz w:val="21"/>
                <w:szCs w:val="21"/>
              </w:rPr>
            </w:pPr>
            <w:r w:rsidRPr="007329E4">
              <w:rPr>
                <w:rFonts w:ascii="Arial" w:hAnsi="Arial" w:cs="Arial"/>
                <w:sz w:val="21"/>
                <w:szCs w:val="21"/>
              </w:rPr>
              <w:t>$   350.00</w:t>
            </w:r>
          </w:p>
        </w:tc>
        <w:tc>
          <w:tcPr>
            <w:tcW w:w="1251" w:type="pct"/>
            <w:vAlign w:val="bottom"/>
          </w:tcPr>
          <w:p w14:paraId="09CA3A50" w14:textId="77777777" w:rsidR="007329E4" w:rsidRPr="007329E4" w:rsidRDefault="007329E4" w:rsidP="001F05F8">
            <w:pPr>
              <w:spacing w:line="360" w:lineRule="auto"/>
              <w:ind w:right="177"/>
              <w:jc w:val="right"/>
              <w:rPr>
                <w:rFonts w:ascii="Arial" w:hAnsi="Arial" w:cs="Arial"/>
                <w:sz w:val="21"/>
                <w:szCs w:val="21"/>
              </w:rPr>
            </w:pPr>
            <w:r w:rsidRPr="007329E4">
              <w:rPr>
                <w:rFonts w:ascii="Arial" w:hAnsi="Arial" w:cs="Arial"/>
                <w:sz w:val="21"/>
                <w:szCs w:val="21"/>
              </w:rPr>
              <w:t>$300.00</w:t>
            </w:r>
          </w:p>
        </w:tc>
        <w:tc>
          <w:tcPr>
            <w:tcW w:w="1249" w:type="pct"/>
            <w:vAlign w:val="bottom"/>
          </w:tcPr>
          <w:p w14:paraId="2E2BB906" w14:textId="77777777" w:rsidR="007329E4" w:rsidRPr="007329E4" w:rsidRDefault="007329E4" w:rsidP="001F05F8">
            <w:pPr>
              <w:spacing w:line="360" w:lineRule="auto"/>
              <w:ind w:right="185"/>
              <w:jc w:val="right"/>
              <w:rPr>
                <w:rFonts w:ascii="Arial" w:hAnsi="Arial" w:cs="Arial"/>
                <w:sz w:val="21"/>
                <w:szCs w:val="21"/>
              </w:rPr>
            </w:pPr>
            <w:r w:rsidRPr="007329E4">
              <w:rPr>
                <w:rFonts w:ascii="Arial" w:hAnsi="Arial" w:cs="Arial"/>
                <w:sz w:val="21"/>
                <w:szCs w:val="21"/>
              </w:rPr>
              <w:t>$200.00</w:t>
            </w:r>
          </w:p>
        </w:tc>
      </w:tr>
      <w:tr w:rsidR="007329E4" w:rsidRPr="007329E4" w14:paraId="368FD41B" w14:textId="77777777" w:rsidTr="001F05F8">
        <w:tc>
          <w:tcPr>
            <w:tcW w:w="1251" w:type="pct"/>
          </w:tcPr>
          <w:p w14:paraId="06D7A51D" w14:textId="77777777" w:rsidR="007329E4" w:rsidRPr="007329E4" w:rsidRDefault="007329E4" w:rsidP="001F05F8">
            <w:pPr>
              <w:spacing w:line="360" w:lineRule="auto"/>
              <w:jc w:val="both"/>
              <w:rPr>
                <w:rFonts w:ascii="Arial" w:hAnsi="Arial" w:cs="Arial"/>
                <w:b/>
                <w:bCs/>
                <w:sz w:val="21"/>
                <w:szCs w:val="21"/>
              </w:rPr>
            </w:pPr>
            <w:r w:rsidRPr="007329E4">
              <w:rPr>
                <w:rFonts w:ascii="Arial" w:hAnsi="Arial" w:cs="Arial"/>
                <w:b/>
                <w:bCs/>
                <w:sz w:val="21"/>
                <w:szCs w:val="21"/>
              </w:rPr>
              <w:t>CARTÓN Y PAJA</w:t>
            </w:r>
          </w:p>
        </w:tc>
        <w:tc>
          <w:tcPr>
            <w:tcW w:w="1249" w:type="pct"/>
            <w:vAlign w:val="bottom"/>
          </w:tcPr>
          <w:p w14:paraId="19E60E8C" w14:textId="77777777" w:rsidR="007329E4" w:rsidRPr="007329E4" w:rsidRDefault="007329E4" w:rsidP="001F05F8">
            <w:pPr>
              <w:spacing w:line="360" w:lineRule="auto"/>
              <w:ind w:right="165"/>
              <w:jc w:val="right"/>
              <w:rPr>
                <w:rFonts w:ascii="Arial" w:hAnsi="Arial" w:cs="Arial"/>
                <w:sz w:val="21"/>
                <w:szCs w:val="21"/>
              </w:rPr>
            </w:pPr>
            <w:r w:rsidRPr="007329E4">
              <w:rPr>
                <w:rFonts w:ascii="Arial" w:hAnsi="Arial" w:cs="Arial"/>
                <w:sz w:val="21"/>
                <w:szCs w:val="21"/>
              </w:rPr>
              <w:t>$   200.00</w:t>
            </w:r>
          </w:p>
        </w:tc>
        <w:tc>
          <w:tcPr>
            <w:tcW w:w="1251" w:type="pct"/>
            <w:vAlign w:val="bottom"/>
          </w:tcPr>
          <w:p w14:paraId="29C8CF80" w14:textId="77777777" w:rsidR="007329E4" w:rsidRPr="007329E4" w:rsidRDefault="007329E4" w:rsidP="001F05F8">
            <w:pPr>
              <w:spacing w:line="360" w:lineRule="auto"/>
              <w:ind w:right="177"/>
              <w:jc w:val="right"/>
              <w:rPr>
                <w:rFonts w:ascii="Arial" w:hAnsi="Arial" w:cs="Arial"/>
                <w:sz w:val="21"/>
                <w:szCs w:val="21"/>
              </w:rPr>
            </w:pPr>
            <w:r w:rsidRPr="007329E4">
              <w:rPr>
                <w:rFonts w:ascii="Arial" w:hAnsi="Arial" w:cs="Arial"/>
                <w:sz w:val="21"/>
                <w:szCs w:val="21"/>
              </w:rPr>
              <w:t>$160.00</w:t>
            </w:r>
          </w:p>
        </w:tc>
        <w:tc>
          <w:tcPr>
            <w:tcW w:w="1249" w:type="pct"/>
            <w:vAlign w:val="bottom"/>
          </w:tcPr>
          <w:p w14:paraId="17CD35A6" w14:textId="77777777" w:rsidR="007329E4" w:rsidRPr="007329E4" w:rsidRDefault="007329E4" w:rsidP="001F05F8">
            <w:pPr>
              <w:spacing w:line="360" w:lineRule="auto"/>
              <w:ind w:right="185"/>
              <w:jc w:val="right"/>
              <w:rPr>
                <w:rFonts w:ascii="Arial" w:hAnsi="Arial" w:cs="Arial"/>
                <w:sz w:val="21"/>
                <w:szCs w:val="21"/>
              </w:rPr>
            </w:pPr>
            <w:r w:rsidRPr="007329E4">
              <w:rPr>
                <w:rFonts w:ascii="Arial" w:hAnsi="Arial" w:cs="Arial"/>
                <w:sz w:val="21"/>
                <w:szCs w:val="21"/>
              </w:rPr>
              <w:t>$100.00</w:t>
            </w:r>
          </w:p>
        </w:tc>
      </w:tr>
    </w:tbl>
    <w:p w14:paraId="46C8EF7E" w14:textId="77777777" w:rsidR="007329E4" w:rsidRPr="007329E4" w:rsidRDefault="007329E4" w:rsidP="007329E4">
      <w:pPr>
        <w:spacing w:after="0" w:line="360" w:lineRule="auto"/>
        <w:jc w:val="both"/>
        <w:rPr>
          <w:rFonts w:ascii="Arial" w:hAnsi="Arial"/>
          <w:sz w:val="21"/>
          <w:szCs w:val="21"/>
        </w:rPr>
      </w:pPr>
    </w:p>
    <w:p w14:paraId="0BB5EBA9" w14:textId="4E261E71" w:rsidR="007329E4" w:rsidRDefault="007329E4" w:rsidP="007329E4">
      <w:pPr>
        <w:spacing w:after="0" w:line="360" w:lineRule="auto"/>
        <w:jc w:val="both"/>
        <w:rPr>
          <w:rFonts w:ascii="Arial" w:hAnsi="Arial"/>
          <w:sz w:val="21"/>
          <w:szCs w:val="21"/>
        </w:rPr>
      </w:pPr>
      <w:r w:rsidRPr="007329E4">
        <w:rPr>
          <w:rFonts w:ascii="Arial" w:hAnsi="Arial"/>
          <w:sz w:val="21"/>
          <w:szCs w:val="21"/>
        </w:rPr>
        <w:t>El impuesto se calculará aplicando al valor catastral determinado, la siguiente:</w:t>
      </w:r>
    </w:p>
    <w:p w14:paraId="276AC00D" w14:textId="77777777" w:rsidR="007329E4" w:rsidRDefault="007329E4" w:rsidP="007329E4">
      <w:pPr>
        <w:spacing w:after="0" w:line="360" w:lineRule="auto"/>
        <w:jc w:val="both"/>
        <w:rPr>
          <w:rFonts w:ascii="Arial" w:hAnsi="Arial"/>
          <w:sz w:val="21"/>
          <w:szCs w:val="21"/>
        </w:rPr>
      </w:pPr>
    </w:p>
    <w:p w14:paraId="455674E2" w14:textId="77777777" w:rsidR="007329E4" w:rsidRDefault="007329E4" w:rsidP="007329E4">
      <w:pPr>
        <w:spacing w:after="0" w:line="360" w:lineRule="auto"/>
        <w:jc w:val="both"/>
        <w:rPr>
          <w:rFonts w:ascii="Arial" w:hAnsi="Arial"/>
          <w:sz w:val="21"/>
          <w:szCs w:val="21"/>
        </w:rPr>
      </w:pPr>
    </w:p>
    <w:p w14:paraId="20CEEADB" w14:textId="77777777" w:rsidR="007329E4" w:rsidRDefault="007329E4" w:rsidP="007329E4">
      <w:pPr>
        <w:spacing w:after="0" w:line="360" w:lineRule="auto"/>
        <w:jc w:val="both"/>
        <w:rPr>
          <w:rFonts w:ascii="Arial" w:hAnsi="Arial"/>
          <w:sz w:val="21"/>
          <w:szCs w:val="21"/>
        </w:rPr>
      </w:pPr>
    </w:p>
    <w:p w14:paraId="3D14847D" w14:textId="77777777" w:rsidR="007329E4" w:rsidRDefault="007329E4" w:rsidP="007329E4">
      <w:pPr>
        <w:spacing w:after="0" w:line="360" w:lineRule="auto"/>
        <w:jc w:val="both"/>
        <w:rPr>
          <w:rFonts w:ascii="Arial" w:hAnsi="Arial"/>
          <w:sz w:val="21"/>
          <w:szCs w:val="21"/>
        </w:rPr>
      </w:pPr>
    </w:p>
    <w:p w14:paraId="572B7A56" w14:textId="77777777" w:rsidR="007329E4" w:rsidRDefault="007329E4" w:rsidP="007329E4">
      <w:pPr>
        <w:spacing w:after="0" w:line="360" w:lineRule="auto"/>
        <w:jc w:val="both"/>
        <w:rPr>
          <w:rFonts w:ascii="Arial" w:hAnsi="Arial"/>
          <w:sz w:val="21"/>
          <w:szCs w:val="21"/>
        </w:rPr>
      </w:pPr>
    </w:p>
    <w:p w14:paraId="3A0127A9" w14:textId="77777777" w:rsidR="007329E4" w:rsidRPr="007329E4" w:rsidRDefault="007329E4" w:rsidP="007329E4">
      <w:pPr>
        <w:spacing w:after="0" w:line="360" w:lineRule="auto"/>
        <w:jc w:val="both"/>
        <w:rPr>
          <w:rFonts w:ascii="Arial" w:hAnsi="Arial"/>
          <w:sz w:val="21"/>
          <w:szCs w:val="21"/>
        </w:rPr>
      </w:pPr>
    </w:p>
    <w:p w14:paraId="5D1E7800"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TARIFA:</w:t>
      </w:r>
    </w:p>
    <w:p w14:paraId="74EE8E62" w14:textId="77777777" w:rsidR="007329E4" w:rsidRPr="007329E4" w:rsidRDefault="007329E4" w:rsidP="007329E4">
      <w:pPr>
        <w:spacing w:after="0" w:line="360" w:lineRule="auto"/>
        <w:jc w:val="both"/>
        <w:rPr>
          <w:rFonts w:ascii="Arial" w:hAnsi="Arial"/>
          <w:sz w:val="21"/>
          <w:szCs w:val="21"/>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02"/>
        <w:gridCol w:w="2127"/>
        <w:gridCol w:w="2409"/>
        <w:gridCol w:w="2167"/>
      </w:tblGrid>
      <w:tr w:rsidR="007329E4" w:rsidRPr="007329E4" w14:paraId="69C8A339" w14:textId="77777777" w:rsidTr="001F05F8">
        <w:tc>
          <w:tcPr>
            <w:tcW w:w="1319" w:type="pct"/>
            <w:vAlign w:val="center"/>
          </w:tcPr>
          <w:p w14:paraId="7ED94580" w14:textId="77777777" w:rsidR="007329E4" w:rsidRPr="007329E4" w:rsidRDefault="007329E4" w:rsidP="001F05F8">
            <w:pPr>
              <w:spacing w:line="360" w:lineRule="auto"/>
              <w:jc w:val="center"/>
              <w:rPr>
                <w:rFonts w:ascii="Arial" w:hAnsi="Arial" w:cs="Arial"/>
                <w:b/>
                <w:bCs/>
                <w:sz w:val="21"/>
                <w:szCs w:val="21"/>
              </w:rPr>
            </w:pPr>
            <w:proofErr w:type="spellStart"/>
            <w:r w:rsidRPr="007329E4">
              <w:rPr>
                <w:rFonts w:ascii="Arial" w:hAnsi="Arial" w:cs="Arial"/>
                <w:b/>
                <w:bCs/>
                <w:sz w:val="21"/>
                <w:szCs w:val="21"/>
              </w:rPr>
              <w:t>Límite</w:t>
            </w:r>
            <w:proofErr w:type="spellEnd"/>
            <w:r w:rsidRPr="007329E4">
              <w:rPr>
                <w:rFonts w:ascii="Arial" w:hAnsi="Arial" w:cs="Arial"/>
                <w:b/>
                <w:bCs/>
                <w:sz w:val="21"/>
                <w:szCs w:val="21"/>
              </w:rPr>
              <w:t xml:space="preserve"> inferior</w:t>
            </w:r>
          </w:p>
        </w:tc>
        <w:tc>
          <w:tcPr>
            <w:tcW w:w="1168" w:type="pct"/>
            <w:vAlign w:val="center"/>
          </w:tcPr>
          <w:p w14:paraId="704C4219" w14:textId="77777777" w:rsidR="007329E4" w:rsidRPr="007329E4" w:rsidRDefault="007329E4" w:rsidP="001F05F8">
            <w:pPr>
              <w:spacing w:line="360" w:lineRule="auto"/>
              <w:jc w:val="center"/>
              <w:rPr>
                <w:rFonts w:ascii="Arial" w:hAnsi="Arial" w:cs="Arial"/>
                <w:b/>
                <w:bCs/>
                <w:sz w:val="21"/>
                <w:szCs w:val="21"/>
              </w:rPr>
            </w:pPr>
            <w:proofErr w:type="spellStart"/>
            <w:r w:rsidRPr="007329E4">
              <w:rPr>
                <w:rFonts w:ascii="Arial" w:hAnsi="Arial" w:cs="Arial"/>
                <w:b/>
                <w:bCs/>
                <w:sz w:val="21"/>
                <w:szCs w:val="21"/>
              </w:rPr>
              <w:t>Límite</w:t>
            </w:r>
            <w:proofErr w:type="spellEnd"/>
            <w:r w:rsidRPr="007329E4">
              <w:rPr>
                <w:rFonts w:ascii="Arial" w:hAnsi="Arial" w:cs="Arial"/>
                <w:b/>
                <w:bCs/>
                <w:sz w:val="21"/>
                <w:szCs w:val="21"/>
              </w:rPr>
              <w:t xml:space="preserve"> superior</w:t>
            </w:r>
          </w:p>
        </w:tc>
        <w:tc>
          <w:tcPr>
            <w:tcW w:w="1323" w:type="pct"/>
            <w:vAlign w:val="center"/>
          </w:tcPr>
          <w:p w14:paraId="3890AA00" w14:textId="77777777" w:rsidR="007329E4" w:rsidRPr="007329E4" w:rsidRDefault="007329E4" w:rsidP="001F05F8">
            <w:pPr>
              <w:spacing w:line="360" w:lineRule="auto"/>
              <w:jc w:val="center"/>
              <w:rPr>
                <w:rFonts w:ascii="Arial" w:hAnsi="Arial" w:cs="Arial"/>
                <w:b/>
                <w:bCs/>
                <w:sz w:val="21"/>
                <w:szCs w:val="21"/>
              </w:rPr>
            </w:pPr>
            <w:proofErr w:type="spellStart"/>
            <w:r w:rsidRPr="007329E4">
              <w:rPr>
                <w:rFonts w:ascii="Arial" w:hAnsi="Arial" w:cs="Arial"/>
                <w:b/>
                <w:bCs/>
                <w:sz w:val="21"/>
                <w:szCs w:val="21"/>
              </w:rPr>
              <w:t>Cuota</w:t>
            </w:r>
            <w:proofErr w:type="spellEnd"/>
            <w:r w:rsidRPr="007329E4">
              <w:rPr>
                <w:rFonts w:ascii="Arial" w:hAnsi="Arial" w:cs="Arial"/>
                <w:b/>
                <w:bCs/>
                <w:sz w:val="21"/>
                <w:szCs w:val="21"/>
              </w:rPr>
              <w:t xml:space="preserve"> </w:t>
            </w:r>
            <w:proofErr w:type="spellStart"/>
            <w:r w:rsidRPr="007329E4">
              <w:rPr>
                <w:rFonts w:ascii="Arial" w:hAnsi="Arial" w:cs="Arial"/>
                <w:b/>
                <w:bCs/>
                <w:sz w:val="21"/>
                <w:szCs w:val="21"/>
              </w:rPr>
              <w:t>Aplicable</w:t>
            </w:r>
            <w:proofErr w:type="spellEnd"/>
            <w:r w:rsidRPr="007329E4">
              <w:rPr>
                <w:rFonts w:ascii="Arial" w:hAnsi="Arial" w:cs="Arial"/>
                <w:b/>
                <w:bCs/>
                <w:sz w:val="21"/>
                <w:szCs w:val="21"/>
              </w:rPr>
              <w:t xml:space="preserve"> </w:t>
            </w:r>
            <w:proofErr w:type="gramStart"/>
            <w:r w:rsidRPr="007329E4">
              <w:rPr>
                <w:rFonts w:ascii="Arial" w:hAnsi="Arial" w:cs="Arial"/>
                <w:b/>
                <w:bCs/>
                <w:sz w:val="21"/>
                <w:szCs w:val="21"/>
              </w:rPr>
              <w:t>al</w:t>
            </w:r>
            <w:proofErr w:type="gramEnd"/>
          </w:p>
          <w:p w14:paraId="20D691A7" w14:textId="77777777" w:rsidR="007329E4" w:rsidRPr="007329E4" w:rsidRDefault="007329E4" w:rsidP="001F05F8">
            <w:pPr>
              <w:spacing w:line="360" w:lineRule="auto"/>
              <w:jc w:val="center"/>
              <w:rPr>
                <w:rFonts w:ascii="Arial" w:hAnsi="Arial" w:cs="Arial"/>
                <w:b/>
                <w:bCs/>
                <w:sz w:val="21"/>
                <w:szCs w:val="21"/>
              </w:rPr>
            </w:pPr>
            <w:proofErr w:type="spellStart"/>
            <w:r w:rsidRPr="007329E4">
              <w:rPr>
                <w:rFonts w:ascii="Arial" w:hAnsi="Arial" w:cs="Arial"/>
                <w:b/>
                <w:bCs/>
                <w:sz w:val="21"/>
                <w:szCs w:val="21"/>
              </w:rPr>
              <w:t>límite</w:t>
            </w:r>
            <w:proofErr w:type="spellEnd"/>
            <w:r w:rsidRPr="007329E4">
              <w:rPr>
                <w:rFonts w:ascii="Arial" w:hAnsi="Arial" w:cs="Arial"/>
                <w:b/>
                <w:bCs/>
                <w:sz w:val="21"/>
                <w:szCs w:val="21"/>
              </w:rPr>
              <w:t xml:space="preserve"> inferior</w:t>
            </w:r>
          </w:p>
        </w:tc>
        <w:tc>
          <w:tcPr>
            <w:tcW w:w="1190" w:type="pct"/>
            <w:vAlign w:val="center"/>
          </w:tcPr>
          <w:p w14:paraId="629E6A5D" w14:textId="77777777" w:rsidR="007329E4" w:rsidRPr="007329E4" w:rsidRDefault="007329E4" w:rsidP="001F05F8">
            <w:pPr>
              <w:spacing w:line="360" w:lineRule="auto"/>
              <w:jc w:val="center"/>
              <w:rPr>
                <w:rFonts w:ascii="Arial" w:hAnsi="Arial" w:cs="Arial"/>
                <w:b/>
                <w:bCs/>
                <w:sz w:val="21"/>
                <w:szCs w:val="21"/>
              </w:rPr>
            </w:pPr>
            <w:r w:rsidRPr="007329E4">
              <w:rPr>
                <w:rFonts w:ascii="Arial" w:hAnsi="Arial" w:cs="Arial"/>
                <w:b/>
                <w:bCs/>
                <w:sz w:val="21"/>
                <w:szCs w:val="21"/>
              </w:rPr>
              <w:t xml:space="preserve">Factor para </w:t>
            </w:r>
            <w:proofErr w:type="spellStart"/>
            <w:r w:rsidRPr="007329E4">
              <w:rPr>
                <w:rFonts w:ascii="Arial" w:hAnsi="Arial" w:cs="Arial"/>
                <w:b/>
                <w:bCs/>
                <w:sz w:val="21"/>
                <w:szCs w:val="21"/>
              </w:rPr>
              <w:t>aplicar</w:t>
            </w:r>
            <w:proofErr w:type="spellEnd"/>
            <w:r w:rsidRPr="007329E4">
              <w:rPr>
                <w:rFonts w:ascii="Arial" w:hAnsi="Arial" w:cs="Arial"/>
                <w:b/>
                <w:bCs/>
                <w:sz w:val="21"/>
                <w:szCs w:val="21"/>
              </w:rPr>
              <w:t xml:space="preserve"> al</w:t>
            </w:r>
          </w:p>
          <w:p w14:paraId="7263628D" w14:textId="77777777" w:rsidR="007329E4" w:rsidRPr="007329E4" w:rsidRDefault="007329E4" w:rsidP="001F05F8">
            <w:pPr>
              <w:spacing w:line="360" w:lineRule="auto"/>
              <w:jc w:val="center"/>
              <w:rPr>
                <w:rFonts w:ascii="Arial" w:hAnsi="Arial" w:cs="Arial"/>
                <w:b/>
                <w:bCs/>
                <w:sz w:val="21"/>
                <w:szCs w:val="21"/>
              </w:rPr>
            </w:pPr>
            <w:proofErr w:type="spellStart"/>
            <w:r w:rsidRPr="007329E4">
              <w:rPr>
                <w:rFonts w:ascii="Arial" w:hAnsi="Arial" w:cs="Arial"/>
                <w:b/>
                <w:bCs/>
                <w:sz w:val="21"/>
                <w:szCs w:val="21"/>
              </w:rPr>
              <w:t>excedente</w:t>
            </w:r>
            <w:proofErr w:type="spellEnd"/>
            <w:r w:rsidRPr="007329E4">
              <w:rPr>
                <w:rFonts w:ascii="Arial" w:hAnsi="Arial" w:cs="Arial"/>
                <w:b/>
                <w:bCs/>
                <w:sz w:val="21"/>
                <w:szCs w:val="21"/>
              </w:rPr>
              <w:t xml:space="preserve"> del </w:t>
            </w:r>
            <w:proofErr w:type="spellStart"/>
            <w:r w:rsidRPr="007329E4">
              <w:rPr>
                <w:rFonts w:ascii="Arial" w:hAnsi="Arial" w:cs="Arial"/>
                <w:b/>
                <w:bCs/>
                <w:sz w:val="21"/>
                <w:szCs w:val="21"/>
              </w:rPr>
              <w:t>límite</w:t>
            </w:r>
            <w:proofErr w:type="spellEnd"/>
            <w:r w:rsidRPr="007329E4">
              <w:rPr>
                <w:rFonts w:ascii="Arial" w:hAnsi="Arial" w:cs="Arial"/>
                <w:b/>
                <w:bCs/>
                <w:sz w:val="21"/>
                <w:szCs w:val="21"/>
              </w:rPr>
              <w:t xml:space="preserve"> Inferior</w:t>
            </w:r>
          </w:p>
        </w:tc>
      </w:tr>
      <w:tr w:rsidR="007329E4" w:rsidRPr="007329E4" w14:paraId="6DE7FA01" w14:textId="77777777" w:rsidTr="001F05F8">
        <w:tc>
          <w:tcPr>
            <w:tcW w:w="1319" w:type="pct"/>
          </w:tcPr>
          <w:p w14:paraId="512AA00B" w14:textId="77777777" w:rsidR="007329E4" w:rsidRPr="007329E4" w:rsidRDefault="007329E4" w:rsidP="001F05F8">
            <w:pPr>
              <w:spacing w:line="360" w:lineRule="auto"/>
              <w:jc w:val="center"/>
              <w:rPr>
                <w:rFonts w:ascii="Arial" w:hAnsi="Arial" w:cs="Arial"/>
                <w:sz w:val="21"/>
                <w:szCs w:val="21"/>
              </w:rPr>
            </w:pPr>
            <w:r w:rsidRPr="007329E4">
              <w:rPr>
                <w:rFonts w:ascii="Arial" w:hAnsi="Arial" w:cs="Arial"/>
                <w:sz w:val="21"/>
                <w:szCs w:val="21"/>
              </w:rPr>
              <w:t>Pesos</w:t>
            </w:r>
          </w:p>
        </w:tc>
        <w:tc>
          <w:tcPr>
            <w:tcW w:w="1168" w:type="pct"/>
          </w:tcPr>
          <w:p w14:paraId="6B4A93C5" w14:textId="77777777" w:rsidR="007329E4" w:rsidRPr="007329E4" w:rsidRDefault="007329E4" w:rsidP="001F05F8">
            <w:pPr>
              <w:spacing w:line="360" w:lineRule="auto"/>
              <w:jc w:val="center"/>
              <w:rPr>
                <w:rFonts w:ascii="Arial" w:hAnsi="Arial" w:cs="Arial"/>
                <w:sz w:val="21"/>
                <w:szCs w:val="21"/>
              </w:rPr>
            </w:pPr>
            <w:r w:rsidRPr="007329E4">
              <w:rPr>
                <w:rFonts w:ascii="Arial" w:hAnsi="Arial" w:cs="Arial"/>
                <w:sz w:val="21"/>
                <w:szCs w:val="21"/>
              </w:rPr>
              <w:t>Pesos</w:t>
            </w:r>
          </w:p>
        </w:tc>
        <w:tc>
          <w:tcPr>
            <w:tcW w:w="1323" w:type="pct"/>
          </w:tcPr>
          <w:p w14:paraId="2713DB3D" w14:textId="77777777" w:rsidR="007329E4" w:rsidRPr="007329E4" w:rsidRDefault="007329E4" w:rsidP="001F05F8">
            <w:pPr>
              <w:spacing w:line="360" w:lineRule="auto"/>
              <w:jc w:val="center"/>
              <w:rPr>
                <w:rFonts w:ascii="Arial" w:hAnsi="Arial" w:cs="Arial"/>
                <w:sz w:val="21"/>
                <w:szCs w:val="21"/>
              </w:rPr>
            </w:pPr>
            <w:r w:rsidRPr="007329E4">
              <w:rPr>
                <w:rFonts w:ascii="Arial" w:hAnsi="Arial" w:cs="Arial"/>
                <w:sz w:val="21"/>
                <w:szCs w:val="21"/>
              </w:rPr>
              <w:t>Pesos</w:t>
            </w:r>
          </w:p>
        </w:tc>
        <w:tc>
          <w:tcPr>
            <w:tcW w:w="1190" w:type="pct"/>
          </w:tcPr>
          <w:p w14:paraId="3FCE7193" w14:textId="77777777" w:rsidR="007329E4" w:rsidRPr="007329E4" w:rsidRDefault="007329E4" w:rsidP="001F05F8">
            <w:pPr>
              <w:spacing w:line="360" w:lineRule="auto"/>
              <w:jc w:val="center"/>
              <w:rPr>
                <w:rFonts w:ascii="Arial" w:hAnsi="Arial" w:cs="Arial"/>
                <w:sz w:val="21"/>
                <w:szCs w:val="21"/>
              </w:rPr>
            </w:pPr>
          </w:p>
        </w:tc>
      </w:tr>
      <w:tr w:rsidR="007329E4" w:rsidRPr="007329E4" w14:paraId="7479AEC0" w14:textId="77777777" w:rsidTr="001F05F8">
        <w:tc>
          <w:tcPr>
            <w:tcW w:w="1319" w:type="pct"/>
          </w:tcPr>
          <w:p w14:paraId="776EDDE3" w14:textId="77777777" w:rsidR="007329E4" w:rsidRPr="007329E4" w:rsidRDefault="007329E4" w:rsidP="001F05F8">
            <w:pPr>
              <w:spacing w:line="360" w:lineRule="auto"/>
              <w:ind w:right="142"/>
              <w:jc w:val="right"/>
              <w:rPr>
                <w:rFonts w:ascii="Arial" w:hAnsi="Arial" w:cs="Arial"/>
                <w:sz w:val="21"/>
                <w:szCs w:val="21"/>
              </w:rPr>
            </w:pPr>
            <w:r w:rsidRPr="007329E4">
              <w:rPr>
                <w:rFonts w:ascii="Arial" w:hAnsi="Arial" w:cs="Arial"/>
                <w:sz w:val="21"/>
                <w:szCs w:val="21"/>
              </w:rPr>
              <w:t>$         0.01</w:t>
            </w:r>
          </w:p>
        </w:tc>
        <w:tc>
          <w:tcPr>
            <w:tcW w:w="1168" w:type="pct"/>
          </w:tcPr>
          <w:p w14:paraId="73435276" w14:textId="77777777" w:rsidR="007329E4" w:rsidRPr="007329E4" w:rsidRDefault="007329E4" w:rsidP="001F05F8">
            <w:pPr>
              <w:spacing w:line="360" w:lineRule="auto"/>
              <w:ind w:right="142"/>
              <w:jc w:val="right"/>
              <w:rPr>
                <w:rFonts w:ascii="Arial" w:hAnsi="Arial" w:cs="Arial"/>
                <w:sz w:val="21"/>
                <w:szCs w:val="21"/>
              </w:rPr>
            </w:pPr>
            <w:proofErr w:type="gramStart"/>
            <w:r w:rsidRPr="007329E4">
              <w:rPr>
                <w:rFonts w:ascii="Arial" w:hAnsi="Arial" w:cs="Arial"/>
                <w:sz w:val="21"/>
                <w:szCs w:val="21"/>
              </w:rPr>
              <w:t>$  5,000.00</w:t>
            </w:r>
            <w:proofErr w:type="gramEnd"/>
          </w:p>
        </w:tc>
        <w:tc>
          <w:tcPr>
            <w:tcW w:w="1323" w:type="pct"/>
          </w:tcPr>
          <w:p w14:paraId="78BF6296" w14:textId="77777777" w:rsidR="007329E4" w:rsidRPr="007329E4" w:rsidRDefault="007329E4" w:rsidP="001F05F8">
            <w:pPr>
              <w:spacing w:line="360" w:lineRule="auto"/>
              <w:ind w:right="244"/>
              <w:jc w:val="right"/>
              <w:rPr>
                <w:rFonts w:ascii="Arial" w:hAnsi="Arial" w:cs="Arial"/>
                <w:sz w:val="21"/>
                <w:szCs w:val="21"/>
              </w:rPr>
            </w:pPr>
            <w:proofErr w:type="gramStart"/>
            <w:r w:rsidRPr="007329E4">
              <w:rPr>
                <w:rFonts w:ascii="Arial" w:hAnsi="Arial" w:cs="Arial"/>
                <w:sz w:val="21"/>
                <w:szCs w:val="21"/>
              </w:rPr>
              <w:t>$  4</w:t>
            </w:r>
            <w:proofErr w:type="gramEnd"/>
            <w:r w:rsidRPr="007329E4">
              <w:rPr>
                <w:rFonts w:ascii="Arial" w:hAnsi="Arial" w:cs="Arial"/>
                <w:sz w:val="21"/>
                <w:szCs w:val="21"/>
              </w:rPr>
              <w:t>.00</w:t>
            </w:r>
          </w:p>
        </w:tc>
        <w:tc>
          <w:tcPr>
            <w:tcW w:w="1190" w:type="pct"/>
          </w:tcPr>
          <w:p w14:paraId="61362015" w14:textId="77777777" w:rsidR="007329E4" w:rsidRPr="007329E4" w:rsidRDefault="007329E4" w:rsidP="001F05F8">
            <w:pPr>
              <w:spacing w:line="360" w:lineRule="auto"/>
              <w:ind w:right="182"/>
              <w:jc w:val="right"/>
              <w:rPr>
                <w:rFonts w:ascii="Arial" w:hAnsi="Arial" w:cs="Arial"/>
                <w:sz w:val="21"/>
                <w:szCs w:val="21"/>
              </w:rPr>
            </w:pPr>
            <w:r w:rsidRPr="007329E4">
              <w:rPr>
                <w:rFonts w:ascii="Arial" w:hAnsi="Arial" w:cs="Arial"/>
                <w:sz w:val="21"/>
                <w:szCs w:val="21"/>
              </w:rPr>
              <w:t>0.0060</w:t>
            </w:r>
          </w:p>
        </w:tc>
      </w:tr>
      <w:tr w:rsidR="007329E4" w:rsidRPr="007329E4" w14:paraId="04FD1250" w14:textId="77777777" w:rsidTr="001F05F8">
        <w:tc>
          <w:tcPr>
            <w:tcW w:w="1319" w:type="pct"/>
          </w:tcPr>
          <w:p w14:paraId="7B31F5E1" w14:textId="77777777" w:rsidR="007329E4" w:rsidRPr="007329E4" w:rsidRDefault="007329E4" w:rsidP="001F05F8">
            <w:pPr>
              <w:spacing w:line="360" w:lineRule="auto"/>
              <w:ind w:right="142"/>
              <w:jc w:val="right"/>
              <w:rPr>
                <w:rFonts w:ascii="Arial" w:hAnsi="Arial" w:cs="Arial"/>
                <w:sz w:val="21"/>
                <w:szCs w:val="21"/>
              </w:rPr>
            </w:pPr>
            <w:proofErr w:type="gramStart"/>
            <w:r w:rsidRPr="007329E4">
              <w:rPr>
                <w:rFonts w:ascii="Arial" w:hAnsi="Arial" w:cs="Arial"/>
                <w:sz w:val="21"/>
                <w:szCs w:val="21"/>
              </w:rPr>
              <w:t>$  5,000.01</w:t>
            </w:r>
            <w:proofErr w:type="gramEnd"/>
          </w:p>
        </w:tc>
        <w:tc>
          <w:tcPr>
            <w:tcW w:w="1168" w:type="pct"/>
          </w:tcPr>
          <w:p w14:paraId="46B2BBF0" w14:textId="77777777" w:rsidR="007329E4" w:rsidRPr="007329E4" w:rsidRDefault="007329E4" w:rsidP="001F05F8">
            <w:pPr>
              <w:spacing w:line="360" w:lineRule="auto"/>
              <w:ind w:right="142"/>
              <w:jc w:val="right"/>
              <w:rPr>
                <w:rFonts w:ascii="Arial" w:hAnsi="Arial" w:cs="Arial"/>
                <w:sz w:val="21"/>
                <w:szCs w:val="21"/>
              </w:rPr>
            </w:pPr>
            <w:r w:rsidRPr="007329E4">
              <w:rPr>
                <w:rFonts w:ascii="Arial" w:hAnsi="Arial" w:cs="Arial"/>
                <w:sz w:val="21"/>
                <w:szCs w:val="21"/>
              </w:rPr>
              <w:t>$10,000.00</w:t>
            </w:r>
          </w:p>
        </w:tc>
        <w:tc>
          <w:tcPr>
            <w:tcW w:w="1323" w:type="pct"/>
          </w:tcPr>
          <w:p w14:paraId="51E0C220" w14:textId="77777777" w:rsidR="007329E4" w:rsidRPr="007329E4" w:rsidRDefault="007329E4" w:rsidP="001F05F8">
            <w:pPr>
              <w:spacing w:line="360" w:lineRule="auto"/>
              <w:ind w:right="244"/>
              <w:jc w:val="right"/>
              <w:rPr>
                <w:rFonts w:ascii="Arial" w:hAnsi="Arial" w:cs="Arial"/>
                <w:sz w:val="21"/>
                <w:szCs w:val="21"/>
              </w:rPr>
            </w:pPr>
            <w:proofErr w:type="gramStart"/>
            <w:r w:rsidRPr="007329E4">
              <w:rPr>
                <w:rFonts w:ascii="Arial" w:hAnsi="Arial" w:cs="Arial"/>
                <w:sz w:val="21"/>
                <w:szCs w:val="21"/>
              </w:rPr>
              <w:t>$  7</w:t>
            </w:r>
            <w:proofErr w:type="gramEnd"/>
            <w:r w:rsidRPr="007329E4">
              <w:rPr>
                <w:rFonts w:ascii="Arial" w:hAnsi="Arial" w:cs="Arial"/>
                <w:sz w:val="21"/>
                <w:szCs w:val="21"/>
              </w:rPr>
              <w:t>.00</w:t>
            </w:r>
          </w:p>
        </w:tc>
        <w:tc>
          <w:tcPr>
            <w:tcW w:w="1190" w:type="pct"/>
          </w:tcPr>
          <w:p w14:paraId="36841A98" w14:textId="77777777" w:rsidR="007329E4" w:rsidRPr="007329E4" w:rsidRDefault="007329E4" w:rsidP="001F05F8">
            <w:pPr>
              <w:spacing w:line="360" w:lineRule="auto"/>
              <w:ind w:right="182"/>
              <w:jc w:val="right"/>
              <w:rPr>
                <w:rFonts w:ascii="Arial" w:hAnsi="Arial" w:cs="Arial"/>
                <w:sz w:val="21"/>
                <w:szCs w:val="21"/>
              </w:rPr>
            </w:pPr>
            <w:r w:rsidRPr="007329E4">
              <w:rPr>
                <w:rFonts w:ascii="Arial" w:hAnsi="Arial" w:cs="Arial"/>
                <w:sz w:val="21"/>
                <w:szCs w:val="21"/>
              </w:rPr>
              <w:t>0.0040</w:t>
            </w:r>
          </w:p>
        </w:tc>
      </w:tr>
      <w:tr w:rsidR="007329E4" w:rsidRPr="007329E4" w14:paraId="331F6ADE" w14:textId="77777777" w:rsidTr="001F05F8">
        <w:tc>
          <w:tcPr>
            <w:tcW w:w="1319" w:type="pct"/>
          </w:tcPr>
          <w:p w14:paraId="7BB43969" w14:textId="77777777" w:rsidR="007329E4" w:rsidRPr="007329E4" w:rsidRDefault="007329E4" w:rsidP="001F05F8">
            <w:pPr>
              <w:spacing w:line="360" w:lineRule="auto"/>
              <w:ind w:right="142"/>
              <w:jc w:val="right"/>
              <w:rPr>
                <w:rFonts w:ascii="Arial" w:hAnsi="Arial" w:cs="Arial"/>
                <w:sz w:val="21"/>
                <w:szCs w:val="21"/>
              </w:rPr>
            </w:pPr>
            <w:r w:rsidRPr="007329E4">
              <w:rPr>
                <w:rFonts w:ascii="Arial" w:hAnsi="Arial" w:cs="Arial"/>
                <w:sz w:val="21"/>
                <w:szCs w:val="21"/>
              </w:rPr>
              <w:t>$10,000.01</w:t>
            </w:r>
          </w:p>
        </w:tc>
        <w:tc>
          <w:tcPr>
            <w:tcW w:w="1168" w:type="pct"/>
          </w:tcPr>
          <w:p w14:paraId="4C0B73BE" w14:textId="77777777" w:rsidR="007329E4" w:rsidRPr="007329E4" w:rsidRDefault="007329E4" w:rsidP="001F05F8">
            <w:pPr>
              <w:spacing w:line="360" w:lineRule="auto"/>
              <w:ind w:right="142"/>
              <w:jc w:val="right"/>
              <w:rPr>
                <w:rFonts w:ascii="Arial" w:hAnsi="Arial" w:cs="Arial"/>
                <w:sz w:val="21"/>
                <w:szCs w:val="21"/>
              </w:rPr>
            </w:pPr>
            <w:r w:rsidRPr="007329E4">
              <w:rPr>
                <w:rFonts w:ascii="Arial" w:hAnsi="Arial" w:cs="Arial"/>
                <w:sz w:val="21"/>
                <w:szCs w:val="21"/>
              </w:rPr>
              <w:t>$15,000.00</w:t>
            </w:r>
          </w:p>
        </w:tc>
        <w:tc>
          <w:tcPr>
            <w:tcW w:w="1323" w:type="pct"/>
          </w:tcPr>
          <w:p w14:paraId="6E6430F0" w14:textId="77777777" w:rsidR="007329E4" w:rsidRPr="007329E4" w:rsidRDefault="007329E4" w:rsidP="001F05F8">
            <w:pPr>
              <w:spacing w:line="360" w:lineRule="auto"/>
              <w:ind w:right="244"/>
              <w:jc w:val="right"/>
              <w:rPr>
                <w:rFonts w:ascii="Arial" w:hAnsi="Arial" w:cs="Arial"/>
                <w:sz w:val="21"/>
                <w:szCs w:val="21"/>
              </w:rPr>
            </w:pPr>
            <w:r w:rsidRPr="007329E4">
              <w:rPr>
                <w:rFonts w:ascii="Arial" w:hAnsi="Arial" w:cs="Arial"/>
                <w:sz w:val="21"/>
                <w:szCs w:val="21"/>
              </w:rPr>
              <w:t>$10.00</w:t>
            </w:r>
          </w:p>
        </w:tc>
        <w:tc>
          <w:tcPr>
            <w:tcW w:w="1190" w:type="pct"/>
          </w:tcPr>
          <w:p w14:paraId="14B65D21" w14:textId="77777777" w:rsidR="007329E4" w:rsidRPr="007329E4" w:rsidRDefault="007329E4" w:rsidP="001F05F8">
            <w:pPr>
              <w:spacing w:line="360" w:lineRule="auto"/>
              <w:ind w:right="182"/>
              <w:jc w:val="right"/>
              <w:rPr>
                <w:rFonts w:ascii="Arial" w:hAnsi="Arial" w:cs="Arial"/>
                <w:sz w:val="21"/>
                <w:szCs w:val="21"/>
              </w:rPr>
            </w:pPr>
            <w:r w:rsidRPr="007329E4">
              <w:rPr>
                <w:rFonts w:ascii="Arial" w:hAnsi="Arial" w:cs="Arial"/>
                <w:sz w:val="21"/>
                <w:szCs w:val="21"/>
              </w:rPr>
              <w:t>0.0034</w:t>
            </w:r>
          </w:p>
        </w:tc>
      </w:tr>
      <w:tr w:rsidR="007329E4" w:rsidRPr="007329E4" w14:paraId="7F4A11A9" w14:textId="77777777" w:rsidTr="001F05F8">
        <w:tc>
          <w:tcPr>
            <w:tcW w:w="1319" w:type="pct"/>
          </w:tcPr>
          <w:p w14:paraId="5753A31C" w14:textId="77777777" w:rsidR="007329E4" w:rsidRPr="007329E4" w:rsidRDefault="007329E4" w:rsidP="001F05F8">
            <w:pPr>
              <w:spacing w:line="360" w:lineRule="auto"/>
              <w:ind w:right="142"/>
              <w:jc w:val="right"/>
              <w:rPr>
                <w:rFonts w:ascii="Arial" w:hAnsi="Arial" w:cs="Arial"/>
                <w:sz w:val="21"/>
                <w:szCs w:val="21"/>
              </w:rPr>
            </w:pPr>
            <w:r w:rsidRPr="007329E4">
              <w:rPr>
                <w:rFonts w:ascii="Arial" w:hAnsi="Arial" w:cs="Arial"/>
                <w:sz w:val="21"/>
                <w:szCs w:val="21"/>
              </w:rPr>
              <w:t>$15,000.01</w:t>
            </w:r>
          </w:p>
        </w:tc>
        <w:tc>
          <w:tcPr>
            <w:tcW w:w="1168" w:type="pct"/>
          </w:tcPr>
          <w:p w14:paraId="3EA5488E" w14:textId="77777777" w:rsidR="007329E4" w:rsidRPr="007329E4" w:rsidRDefault="007329E4" w:rsidP="001F05F8">
            <w:pPr>
              <w:spacing w:line="360" w:lineRule="auto"/>
              <w:ind w:right="142"/>
              <w:jc w:val="right"/>
              <w:rPr>
                <w:rFonts w:ascii="Arial" w:hAnsi="Arial" w:cs="Arial"/>
                <w:sz w:val="21"/>
                <w:szCs w:val="21"/>
              </w:rPr>
            </w:pPr>
            <w:r w:rsidRPr="007329E4">
              <w:rPr>
                <w:rFonts w:ascii="Arial" w:hAnsi="Arial" w:cs="Arial"/>
                <w:sz w:val="21"/>
                <w:szCs w:val="21"/>
              </w:rPr>
              <w:t>$20,000.00</w:t>
            </w:r>
          </w:p>
        </w:tc>
        <w:tc>
          <w:tcPr>
            <w:tcW w:w="1323" w:type="pct"/>
          </w:tcPr>
          <w:p w14:paraId="65DD5231" w14:textId="77777777" w:rsidR="007329E4" w:rsidRPr="007329E4" w:rsidRDefault="007329E4" w:rsidP="001F05F8">
            <w:pPr>
              <w:spacing w:line="360" w:lineRule="auto"/>
              <w:ind w:right="244"/>
              <w:jc w:val="right"/>
              <w:rPr>
                <w:rFonts w:ascii="Arial" w:hAnsi="Arial" w:cs="Arial"/>
                <w:sz w:val="21"/>
                <w:szCs w:val="21"/>
              </w:rPr>
            </w:pPr>
            <w:r w:rsidRPr="007329E4">
              <w:rPr>
                <w:rFonts w:ascii="Arial" w:hAnsi="Arial" w:cs="Arial"/>
                <w:sz w:val="21"/>
                <w:szCs w:val="21"/>
              </w:rPr>
              <w:t>$13.00</w:t>
            </w:r>
          </w:p>
        </w:tc>
        <w:tc>
          <w:tcPr>
            <w:tcW w:w="1190" w:type="pct"/>
          </w:tcPr>
          <w:p w14:paraId="76A6FD23" w14:textId="77777777" w:rsidR="007329E4" w:rsidRPr="007329E4" w:rsidRDefault="007329E4" w:rsidP="001F05F8">
            <w:pPr>
              <w:spacing w:line="360" w:lineRule="auto"/>
              <w:ind w:right="182"/>
              <w:jc w:val="right"/>
              <w:rPr>
                <w:rFonts w:ascii="Arial" w:hAnsi="Arial" w:cs="Arial"/>
                <w:sz w:val="21"/>
                <w:szCs w:val="21"/>
              </w:rPr>
            </w:pPr>
            <w:r w:rsidRPr="007329E4">
              <w:rPr>
                <w:rFonts w:ascii="Arial" w:hAnsi="Arial" w:cs="Arial"/>
                <w:sz w:val="21"/>
                <w:szCs w:val="21"/>
              </w:rPr>
              <w:t>0.0030</w:t>
            </w:r>
          </w:p>
        </w:tc>
      </w:tr>
      <w:tr w:rsidR="007329E4" w:rsidRPr="007329E4" w14:paraId="08FD9D09" w14:textId="77777777" w:rsidTr="001F05F8">
        <w:tc>
          <w:tcPr>
            <w:tcW w:w="1319" w:type="pct"/>
          </w:tcPr>
          <w:p w14:paraId="57947A9A" w14:textId="77777777" w:rsidR="007329E4" w:rsidRPr="007329E4" w:rsidRDefault="007329E4" w:rsidP="001F05F8">
            <w:pPr>
              <w:spacing w:line="360" w:lineRule="auto"/>
              <w:ind w:right="142"/>
              <w:jc w:val="right"/>
              <w:rPr>
                <w:rFonts w:ascii="Arial" w:hAnsi="Arial" w:cs="Arial"/>
                <w:sz w:val="21"/>
                <w:szCs w:val="21"/>
              </w:rPr>
            </w:pPr>
            <w:r w:rsidRPr="007329E4">
              <w:rPr>
                <w:rFonts w:ascii="Arial" w:hAnsi="Arial" w:cs="Arial"/>
                <w:sz w:val="21"/>
                <w:szCs w:val="21"/>
              </w:rPr>
              <w:t>$20,000.01</w:t>
            </w:r>
          </w:p>
        </w:tc>
        <w:tc>
          <w:tcPr>
            <w:tcW w:w="1168" w:type="pct"/>
          </w:tcPr>
          <w:p w14:paraId="763049AC" w14:textId="77777777" w:rsidR="007329E4" w:rsidRPr="007329E4" w:rsidRDefault="007329E4" w:rsidP="001F05F8">
            <w:pPr>
              <w:spacing w:line="360" w:lineRule="auto"/>
              <w:ind w:right="142"/>
              <w:jc w:val="right"/>
              <w:rPr>
                <w:rFonts w:ascii="Arial" w:hAnsi="Arial" w:cs="Arial"/>
                <w:sz w:val="21"/>
                <w:szCs w:val="21"/>
              </w:rPr>
            </w:pPr>
            <w:r w:rsidRPr="007329E4">
              <w:rPr>
                <w:rFonts w:ascii="Arial" w:hAnsi="Arial" w:cs="Arial"/>
                <w:sz w:val="21"/>
                <w:szCs w:val="21"/>
              </w:rPr>
              <w:t>$25,000.00</w:t>
            </w:r>
          </w:p>
        </w:tc>
        <w:tc>
          <w:tcPr>
            <w:tcW w:w="1323" w:type="pct"/>
          </w:tcPr>
          <w:p w14:paraId="3587429F" w14:textId="77777777" w:rsidR="007329E4" w:rsidRPr="007329E4" w:rsidRDefault="007329E4" w:rsidP="001F05F8">
            <w:pPr>
              <w:spacing w:line="360" w:lineRule="auto"/>
              <w:ind w:right="244"/>
              <w:jc w:val="right"/>
              <w:rPr>
                <w:rFonts w:ascii="Arial" w:hAnsi="Arial" w:cs="Arial"/>
                <w:sz w:val="21"/>
                <w:szCs w:val="21"/>
              </w:rPr>
            </w:pPr>
            <w:r w:rsidRPr="007329E4">
              <w:rPr>
                <w:rFonts w:ascii="Arial" w:hAnsi="Arial" w:cs="Arial"/>
                <w:sz w:val="21"/>
                <w:szCs w:val="21"/>
              </w:rPr>
              <w:t>$16.00</w:t>
            </w:r>
          </w:p>
        </w:tc>
        <w:tc>
          <w:tcPr>
            <w:tcW w:w="1190" w:type="pct"/>
          </w:tcPr>
          <w:p w14:paraId="2113A069" w14:textId="77777777" w:rsidR="007329E4" w:rsidRPr="007329E4" w:rsidRDefault="007329E4" w:rsidP="001F05F8">
            <w:pPr>
              <w:spacing w:line="360" w:lineRule="auto"/>
              <w:ind w:right="182"/>
              <w:jc w:val="right"/>
              <w:rPr>
                <w:rFonts w:ascii="Arial" w:hAnsi="Arial" w:cs="Arial"/>
                <w:sz w:val="21"/>
                <w:szCs w:val="21"/>
              </w:rPr>
            </w:pPr>
            <w:r w:rsidRPr="007329E4">
              <w:rPr>
                <w:rFonts w:ascii="Arial" w:hAnsi="Arial" w:cs="Arial"/>
                <w:sz w:val="21"/>
                <w:szCs w:val="21"/>
              </w:rPr>
              <w:t>0.0028</w:t>
            </w:r>
          </w:p>
        </w:tc>
      </w:tr>
      <w:tr w:rsidR="007329E4" w:rsidRPr="007329E4" w14:paraId="02285755" w14:textId="77777777" w:rsidTr="001F05F8">
        <w:tc>
          <w:tcPr>
            <w:tcW w:w="1319" w:type="pct"/>
          </w:tcPr>
          <w:p w14:paraId="047E214A" w14:textId="77777777" w:rsidR="007329E4" w:rsidRPr="007329E4" w:rsidRDefault="007329E4" w:rsidP="001F05F8">
            <w:pPr>
              <w:spacing w:line="360" w:lineRule="auto"/>
              <w:ind w:right="142"/>
              <w:jc w:val="right"/>
              <w:rPr>
                <w:rFonts w:ascii="Arial" w:hAnsi="Arial" w:cs="Arial"/>
                <w:sz w:val="21"/>
                <w:szCs w:val="21"/>
              </w:rPr>
            </w:pPr>
            <w:r w:rsidRPr="007329E4">
              <w:rPr>
                <w:rFonts w:ascii="Arial" w:hAnsi="Arial" w:cs="Arial"/>
                <w:sz w:val="21"/>
                <w:szCs w:val="21"/>
              </w:rPr>
              <w:t>$25,000.01</w:t>
            </w:r>
          </w:p>
        </w:tc>
        <w:tc>
          <w:tcPr>
            <w:tcW w:w="1168" w:type="pct"/>
          </w:tcPr>
          <w:p w14:paraId="75CFBE24" w14:textId="77777777" w:rsidR="007329E4" w:rsidRPr="007329E4" w:rsidRDefault="007329E4" w:rsidP="001F05F8">
            <w:pPr>
              <w:spacing w:line="360" w:lineRule="auto"/>
              <w:ind w:right="142"/>
              <w:jc w:val="right"/>
              <w:rPr>
                <w:rFonts w:ascii="Arial" w:hAnsi="Arial" w:cs="Arial"/>
                <w:sz w:val="21"/>
                <w:szCs w:val="21"/>
              </w:rPr>
            </w:pPr>
            <w:r w:rsidRPr="007329E4">
              <w:rPr>
                <w:rFonts w:ascii="Arial" w:hAnsi="Arial" w:cs="Arial"/>
                <w:sz w:val="21"/>
                <w:szCs w:val="21"/>
              </w:rPr>
              <w:t>$30,000.00</w:t>
            </w:r>
          </w:p>
        </w:tc>
        <w:tc>
          <w:tcPr>
            <w:tcW w:w="1323" w:type="pct"/>
          </w:tcPr>
          <w:p w14:paraId="3DBE5600" w14:textId="77777777" w:rsidR="007329E4" w:rsidRPr="007329E4" w:rsidRDefault="007329E4" w:rsidP="001F05F8">
            <w:pPr>
              <w:spacing w:line="360" w:lineRule="auto"/>
              <w:ind w:right="244"/>
              <w:jc w:val="right"/>
              <w:rPr>
                <w:rFonts w:ascii="Arial" w:hAnsi="Arial" w:cs="Arial"/>
                <w:sz w:val="21"/>
                <w:szCs w:val="21"/>
              </w:rPr>
            </w:pPr>
            <w:r w:rsidRPr="007329E4">
              <w:rPr>
                <w:rFonts w:ascii="Arial" w:hAnsi="Arial" w:cs="Arial"/>
                <w:sz w:val="21"/>
                <w:szCs w:val="21"/>
              </w:rPr>
              <w:t>$20.00</w:t>
            </w:r>
          </w:p>
        </w:tc>
        <w:tc>
          <w:tcPr>
            <w:tcW w:w="1190" w:type="pct"/>
          </w:tcPr>
          <w:p w14:paraId="49F61FA2" w14:textId="77777777" w:rsidR="007329E4" w:rsidRPr="007329E4" w:rsidRDefault="007329E4" w:rsidP="001F05F8">
            <w:pPr>
              <w:spacing w:line="360" w:lineRule="auto"/>
              <w:ind w:right="182"/>
              <w:jc w:val="right"/>
              <w:rPr>
                <w:rFonts w:ascii="Arial" w:hAnsi="Arial" w:cs="Arial"/>
                <w:sz w:val="21"/>
                <w:szCs w:val="21"/>
              </w:rPr>
            </w:pPr>
            <w:r w:rsidRPr="007329E4">
              <w:rPr>
                <w:rFonts w:ascii="Arial" w:hAnsi="Arial" w:cs="Arial"/>
                <w:sz w:val="21"/>
                <w:szCs w:val="21"/>
              </w:rPr>
              <w:t>0.0027</w:t>
            </w:r>
          </w:p>
        </w:tc>
      </w:tr>
      <w:tr w:rsidR="007329E4" w:rsidRPr="007329E4" w14:paraId="4DCC18BD" w14:textId="77777777" w:rsidTr="001F05F8">
        <w:tc>
          <w:tcPr>
            <w:tcW w:w="1319" w:type="pct"/>
          </w:tcPr>
          <w:p w14:paraId="60AB044F" w14:textId="77777777" w:rsidR="007329E4" w:rsidRPr="007329E4" w:rsidRDefault="007329E4" w:rsidP="001F05F8">
            <w:pPr>
              <w:spacing w:line="360" w:lineRule="auto"/>
              <w:ind w:right="142"/>
              <w:jc w:val="right"/>
              <w:rPr>
                <w:rFonts w:ascii="Arial" w:hAnsi="Arial" w:cs="Arial"/>
                <w:sz w:val="21"/>
                <w:szCs w:val="21"/>
              </w:rPr>
            </w:pPr>
            <w:r w:rsidRPr="007329E4">
              <w:rPr>
                <w:rFonts w:ascii="Arial" w:hAnsi="Arial" w:cs="Arial"/>
                <w:sz w:val="21"/>
                <w:szCs w:val="21"/>
              </w:rPr>
              <w:t>$30,000.01</w:t>
            </w:r>
          </w:p>
        </w:tc>
        <w:tc>
          <w:tcPr>
            <w:tcW w:w="1168" w:type="pct"/>
          </w:tcPr>
          <w:p w14:paraId="1BD13FE4" w14:textId="77777777" w:rsidR="007329E4" w:rsidRPr="007329E4" w:rsidRDefault="007329E4" w:rsidP="001F05F8">
            <w:pPr>
              <w:spacing w:line="360" w:lineRule="auto"/>
              <w:ind w:right="142"/>
              <w:jc w:val="right"/>
              <w:rPr>
                <w:rFonts w:ascii="Arial" w:hAnsi="Arial" w:cs="Arial"/>
                <w:sz w:val="21"/>
                <w:szCs w:val="21"/>
              </w:rPr>
            </w:pPr>
            <w:r w:rsidRPr="007329E4">
              <w:rPr>
                <w:rFonts w:ascii="Arial" w:hAnsi="Arial" w:cs="Arial"/>
                <w:sz w:val="21"/>
                <w:szCs w:val="21"/>
              </w:rPr>
              <w:t xml:space="preserve">En </w:t>
            </w:r>
            <w:proofErr w:type="spellStart"/>
            <w:r w:rsidRPr="007329E4">
              <w:rPr>
                <w:rFonts w:ascii="Arial" w:hAnsi="Arial" w:cs="Arial"/>
                <w:sz w:val="21"/>
                <w:szCs w:val="21"/>
              </w:rPr>
              <w:t>adelante</w:t>
            </w:r>
            <w:proofErr w:type="spellEnd"/>
          </w:p>
        </w:tc>
        <w:tc>
          <w:tcPr>
            <w:tcW w:w="1323" w:type="pct"/>
          </w:tcPr>
          <w:p w14:paraId="458CDB9B" w14:textId="77777777" w:rsidR="007329E4" w:rsidRPr="007329E4" w:rsidRDefault="007329E4" w:rsidP="001F05F8">
            <w:pPr>
              <w:spacing w:line="360" w:lineRule="auto"/>
              <w:ind w:right="244"/>
              <w:jc w:val="right"/>
              <w:rPr>
                <w:rFonts w:ascii="Arial" w:hAnsi="Arial" w:cs="Arial"/>
                <w:sz w:val="21"/>
                <w:szCs w:val="21"/>
              </w:rPr>
            </w:pPr>
            <w:r w:rsidRPr="007329E4">
              <w:rPr>
                <w:rFonts w:ascii="Arial" w:hAnsi="Arial" w:cs="Arial"/>
                <w:sz w:val="21"/>
                <w:szCs w:val="21"/>
              </w:rPr>
              <w:t>$25.00</w:t>
            </w:r>
          </w:p>
        </w:tc>
        <w:tc>
          <w:tcPr>
            <w:tcW w:w="1190" w:type="pct"/>
          </w:tcPr>
          <w:p w14:paraId="47D1919D" w14:textId="77777777" w:rsidR="007329E4" w:rsidRPr="007329E4" w:rsidRDefault="007329E4" w:rsidP="001F05F8">
            <w:pPr>
              <w:spacing w:line="360" w:lineRule="auto"/>
              <w:ind w:right="182"/>
              <w:jc w:val="right"/>
              <w:rPr>
                <w:rFonts w:ascii="Arial" w:hAnsi="Arial" w:cs="Arial"/>
                <w:sz w:val="21"/>
                <w:szCs w:val="21"/>
              </w:rPr>
            </w:pPr>
            <w:r w:rsidRPr="007329E4">
              <w:rPr>
                <w:rFonts w:ascii="Arial" w:hAnsi="Arial" w:cs="Arial"/>
                <w:sz w:val="21"/>
                <w:szCs w:val="21"/>
              </w:rPr>
              <w:t>0.0028</w:t>
            </w:r>
          </w:p>
        </w:tc>
      </w:tr>
    </w:tbl>
    <w:p w14:paraId="29DDE94C" w14:textId="77777777" w:rsidR="007329E4" w:rsidRPr="007329E4" w:rsidRDefault="007329E4" w:rsidP="007329E4">
      <w:pPr>
        <w:spacing w:after="0" w:line="360" w:lineRule="auto"/>
        <w:jc w:val="both"/>
        <w:rPr>
          <w:rFonts w:ascii="Arial" w:hAnsi="Arial"/>
          <w:sz w:val="21"/>
          <w:szCs w:val="21"/>
        </w:rPr>
      </w:pPr>
    </w:p>
    <w:p w14:paraId="414BCBE5" w14:textId="77777777" w:rsidR="007329E4" w:rsidRPr="007329E4" w:rsidRDefault="007329E4" w:rsidP="007329E4">
      <w:pPr>
        <w:spacing w:after="0" w:line="360" w:lineRule="auto"/>
        <w:jc w:val="both"/>
        <w:rPr>
          <w:rFonts w:ascii="Arial" w:hAnsi="Arial"/>
          <w:sz w:val="21"/>
          <w:szCs w:val="21"/>
        </w:rPr>
      </w:pPr>
      <w:r w:rsidRPr="007329E4">
        <w:rPr>
          <w:rFonts w:ascii="Arial" w:hAnsi="Arial"/>
          <w:sz w:val="21"/>
          <w:szCs w:val="21"/>
        </w:rPr>
        <w:t>El Impuesto Predial se determinará multiplicando la cantidad que exceda del límite inferior con el factor determinado en esta tarifa y el resultado se incrementará con la cuota fija anual respectiva.</w:t>
      </w:r>
    </w:p>
    <w:p w14:paraId="13D9EE61" w14:textId="77777777" w:rsidR="007329E4" w:rsidRPr="007329E4" w:rsidRDefault="007329E4" w:rsidP="007329E4">
      <w:pPr>
        <w:spacing w:after="0" w:line="360" w:lineRule="auto"/>
        <w:jc w:val="both"/>
        <w:rPr>
          <w:rFonts w:ascii="Arial" w:hAnsi="Arial"/>
          <w:sz w:val="21"/>
          <w:szCs w:val="21"/>
        </w:rPr>
      </w:pPr>
    </w:p>
    <w:p w14:paraId="2A9ABF14" w14:textId="77777777" w:rsidR="007329E4" w:rsidRPr="007329E4" w:rsidRDefault="007329E4" w:rsidP="007329E4">
      <w:pPr>
        <w:spacing w:after="0" w:line="360" w:lineRule="auto"/>
        <w:jc w:val="both"/>
        <w:rPr>
          <w:rFonts w:ascii="Arial" w:hAnsi="Arial"/>
          <w:sz w:val="21"/>
          <w:szCs w:val="21"/>
        </w:rPr>
      </w:pPr>
      <w:r w:rsidRPr="007329E4">
        <w:rPr>
          <w:rFonts w:ascii="Arial" w:hAnsi="Arial"/>
          <w:sz w:val="21"/>
          <w:szCs w:val="21"/>
        </w:rPr>
        <w:t>Cuando no se pueda determinar el importe del impuesto predial se cobrará una cuota de $80.00 para predios urbanos y $60.00 para predios rústicos.</w:t>
      </w:r>
    </w:p>
    <w:p w14:paraId="0DA132D1" w14:textId="77777777" w:rsidR="007329E4" w:rsidRPr="007329E4" w:rsidRDefault="007329E4" w:rsidP="007329E4">
      <w:pPr>
        <w:spacing w:after="0" w:line="360" w:lineRule="auto"/>
        <w:jc w:val="both"/>
        <w:rPr>
          <w:rFonts w:ascii="Arial" w:hAnsi="Arial"/>
          <w:sz w:val="21"/>
          <w:szCs w:val="21"/>
        </w:rPr>
      </w:pPr>
    </w:p>
    <w:p w14:paraId="7C273983" w14:textId="77777777" w:rsidR="007329E4" w:rsidRPr="007329E4" w:rsidRDefault="007329E4" w:rsidP="007329E4">
      <w:pPr>
        <w:spacing w:after="0" w:line="360" w:lineRule="auto"/>
        <w:jc w:val="both"/>
        <w:rPr>
          <w:rFonts w:ascii="Arial" w:hAnsi="Arial"/>
          <w:sz w:val="21"/>
          <w:szCs w:val="21"/>
        </w:rPr>
      </w:pPr>
      <w:r w:rsidRPr="007329E4">
        <w:rPr>
          <w:rFonts w:ascii="Arial" w:hAnsi="Arial"/>
          <w:sz w:val="21"/>
          <w:szCs w:val="21"/>
        </w:rPr>
        <w:t>Todo predio destinado a la producción agropecuaria 10 al millar anual sobre el valor registrado o catastral, sin que la cantidad a pagar resultante exceda a lo establecido por la legislación agraria federal para terrenos ejidales.</w:t>
      </w:r>
    </w:p>
    <w:p w14:paraId="07D662A2" w14:textId="77777777" w:rsidR="007329E4" w:rsidRPr="007329E4" w:rsidRDefault="007329E4" w:rsidP="007329E4">
      <w:pPr>
        <w:spacing w:after="0" w:line="360" w:lineRule="auto"/>
        <w:jc w:val="both"/>
        <w:rPr>
          <w:rFonts w:ascii="Arial" w:hAnsi="Arial"/>
          <w:sz w:val="21"/>
          <w:szCs w:val="21"/>
        </w:rPr>
      </w:pPr>
    </w:p>
    <w:p w14:paraId="4692A70F" w14:textId="77777777" w:rsidR="007329E4" w:rsidRPr="007329E4" w:rsidRDefault="007329E4" w:rsidP="007329E4">
      <w:pPr>
        <w:spacing w:after="0" w:line="360" w:lineRule="auto"/>
        <w:jc w:val="both"/>
        <w:rPr>
          <w:rFonts w:ascii="Arial" w:hAnsi="Arial"/>
          <w:sz w:val="21"/>
          <w:szCs w:val="21"/>
        </w:rPr>
      </w:pPr>
      <w:r w:rsidRPr="007329E4">
        <w:rPr>
          <w:rFonts w:ascii="Arial" w:hAnsi="Arial"/>
          <w:b/>
          <w:sz w:val="21"/>
          <w:szCs w:val="21"/>
        </w:rPr>
        <w:t>Artículo 6.-</w:t>
      </w:r>
      <w:r w:rsidRPr="007329E4">
        <w:rPr>
          <w:rFonts w:ascii="Arial" w:hAnsi="Arial"/>
          <w:sz w:val="21"/>
          <w:szCs w:val="21"/>
        </w:rPr>
        <w:t xml:space="preserve"> El impuesto predial con base en las rentas o frutos civiles que produzcan los inmuebles causará el impuesto con la siguiente tasa:</w:t>
      </w:r>
    </w:p>
    <w:p w14:paraId="031FCBDC" w14:textId="77777777" w:rsidR="007329E4" w:rsidRPr="007329E4" w:rsidRDefault="007329E4" w:rsidP="007329E4">
      <w:pPr>
        <w:spacing w:after="0" w:line="360" w:lineRule="auto"/>
        <w:jc w:val="both"/>
        <w:rPr>
          <w:rFonts w:ascii="Arial" w:hAnsi="Arial"/>
          <w:sz w:val="21"/>
          <w:szCs w:val="21"/>
        </w:rPr>
      </w:pPr>
    </w:p>
    <w:p w14:paraId="75DC6F7D" w14:textId="77777777" w:rsidR="007329E4" w:rsidRPr="007329E4" w:rsidRDefault="007329E4" w:rsidP="007329E4">
      <w:pPr>
        <w:spacing w:after="0" w:line="360" w:lineRule="auto"/>
        <w:jc w:val="both"/>
        <w:rPr>
          <w:rFonts w:ascii="Arial" w:hAnsi="Arial"/>
          <w:sz w:val="21"/>
          <w:szCs w:val="21"/>
        </w:rPr>
      </w:pPr>
      <w:r w:rsidRPr="007329E4">
        <w:rPr>
          <w:rFonts w:ascii="Arial" w:hAnsi="Arial"/>
          <w:sz w:val="21"/>
          <w:szCs w:val="21"/>
        </w:rPr>
        <w:t>Por predios utilizados para la casa habitación</w:t>
      </w:r>
      <w:r w:rsidRPr="007329E4">
        <w:rPr>
          <w:rFonts w:ascii="Arial" w:hAnsi="Arial"/>
          <w:sz w:val="21"/>
          <w:szCs w:val="21"/>
        </w:rPr>
        <w:tab/>
      </w:r>
      <w:r w:rsidRPr="007329E4">
        <w:rPr>
          <w:rFonts w:ascii="Arial" w:hAnsi="Arial"/>
          <w:sz w:val="21"/>
          <w:szCs w:val="21"/>
        </w:rPr>
        <w:tab/>
      </w:r>
      <w:r w:rsidRPr="007329E4">
        <w:rPr>
          <w:rFonts w:ascii="Arial" w:hAnsi="Arial"/>
          <w:sz w:val="21"/>
          <w:szCs w:val="21"/>
        </w:rPr>
        <w:tab/>
      </w:r>
      <w:r w:rsidRPr="007329E4">
        <w:rPr>
          <w:rFonts w:ascii="Arial" w:hAnsi="Arial"/>
          <w:sz w:val="21"/>
          <w:szCs w:val="21"/>
        </w:rPr>
        <w:tab/>
        <w:t>4%</w:t>
      </w:r>
    </w:p>
    <w:p w14:paraId="24AE13F0" w14:textId="77777777" w:rsidR="007329E4" w:rsidRPr="007329E4" w:rsidRDefault="007329E4" w:rsidP="007329E4">
      <w:pPr>
        <w:spacing w:after="0" w:line="360" w:lineRule="auto"/>
        <w:jc w:val="both"/>
        <w:rPr>
          <w:rFonts w:ascii="Arial" w:hAnsi="Arial"/>
          <w:sz w:val="21"/>
          <w:szCs w:val="21"/>
        </w:rPr>
      </w:pPr>
      <w:r w:rsidRPr="007329E4">
        <w:rPr>
          <w:rFonts w:ascii="Arial" w:hAnsi="Arial"/>
          <w:sz w:val="21"/>
          <w:szCs w:val="21"/>
        </w:rPr>
        <w:t xml:space="preserve">Por predios utilizados para actividades comerciales </w:t>
      </w:r>
      <w:r w:rsidRPr="007329E4">
        <w:rPr>
          <w:rFonts w:ascii="Arial" w:hAnsi="Arial"/>
          <w:sz w:val="21"/>
          <w:szCs w:val="21"/>
        </w:rPr>
        <w:tab/>
      </w:r>
      <w:r w:rsidRPr="007329E4">
        <w:rPr>
          <w:rFonts w:ascii="Arial" w:hAnsi="Arial"/>
          <w:sz w:val="21"/>
          <w:szCs w:val="21"/>
        </w:rPr>
        <w:tab/>
      </w:r>
      <w:r w:rsidRPr="007329E4">
        <w:rPr>
          <w:rFonts w:ascii="Arial" w:hAnsi="Arial"/>
          <w:sz w:val="21"/>
          <w:szCs w:val="21"/>
        </w:rPr>
        <w:tab/>
        <w:t>5 %</w:t>
      </w:r>
    </w:p>
    <w:p w14:paraId="453F9C9A" w14:textId="77777777" w:rsidR="007329E4" w:rsidRPr="007329E4" w:rsidRDefault="007329E4" w:rsidP="007329E4">
      <w:pPr>
        <w:spacing w:after="0" w:line="360" w:lineRule="auto"/>
        <w:jc w:val="both"/>
        <w:rPr>
          <w:rFonts w:ascii="Arial" w:hAnsi="Arial"/>
          <w:sz w:val="21"/>
          <w:szCs w:val="21"/>
        </w:rPr>
      </w:pPr>
    </w:p>
    <w:p w14:paraId="3467A58D" w14:textId="77777777" w:rsidR="007329E4" w:rsidRPr="007329E4" w:rsidRDefault="007329E4" w:rsidP="007329E4">
      <w:pPr>
        <w:spacing w:after="0" w:line="360" w:lineRule="auto"/>
        <w:jc w:val="both"/>
        <w:rPr>
          <w:rFonts w:ascii="Arial" w:hAnsi="Arial"/>
          <w:sz w:val="21"/>
          <w:szCs w:val="21"/>
        </w:rPr>
      </w:pPr>
      <w:r w:rsidRPr="007329E4">
        <w:rPr>
          <w:rFonts w:ascii="Arial" w:hAnsi="Arial"/>
          <w:b/>
          <w:sz w:val="21"/>
          <w:szCs w:val="21"/>
        </w:rPr>
        <w:t>Artículo 7.-</w:t>
      </w:r>
      <w:r w:rsidRPr="007329E4">
        <w:rPr>
          <w:rFonts w:ascii="Arial" w:hAnsi="Arial"/>
          <w:sz w:val="21"/>
          <w:szCs w:val="21"/>
        </w:rPr>
        <w:t xml:space="preserve"> Para efectos de lo dispuesto en la Ley de Hacienda del Municipio de Bokobá, Yucatán, cuando se pague el impuesto durante el primer bimestre del año, el contribuyente gozará de un descuento del 10% anual.</w:t>
      </w:r>
    </w:p>
    <w:p w14:paraId="0746D164" w14:textId="77777777" w:rsidR="007329E4" w:rsidRPr="007329E4" w:rsidRDefault="007329E4" w:rsidP="007329E4">
      <w:pPr>
        <w:spacing w:after="0" w:line="360" w:lineRule="auto"/>
        <w:jc w:val="center"/>
        <w:rPr>
          <w:rFonts w:ascii="Arial" w:hAnsi="Arial"/>
          <w:b/>
          <w:sz w:val="21"/>
          <w:szCs w:val="21"/>
        </w:rPr>
      </w:pPr>
      <w:r w:rsidRPr="007329E4">
        <w:rPr>
          <w:rFonts w:ascii="Arial" w:hAnsi="Arial"/>
          <w:b/>
          <w:sz w:val="21"/>
          <w:szCs w:val="21"/>
        </w:rPr>
        <w:t>CAPÍTULO II</w:t>
      </w:r>
    </w:p>
    <w:p w14:paraId="42DBA186" w14:textId="77777777" w:rsidR="007329E4" w:rsidRPr="007329E4" w:rsidRDefault="007329E4" w:rsidP="007329E4">
      <w:pPr>
        <w:spacing w:after="0" w:line="360" w:lineRule="auto"/>
        <w:jc w:val="center"/>
        <w:rPr>
          <w:rFonts w:ascii="Arial" w:hAnsi="Arial"/>
          <w:b/>
          <w:sz w:val="21"/>
          <w:szCs w:val="21"/>
        </w:rPr>
      </w:pPr>
      <w:r w:rsidRPr="007329E4">
        <w:rPr>
          <w:rFonts w:ascii="Arial" w:hAnsi="Arial"/>
          <w:b/>
          <w:sz w:val="21"/>
          <w:szCs w:val="21"/>
        </w:rPr>
        <w:t>Impuesto Sobre Adquisición de Inmuebles</w:t>
      </w:r>
    </w:p>
    <w:p w14:paraId="7ED0745B" w14:textId="77777777" w:rsidR="007329E4" w:rsidRPr="007329E4" w:rsidRDefault="007329E4" w:rsidP="007329E4">
      <w:pPr>
        <w:spacing w:after="0" w:line="360" w:lineRule="auto"/>
        <w:jc w:val="both"/>
        <w:rPr>
          <w:rFonts w:ascii="Arial" w:hAnsi="Arial"/>
          <w:sz w:val="21"/>
          <w:szCs w:val="21"/>
        </w:rPr>
      </w:pPr>
    </w:p>
    <w:p w14:paraId="1E0CCFBB" w14:textId="77777777" w:rsidR="007329E4" w:rsidRPr="007329E4" w:rsidRDefault="007329E4" w:rsidP="007329E4">
      <w:pPr>
        <w:spacing w:after="0" w:line="360" w:lineRule="auto"/>
        <w:jc w:val="both"/>
        <w:rPr>
          <w:rFonts w:ascii="Arial" w:hAnsi="Arial"/>
          <w:sz w:val="21"/>
          <w:szCs w:val="21"/>
        </w:rPr>
      </w:pPr>
      <w:r w:rsidRPr="007329E4">
        <w:rPr>
          <w:rFonts w:ascii="Arial" w:hAnsi="Arial"/>
          <w:b/>
          <w:sz w:val="21"/>
          <w:szCs w:val="21"/>
        </w:rPr>
        <w:t>Artículo 8.-</w:t>
      </w:r>
      <w:r w:rsidRPr="007329E4">
        <w:rPr>
          <w:rFonts w:ascii="Arial" w:hAnsi="Arial"/>
          <w:sz w:val="21"/>
          <w:szCs w:val="21"/>
        </w:rPr>
        <w:t xml:space="preserve"> El impuesto a que se refiere este capítulo, se calculará aplicando a la base gravable señalada en el artículo 59 de la Ley de Hacienda del Municipio de Bokobá, Yucatán, la tasa del 2.5%.</w:t>
      </w:r>
    </w:p>
    <w:p w14:paraId="6C89F865" w14:textId="77777777" w:rsidR="007329E4" w:rsidRPr="007329E4" w:rsidRDefault="007329E4" w:rsidP="007329E4">
      <w:pPr>
        <w:spacing w:after="0" w:line="360" w:lineRule="auto"/>
        <w:jc w:val="both"/>
        <w:rPr>
          <w:rFonts w:ascii="Arial" w:hAnsi="Arial"/>
          <w:sz w:val="21"/>
          <w:szCs w:val="21"/>
        </w:rPr>
      </w:pPr>
    </w:p>
    <w:p w14:paraId="040B3521" w14:textId="77777777" w:rsidR="007329E4" w:rsidRPr="007329E4" w:rsidRDefault="007329E4" w:rsidP="007329E4">
      <w:pPr>
        <w:spacing w:after="0" w:line="360" w:lineRule="auto"/>
        <w:jc w:val="center"/>
        <w:rPr>
          <w:rFonts w:ascii="Arial" w:hAnsi="Arial"/>
          <w:b/>
          <w:sz w:val="21"/>
          <w:szCs w:val="21"/>
        </w:rPr>
      </w:pPr>
      <w:r w:rsidRPr="007329E4">
        <w:rPr>
          <w:rFonts w:ascii="Arial" w:hAnsi="Arial"/>
          <w:b/>
          <w:sz w:val="21"/>
          <w:szCs w:val="21"/>
        </w:rPr>
        <w:t>CAPÍTULO III</w:t>
      </w:r>
    </w:p>
    <w:p w14:paraId="3D01DEF9" w14:textId="77777777" w:rsidR="007329E4" w:rsidRPr="007329E4" w:rsidRDefault="007329E4" w:rsidP="007329E4">
      <w:pPr>
        <w:spacing w:after="0" w:line="360" w:lineRule="auto"/>
        <w:jc w:val="center"/>
        <w:rPr>
          <w:rFonts w:ascii="Arial" w:hAnsi="Arial"/>
          <w:b/>
          <w:sz w:val="21"/>
          <w:szCs w:val="21"/>
        </w:rPr>
      </w:pPr>
      <w:r w:rsidRPr="007329E4">
        <w:rPr>
          <w:rFonts w:ascii="Arial" w:hAnsi="Arial"/>
          <w:b/>
          <w:sz w:val="21"/>
          <w:szCs w:val="21"/>
        </w:rPr>
        <w:t>Impuesto sobre Diversiones y Espectáculos Públicas</w:t>
      </w:r>
    </w:p>
    <w:p w14:paraId="0BD3C1D7" w14:textId="77777777" w:rsidR="007329E4" w:rsidRPr="007329E4" w:rsidRDefault="007329E4" w:rsidP="007329E4">
      <w:pPr>
        <w:spacing w:after="0" w:line="360" w:lineRule="auto"/>
        <w:jc w:val="both"/>
        <w:rPr>
          <w:rFonts w:ascii="Arial" w:hAnsi="Arial"/>
          <w:sz w:val="21"/>
          <w:szCs w:val="21"/>
        </w:rPr>
      </w:pPr>
    </w:p>
    <w:p w14:paraId="55BFFE3D" w14:textId="77777777" w:rsidR="007329E4" w:rsidRPr="007329E4" w:rsidRDefault="007329E4" w:rsidP="007329E4">
      <w:pPr>
        <w:spacing w:after="0" w:line="360" w:lineRule="auto"/>
        <w:jc w:val="both"/>
        <w:rPr>
          <w:rFonts w:ascii="Arial" w:hAnsi="Arial"/>
          <w:sz w:val="21"/>
          <w:szCs w:val="21"/>
        </w:rPr>
      </w:pPr>
      <w:r w:rsidRPr="007329E4">
        <w:rPr>
          <w:rFonts w:ascii="Arial" w:hAnsi="Arial"/>
          <w:b/>
          <w:sz w:val="21"/>
          <w:szCs w:val="21"/>
        </w:rPr>
        <w:t>Artículo 9.-</w:t>
      </w:r>
      <w:r w:rsidRPr="007329E4">
        <w:rPr>
          <w:rFonts w:ascii="Arial" w:hAnsi="Arial"/>
          <w:sz w:val="21"/>
          <w:szCs w:val="21"/>
        </w:rPr>
        <w:t xml:space="preserve"> El impuesto se determinará aplicando la base gravable señalada en el artículo 68 de la Ley de Hacienda para el Municipio de Bokobá, Yucatán, la tasa que para cada evento se establece a continuación:</w:t>
      </w:r>
    </w:p>
    <w:p w14:paraId="41895FA6" w14:textId="77777777" w:rsidR="007329E4" w:rsidRPr="007329E4" w:rsidRDefault="007329E4" w:rsidP="007329E4">
      <w:pPr>
        <w:spacing w:after="0" w:line="360" w:lineRule="auto"/>
        <w:jc w:val="both"/>
        <w:rPr>
          <w:rFonts w:ascii="Arial" w:hAnsi="Arial"/>
          <w:sz w:val="21"/>
          <w:szCs w:val="21"/>
        </w:rPr>
      </w:pPr>
    </w:p>
    <w:tbl>
      <w:tblPr>
        <w:tblStyle w:val="Tablaconcuadrcula"/>
        <w:tblW w:w="5000" w:type="pct"/>
        <w:jc w:val="center"/>
        <w:tblLook w:val="04A0" w:firstRow="1" w:lastRow="0" w:firstColumn="1" w:lastColumn="0" w:noHBand="0" w:noVBand="1"/>
      </w:tblPr>
      <w:tblGrid>
        <w:gridCol w:w="8074"/>
        <w:gridCol w:w="1037"/>
      </w:tblGrid>
      <w:tr w:rsidR="007329E4" w:rsidRPr="007329E4" w14:paraId="27FB2A6C" w14:textId="77777777" w:rsidTr="001F05F8">
        <w:trPr>
          <w:jc w:val="center"/>
        </w:trPr>
        <w:tc>
          <w:tcPr>
            <w:tcW w:w="4431" w:type="pct"/>
          </w:tcPr>
          <w:p w14:paraId="4E2735F3" w14:textId="77777777" w:rsidR="007329E4" w:rsidRPr="007329E4" w:rsidRDefault="007329E4" w:rsidP="001F05F8">
            <w:pPr>
              <w:spacing w:line="360" w:lineRule="auto"/>
              <w:jc w:val="both"/>
              <w:rPr>
                <w:rFonts w:ascii="Arial" w:hAnsi="Arial"/>
                <w:sz w:val="21"/>
                <w:szCs w:val="21"/>
              </w:rPr>
            </w:pPr>
            <w:r w:rsidRPr="007329E4">
              <w:rPr>
                <w:rFonts w:ascii="Arial" w:hAnsi="Arial"/>
                <w:b/>
                <w:sz w:val="21"/>
                <w:szCs w:val="21"/>
              </w:rPr>
              <w:t>I.</w:t>
            </w:r>
            <w:r w:rsidRPr="007329E4">
              <w:rPr>
                <w:rFonts w:ascii="Arial" w:hAnsi="Arial"/>
                <w:sz w:val="21"/>
                <w:szCs w:val="21"/>
              </w:rPr>
              <w:t xml:space="preserve">      Luz y sonido</w:t>
            </w:r>
          </w:p>
        </w:tc>
        <w:tc>
          <w:tcPr>
            <w:tcW w:w="569" w:type="pct"/>
          </w:tcPr>
          <w:p w14:paraId="514D9287" w14:textId="77777777" w:rsidR="007329E4" w:rsidRPr="007329E4" w:rsidRDefault="007329E4" w:rsidP="001F05F8">
            <w:pPr>
              <w:spacing w:line="360" w:lineRule="auto"/>
              <w:jc w:val="center"/>
              <w:rPr>
                <w:rFonts w:ascii="Arial" w:hAnsi="Arial"/>
                <w:sz w:val="21"/>
                <w:szCs w:val="21"/>
              </w:rPr>
            </w:pPr>
            <w:r w:rsidRPr="007329E4">
              <w:rPr>
                <w:rFonts w:ascii="Arial" w:hAnsi="Arial"/>
                <w:sz w:val="21"/>
                <w:szCs w:val="21"/>
              </w:rPr>
              <w:t>15%</w:t>
            </w:r>
          </w:p>
        </w:tc>
      </w:tr>
      <w:tr w:rsidR="007329E4" w:rsidRPr="007329E4" w14:paraId="5663A53D" w14:textId="77777777" w:rsidTr="001F05F8">
        <w:trPr>
          <w:jc w:val="center"/>
        </w:trPr>
        <w:tc>
          <w:tcPr>
            <w:tcW w:w="4431" w:type="pct"/>
          </w:tcPr>
          <w:p w14:paraId="699741DB" w14:textId="77777777" w:rsidR="007329E4" w:rsidRPr="007329E4" w:rsidRDefault="007329E4" w:rsidP="001F05F8">
            <w:pPr>
              <w:spacing w:line="360" w:lineRule="auto"/>
              <w:jc w:val="both"/>
              <w:rPr>
                <w:rFonts w:ascii="Arial" w:hAnsi="Arial"/>
                <w:sz w:val="21"/>
                <w:szCs w:val="21"/>
              </w:rPr>
            </w:pPr>
            <w:r w:rsidRPr="007329E4">
              <w:rPr>
                <w:rFonts w:ascii="Arial" w:hAnsi="Arial"/>
                <w:b/>
                <w:sz w:val="21"/>
                <w:szCs w:val="21"/>
              </w:rPr>
              <w:t>II.</w:t>
            </w:r>
            <w:r w:rsidRPr="007329E4">
              <w:rPr>
                <w:rFonts w:ascii="Arial" w:hAnsi="Arial"/>
                <w:sz w:val="21"/>
                <w:szCs w:val="21"/>
              </w:rPr>
              <w:t xml:space="preserve">     Funciones de circo por temporada no mayor a 7 días</w:t>
            </w:r>
          </w:p>
        </w:tc>
        <w:tc>
          <w:tcPr>
            <w:tcW w:w="569" w:type="pct"/>
          </w:tcPr>
          <w:p w14:paraId="6AC6597B" w14:textId="77777777" w:rsidR="007329E4" w:rsidRPr="007329E4" w:rsidRDefault="007329E4" w:rsidP="001F05F8">
            <w:pPr>
              <w:spacing w:line="360" w:lineRule="auto"/>
              <w:jc w:val="center"/>
              <w:rPr>
                <w:rFonts w:ascii="Arial" w:hAnsi="Arial"/>
                <w:sz w:val="21"/>
                <w:szCs w:val="21"/>
              </w:rPr>
            </w:pPr>
            <w:r w:rsidRPr="007329E4">
              <w:rPr>
                <w:rFonts w:ascii="Arial" w:hAnsi="Arial"/>
                <w:sz w:val="21"/>
                <w:szCs w:val="21"/>
              </w:rPr>
              <w:t>8%</w:t>
            </w:r>
          </w:p>
        </w:tc>
      </w:tr>
      <w:tr w:rsidR="007329E4" w:rsidRPr="007329E4" w14:paraId="26E317E3" w14:textId="77777777" w:rsidTr="001F05F8">
        <w:trPr>
          <w:jc w:val="center"/>
        </w:trPr>
        <w:tc>
          <w:tcPr>
            <w:tcW w:w="4431" w:type="pct"/>
          </w:tcPr>
          <w:p w14:paraId="47C7022E" w14:textId="77777777" w:rsidR="007329E4" w:rsidRPr="007329E4" w:rsidRDefault="007329E4" w:rsidP="001F05F8">
            <w:pPr>
              <w:spacing w:line="360" w:lineRule="auto"/>
              <w:jc w:val="both"/>
              <w:rPr>
                <w:rFonts w:ascii="Arial" w:hAnsi="Arial"/>
                <w:sz w:val="21"/>
                <w:szCs w:val="21"/>
              </w:rPr>
            </w:pPr>
            <w:r w:rsidRPr="007329E4">
              <w:rPr>
                <w:rFonts w:ascii="Arial" w:hAnsi="Arial"/>
                <w:b/>
                <w:sz w:val="21"/>
                <w:szCs w:val="21"/>
              </w:rPr>
              <w:t>III.</w:t>
            </w:r>
            <w:r w:rsidRPr="007329E4">
              <w:rPr>
                <w:rFonts w:ascii="Arial" w:hAnsi="Arial"/>
                <w:sz w:val="21"/>
                <w:szCs w:val="21"/>
              </w:rPr>
              <w:t xml:space="preserve">    Por corridas de toros por día</w:t>
            </w:r>
          </w:p>
        </w:tc>
        <w:tc>
          <w:tcPr>
            <w:tcW w:w="569" w:type="pct"/>
          </w:tcPr>
          <w:p w14:paraId="38AB8391" w14:textId="77777777" w:rsidR="007329E4" w:rsidRPr="007329E4" w:rsidRDefault="007329E4" w:rsidP="001F05F8">
            <w:pPr>
              <w:spacing w:line="360" w:lineRule="auto"/>
              <w:jc w:val="center"/>
              <w:rPr>
                <w:rFonts w:ascii="Arial" w:hAnsi="Arial"/>
                <w:sz w:val="21"/>
                <w:szCs w:val="21"/>
              </w:rPr>
            </w:pPr>
            <w:r w:rsidRPr="007329E4">
              <w:rPr>
                <w:rFonts w:ascii="Arial" w:hAnsi="Arial"/>
                <w:sz w:val="21"/>
                <w:szCs w:val="21"/>
              </w:rPr>
              <w:t>20%</w:t>
            </w:r>
          </w:p>
        </w:tc>
      </w:tr>
      <w:tr w:rsidR="007329E4" w:rsidRPr="007329E4" w14:paraId="404E2021" w14:textId="77777777" w:rsidTr="001F05F8">
        <w:trPr>
          <w:jc w:val="center"/>
        </w:trPr>
        <w:tc>
          <w:tcPr>
            <w:tcW w:w="4431" w:type="pct"/>
          </w:tcPr>
          <w:p w14:paraId="71181A81" w14:textId="77777777" w:rsidR="007329E4" w:rsidRPr="007329E4" w:rsidRDefault="007329E4" w:rsidP="001F05F8">
            <w:pPr>
              <w:spacing w:line="360" w:lineRule="auto"/>
              <w:jc w:val="both"/>
              <w:rPr>
                <w:rFonts w:ascii="Arial" w:hAnsi="Arial"/>
                <w:sz w:val="21"/>
                <w:szCs w:val="21"/>
              </w:rPr>
            </w:pPr>
            <w:r w:rsidRPr="007329E4">
              <w:rPr>
                <w:rFonts w:ascii="Arial" w:hAnsi="Arial"/>
                <w:b/>
                <w:sz w:val="21"/>
                <w:szCs w:val="21"/>
              </w:rPr>
              <w:t>IV.</w:t>
            </w:r>
            <w:r w:rsidRPr="007329E4">
              <w:rPr>
                <w:rFonts w:ascii="Arial" w:hAnsi="Arial"/>
                <w:sz w:val="21"/>
                <w:szCs w:val="21"/>
              </w:rPr>
              <w:t xml:space="preserve">   Carreras de caballos, siempre que el público asista mediante el pago de una cuota de admisión y sin perjuicio de las autorizaciones que correspondan de las autoridades federales y estatales competentes.</w:t>
            </w:r>
          </w:p>
        </w:tc>
        <w:tc>
          <w:tcPr>
            <w:tcW w:w="569" w:type="pct"/>
          </w:tcPr>
          <w:p w14:paraId="44BDCC29" w14:textId="77777777" w:rsidR="007329E4" w:rsidRPr="007329E4" w:rsidRDefault="007329E4" w:rsidP="001F05F8">
            <w:pPr>
              <w:spacing w:line="360" w:lineRule="auto"/>
              <w:jc w:val="center"/>
              <w:rPr>
                <w:rFonts w:ascii="Arial" w:hAnsi="Arial"/>
                <w:sz w:val="21"/>
                <w:szCs w:val="21"/>
              </w:rPr>
            </w:pPr>
            <w:r w:rsidRPr="007329E4">
              <w:rPr>
                <w:rFonts w:ascii="Arial" w:hAnsi="Arial"/>
                <w:sz w:val="21"/>
                <w:szCs w:val="21"/>
              </w:rPr>
              <w:t>15%</w:t>
            </w:r>
          </w:p>
        </w:tc>
      </w:tr>
      <w:tr w:rsidR="007329E4" w:rsidRPr="007329E4" w14:paraId="63012FDF" w14:textId="77777777" w:rsidTr="001F05F8">
        <w:trPr>
          <w:jc w:val="center"/>
        </w:trPr>
        <w:tc>
          <w:tcPr>
            <w:tcW w:w="4431" w:type="pct"/>
          </w:tcPr>
          <w:p w14:paraId="103366A9" w14:textId="77777777" w:rsidR="007329E4" w:rsidRPr="007329E4" w:rsidRDefault="007329E4" w:rsidP="001F05F8">
            <w:pPr>
              <w:spacing w:line="360" w:lineRule="auto"/>
              <w:jc w:val="both"/>
              <w:rPr>
                <w:rFonts w:ascii="Arial" w:hAnsi="Arial"/>
                <w:sz w:val="21"/>
                <w:szCs w:val="21"/>
              </w:rPr>
            </w:pPr>
            <w:r w:rsidRPr="007329E4">
              <w:rPr>
                <w:rFonts w:ascii="Arial" w:hAnsi="Arial"/>
                <w:b/>
                <w:sz w:val="21"/>
                <w:szCs w:val="21"/>
              </w:rPr>
              <w:t>V.</w:t>
            </w:r>
            <w:r w:rsidRPr="007329E4">
              <w:rPr>
                <w:rFonts w:ascii="Arial" w:hAnsi="Arial"/>
                <w:sz w:val="21"/>
                <w:szCs w:val="21"/>
              </w:rPr>
              <w:t xml:space="preserve">    Por bailes populares</w:t>
            </w:r>
          </w:p>
        </w:tc>
        <w:tc>
          <w:tcPr>
            <w:tcW w:w="569" w:type="pct"/>
          </w:tcPr>
          <w:p w14:paraId="1EF61E9D" w14:textId="77777777" w:rsidR="007329E4" w:rsidRPr="007329E4" w:rsidRDefault="007329E4" w:rsidP="001F05F8">
            <w:pPr>
              <w:spacing w:line="360" w:lineRule="auto"/>
              <w:jc w:val="center"/>
              <w:rPr>
                <w:rFonts w:ascii="Arial" w:hAnsi="Arial"/>
                <w:sz w:val="21"/>
                <w:szCs w:val="21"/>
              </w:rPr>
            </w:pPr>
            <w:r w:rsidRPr="007329E4">
              <w:rPr>
                <w:rFonts w:ascii="Arial" w:hAnsi="Arial"/>
                <w:sz w:val="21"/>
                <w:szCs w:val="21"/>
              </w:rPr>
              <w:t>15%</w:t>
            </w:r>
          </w:p>
        </w:tc>
      </w:tr>
      <w:tr w:rsidR="007329E4" w:rsidRPr="007329E4" w14:paraId="3AAE6FBA" w14:textId="77777777" w:rsidTr="001F05F8">
        <w:trPr>
          <w:jc w:val="center"/>
        </w:trPr>
        <w:tc>
          <w:tcPr>
            <w:tcW w:w="4431" w:type="pct"/>
          </w:tcPr>
          <w:p w14:paraId="3F9658C0" w14:textId="77777777" w:rsidR="007329E4" w:rsidRPr="007329E4" w:rsidRDefault="007329E4" w:rsidP="001F05F8">
            <w:pPr>
              <w:spacing w:line="360" w:lineRule="auto"/>
              <w:jc w:val="both"/>
              <w:rPr>
                <w:rFonts w:ascii="Arial" w:hAnsi="Arial"/>
                <w:sz w:val="21"/>
                <w:szCs w:val="21"/>
              </w:rPr>
            </w:pPr>
            <w:r w:rsidRPr="007329E4">
              <w:rPr>
                <w:rFonts w:ascii="Arial" w:hAnsi="Arial"/>
                <w:b/>
                <w:sz w:val="21"/>
                <w:szCs w:val="21"/>
              </w:rPr>
              <w:t>VI.</w:t>
            </w:r>
            <w:r w:rsidRPr="007329E4">
              <w:rPr>
                <w:rFonts w:ascii="Arial" w:hAnsi="Arial"/>
                <w:sz w:val="21"/>
                <w:szCs w:val="21"/>
              </w:rPr>
              <w:t xml:space="preserve">   Por bailes internacionales</w:t>
            </w:r>
          </w:p>
        </w:tc>
        <w:tc>
          <w:tcPr>
            <w:tcW w:w="569" w:type="pct"/>
          </w:tcPr>
          <w:p w14:paraId="05D79652" w14:textId="77777777" w:rsidR="007329E4" w:rsidRPr="007329E4" w:rsidRDefault="007329E4" w:rsidP="001F05F8">
            <w:pPr>
              <w:spacing w:line="360" w:lineRule="auto"/>
              <w:jc w:val="center"/>
              <w:rPr>
                <w:rFonts w:ascii="Arial" w:hAnsi="Arial"/>
                <w:sz w:val="21"/>
                <w:szCs w:val="21"/>
              </w:rPr>
            </w:pPr>
            <w:r w:rsidRPr="007329E4">
              <w:rPr>
                <w:rFonts w:ascii="Arial" w:hAnsi="Arial"/>
                <w:sz w:val="21"/>
                <w:szCs w:val="21"/>
              </w:rPr>
              <w:t>15%</w:t>
            </w:r>
          </w:p>
        </w:tc>
      </w:tr>
      <w:tr w:rsidR="007329E4" w:rsidRPr="007329E4" w14:paraId="190684B4" w14:textId="77777777" w:rsidTr="001F05F8">
        <w:trPr>
          <w:jc w:val="center"/>
        </w:trPr>
        <w:tc>
          <w:tcPr>
            <w:tcW w:w="4431" w:type="pct"/>
          </w:tcPr>
          <w:p w14:paraId="5101054A" w14:textId="77777777" w:rsidR="007329E4" w:rsidRPr="007329E4" w:rsidRDefault="007329E4" w:rsidP="001F05F8">
            <w:pPr>
              <w:spacing w:line="360" w:lineRule="auto"/>
              <w:jc w:val="both"/>
              <w:rPr>
                <w:rFonts w:ascii="Arial" w:hAnsi="Arial"/>
                <w:sz w:val="21"/>
                <w:szCs w:val="21"/>
              </w:rPr>
            </w:pPr>
            <w:r w:rsidRPr="007329E4">
              <w:rPr>
                <w:rFonts w:ascii="Arial" w:hAnsi="Arial"/>
                <w:b/>
                <w:sz w:val="21"/>
                <w:szCs w:val="21"/>
              </w:rPr>
              <w:t>VII.</w:t>
            </w:r>
            <w:r w:rsidRPr="007329E4">
              <w:rPr>
                <w:rFonts w:ascii="Arial" w:hAnsi="Arial"/>
                <w:sz w:val="21"/>
                <w:szCs w:val="21"/>
              </w:rPr>
              <w:t xml:space="preserve">  Por juegos mecánicos de temporada</w:t>
            </w:r>
          </w:p>
        </w:tc>
        <w:tc>
          <w:tcPr>
            <w:tcW w:w="569" w:type="pct"/>
          </w:tcPr>
          <w:p w14:paraId="2F34D61B" w14:textId="77777777" w:rsidR="007329E4" w:rsidRPr="007329E4" w:rsidRDefault="007329E4" w:rsidP="001F05F8">
            <w:pPr>
              <w:spacing w:line="360" w:lineRule="auto"/>
              <w:jc w:val="center"/>
              <w:rPr>
                <w:rFonts w:ascii="Arial" w:hAnsi="Arial"/>
                <w:sz w:val="21"/>
                <w:szCs w:val="21"/>
              </w:rPr>
            </w:pPr>
            <w:r w:rsidRPr="007329E4">
              <w:rPr>
                <w:rFonts w:ascii="Arial" w:hAnsi="Arial"/>
                <w:sz w:val="21"/>
                <w:szCs w:val="21"/>
              </w:rPr>
              <w:t>15%</w:t>
            </w:r>
          </w:p>
        </w:tc>
      </w:tr>
      <w:tr w:rsidR="007329E4" w:rsidRPr="007329E4" w14:paraId="5ADCBA19" w14:textId="77777777" w:rsidTr="001F05F8">
        <w:trPr>
          <w:jc w:val="center"/>
        </w:trPr>
        <w:tc>
          <w:tcPr>
            <w:tcW w:w="4431" w:type="pct"/>
          </w:tcPr>
          <w:p w14:paraId="2A1DBE64" w14:textId="77777777" w:rsidR="007329E4" w:rsidRPr="007329E4" w:rsidRDefault="007329E4" w:rsidP="001F05F8">
            <w:pPr>
              <w:spacing w:line="360" w:lineRule="auto"/>
              <w:jc w:val="both"/>
              <w:rPr>
                <w:rFonts w:ascii="Arial" w:hAnsi="Arial"/>
                <w:sz w:val="21"/>
                <w:szCs w:val="21"/>
              </w:rPr>
            </w:pPr>
            <w:r w:rsidRPr="007329E4">
              <w:rPr>
                <w:rFonts w:ascii="Arial" w:hAnsi="Arial"/>
                <w:b/>
                <w:sz w:val="21"/>
                <w:szCs w:val="21"/>
              </w:rPr>
              <w:lastRenderedPageBreak/>
              <w:t>VIII.</w:t>
            </w:r>
            <w:r w:rsidRPr="007329E4">
              <w:rPr>
                <w:rFonts w:ascii="Arial" w:hAnsi="Arial"/>
                <w:sz w:val="21"/>
                <w:szCs w:val="21"/>
              </w:rPr>
              <w:t xml:space="preserve"> Por otras </w:t>
            </w:r>
            <w:proofErr w:type="spellStart"/>
            <w:r w:rsidRPr="007329E4">
              <w:rPr>
                <w:rFonts w:ascii="Arial" w:hAnsi="Arial"/>
                <w:sz w:val="21"/>
                <w:szCs w:val="21"/>
              </w:rPr>
              <w:t>diversions</w:t>
            </w:r>
            <w:proofErr w:type="spellEnd"/>
            <w:r w:rsidRPr="007329E4">
              <w:rPr>
                <w:rFonts w:ascii="Arial" w:hAnsi="Arial"/>
                <w:sz w:val="21"/>
                <w:szCs w:val="21"/>
              </w:rPr>
              <w:t xml:space="preserve"> y espectáculos públicos diferentes de los mencionados en las fracciones I, II, III, IV, V, VI, VII.</w:t>
            </w:r>
          </w:p>
        </w:tc>
        <w:tc>
          <w:tcPr>
            <w:tcW w:w="569" w:type="pct"/>
          </w:tcPr>
          <w:p w14:paraId="521DC35D" w14:textId="77777777" w:rsidR="007329E4" w:rsidRPr="007329E4" w:rsidRDefault="007329E4" w:rsidP="001F05F8">
            <w:pPr>
              <w:spacing w:line="360" w:lineRule="auto"/>
              <w:jc w:val="center"/>
              <w:rPr>
                <w:rFonts w:ascii="Arial" w:hAnsi="Arial"/>
                <w:sz w:val="21"/>
                <w:szCs w:val="21"/>
              </w:rPr>
            </w:pPr>
            <w:r w:rsidRPr="007329E4">
              <w:rPr>
                <w:rFonts w:ascii="Arial" w:hAnsi="Arial"/>
                <w:sz w:val="21"/>
                <w:szCs w:val="21"/>
              </w:rPr>
              <w:t>15%</w:t>
            </w:r>
          </w:p>
        </w:tc>
      </w:tr>
    </w:tbl>
    <w:p w14:paraId="60DC3FD3" w14:textId="77777777" w:rsidR="007329E4" w:rsidRPr="007329E4" w:rsidRDefault="007329E4" w:rsidP="007329E4">
      <w:pPr>
        <w:spacing w:after="0" w:line="360" w:lineRule="auto"/>
        <w:jc w:val="both"/>
        <w:rPr>
          <w:rFonts w:ascii="Arial" w:hAnsi="Arial"/>
          <w:sz w:val="21"/>
          <w:szCs w:val="21"/>
        </w:rPr>
      </w:pPr>
    </w:p>
    <w:p w14:paraId="388FEC63" w14:textId="595B3FE1" w:rsidR="007329E4" w:rsidRPr="007329E4" w:rsidRDefault="007329E4" w:rsidP="007329E4">
      <w:pPr>
        <w:spacing w:after="0" w:line="360" w:lineRule="auto"/>
        <w:jc w:val="both"/>
        <w:rPr>
          <w:rFonts w:ascii="Arial" w:hAnsi="Arial"/>
          <w:sz w:val="21"/>
          <w:szCs w:val="21"/>
        </w:rPr>
      </w:pPr>
      <w:r w:rsidRPr="007329E4">
        <w:rPr>
          <w:rFonts w:ascii="Arial" w:hAnsi="Arial"/>
          <w:sz w:val="21"/>
          <w:szCs w:val="21"/>
        </w:rPr>
        <w:t>Para la determinación del objeto y la base de este impuesto se estará a las definiciones de diversiones públicas, espectáculos públicos y cuota de admisión contenidas en el artículo 67 y 68 de la Ley de Hacienda del Municipio de Bokobá, Yucatán.</w:t>
      </w:r>
    </w:p>
    <w:p w14:paraId="046C6477" w14:textId="77777777" w:rsidR="007329E4" w:rsidRPr="007329E4" w:rsidRDefault="007329E4" w:rsidP="007329E4">
      <w:pPr>
        <w:spacing w:after="0" w:line="360" w:lineRule="auto"/>
        <w:jc w:val="both"/>
        <w:rPr>
          <w:rFonts w:ascii="Arial" w:hAnsi="Arial"/>
          <w:sz w:val="21"/>
          <w:szCs w:val="21"/>
        </w:rPr>
      </w:pPr>
    </w:p>
    <w:p w14:paraId="4D56DC2E" w14:textId="77777777" w:rsidR="007329E4" w:rsidRPr="007329E4" w:rsidRDefault="007329E4" w:rsidP="007329E4">
      <w:pPr>
        <w:spacing w:after="0" w:line="360" w:lineRule="auto"/>
        <w:jc w:val="center"/>
        <w:rPr>
          <w:rFonts w:ascii="Arial" w:hAnsi="Arial"/>
          <w:b/>
          <w:sz w:val="21"/>
          <w:szCs w:val="21"/>
        </w:rPr>
      </w:pPr>
      <w:r w:rsidRPr="007329E4">
        <w:rPr>
          <w:rFonts w:ascii="Arial" w:hAnsi="Arial"/>
          <w:b/>
          <w:sz w:val="21"/>
          <w:szCs w:val="21"/>
        </w:rPr>
        <w:t>TÍTULO TERCERO</w:t>
      </w:r>
    </w:p>
    <w:p w14:paraId="1849BE55" w14:textId="77777777" w:rsidR="007329E4" w:rsidRPr="007329E4" w:rsidRDefault="007329E4" w:rsidP="007329E4">
      <w:pPr>
        <w:spacing w:after="0" w:line="360" w:lineRule="auto"/>
        <w:jc w:val="center"/>
        <w:rPr>
          <w:rFonts w:ascii="Arial" w:hAnsi="Arial"/>
          <w:b/>
          <w:sz w:val="21"/>
          <w:szCs w:val="21"/>
        </w:rPr>
      </w:pPr>
      <w:r w:rsidRPr="007329E4">
        <w:rPr>
          <w:rFonts w:ascii="Arial" w:hAnsi="Arial"/>
          <w:b/>
          <w:sz w:val="21"/>
          <w:szCs w:val="21"/>
        </w:rPr>
        <w:t>DERECHOS</w:t>
      </w:r>
    </w:p>
    <w:p w14:paraId="601792C0" w14:textId="77777777" w:rsidR="007329E4" w:rsidRPr="007329E4" w:rsidRDefault="007329E4" w:rsidP="007329E4">
      <w:pPr>
        <w:spacing w:after="0" w:line="360" w:lineRule="auto"/>
        <w:jc w:val="both"/>
        <w:rPr>
          <w:rFonts w:ascii="Arial" w:hAnsi="Arial"/>
          <w:sz w:val="21"/>
          <w:szCs w:val="21"/>
        </w:rPr>
      </w:pPr>
    </w:p>
    <w:p w14:paraId="0365C1B8" w14:textId="77777777" w:rsidR="007329E4" w:rsidRPr="007329E4" w:rsidRDefault="007329E4" w:rsidP="007329E4">
      <w:pPr>
        <w:spacing w:after="0" w:line="360" w:lineRule="auto"/>
        <w:jc w:val="center"/>
        <w:rPr>
          <w:rFonts w:ascii="Arial" w:hAnsi="Arial"/>
          <w:b/>
          <w:sz w:val="21"/>
          <w:szCs w:val="21"/>
        </w:rPr>
      </w:pPr>
      <w:r w:rsidRPr="007329E4">
        <w:rPr>
          <w:rFonts w:ascii="Arial" w:hAnsi="Arial"/>
          <w:b/>
          <w:sz w:val="21"/>
          <w:szCs w:val="21"/>
        </w:rPr>
        <w:t>CAPÍTULO I</w:t>
      </w:r>
    </w:p>
    <w:p w14:paraId="71C56DE2" w14:textId="77777777" w:rsidR="007329E4" w:rsidRPr="007329E4" w:rsidRDefault="007329E4" w:rsidP="007329E4">
      <w:pPr>
        <w:spacing w:after="0" w:line="360" w:lineRule="auto"/>
        <w:jc w:val="center"/>
        <w:rPr>
          <w:rFonts w:ascii="Arial" w:hAnsi="Arial"/>
          <w:b/>
          <w:sz w:val="21"/>
          <w:szCs w:val="21"/>
        </w:rPr>
      </w:pPr>
      <w:r w:rsidRPr="007329E4">
        <w:rPr>
          <w:rFonts w:ascii="Arial" w:hAnsi="Arial"/>
          <w:b/>
          <w:sz w:val="21"/>
          <w:szCs w:val="21"/>
        </w:rPr>
        <w:t>Derechos por Licencias y Permisos</w:t>
      </w:r>
    </w:p>
    <w:p w14:paraId="3E15603A" w14:textId="77777777" w:rsidR="007329E4" w:rsidRPr="007329E4" w:rsidRDefault="007329E4" w:rsidP="007329E4">
      <w:pPr>
        <w:spacing w:after="0" w:line="360" w:lineRule="auto"/>
        <w:jc w:val="both"/>
        <w:rPr>
          <w:rFonts w:ascii="Arial" w:hAnsi="Arial"/>
          <w:sz w:val="21"/>
          <w:szCs w:val="21"/>
        </w:rPr>
      </w:pPr>
    </w:p>
    <w:p w14:paraId="551964EA" w14:textId="77777777" w:rsidR="007329E4" w:rsidRPr="007329E4" w:rsidRDefault="007329E4" w:rsidP="007329E4">
      <w:pPr>
        <w:spacing w:after="0" w:line="360" w:lineRule="auto"/>
        <w:jc w:val="both"/>
        <w:rPr>
          <w:rFonts w:ascii="Arial" w:hAnsi="Arial"/>
          <w:sz w:val="21"/>
          <w:szCs w:val="21"/>
        </w:rPr>
      </w:pPr>
      <w:r w:rsidRPr="007329E4">
        <w:rPr>
          <w:rFonts w:ascii="Arial" w:hAnsi="Arial"/>
          <w:b/>
          <w:sz w:val="21"/>
          <w:szCs w:val="21"/>
        </w:rPr>
        <w:t>Artículo 10.-</w:t>
      </w:r>
      <w:r w:rsidRPr="007329E4">
        <w:rPr>
          <w:rFonts w:ascii="Arial" w:hAnsi="Arial"/>
          <w:sz w:val="21"/>
          <w:szCs w:val="21"/>
        </w:rPr>
        <w:t xml:space="preserve"> Por el otorgamiento de las licencias o permisos a que hace referencia la Ley de Hacienda del Municipio de Bokobá, Yucatán, se causarán y pagarán derechos de conformidad con las tarifas establecidas en los siguientes artículos.</w:t>
      </w:r>
    </w:p>
    <w:p w14:paraId="4A4148AA" w14:textId="77777777" w:rsidR="007329E4" w:rsidRPr="007329E4" w:rsidRDefault="007329E4" w:rsidP="007329E4">
      <w:pPr>
        <w:spacing w:after="0" w:line="360" w:lineRule="auto"/>
        <w:jc w:val="both"/>
        <w:rPr>
          <w:rFonts w:ascii="Arial" w:hAnsi="Arial"/>
          <w:sz w:val="21"/>
          <w:szCs w:val="21"/>
        </w:rPr>
      </w:pPr>
    </w:p>
    <w:p w14:paraId="458D6B90" w14:textId="77777777" w:rsidR="007329E4" w:rsidRPr="007329E4" w:rsidRDefault="007329E4" w:rsidP="007329E4">
      <w:pPr>
        <w:spacing w:after="0" w:line="360" w:lineRule="auto"/>
        <w:jc w:val="both"/>
        <w:rPr>
          <w:rFonts w:ascii="Arial" w:hAnsi="Arial"/>
          <w:sz w:val="21"/>
          <w:szCs w:val="21"/>
        </w:rPr>
      </w:pPr>
      <w:r w:rsidRPr="007329E4">
        <w:rPr>
          <w:rFonts w:ascii="Arial" w:hAnsi="Arial"/>
          <w:b/>
          <w:sz w:val="21"/>
          <w:szCs w:val="21"/>
        </w:rPr>
        <w:t>Artículo 11.-</w:t>
      </w:r>
      <w:r w:rsidRPr="007329E4">
        <w:rPr>
          <w:rFonts w:ascii="Arial" w:hAnsi="Arial"/>
          <w:sz w:val="21"/>
          <w:szCs w:val="21"/>
        </w:rPr>
        <w:t xml:space="preserve"> En el otorgamiento de licencias para el funcionamiento de establecimientos o locales, cuyos giros sean la venta de bebidas alcohólicas en envase cerrado, se cobrará una cuota </w:t>
      </w:r>
      <w:proofErr w:type="gramStart"/>
      <w:r w:rsidRPr="007329E4">
        <w:rPr>
          <w:rFonts w:ascii="Arial" w:hAnsi="Arial"/>
          <w:sz w:val="21"/>
          <w:szCs w:val="21"/>
        </w:rPr>
        <w:t>de acuerdo a</w:t>
      </w:r>
      <w:proofErr w:type="gramEnd"/>
      <w:r w:rsidRPr="007329E4">
        <w:rPr>
          <w:rFonts w:ascii="Arial" w:hAnsi="Arial"/>
          <w:sz w:val="21"/>
          <w:szCs w:val="21"/>
        </w:rPr>
        <w:t xml:space="preserve"> la siguiente tarifa:</w:t>
      </w: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092"/>
        <w:gridCol w:w="3011"/>
      </w:tblGrid>
      <w:tr w:rsidR="007329E4" w:rsidRPr="007329E4" w14:paraId="03D02233" w14:textId="77777777" w:rsidTr="001F05F8">
        <w:tc>
          <w:tcPr>
            <w:tcW w:w="3346" w:type="pct"/>
            <w:tcBorders>
              <w:left w:val="single" w:sz="8" w:space="0" w:color="000000"/>
            </w:tcBorders>
            <w:vAlign w:val="bottom"/>
          </w:tcPr>
          <w:p w14:paraId="5D6449EE" w14:textId="77777777" w:rsidR="007329E4" w:rsidRPr="007329E4" w:rsidRDefault="007329E4" w:rsidP="001F05F8">
            <w:pPr>
              <w:spacing w:line="360" w:lineRule="auto"/>
              <w:jc w:val="center"/>
              <w:rPr>
                <w:rFonts w:ascii="Arial" w:hAnsi="Arial" w:cs="Arial"/>
                <w:b/>
                <w:sz w:val="21"/>
                <w:szCs w:val="21"/>
              </w:rPr>
            </w:pPr>
            <w:r w:rsidRPr="007329E4">
              <w:rPr>
                <w:rFonts w:ascii="Arial" w:hAnsi="Arial" w:cs="Arial"/>
                <w:b/>
                <w:sz w:val="21"/>
                <w:szCs w:val="21"/>
              </w:rPr>
              <w:t>GIRO</w:t>
            </w:r>
          </w:p>
        </w:tc>
        <w:tc>
          <w:tcPr>
            <w:tcW w:w="1654" w:type="pct"/>
            <w:vAlign w:val="bottom"/>
          </w:tcPr>
          <w:p w14:paraId="6B750866" w14:textId="77777777" w:rsidR="007329E4" w:rsidRPr="007329E4" w:rsidRDefault="007329E4" w:rsidP="001F05F8">
            <w:pPr>
              <w:spacing w:line="360" w:lineRule="auto"/>
              <w:jc w:val="center"/>
              <w:rPr>
                <w:rFonts w:ascii="Arial" w:hAnsi="Arial" w:cs="Arial"/>
                <w:b/>
                <w:sz w:val="21"/>
                <w:szCs w:val="21"/>
              </w:rPr>
            </w:pPr>
            <w:r w:rsidRPr="007329E4">
              <w:rPr>
                <w:rFonts w:ascii="Arial" w:hAnsi="Arial" w:cs="Arial"/>
                <w:b/>
                <w:sz w:val="21"/>
                <w:szCs w:val="21"/>
              </w:rPr>
              <w:t>DERECHO</w:t>
            </w:r>
          </w:p>
        </w:tc>
      </w:tr>
      <w:tr w:rsidR="007329E4" w:rsidRPr="007329E4" w14:paraId="06C19CEB" w14:textId="77777777" w:rsidTr="001F05F8">
        <w:tc>
          <w:tcPr>
            <w:tcW w:w="3346" w:type="pct"/>
            <w:tcBorders>
              <w:left w:val="single" w:sz="8" w:space="0" w:color="000000"/>
            </w:tcBorders>
          </w:tcPr>
          <w:p w14:paraId="62BCBCCA" w14:textId="77777777" w:rsidR="007329E4" w:rsidRPr="007329E4" w:rsidRDefault="007329E4" w:rsidP="001F05F8">
            <w:pPr>
              <w:tabs>
                <w:tab w:val="left" w:pos="416"/>
              </w:tabs>
              <w:spacing w:line="360" w:lineRule="auto"/>
              <w:jc w:val="both"/>
              <w:rPr>
                <w:rFonts w:ascii="Arial" w:hAnsi="Arial" w:cs="Arial"/>
                <w:sz w:val="21"/>
                <w:szCs w:val="21"/>
              </w:rPr>
            </w:pPr>
            <w:r w:rsidRPr="007329E4">
              <w:rPr>
                <w:rFonts w:ascii="Arial" w:hAnsi="Arial" w:cs="Arial"/>
                <w:b/>
                <w:sz w:val="21"/>
                <w:szCs w:val="21"/>
              </w:rPr>
              <w:t>I.</w:t>
            </w:r>
            <w:r w:rsidRPr="007329E4">
              <w:rPr>
                <w:rFonts w:ascii="Arial" w:hAnsi="Arial" w:cs="Arial"/>
                <w:sz w:val="21"/>
                <w:szCs w:val="21"/>
              </w:rPr>
              <w:tab/>
            </w:r>
            <w:proofErr w:type="spellStart"/>
            <w:r w:rsidRPr="007329E4">
              <w:rPr>
                <w:rFonts w:ascii="Arial" w:hAnsi="Arial" w:cs="Arial"/>
                <w:sz w:val="21"/>
                <w:szCs w:val="21"/>
              </w:rPr>
              <w:t>Vinaterías</w:t>
            </w:r>
            <w:proofErr w:type="spellEnd"/>
            <w:r w:rsidRPr="007329E4">
              <w:rPr>
                <w:rFonts w:ascii="Arial" w:hAnsi="Arial" w:cs="Arial"/>
                <w:sz w:val="21"/>
                <w:szCs w:val="21"/>
              </w:rPr>
              <w:t xml:space="preserve"> o </w:t>
            </w:r>
            <w:proofErr w:type="spellStart"/>
            <w:r w:rsidRPr="007329E4">
              <w:rPr>
                <w:rFonts w:ascii="Arial" w:hAnsi="Arial" w:cs="Arial"/>
                <w:sz w:val="21"/>
                <w:szCs w:val="21"/>
              </w:rPr>
              <w:t>Licorerías</w:t>
            </w:r>
            <w:proofErr w:type="spellEnd"/>
          </w:p>
        </w:tc>
        <w:tc>
          <w:tcPr>
            <w:tcW w:w="1654" w:type="pct"/>
          </w:tcPr>
          <w:p w14:paraId="7DA38F69" w14:textId="77777777" w:rsidR="007329E4" w:rsidRPr="007329E4" w:rsidRDefault="007329E4" w:rsidP="001F05F8">
            <w:pPr>
              <w:spacing w:line="360" w:lineRule="auto"/>
              <w:ind w:right="182"/>
              <w:jc w:val="right"/>
              <w:rPr>
                <w:rFonts w:ascii="Arial" w:hAnsi="Arial" w:cs="Arial"/>
                <w:sz w:val="21"/>
                <w:szCs w:val="21"/>
              </w:rPr>
            </w:pPr>
            <w:r w:rsidRPr="007329E4">
              <w:rPr>
                <w:rFonts w:ascii="Arial" w:hAnsi="Arial" w:cs="Arial"/>
                <w:sz w:val="21"/>
                <w:szCs w:val="21"/>
              </w:rPr>
              <w:t>$ 50,000.00</w:t>
            </w:r>
          </w:p>
        </w:tc>
      </w:tr>
      <w:tr w:rsidR="007329E4" w:rsidRPr="007329E4" w14:paraId="3E3F8859" w14:textId="77777777" w:rsidTr="001F05F8">
        <w:tc>
          <w:tcPr>
            <w:tcW w:w="3346" w:type="pct"/>
            <w:tcBorders>
              <w:left w:val="single" w:sz="8" w:space="0" w:color="000000"/>
            </w:tcBorders>
          </w:tcPr>
          <w:p w14:paraId="4CAD9AE4" w14:textId="77777777" w:rsidR="007329E4" w:rsidRPr="007329E4" w:rsidRDefault="007329E4" w:rsidP="001F05F8">
            <w:pPr>
              <w:tabs>
                <w:tab w:val="left" w:pos="416"/>
              </w:tabs>
              <w:spacing w:line="360" w:lineRule="auto"/>
              <w:jc w:val="both"/>
              <w:rPr>
                <w:rFonts w:ascii="Arial" w:hAnsi="Arial" w:cs="Arial"/>
                <w:sz w:val="21"/>
                <w:szCs w:val="21"/>
              </w:rPr>
            </w:pPr>
            <w:r w:rsidRPr="007329E4">
              <w:rPr>
                <w:rFonts w:ascii="Arial" w:hAnsi="Arial" w:cs="Arial"/>
                <w:b/>
                <w:sz w:val="21"/>
                <w:szCs w:val="21"/>
              </w:rPr>
              <w:t>II.</w:t>
            </w:r>
            <w:r w:rsidRPr="007329E4">
              <w:rPr>
                <w:rFonts w:ascii="Arial" w:hAnsi="Arial" w:cs="Arial"/>
                <w:sz w:val="21"/>
                <w:szCs w:val="21"/>
              </w:rPr>
              <w:tab/>
            </w:r>
            <w:proofErr w:type="spellStart"/>
            <w:r w:rsidRPr="007329E4">
              <w:rPr>
                <w:rFonts w:ascii="Arial" w:hAnsi="Arial" w:cs="Arial"/>
                <w:sz w:val="21"/>
                <w:szCs w:val="21"/>
              </w:rPr>
              <w:t>Expendios</w:t>
            </w:r>
            <w:proofErr w:type="spellEnd"/>
            <w:r w:rsidRPr="007329E4">
              <w:rPr>
                <w:rFonts w:ascii="Arial" w:hAnsi="Arial" w:cs="Arial"/>
                <w:sz w:val="21"/>
                <w:szCs w:val="21"/>
              </w:rPr>
              <w:t xml:space="preserve"> de cerveza</w:t>
            </w:r>
          </w:p>
        </w:tc>
        <w:tc>
          <w:tcPr>
            <w:tcW w:w="1654" w:type="pct"/>
          </w:tcPr>
          <w:p w14:paraId="3B1C0D85" w14:textId="77777777" w:rsidR="007329E4" w:rsidRPr="007329E4" w:rsidRDefault="007329E4" w:rsidP="001F05F8">
            <w:pPr>
              <w:spacing w:line="360" w:lineRule="auto"/>
              <w:ind w:right="182"/>
              <w:jc w:val="right"/>
              <w:rPr>
                <w:rFonts w:ascii="Arial" w:hAnsi="Arial" w:cs="Arial"/>
                <w:sz w:val="21"/>
                <w:szCs w:val="21"/>
              </w:rPr>
            </w:pPr>
            <w:r w:rsidRPr="007329E4">
              <w:rPr>
                <w:rFonts w:ascii="Arial" w:hAnsi="Arial" w:cs="Arial"/>
                <w:sz w:val="21"/>
                <w:szCs w:val="21"/>
              </w:rPr>
              <w:t>$ 50,000.00</w:t>
            </w:r>
          </w:p>
        </w:tc>
      </w:tr>
      <w:tr w:rsidR="007329E4" w:rsidRPr="007329E4" w14:paraId="3AE814D9" w14:textId="77777777" w:rsidTr="001F05F8">
        <w:tc>
          <w:tcPr>
            <w:tcW w:w="3346" w:type="pct"/>
            <w:tcBorders>
              <w:left w:val="single" w:sz="8" w:space="0" w:color="000000"/>
            </w:tcBorders>
          </w:tcPr>
          <w:p w14:paraId="265EA0CA" w14:textId="77777777" w:rsidR="007329E4" w:rsidRPr="007329E4" w:rsidRDefault="007329E4" w:rsidP="001F05F8">
            <w:pPr>
              <w:spacing w:line="360" w:lineRule="auto"/>
              <w:jc w:val="both"/>
              <w:rPr>
                <w:rFonts w:ascii="Arial" w:hAnsi="Arial" w:cs="Arial"/>
                <w:sz w:val="21"/>
                <w:szCs w:val="21"/>
              </w:rPr>
            </w:pPr>
            <w:r w:rsidRPr="007329E4">
              <w:rPr>
                <w:rFonts w:ascii="Arial" w:hAnsi="Arial" w:cs="Arial"/>
                <w:b/>
                <w:sz w:val="21"/>
                <w:szCs w:val="21"/>
              </w:rPr>
              <w:t>III</w:t>
            </w:r>
            <w:proofErr w:type="gramStart"/>
            <w:r w:rsidRPr="007329E4">
              <w:rPr>
                <w:rFonts w:ascii="Arial" w:hAnsi="Arial" w:cs="Arial"/>
                <w:b/>
                <w:sz w:val="21"/>
                <w:szCs w:val="21"/>
              </w:rPr>
              <w:t>.</w:t>
            </w:r>
            <w:r w:rsidRPr="007329E4">
              <w:rPr>
                <w:rFonts w:ascii="Arial" w:hAnsi="Arial" w:cs="Arial"/>
                <w:sz w:val="21"/>
                <w:szCs w:val="21"/>
              </w:rPr>
              <w:t xml:space="preserve">  Distribuidora</w:t>
            </w:r>
            <w:proofErr w:type="gramEnd"/>
            <w:r w:rsidRPr="007329E4">
              <w:rPr>
                <w:rFonts w:ascii="Arial" w:hAnsi="Arial" w:cs="Arial"/>
                <w:sz w:val="21"/>
                <w:szCs w:val="21"/>
              </w:rPr>
              <w:t xml:space="preserve"> o bodega de cerveza. </w:t>
            </w:r>
          </w:p>
        </w:tc>
        <w:tc>
          <w:tcPr>
            <w:tcW w:w="1654" w:type="pct"/>
          </w:tcPr>
          <w:p w14:paraId="174B32C9" w14:textId="77777777" w:rsidR="007329E4" w:rsidRPr="007329E4" w:rsidRDefault="007329E4" w:rsidP="001F05F8">
            <w:pPr>
              <w:spacing w:line="360" w:lineRule="auto"/>
              <w:ind w:right="182"/>
              <w:jc w:val="right"/>
              <w:rPr>
                <w:rFonts w:ascii="Arial" w:hAnsi="Arial" w:cs="Arial"/>
                <w:sz w:val="21"/>
                <w:szCs w:val="21"/>
              </w:rPr>
            </w:pPr>
            <w:r w:rsidRPr="007329E4">
              <w:rPr>
                <w:rFonts w:ascii="Arial" w:hAnsi="Arial" w:cs="Arial"/>
                <w:sz w:val="21"/>
                <w:szCs w:val="21"/>
              </w:rPr>
              <w:t>$ 50,000.00</w:t>
            </w:r>
          </w:p>
        </w:tc>
      </w:tr>
    </w:tbl>
    <w:p w14:paraId="74749BC6" w14:textId="77777777" w:rsidR="007329E4" w:rsidRPr="007329E4" w:rsidRDefault="007329E4" w:rsidP="007329E4">
      <w:pPr>
        <w:spacing w:after="0" w:line="360" w:lineRule="auto"/>
        <w:jc w:val="both"/>
        <w:rPr>
          <w:rFonts w:ascii="Arial" w:hAnsi="Arial"/>
          <w:sz w:val="21"/>
          <w:szCs w:val="21"/>
        </w:rPr>
      </w:pPr>
    </w:p>
    <w:p w14:paraId="3888FE0E" w14:textId="77777777" w:rsidR="007329E4" w:rsidRDefault="007329E4" w:rsidP="007329E4">
      <w:pPr>
        <w:spacing w:after="0" w:line="360" w:lineRule="auto"/>
        <w:jc w:val="both"/>
        <w:rPr>
          <w:rFonts w:ascii="Arial" w:hAnsi="Arial"/>
          <w:sz w:val="21"/>
          <w:szCs w:val="21"/>
        </w:rPr>
      </w:pPr>
      <w:r w:rsidRPr="007329E4">
        <w:rPr>
          <w:rFonts w:ascii="Arial" w:hAnsi="Arial"/>
          <w:b/>
          <w:sz w:val="21"/>
          <w:szCs w:val="21"/>
        </w:rPr>
        <w:t>Artículo 12.-</w:t>
      </w:r>
      <w:r w:rsidRPr="007329E4">
        <w:rPr>
          <w:rFonts w:ascii="Arial" w:hAnsi="Arial"/>
          <w:sz w:val="21"/>
          <w:szCs w:val="21"/>
        </w:rPr>
        <w:t xml:space="preserve"> Para el otorgamiento de licencias de funcionamiento de establecimientos o locales, cuyos giros sean la prestación de servicios que incluyan el expendio de bebidas alcohólicas, se aplicará la tarifa que se relaciona a continuación:</w:t>
      </w:r>
    </w:p>
    <w:p w14:paraId="1CAE9181" w14:textId="77777777" w:rsidR="007329E4" w:rsidRPr="007329E4" w:rsidRDefault="007329E4" w:rsidP="007329E4">
      <w:pPr>
        <w:spacing w:after="0" w:line="360" w:lineRule="auto"/>
        <w:jc w:val="both"/>
        <w:rPr>
          <w:rFonts w:ascii="Arial" w:hAnsi="Arial"/>
          <w:sz w:val="21"/>
          <w:szCs w:val="21"/>
        </w:rPr>
      </w:pPr>
    </w:p>
    <w:p w14:paraId="7A873420" w14:textId="77777777" w:rsidR="007329E4" w:rsidRPr="007329E4" w:rsidRDefault="007329E4" w:rsidP="007329E4">
      <w:pPr>
        <w:spacing w:after="0" w:line="360" w:lineRule="auto"/>
        <w:jc w:val="both"/>
        <w:rPr>
          <w:rFonts w:ascii="Arial" w:hAnsi="Arial"/>
          <w:sz w:val="21"/>
          <w:szCs w:val="21"/>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086"/>
        <w:gridCol w:w="3017"/>
      </w:tblGrid>
      <w:tr w:rsidR="007329E4" w:rsidRPr="007329E4" w14:paraId="139332FF" w14:textId="77777777" w:rsidTr="001F05F8">
        <w:trPr>
          <w:trHeight w:val="285"/>
        </w:trPr>
        <w:tc>
          <w:tcPr>
            <w:tcW w:w="3343" w:type="pct"/>
            <w:tcBorders>
              <w:left w:val="single" w:sz="8" w:space="0" w:color="000000"/>
            </w:tcBorders>
            <w:vAlign w:val="bottom"/>
          </w:tcPr>
          <w:p w14:paraId="2FE7B60C" w14:textId="77777777" w:rsidR="007329E4" w:rsidRPr="007329E4" w:rsidRDefault="007329E4" w:rsidP="001F05F8">
            <w:pPr>
              <w:spacing w:line="360" w:lineRule="auto"/>
              <w:jc w:val="center"/>
              <w:rPr>
                <w:rFonts w:ascii="Arial" w:hAnsi="Arial" w:cs="Arial"/>
                <w:b/>
                <w:sz w:val="21"/>
                <w:szCs w:val="21"/>
              </w:rPr>
            </w:pPr>
            <w:r w:rsidRPr="007329E4">
              <w:rPr>
                <w:rFonts w:ascii="Arial" w:hAnsi="Arial" w:cs="Arial"/>
                <w:b/>
                <w:sz w:val="21"/>
                <w:szCs w:val="21"/>
              </w:rPr>
              <w:lastRenderedPageBreak/>
              <w:t>GIRO</w:t>
            </w:r>
          </w:p>
        </w:tc>
        <w:tc>
          <w:tcPr>
            <w:tcW w:w="1657" w:type="pct"/>
            <w:vAlign w:val="bottom"/>
          </w:tcPr>
          <w:p w14:paraId="673FBF1A" w14:textId="77777777" w:rsidR="007329E4" w:rsidRPr="007329E4" w:rsidRDefault="007329E4" w:rsidP="001F05F8">
            <w:pPr>
              <w:spacing w:line="360" w:lineRule="auto"/>
              <w:jc w:val="center"/>
              <w:rPr>
                <w:rFonts w:ascii="Arial" w:hAnsi="Arial" w:cs="Arial"/>
                <w:b/>
                <w:sz w:val="21"/>
                <w:szCs w:val="21"/>
              </w:rPr>
            </w:pPr>
            <w:r w:rsidRPr="007329E4">
              <w:rPr>
                <w:rFonts w:ascii="Arial" w:hAnsi="Arial" w:cs="Arial"/>
                <w:b/>
                <w:sz w:val="21"/>
                <w:szCs w:val="21"/>
              </w:rPr>
              <w:t>DERECHO</w:t>
            </w:r>
          </w:p>
        </w:tc>
      </w:tr>
      <w:tr w:rsidR="007329E4" w:rsidRPr="007329E4" w14:paraId="387ACC3E" w14:textId="77777777" w:rsidTr="001F05F8">
        <w:trPr>
          <w:trHeight w:val="287"/>
        </w:trPr>
        <w:tc>
          <w:tcPr>
            <w:tcW w:w="3343" w:type="pct"/>
            <w:tcBorders>
              <w:left w:val="single" w:sz="8" w:space="0" w:color="000000"/>
            </w:tcBorders>
          </w:tcPr>
          <w:p w14:paraId="11181F5B" w14:textId="77777777" w:rsidR="007329E4" w:rsidRPr="007329E4" w:rsidRDefault="007329E4" w:rsidP="001F05F8">
            <w:pPr>
              <w:tabs>
                <w:tab w:val="left" w:pos="416"/>
              </w:tabs>
              <w:spacing w:line="360" w:lineRule="auto"/>
              <w:jc w:val="both"/>
              <w:rPr>
                <w:rFonts w:ascii="Arial" w:hAnsi="Arial" w:cs="Arial"/>
                <w:sz w:val="21"/>
                <w:szCs w:val="21"/>
              </w:rPr>
            </w:pPr>
            <w:r w:rsidRPr="007329E4">
              <w:rPr>
                <w:rFonts w:ascii="Arial" w:hAnsi="Arial" w:cs="Arial"/>
                <w:b/>
                <w:sz w:val="21"/>
                <w:szCs w:val="21"/>
              </w:rPr>
              <w:t>I.</w:t>
            </w:r>
            <w:r w:rsidRPr="007329E4">
              <w:rPr>
                <w:rFonts w:ascii="Arial" w:hAnsi="Arial" w:cs="Arial"/>
                <w:sz w:val="21"/>
                <w:szCs w:val="21"/>
              </w:rPr>
              <w:tab/>
              <w:t>Cantinas o bares</w:t>
            </w:r>
          </w:p>
        </w:tc>
        <w:tc>
          <w:tcPr>
            <w:tcW w:w="1657" w:type="pct"/>
          </w:tcPr>
          <w:p w14:paraId="65779ACE" w14:textId="77777777" w:rsidR="007329E4" w:rsidRPr="007329E4" w:rsidRDefault="007329E4" w:rsidP="001F05F8">
            <w:pPr>
              <w:spacing w:line="360" w:lineRule="auto"/>
              <w:ind w:right="182"/>
              <w:jc w:val="right"/>
              <w:rPr>
                <w:rFonts w:ascii="Arial" w:hAnsi="Arial" w:cs="Arial"/>
                <w:sz w:val="21"/>
                <w:szCs w:val="21"/>
              </w:rPr>
            </w:pPr>
            <w:r w:rsidRPr="007329E4">
              <w:rPr>
                <w:rFonts w:ascii="Arial" w:hAnsi="Arial" w:cs="Arial"/>
                <w:sz w:val="21"/>
                <w:szCs w:val="21"/>
              </w:rPr>
              <w:t>$ 50,000.00</w:t>
            </w:r>
          </w:p>
        </w:tc>
      </w:tr>
      <w:tr w:rsidR="007329E4" w:rsidRPr="007329E4" w14:paraId="540D13D1" w14:textId="77777777" w:rsidTr="001F05F8">
        <w:trPr>
          <w:trHeight w:val="285"/>
        </w:trPr>
        <w:tc>
          <w:tcPr>
            <w:tcW w:w="3343" w:type="pct"/>
            <w:tcBorders>
              <w:left w:val="single" w:sz="8" w:space="0" w:color="000000"/>
            </w:tcBorders>
          </w:tcPr>
          <w:p w14:paraId="59FA4695" w14:textId="77777777" w:rsidR="007329E4" w:rsidRPr="007329E4" w:rsidRDefault="007329E4" w:rsidP="001F05F8">
            <w:pPr>
              <w:tabs>
                <w:tab w:val="left" w:pos="416"/>
              </w:tabs>
              <w:spacing w:line="360" w:lineRule="auto"/>
              <w:jc w:val="both"/>
              <w:rPr>
                <w:rFonts w:ascii="Arial" w:hAnsi="Arial" w:cs="Arial"/>
                <w:sz w:val="21"/>
                <w:szCs w:val="21"/>
              </w:rPr>
            </w:pPr>
            <w:r w:rsidRPr="007329E4">
              <w:rPr>
                <w:rFonts w:ascii="Arial" w:hAnsi="Arial" w:cs="Arial"/>
                <w:b/>
                <w:sz w:val="21"/>
                <w:szCs w:val="21"/>
              </w:rPr>
              <w:t>II.</w:t>
            </w:r>
            <w:r w:rsidRPr="007329E4">
              <w:rPr>
                <w:rFonts w:ascii="Arial" w:hAnsi="Arial" w:cs="Arial"/>
                <w:sz w:val="21"/>
                <w:szCs w:val="21"/>
              </w:rPr>
              <w:tab/>
              <w:t>Restaurante-bar</w:t>
            </w:r>
          </w:p>
        </w:tc>
        <w:tc>
          <w:tcPr>
            <w:tcW w:w="1657" w:type="pct"/>
          </w:tcPr>
          <w:p w14:paraId="717296B8" w14:textId="77777777" w:rsidR="007329E4" w:rsidRPr="007329E4" w:rsidRDefault="007329E4" w:rsidP="001F05F8">
            <w:pPr>
              <w:spacing w:line="360" w:lineRule="auto"/>
              <w:ind w:right="182"/>
              <w:jc w:val="right"/>
              <w:rPr>
                <w:rFonts w:ascii="Arial" w:hAnsi="Arial" w:cs="Arial"/>
                <w:sz w:val="21"/>
                <w:szCs w:val="21"/>
              </w:rPr>
            </w:pPr>
            <w:r w:rsidRPr="007329E4">
              <w:rPr>
                <w:rFonts w:ascii="Arial" w:hAnsi="Arial" w:cs="Arial"/>
                <w:sz w:val="21"/>
                <w:szCs w:val="21"/>
              </w:rPr>
              <w:t>$ 40,000.00</w:t>
            </w:r>
          </w:p>
        </w:tc>
      </w:tr>
      <w:tr w:rsidR="007329E4" w:rsidRPr="007329E4" w14:paraId="46AB8856" w14:textId="77777777" w:rsidTr="001F05F8">
        <w:tc>
          <w:tcPr>
            <w:tcW w:w="3343" w:type="pct"/>
            <w:tcBorders>
              <w:left w:val="single" w:sz="8" w:space="0" w:color="000000"/>
            </w:tcBorders>
          </w:tcPr>
          <w:p w14:paraId="14BE2640" w14:textId="77777777" w:rsidR="007329E4" w:rsidRPr="007329E4" w:rsidRDefault="007329E4" w:rsidP="001F05F8">
            <w:pPr>
              <w:tabs>
                <w:tab w:val="left" w:pos="416"/>
              </w:tabs>
              <w:spacing w:line="360" w:lineRule="auto"/>
              <w:jc w:val="both"/>
              <w:rPr>
                <w:rFonts w:ascii="Arial" w:hAnsi="Arial" w:cs="Arial"/>
                <w:sz w:val="21"/>
                <w:szCs w:val="21"/>
              </w:rPr>
            </w:pPr>
            <w:r w:rsidRPr="007329E4">
              <w:rPr>
                <w:rFonts w:ascii="Arial" w:hAnsi="Arial" w:cs="Arial"/>
                <w:b/>
                <w:sz w:val="21"/>
                <w:szCs w:val="21"/>
              </w:rPr>
              <w:t>III.</w:t>
            </w:r>
            <w:r w:rsidRPr="007329E4">
              <w:rPr>
                <w:rFonts w:ascii="Arial" w:hAnsi="Arial" w:cs="Arial"/>
                <w:sz w:val="21"/>
                <w:szCs w:val="21"/>
              </w:rPr>
              <w:tab/>
              <w:t xml:space="preserve">Tienda de </w:t>
            </w:r>
            <w:proofErr w:type="spellStart"/>
            <w:r w:rsidRPr="007329E4">
              <w:rPr>
                <w:rFonts w:ascii="Arial" w:hAnsi="Arial" w:cs="Arial"/>
                <w:sz w:val="21"/>
                <w:szCs w:val="21"/>
              </w:rPr>
              <w:t>autoservicio</w:t>
            </w:r>
            <w:proofErr w:type="spellEnd"/>
            <w:r w:rsidRPr="007329E4">
              <w:rPr>
                <w:rFonts w:ascii="Arial" w:hAnsi="Arial" w:cs="Arial"/>
                <w:sz w:val="21"/>
                <w:szCs w:val="21"/>
              </w:rPr>
              <w:t xml:space="preserve"> </w:t>
            </w:r>
          </w:p>
        </w:tc>
        <w:tc>
          <w:tcPr>
            <w:tcW w:w="1657" w:type="pct"/>
          </w:tcPr>
          <w:p w14:paraId="5DCE1940" w14:textId="77777777" w:rsidR="007329E4" w:rsidRPr="007329E4" w:rsidRDefault="007329E4" w:rsidP="001F05F8">
            <w:pPr>
              <w:spacing w:line="360" w:lineRule="auto"/>
              <w:ind w:right="182"/>
              <w:jc w:val="right"/>
              <w:rPr>
                <w:rFonts w:ascii="Arial" w:hAnsi="Arial" w:cs="Arial"/>
                <w:sz w:val="21"/>
                <w:szCs w:val="21"/>
              </w:rPr>
            </w:pPr>
            <w:r w:rsidRPr="007329E4">
              <w:rPr>
                <w:rFonts w:ascii="Arial" w:hAnsi="Arial" w:cs="Arial"/>
                <w:sz w:val="21"/>
                <w:szCs w:val="21"/>
              </w:rPr>
              <w:t>$ 55,000.00</w:t>
            </w:r>
          </w:p>
        </w:tc>
      </w:tr>
    </w:tbl>
    <w:p w14:paraId="3D9A2E26" w14:textId="77777777" w:rsidR="007329E4" w:rsidRPr="007329E4" w:rsidRDefault="007329E4" w:rsidP="007329E4">
      <w:pPr>
        <w:spacing w:after="0" w:line="360" w:lineRule="auto"/>
        <w:jc w:val="both"/>
        <w:rPr>
          <w:rFonts w:ascii="Arial" w:hAnsi="Arial"/>
          <w:sz w:val="21"/>
          <w:szCs w:val="21"/>
        </w:rPr>
      </w:pPr>
    </w:p>
    <w:p w14:paraId="5EE938A7" w14:textId="77777777" w:rsidR="007329E4" w:rsidRPr="007329E4" w:rsidRDefault="007329E4" w:rsidP="007329E4">
      <w:pPr>
        <w:spacing w:after="0" w:line="360" w:lineRule="auto"/>
        <w:jc w:val="both"/>
        <w:rPr>
          <w:rFonts w:ascii="Arial" w:hAnsi="Arial"/>
          <w:sz w:val="21"/>
          <w:szCs w:val="21"/>
        </w:rPr>
      </w:pPr>
      <w:r w:rsidRPr="007329E4">
        <w:rPr>
          <w:rFonts w:ascii="Arial" w:hAnsi="Arial"/>
          <w:b/>
          <w:sz w:val="21"/>
          <w:szCs w:val="21"/>
        </w:rPr>
        <w:t>Artículo 13.-</w:t>
      </w:r>
      <w:r w:rsidRPr="007329E4">
        <w:rPr>
          <w:rFonts w:ascii="Arial" w:hAnsi="Arial"/>
          <w:sz w:val="21"/>
          <w:szCs w:val="21"/>
        </w:rPr>
        <w:t xml:space="preserve"> A los permisos eventuales para el funcionamiento de giros relacionados con la venta de cerveza para su consumo en el mismo lugar, se les aplicará la cuota por evento de $ 1000.00.</w:t>
      </w:r>
    </w:p>
    <w:p w14:paraId="1289458C" w14:textId="77777777" w:rsidR="007329E4" w:rsidRPr="007329E4" w:rsidRDefault="007329E4" w:rsidP="007329E4">
      <w:pPr>
        <w:spacing w:after="0" w:line="360" w:lineRule="auto"/>
        <w:jc w:val="both"/>
        <w:rPr>
          <w:rFonts w:ascii="Arial" w:hAnsi="Arial"/>
          <w:b/>
          <w:sz w:val="21"/>
          <w:szCs w:val="21"/>
        </w:rPr>
      </w:pPr>
    </w:p>
    <w:p w14:paraId="59E75520" w14:textId="7010B184" w:rsidR="007329E4" w:rsidRDefault="007329E4" w:rsidP="007329E4">
      <w:pPr>
        <w:spacing w:after="0" w:line="360" w:lineRule="auto"/>
        <w:jc w:val="both"/>
        <w:rPr>
          <w:rFonts w:ascii="Arial" w:hAnsi="Arial"/>
          <w:sz w:val="21"/>
          <w:szCs w:val="21"/>
        </w:rPr>
      </w:pPr>
      <w:r w:rsidRPr="007329E4">
        <w:rPr>
          <w:rFonts w:ascii="Arial" w:hAnsi="Arial"/>
          <w:b/>
          <w:sz w:val="21"/>
          <w:szCs w:val="21"/>
        </w:rPr>
        <w:t>Artículo 14.-</w:t>
      </w:r>
      <w:r w:rsidRPr="007329E4">
        <w:rPr>
          <w:rFonts w:ascii="Arial" w:hAnsi="Arial"/>
          <w:sz w:val="21"/>
          <w:szCs w:val="21"/>
        </w:rPr>
        <w:t xml:space="preserve"> Por el otorgamiento de la revalidación de licencias para el funcionamiento de los establecimientos que se relacionan en los artículos 11 y 12 de esta Ley, se pagará un derecho conforme a la siguiente tarifa:</w:t>
      </w:r>
    </w:p>
    <w:p w14:paraId="4B7702DF" w14:textId="77777777" w:rsidR="007329E4" w:rsidRPr="007329E4" w:rsidRDefault="007329E4" w:rsidP="007329E4">
      <w:pPr>
        <w:spacing w:after="0" w:line="360" w:lineRule="auto"/>
        <w:jc w:val="both"/>
        <w:rPr>
          <w:rFonts w:ascii="Arial" w:hAnsi="Arial"/>
          <w:sz w:val="21"/>
          <w:szCs w:val="21"/>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20"/>
        <w:gridCol w:w="1883"/>
      </w:tblGrid>
      <w:tr w:rsidR="007329E4" w:rsidRPr="007329E4" w14:paraId="2E7B6C2C" w14:textId="77777777" w:rsidTr="001F05F8">
        <w:trPr>
          <w:trHeight w:val="304"/>
        </w:trPr>
        <w:tc>
          <w:tcPr>
            <w:tcW w:w="3966" w:type="pct"/>
            <w:tcBorders>
              <w:left w:val="single" w:sz="8" w:space="0" w:color="000000"/>
            </w:tcBorders>
          </w:tcPr>
          <w:p w14:paraId="1AB989FD" w14:textId="77777777" w:rsidR="007329E4" w:rsidRPr="007329E4" w:rsidRDefault="007329E4" w:rsidP="001F05F8">
            <w:pPr>
              <w:spacing w:line="360" w:lineRule="auto"/>
              <w:jc w:val="center"/>
              <w:rPr>
                <w:rFonts w:ascii="Arial" w:hAnsi="Arial" w:cs="Arial"/>
                <w:b/>
                <w:sz w:val="21"/>
                <w:szCs w:val="21"/>
              </w:rPr>
            </w:pPr>
            <w:r w:rsidRPr="007329E4">
              <w:rPr>
                <w:rFonts w:ascii="Arial" w:hAnsi="Arial" w:cs="Arial"/>
                <w:b/>
                <w:sz w:val="21"/>
                <w:szCs w:val="21"/>
              </w:rPr>
              <w:t>GIRO</w:t>
            </w:r>
          </w:p>
        </w:tc>
        <w:tc>
          <w:tcPr>
            <w:tcW w:w="1034" w:type="pct"/>
          </w:tcPr>
          <w:p w14:paraId="5AEF6ED3" w14:textId="77777777" w:rsidR="007329E4" w:rsidRPr="007329E4" w:rsidRDefault="007329E4" w:rsidP="001F05F8">
            <w:pPr>
              <w:spacing w:line="360" w:lineRule="auto"/>
              <w:jc w:val="center"/>
              <w:rPr>
                <w:rFonts w:ascii="Arial" w:hAnsi="Arial" w:cs="Arial"/>
                <w:b/>
                <w:sz w:val="21"/>
                <w:szCs w:val="21"/>
              </w:rPr>
            </w:pPr>
            <w:r w:rsidRPr="007329E4">
              <w:rPr>
                <w:rFonts w:ascii="Arial" w:hAnsi="Arial" w:cs="Arial"/>
                <w:b/>
                <w:sz w:val="21"/>
                <w:szCs w:val="21"/>
              </w:rPr>
              <w:t>DERECHO</w:t>
            </w:r>
          </w:p>
        </w:tc>
      </w:tr>
      <w:tr w:rsidR="007329E4" w:rsidRPr="007329E4" w14:paraId="40851DC7" w14:textId="77777777" w:rsidTr="001F05F8">
        <w:trPr>
          <w:trHeight w:val="304"/>
        </w:trPr>
        <w:tc>
          <w:tcPr>
            <w:tcW w:w="3966" w:type="pct"/>
            <w:tcBorders>
              <w:left w:val="single" w:sz="8" w:space="0" w:color="000000"/>
            </w:tcBorders>
          </w:tcPr>
          <w:p w14:paraId="4FF18D74" w14:textId="77777777" w:rsidR="007329E4" w:rsidRPr="007329E4" w:rsidRDefault="007329E4" w:rsidP="001F05F8">
            <w:pPr>
              <w:tabs>
                <w:tab w:val="left" w:pos="416"/>
              </w:tabs>
              <w:spacing w:line="360" w:lineRule="auto"/>
              <w:jc w:val="both"/>
              <w:rPr>
                <w:rFonts w:ascii="Arial" w:hAnsi="Arial" w:cs="Arial"/>
                <w:sz w:val="21"/>
                <w:szCs w:val="21"/>
              </w:rPr>
            </w:pPr>
            <w:r w:rsidRPr="007329E4">
              <w:rPr>
                <w:rFonts w:ascii="Arial" w:hAnsi="Arial" w:cs="Arial"/>
                <w:b/>
                <w:sz w:val="21"/>
                <w:szCs w:val="21"/>
              </w:rPr>
              <w:t>I.</w:t>
            </w:r>
            <w:r w:rsidRPr="007329E4">
              <w:rPr>
                <w:rFonts w:ascii="Arial" w:hAnsi="Arial" w:cs="Arial"/>
                <w:sz w:val="21"/>
                <w:szCs w:val="21"/>
              </w:rPr>
              <w:tab/>
            </w:r>
            <w:proofErr w:type="spellStart"/>
            <w:r w:rsidRPr="007329E4">
              <w:rPr>
                <w:rFonts w:ascii="Arial" w:hAnsi="Arial" w:cs="Arial"/>
                <w:sz w:val="21"/>
                <w:szCs w:val="21"/>
              </w:rPr>
              <w:t>Vinaterías</w:t>
            </w:r>
            <w:proofErr w:type="spellEnd"/>
            <w:r w:rsidRPr="007329E4">
              <w:rPr>
                <w:rFonts w:ascii="Arial" w:hAnsi="Arial" w:cs="Arial"/>
                <w:sz w:val="21"/>
                <w:szCs w:val="21"/>
              </w:rPr>
              <w:t xml:space="preserve"> o </w:t>
            </w:r>
            <w:proofErr w:type="spellStart"/>
            <w:r w:rsidRPr="007329E4">
              <w:rPr>
                <w:rFonts w:ascii="Arial" w:hAnsi="Arial" w:cs="Arial"/>
                <w:sz w:val="21"/>
                <w:szCs w:val="21"/>
              </w:rPr>
              <w:t>Licorerías</w:t>
            </w:r>
            <w:proofErr w:type="spellEnd"/>
          </w:p>
        </w:tc>
        <w:tc>
          <w:tcPr>
            <w:tcW w:w="1034" w:type="pct"/>
          </w:tcPr>
          <w:p w14:paraId="00CC8132" w14:textId="77777777" w:rsidR="007329E4" w:rsidRPr="007329E4" w:rsidRDefault="007329E4" w:rsidP="001F05F8">
            <w:pPr>
              <w:spacing w:line="360" w:lineRule="auto"/>
              <w:ind w:right="182"/>
              <w:jc w:val="right"/>
              <w:rPr>
                <w:rFonts w:ascii="Arial" w:hAnsi="Arial" w:cs="Arial"/>
                <w:sz w:val="21"/>
                <w:szCs w:val="21"/>
              </w:rPr>
            </w:pPr>
            <w:r w:rsidRPr="007329E4">
              <w:rPr>
                <w:rFonts w:ascii="Arial" w:hAnsi="Arial" w:cs="Arial"/>
                <w:sz w:val="21"/>
                <w:szCs w:val="21"/>
              </w:rPr>
              <w:t>$ 15,000.00</w:t>
            </w:r>
          </w:p>
        </w:tc>
      </w:tr>
      <w:tr w:rsidR="007329E4" w:rsidRPr="007329E4" w14:paraId="6951B9F9" w14:textId="77777777" w:rsidTr="001F05F8">
        <w:trPr>
          <w:trHeight w:val="304"/>
        </w:trPr>
        <w:tc>
          <w:tcPr>
            <w:tcW w:w="3966" w:type="pct"/>
            <w:tcBorders>
              <w:left w:val="single" w:sz="8" w:space="0" w:color="000000"/>
            </w:tcBorders>
          </w:tcPr>
          <w:p w14:paraId="4DD42120" w14:textId="77777777" w:rsidR="007329E4" w:rsidRPr="007329E4" w:rsidRDefault="007329E4" w:rsidP="001F05F8">
            <w:pPr>
              <w:tabs>
                <w:tab w:val="left" w:pos="416"/>
              </w:tabs>
              <w:spacing w:line="360" w:lineRule="auto"/>
              <w:jc w:val="both"/>
              <w:rPr>
                <w:rFonts w:ascii="Arial" w:hAnsi="Arial" w:cs="Arial"/>
                <w:sz w:val="21"/>
                <w:szCs w:val="21"/>
              </w:rPr>
            </w:pPr>
            <w:r w:rsidRPr="007329E4">
              <w:rPr>
                <w:rFonts w:ascii="Arial" w:hAnsi="Arial" w:cs="Arial"/>
                <w:b/>
                <w:sz w:val="21"/>
                <w:szCs w:val="21"/>
              </w:rPr>
              <w:t>II.</w:t>
            </w:r>
            <w:r w:rsidRPr="007329E4">
              <w:rPr>
                <w:rFonts w:ascii="Arial" w:hAnsi="Arial" w:cs="Arial"/>
                <w:sz w:val="21"/>
                <w:szCs w:val="21"/>
              </w:rPr>
              <w:tab/>
            </w:r>
            <w:proofErr w:type="spellStart"/>
            <w:r w:rsidRPr="007329E4">
              <w:rPr>
                <w:rFonts w:ascii="Arial" w:hAnsi="Arial" w:cs="Arial"/>
                <w:sz w:val="21"/>
                <w:szCs w:val="21"/>
              </w:rPr>
              <w:t>Expendios</w:t>
            </w:r>
            <w:proofErr w:type="spellEnd"/>
            <w:r w:rsidRPr="007329E4">
              <w:rPr>
                <w:rFonts w:ascii="Arial" w:hAnsi="Arial" w:cs="Arial"/>
                <w:sz w:val="21"/>
                <w:szCs w:val="21"/>
              </w:rPr>
              <w:t xml:space="preserve"> de cerveza</w:t>
            </w:r>
          </w:p>
        </w:tc>
        <w:tc>
          <w:tcPr>
            <w:tcW w:w="1034" w:type="pct"/>
          </w:tcPr>
          <w:p w14:paraId="5E07B904" w14:textId="77777777" w:rsidR="007329E4" w:rsidRPr="007329E4" w:rsidRDefault="007329E4" w:rsidP="001F05F8">
            <w:pPr>
              <w:spacing w:line="360" w:lineRule="auto"/>
              <w:ind w:right="182"/>
              <w:jc w:val="right"/>
              <w:rPr>
                <w:rFonts w:ascii="Arial" w:hAnsi="Arial" w:cs="Arial"/>
                <w:sz w:val="21"/>
                <w:szCs w:val="21"/>
              </w:rPr>
            </w:pPr>
            <w:r w:rsidRPr="007329E4">
              <w:rPr>
                <w:rFonts w:ascii="Arial" w:hAnsi="Arial" w:cs="Arial"/>
                <w:sz w:val="21"/>
                <w:szCs w:val="21"/>
              </w:rPr>
              <w:t>$ 15,000.00</w:t>
            </w:r>
          </w:p>
        </w:tc>
      </w:tr>
      <w:tr w:rsidR="007329E4" w:rsidRPr="007329E4" w14:paraId="746B0CFD" w14:textId="77777777" w:rsidTr="001F05F8">
        <w:trPr>
          <w:trHeight w:val="304"/>
        </w:trPr>
        <w:tc>
          <w:tcPr>
            <w:tcW w:w="3966" w:type="pct"/>
            <w:tcBorders>
              <w:left w:val="single" w:sz="8" w:space="0" w:color="000000"/>
            </w:tcBorders>
          </w:tcPr>
          <w:p w14:paraId="7F587865" w14:textId="77777777" w:rsidR="007329E4" w:rsidRPr="007329E4" w:rsidRDefault="007329E4" w:rsidP="001F05F8">
            <w:pPr>
              <w:tabs>
                <w:tab w:val="left" w:pos="416"/>
              </w:tabs>
              <w:spacing w:line="360" w:lineRule="auto"/>
              <w:jc w:val="both"/>
              <w:rPr>
                <w:rFonts w:ascii="Arial" w:hAnsi="Arial" w:cs="Arial"/>
                <w:sz w:val="21"/>
                <w:szCs w:val="21"/>
              </w:rPr>
            </w:pPr>
            <w:r w:rsidRPr="007329E4">
              <w:rPr>
                <w:rFonts w:ascii="Arial" w:hAnsi="Arial" w:cs="Arial"/>
                <w:b/>
                <w:sz w:val="21"/>
                <w:szCs w:val="21"/>
              </w:rPr>
              <w:t>III.</w:t>
            </w:r>
            <w:r w:rsidRPr="007329E4">
              <w:rPr>
                <w:rFonts w:ascii="Arial" w:hAnsi="Arial" w:cs="Arial"/>
                <w:sz w:val="21"/>
                <w:szCs w:val="21"/>
              </w:rPr>
              <w:tab/>
              <w:t xml:space="preserve">Distribuidora o bodega de cerveza. </w:t>
            </w:r>
          </w:p>
        </w:tc>
        <w:tc>
          <w:tcPr>
            <w:tcW w:w="1034" w:type="pct"/>
          </w:tcPr>
          <w:p w14:paraId="000FACF6" w14:textId="77777777" w:rsidR="007329E4" w:rsidRPr="007329E4" w:rsidRDefault="007329E4" w:rsidP="001F05F8">
            <w:pPr>
              <w:spacing w:line="360" w:lineRule="auto"/>
              <w:ind w:right="182"/>
              <w:jc w:val="right"/>
              <w:rPr>
                <w:rFonts w:ascii="Arial" w:hAnsi="Arial" w:cs="Arial"/>
                <w:sz w:val="21"/>
                <w:szCs w:val="21"/>
              </w:rPr>
            </w:pPr>
            <w:r w:rsidRPr="007329E4">
              <w:rPr>
                <w:rFonts w:ascii="Arial" w:hAnsi="Arial" w:cs="Arial"/>
                <w:sz w:val="21"/>
                <w:szCs w:val="21"/>
              </w:rPr>
              <w:t>$ 15,000.00</w:t>
            </w:r>
          </w:p>
        </w:tc>
      </w:tr>
      <w:tr w:rsidR="007329E4" w:rsidRPr="007329E4" w14:paraId="7CFEC46D" w14:textId="77777777" w:rsidTr="001F05F8">
        <w:trPr>
          <w:trHeight w:val="304"/>
        </w:trPr>
        <w:tc>
          <w:tcPr>
            <w:tcW w:w="3966" w:type="pct"/>
            <w:tcBorders>
              <w:left w:val="single" w:sz="8" w:space="0" w:color="000000"/>
            </w:tcBorders>
          </w:tcPr>
          <w:p w14:paraId="49DE4BE2" w14:textId="77777777" w:rsidR="007329E4" w:rsidRPr="007329E4" w:rsidRDefault="007329E4" w:rsidP="001F05F8">
            <w:pPr>
              <w:tabs>
                <w:tab w:val="left" w:pos="416"/>
              </w:tabs>
              <w:spacing w:line="360" w:lineRule="auto"/>
              <w:jc w:val="both"/>
              <w:rPr>
                <w:rFonts w:ascii="Arial" w:hAnsi="Arial" w:cs="Arial"/>
                <w:sz w:val="21"/>
                <w:szCs w:val="21"/>
              </w:rPr>
            </w:pPr>
            <w:r w:rsidRPr="007329E4">
              <w:rPr>
                <w:rFonts w:ascii="Arial" w:hAnsi="Arial" w:cs="Arial"/>
                <w:b/>
                <w:sz w:val="21"/>
                <w:szCs w:val="21"/>
              </w:rPr>
              <w:t>IV.</w:t>
            </w:r>
            <w:r w:rsidRPr="007329E4">
              <w:rPr>
                <w:rFonts w:ascii="Arial" w:hAnsi="Arial" w:cs="Arial"/>
                <w:sz w:val="21"/>
                <w:szCs w:val="21"/>
              </w:rPr>
              <w:tab/>
              <w:t xml:space="preserve">Tienda de </w:t>
            </w:r>
            <w:proofErr w:type="spellStart"/>
            <w:r w:rsidRPr="007329E4">
              <w:rPr>
                <w:rFonts w:ascii="Arial" w:hAnsi="Arial" w:cs="Arial"/>
                <w:sz w:val="21"/>
                <w:szCs w:val="21"/>
              </w:rPr>
              <w:t>autoservicio</w:t>
            </w:r>
            <w:proofErr w:type="spellEnd"/>
            <w:r w:rsidRPr="007329E4">
              <w:rPr>
                <w:rFonts w:ascii="Arial" w:hAnsi="Arial" w:cs="Arial"/>
                <w:sz w:val="21"/>
                <w:szCs w:val="21"/>
              </w:rPr>
              <w:t xml:space="preserve"> </w:t>
            </w:r>
            <w:proofErr w:type="spellStart"/>
            <w:r w:rsidRPr="007329E4">
              <w:rPr>
                <w:rFonts w:ascii="Arial" w:hAnsi="Arial" w:cs="Arial"/>
                <w:sz w:val="21"/>
                <w:szCs w:val="21"/>
              </w:rPr>
              <w:t>tipo</w:t>
            </w:r>
            <w:proofErr w:type="spellEnd"/>
            <w:r w:rsidRPr="007329E4">
              <w:rPr>
                <w:rFonts w:ascii="Arial" w:hAnsi="Arial" w:cs="Arial"/>
                <w:sz w:val="21"/>
                <w:szCs w:val="21"/>
              </w:rPr>
              <w:t xml:space="preserve"> A Y B</w:t>
            </w:r>
          </w:p>
        </w:tc>
        <w:tc>
          <w:tcPr>
            <w:tcW w:w="1034" w:type="pct"/>
          </w:tcPr>
          <w:p w14:paraId="7011FC08" w14:textId="77777777" w:rsidR="007329E4" w:rsidRPr="007329E4" w:rsidRDefault="007329E4" w:rsidP="001F05F8">
            <w:pPr>
              <w:spacing w:line="360" w:lineRule="auto"/>
              <w:ind w:right="182"/>
              <w:jc w:val="right"/>
              <w:rPr>
                <w:rFonts w:ascii="Arial" w:hAnsi="Arial" w:cs="Arial"/>
                <w:sz w:val="21"/>
                <w:szCs w:val="21"/>
              </w:rPr>
            </w:pPr>
            <w:r w:rsidRPr="007329E4">
              <w:rPr>
                <w:rFonts w:ascii="Arial" w:hAnsi="Arial" w:cs="Arial"/>
                <w:sz w:val="21"/>
                <w:szCs w:val="21"/>
              </w:rPr>
              <w:t>$ 15,000.00</w:t>
            </w:r>
          </w:p>
        </w:tc>
      </w:tr>
      <w:tr w:rsidR="007329E4" w:rsidRPr="007329E4" w14:paraId="6742C931" w14:textId="77777777" w:rsidTr="001F05F8">
        <w:trPr>
          <w:trHeight w:val="304"/>
        </w:trPr>
        <w:tc>
          <w:tcPr>
            <w:tcW w:w="3966" w:type="pct"/>
            <w:tcBorders>
              <w:left w:val="single" w:sz="8" w:space="0" w:color="000000"/>
            </w:tcBorders>
          </w:tcPr>
          <w:p w14:paraId="54C27DCF" w14:textId="77777777" w:rsidR="007329E4" w:rsidRPr="007329E4" w:rsidRDefault="007329E4" w:rsidP="001F05F8">
            <w:pPr>
              <w:tabs>
                <w:tab w:val="left" w:pos="416"/>
              </w:tabs>
              <w:spacing w:line="360" w:lineRule="auto"/>
              <w:jc w:val="both"/>
              <w:rPr>
                <w:rFonts w:ascii="Arial" w:hAnsi="Arial" w:cs="Arial"/>
                <w:sz w:val="21"/>
                <w:szCs w:val="21"/>
              </w:rPr>
            </w:pPr>
            <w:r w:rsidRPr="007329E4">
              <w:rPr>
                <w:rFonts w:ascii="Arial" w:hAnsi="Arial" w:cs="Arial"/>
                <w:b/>
                <w:sz w:val="21"/>
                <w:szCs w:val="21"/>
              </w:rPr>
              <w:t>V.</w:t>
            </w:r>
            <w:r w:rsidRPr="007329E4">
              <w:rPr>
                <w:rFonts w:ascii="Arial" w:hAnsi="Arial" w:cs="Arial"/>
                <w:b/>
                <w:sz w:val="21"/>
                <w:szCs w:val="21"/>
              </w:rPr>
              <w:tab/>
            </w:r>
            <w:r w:rsidRPr="007329E4">
              <w:rPr>
                <w:rFonts w:ascii="Arial" w:hAnsi="Arial" w:cs="Arial"/>
                <w:sz w:val="21"/>
                <w:szCs w:val="21"/>
              </w:rPr>
              <w:t>Cantinas o bares</w:t>
            </w:r>
          </w:p>
        </w:tc>
        <w:tc>
          <w:tcPr>
            <w:tcW w:w="1034" w:type="pct"/>
          </w:tcPr>
          <w:p w14:paraId="446163E9" w14:textId="77777777" w:rsidR="007329E4" w:rsidRPr="007329E4" w:rsidRDefault="007329E4" w:rsidP="001F05F8">
            <w:pPr>
              <w:spacing w:line="360" w:lineRule="auto"/>
              <w:ind w:right="182"/>
              <w:jc w:val="right"/>
              <w:rPr>
                <w:rFonts w:ascii="Arial" w:hAnsi="Arial" w:cs="Arial"/>
                <w:sz w:val="21"/>
                <w:szCs w:val="21"/>
              </w:rPr>
            </w:pPr>
            <w:r w:rsidRPr="007329E4">
              <w:rPr>
                <w:rFonts w:ascii="Arial" w:hAnsi="Arial" w:cs="Arial"/>
                <w:sz w:val="21"/>
                <w:szCs w:val="21"/>
              </w:rPr>
              <w:t>$ 20,000.00</w:t>
            </w:r>
          </w:p>
        </w:tc>
      </w:tr>
      <w:tr w:rsidR="007329E4" w:rsidRPr="007329E4" w14:paraId="2FB51A21" w14:textId="77777777" w:rsidTr="001F05F8">
        <w:tc>
          <w:tcPr>
            <w:tcW w:w="3966" w:type="pct"/>
            <w:tcBorders>
              <w:left w:val="single" w:sz="8" w:space="0" w:color="000000"/>
            </w:tcBorders>
          </w:tcPr>
          <w:p w14:paraId="082D5E0E" w14:textId="77777777" w:rsidR="007329E4" w:rsidRPr="007329E4" w:rsidRDefault="007329E4" w:rsidP="001F05F8">
            <w:pPr>
              <w:tabs>
                <w:tab w:val="left" w:pos="416"/>
              </w:tabs>
              <w:spacing w:line="360" w:lineRule="auto"/>
              <w:jc w:val="both"/>
              <w:rPr>
                <w:rFonts w:ascii="Arial" w:hAnsi="Arial" w:cs="Arial"/>
                <w:sz w:val="21"/>
                <w:szCs w:val="21"/>
              </w:rPr>
            </w:pPr>
            <w:r w:rsidRPr="007329E4">
              <w:rPr>
                <w:rFonts w:ascii="Arial" w:hAnsi="Arial" w:cs="Arial"/>
                <w:b/>
                <w:sz w:val="21"/>
                <w:szCs w:val="21"/>
              </w:rPr>
              <w:t>VI.</w:t>
            </w:r>
            <w:r w:rsidRPr="007329E4">
              <w:rPr>
                <w:rFonts w:ascii="Arial" w:hAnsi="Arial" w:cs="Arial"/>
                <w:sz w:val="21"/>
                <w:szCs w:val="21"/>
              </w:rPr>
              <w:tab/>
              <w:t>Restaurante-bar</w:t>
            </w:r>
          </w:p>
        </w:tc>
        <w:tc>
          <w:tcPr>
            <w:tcW w:w="1034" w:type="pct"/>
          </w:tcPr>
          <w:p w14:paraId="4F7DFF39" w14:textId="77777777" w:rsidR="007329E4" w:rsidRPr="007329E4" w:rsidRDefault="007329E4" w:rsidP="001F05F8">
            <w:pPr>
              <w:spacing w:line="360" w:lineRule="auto"/>
              <w:ind w:right="182"/>
              <w:jc w:val="right"/>
              <w:rPr>
                <w:rFonts w:ascii="Arial" w:hAnsi="Arial" w:cs="Arial"/>
                <w:sz w:val="21"/>
                <w:szCs w:val="21"/>
              </w:rPr>
            </w:pPr>
            <w:r w:rsidRPr="007329E4">
              <w:rPr>
                <w:rFonts w:ascii="Arial" w:hAnsi="Arial" w:cs="Arial"/>
                <w:sz w:val="21"/>
                <w:szCs w:val="21"/>
              </w:rPr>
              <w:t>$ 20,000.00</w:t>
            </w:r>
          </w:p>
        </w:tc>
      </w:tr>
    </w:tbl>
    <w:p w14:paraId="51B83775" w14:textId="77777777" w:rsidR="007329E4" w:rsidRPr="007329E4" w:rsidRDefault="007329E4" w:rsidP="007329E4">
      <w:pPr>
        <w:spacing w:after="0" w:line="360" w:lineRule="auto"/>
        <w:jc w:val="both"/>
        <w:rPr>
          <w:rFonts w:ascii="Arial" w:hAnsi="Arial"/>
          <w:sz w:val="21"/>
          <w:szCs w:val="21"/>
        </w:rPr>
      </w:pPr>
    </w:p>
    <w:p w14:paraId="23346AAF" w14:textId="77777777" w:rsidR="007329E4" w:rsidRPr="007329E4" w:rsidRDefault="007329E4" w:rsidP="007329E4">
      <w:pPr>
        <w:spacing w:after="0" w:line="360" w:lineRule="auto"/>
        <w:jc w:val="both"/>
        <w:rPr>
          <w:rFonts w:ascii="Arial" w:hAnsi="Arial"/>
          <w:sz w:val="21"/>
          <w:szCs w:val="21"/>
        </w:rPr>
      </w:pPr>
      <w:r w:rsidRPr="007329E4">
        <w:rPr>
          <w:rFonts w:ascii="Arial" w:hAnsi="Arial"/>
          <w:sz w:val="21"/>
          <w:szCs w:val="21"/>
        </w:rPr>
        <w:t>Respecto al horario extraordinario relacionado con la venta de bebidas alcohólicas será por cada hora diaria la tarifa de 1.5 UMA por hora.</w:t>
      </w:r>
    </w:p>
    <w:p w14:paraId="2CED739F" w14:textId="77777777" w:rsidR="007329E4" w:rsidRPr="007329E4" w:rsidRDefault="007329E4" w:rsidP="007329E4">
      <w:pPr>
        <w:spacing w:after="0" w:line="360" w:lineRule="auto"/>
        <w:jc w:val="both"/>
        <w:rPr>
          <w:rFonts w:ascii="Arial" w:hAnsi="Arial"/>
          <w:sz w:val="21"/>
          <w:szCs w:val="21"/>
        </w:rPr>
      </w:pPr>
    </w:p>
    <w:p w14:paraId="2C796F82" w14:textId="77777777" w:rsidR="007329E4" w:rsidRPr="007329E4" w:rsidRDefault="007329E4" w:rsidP="007329E4">
      <w:pPr>
        <w:spacing w:after="0" w:line="360" w:lineRule="auto"/>
        <w:jc w:val="both"/>
        <w:rPr>
          <w:rFonts w:ascii="Arial" w:hAnsi="Arial"/>
          <w:sz w:val="21"/>
          <w:szCs w:val="21"/>
        </w:rPr>
      </w:pPr>
      <w:r w:rsidRPr="007329E4">
        <w:rPr>
          <w:rFonts w:ascii="Arial" w:hAnsi="Arial"/>
          <w:b/>
          <w:sz w:val="21"/>
          <w:szCs w:val="21"/>
        </w:rPr>
        <w:t>Artículo 15</w:t>
      </w:r>
      <w:r w:rsidRPr="007329E4">
        <w:rPr>
          <w:rFonts w:ascii="Arial" w:hAnsi="Arial"/>
          <w:sz w:val="21"/>
          <w:szCs w:val="21"/>
        </w:rPr>
        <w:t xml:space="preserve">.-Todo establecimiento, negocio y/o empresa en general sean estas comerciales, industriales, de servicios o cualquier otro giro que no esté relacionado con la venta de bebidas alcohólicas, deberá pagar </w:t>
      </w:r>
      <w:proofErr w:type="gramStart"/>
      <w:r w:rsidRPr="007329E4">
        <w:rPr>
          <w:rFonts w:ascii="Arial" w:hAnsi="Arial"/>
          <w:sz w:val="21"/>
          <w:szCs w:val="21"/>
        </w:rPr>
        <w:t>de acuerdo a</w:t>
      </w:r>
      <w:proofErr w:type="gramEnd"/>
      <w:r w:rsidRPr="007329E4">
        <w:rPr>
          <w:rFonts w:ascii="Arial" w:hAnsi="Arial"/>
          <w:sz w:val="21"/>
          <w:szCs w:val="21"/>
        </w:rPr>
        <w:t xml:space="preserve"> la taza que se determina en el siguiente cuadro de categorización de los giros comerciales tazados en Unidad de Medida y Actualización (UMA):</w:t>
      </w:r>
    </w:p>
    <w:p w14:paraId="49B79269" w14:textId="77777777" w:rsidR="007329E4" w:rsidRPr="007329E4" w:rsidRDefault="007329E4" w:rsidP="007329E4">
      <w:pPr>
        <w:spacing w:after="0" w:line="360" w:lineRule="auto"/>
        <w:jc w:val="both"/>
        <w:rPr>
          <w:rFonts w:ascii="Arial" w:hAnsi="Arial"/>
          <w:sz w:val="21"/>
          <w:szCs w:val="21"/>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047"/>
        <w:gridCol w:w="2859"/>
        <w:gridCol w:w="3199"/>
      </w:tblGrid>
      <w:tr w:rsidR="007329E4" w:rsidRPr="007329E4" w14:paraId="17ABFF07" w14:textId="77777777" w:rsidTr="001F05F8">
        <w:tc>
          <w:tcPr>
            <w:tcW w:w="1673" w:type="pct"/>
            <w:vAlign w:val="center"/>
          </w:tcPr>
          <w:p w14:paraId="2278AB3A" w14:textId="77777777" w:rsidR="007329E4" w:rsidRPr="007329E4" w:rsidRDefault="007329E4" w:rsidP="001F05F8">
            <w:pPr>
              <w:spacing w:line="360" w:lineRule="auto"/>
              <w:jc w:val="center"/>
              <w:rPr>
                <w:rFonts w:ascii="Arial" w:hAnsi="Arial" w:cs="Arial"/>
                <w:b/>
                <w:sz w:val="21"/>
                <w:szCs w:val="21"/>
              </w:rPr>
            </w:pPr>
            <w:r w:rsidRPr="007329E4">
              <w:rPr>
                <w:rFonts w:ascii="Arial" w:hAnsi="Arial" w:cs="Arial"/>
                <w:b/>
                <w:sz w:val="21"/>
                <w:szCs w:val="21"/>
              </w:rPr>
              <w:t>CATEGORIZACIÓN DE LOS</w:t>
            </w:r>
          </w:p>
          <w:p w14:paraId="0A4D84D3" w14:textId="77777777" w:rsidR="007329E4" w:rsidRPr="007329E4" w:rsidRDefault="007329E4" w:rsidP="001F05F8">
            <w:pPr>
              <w:spacing w:line="360" w:lineRule="auto"/>
              <w:jc w:val="center"/>
              <w:rPr>
                <w:rFonts w:ascii="Arial" w:hAnsi="Arial" w:cs="Arial"/>
                <w:b/>
                <w:sz w:val="21"/>
                <w:szCs w:val="21"/>
              </w:rPr>
            </w:pPr>
            <w:r w:rsidRPr="007329E4">
              <w:rPr>
                <w:rFonts w:ascii="Arial" w:hAnsi="Arial" w:cs="Arial"/>
                <w:b/>
                <w:sz w:val="21"/>
                <w:szCs w:val="21"/>
              </w:rPr>
              <w:t>GIROS COMERCIALES</w:t>
            </w:r>
          </w:p>
        </w:tc>
        <w:tc>
          <w:tcPr>
            <w:tcW w:w="1570" w:type="pct"/>
            <w:vAlign w:val="center"/>
          </w:tcPr>
          <w:p w14:paraId="5AED4155" w14:textId="77777777" w:rsidR="007329E4" w:rsidRPr="007329E4" w:rsidRDefault="007329E4" w:rsidP="001F05F8">
            <w:pPr>
              <w:spacing w:line="360" w:lineRule="auto"/>
              <w:jc w:val="center"/>
              <w:rPr>
                <w:rFonts w:ascii="Arial" w:hAnsi="Arial" w:cs="Arial"/>
                <w:b/>
                <w:sz w:val="21"/>
                <w:szCs w:val="21"/>
              </w:rPr>
            </w:pPr>
            <w:r w:rsidRPr="007329E4">
              <w:rPr>
                <w:rFonts w:ascii="Arial" w:hAnsi="Arial" w:cs="Arial"/>
                <w:b/>
                <w:sz w:val="21"/>
                <w:szCs w:val="21"/>
              </w:rPr>
              <w:t>DERECHO DE INICIO DE</w:t>
            </w:r>
          </w:p>
          <w:p w14:paraId="5AF039F0" w14:textId="77777777" w:rsidR="007329E4" w:rsidRPr="007329E4" w:rsidRDefault="007329E4" w:rsidP="001F05F8">
            <w:pPr>
              <w:spacing w:line="360" w:lineRule="auto"/>
              <w:jc w:val="center"/>
              <w:rPr>
                <w:rFonts w:ascii="Arial" w:hAnsi="Arial" w:cs="Arial"/>
                <w:b/>
                <w:sz w:val="21"/>
                <w:szCs w:val="21"/>
              </w:rPr>
            </w:pPr>
            <w:r w:rsidRPr="007329E4">
              <w:rPr>
                <w:rFonts w:ascii="Arial" w:hAnsi="Arial" w:cs="Arial"/>
                <w:b/>
                <w:sz w:val="21"/>
                <w:szCs w:val="21"/>
              </w:rPr>
              <w:t>FUNCIONAMIENTO</w:t>
            </w:r>
          </w:p>
        </w:tc>
        <w:tc>
          <w:tcPr>
            <w:tcW w:w="1757" w:type="pct"/>
            <w:vAlign w:val="center"/>
          </w:tcPr>
          <w:p w14:paraId="4CEB80C8" w14:textId="77777777" w:rsidR="007329E4" w:rsidRPr="007329E4" w:rsidRDefault="007329E4" w:rsidP="001F05F8">
            <w:pPr>
              <w:spacing w:line="360" w:lineRule="auto"/>
              <w:jc w:val="center"/>
              <w:rPr>
                <w:rFonts w:ascii="Arial" w:hAnsi="Arial" w:cs="Arial"/>
                <w:b/>
                <w:sz w:val="21"/>
                <w:szCs w:val="21"/>
              </w:rPr>
            </w:pPr>
            <w:r w:rsidRPr="007329E4">
              <w:rPr>
                <w:rFonts w:ascii="Arial" w:hAnsi="Arial" w:cs="Arial"/>
                <w:b/>
                <w:sz w:val="21"/>
                <w:szCs w:val="21"/>
              </w:rPr>
              <w:t>DERECHO DE RENOVACIÓN</w:t>
            </w:r>
          </w:p>
          <w:p w14:paraId="01B85546" w14:textId="77777777" w:rsidR="007329E4" w:rsidRPr="007329E4" w:rsidRDefault="007329E4" w:rsidP="001F05F8">
            <w:pPr>
              <w:spacing w:line="360" w:lineRule="auto"/>
              <w:jc w:val="center"/>
              <w:rPr>
                <w:rFonts w:ascii="Arial" w:hAnsi="Arial" w:cs="Arial"/>
                <w:b/>
                <w:sz w:val="21"/>
                <w:szCs w:val="21"/>
              </w:rPr>
            </w:pPr>
            <w:r w:rsidRPr="007329E4">
              <w:rPr>
                <w:rFonts w:ascii="Arial" w:hAnsi="Arial" w:cs="Arial"/>
                <w:b/>
                <w:sz w:val="21"/>
                <w:szCs w:val="21"/>
              </w:rPr>
              <w:t>ANUAL</w:t>
            </w:r>
          </w:p>
        </w:tc>
      </w:tr>
      <w:tr w:rsidR="007329E4" w:rsidRPr="007329E4" w14:paraId="5820408D" w14:textId="77777777" w:rsidTr="001F05F8">
        <w:tc>
          <w:tcPr>
            <w:tcW w:w="1673" w:type="pct"/>
            <w:vAlign w:val="center"/>
          </w:tcPr>
          <w:p w14:paraId="3C63638C" w14:textId="77777777" w:rsidR="007329E4" w:rsidRPr="007329E4" w:rsidRDefault="007329E4" w:rsidP="001F05F8">
            <w:pPr>
              <w:spacing w:line="360" w:lineRule="auto"/>
              <w:jc w:val="center"/>
              <w:rPr>
                <w:rFonts w:ascii="Arial" w:hAnsi="Arial" w:cs="Arial"/>
                <w:b/>
                <w:sz w:val="21"/>
                <w:szCs w:val="21"/>
              </w:rPr>
            </w:pPr>
            <w:r w:rsidRPr="007329E4">
              <w:rPr>
                <w:rFonts w:ascii="Arial" w:hAnsi="Arial" w:cs="Arial"/>
                <w:b/>
                <w:sz w:val="21"/>
                <w:szCs w:val="21"/>
              </w:rPr>
              <w:t>MICRO ESTABLECIMIENTO</w:t>
            </w:r>
          </w:p>
        </w:tc>
        <w:tc>
          <w:tcPr>
            <w:tcW w:w="1570" w:type="pct"/>
            <w:vAlign w:val="center"/>
          </w:tcPr>
          <w:p w14:paraId="4BEEBE96" w14:textId="77777777" w:rsidR="007329E4" w:rsidRPr="007329E4" w:rsidRDefault="007329E4" w:rsidP="001F05F8">
            <w:pPr>
              <w:spacing w:line="360" w:lineRule="auto"/>
              <w:jc w:val="center"/>
              <w:rPr>
                <w:rFonts w:ascii="Arial" w:hAnsi="Arial" w:cs="Arial"/>
                <w:b/>
                <w:sz w:val="21"/>
                <w:szCs w:val="21"/>
                <w:highlight w:val="yellow"/>
              </w:rPr>
            </w:pPr>
            <w:r w:rsidRPr="007329E4">
              <w:rPr>
                <w:rFonts w:ascii="Arial" w:hAnsi="Arial" w:cs="Arial"/>
                <w:b/>
                <w:sz w:val="21"/>
                <w:szCs w:val="21"/>
              </w:rPr>
              <w:t>8 UMA</w:t>
            </w:r>
          </w:p>
        </w:tc>
        <w:tc>
          <w:tcPr>
            <w:tcW w:w="1757" w:type="pct"/>
            <w:vAlign w:val="center"/>
          </w:tcPr>
          <w:p w14:paraId="21125A55" w14:textId="77777777" w:rsidR="007329E4" w:rsidRPr="007329E4" w:rsidRDefault="007329E4" w:rsidP="001F05F8">
            <w:pPr>
              <w:spacing w:line="360" w:lineRule="auto"/>
              <w:jc w:val="center"/>
              <w:rPr>
                <w:rFonts w:ascii="Arial" w:hAnsi="Arial" w:cs="Arial"/>
                <w:b/>
                <w:sz w:val="21"/>
                <w:szCs w:val="21"/>
                <w:highlight w:val="yellow"/>
              </w:rPr>
            </w:pPr>
            <w:r w:rsidRPr="007329E4">
              <w:rPr>
                <w:rFonts w:ascii="Arial" w:hAnsi="Arial" w:cs="Arial"/>
                <w:b/>
                <w:sz w:val="21"/>
                <w:szCs w:val="21"/>
              </w:rPr>
              <w:t>5 UMA</w:t>
            </w:r>
          </w:p>
        </w:tc>
      </w:tr>
      <w:tr w:rsidR="007329E4" w:rsidRPr="007329E4" w14:paraId="422A6743" w14:textId="77777777" w:rsidTr="001F05F8">
        <w:tc>
          <w:tcPr>
            <w:tcW w:w="5000" w:type="pct"/>
            <w:gridSpan w:val="3"/>
            <w:vAlign w:val="center"/>
          </w:tcPr>
          <w:p w14:paraId="68593A9C" w14:textId="77777777" w:rsidR="007329E4" w:rsidRPr="007329E4" w:rsidRDefault="007329E4" w:rsidP="001F05F8">
            <w:pPr>
              <w:spacing w:line="360" w:lineRule="auto"/>
              <w:ind w:left="134" w:right="182"/>
              <w:jc w:val="both"/>
              <w:rPr>
                <w:rFonts w:ascii="Arial" w:hAnsi="Arial" w:cs="Arial"/>
                <w:sz w:val="21"/>
                <w:szCs w:val="21"/>
              </w:rPr>
            </w:pPr>
            <w:proofErr w:type="spellStart"/>
            <w:r w:rsidRPr="007329E4">
              <w:rPr>
                <w:rFonts w:ascii="Arial" w:hAnsi="Arial" w:cs="Arial"/>
                <w:sz w:val="21"/>
                <w:szCs w:val="21"/>
              </w:rPr>
              <w:t>Expendios</w:t>
            </w:r>
            <w:proofErr w:type="spellEnd"/>
            <w:r w:rsidRPr="007329E4">
              <w:rPr>
                <w:rFonts w:ascii="Arial" w:hAnsi="Arial" w:cs="Arial"/>
                <w:sz w:val="21"/>
                <w:szCs w:val="21"/>
              </w:rPr>
              <w:t xml:space="preserve"> de Pan, Tortilla, Refrescos, Paletas, </w:t>
            </w:r>
            <w:proofErr w:type="spellStart"/>
            <w:r w:rsidRPr="007329E4">
              <w:rPr>
                <w:rFonts w:ascii="Arial" w:hAnsi="Arial" w:cs="Arial"/>
                <w:sz w:val="21"/>
                <w:szCs w:val="21"/>
              </w:rPr>
              <w:t>Helados</w:t>
            </w:r>
            <w:proofErr w:type="spellEnd"/>
            <w:r w:rsidRPr="007329E4">
              <w:rPr>
                <w:rFonts w:ascii="Arial" w:hAnsi="Arial" w:cs="Arial"/>
                <w:sz w:val="21"/>
                <w:szCs w:val="21"/>
              </w:rPr>
              <w:t xml:space="preserve">, de Flores, </w:t>
            </w:r>
            <w:proofErr w:type="spellStart"/>
            <w:r w:rsidRPr="007329E4">
              <w:rPr>
                <w:rFonts w:ascii="Arial" w:hAnsi="Arial" w:cs="Arial"/>
                <w:sz w:val="21"/>
                <w:szCs w:val="21"/>
              </w:rPr>
              <w:t>Loncherías</w:t>
            </w:r>
            <w:proofErr w:type="spellEnd"/>
            <w:r w:rsidRPr="007329E4">
              <w:rPr>
                <w:rFonts w:ascii="Arial" w:hAnsi="Arial" w:cs="Arial"/>
                <w:sz w:val="21"/>
                <w:szCs w:val="21"/>
              </w:rPr>
              <w:t xml:space="preserve">, </w:t>
            </w:r>
            <w:proofErr w:type="spellStart"/>
            <w:r w:rsidRPr="007329E4">
              <w:rPr>
                <w:rFonts w:ascii="Arial" w:hAnsi="Arial" w:cs="Arial"/>
                <w:sz w:val="21"/>
                <w:szCs w:val="21"/>
              </w:rPr>
              <w:t>Taquerías</w:t>
            </w:r>
            <w:proofErr w:type="spellEnd"/>
            <w:r w:rsidRPr="007329E4">
              <w:rPr>
                <w:rFonts w:ascii="Arial" w:hAnsi="Arial" w:cs="Arial"/>
                <w:sz w:val="21"/>
                <w:szCs w:val="21"/>
              </w:rPr>
              <w:t xml:space="preserve">, </w:t>
            </w:r>
            <w:proofErr w:type="spellStart"/>
            <w:r w:rsidRPr="007329E4">
              <w:rPr>
                <w:rFonts w:ascii="Arial" w:hAnsi="Arial" w:cs="Arial"/>
                <w:sz w:val="21"/>
                <w:szCs w:val="21"/>
              </w:rPr>
              <w:t>Torterías</w:t>
            </w:r>
            <w:proofErr w:type="spellEnd"/>
            <w:r w:rsidRPr="007329E4">
              <w:rPr>
                <w:rFonts w:ascii="Arial" w:hAnsi="Arial" w:cs="Arial"/>
                <w:sz w:val="21"/>
                <w:szCs w:val="21"/>
              </w:rPr>
              <w:t xml:space="preserve">, </w:t>
            </w:r>
            <w:proofErr w:type="spellStart"/>
            <w:r w:rsidRPr="007329E4">
              <w:rPr>
                <w:rFonts w:ascii="Arial" w:hAnsi="Arial" w:cs="Arial"/>
                <w:sz w:val="21"/>
                <w:szCs w:val="21"/>
              </w:rPr>
              <w:t>Cocinas</w:t>
            </w:r>
            <w:proofErr w:type="spellEnd"/>
            <w:r w:rsidRPr="007329E4">
              <w:rPr>
                <w:rFonts w:ascii="Arial" w:hAnsi="Arial" w:cs="Arial"/>
                <w:sz w:val="21"/>
                <w:szCs w:val="21"/>
              </w:rPr>
              <w:t xml:space="preserve"> </w:t>
            </w:r>
            <w:proofErr w:type="spellStart"/>
            <w:r w:rsidRPr="007329E4">
              <w:rPr>
                <w:rFonts w:ascii="Arial" w:hAnsi="Arial" w:cs="Arial"/>
                <w:sz w:val="21"/>
                <w:szCs w:val="21"/>
              </w:rPr>
              <w:t>Económicas</w:t>
            </w:r>
            <w:proofErr w:type="spellEnd"/>
            <w:r w:rsidRPr="007329E4">
              <w:rPr>
                <w:rFonts w:ascii="Arial" w:hAnsi="Arial" w:cs="Arial"/>
                <w:sz w:val="21"/>
                <w:szCs w:val="21"/>
              </w:rPr>
              <w:t xml:space="preserve">, </w:t>
            </w:r>
            <w:proofErr w:type="spellStart"/>
            <w:r w:rsidRPr="007329E4">
              <w:rPr>
                <w:rFonts w:ascii="Arial" w:hAnsi="Arial" w:cs="Arial"/>
                <w:sz w:val="21"/>
                <w:szCs w:val="21"/>
              </w:rPr>
              <w:t>Talabarterías</w:t>
            </w:r>
            <w:proofErr w:type="spellEnd"/>
            <w:r w:rsidRPr="007329E4">
              <w:rPr>
                <w:rFonts w:ascii="Arial" w:hAnsi="Arial" w:cs="Arial"/>
                <w:sz w:val="21"/>
                <w:szCs w:val="21"/>
              </w:rPr>
              <w:t xml:space="preserve">, </w:t>
            </w:r>
            <w:proofErr w:type="spellStart"/>
            <w:r w:rsidRPr="007329E4">
              <w:rPr>
                <w:rFonts w:ascii="Arial" w:hAnsi="Arial" w:cs="Arial"/>
                <w:sz w:val="21"/>
                <w:szCs w:val="21"/>
              </w:rPr>
              <w:t>Tendejón</w:t>
            </w:r>
            <w:proofErr w:type="spellEnd"/>
            <w:r w:rsidRPr="007329E4">
              <w:rPr>
                <w:rFonts w:ascii="Arial" w:hAnsi="Arial" w:cs="Arial"/>
                <w:sz w:val="21"/>
                <w:szCs w:val="21"/>
              </w:rPr>
              <w:t xml:space="preserve">, </w:t>
            </w:r>
            <w:proofErr w:type="spellStart"/>
            <w:r w:rsidRPr="007329E4">
              <w:rPr>
                <w:rFonts w:ascii="Arial" w:hAnsi="Arial" w:cs="Arial"/>
                <w:sz w:val="21"/>
                <w:szCs w:val="21"/>
              </w:rPr>
              <w:t>Miscelánea</w:t>
            </w:r>
            <w:proofErr w:type="spellEnd"/>
            <w:r w:rsidRPr="007329E4">
              <w:rPr>
                <w:rFonts w:ascii="Arial" w:hAnsi="Arial" w:cs="Arial"/>
                <w:sz w:val="21"/>
                <w:szCs w:val="21"/>
              </w:rPr>
              <w:t xml:space="preserve">, </w:t>
            </w:r>
            <w:proofErr w:type="spellStart"/>
            <w:r w:rsidRPr="007329E4">
              <w:rPr>
                <w:rFonts w:ascii="Arial" w:hAnsi="Arial" w:cs="Arial"/>
                <w:sz w:val="21"/>
                <w:szCs w:val="21"/>
              </w:rPr>
              <w:t>Bisutería</w:t>
            </w:r>
            <w:proofErr w:type="spellEnd"/>
            <w:r w:rsidRPr="007329E4">
              <w:rPr>
                <w:rFonts w:ascii="Arial" w:hAnsi="Arial" w:cs="Arial"/>
                <w:sz w:val="21"/>
                <w:szCs w:val="21"/>
              </w:rPr>
              <w:t xml:space="preserve">, Regalos, </w:t>
            </w:r>
            <w:proofErr w:type="spellStart"/>
            <w:r w:rsidRPr="007329E4">
              <w:rPr>
                <w:rFonts w:ascii="Arial" w:hAnsi="Arial" w:cs="Arial"/>
                <w:sz w:val="21"/>
                <w:szCs w:val="21"/>
              </w:rPr>
              <w:t>Bonetería</w:t>
            </w:r>
            <w:proofErr w:type="spellEnd"/>
            <w:r w:rsidRPr="007329E4">
              <w:rPr>
                <w:rFonts w:ascii="Arial" w:hAnsi="Arial" w:cs="Arial"/>
                <w:sz w:val="21"/>
                <w:szCs w:val="21"/>
              </w:rPr>
              <w:t xml:space="preserve">, </w:t>
            </w:r>
            <w:proofErr w:type="spellStart"/>
            <w:r w:rsidRPr="007329E4">
              <w:rPr>
                <w:rFonts w:ascii="Arial" w:hAnsi="Arial" w:cs="Arial"/>
                <w:sz w:val="21"/>
                <w:szCs w:val="21"/>
              </w:rPr>
              <w:t>Avíos</w:t>
            </w:r>
            <w:proofErr w:type="spellEnd"/>
            <w:r w:rsidRPr="007329E4">
              <w:rPr>
                <w:rFonts w:ascii="Arial" w:hAnsi="Arial" w:cs="Arial"/>
                <w:sz w:val="21"/>
                <w:szCs w:val="21"/>
              </w:rPr>
              <w:t xml:space="preserve"> para </w:t>
            </w:r>
            <w:proofErr w:type="spellStart"/>
            <w:r w:rsidRPr="007329E4">
              <w:rPr>
                <w:rFonts w:ascii="Arial" w:hAnsi="Arial" w:cs="Arial"/>
                <w:sz w:val="21"/>
                <w:szCs w:val="21"/>
              </w:rPr>
              <w:t>Costura</w:t>
            </w:r>
            <w:proofErr w:type="spellEnd"/>
            <w:r w:rsidRPr="007329E4">
              <w:rPr>
                <w:rFonts w:ascii="Arial" w:hAnsi="Arial" w:cs="Arial"/>
                <w:sz w:val="21"/>
                <w:szCs w:val="21"/>
              </w:rPr>
              <w:t xml:space="preserve">, </w:t>
            </w:r>
            <w:proofErr w:type="spellStart"/>
            <w:r w:rsidRPr="007329E4">
              <w:rPr>
                <w:rFonts w:ascii="Arial" w:hAnsi="Arial" w:cs="Arial"/>
                <w:sz w:val="21"/>
                <w:szCs w:val="21"/>
              </w:rPr>
              <w:t>Novedades</w:t>
            </w:r>
            <w:proofErr w:type="spellEnd"/>
            <w:r w:rsidRPr="007329E4">
              <w:rPr>
                <w:rFonts w:ascii="Arial" w:hAnsi="Arial" w:cs="Arial"/>
                <w:sz w:val="21"/>
                <w:szCs w:val="21"/>
              </w:rPr>
              <w:t xml:space="preserve">, Venta de </w:t>
            </w:r>
            <w:proofErr w:type="spellStart"/>
            <w:r w:rsidRPr="007329E4">
              <w:rPr>
                <w:rFonts w:ascii="Arial" w:hAnsi="Arial" w:cs="Arial"/>
                <w:sz w:val="21"/>
                <w:szCs w:val="21"/>
              </w:rPr>
              <w:t>Plásticos</w:t>
            </w:r>
            <w:proofErr w:type="spellEnd"/>
            <w:r w:rsidRPr="007329E4">
              <w:rPr>
                <w:rFonts w:ascii="Arial" w:hAnsi="Arial" w:cs="Arial"/>
                <w:sz w:val="21"/>
                <w:szCs w:val="21"/>
              </w:rPr>
              <w:t xml:space="preserve">, </w:t>
            </w:r>
            <w:proofErr w:type="spellStart"/>
            <w:r w:rsidRPr="007329E4">
              <w:rPr>
                <w:rFonts w:ascii="Arial" w:hAnsi="Arial" w:cs="Arial"/>
                <w:sz w:val="21"/>
                <w:szCs w:val="21"/>
              </w:rPr>
              <w:t>Peleterías</w:t>
            </w:r>
            <w:proofErr w:type="spellEnd"/>
            <w:r w:rsidRPr="007329E4">
              <w:rPr>
                <w:rFonts w:ascii="Arial" w:hAnsi="Arial" w:cs="Arial"/>
                <w:sz w:val="21"/>
                <w:szCs w:val="21"/>
              </w:rPr>
              <w:t xml:space="preserve">, </w:t>
            </w:r>
            <w:proofErr w:type="spellStart"/>
            <w:r w:rsidRPr="007329E4">
              <w:rPr>
                <w:rFonts w:ascii="Arial" w:hAnsi="Arial" w:cs="Arial"/>
                <w:sz w:val="21"/>
                <w:szCs w:val="21"/>
              </w:rPr>
              <w:t>Compra</w:t>
            </w:r>
            <w:proofErr w:type="spellEnd"/>
            <w:r w:rsidRPr="007329E4">
              <w:rPr>
                <w:rFonts w:ascii="Arial" w:hAnsi="Arial" w:cs="Arial"/>
                <w:sz w:val="21"/>
                <w:szCs w:val="21"/>
              </w:rPr>
              <w:t xml:space="preserve"> </w:t>
            </w:r>
            <w:proofErr w:type="spellStart"/>
            <w:r w:rsidRPr="007329E4">
              <w:rPr>
                <w:rFonts w:ascii="Arial" w:hAnsi="Arial" w:cs="Arial"/>
                <w:sz w:val="21"/>
                <w:szCs w:val="21"/>
              </w:rPr>
              <w:t>venta</w:t>
            </w:r>
            <w:proofErr w:type="spellEnd"/>
            <w:r w:rsidRPr="007329E4">
              <w:rPr>
                <w:rFonts w:ascii="Arial" w:hAnsi="Arial" w:cs="Arial"/>
                <w:sz w:val="21"/>
                <w:szCs w:val="21"/>
              </w:rPr>
              <w:t xml:space="preserve"> de </w:t>
            </w:r>
            <w:proofErr w:type="spellStart"/>
            <w:r w:rsidRPr="007329E4">
              <w:rPr>
                <w:rFonts w:ascii="Arial" w:hAnsi="Arial" w:cs="Arial"/>
                <w:sz w:val="21"/>
                <w:szCs w:val="21"/>
              </w:rPr>
              <w:t>Sintéticos</w:t>
            </w:r>
            <w:proofErr w:type="spellEnd"/>
            <w:r w:rsidRPr="007329E4">
              <w:rPr>
                <w:rFonts w:ascii="Arial" w:hAnsi="Arial" w:cs="Arial"/>
                <w:sz w:val="21"/>
                <w:szCs w:val="21"/>
              </w:rPr>
              <w:t xml:space="preserve">, Ciber Café, Taller de </w:t>
            </w:r>
            <w:proofErr w:type="spellStart"/>
            <w:r w:rsidRPr="007329E4">
              <w:rPr>
                <w:rFonts w:ascii="Arial" w:hAnsi="Arial" w:cs="Arial"/>
                <w:sz w:val="21"/>
                <w:szCs w:val="21"/>
              </w:rPr>
              <w:t>Reparación</w:t>
            </w:r>
            <w:proofErr w:type="spellEnd"/>
            <w:r w:rsidRPr="007329E4">
              <w:rPr>
                <w:rFonts w:ascii="Arial" w:hAnsi="Arial" w:cs="Arial"/>
                <w:sz w:val="21"/>
                <w:szCs w:val="21"/>
              </w:rPr>
              <w:t xml:space="preserve"> de </w:t>
            </w:r>
            <w:proofErr w:type="spellStart"/>
            <w:r w:rsidRPr="007329E4">
              <w:rPr>
                <w:rFonts w:ascii="Arial" w:hAnsi="Arial" w:cs="Arial"/>
                <w:sz w:val="21"/>
                <w:szCs w:val="21"/>
              </w:rPr>
              <w:t>Computadoras</w:t>
            </w:r>
            <w:proofErr w:type="spellEnd"/>
            <w:r w:rsidRPr="007329E4">
              <w:rPr>
                <w:rFonts w:ascii="Arial" w:hAnsi="Arial" w:cs="Arial"/>
                <w:sz w:val="21"/>
                <w:szCs w:val="21"/>
              </w:rPr>
              <w:t xml:space="preserve">, </w:t>
            </w:r>
            <w:proofErr w:type="spellStart"/>
            <w:r w:rsidRPr="007329E4">
              <w:rPr>
                <w:rFonts w:ascii="Arial" w:hAnsi="Arial" w:cs="Arial"/>
                <w:sz w:val="21"/>
                <w:szCs w:val="21"/>
              </w:rPr>
              <w:t>Peluquerías</w:t>
            </w:r>
            <w:proofErr w:type="spellEnd"/>
            <w:r w:rsidRPr="007329E4">
              <w:rPr>
                <w:rFonts w:ascii="Arial" w:hAnsi="Arial" w:cs="Arial"/>
                <w:sz w:val="21"/>
                <w:szCs w:val="21"/>
              </w:rPr>
              <w:t xml:space="preserve">, </w:t>
            </w:r>
            <w:proofErr w:type="spellStart"/>
            <w:r w:rsidRPr="007329E4">
              <w:rPr>
                <w:rFonts w:ascii="Arial" w:hAnsi="Arial" w:cs="Arial"/>
                <w:sz w:val="21"/>
                <w:szCs w:val="21"/>
              </w:rPr>
              <w:t>Estéticas</w:t>
            </w:r>
            <w:proofErr w:type="spellEnd"/>
            <w:r w:rsidRPr="007329E4">
              <w:rPr>
                <w:rFonts w:ascii="Arial" w:hAnsi="Arial" w:cs="Arial"/>
                <w:sz w:val="21"/>
                <w:szCs w:val="21"/>
              </w:rPr>
              <w:t xml:space="preserve">, </w:t>
            </w:r>
            <w:proofErr w:type="spellStart"/>
            <w:r w:rsidRPr="007329E4">
              <w:rPr>
                <w:rFonts w:ascii="Arial" w:hAnsi="Arial" w:cs="Arial"/>
                <w:sz w:val="21"/>
                <w:szCs w:val="21"/>
              </w:rPr>
              <w:t>Sastrerías</w:t>
            </w:r>
            <w:proofErr w:type="spellEnd"/>
            <w:r w:rsidRPr="007329E4">
              <w:rPr>
                <w:rFonts w:ascii="Arial" w:hAnsi="Arial" w:cs="Arial"/>
                <w:sz w:val="21"/>
                <w:szCs w:val="21"/>
              </w:rPr>
              <w:t xml:space="preserve">, Puesto de </w:t>
            </w:r>
            <w:proofErr w:type="spellStart"/>
            <w:r w:rsidRPr="007329E4">
              <w:rPr>
                <w:rFonts w:ascii="Arial" w:hAnsi="Arial" w:cs="Arial"/>
                <w:sz w:val="21"/>
                <w:szCs w:val="21"/>
              </w:rPr>
              <w:t>venta</w:t>
            </w:r>
            <w:proofErr w:type="spellEnd"/>
            <w:r w:rsidRPr="007329E4">
              <w:rPr>
                <w:rFonts w:ascii="Arial" w:hAnsi="Arial" w:cs="Arial"/>
                <w:sz w:val="21"/>
                <w:szCs w:val="21"/>
              </w:rPr>
              <w:t xml:space="preserve"> de </w:t>
            </w:r>
            <w:proofErr w:type="spellStart"/>
            <w:r w:rsidRPr="007329E4">
              <w:rPr>
                <w:rFonts w:ascii="Arial" w:hAnsi="Arial" w:cs="Arial"/>
                <w:sz w:val="21"/>
                <w:szCs w:val="21"/>
              </w:rPr>
              <w:t>revistas</w:t>
            </w:r>
            <w:proofErr w:type="spellEnd"/>
            <w:r w:rsidRPr="007329E4">
              <w:rPr>
                <w:rFonts w:ascii="Arial" w:hAnsi="Arial" w:cs="Arial"/>
                <w:sz w:val="21"/>
                <w:szCs w:val="21"/>
              </w:rPr>
              <w:t xml:space="preserve">, </w:t>
            </w:r>
            <w:proofErr w:type="spellStart"/>
            <w:r w:rsidRPr="007329E4">
              <w:rPr>
                <w:rFonts w:ascii="Arial" w:hAnsi="Arial" w:cs="Arial"/>
                <w:sz w:val="21"/>
                <w:szCs w:val="21"/>
              </w:rPr>
              <w:t>periódicos</w:t>
            </w:r>
            <w:proofErr w:type="spellEnd"/>
            <w:r w:rsidRPr="007329E4">
              <w:rPr>
                <w:rFonts w:ascii="Arial" w:hAnsi="Arial" w:cs="Arial"/>
                <w:sz w:val="21"/>
                <w:szCs w:val="21"/>
              </w:rPr>
              <w:t xml:space="preserve">, </w:t>
            </w:r>
            <w:proofErr w:type="spellStart"/>
            <w:r w:rsidRPr="007329E4">
              <w:rPr>
                <w:rFonts w:ascii="Arial" w:hAnsi="Arial" w:cs="Arial"/>
                <w:sz w:val="21"/>
                <w:szCs w:val="21"/>
              </w:rPr>
              <w:t>Carpinterías</w:t>
            </w:r>
            <w:proofErr w:type="spellEnd"/>
            <w:r w:rsidRPr="007329E4">
              <w:rPr>
                <w:rFonts w:ascii="Arial" w:hAnsi="Arial" w:cs="Arial"/>
                <w:sz w:val="21"/>
                <w:szCs w:val="21"/>
              </w:rPr>
              <w:t xml:space="preserve">, </w:t>
            </w:r>
            <w:proofErr w:type="spellStart"/>
            <w:r w:rsidRPr="007329E4">
              <w:rPr>
                <w:rFonts w:ascii="Arial" w:hAnsi="Arial" w:cs="Arial"/>
                <w:sz w:val="21"/>
                <w:szCs w:val="21"/>
              </w:rPr>
              <w:t>dulcerías</w:t>
            </w:r>
            <w:proofErr w:type="spellEnd"/>
            <w:r w:rsidRPr="007329E4">
              <w:rPr>
                <w:rFonts w:ascii="Arial" w:hAnsi="Arial" w:cs="Arial"/>
                <w:sz w:val="21"/>
                <w:szCs w:val="21"/>
              </w:rPr>
              <w:t xml:space="preserve">, Taller de </w:t>
            </w:r>
            <w:proofErr w:type="spellStart"/>
            <w:r w:rsidRPr="007329E4">
              <w:rPr>
                <w:rFonts w:ascii="Arial" w:hAnsi="Arial" w:cs="Arial"/>
                <w:sz w:val="21"/>
                <w:szCs w:val="21"/>
              </w:rPr>
              <w:t>Reparaciones</w:t>
            </w:r>
            <w:proofErr w:type="spellEnd"/>
            <w:r w:rsidRPr="007329E4">
              <w:rPr>
                <w:rFonts w:ascii="Arial" w:hAnsi="Arial" w:cs="Arial"/>
                <w:sz w:val="21"/>
                <w:szCs w:val="21"/>
              </w:rPr>
              <w:t xml:space="preserve"> de </w:t>
            </w:r>
            <w:proofErr w:type="spellStart"/>
            <w:r w:rsidRPr="007329E4">
              <w:rPr>
                <w:rFonts w:ascii="Arial" w:hAnsi="Arial" w:cs="Arial"/>
                <w:sz w:val="21"/>
                <w:szCs w:val="21"/>
              </w:rPr>
              <w:t>Electrodomésticos</w:t>
            </w:r>
            <w:proofErr w:type="spellEnd"/>
            <w:r w:rsidRPr="007329E4">
              <w:rPr>
                <w:rFonts w:ascii="Arial" w:hAnsi="Arial" w:cs="Arial"/>
                <w:sz w:val="21"/>
                <w:szCs w:val="21"/>
              </w:rPr>
              <w:t xml:space="preserve">, </w:t>
            </w:r>
            <w:proofErr w:type="spellStart"/>
            <w:r w:rsidRPr="007329E4">
              <w:rPr>
                <w:rFonts w:ascii="Arial" w:hAnsi="Arial" w:cs="Arial"/>
                <w:sz w:val="21"/>
                <w:szCs w:val="21"/>
              </w:rPr>
              <w:t>Mudanzas</w:t>
            </w:r>
            <w:proofErr w:type="spellEnd"/>
            <w:r w:rsidRPr="007329E4">
              <w:rPr>
                <w:rFonts w:ascii="Arial" w:hAnsi="Arial" w:cs="Arial"/>
                <w:sz w:val="21"/>
                <w:szCs w:val="21"/>
              </w:rPr>
              <w:t xml:space="preserve"> y Fletes, Centros de Foto </w:t>
            </w:r>
            <w:proofErr w:type="spellStart"/>
            <w:r w:rsidRPr="007329E4">
              <w:rPr>
                <w:rFonts w:ascii="Arial" w:hAnsi="Arial" w:cs="Arial"/>
                <w:sz w:val="21"/>
                <w:szCs w:val="21"/>
              </w:rPr>
              <w:t>Estudio</w:t>
            </w:r>
            <w:proofErr w:type="spellEnd"/>
            <w:r w:rsidRPr="007329E4">
              <w:rPr>
                <w:rFonts w:ascii="Arial" w:hAnsi="Arial" w:cs="Arial"/>
                <w:sz w:val="21"/>
                <w:szCs w:val="21"/>
              </w:rPr>
              <w:t xml:space="preserve"> y de </w:t>
            </w:r>
            <w:proofErr w:type="spellStart"/>
            <w:r w:rsidRPr="007329E4">
              <w:rPr>
                <w:rFonts w:ascii="Arial" w:hAnsi="Arial" w:cs="Arial"/>
                <w:sz w:val="21"/>
                <w:szCs w:val="21"/>
              </w:rPr>
              <w:t>Grabaciones</w:t>
            </w:r>
            <w:proofErr w:type="spellEnd"/>
            <w:r w:rsidRPr="007329E4">
              <w:rPr>
                <w:rFonts w:ascii="Arial" w:hAnsi="Arial" w:cs="Arial"/>
                <w:sz w:val="21"/>
                <w:szCs w:val="21"/>
              </w:rPr>
              <w:t xml:space="preserve">, </w:t>
            </w:r>
            <w:proofErr w:type="spellStart"/>
            <w:r w:rsidRPr="007329E4">
              <w:rPr>
                <w:rFonts w:ascii="Arial" w:hAnsi="Arial" w:cs="Arial"/>
                <w:sz w:val="21"/>
                <w:szCs w:val="21"/>
              </w:rPr>
              <w:t>Filmaciones</w:t>
            </w:r>
            <w:proofErr w:type="spellEnd"/>
            <w:r w:rsidRPr="007329E4">
              <w:rPr>
                <w:rFonts w:ascii="Arial" w:hAnsi="Arial" w:cs="Arial"/>
                <w:sz w:val="21"/>
                <w:szCs w:val="21"/>
              </w:rPr>
              <w:t xml:space="preserve">, </w:t>
            </w:r>
            <w:proofErr w:type="spellStart"/>
            <w:r w:rsidRPr="007329E4">
              <w:rPr>
                <w:rFonts w:ascii="Arial" w:hAnsi="Arial" w:cs="Arial"/>
                <w:sz w:val="21"/>
                <w:szCs w:val="21"/>
              </w:rPr>
              <w:t>Fruterías</w:t>
            </w:r>
            <w:proofErr w:type="spellEnd"/>
            <w:r w:rsidRPr="007329E4">
              <w:rPr>
                <w:rFonts w:ascii="Arial" w:hAnsi="Arial" w:cs="Arial"/>
                <w:sz w:val="21"/>
                <w:szCs w:val="21"/>
              </w:rPr>
              <w:t xml:space="preserve"> y </w:t>
            </w:r>
            <w:proofErr w:type="spellStart"/>
            <w:r w:rsidRPr="007329E4">
              <w:rPr>
                <w:rFonts w:ascii="Arial" w:hAnsi="Arial" w:cs="Arial"/>
                <w:sz w:val="21"/>
                <w:szCs w:val="21"/>
              </w:rPr>
              <w:t>Verdulerías</w:t>
            </w:r>
            <w:proofErr w:type="spellEnd"/>
            <w:r w:rsidRPr="007329E4">
              <w:rPr>
                <w:rFonts w:ascii="Arial" w:hAnsi="Arial" w:cs="Arial"/>
                <w:sz w:val="21"/>
                <w:szCs w:val="21"/>
              </w:rPr>
              <w:t xml:space="preserve">, </w:t>
            </w:r>
            <w:proofErr w:type="spellStart"/>
            <w:r w:rsidRPr="007329E4">
              <w:rPr>
                <w:rFonts w:ascii="Arial" w:hAnsi="Arial" w:cs="Arial"/>
                <w:sz w:val="21"/>
                <w:szCs w:val="21"/>
              </w:rPr>
              <w:t>Sastrerías</w:t>
            </w:r>
            <w:proofErr w:type="spellEnd"/>
            <w:r w:rsidRPr="007329E4">
              <w:rPr>
                <w:rFonts w:ascii="Arial" w:hAnsi="Arial" w:cs="Arial"/>
                <w:sz w:val="21"/>
                <w:szCs w:val="21"/>
              </w:rPr>
              <w:t xml:space="preserve">, </w:t>
            </w:r>
            <w:proofErr w:type="spellStart"/>
            <w:r w:rsidRPr="007329E4">
              <w:rPr>
                <w:rFonts w:ascii="Arial" w:hAnsi="Arial" w:cs="Arial"/>
                <w:sz w:val="21"/>
                <w:szCs w:val="21"/>
              </w:rPr>
              <w:t>Cremería</w:t>
            </w:r>
            <w:proofErr w:type="spellEnd"/>
            <w:r w:rsidRPr="007329E4">
              <w:rPr>
                <w:rFonts w:ascii="Arial" w:hAnsi="Arial" w:cs="Arial"/>
                <w:sz w:val="21"/>
                <w:szCs w:val="21"/>
              </w:rPr>
              <w:t xml:space="preserve"> y </w:t>
            </w:r>
            <w:proofErr w:type="spellStart"/>
            <w:r w:rsidRPr="007329E4">
              <w:rPr>
                <w:rFonts w:ascii="Arial" w:hAnsi="Arial" w:cs="Arial"/>
                <w:sz w:val="21"/>
                <w:szCs w:val="21"/>
              </w:rPr>
              <w:t>Salchichonerías</w:t>
            </w:r>
            <w:proofErr w:type="spellEnd"/>
            <w:r w:rsidRPr="007329E4">
              <w:rPr>
                <w:rFonts w:ascii="Arial" w:hAnsi="Arial" w:cs="Arial"/>
                <w:sz w:val="21"/>
                <w:szCs w:val="21"/>
              </w:rPr>
              <w:t xml:space="preserve">, </w:t>
            </w:r>
            <w:proofErr w:type="spellStart"/>
            <w:r w:rsidRPr="007329E4">
              <w:rPr>
                <w:rFonts w:ascii="Arial" w:hAnsi="Arial" w:cs="Arial"/>
                <w:sz w:val="21"/>
                <w:szCs w:val="21"/>
              </w:rPr>
              <w:t>Acuarios</w:t>
            </w:r>
            <w:proofErr w:type="spellEnd"/>
            <w:r w:rsidRPr="007329E4">
              <w:rPr>
                <w:rFonts w:ascii="Arial" w:hAnsi="Arial" w:cs="Arial"/>
                <w:sz w:val="21"/>
                <w:szCs w:val="21"/>
              </w:rPr>
              <w:t xml:space="preserve">, </w:t>
            </w:r>
            <w:proofErr w:type="spellStart"/>
            <w:r w:rsidRPr="007329E4">
              <w:rPr>
                <w:rFonts w:ascii="Arial" w:hAnsi="Arial" w:cs="Arial"/>
                <w:sz w:val="21"/>
                <w:szCs w:val="21"/>
              </w:rPr>
              <w:t>Billares</w:t>
            </w:r>
            <w:proofErr w:type="spellEnd"/>
            <w:r w:rsidRPr="007329E4">
              <w:rPr>
                <w:rFonts w:ascii="Arial" w:hAnsi="Arial" w:cs="Arial"/>
                <w:sz w:val="21"/>
                <w:szCs w:val="21"/>
              </w:rPr>
              <w:t xml:space="preserve">, </w:t>
            </w:r>
            <w:proofErr w:type="spellStart"/>
            <w:r w:rsidRPr="007329E4">
              <w:rPr>
                <w:rFonts w:ascii="Arial" w:hAnsi="Arial" w:cs="Arial"/>
                <w:sz w:val="21"/>
                <w:szCs w:val="21"/>
              </w:rPr>
              <w:t>Relojería</w:t>
            </w:r>
            <w:proofErr w:type="spellEnd"/>
            <w:r w:rsidRPr="007329E4">
              <w:rPr>
                <w:rFonts w:ascii="Arial" w:hAnsi="Arial" w:cs="Arial"/>
                <w:sz w:val="21"/>
                <w:szCs w:val="21"/>
              </w:rPr>
              <w:t xml:space="preserve"> y </w:t>
            </w:r>
            <w:proofErr w:type="spellStart"/>
            <w:r w:rsidRPr="007329E4">
              <w:rPr>
                <w:rFonts w:ascii="Arial" w:hAnsi="Arial" w:cs="Arial"/>
                <w:sz w:val="21"/>
                <w:szCs w:val="21"/>
              </w:rPr>
              <w:t>Gimnasios</w:t>
            </w:r>
            <w:proofErr w:type="spellEnd"/>
            <w:r w:rsidRPr="007329E4">
              <w:rPr>
                <w:rFonts w:ascii="Arial" w:hAnsi="Arial" w:cs="Arial"/>
                <w:sz w:val="21"/>
                <w:szCs w:val="21"/>
              </w:rPr>
              <w:t>.</w:t>
            </w:r>
          </w:p>
        </w:tc>
      </w:tr>
      <w:tr w:rsidR="007329E4" w:rsidRPr="007329E4" w14:paraId="45E9FF9C" w14:textId="77777777" w:rsidTr="001F05F8">
        <w:tc>
          <w:tcPr>
            <w:tcW w:w="1673" w:type="pct"/>
            <w:vAlign w:val="center"/>
          </w:tcPr>
          <w:p w14:paraId="6FC84117" w14:textId="77777777" w:rsidR="007329E4" w:rsidRPr="007329E4" w:rsidRDefault="007329E4" w:rsidP="001F05F8">
            <w:pPr>
              <w:spacing w:line="360" w:lineRule="auto"/>
              <w:jc w:val="center"/>
              <w:rPr>
                <w:rFonts w:ascii="Arial" w:hAnsi="Arial" w:cs="Arial"/>
                <w:b/>
                <w:sz w:val="21"/>
                <w:szCs w:val="21"/>
              </w:rPr>
            </w:pPr>
            <w:r w:rsidRPr="007329E4">
              <w:rPr>
                <w:rFonts w:ascii="Arial" w:hAnsi="Arial" w:cs="Arial"/>
                <w:b/>
                <w:sz w:val="21"/>
                <w:szCs w:val="21"/>
              </w:rPr>
              <w:t>PEQUEÑO</w:t>
            </w:r>
          </w:p>
          <w:p w14:paraId="707601B2" w14:textId="77777777" w:rsidR="007329E4" w:rsidRPr="007329E4" w:rsidRDefault="007329E4" w:rsidP="001F05F8">
            <w:pPr>
              <w:spacing w:line="360" w:lineRule="auto"/>
              <w:jc w:val="center"/>
              <w:rPr>
                <w:rFonts w:ascii="Arial" w:hAnsi="Arial" w:cs="Arial"/>
                <w:b/>
                <w:sz w:val="21"/>
                <w:szCs w:val="21"/>
              </w:rPr>
            </w:pPr>
            <w:r w:rsidRPr="007329E4">
              <w:rPr>
                <w:rFonts w:ascii="Arial" w:hAnsi="Arial" w:cs="Arial"/>
                <w:b/>
                <w:sz w:val="21"/>
                <w:szCs w:val="21"/>
              </w:rPr>
              <w:t>ESTABLECIMIENTO</w:t>
            </w:r>
          </w:p>
        </w:tc>
        <w:tc>
          <w:tcPr>
            <w:tcW w:w="1570" w:type="pct"/>
            <w:vAlign w:val="center"/>
          </w:tcPr>
          <w:p w14:paraId="7A2BEAB1" w14:textId="77777777" w:rsidR="007329E4" w:rsidRPr="007329E4" w:rsidRDefault="007329E4" w:rsidP="001F05F8">
            <w:pPr>
              <w:spacing w:line="360" w:lineRule="auto"/>
              <w:jc w:val="center"/>
              <w:rPr>
                <w:rFonts w:ascii="Arial" w:hAnsi="Arial" w:cs="Arial"/>
                <w:b/>
                <w:sz w:val="21"/>
                <w:szCs w:val="21"/>
                <w:highlight w:val="yellow"/>
              </w:rPr>
            </w:pPr>
            <w:r w:rsidRPr="007329E4">
              <w:rPr>
                <w:rFonts w:ascii="Arial" w:hAnsi="Arial" w:cs="Arial"/>
                <w:b/>
                <w:sz w:val="21"/>
                <w:szCs w:val="21"/>
              </w:rPr>
              <w:t>12 UMA</w:t>
            </w:r>
          </w:p>
        </w:tc>
        <w:tc>
          <w:tcPr>
            <w:tcW w:w="1757" w:type="pct"/>
            <w:vAlign w:val="center"/>
          </w:tcPr>
          <w:p w14:paraId="01D79133" w14:textId="77777777" w:rsidR="007329E4" w:rsidRPr="007329E4" w:rsidRDefault="007329E4" w:rsidP="001F05F8">
            <w:pPr>
              <w:spacing w:line="360" w:lineRule="auto"/>
              <w:jc w:val="center"/>
              <w:rPr>
                <w:rFonts w:ascii="Arial" w:hAnsi="Arial" w:cs="Arial"/>
                <w:b/>
                <w:sz w:val="21"/>
                <w:szCs w:val="21"/>
                <w:highlight w:val="yellow"/>
              </w:rPr>
            </w:pPr>
            <w:r w:rsidRPr="007329E4">
              <w:rPr>
                <w:rFonts w:ascii="Arial" w:hAnsi="Arial" w:cs="Arial"/>
                <w:b/>
                <w:sz w:val="21"/>
                <w:szCs w:val="21"/>
              </w:rPr>
              <w:t>6 UMA</w:t>
            </w:r>
          </w:p>
        </w:tc>
      </w:tr>
      <w:tr w:rsidR="007329E4" w:rsidRPr="007329E4" w14:paraId="3D358689" w14:textId="77777777" w:rsidTr="001F05F8">
        <w:tc>
          <w:tcPr>
            <w:tcW w:w="5000" w:type="pct"/>
            <w:gridSpan w:val="3"/>
            <w:vAlign w:val="center"/>
          </w:tcPr>
          <w:p w14:paraId="3CFFD259" w14:textId="77777777" w:rsidR="007329E4" w:rsidRPr="007329E4" w:rsidRDefault="007329E4" w:rsidP="001F05F8">
            <w:pPr>
              <w:spacing w:line="360" w:lineRule="auto"/>
              <w:ind w:left="276" w:right="182"/>
              <w:jc w:val="both"/>
              <w:rPr>
                <w:rFonts w:ascii="Arial" w:hAnsi="Arial" w:cs="Arial"/>
                <w:sz w:val="21"/>
                <w:szCs w:val="21"/>
              </w:rPr>
            </w:pPr>
            <w:r w:rsidRPr="007329E4">
              <w:rPr>
                <w:rFonts w:ascii="Arial" w:hAnsi="Arial" w:cs="Arial"/>
                <w:sz w:val="21"/>
                <w:szCs w:val="21"/>
              </w:rPr>
              <w:t xml:space="preserve">Tienda de </w:t>
            </w:r>
            <w:proofErr w:type="spellStart"/>
            <w:r w:rsidRPr="007329E4">
              <w:rPr>
                <w:rFonts w:ascii="Arial" w:hAnsi="Arial" w:cs="Arial"/>
                <w:sz w:val="21"/>
                <w:szCs w:val="21"/>
              </w:rPr>
              <w:t>Abarrotes</w:t>
            </w:r>
            <w:proofErr w:type="spellEnd"/>
            <w:r w:rsidRPr="007329E4">
              <w:rPr>
                <w:rFonts w:ascii="Arial" w:hAnsi="Arial" w:cs="Arial"/>
                <w:sz w:val="21"/>
                <w:szCs w:val="21"/>
              </w:rPr>
              <w:t xml:space="preserve">, Tienda de Regalo, Fonda, </w:t>
            </w:r>
            <w:proofErr w:type="spellStart"/>
            <w:r w:rsidRPr="007329E4">
              <w:rPr>
                <w:rFonts w:ascii="Arial" w:hAnsi="Arial" w:cs="Arial"/>
                <w:sz w:val="21"/>
                <w:szCs w:val="21"/>
              </w:rPr>
              <w:t>Cafetería</w:t>
            </w:r>
            <w:proofErr w:type="spellEnd"/>
            <w:r w:rsidRPr="007329E4">
              <w:rPr>
                <w:rFonts w:ascii="Arial" w:hAnsi="Arial" w:cs="Arial"/>
                <w:sz w:val="21"/>
                <w:szCs w:val="21"/>
              </w:rPr>
              <w:t xml:space="preserve">, </w:t>
            </w:r>
            <w:proofErr w:type="spellStart"/>
            <w:r w:rsidRPr="007329E4">
              <w:rPr>
                <w:rFonts w:ascii="Arial" w:hAnsi="Arial" w:cs="Arial"/>
                <w:sz w:val="21"/>
                <w:szCs w:val="21"/>
              </w:rPr>
              <w:t>Carnicerías</w:t>
            </w:r>
            <w:proofErr w:type="spellEnd"/>
            <w:r w:rsidRPr="007329E4">
              <w:rPr>
                <w:rFonts w:ascii="Arial" w:hAnsi="Arial" w:cs="Arial"/>
                <w:sz w:val="21"/>
                <w:szCs w:val="21"/>
              </w:rPr>
              <w:t xml:space="preserve">, </w:t>
            </w:r>
            <w:proofErr w:type="spellStart"/>
            <w:r w:rsidRPr="007329E4">
              <w:rPr>
                <w:rFonts w:ascii="Arial" w:hAnsi="Arial" w:cs="Arial"/>
                <w:sz w:val="21"/>
                <w:szCs w:val="21"/>
              </w:rPr>
              <w:t>Pescaderías</w:t>
            </w:r>
            <w:proofErr w:type="spellEnd"/>
            <w:r w:rsidRPr="007329E4">
              <w:rPr>
                <w:rFonts w:ascii="Arial" w:hAnsi="Arial" w:cs="Arial"/>
                <w:sz w:val="21"/>
                <w:szCs w:val="21"/>
              </w:rPr>
              <w:t xml:space="preserve"> y </w:t>
            </w:r>
            <w:proofErr w:type="spellStart"/>
            <w:r w:rsidRPr="007329E4">
              <w:rPr>
                <w:rFonts w:ascii="Arial" w:hAnsi="Arial" w:cs="Arial"/>
                <w:sz w:val="21"/>
                <w:szCs w:val="21"/>
              </w:rPr>
              <w:t>Pollerías</w:t>
            </w:r>
            <w:proofErr w:type="spellEnd"/>
            <w:r w:rsidRPr="007329E4">
              <w:rPr>
                <w:rFonts w:ascii="Arial" w:hAnsi="Arial" w:cs="Arial"/>
                <w:sz w:val="21"/>
                <w:szCs w:val="21"/>
              </w:rPr>
              <w:t xml:space="preserve">, Taller y </w:t>
            </w:r>
            <w:proofErr w:type="spellStart"/>
            <w:r w:rsidRPr="007329E4">
              <w:rPr>
                <w:rFonts w:ascii="Arial" w:hAnsi="Arial" w:cs="Arial"/>
                <w:sz w:val="21"/>
                <w:szCs w:val="21"/>
              </w:rPr>
              <w:t>Expendio</w:t>
            </w:r>
            <w:proofErr w:type="spellEnd"/>
            <w:r w:rsidRPr="007329E4">
              <w:rPr>
                <w:rFonts w:ascii="Arial" w:hAnsi="Arial" w:cs="Arial"/>
                <w:sz w:val="21"/>
                <w:szCs w:val="21"/>
              </w:rPr>
              <w:t xml:space="preserve"> de </w:t>
            </w:r>
            <w:proofErr w:type="spellStart"/>
            <w:r w:rsidRPr="007329E4">
              <w:rPr>
                <w:rFonts w:ascii="Arial" w:hAnsi="Arial" w:cs="Arial"/>
                <w:sz w:val="21"/>
                <w:szCs w:val="21"/>
              </w:rPr>
              <w:t>Artesanías</w:t>
            </w:r>
            <w:proofErr w:type="spellEnd"/>
            <w:r w:rsidRPr="007329E4">
              <w:rPr>
                <w:rFonts w:ascii="Arial" w:hAnsi="Arial" w:cs="Arial"/>
                <w:sz w:val="21"/>
                <w:szCs w:val="21"/>
              </w:rPr>
              <w:t xml:space="preserve">, </w:t>
            </w:r>
            <w:proofErr w:type="spellStart"/>
            <w:r w:rsidRPr="007329E4">
              <w:rPr>
                <w:rFonts w:ascii="Arial" w:hAnsi="Arial" w:cs="Arial"/>
                <w:sz w:val="21"/>
                <w:szCs w:val="21"/>
              </w:rPr>
              <w:t>Zapaterías</w:t>
            </w:r>
            <w:proofErr w:type="spellEnd"/>
            <w:r w:rsidRPr="007329E4">
              <w:rPr>
                <w:rFonts w:ascii="Arial" w:hAnsi="Arial" w:cs="Arial"/>
                <w:sz w:val="21"/>
                <w:szCs w:val="21"/>
              </w:rPr>
              <w:t xml:space="preserve">, </w:t>
            </w:r>
            <w:proofErr w:type="spellStart"/>
            <w:r w:rsidRPr="007329E4">
              <w:rPr>
                <w:rFonts w:ascii="Arial" w:hAnsi="Arial" w:cs="Arial"/>
                <w:sz w:val="21"/>
                <w:szCs w:val="21"/>
              </w:rPr>
              <w:t>Tlapalerías</w:t>
            </w:r>
            <w:proofErr w:type="spellEnd"/>
            <w:r w:rsidRPr="007329E4">
              <w:rPr>
                <w:rFonts w:ascii="Arial" w:hAnsi="Arial" w:cs="Arial"/>
                <w:sz w:val="21"/>
                <w:szCs w:val="21"/>
              </w:rPr>
              <w:t xml:space="preserve">, </w:t>
            </w:r>
            <w:proofErr w:type="spellStart"/>
            <w:r w:rsidRPr="007329E4">
              <w:rPr>
                <w:rFonts w:ascii="Arial" w:hAnsi="Arial" w:cs="Arial"/>
                <w:sz w:val="21"/>
                <w:szCs w:val="21"/>
              </w:rPr>
              <w:t>Ferreterías</w:t>
            </w:r>
            <w:proofErr w:type="spellEnd"/>
            <w:r w:rsidRPr="007329E4">
              <w:rPr>
                <w:rFonts w:ascii="Arial" w:hAnsi="Arial" w:cs="Arial"/>
                <w:sz w:val="21"/>
                <w:szCs w:val="21"/>
              </w:rPr>
              <w:t xml:space="preserve"> y Pinturas, </w:t>
            </w:r>
            <w:proofErr w:type="spellStart"/>
            <w:r w:rsidRPr="007329E4">
              <w:rPr>
                <w:rFonts w:ascii="Arial" w:hAnsi="Arial" w:cs="Arial"/>
                <w:sz w:val="21"/>
                <w:szCs w:val="21"/>
              </w:rPr>
              <w:t>Imprentas</w:t>
            </w:r>
            <w:proofErr w:type="spellEnd"/>
            <w:r w:rsidRPr="007329E4">
              <w:rPr>
                <w:rFonts w:ascii="Arial" w:hAnsi="Arial" w:cs="Arial"/>
                <w:sz w:val="21"/>
                <w:szCs w:val="21"/>
              </w:rPr>
              <w:t xml:space="preserve">, </w:t>
            </w:r>
            <w:proofErr w:type="spellStart"/>
            <w:r w:rsidRPr="007329E4">
              <w:rPr>
                <w:rFonts w:ascii="Arial" w:hAnsi="Arial" w:cs="Arial"/>
                <w:sz w:val="21"/>
                <w:szCs w:val="21"/>
              </w:rPr>
              <w:t>Papelerías</w:t>
            </w:r>
            <w:proofErr w:type="spellEnd"/>
            <w:r w:rsidRPr="007329E4">
              <w:rPr>
                <w:rFonts w:ascii="Arial" w:hAnsi="Arial" w:cs="Arial"/>
                <w:sz w:val="21"/>
                <w:szCs w:val="21"/>
              </w:rPr>
              <w:t xml:space="preserve">, </w:t>
            </w:r>
            <w:proofErr w:type="spellStart"/>
            <w:r w:rsidRPr="007329E4">
              <w:rPr>
                <w:rFonts w:ascii="Arial" w:hAnsi="Arial" w:cs="Arial"/>
                <w:sz w:val="21"/>
                <w:szCs w:val="21"/>
              </w:rPr>
              <w:t>Librerías</w:t>
            </w:r>
            <w:proofErr w:type="spellEnd"/>
            <w:r w:rsidRPr="007329E4">
              <w:rPr>
                <w:rFonts w:ascii="Arial" w:hAnsi="Arial" w:cs="Arial"/>
                <w:sz w:val="21"/>
                <w:szCs w:val="21"/>
              </w:rPr>
              <w:t xml:space="preserve"> y Centros de </w:t>
            </w:r>
            <w:proofErr w:type="spellStart"/>
            <w:r w:rsidRPr="007329E4">
              <w:rPr>
                <w:rFonts w:ascii="Arial" w:hAnsi="Arial" w:cs="Arial"/>
                <w:sz w:val="21"/>
                <w:szCs w:val="21"/>
              </w:rPr>
              <w:t>Copiado</w:t>
            </w:r>
            <w:proofErr w:type="spellEnd"/>
            <w:r w:rsidRPr="007329E4">
              <w:rPr>
                <w:rFonts w:ascii="Arial" w:hAnsi="Arial" w:cs="Arial"/>
                <w:sz w:val="21"/>
                <w:szCs w:val="21"/>
              </w:rPr>
              <w:t xml:space="preserve"> Video </w:t>
            </w:r>
            <w:proofErr w:type="spellStart"/>
            <w:r w:rsidRPr="007329E4">
              <w:rPr>
                <w:rFonts w:ascii="Arial" w:hAnsi="Arial" w:cs="Arial"/>
                <w:sz w:val="21"/>
                <w:szCs w:val="21"/>
              </w:rPr>
              <w:t>Juegos</w:t>
            </w:r>
            <w:proofErr w:type="spellEnd"/>
            <w:r w:rsidRPr="007329E4">
              <w:rPr>
                <w:rFonts w:ascii="Arial" w:hAnsi="Arial" w:cs="Arial"/>
                <w:sz w:val="21"/>
                <w:szCs w:val="21"/>
              </w:rPr>
              <w:t xml:space="preserve">, </w:t>
            </w:r>
            <w:proofErr w:type="spellStart"/>
            <w:r w:rsidRPr="007329E4">
              <w:rPr>
                <w:rFonts w:ascii="Arial" w:hAnsi="Arial" w:cs="Arial"/>
                <w:sz w:val="21"/>
                <w:szCs w:val="21"/>
              </w:rPr>
              <w:t>Ópticas</w:t>
            </w:r>
            <w:proofErr w:type="spellEnd"/>
            <w:r w:rsidRPr="007329E4">
              <w:rPr>
                <w:rFonts w:ascii="Arial" w:hAnsi="Arial" w:cs="Arial"/>
                <w:sz w:val="21"/>
                <w:szCs w:val="21"/>
              </w:rPr>
              <w:t xml:space="preserve">, </w:t>
            </w:r>
            <w:proofErr w:type="spellStart"/>
            <w:r w:rsidRPr="007329E4">
              <w:rPr>
                <w:rFonts w:ascii="Arial" w:hAnsi="Arial" w:cs="Arial"/>
                <w:sz w:val="21"/>
                <w:szCs w:val="21"/>
              </w:rPr>
              <w:t>Lavanderías</w:t>
            </w:r>
            <w:proofErr w:type="spellEnd"/>
            <w:r w:rsidRPr="007329E4">
              <w:rPr>
                <w:rFonts w:ascii="Arial" w:hAnsi="Arial" w:cs="Arial"/>
                <w:sz w:val="21"/>
                <w:szCs w:val="21"/>
              </w:rPr>
              <w:t xml:space="preserve">, Talleres </w:t>
            </w:r>
            <w:proofErr w:type="spellStart"/>
            <w:r w:rsidRPr="007329E4">
              <w:rPr>
                <w:rFonts w:ascii="Arial" w:hAnsi="Arial" w:cs="Arial"/>
                <w:sz w:val="21"/>
                <w:szCs w:val="21"/>
              </w:rPr>
              <w:t>Automotrices</w:t>
            </w:r>
            <w:proofErr w:type="spellEnd"/>
            <w:r w:rsidRPr="007329E4">
              <w:rPr>
                <w:rFonts w:ascii="Arial" w:hAnsi="Arial" w:cs="Arial"/>
                <w:sz w:val="21"/>
                <w:szCs w:val="21"/>
              </w:rPr>
              <w:t xml:space="preserve"> </w:t>
            </w:r>
            <w:proofErr w:type="spellStart"/>
            <w:r w:rsidRPr="007329E4">
              <w:rPr>
                <w:rFonts w:ascii="Arial" w:hAnsi="Arial" w:cs="Arial"/>
                <w:sz w:val="21"/>
                <w:szCs w:val="21"/>
              </w:rPr>
              <w:t>Mecánicos</w:t>
            </w:r>
            <w:proofErr w:type="spellEnd"/>
            <w:r w:rsidRPr="007329E4">
              <w:rPr>
                <w:rFonts w:ascii="Arial" w:hAnsi="Arial" w:cs="Arial"/>
                <w:sz w:val="21"/>
                <w:szCs w:val="21"/>
              </w:rPr>
              <w:t xml:space="preserve">, </w:t>
            </w:r>
            <w:proofErr w:type="spellStart"/>
            <w:r w:rsidRPr="007329E4">
              <w:rPr>
                <w:rFonts w:ascii="Arial" w:hAnsi="Arial" w:cs="Arial"/>
                <w:sz w:val="21"/>
                <w:szCs w:val="21"/>
              </w:rPr>
              <w:t>Hojalatería</w:t>
            </w:r>
            <w:proofErr w:type="spellEnd"/>
            <w:r w:rsidRPr="007329E4">
              <w:rPr>
                <w:rFonts w:ascii="Arial" w:hAnsi="Arial" w:cs="Arial"/>
                <w:sz w:val="21"/>
                <w:szCs w:val="21"/>
              </w:rPr>
              <w:t xml:space="preserve">, </w:t>
            </w:r>
            <w:proofErr w:type="spellStart"/>
            <w:r w:rsidRPr="007329E4">
              <w:rPr>
                <w:rFonts w:ascii="Arial" w:hAnsi="Arial" w:cs="Arial"/>
                <w:sz w:val="21"/>
                <w:szCs w:val="21"/>
              </w:rPr>
              <w:t>Eléctrico</w:t>
            </w:r>
            <w:proofErr w:type="spellEnd"/>
            <w:r w:rsidRPr="007329E4">
              <w:rPr>
                <w:rFonts w:ascii="Arial" w:hAnsi="Arial" w:cs="Arial"/>
                <w:sz w:val="21"/>
                <w:szCs w:val="21"/>
              </w:rPr>
              <w:t xml:space="preserve">, </w:t>
            </w:r>
            <w:proofErr w:type="spellStart"/>
            <w:r w:rsidRPr="007329E4">
              <w:rPr>
                <w:rFonts w:ascii="Arial" w:hAnsi="Arial" w:cs="Arial"/>
                <w:sz w:val="21"/>
                <w:szCs w:val="21"/>
              </w:rPr>
              <w:t>Refaccionarias</w:t>
            </w:r>
            <w:proofErr w:type="spellEnd"/>
            <w:r w:rsidRPr="007329E4">
              <w:rPr>
                <w:rFonts w:ascii="Arial" w:hAnsi="Arial" w:cs="Arial"/>
                <w:sz w:val="21"/>
                <w:szCs w:val="21"/>
              </w:rPr>
              <w:t xml:space="preserve"> y </w:t>
            </w:r>
            <w:proofErr w:type="spellStart"/>
            <w:r w:rsidRPr="007329E4">
              <w:rPr>
                <w:rFonts w:ascii="Arial" w:hAnsi="Arial" w:cs="Arial"/>
                <w:sz w:val="21"/>
                <w:szCs w:val="21"/>
              </w:rPr>
              <w:t>Accesorios</w:t>
            </w:r>
            <w:proofErr w:type="spellEnd"/>
            <w:r w:rsidRPr="007329E4">
              <w:rPr>
                <w:rFonts w:ascii="Arial" w:hAnsi="Arial" w:cs="Arial"/>
                <w:sz w:val="21"/>
                <w:szCs w:val="21"/>
              </w:rPr>
              <w:t xml:space="preserve">, Herrerías, </w:t>
            </w:r>
            <w:proofErr w:type="spellStart"/>
            <w:r w:rsidRPr="007329E4">
              <w:rPr>
                <w:rFonts w:ascii="Arial" w:hAnsi="Arial" w:cs="Arial"/>
                <w:sz w:val="21"/>
                <w:szCs w:val="21"/>
              </w:rPr>
              <w:t>Tornerías</w:t>
            </w:r>
            <w:proofErr w:type="spellEnd"/>
            <w:r w:rsidRPr="007329E4">
              <w:rPr>
                <w:rFonts w:ascii="Arial" w:hAnsi="Arial" w:cs="Arial"/>
                <w:sz w:val="21"/>
                <w:szCs w:val="21"/>
              </w:rPr>
              <w:t xml:space="preserve">, </w:t>
            </w:r>
            <w:proofErr w:type="spellStart"/>
            <w:r w:rsidRPr="007329E4">
              <w:rPr>
                <w:rFonts w:ascii="Arial" w:hAnsi="Arial" w:cs="Arial"/>
                <w:sz w:val="21"/>
                <w:szCs w:val="21"/>
              </w:rPr>
              <w:t>Llanteras</w:t>
            </w:r>
            <w:proofErr w:type="spellEnd"/>
            <w:r w:rsidRPr="007329E4">
              <w:rPr>
                <w:rFonts w:ascii="Arial" w:hAnsi="Arial" w:cs="Arial"/>
                <w:sz w:val="21"/>
                <w:szCs w:val="21"/>
              </w:rPr>
              <w:t xml:space="preserve">, </w:t>
            </w:r>
            <w:proofErr w:type="spellStart"/>
            <w:r w:rsidRPr="007329E4">
              <w:rPr>
                <w:rFonts w:ascii="Arial" w:hAnsi="Arial" w:cs="Arial"/>
                <w:sz w:val="21"/>
                <w:szCs w:val="21"/>
              </w:rPr>
              <w:t>Vulcanizadoras</w:t>
            </w:r>
            <w:proofErr w:type="spellEnd"/>
            <w:r w:rsidRPr="007329E4">
              <w:rPr>
                <w:rFonts w:ascii="Arial" w:hAnsi="Arial" w:cs="Arial"/>
                <w:sz w:val="21"/>
                <w:szCs w:val="21"/>
              </w:rPr>
              <w:t xml:space="preserve">, Tienda de Ropa, </w:t>
            </w:r>
            <w:proofErr w:type="spellStart"/>
            <w:r w:rsidRPr="007329E4">
              <w:rPr>
                <w:rFonts w:ascii="Arial" w:hAnsi="Arial" w:cs="Arial"/>
                <w:sz w:val="21"/>
                <w:szCs w:val="21"/>
              </w:rPr>
              <w:t>Rentadoras</w:t>
            </w:r>
            <w:proofErr w:type="spellEnd"/>
            <w:r w:rsidRPr="007329E4">
              <w:rPr>
                <w:rFonts w:ascii="Arial" w:hAnsi="Arial" w:cs="Arial"/>
                <w:sz w:val="21"/>
                <w:szCs w:val="21"/>
              </w:rPr>
              <w:t xml:space="preserve"> de Ropa. Sub </w:t>
            </w:r>
            <w:proofErr w:type="spellStart"/>
            <w:r w:rsidRPr="007329E4">
              <w:rPr>
                <w:rFonts w:ascii="Arial" w:hAnsi="Arial" w:cs="Arial"/>
                <w:sz w:val="21"/>
                <w:szCs w:val="21"/>
              </w:rPr>
              <w:t>agencia</w:t>
            </w:r>
            <w:proofErr w:type="spellEnd"/>
            <w:r w:rsidRPr="007329E4">
              <w:rPr>
                <w:rFonts w:ascii="Arial" w:hAnsi="Arial" w:cs="Arial"/>
                <w:sz w:val="21"/>
                <w:szCs w:val="21"/>
              </w:rPr>
              <w:t xml:space="preserve"> de </w:t>
            </w:r>
            <w:proofErr w:type="spellStart"/>
            <w:r w:rsidRPr="007329E4">
              <w:rPr>
                <w:rFonts w:ascii="Arial" w:hAnsi="Arial" w:cs="Arial"/>
                <w:sz w:val="21"/>
                <w:szCs w:val="21"/>
              </w:rPr>
              <w:t>refrescos</w:t>
            </w:r>
            <w:proofErr w:type="spellEnd"/>
            <w:r w:rsidRPr="007329E4">
              <w:rPr>
                <w:rFonts w:ascii="Arial" w:hAnsi="Arial" w:cs="Arial"/>
                <w:sz w:val="21"/>
                <w:szCs w:val="21"/>
              </w:rPr>
              <w:t xml:space="preserve">, Venta de </w:t>
            </w:r>
            <w:proofErr w:type="spellStart"/>
            <w:r w:rsidRPr="007329E4">
              <w:rPr>
                <w:rFonts w:ascii="Arial" w:hAnsi="Arial" w:cs="Arial"/>
                <w:sz w:val="21"/>
                <w:szCs w:val="21"/>
              </w:rPr>
              <w:t>Equipos</w:t>
            </w:r>
            <w:proofErr w:type="spellEnd"/>
            <w:r w:rsidRPr="007329E4">
              <w:rPr>
                <w:rFonts w:ascii="Arial" w:hAnsi="Arial" w:cs="Arial"/>
                <w:sz w:val="21"/>
                <w:szCs w:val="21"/>
              </w:rPr>
              <w:t xml:space="preserve"> </w:t>
            </w:r>
            <w:proofErr w:type="spellStart"/>
            <w:r w:rsidRPr="007329E4">
              <w:rPr>
                <w:rFonts w:ascii="Arial" w:hAnsi="Arial" w:cs="Arial"/>
                <w:sz w:val="21"/>
                <w:szCs w:val="21"/>
              </w:rPr>
              <w:t>Celulares</w:t>
            </w:r>
            <w:proofErr w:type="spellEnd"/>
            <w:r w:rsidRPr="007329E4">
              <w:rPr>
                <w:rFonts w:ascii="Arial" w:hAnsi="Arial" w:cs="Arial"/>
                <w:sz w:val="21"/>
                <w:szCs w:val="21"/>
              </w:rPr>
              <w:t xml:space="preserve">, Salas de Fiestas </w:t>
            </w:r>
            <w:proofErr w:type="spellStart"/>
            <w:r w:rsidRPr="007329E4">
              <w:rPr>
                <w:rFonts w:ascii="Arial" w:hAnsi="Arial" w:cs="Arial"/>
                <w:sz w:val="21"/>
                <w:szCs w:val="21"/>
              </w:rPr>
              <w:t>Infantiles</w:t>
            </w:r>
            <w:proofErr w:type="spellEnd"/>
            <w:r w:rsidRPr="007329E4">
              <w:rPr>
                <w:rFonts w:ascii="Arial" w:hAnsi="Arial" w:cs="Arial"/>
                <w:sz w:val="21"/>
                <w:szCs w:val="21"/>
              </w:rPr>
              <w:t xml:space="preserve">, Alimentos </w:t>
            </w:r>
            <w:proofErr w:type="spellStart"/>
            <w:r w:rsidRPr="007329E4">
              <w:rPr>
                <w:rFonts w:ascii="Arial" w:hAnsi="Arial" w:cs="Arial"/>
                <w:sz w:val="21"/>
                <w:szCs w:val="21"/>
              </w:rPr>
              <w:t>Balanceados</w:t>
            </w:r>
            <w:proofErr w:type="spellEnd"/>
            <w:r w:rsidRPr="007329E4">
              <w:rPr>
                <w:rFonts w:ascii="Arial" w:hAnsi="Arial" w:cs="Arial"/>
                <w:sz w:val="21"/>
                <w:szCs w:val="21"/>
              </w:rPr>
              <w:t xml:space="preserve"> y </w:t>
            </w:r>
            <w:proofErr w:type="spellStart"/>
            <w:r w:rsidRPr="007329E4">
              <w:rPr>
                <w:rFonts w:ascii="Arial" w:hAnsi="Arial" w:cs="Arial"/>
                <w:sz w:val="21"/>
                <w:szCs w:val="21"/>
              </w:rPr>
              <w:t>Cereales</w:t>
            </w:r>
            <w:proofErr w:type="spellEnd"/>
            <w:r w:rsidRPr="007329E4">
              <w:rPr>
                <w:rFonts w:ascii="Arial" w:hAnsi="Arial" w:cs="Arial"/>
                <w:sz w:val="21"/>
                <w:szCs w:val="21"/>
              </w:rPr>
              <w:t xml:space="preserve">, Vidrios y </w:t>
            </w:r>
            <w:proofErr w:type="spellStart"/>
            <w:r w:rsidRPr="007329E4">
              <w:rPr>
                <w:rFonts w:ascii="Arial" w:hAnsi="Arial" w:cs="Arial"/>
                <w:sz w:val="21"/>
                <w:szCs w:val="21"/>
              </w:rPr>
              <w:t>Aluminios</w:t>
            </w:r>
            <w:proofErr w:type="spellEnd"/>
            <w:r w:rsidRPr="007329E4">
              <w:rPr>
                <w:rFonts w:ascii="Arial" w:hAnsi="Arial" w:cs="Arial"/>
                <w:sz w:val="21"/>
                <w:szCs w:val="21"/>
              </w:rPr>
              <w:t xml:space="preserve">, Video Clubs </w:t>
            </w:r>
            <w:proofErr w:type="spellStart"/>
            <w:r w:rsidRPr="007329E4">
              <w:rPr>
                <w:rFonts w:ascii="Arial" w:hAnsi="Arial" w:cs="Arial"/>
                <w:sz w:val="21"/>
                <w:szCs w:val="21"/>
              </w:rPr>
              <w:t>en</w:t>
            </w:r>
            <w:proofErr w:type="spellEnd"/>
            <w:r w:rsidRPr="007329E4">
              <w:rPr>
                <w:rFonts w:ascii="Arial" w:hAnsi="Arial" w:cs="Arial"/>
                <w:sz w:val="21"/>
                <w:szCs w:val="21"/>
              </w:rPr>
              <w:t xml:space="preserve"> General, </w:t>
            </w:r>
            <w:proofErr w:type="spellStart"/>
            <w:r w:rsidRPr="007329E4">
              <w:rPr>
                <w:rFonts w:ascii="Arial" w:hAnsi="Arial" w:cs="Arial"/>
                <w:sz w:val="21"/>
                <w:szCs w:val="21"/>
              </w:rPr>
              <w:t>Academias</w:t>
            </w:r>
            <w:proofErr w:type="spellEnd"/>
            <w:r w:rsidRPr="007329E4">
              <w:rPr>
                <w:rFonts w:ascii="Arial" w:hAnsi="Arial" w:cs="Arial"/>
                <w:sz w:val="21"/>
                <w:szCs w:val="21"/>
              </w:rPr>
              <w:t xml:space="preserve"> de </w:t>
            </w:r>
            <w:proofErr w:type="spellStart"/>
            <w:r w:rsidRPr="007329E4">
              <w:rPr>
                <w:rFonts w:ascii="Arial" w:hAnsi="Arial" w:cs="Arial"/>
                <w:sz w:val="21"/>
                <w:szCs w:val="21"/>
              </w:rPr>
              <w:t>Estudios</w:t>
            </w:r>
            <w:proofErr w:type="spellEnd"/>
            <w:r w:rsidRPr="007329E4">
              <w:rPr>
                <w:rFonts w:ascii="Arial" w:hAnsi="Arial" w:cs="Arial"/>
                <w:sz w:val="21"/>
                <w:szCs w:val="21"/>
              </w:rPr>
              <w:t xml:space="preserve"> </w:t>
            </w:r>
            <w:proofErr w:type="spellStart"/>
            <w:r w:rsidRPr="007329E4">
              <w:rPr>
                <w:rFonts w:ascii="Arial" w:hAnsi="Arial" w:cs="Arial"/>
                <w:sz w:val="21"/>
                <w:szCs w:val="21"/>
              </w:rPr>
              <w:t>Complementarios</w:t>
            </w:r>
            <w:proofErr w:type="spellEnd"/>
            <w:r w:rsidRPr="007329E4">
              <w:rPr>
                <w:rFonts w:ascii="Arial" w:hAnsi="Arial" w:cs="Arial"/>
                <w:sz w:val="21"/>
                <w:szCs w:val="21"/>
              </w:rPr>
              <w:t>, Molino-</w:t>
            </w:r>
            <w:proofErr w:type="spellStart"/>
            <w:r w:rsidRPr="007329E4">
              <w:rPr>
                <w:rFonts w:ascii="Arial" w:hAnsi="Arial" w:cs="Arial"/>
                <w:sz w:val="21"/>
                <w:szCs w:val="21"/>
              </w:rPr>
              <w:t>Tortillería</w:t>
            </w:r>
            <w:proofErr w:type="spellEnd"/>
            <w:r w:rsidRPr="007329E4">
              <w:rPr>
                <w:rFonts w:ascii="Arial" w:hAnsi="Arial" w:cs="Arial"/>
                <w:sz w:val="21"/>
                <w:szCs w:val="21"/>
              </w:rPr>
              <w:t xml:space="preserve"> y Talleres de </w:t>
            </w:r>
            <w:proofErr w:type="spellStart"/>
            <w:r w:rsidRPr="007329E4">
              <w:rPr>
                <w:rFonts w:ascii="Arial" w:hAnsi="Arial" w:cs="Arial"/>
                <w:sz w:val="21"/>
                <w:szCs w:val="21"/>
              </w:rPr>
              <w:t>Costura</w:t>
            </w:r>
            <w:proofErr w:type="spellEnd"/>
            <w:r w:rsidRPr="007329E4">
              <w:rPr>
                <w:rFonts w:ascii="Arial" w:hAnsi="Arial" w:cs="Arial"/>
                <w:sz w:val="21"/>
                <w:szCs w:val="21"/>
              </w:rPr>
              <w:t>.</w:t>
            </w:r>
          </w:p>
        </w:tc>
      </w:tr>
    </w:tbl>
    <w:p w14:paraId="49770651" w14:textId="77777777" w:rsidR="007329E4" w:rsidRPr="007329E4" w:rsidRDefault="007329E4" w:rsidP="00806914">
      <w:pPr>
        <w:spacing w:after="0" w:line="240" w:lineRule="auto"/>
        <w:jc w:val="center"/>
        <w:rPr>
          <w:rFonts w:ascii="Arial" w:hAnsi="Arial"/>
          <w:sz w:val="21"/>
          <w:szCs w:val="21"/>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075"/>
        <w:gridCol w:w="73"/>
        <w:gridCol w:w="104"/>
        <w:gridCol w:w="2677"/>
        <w:gridCol w:w="9"/>
        <w:gridCol w:w="104"/>
        <w:gridCol w:w="224"/>
        <w:gridCol w:w="2839"/>
      </w:tblGrid>
      <w:tr w:rsidR="007329E4" w:rsidRPr="007329E4" w14:paraId="64D1F9EB" w14:textId="77777777" w:rsidTr="001F05F8">
        <w:tc>
          <w:tcPr>
            <w:tcW w:w="1689" w:type="pct"/>
            <w:vAlign w:val="center"/>
          </w:tcPr>
          <w:p w14:paraId="763A3561" w14:textId="77777777" w:rsidR="007329E4" w:rsidRPr="007329E4" w:rsidRDefault="007329E4" w:rsidP="001F05F8">
            <w:pPr>
              <w:spacing w:line="360" w:lineRule="auto"/>
              <w:jc w:val="center"/>
              <w:rPr>
                <w:rFonts w:ascii="Arial" w:hAnsi="Arial" w:cs="Arial"/>
                <w:b/>
                <w:sz w:val="21"/>
                <w:szCs w:val="21"/>
              </w:rPr>
            </w:pPr>
            <w:r w:rsidRPr="007329E4">
              <w:rPr>
                <w:rFonts w:ascii="Arial" w:hAnsi="Arial" w:cs="Arial"/>
                <w:b/>
                <w:sz w:val="21"/>
                <w:szCs w:val="21"/>
              </w:rPr>
              <w:t>MEDIANO</w:t>
            </w:r>
          </w:p>
          <w:p w14:paraId="321EAFEB" w14:textId="77777777" w:rsidR="007329E4" w:rsidRPr="007329E4" w:rsidRDefault="007329E4" w:rsidP="001F05F8">
            <w:pPr>
              <w:spacing w:line="360" w:lineRule="auto"/>
              <w:jc w:val="center"/>
              <w:rPr>
                <w:rFonts w:ascii="Arial" w:hAnsi="Arial" w:cs="Arial"/>
                <w:b/>
                <w:sz w:val="21"/>
                <w:szCs w:val="21"/>
              </w:rPr>
            </w:pPr>
            <w:r w:rsidRPr="007329E4">
              <w:rPr>
                <w:rFonts w:ascii="Arial" w:hAnsi="Arial" w:cs="Arial"/>
                <w:b/>
                <w:sz w:val="21"/>
                <w:szCs w:val="21"/>
              </w:rPr>
              <w:t>ESTABLECIMIENTO</w:t>
            </w:r>
          </w:p>
        </w:tc>
        <w:tc>
          <w:tcPr>
            <w:tcW w:w="1572" w:type="pct"/>
            <w:gridSpan w:val="4"/>
            <w:vAlign w:val="center"/>
          </w:tcPr>
          <w:p w14:paraId="5E4F9094" w14:textId="77777777" w:rsidR="007329E4" w:rsidRPr="007329E4" w:rsidRDefault="007329E4" w:rsidP="001F05F8">
            <w:pPr>
              <w:spacing w:line="360" w:lineRule="auto"/>
              <w:jc w:val="center"/>
              <w:rPr>
                <w:rFonts w:ascii="Arial" w:hAnsi="Arial" w:cs="Arial"/>
                <w:b/>
                <w:sz w:val="21"/>
                <w:szCs w:val="21"/>
                <w:highlight w:val="yellow"/>
              </w:rPr>
            </w:pPr>
            <w:r w:rsidRPr="007329E4">
              <w:rPr>
                <w:rFonts w:ascii="Arial" w:hAnsi="Arial" w:cs="Arial"/>
                <w:b/>
                <w:sz w:val="21"/>
                <w:szCs w:val="21"/>
              </w:rPr>
              <w:t>25 UMA.</w:t>
            </w:r>
          </w:p>
        </w:tc>
        <w:tc>
          <w:tcPr>
            <w:tcW w:w="1739" w:type="pct"/>
            <w:gridSpan w:val="3"/>
            <w:vAlign w:val="center"/>
          </w:tcPr>
          <w:p w14:paraId="2D6A5F2D" w14:textId="77777777" w:rsidR="007329E4" w:rsidRPr="007329E4" w:rsidRDefault="007329E4" w:rsidP="001F05F8">
            <w:pPr>
              <w:spacing w:line="360" w:lineRule="auto"/>
              <w:jc w:val="center"/>
              <w:rPr>
                <w:rFonts w:ascii="Arial" w:hAnsi="Arial" w:cs="Arial"/>
                <w:b/>
                <w:sz w:val="21"/>
                <w:szCs w:val="21"/>
                <w:highlight w:val="yellow"/>
              </w:rPr>
            </w:pPr>
            <w:r w:rsidRPr="007329E4">
              <w:rPr>
                <w:rFonts w:ascii="Arial" w:hAnsi="Arial" w:cs="Arial"/>
                <w:b/>
                <w:sz w:val="21"/>
                <w:szCs w:val="21"/>
              </w:rPr>
              <w:t>10 UMA.</w:t>
            </w:r>
          </w:p>
        </w:tc>
      </w:tr>
      <w:tr w:rsidR="007329E4" w:rsidRPr="007329E4" w14:paraId="138EAE1C" w14:textId="77777777" w:rsidTr="001F05F8">
        <w:tc>
          <w:tcPr>
            <w:tcW w:w="5000" w:type="pct"/>
            <w:gridSpan w:val="8"/>
          </w:tcPr>
          <w:p w14:paraId="666D8B87" w14:textId="77777777" w:rsidR="007329E4" w:rsidRPr="007329E4" w:rsidRDefault="007329E4" w:rsidP="001F05F8">
            <w:pPr>
              <w:tabs>
                <w:tab w:val="left" w:pos="4027"/>
              </w:tabs>
              <w:spacing w:line="360" w:lineRule="auto"/>
              <w:ind w:left="134" w:right="182" w:firstLine="134"/>
              <w:jc w:val="both"/>
              <w:rPr>
                <w:rFonts w:ascii="Arial" w:hAnsi="Arial" w:cs="Arial"/>
                <w:sz w:val="21"/>
                <w:szCs w:val="21"/>
              </w:rPr>
            </w:pPr>
            <w:r w:rsidRPr="007329E4">
              <w:rPr>
                <w:rFonts w:ascii="Arial" w:hAnsi="Arial" w:cs="Arial"/>
                <w:sz w:val="21"/>
                <w:szCs w:val="21"/>
              </w:rPr>
              <w:t xml:space="preserve">Mini </w:t>
            </w:r>
            <w:proofErr w:type="spellStart"/>
            <w:r w:rsidRPr="007329E4">
              <w:rPr>
                <w:rFonts w:ascii="Arial" w:hAnsi="Arial" w:cs="Arial"/>
                <w:sz w:val="21"/>
                <w:szCs w:val="21"/>
              </w:rPr>
              <w:t>súper</w:t>
            </w:r>
            <w:proofErr w:type="spellEnd"/>
            <w:r w:rsidRPr="007329E4">
              <w:rPr>
                <w:rFonts w:ascii="Arial" w:hAnsi="Arial" w:cs="Arial"/>
                <w:sz w:val="21"/>
                <w:szCs w:val="21"/>
              </w:rPr>
              <w:t xml:space="preserve">, </w:t>
            </w:r>
            <w:proofErr w:type="spellStart"/>
            <w:r w:rsidRPr="007329E4">
              <w:rPr>
                <w:rFonts w:ascii="Arial" w:hAnsi="Arial" w:cs="Arial"/>
                <w:sz w:val="21"/>
                <w:szCs w:val="21"/>
              </w:rPr>
              <w:t>Mudanzas</w:t>
            </w:r>
            <w:proofErr w:type="spellEnd"/>
            <w:r w:rsidRPr="007329E4">
              <w:rPr>
                <w:rFonts w:ascii="Arial" w:hAnsi="Arial" w:cs="Arial"/>
                <w:sz w:val="21"/>
                <w:szCs w:val="21"/>
              </w:rPr>
              <w:t xml:space="preserve">, </w:t>
            </w:r>
            <w:proofErr w:type="spellStart"/>
            <w:r w:rsidRPr="007329E4">
              <w:rPr>
                <w:rFonts w:ascii="Arial" w:hAnsi="Arial" w:cs="Arial"/>
                <w:sz w:val="21"/>
                <w:szCs w:val="21"/>
              </w:rPr>
              <w:t>Lavadero</w:t>
            </w:r>
            <w:proofErr w:type="spellEnd"/>
            <w:r w:rsidRPr="007329E4">
              <w:rPr>
                <w:rFonts w:ascii="Arial" w:hAnsi="Arial" w:cs="Arial"/>
                <w:sz w:val="21"/>
                <w:szCs w:val="21"/>
              </w:rPr>
              <w:t xml:space="preserve"> de Vehículos, </w:t>
            </w:r>
            <w:proofErr w:type="spellStart"/>
            <w:r w:rsidRPr="007329E4">
              <w:rPr>
                <w:rFonts w:ascii="Arial" w:hAnsi="Arial" w:cs="Arial"/>
                <w:sz w:val="21"/>
                <w:szCs w:val="21"/>
              </w:rPr>
              <w:t>Cafetería</w:t>
            </w:r>
            <w:proofErr w:type="spellEnd"/>
            <w:r w:rsidRPr="007329E4">
              <w:rPr>
                <w:rFonts w:ascii="Arial" w:hAnsi="Arial" w:cs="Arial"/>
                <w:sz w:val="21"/>
                <w:szCs w:val="21"/>
              </w:rPr>
              <w:t xml:space="preserve">-Restaurant, </w:t>
            </w:r>
            <w:proofErr w:type="spellStart"/>
            <w:r w:rsidRPr="007329E4">
              <w:rPr>
                <w:rFonts w:ascii="Arial" w:hAnsi="Arial" w:cs="Arial"/>
                <w:sz w:val="21"/>
                <w:szCs w:val="21"/>
              </w:rPr>
              <w:t>Farmacias</w:t>
            </w:r>
            <w:proofErr w:type="spellEnd"/>
            <w:r w:rsidRPr="007329E4">
              <w:rPr>
                <w:rFonts w:ascii="Arial" w:hAnsi="Arial" w:cs="Arial"/>
                <w:sz w:val="21"/>
                <w:szCs w:val="21"/>
              </w:rPr>
              <w:t xml:space="preserve">, Boticas, </w:t>
            </w:r>
            <w:proofErr w:type="spellStart"/>
            <w:r w:rsidRPr="007329E4">
              <w:rPr>
                <w:rFonts w:ascii="Arial" w:hAnsi="Arial" w:cs="Arial"/>
                <w:sz w:val="21"/>
                <w:szCs w:val="21"/>
              </w:rPr>
              <w:t>Veterinarias</w:t>
            </w:r>
            <w:proofErr w:type="spellEnd"/>
            <w:r w:rsidRPr="007329E4">
              <w:rPr>
                <w:rFonts w:ascii="Arial" w:hAnsi="Arial" w:cs="Arial"/>
                <w:sz w:val="21"/>
                <w:szCs w:val="21"/>
              </w:rPr>
              <w:t>, Panadería (</w:t>
            </w:r>
            <w:proofErr w:type="spellStart"/>
            <w:r w:rsidRPr="007329E4">
              <w:rPr>
                <w:rFonts w:ascii="Arial" w:hAnsi="Arial" w:cs="Arial"/>
                <w:sz w:val="21"/>
                <w:szCs w:val="21"/>
              </w:rPr>
              <w:t>artesanal</w:t>
            </w:r>
            <w:proofErr w:type="spellEnd"/>
            <w:r w:rsidRPr="007329E4">
              <w:rPr>
                <w:rFonts w:ascii="Arial" w:hAnsi="Arial" w:cs="Arial"/>
                <w:sz w:val="21"/>
                <w:szCs w:val="21"/>
              </w:rPr>
              <w:t xml:space="preserve">), </w:t>
            </w:r>
            <w:proofErr w:type="spellStart"/>
            <w:r w:rsidRPr="007329E4">
              <w:rPr>
                <w:rFonts w:ascii="Arial" w:hAnsi="Arial" w:cs="Arial"/>
                <w:sz w:val="21"/>
                <w:szCs w:val="21"/>
              </w:rPr>
              <w:t>Estacionamientos</w:t>
            </w:r>
            <w:proofErr w:type="spellEnd"/>
            <w:r w:rsidRPr="007329E4">
              <w:rPr>
                <w:rFonts w:ascii="Arial" w:hAnsi="Arial" w:cs="Arial"/>
                <w:sz w:val="21"/>
                <w:szCs w:val="21"/>
              </w:rPr>
              <w:t xml:space="preserve">, </w:t>
            </w:r>
            <w:proofErr w:type="spellStart"/>
            <w:r w:rsidRPr="007329E4">
              <w:rPr>
                <w:rFonts w:ascii="Arial" w:hAnsi="Arial" w:cs="Arial"/>
                <w:sz w:val="21"/>
                <w:szCs w:val="21"/>
              </w:rPr>
              <w:t>Agencias</w:t>
            </w:r>
            <w:proofErr w:type="spellEnd"/>
            <w:r w:rsidRPr="007329E4">
              <w:rPr>
                <w:rFonts w:ascii="Arial" w:hAnsi="Arial" w:cs="Arial"/>
                <w:sz w:val="21"/>
                <w:szCs w:val="21"/>
              </w:rPr>
              <w:t xml:space="preserve"> de Refrescos, planta </w:t>
            </w:r>
            <w:proofErr w:type="spellStart"/>
            <w:r w:rsidRPr="007329E4">
              <w:rPr>
                <w:rFonts w:ascii="Arial" w:hAnsi="Arial" w:cs="Arial"/>
                <w:sz w:val="21"/>
                <w:szCs w:val="21"/>
              </w:rPr>
              <w:t>purificadora</w:t>
            </w:r>
            <w:proofErr w:type="spellEnd"/>
            <w:r w:rsidRPr="007329E4">
              <w:rPr>
                <w:rFonts w:ascii="Arial" w:hAnsi="Arial" w:cs="Arial"/>
                <w:sz w:val="21"/>
                <w:szCs w:val="21"/>
              </w:rPr>
              <w:t xml:space="preserve"> de </w:t>
            </w:r>
            <w:proofErr w:type="spellStart"/>
            <w:r w:rsidRPr="007329E4">
              <w:rPr>
                <w:rFonts w:ascii="Arial" w:hAnsi="Arial" w:cs="Arial"/>
                <w:sz w:val="21"/>
                <w:szCs w:val="21"/>
              </w:rPr>
              <w:t>agua</w:t>
            </w:r>
            <w:proofErr w:type="spellEnd"/>
            <w:r w:rsidRPr="007329E4">
              <w:rPr>
                <w:rFonts w:ascii="Arial" w:hAnsi="Arial" w:cs="Arial"/>
                <w:sz w:val="21"/>
                <w:szCs w:val="21"/>
              </w:rPr>
              <w:t xml:space="preserve">; </w:t>
            </w:r>
            <w:proofErr w:type="spellStart"/>
            <w:r w:rsidRPr="007329E4">
              <w:rPr>
                <w:rFonts w:ascii="Arial" w:hAnsi="Arial" w:cs="Arial"/>
                <w:sz w:val="21"/>
                <w:szCs w:val="21"/>
              </w:rPr>
              <w:t>dispensador</w:t>
            </w:r>
            <w:proofErr w:type="spellEnd"/>
            <w:r w:rsidRPr="007329E4">
              <w:rPr>
                <w:rFonts w:ascii="Arial" w:hAnsi="Arial" w:cs="Arial"/>
                <w:sz w:val="21"/>
                <w:szCs w:val="21"/>
              </w:rPr>
              <w:t xml:space="preserve"> de </w:t>
            </w:r>
            <w:proofErr w:type="spellStart"/>
            <w:r w:rsidRPr="007329E4">
              <w:rPr>
                <w:rFonts w:ascii="Arial" w:hAnsi="Arial" w:cs="Arial"/>
                <w:sz w:val="21"/>
                <w:szCs w:val="21"/>
              </w:rPr>
              <w:t>agua</w:t>
            </w:r>
            <w:proofErr w:type="spellEnd"/>
            <w:r w:rsidRPr="007329E4">
              <w:rPr>
                <w:rFonts w:ascii="Arial" w:hAnsi="Arial" w:cs="Arial"/>
                <w:sz w:val="21"/>
                <w:szCs w:val="21"/>
              </w:rPr>
              <w:t xml:space="preserve"> </w:t>
            </w:r>
            <w:proofErr w:type="spellStart"/>
            <w:r w:rsidRPr="007329E4">
              <w:rPr>
                <w:rFonts w:ascii="Arial" w:hAnsi="Arial" w:cs="Arial"/>
                <w:sz w:val="21"/>
                <w:szCs w:val="21"/>
              </w:rPr>
              <w:t>purificada</w:t>
            </w:r>
            <w:proofErr w:type="spellEnd"/>
            <w:r w:rsidRPr="007329E4">
              <w:rPr>
                <w:rFonts w:ascii="Arial" w:hAnsi="Arial" w:cs="Arial"/>
                <w:sz w:val="21"/>
                <w:szCs w:val="21"/>
              </w:rPr>
              <w:t xml:space="preserve">; </w:t>
            </w:r>
            <w:proofErr w:type="spellStart"/>
            <w:r w:rsidRPr="007329E4">
              <w:rPr>
                <w:rFonts w:ascii="Arial" w:hAnsi="Arial" w:cs="Arial"/>
                <w:sz w:val="21"/>
                <w:szCs w:val="21"/>
              </w:rPr>
              <w:t>Joyerías</w:t>
            </w:r>
            <w:proofErr w:type="spellEnd"/>
            <w:r w:rsidRPr="007329E4">
              <w:rPr>
                <w:rFonts w:ascii="Arial" w:hAnsi="Arial" w:cs="Arial"/>
                <w:sz w:val="21"/>
                <w:szCs w:val="21"/>
              </w:rPr>
              <w:t xml:space="preserve"> </w:t>
            </w:r>
            <w:proofErr w:type="spellStart"/>
            <w:r w:rsidRPr="007329E4">
              <w:rPr>
                <w:rFonts w:ascii="Arial" w:hAnsi="Arial" w:cs="Arial"/>
                <w:sz w:val="21"/>
                <w:szCs w:val="21"/>
              </w:rPr>
              <w:t>en</w:t>
            </w:r>
            <w:proofErr w:type="spellEnd"/>
            <w:r w:rsidRPr="007329E4">
              <w:rPr>
                <w:rFonts w:ascii="Arial" w:hAnsi="Arial" w:cs="Arial"/>
                <w:sz w:val="21"/>
                <w:szCs w:val="21"/>
              </w:rPr>
              <w:t xml:space="preserve"> General, Ferro </w:t>
            </w:r>
            <w:proofErr w:type="spellStart"/>
            <w:r w:rsidRPr="007329E4">
              <w:rPr>
                <w:rFonts w:ascii="Arial" w:hAnsi="Arial" w:cs="Arial"/>
                <w:sz w:val="21"/>
                <w:szCs w:val="21"/>
              </w:rPr>
              <w:t>tlapalería</w:t>
            </w:r>
            <w:proofErr w:type="spellEnd"/>
            <w:r w:rsidRPr="007329E4">
              <w:rPr>
                <w:rFonts w:ascii="Arial" w:hAnsi="Arial" w:cs="Arial"/>
                <w:sz w:val="21"/>
                <w:szCs w:val="21"/>
              </w:rPr>
              <w:t xml:space="preserve"> y Material </w:t>
            </w:r>
            <w:proofErr w:type="spellStart"/>
            <w:r w:rsidRPr="007329E4">
              <w:rPr>
                <w:rFonts w:ascii="Arial" w:hAnsi="Arial" w:cs="Arial"/>
                <w:sz w:val="21"/>
                <w:szCs w:val="21"/>
              </w:rPr>
              <w:t>Eléctrico</w:t>
            </w:r>
            <w:proofErr w:type="spellEnd"/>
            <w:r w:rsidRPr="007329E4">
              <w:rPr>
                <w:rFonts w:ascii="Arial" w:hAnsi="Arial" w:cs="Arial"/>
                <w:sz w:val="21"/>
                <w:szCs w:val="21"/>
              </w:rPr>
              <w:t xml:space="preserve">, Tiendas de </w:t>
            </w:r>
            <w:proofErr w:type="spellStart"/>
            <w:r w:rsidRPr="007329E4">
              <w:rPr>
                <w:rFonts w:ascii="Arial" w:hAnsi="Arial" w:cs="Arial"/>
                <w:sz w:val="21"/>
                <w:szCs w:val="21"/>
              </w:rPr>
              <w:t>Materiales</w:t>
            </w:r>
            <w:proofErr w:type="spellEnd"/>
            <w:r w:rsidRPr="007329E4">
              <w:rPr>
                <w:rFonts w:ascii="Arial" w:hAnsi="Arial" w:cs="Arial"/>
                <w:sz w:val="21"/>
                <w:szCs w:val="21"/>
              </w:rPr>
              <w:t xml:space="preserve"> de </w:t>
            </w:r>
            <w:proofErr w:type="spellStart"/>
            <w:r w:rsidRPr="007329E4">
              <w:rPr>
                <w:rFonts w:ascii="Arial" w:hAnsi="Arial" w:cs="Arial"/>
                <w:sz w:val="21"/>
                <w:szCs w:val="21"/>
              </w:rPr>
              <w:t>Construcción</w:t>
            </w:r>
            <w:proofErr w:type="spellEnd"/>
            <w:r w:rsidRPr="007329E4">
              <w:rPr>
                <w:rFonts w:ascii="Arial" w:hAnsi="Arial" w:cs="Arial"/>
                <w:sz w:val="21"/>
                <w:szCs w:val="21"/>
              </w:rPr>
              <w:t xml:space="preserve"> </w:t>
            </w:r>
            <w:proofErr w:type="spellStart"/>
            <w:r w:rsidRPr="007329E4">
              <w:rPr>
                <w:rFonts w:ascii="Arial" w:hAnsi="Arial" w:cs="Arial"/>
                <w:sz w:val="21"/>
                <w:szCs w:val="21"/>
              </w:rPr>
              <w:t>en</w:t>
            </w:r>
            <w:proofErr w:type="spellEnd"/>
            <w:r w:rsidRPr="007329E4">
              <w:rPr>
                <w:rFonts w:ascii="Arial" w:hAnsi="Arial" w:cs="Arial"/>
                <w:sz w:val="21"/>
                <w:szCs w:val="21"/>
              </w:rPr>
              <w:t xml:space="preserve"> General, Centros de </w:t>
            </w:r>
            <w:proofErr w:type="spellStart"/>
            <w:r w:rsidRPr="007329E4">
              <w:rPr>
                <w:rFonts w:ascii="Arial" w:hAnsi="Arial" w:cs="Arial"/>
                <w:sz w:val="21"/>
                <w:szCs w:val="21"/>
              </w:rPr>
              <w:t>Servicios</w:t>
            </w:r>
            <w:proofErr w:type="spellEnd"/>
            <w:r w:rsidRPr="007329E4">
              <w:rPr>
                <w:rFonts w:ascii="Arial" w:hAnsi="Arial" w:cs="Arial"/>
                <w:sz w:val="21"/>
                <w:szCs w:val="21"/>
              </w:rPr>
              <w:t xml:space="preserve"> </w:t>
            </w:r>
            <w:r w:rsidRPr="007329E4">
              <w:rPr>
                <w:rFonts w:ascii="Arial" w:hAnsi="Arial" w:cs="Arial"/>
                <w:sz w:val="21"/>
                <w:szCs w:val="21"/>
              </w:rPr>
              <w:lastRenderedPageBreak/>
              <w:t xml:space="preserve">Varios, </w:t>
            </w:r>
            <w:proofErr w:type="spellStart"/>
            <w:r w:rsidRPr="007329E4">
              <w:rPr>
                <w:rFonts w:ascii="Arial" w:hAnsi="Arial" w:cs="Arial"/>
                <w:sz w:val="21"/>
                <w:szCs w:val="21"/>
              </w:rPr>
              <w:t>Oficinas</w:t>
            </w:r>
            <w:proofErr w:type="spellEnd"/>
            <w:r w:rsidRPr="007329E4">
              <w:rPr>
                <w:rFonts w:ascii="Arial" w:hAnsi="Arial" w:cs="Arial"/>
                <w:sz w:val="21"/>
                <w:szCs w:val="21"/>
              </w:rPr>
              <w:t xml:space="preserve"> y </w:t>
            </w:r>
            <w:proofErr w:type="spellStart"/>
            <w:r w:rsidRPr="007329E4">
              <w:rPr>
                <w:rFonts w:ascii="Arial" w:hAnsi="Arial" w:cs="Arial"/>
                <w:sz w:val="21"/>
                <w:szCs w:val="21"/>
              </w:rPr>
              <w:t>Consultorios</w:t>
            </w:r>
            <w:proofErr w:type="spellEnd"/>
            <w:r w:rsidRPr="007329E4">
              <w:rPr>
                <w:rFonts w:ascii="Arial" w:hAnsi="Arial" w:cs="Arial"/>
                <w:sz w:val="21"/>
                <w:szCs w:val="21"/>
              </w:rPr>
              <w:t xml:space="preserve"> de </w:t>
            </w:r>
            <w:proofErr w:type="spellStart"/>
            <w:r w:rsidRPr="007329E4">
              <w:rPr>
                <w:rFonts w:ascii="Arial" w:hAnsi="Arial" w:cs="Arial"/>
                <w:sz w:val="21"/>
                <w:szCs w:val="21"/>
              </w:rPr>
              <w:t>Servicios</w:t>
            </w:r>
            <w:proofErr w:type="spellEnd"/>
            <w:r w:rsidRPr="007329E4">
              <w:rPr>
                <w:rFonts w:ascii="Arial" w:hAnsi="Arial" w:cs="Arial"/>
                <w:sz w:val="21"/>
                <w:szCs w:val="21"/>
              </w:rPr>
              <w:t xml:space="preserve"> </w:t>
            </w:r>
            <w:proofErr w:type="spellStart"/>
            <w:r w:rsidRPr="007329E4">
              <w:rPr>
                <w:rFonts w:ascii="Arial" w:hAnsi="Arial" w:cs="Arial"/>
                <w:sz w:val="21"/>
                <w:szCs w:val="21"/>
              </w:rPr>
              <w:t>Profesionales</w:t>
            </w:r>
            <w:proofErr w:type="spellEnd"/>
            <w:r w:rsidRPr="007329E4">
              <w:rPr>
                <w:rFonts w:ascii="Arial" w:hAnsi="Arial" w:cs="Arial"/>
                <w:sz w:val="21"/>
                <w:szCs w:val="21"/>
              </w:rPr>
              <w:t>.</w:t>
            </w:r>
          </w:p>
        </w:tc>
      </w:tr>
      <w:tr w:rsidR="007329E4" w:rsidRPr="007329E4" w14:paraId="22616B82" w14:textId="77777777" w:rsidTr="001F05F8">
        <w:trPr>
          <w:trHeight w:val="503"/>
        </w:trPr>
        <w:tc>
          <w:tcPr>
            <w:tcW w:w="1729" w:type="pct"/>
            <w:gridSpan w:val="2"/>
            <w:vAlign w:val="center"/>
          </w:tcPr>
          <w:p w14:paraId="63BA2982" w14:textId="77777777" w:rsidR="007329E4" w:rsidRPr="007329E4" w:rsidRDefault="007329E4" w:rsidP="001F05F8">
            <w:pPr>
              <w:spacing w:line="360" w:lineRule="auto"/>
              <w:jc w:val="center"/>
              <w:rPr>
                <w:rFonts w:ascii="Arial" w:hAnsi="Arial" w:cs="Arial"/>
                <w:b/>
                <w:sz w:val="21"/>
                <w:szCs w:val="21"/>
              </w:rPr>
            </w:pPr>
            <w:r w:rsidRPr="007329E4">
              <w:rPr>
                <w:rFonts w:ascii="Arial" w:hAnsi="Arial" w:cs="Arial"/>
                <w:b/>
                <w:sz w:val="21"/>
                <w:szCs w:val="21"/>
              </w:rPr>
              <w:lastRenderedPageBreak/>
              <w:t>ESTABLECIMIENTO GRANDE</w:t>
            </w:r>
          </w:p>
        </w:tc>
        <w:tc>
          <w:tcPr>
            <w:tcW w:w="1712" w:type="pct"/>
            <w:gridSpan w:val="5"/>
            <w:vAlign w:val="center"/>
          </w:tcPr>
          <w:p w14:paraId="77D7490C" w14:textId="77777777" w:rsidR="007329E4" w:rsidRPr="007329E4" w:rsidRDefault="007329E4" w:rsidP="001F05F8">
            <w:pPr>
              <w:spacing w:line="360" w:lineRule="auto"/>
              <w:jc w:val="center"/>
              <w:rPr>
                <w:rFonts w:ascii="Arial" w:hAnsi="Arial" w:cs="Arial"/>
                <w:b/>
                <w:sz w:val="21"/>
                <w:szCs w:val="21"/>
              </w:rPr>
            </w:pPr>
            <w:r w:rsidRPr="007329E4">
              <w:rPr>
                <w:rFonts w:ascii="Arial" w:hAnsi="Arial" w:cs="Arial"/>
                <w:b/>
                <w:sz w:val="21"/>
                <w:szCs w:val="21"/>
              </w:rPr>
              <w:t>60 UMA.</w:t>
            </w:r>
          </w:p>
        </w:tc>
        <w:tc>
          <w:tcPr>
            <w:tcW w:w="1559" w:type="pct"/>
            <w:vAlign w:val="center"/>
          </w:tcPr>
          <w:p w14:paraId="191A55FC" w14:textId="77777777" w:rsidR="007329E4" w:rsidRPr="007329E4" w:rsidRDefault="007329E4" w:rsidP="001F05F8">
            <w:pPr>
              <w:spacing w:line="360" w:lineRule="auto"/>
              <w:jc w:val="center"/>
              <w:rPr>
                <w:rFonts w:ascii="Arial" w:hAnsi="Arial" w:cs="Arial"/>
                <w:b/>
                <w:sz w:val="21"/>
                <w:szCs w:val="21"/>
              </w:rPr>
            </w:pPr>
            <w:r w:rsidRPr="007329E4">
              <w:rPr>
                <w:rFonts w:ascii="Arial" w:hAnsi="Arial" w:cs="Arial"/>
                <w:b/>
                <w:sz w:val="21"/>
                <w:szCs w:val="21"/>
              </w:rPr>
              <w:t>25 UMA.</w:t>
            </w:r>
          </w:p>
        </w:tc>
      </w:tr>
      <w:tr w:rsidR="007329E4" w:rsidRPr="007329E4" w14:paraId="7C3CA327" w14:textId="77777777" w:rsidTr="001F05F8">
        <w:trPr>
          <w:trHeight w:val="1395"/>
        </w:trPr>
        <w:tc>
          <w:tcPr>
            <w:tcW w:w="5000" w:type="pct"/>
            <w:gridSpan w:val="8"/>
          </w:tcPr>
          <w:p w14:paraId="0E660E3B" w14:textId="77777777" w:rsidR="007329E4" w:rsidRPr="007329E4" w:rsidRDefault="007329E4" w:rsidP="001F05F8">
            <w:pPr>
              <w:spacing w:line="360" w:lineRule="auto"/>
              <w:ind w:left="134" w:right="182"/>
              <w:jc w:val="both"/>
              <w:rPr>
                <w:rFonts w:ascii="Arial" w:hAnsi="Arial" w:cs="Arial"/>
                <w:sz w:val="21"/>
                <w:szCs w:val="21"/>
              </w:rPr>
            </w:pPr>
            <w:proofErr w:type="spellStart"/>
            <w:r w:rsidRPr="007329E4">
              <w:rPr>
                <w:rFonts w:ascii="Arial" w:hAnsi="Arial" w:cs="Arial"/>
                <w:sz w:val="21"/>
                <w:szCs w:val="21"/>
              </w:rPr>
              <w:t>Súper</w:t>
            </w:r>
            <w:proofErr w:type="spellEnd"/>
            <w:r w:rsidRPr="007329E4">
              <w:rPr>
                <w:rFonts w:ascii="Arial" w:hAnsi="Arial" w:cs="Arial"/>
                <w:sz w:val="21"/>
                <w:szCs w:val="21"/>
              </w:rPr>
              <w:t xml:space="preserve">, Panadería (Fabrica), Centros de Servicio </w:t>
            </w:r>
            <w:proofErr w:type="spellStart"/>
            <w:r w:rsidRPr="007329E4">
              <w:rPr>
                <w:rFonts w:ascii="Arial" w:hAnsi="Arial" w:cs="Arial"/>
                <w:sz w:val="21"/>
                <w:szCs w:val="21"/>
              </w:rPr>
              <w:t>Automotriz</w:t>
            </w:r>
            <w:proofErr w:type="spellEnd"/>
            <w:r w:rsidRPr="007329E4">
              <w:rPr>
                <w:rFonts w:ascii="Arial" w:hAnsi="Arial" w:cs="Arial"/>
                <w:sz w:val="21"/>
                <w:szCs w:val="21"/>
              </w:rPr>
              <w:t xml:space="preserve">, </w:t>
            </w:r>
            <w:proofErr w:type="spellStart"/>
            <w:r w:rsidRPr="007329E4">
              <w:rPr>
                <w:rFonts w:ascii="Arial" w:hAnsi="Arial" w:cs="Arial"/>
                <w:sz w:val="21"/>
                <w:szCs w:val="21"/>
              </w:rPr>
              <w:t>Servicios</w:t>
            </w:r>
            <w:proofErr w:type="spellEnd"/>
            <w:r w:rsidRPr="007329E4">
              <w:rPr>
                <w:rFonts w:ascii="Arial" w:hAnsi="Arial" w:cs="Arial"/>
                <w:sz w:val="21"/>
                <w:szCs w:val="21"/>
              </w:rPr>
              <w:t xml:space="preserve"> para </w:t>
            </w:r>
            <w:proofErr w:type="spellStart"/>
            <w:r w:rsidRPr="007329E4">
              <w:rPr>
                <w:rFonts w:ascii="Arial" w:hAnsi="Arial" w:cs="Arial"/>
                <w:sz w:val="21"/>
                <w:szCs w:val="21"/>
              </w:rPr>
              <w:t>Eventos</w:t>
            </w:r>
            <w:proofErr w:type="spellEnd"/>
            <w:r w:rsidRPr="007329E4">
              <w:rPr>
                <w:rFonts w:ascii="Arial" w:hAnsi="Arial" w:cs="Arial"/>
                <w:sz w:val="21"/>
                <w:szCs w:val="21"/>
              </w:rPr>
              <w:t xml:space="preserve"> </w:t>
            </w:r>
            <w:proofErr w:type="spellStart"/>
            <w:r w:rsidRPr="007329E4">
              <w:rPr>
                <w:rFonts w:ascii="Arial" w:hAnsi="Arial" w:cs="Arial"/>
                <w:sz w:val="21"/>
                <w:szCs w:val="21"/>
              </w:rPr>
              <w:t>Sociales</w:t>
            </w:r>
            <w:proofErr w:type="spellEnd"/>
            <w:r w:rsidRPr="007329E4">
              <w:rPr>
                <w:rFonts w:ascii="Arial" w:hAnsi="Arial" w:cs="Arial"/>
                <w:sz w:val="21"/>
                <w:szCs w:val="21"/>
              </w:rPr>
              <w:t xml:space="preserve">, </w:t>
            </w:r>
            <w:proofErr w:type="spellStart"/>
            <w:r w:rsidRPr="007329E4">
              <w:rPr>
                <w:rFonts w:ascii="Arial" w:hAnsi="Arial" w:cs="Arial"/>
                <w:sz w:val="21"/>
                <w:szCs w:val="21"/>
              </w:rPr>
              <w:t>Salones</w:t>
            </w:r>
            <w:proofErr w:type="spellEnd"/>
            <w:r w:rsidRPr="007329E4">
              <w:rPr>
                <w:rFonts w:ascii="Arial" w:hAnsi="Arial" w:cs="Arial"/>
                <w:sz w:val="21"/>
                <w:szCs w:val="21"/>
              </w:rPr>
              <w:t xml:space="preserve"> de </w:t>
            </w:r>
            <w:proofErr w:type="spellStart"/>
            <w:r w:rsidRPr="007329E4">
              <w:rPr>
                <w:rFonts w:ascii="Arial" w:hAnsi="Arial" w:cs="Arial"/>
                <w:sz w:val="21"/>
                <w:szCs w:val="21"/>
              </w:rPr>
              <w:t>Eventos</w:t>
            </w:r>
            <w:proofErr w:type="spellEnd"/>
            <w:r w:rsidRPr="007329E4">
              <w:rPr>
                <w:rFonts w:ascii="Arial" w:hAnsi="Arial" w:cs="Arial"/>
                <w:sz w:val="21"/>
                <w:szCs w:val="21"/>
              </w:rPr>
              <w:t xml:space="preserve"> </w:t>
            </w:r>
            <w:proofErr w:type="spellStart"/>
            <w:r w:rsidRPr="007329E4">
              <w:rPr>
                <w:rFonts w:ascii="Arial" w:hAnsi="Arial" w:cs="Arial"/>
                <w:sz w:val="21"/>
                <w:szCs w:val="21"/>
              </w:rPr>
              <w:t>Sociales</w:t>
            </w:r>
            <w:proofErr w:type="spellEnd"/>
            <w:r w:rsidRPr="007329E4">
              <w:rPr>
                <w:rFonts w:ascii="Arial" w:hAnsi="Arial" w:cs="Arial"/>
                <w:sz w:val="21"/>
                <w:szCs w:val="21"/>
              </w:rPr>
              <w:t xml:space="preserve">, Bodegas de </w:t>
            </w:r>
            <w:proofErr w:type="spellStart"/>
            <w:r w:rsidRPr="007329E4">
              <w:rPr>
                <w:rFonts w:ascii="Arial" w:hAnsi="Arial" w:cs="Arial"/>
                <w:sz w:val="21"/>
                <w:szCs w:val="21"/>
              </w:rPr>
              <w:t>Almacenamiento</w:t>
            </w:r>
            <w:proofErr w:type="spellEnd"/>
            <w:r w:rsidRPr="007329E4">
              <w:rPr>
                <w:rFonts w:ascii="Arial" w:hAnsi="Arial" w:cs="Arial"/>
                <w:sz w:val="21"/>
                <w:szCs w:val="21"/>
              </w:rPr>
              <w:t xml:space="preserve"> de </w:t>
            </w:r>
            <w:proofErr w:type="spellStart"/>
            <w:r w:rsidRPr="007329E4">
              <w:rPr>
                <w:rFonts w:ascii="Arial" w:hAnsi="Arial" w:cs="Arial"/>
                <w:sz w:val="21"/>
                <w:szCs w:val="21"/>
              </w:rPr>
              <w:t>cualquier</w:t>
            </w:r>
            <w:proofErr w:type="spellEnd"/>
            <w:r w:rsidRPr="007329E4">
              <w:rPr>
                <w:rFonts w:ascii="Arial" w:hAnsi="Arial" w:cs="Arial"/>
                <w:sz w:val="21"/>
                <w:szCs w:val="21"/>
              </w:rPr>
              <w:t xml:space="preserve"> </w:t>
            </w:r>
            <w:proofErr w:type="spellStart"/>
            <w:r w:rsidRPr="007329E4">
              <w:rPr>
                <w:rFonts w:ascii="Arial" w:hAnsi="Arial" w:cs="Arial"/>
                <w:sz w:val="21"/>
                <w:szCs w:val="21"/>
              </w:rPr>
              <w:t>producto</w:t>
            </w:r>
            <w:proofErr w:type="spellEnd"/>
            <w:r w:rsidRPr="007329E4">
              <w:rPr>
                <w:rFonts w:ascii="Arial" w:hAnsi="Arial" w:cs="Arial"/>
                <w:sz w:val="21"/>
                <w:szCs w:val="21"/>
              </w:rPr>
              <w:t xml:space="preserve"> </w:t>
            </w:r>
            <w:proofErr w:type="spellStart"/>
            <w:r w:rsidRPr="007329E4">
              <w:rPr>
                <w:rFonts w:ascii="Arial" w:hAnsi="Arial" w:cs="Arial"/>
                <w:sz w:val="21"/>
                <w:szCs w:val="21"/>
              </w:rPr>
              <w:t>en</w:t>
            </w:r>
            <w:proofErr w:type="spellEnd"/>
            <w:r w:rsidRPr="007329E4">
              <w:rPr>
                <w:rFonts w:ascii="Arial" w:hAnsi="Arial" w:cs="Arial"/>
                <w:sz w:val="21"/>
                <w:szCs w:val="21"/>
              </w:rPr>
              <w:t xml:space="preserve"> General. </w:t>
            </w:r>
            <w:proofErr w:type="spellStart"/>
            <w:r w:rsidRPr="007329E4">
              <w:rPr>
                <w:rFonts w:ascii="Arial" w:hAnsi="Arial" w:cs="Arial"/>
                <w:sz w:val="21"/>
                <w:szCs w:val="21"/>
              </w:rPr>
              <w:t>Compraventa</w:t>
            </w:r>
            <w:proofErr w:type="spellEnd"/>
            <w:r w:rsidRPr="007329E4">
              <w:rPr>
                <w:rFonts w:ascii="Arial" w:hAnsi="Arial" w:cs="Arial"/>
                <w:sz w:val="21"/>
                <w:szCs w:val="21"/>
              </w:rPr>
              <w:t xml:space="preserve"> de Motos y </w:t>
            </w:r>
            <w:proofErr w:type="spellStart"/>
            <w:r w:rsidRPr="007329E4">
              <w:rPr>
                <w:rFonts w:ascii="Arial" w:hAnsi="Arial" w:cs="Arial"/>
                <w:sz w:val="21"/>
                <w:szCs w:val="21"/>
              </w:rPr>
              <w:t>Bicicletas</w:t>
            </w:r>
            <w:proofErr w:type="spellEnd"/>
            <w:r w:rsidRPr="007329E4">
              <w:rPr>
                <w:rFonts w:ascii="Arial" w:hAnsi="Arial" w:cs="Arial"/>
                <w:sz w:val="21"/>
                <w:szCs w:val="21"/>
              </w:rPr>
              <w:t xml:space="preserve">, </w:t>
            </w:r>
            <w:proofErr w:type="spellStart"/>
            <w:r w:rsidRPr="007329E4">
              <w:rPr>
                <w:rFonts w:ascii="Arial" w:hAnsi="Arial" w:cs="Arial"/>
                <w:sz w:val="21"/>
                <w:szCs w:val="21"/>
              </w:rPr>
              <w:t>Compra</w:t>
            </w:r>
            <w:proofErr w:type="spellEnd"/>
            <w:r w:rsidRPr="007329E4">
              <w:rPr>
                <w:rFonts w:ascii="Arial" w:hAnsi="Arial" w:cs="Arial"/>
                <w:sz w:val="21"/>
                <w:szCs w:val="21"/>
              </w:rPr>
              <w:t xml:space="preserve"> </w:t>
            </w:r>
            <w:proofErr w:type="spellStart"/>
            <w:r w:rsidRPr="007329E4">
              <w:rPr>
                <w:rFonts w:ascii="Arial" w:hAnsi="Arial" w:cs="Arial"/>
                <w:sz w:val="21"/>
                <w:szCs w:val="21"/>
              </w:rPr>
              <w:t>venta</w:t>
            </w:r>
            <w:proofErr w:type="spellEnd"/>
            <w:r w:rsidRPr="007329E4">
              <w:rPr>
                <w:rFonts w:ascii="Arial" w:hAnsi="Arial" w:cs="Arial"/>
                <w:sz w:val="21"/>
                <w:szCs w:val="21"/>
              </w:rPr>
              <w:t xml:space="preserve"> de </w:t>
            </w:r>
            <w:proofErr w:type="spellStart"/>
            <w:r w:rsidRPr="007329E4">
              <w:rPr>
                <w:rFonts w:ascii="Arial" w:hAnsi="Arial" w:cs="Arial"/>
                <w:sz w:val="21"/>
                <w:szCs w:val="21"/>
              </w:rPr>
              <w:t>Automóviles</w:t>
            </w:r>
            <w:proofErr w:type="spellEnd"/>
            <w:r w:rsidRPr="007329E4">
              <w:rPr>
                <w:rFonts w:ascii="Arial" w:hAnsi="Arial" w:cs="Arial"/>
                <w:sz w:val="21"/>
                <w:szCs w:val="21"/>
              </w:rPr>
              <w:t xml:space="preserve">, Salas de </w:t>
            </w:r>
            <w:proofErr w:type="spellStart"/>
            <w:r w:rsidRPr="007329E4">
              <w:rPr>
                <w:rFonts w:ascii="Arial" w:hAnsi="Arial" w:cs="Arial"/>
                <w:sz w:val="21"/>
                <w:szCs w:val="21"/>
              </w:rPr>
              <w:t>Velación</w:t>
            </w:r>
            <w:proofErr w:type="spellEnd"/>
            <w:r w:rsidRPr="007329E4">
              <w:rPr>
                <w:rFonts w:ascii="Arial" w:hAnsi="Arial" w:cs="Arial"/>
                <w:sz w:val="21"/>
                <w:szCs w:val="21"/>
              </w:rPr>
              <w:t xml:space="preserve"> y </w:t>
            </w:r>
            <w:proofErr w:type="spellStart"/>
            <w:r w:rsidRPr="007329E4">
              <w:rPr>
                <w:rFonts w:ascii="Arial" w:hAnsi="Arial" w:cs="Arial"/>
                <w:sz w:val="21"/>
                <w:szCs w:val="21"/>
              </w:rPr>
              <w:t>Servicios</w:t>
            </w:r>
            <w:proofErr w:type="spellEnd"/>
            <w:r w:rsidRPr="007329E4">
              <w:rPr>
                <w:rFonts w:ascii="Arial" w:hAnsi="Arial" w:cs="Arial"/>
                <w:sz w:val="21"/>
                <w:szCs w:val="21"/>
              </w:rPr>
              <w:t xml:space="preserve"> </w:t>
            </w:r>
            <w:proofErr w:type="spellStart"/>
            <w:r w:rsidRPr="007329E4">
              <w:rPr>
                <w:rFonts w:ascii="Arial" w:hAnsi="Arial" w:cs="Arial"/>
                <w:sz w:val="21"/>
                <w:szCs w:val="21"/>
              </w:rPr>
              <w:t>Funerarios</w:t>
            </w:r>
            <w:proofErr w:type="spellEnd"/>
            <w:r w:rsidRPr="007329E4">
              <w:rPr>
                <w:rFonts w:ascii="Arial" w:hAnsi="Arial" w:cs="Arial"/>
                <w:sz w:val="21"/>
                <w:szCs w:val="21"/>
              </w:rPr>
              <w:t xml:space="preserve">, Fábricas y Maquiladoras de hasta 15 </w:t>
            </w:r>
            <w:proofErr w:type="spellStart"/>
            <w:r w:rsidRPr="007329E4">
              <w:rPr>
                <w:rFonts w:ascii="Arial" w:hAnsi="Arial" w:cs="Arial"/>
                <w:sz w:val="21"/>
                <w:szCs w:val="21"/>
              </w:rPr>
              <w:t>empleados</w:t>
            </w:r>
            <w:proofErr w:type="spellEnd"/>
          </w:p>
        </w:tc>
      </w:tr>
      <w:tr w:rsidR="007329E4" w:rsidRPr="007329E4" w14:paraId="230AA8FE" w14:textId="77777777" w:rsidTr="001F05F8">
        <w:tc>
          <w:tcPr>
            <w:tcW w:w="1786" w:type="pct"/>
            <w:gridSpan w:val="3"/>
            <w:vAlign w:val="center"/>
          </w:tcPr>
          <w:p w14:paraId="3D4C1870" w14:textId="77777777" w:rsidR="007329E4" w:rsidRPr="007329E4" w:rsidRDefault="007329E4" w:rsidP="001F05F8">
            <w:pPr>
              <w:spacing w:line="360" w:lineRule="auto"/>
              <w:jc w:val="center"/>
              <w:rPr>
                <w:rFonts w:ascii="Arial" w:hAnsi="Arial" w:cs="Arial"/>
                <w:b/>
                <w:sz w:val="21"/>
                <w:szCs w:val="21"/>
              </w:rPr>
            </w:pPr>
            <w:r w:rsidRPr="007329E4">
              <w:rPr>
                <w:rFonts w:ascii="Arial" w:hAnsi="Arial" w:cs="Arial"/>
                <w:b/>
                <w:sz w:val="21"/>
                <w:szCs w:val="21"/>
              </w:rPr>
              <w:t>EMPRESA COMERCIAL INDUSTRIAL O DE SERVICIO</w:t>
            </w:r>
          </w:p>
        </w:tc>
        <w:tc>
          <w:tcPr>
            <w:tcW w:w="1470" w:type="pct"/>
            <w:vAlign w:val="center"/>
          </w:tcPr>
          <w:p w14:paraId="2B525189" w14:textId="77777777" w:rsidR="007329E4" w:rsidRPr="007329E4" w:rsidRDefault="007329E4" w:rsidP="001F05F8">
            <w:pPr>
              <w:spacing w:line="360" w:lineRule="auto"/>
              <w:jc w:val="center"/>
              <w:rPr>
                <w:rFonts w:ascii="Arial" w:hAnsi="Arial" w:cs="Arial"/>
                <w:b/>
                <w:sz w:val="21"/>
                <w:szCs w:val="21"/>
              </w:rPr>
            </w:pPr>
            <w:r w:rsidRPr="007329E4">
              <w:rPr>
                <w:rFonts w:ascii="Arial" w:hAnsi="Arial" w:cs="Arial"/>
                <w:b/>
                <w:sz w:val="21"/>
                <w:szCs w:val="21"/>
              </w:rPr>
              <w:t>100 UMA.</w:t>
            </w:r>
          </w:p>
        </w:tc>
        <w:tc>
          <w:tcPr>
            <w:tcW w:w="1744" w:type="pct"/>
            <w:gridSpan w:val="4"/>
            <w:vAlign w:val="center"/>
          </w:tcPr>
          <w:p w14:paraId="100ECE3D" w14:textId="77777777" w:rsidR="007329E4" w:rsidRPr="007329E4" w:rsidRDefault="007329E4" w:rsidP="001F05F8">
            <w:pPr>
              <w:spacing w:line="360" w:lineRule="auto"/>
              <w:jc w:val="center"/>
              <w:rPr>
                <w:rFonts w:ascii="Arial" w:hAnsi="Arial" w:cs="Arial"/>
                <w:b/>
                <w:sz w:val="21"/>
                <w:szCs w:val="21"/>
              </w:rPr>
            </w:pPr>
            <w:r w:rsidRPr="007329E4">
              <w:rPr>
                <w:rFonts w:ascii="Arial" w:hAnsi="Arial" w:cs="Arial"/>
                <w:b/>
                <w:sz w:val="21"/>
                <w:szCs w:val="21"/>
              </w:rPr>
              <w:t>40 UMA.</w:t>
            </w:r>
          </w:p>
        </w:tc>
      </w:tr>
      <w:tr w:rsidR="007329E4" w:rsidRPr="007329E4" w14:paraId="41F793A2" w14:textId="77777777" w:rsidTr="001F05F8">
        <w:tc>
          <w:tcPr>
            <w:tcW w:w="5000" w:type="pct"/>
            <w:gridSpan w:val="8"/>
          </w:tcPr>
          <w:p w14:paraId="6B01DFE7" w14:textId="77777777" w:rsidR="007329E4" w:rsidRPr="007329E4" w:rsidRDefault="007329E4" w:rsidP="001F05F8">
            <w:pPr>
              <w:spacing w:line="360" w:lineRule="auto"/>
              <w:ind w:right="182"/>
              <w:jc w:val="both"/>
              <w:rPr>
                <w:rFonts w:ascii="Arial" w:hAnsi="Arial" w:cs="Arial"/>
                <w:sz w:val="21"/>
                <w:szCs w:val="21"/>
              </w:rPr>
            </w:pPr>
            <w:r w:rsidRPr="007329E4">
              <w:rPr>
                <w:rFonts w:ascii="Arial" w:hAnsi="Arial" w:cs="Arial"/>
                <w:sz w:val="21"/>
                <w:szCs w:val="21"/>
              </w:rPr>
              <w:t xml:space="preserve">Hoteles, Posadas y </w:t>
            </w:r>
            <w:proofErr w:type="spellStart"/>
            <w:r w:rsidRPr="007329E4">
              <w:rPr>
                <w:rFonts w:ascii="Arial" w:hAnsi="Arial" w:cs="Arial"/>
                <w:sz w:val="21"/>
                <w:szCs w:val="21"/>
              </w:rPr>
              <w:t>Hospedajes</w:t>
            </w:r>
            <w:proofErr w:type="spellEnd"/>
            <w:r w:rsidRPr="007329E4">
              <w:rPr>
                <w:rFonts w:ascii="Arial" w:hAnsi="Arial" w:cs="Arial"/>
                <w:sz w:val="21"/>
                <w:szCs w:val="21"/>
              </w:rPr>
              <w:t xml:space="preserve">, </w:t>
            </w:r>
            <w:proofErr w:type="spellStart"/>
            <w:r w:rsidRPr="007329E4">
              <w:rPr>
                <w:rFonts w:ascii="Arial" w:hAnsi="Arial" w:cs="Arial"/>
                <w:sz w:val="21"/>
                <w:szCs w:val="21"/>
              </w:rPr>
              <w:t>Clínicas</w:t>
            </w:r>
            <w:proofErr w:type="spellEnd"/>
            <w:r w:rsidRPr="007329E4">
              <w:rPr>
                <w:rFonts w:ascii="Arial" w:hAnsi="Arial" w:cs="Arial"/>
                <w:sz w:val="21"/>
                <w:szCs w:val="21"/>
              </w:rPr>
              <w:t xml:space="preserve"> y </w:t>
            </w:r>
            <w:proofErr w:type="spellStart"/>
            <w:r w:rsidRPr="007329E4">
              <w:rPr>
                <w:rFonts w:ascii="Arial" w:hAnsi="Arial" w:cs="Arial"/>
                <w:sz w:val="21"/>
                <w:szCs w:val="21"/>
              </w:rPr>
              <w:t>Hospitales</w:t>
            </w:r>
            <w:proofErr w:type="spellEnd"/>
            <w:r w:rsidRPr="007329E4">
              <w:rPr>
                <w:rFonts w:ascii="Arial" w:hAnsi="Arial" w:cs="Arial"/>
                <w:sz w:val="21"/>
                <w:szCs w:val="21"/>
              </w:rPr>
              <w:t xml:space="preserve">, Casa de Cambio, Cinemas, Escuelas </w:t>
            </w:r>
            <w:proofErr w:type="spellStart"/>
            <w:r w:rsidRPr="007329E4">
              <w:rPr>
                <w:rFonts w:ascii="Arial" w:hAnsi="Arial" w:cs="Arial"/>
                <w:sz w:val="21"/>
                <w:szCs w:val="21"/>
              </w:rPr>
              <w:t>Particulares</w:t>
            </w:r>
            <w:proofErr w:type="spellEnd"/>
            <w:r w:rsidRPr="007329E4">
              <w:rPr>
                <w:rFonts w:ascii="Arial" w:hAnsi="Arial" w:cs="Arial"/>
                <w:sz w:val="21"/>
                <w:szCs w:val="21"/>
              </w:rPr>
              <w:t xml:space="preserve">, Fábricas y Maquiladoras de hasta 20 </w:t>
            </w:r>
            <w:proofErr w:type="spellStart"/>
            <w:r w:rsidRPr="007329E4">
              <w:rPr>
                <w:rFonts w:ascii="Arial" w:hAnsi="Arial" w:cs="Arial"/>
                <w:sz w:val="21"/>
                <w:szCs w:val="21"/>
              </w:rPr>
              <w:t>empleados</w:t>
            </w:r>
            <w:proofErr w:type="spellEnd"/>
            <w:r w:rsidRPr="007329E4">
              <w:rPr>
                <w:rFonts w:ascii="Arial" w:hAnsi="Arial" w:cs="Arial"/>
                <w:sz w:val="21"/>
                <w:szCs w:val="21"/>
              </w:rPr>
              <w:t xml:space="preserve">, </w:t>
            </w:r>
            <w:proofErr w:type="spellStart"/>
            <w:r w:rsidRPr="007329E4">
              <w:rPr>
                <w:rFonts w:ascii="Arial" w:hAnsi="Arial" w:cs="Arial"/>
                <w:sz w:val="21"/>
                <w:szCs w:val="21"/>
              </w:rPr>
              <w:t>Mueblería</w:t>
            </w:r>
            <w:proofErr w:type="spellEnd"/>
            <w:r w:rsidRPr="007329E4">
              <w:rPr>
                <w:rFonts w:ascii="Arial" w:hAnsi="Arial" w:cs="Arial"/>
                <w:sz w:val="21"/>
                <w:szCs w:val="21"/>
              </w:rPr>
              <w:t xml:space="preserve"> y </w:t>
            </w:r>
            <w:proofErr w:type="spellStart"/>
            <w:r w:rsidRPr="007329E4">
              <w:rPr>
                <w:rFonts w:ascii="Arial" w:hAnsi="Arial" w:cs="Arial"/>
                <w:sz w:val="21"/>
                <w:szCs w:val="21"/>
              </w:rPr>
              <w:t>Artículos</w:t>
            </w:r>
            <w:proofErr w:type="spellEnd"/>
            <w:r w:rsidRPr="007329E4">
              <w:rPr>
                <w:rFonts w:ascii="Arial" w:hAnsi="Arial" w:cs="Arial"/>
                <w:sz w:val="21"/>
                <w:szCs w:val="21"/>
              </w:rPr>
              <w:t xml:space="preserve"> para </w:t>
            </w:r>
            <w:proofErr w:type="spellStart"/>
            <w:r w:rsidRPr="007329E4">
              <w:rPr>
                <w:rFonts w:ascii="Arial" w:hAnsi="Arial" w:cs="Arial"/>
                <w:sz w:val="21"/>
                <w:szCs w:val="21"/>
              </w:rPr>
              <w:t>el</w:t>
            </w:r>
            <w:proofErr w:type="spellEnd"/>
            <w:r w:rsidRPr="007329E4">
              <w:rPr>
                <w:rFonts w:ascii="Arial" w:hAnsi="Arial" w:cs="Arial"/>
                <w:sz w:val="21"/>
                <w:szCs w:val="21"/>
              </w:rPr>
              <w:t xml:space="preserve"> Hogar.</w:t>
            </w:r>
          </w:p>
        </w:tc>
      </w:tr>
      <w:tr w:rsidR="007329E4" w:rsidRPr="007329E4" w14:paraId="12E733CB" w14:textId="77777777" w:rsidTr="001F05F8">
        <w:tc>
          <w:tcPr>
            <w:tcW w:w="1786" w:type="pct"/>
            <w:gridSpan w:val="3"/>
            <w:vAlign w:val="center"/>
          </w:tcPr>
          <w:p w14:paraId="51E78B49" w14:textId="77777777" w:rsidR="007329E4" w:rsidRPr="007329E4" w:rsidRDefault="007329E4" w:rsidP="001F05F8">
            <w:pPr>
              <w:spacing w:line="360" w:lineRule="auto"/>
              <w:jc w:val="center"/>
              <w:rPr>
                <w:rFonts w:ascii="Arial" w:hAnsi="Arial" w:cs="Arial"/>
                <w:b/>
                <w:sz w:val="21"/>
                <w:szCs w:val="21"/>
              </w:rPr>
            </w:pPr>
            <w:r w:rsidRPr="007329E4">
              <w:rPr>
                <w:rFonts w:ascii="Arial" w:hAnsi="Arial" w:cs="Arial"/>
                <w:b/>
                <w:sz w:val="21"/>
                <w:szCs w:val="21"/>
              </w:rPr>
              <w:t>MEDIANA EMPRESA COMERCIAL, INDUSTRIAL O DE SERVICIO</w:t>
            </w:r>
          </w:p>
        </w:tc>
        <w:tc>
          <w:tcPr>
            <w:tcW w:w="1532" w:type="pct"/>
            <w:gridSpan w:val="3"/>
            <w:vAlign w:val="center"/>
          </w:tcPr>
          <w:p w14:paraId="3AD75CC4" w14:textId="77777777" w:rsidR="007329E4" w:rsidRPr="007329E4" w:rsidRDefault="007329E4" w:rsidP="001F05F8">
            <w:pPr>
              <w:spacing w:line="360" w:lineRule="auto"/>
              <w:jc w:val="center"/>
              <w:rPr>
                <w:rFonts w:ascii="Arial" w:hAnsi="Arial" w:cs="Arial"/>
                <w:b/>
                <w:sz w:val="21"/>
                <w:szCs w:val="21"/>
                <w:highlight w:val="yellow"/>
              </w:rPr>
            </w:pPr>
            <w:r w:rsidRPr="007329E4">
              <w:rPr>
                <w:rFonts w:ascii="Arial" w:hAnsi="Arial" w:cs="Arial"/>
                <w:b/>
                <w:sz w:val="21"/>
                <w:szCs w:val="21"/>
              </w:rPr>
              <w:t>250 UMA.</w:t>
            </w:r>
          </w:p>
        </w:tc>
        <w:tc>
          <w:tcPr>
            <w:tcW w:w="1682" w:type="pct"/>
            <w:gridSpan w:val="2"/>
            <w:vAlign w:val="center"/>
          </w:tcPr>
          <w:p w14:paraId="730E9E98" w14:textId="77777777" w:rsidR="007329E4" w:rsidRPr="007329E4" w:rsidRDefault="007329E4" w:rsidP="001F05F8">
            <w:pPr>
              <w:spacing w:line="360" w:lineRule="auto"/>
              <w:jc w:val="center"/>
              <w:rPr>
                <w:rFonts w:ascii="Arial" w:hAnsi="Arial" w:cs="Arial"/>
                <w:b/>
                <w:sz w:val="21"/>
                <w:szCs w:val="21"/>
                <w:highlight w:val="yellow"/>
              </w:rPr>
            </w:pPr>
            <w:r w:rsidRPr="007329E4">
              <w:rPr>
                <w:rFonts w:ascii="Arial" w:hAnsi="Arial" w:cs="Arial"/>
                <w:b/>
                <w:sz w:val="21"/>
                <w:szCs w:val="21"/>
              </w:rPr>
              <w:t>100 UMA.</w:t>
            </w:r>
          </w:p>
        </w:tc>
      </w:tr>
      <w:tr w:rsidR="007329E4" w:rsidRPr="007329E4" w14:paraId="76D51B60" w14:textId="77777777" w:rsidTr="001F05F8">
        <w:tc>
          <w:tcPr>
            <w:tcW w:w="5000" w:type="pct"/>
            <w:gridSpan w:val="8"/>
            <w:vAlign w:val="center"/>
          </w:tcPr>
          <w:p w14:paraId="4ABAAEEA" w14:textId="77777777" w:rsidR="007329E4" w:rsidRPr="007329E4" w:rsidRDefault="007329E4" w:rsidP="001F05F8">
            <w:pPr>
              <w:spacing w:line="360" w:lineRule="auto"/>
              <w:ind w:left="134" w:right="182"/>
              <w:jc w:val="both"/>
              <w:rPr>
                <w:rFonts w:ascii="Arial" w:hAnsi="Arial" w:cs="Arial"/>
                <w:sz w:val="21"/>
                <w:szCs w:val="21"/>
              </w:rPr>
            </w:pPr>
            <w:r w:rsidRPr="007329E4">
              <w:rPr>
                <w:rFonts w:ascii="Arial" w:hAnsi="Arial" w:cs="Arial"/>
                <w:sz w:val="21"/>
                <w:szCs w:val="21"/>
              </w:rPr>
              <w:t xml:space="preserve">Bancos, </w:t>
            </w:r>
            <w:proofErr w:type="spellStart"/>
            <w:r w:rsidRPr="007329E4">
              <w:rPr>
                <w:rFonts w:ascii="Arial" w:hAnsi="Arial" w:cs="Arial"/>
                <w:sz w:val="21"/>
                <w:szCs w:val="21"/>
              </w:rPr>
              <w:t>Gasolineras</w:t>
            </w:r>
            <w:proofErr w:type="spellEnd"/>
            <w:r w:rsidRPr="007329E4">
              <w:rPr>
                <w:rFonts w:ascii="Arial" w:hAnsi="Arial" w:cs="Arial"/>
                <w:sz w:val="21"/>
                <w:szCs w:val="21"/>
              </w:rPr>
              <w:t xml:space="preserve">, Fábricas de Blocks e </w:t>
            </w:r>
            <w:proofErr w:type="spellStart"/>
            <w:r w:rsidRPr="007329E4">
              <w:rPr>
                <w:rFonts w:ascii="Arial" w:hAnsi="Arial" w:cs="Arial"/>
                <w:sz w:val="21"/>
                <w:szCs w:val="21"/>
              </w:rPr>
              <w:t>insumos</w:t>
            </w:r>
            <w:proofErr w:type="spellEnd"/>
            <w:r w:rsidRPr="007329E4">
              <w:rPr>
                <w:rFonts w:ascii="Arial" w:hAnsi="Arial" w:cs="Arial"/>
                <w:sz w:val="21"/>
                <w:szCs w:val="21"/>
              </w:rPr>
              <w:t xml:space="preserve"> para </w:t>
            </w:r>
            <w:proofErr w:type="spellStart"/>
            <w:r w:rsidRPr="007329E4">
              <w:rPr>
                <w:rFonts w:ascii="Arial" w:hAnsi="Arial" w:cs="Arial"/>
                <w:sz w:val="21"/>
                <w:szCs w:val="21"/>
              </w:rPr>
              <w:t>construcción</w:t>
            </w:r>
            <w:proofErr w:type="spellEnd"/>
            <w:r w:rsidRPr="007329E4">
              <w:rPr>
                <w:rFonts w:ascii="Arial" w:hAnsi="Arial" w:cs="Arial"/>
                <w:sz w:val="21"/>
                <w:szCs w:val="21"/>
              </w:rPr>
              <w:t xml:space="preserve">, </w:t>
            </w:r>
            <w:proofErr w:type="spellStart"/>
            <w:r w:rsidRPr="007329E4">
              <w:rPr>
                <w:rFonts w:ascii="Arial" w:hAnsi="Arial" w:cs="Arial"/>
                <w:sz w:val="21"/>
                <w:szCs w:val="21"/>
              </w:rPr>
              <w:t>Gaseras</w:t>
            </w:r>
            <w:proofErr w:type="spellEnd"/>
            <w:r w:rsidRPr="007329E4">
              <w:rPr>
                <w:rFonts w:ascii="Arial" w:hAnsi="Arial" w:cs="Arial"/>
                <w:sz w:val="21"/>
                <w:szCs w:val="21"/>
              </w:rPr>
              <w:t xml:space="preserve">, </w:t>
            </w:r>
            <w:proofErr w:type="spellStart"/>
            <w:r w:rsidRPr="007329E4">
              <w:rPr>
                <w:rFonts w:ascii="Arial" w:hAnsi="Arial" w:cs="Arial"/>
                <w:sz w:val="21"/>
                <w:szCs w:val="21"/>
              </w:rPr>
              <w:t>Agencias</w:t>
            </w:r>
            <w:proofErr w:type="spellEnd"/>
            <w:r w:rsidRPr="007329E4">
              <w:rPr>
                <w:rFonts w:ascii="Arial" w:hAnsi="Arial" w:cs="Arial"/>
                <w:sz w:val="21"/>
                <w:szCs w:val="21"/>
              </w:rPr>
              <w:t xml:space="preserve"> de </w:t>
            </w:r>
            <w:proofErr w:type="spellStart"/>
            <w:r w:rsidRPr="007329E4">
              <w:rPr>
                <w:rFonts w:ascii="Arial" w:hAnsi="Arial" w:cs="Arial"/>
                <w:sz w:val="21"/>
                <w:szCs w:val="21"/>
              </w:rPr>
              <w:t>Automóviles</w:t>
            </w:r>
            <w:proofErr w:type="spellEnd"/>
            <w:r w:rsidRPr="007329E4">
              <w:rPr>
                <w:rFonts w:ascii="Arial" w:hAnsi="Arial" w:cs="Arial"/>
                <w:sz w:val="21"/>
                <w:szCs w:val="21"/>
              </w:rPr>
              <w:t xml:space="preserve"> </w:t>
            </w:r>
            <w:proofErr w:type="spellStart"/>
            <w:r w:rsidRPr="007329E4">
              <w:rPr>
                <w:rFonts w:ascii="Arial" w:hAnsi="Arial" w:cs="Arial"/>
                <w:sz w:val="21"/>
                <w:szCs w:val="21"/>
              </w:rPr>
              <w:t>Nuevos</w:t>
            </w:r>
            <w:proofErr w:type="spellEnd"/>
            <w:r w:rsidRPr="007329E4">
              <w:rPr>
                <w:rFonts w:ascii="Arial" w:hAnsi="Arial" w:cs="Arial"/>
                <w:sz w:val="21"/>
                <w:szCs w:val="21"/>
              </w:rPr>
              <w:t xml:space="preserve">, Fábricas y Maquiladoras de hasta 50 </w:t>
            </w:r>
            <w:proofErr w:type="spellStart"/>
            <w:r w:rsidRPr="007329E4">
              <w:rPr>
                <w:rFonts w:ascii="Arial" w:hAnsi="Arial" w:cs="Arial"/>
                <w:sz w:val="21"/>
                <w:szCs w:val="21"/>
              </w:rPr>
              <w:t>empleados</w:t>
            </w:r>
            <w:proofErr w:type="spellEnd"/>
            <w:r w:rsidRPr="007329E4">
              <w:rPr>
                <w:rFonts w:ascii="Arial" w:hAnsi="Arial" w:cs="Arial"/>
                <w:sz w:val="21"/>
                <w:szCs w:val="21"/>
              </w:rPr>
              <w:t xml:space="preserve">, Tienda de </w:t>
            </w:r>
            <w:proofErr w:type="spellStart"/>
            <w:r w:rsidRPr="007329E4">
              <w:rPr>
                <w:rFonts w:ascii="Arial" w:hAnsi="Arial" w:cs="Arial"/>
                <w:sz w:val="21"/>
                <w:szCs w:val="21"/>
              </w:rPr>
              <w:t>Artículos</w:t>
            </w:r>
            <w:proofErr w:type="spellEnd"/>
            <w:r w:rsidRPr="007329E4">
              <w:rPr>
                <w:rFonts w:ascii="Arial" w:hAnsi="Arial" w:cs="Arial"/>
                <w:sz w:val="21"/>
                <w:szCs w:val="21"/>
              </w:rPr>
              <w:t xml:space="preserve"> </w:t>
            </w:r>
            <w:proofErr w:type="spellStart"/>
            <w:r w:rsidRPr="007329E4">
              <w:rPr>
                <w:rFonts w:ascii="Arial" w:hAnsi="Arial" w:cs="Arial"/>
                <w:sz w:val="21"/>
                <w:szCs w:val="21"/>
              </w:rPr>
              <w:t>Electrodomésticos</w:t>
            </w:r>
            <w:proofErr w:type="spellEnd"/>
            <w:r w:rsidRPr="007329E4">
              <w:rPr>
                <w:rFonts w:ascii="Arial" w:hAnsi="Arial" w:cs="Arial"/>
                <w:sz w:val="21"/>
                <w:szCs w:val="21"/>
              </w:rPr>
              <w:t xml:space="preserve">, </w:t>
            </w:r>
            <w:proofErr w:type="spellStart"/>
            <w:r w:rsidRPr="007329E4">
              <w:rPr>
                <w:rFonts w:ascii="Arial" w:hAnsi="Arial" w:cs="Arial"/>
                <w:sz w:val="21"/>
                <w:szCs w:val="21"/>
              </w:rPr>
              <w:t>Muebles</w:t>
            </w:r>
            <w:proofErr w:type="spellEnd"/>
            <w:r w:rsidRPr="007329E4">
              <w:rPr>
                <w:rFonts w:ascii="Arial" w:hAnsi="Arial" w:cs="Arial"/>
                <w:sz w:val="21"/>
                <w:szCs w:val="21"/>
              </w:rPr>
              <w:t xml:space="preserve"> y Línea Blanca.</w:t>
            </w:r>
          </w:p>
        </w:tc>
      </w:tr>
      <w:tr w:rsidR="007329E4" w:rsidRPr="007329E4" w14:paraId="4E946ED0" w14:textId="77777777" w:rsidTr="001F05F8">
        <w:tc>
          <w:tcPr>
            <w:tcW w:w="1786" w:type="pct"/>
            <w:gridSpan w:val="3"/>
            <w:vAlign w:val="center"/>
          </w:tcPr>
          <w:p w14:paraId="68881FF1" w14:textId="77777777" w:rsidR="007329E4" w:rsidRPr="007329E4" w:rsidRDefault="007329E4" w:rsidP="001F05F8">
            <w:pPr>
              <w:spacing w:line="360" w:lineRule="auto"/>
              <w:jc w:val="center"/>
              <w:rPr>
                <w:rFonts w:ascii="Arial" w:hAnsi="Arial" w:cs="Arial"/>
                <w:b/>
                <w:sz w:val="21"/>
                <w:szCs w:val="21"/>
              </w:rPr>
            </w:pPr>
            <w:r w:rsidRPr="007329E4">
              <w:rPr>
                <w:rFonts w:ascii="Arial" w:hAnsi="Arial" w:cs="Arial"/>
                <w:b/>
                <w:sz w:val="21"/>
                <w:szCs w:val="21"/>
              </w:rPr>
              <w:t>GRAN EMPRESA COMERCIAL, INDUSTRIAL O DE SERVICIO</w:t>
            </w:r>
          </w:p>
        </w:tc>
        <w:tc>
          <w:tcPr>
            <w:tcW w:w="1532" w:type="pct"/>
            <w:gridSpan w:val="3"/>
            <w:vAlign w:val="center"/>
          </w:tcPr>
          <w:p w14:paraId="493E5A4F" w14:textId="77777777" w:rsidR="007329E4" w:rsidRPr="007329E4" w:rsidRDefault="007329E4" w:rsidP="001F05F8">
            <w:pPr>
              <w:spacing w:line="360" w:lineRule="auto"/>
              <w:jc w:val="center"/>
              <w:rPr>
                <w:rFonts w:ascii="Arial" w:hAnsi="Arial" w:cs="Arial"/>
                <w:b/>
                <w:sz w:val="21"/>
                <w:szCs w:val="21"/>
                <w:highlight w:val="yellow"/>
              </w:rPr>
            </w:pPr>
            <w:r w:rsidRPr="007329E4">
              <w:rPr>
                <w:rFonts w:ascii="Arial" w:hAnsi="Arial" w:cs="Arial"/>
                <w:b/>
                <w:sz w:val="21"/>
                <w:szCs w:val="21"/>
              </w:rPr>
              <w:t>500 UMA.</w:t>
            </w:r>
          </w:p>
        </w:tc>
        <w:tc>
          <w:tcPr>
            <w:tcW w:w="1682" w:type="pct"/>
            <w:gridSpan w:val="2"/>
            <w:vAlign w:val="center"/>
          </w:tcPr>
          <w:p w14:paraId="781B68E7" w14:textId="77777777" w:rsidR="007329E4" w:rsidRPr="007329E4" w:rsidRDefault="007329E4" w:rsidP="001F05F8">
            <w:pPr>
              <w:spacing w:line="360" w:lineRule="auto"/>
              <w:jc w:val="center"/>
              <w:rPr>
                <w:rFonts w:ascii="Arial" w:hAnsi="Arial" w:cs="Arial"/>
                <w:b/>
                <w:sz w:val="21"/>
                <w:szCs w:val="21"/>
                <w:highlight w:val="yellow"/>
              </w:rPr>
            </w:pPr>
            <w:r w:rsidRPr="007329E4">
              <w:rPr>
                <w:rFonts w:ascii="Arial" w:hAnsi="Arial" w:cs="Arial"/>
                <w:b/>
                <w:sz w:val="21"/>
                <w:szCs w:val="21"/>
              </w:rPr>
              <w:t>150 UMA.</w:t>
            </w:r>
          </w:p>
        </w:tc>
      </w:tr>
      <w:tr w:rsidR="007329E4" w:rsidRPr="007329E4" w14:paraId="5BC97966" w14:textId="77777777" w:rsidTr="001F05F8">
        <w:tc>
          <w:tcPr>
            <w:tcW w:w="5000" w:type="pct"/>
            <w:gridSpan w:val="8"/>
          </w:tcPr>
          <w:p w14:paraId="2F6BF602" w14:textId="77777777" w:rsidR="007329E4" w:rsidRPr="007329E4" w:rsidRDefault="007329E4" w:rsidP="001F05F8">
            <w:pPr>
              <w:spacing w:line="360" w:lineRule="auto"/>
              <w:jc w:val="both"/>
              <w:rPr>
                <w:rFonts w:ascii="Arial" w:hAnsi="Arial" w:cs="Arial"/>
                <w:sz w:val="21"/>
                <w:szCs w:val="21"/>
              </w:rPr>
            </w:pPr>
            <w:proofErr w:type="spellStart"/>
            <w:r w:rsidRPr="007329E4">
              <w:rPr>
                <w:rFonts w:ascii="Arial" w:hAnsi="Arial" w:cs="Arial"/>
                <w:sz w:val="21"/>
                <w:szCs w:val="21"/>
              </w:rPr>
              <w:t>Súper</w:t>
            </w:r>
            <w:proofErr w:type="spellEnd"/>
            <w:r w:rsidRPr="007329E4">
              <w:rPr>
                <w:rFonts w:ascii="Arial" w:hAnsi="Arial" w:cs="Arial"/>
                <w:sz w:val="21"/>
                <w:szCs w:val="21"/>
              </w:rPr>
              <w:t xml:space="preserve"> Mercado y/o Tienda </w:t>
            </w:r>
            <w:proofErr w:type="spellStart"/>
            <w:r w:rsidRPr="007329E4">
              <w:rPr>
                <w:rFonts w:ascii="Arial" w:hAnsi="Arial" w:cs="Arial"/>
                <w:sz w:val="21"/>
                <w:szCs w:val="21"/>
              </w:rPr>
              <w:t>Departamental</w:t>
            </w:r>
            <w:proofErr w:type="spellEnd"/>
            <w:r w:rsidRPr="007329E4">
              <w:rPr>
                <w:rFonts w:ascii="Arial" w:hAnsi="Arial" w:cs="Arial"/>
                <w:sz w:val="21"/>
                <w:szCs w:val="21"/>
              </w:rPr>
              <w:t xml:space="preserve">, </w:t>
            </w:r>
            <w:proofErr w:type="spellStart"/>
            <w:r w:rsidRPr="007329E4">
              <w:rPr>
                <w:rFonts w:ascii="Arial" w:hAnsi="Arial" w:cs="Arial"/>
                <w:sz w:val="21"/>
                <w:szCs w:val="21"/>
              </w:rPr>
              <w:t>Establecimientos</w:t>
            </w:r>
            <w:proofErr w:type="spellEnd"/>
            <w:r w:rsidRPr="007329E4">
              <w:rPr>
                <w:rFonts w:ascii="Arial" w:hAnsi="Arial" w:cs="Arial"/>
                <w:sz w:val="21"/>
                <w:szCs w:val="21"/>
              </w:rPr>
              <w:t xml:space="preserve"> de Sistemas de </w:t>
            </w:r>
            <w:proofErr w:type="spellStart"/>
            <w:r w:rsidRPr="007329E4">
              <w:rPr>
                <w:rFonts w:ascii="Arial" w:hAnsi="Arial" w:cs="Arial"/>
                <w:sz w:val="21"/>
                <w:szCs w:val="21"/>
              </w:rPr>
              <w:t>Comunicación</w:t>
            </w:r>
            <w:proofErr w:type="spellEnd"/>
            <w:r w:rsidRPr="007329E4">
              <w:rPr>
                <w:rFonts w:ascii="Arial" w:hAnsi="Arial" w:cs="Arial"/>
                <w:sz w:val="21"/>
                <w:szCs w:val="21"/>
              </w:rPr>
              <w:t xml:space="preserve"> </w:t>
            </w:r>
            <w:proofErr w:type="spellStart"/>
            <w:r w:rsidRPr="007329E4">
              <w:rPr>
                <w:rFonts w:ascii="Arial" w:hAnsi="Arial" w:cs="Arial"/>
                <w:sz w:val="21"/>
                <w:szCs w:val="21"/>
              </w:rPr>
              <w:t>por</w:t>
            </w:r>
            <w:proofErr w:type="spellEnd"/>
            <w:r w:rsidRPr="007329E4">
              <w:rPr>
                <w:rFonts w:ascii="Arial" w:hAnsi="Arial" w:cs="Arial"/>
                <w:sz w:val="21"/>
                <w:szCs w:val="21"/>
              </w:rPr>
              <w:t xml:space="preserve"> Cable, internet o </w:t>
            </w:r>
            <w:proofErr w:type="spellStart"/>
            <w:r w:rsidRPr="007329E4">
              <w:rPr>
                <w:rFonts w:ascii="Arial" w:hAnsi="Arial" w:cs="Arial"/>
                <w:sz w:val="21"/>
                <w:szCs w:val="21"/>
              </w:rPr>
              <w:t>telefonía</w:t>
            </w:r>
            <w:proofErr w:type="spellEnd"/>
            <w:r w:rsidRPr="007329E4">
              <w:rPr>
                <w:rFonts w:ascii="Arial" w:hAnsi="Arial" w:cs="Arial"/>
                <w:sz w:val="21"/>
                <w:szCs w:val="21"/>
              </w:rPr>
              <w:t xml:space="preserve">; Fábricas y Maquiladoras Industriales. </w:t>
            </w:r>
          </w:p>
        </w:tc>
      </w:tr>
    </w:tbl>
    <w:p w14:paraId="5B43339E" w14:textId="77777777" w:rsidR="007329E4" w:rsidRPr="007329E4" w:rsidRDefault="007329E4" w:rsidP="00806914">
      <w:pPr>
        <w:spacing w:after="0" w:line="240" w:lineRule="auto"/>
        <w:jc w:val="both"/>
        <w:rPr>
          <w:rFonts w:ascii="Arial" w:hAnsi="Arial"/>
          <w:sz w:val="21"/>
          <w:szCs w:val="21"/>
        </w:rPr>
      </w:pPr>
    </w:p>
    <w:p w14:paraId="3C200E03" w14:textId="77777777" w:rsidR="007329E4" w:rsidRPr="007329E4" w:rsidRDefault="007329E4" w:rsidP="007329E4">
      <w:pPr>
        <w:spacing w:after="0" w:line="360" w:lineRule="auto"/>
        <w:jc w:val="both"/>
        <w:rPr>
          <w:rFonts w:ascii="Arial" w:hAnsi="Arial"/>
          <w:sz w:val="21"/>
          <w:szCs w:val="21"/>
        </w:rPr>
      </w:pPr>
      <w:r w:rsidRPr="007329E4">
        <w:rPr>
          <w:rFonts w:ascii="Arial" w:hAnsi="Arial"/>
          <w:sz w:val="21"/>
          <w:szCs w:val="21"/>
        </w:rPr>
        <w:t>En cumplimiento a lo dispuesto por el artículo 10-A de la Ley de Coordinación Fiscal Federal, el cobro de los derechos a que se refiere este artículo, no condiciona el ejercicio de las actividades comerciales, industriales o de prestación de servicios.</w:t>
      </w:r>
    </w:p>
    <w:p w14:paraId="34C66C39" w14:textId="77777777" w:rsidR="007329E4" w:rsidRPr="007329E4" w:rsidRDefault="007329E4" w:rsidP="00806914">
      <w:pPr>
        <w:spacing w:after="0" w:line="240" w:lineRule="auto"/>
        <w:jc w:val="both"/>
        <w:rPr>
          <w:rFonts w:ascii="Arial" w:hAnsi="Arial"/>
          <w:b/>
          <w:sz w:val="21"/>
          <w:szCs w:val="21"/>
        </w:rPr>
      </w:pPr>
    </w:p>
    <w:p w14:paraId="3B328619" w14:textId="77777777" w:rsidR="007329E4" w:rsidRPr="007329E4" w:rsidRDefault="007329E4" w:rsidP="007329E4">
      <w:pPr>
        <w:spacing w:after="0" w:line="360" w:lineRule="auto"/>
        <w:jc w:val="both"/>
        <w:rPr>
          <w:rFonts w:ascii="Arial" w:hAnsi="Arial"/>
          <w:sz w:val="21"/>
          <w:szCs w:val="21"/>
        </w:rPr>
      </w:pPr>
      <w:r w:rsidRPr="007329E4">
        <w:rPr>
          <w:rFonts w:ascii="Arial" w:hAnsi="Arial"/>
          <w:b/>
          <w:sz w:val="21"/>
          <w:szCs w:val="21"/>
        </w:rPr>
        <w:t>Artículo 16.-</w:t>
      </w:r>
      <w:r w:rsidRPr="007329E4">
        <w:rPr>
          <w:rFonts w:ascii="Arial" w:hAnsi="Arial"/>
          <w:sz w:val="21"/>
          <w:szCs w:val="21"/>
        </w:rPr>
        <w:t xml:space="preserve"> Por el otorgamiento de las licencias para instalación de anuncios de toda índole, causarán y pagarán derechos de acuerdo con la siguiente tarifa:</w:t>
      </w:r>
    </w:p>
    <w:p w14:paraId="1C4F3A30" w14:textId="77777777" w:rsidR="007329E4" w:rsidRPr="007329E4" w:rsidRDefault="007329E4" w:rsidP="007329E4">
      <w:pPr>
        <w:spacing w:after="0" w:line="360" w:lineRule="auto"/>
        <w:jc w:val="both"/>
        <w:rPr>
          <w:rFonts w:ascii="Arial" w:hAnsi="Arial"/>
          <w:sz w:val="21"/>
          <w:szCs w:val="21"/>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30"/>
        <w:gridCol w:w="1175"/>
      </w:tblGrid>
      <w:tr w:rsidR="007329E4" w:rsidRPr="007329E4" w14:paraId="26F8BBBE" w14:textId="77777777" w:rsidTr="001F05F8">
        <w:trPr>
          <w:trHeight w:val="340"/>
        </w:trPr>
        <w:tc>
          <w:tcPr>
            <w:tcW w:w="4355" w:type="pct"/>
          </w:tcPr>
          <w:p w14:paraId="2677F365" w14:textId="77777777" w:rsidR="007329E4" w:rsidRPr="007329E4" w:rsidRDefault="007329E4" w:rsidP="001F05F8">
            <w:pPr>
              <w:tabs>
                <w:tab w:val="left" w:pos="418"/>
              </w:tabs>
              <w:spacing w:line="360" w:lineRule="auto"/>
              <w:jc w:val="both"/>
              <w:rPr>
                <w:rFonts w:ascii="Arial" w:hAnsi="Arial" w:cs="Arial"/>
                <w:sz w:val="21"/>
                <w:szCs w:val="21"/>
              </w:rPr>
            </w:pPr>
            <w:r w:rsidRPr="007329E4">
              <w:rPr>
                <w:rFonts w:ascii="Arial" w:hAnsi="Arial" w:cs="Arial"/>
                <w:b/>
                <w:sz w:val="21"/>
                <w:szCs w:val="21"/>
              </w:rPr>
              <w:lastRenderedPageBreak/>
              <w:t>I.</w:t>
            </w:r>
            <w:r w:rsidRPr="007329E4">
              <w:rPr>
                <w:rFonts w:ascii="Arial" w:hAnsi="Arial" w:cs="Arial"/>
                <w:sz w:val="21"/>
                <w:szCs w:val="21"/>
              </w:rPr>
              <w:tab/>
            </w:r>
            <w:proofErr w:type="spellStart"/>
            <w:r w:rsidRPr="007329E4">
              <w:rPr>
                <w:rFonts w:ascii="Arial" w:hAnsi="Arial" w:cs="Arial"/>
                <w:sz w:val="21"/>
                <w:szCs w:val="21"/>
              </w:rPr>
              <w:t>Anuncios</w:t>
            </w:r>
            <w:proofErr w:type="spellEnd"/>
            <w:r w:rsidRPr="007329E4">
              <w:rPr>
                <w:rFonts w:ascii="Arial" w:hAnsi="Arial" w:cs="Arial"/>
                <w:sz w:val="21"/>
                <w:szCs w:val="21"/>
              </w:rPr>
              <w:t xml:space="preserve"> </w:t>
            </w:r>
            <w:proofErr w:type="spellStart"/>
            <w:r w:rsidRPr="007329E4">
              <w:rPr>
                <w:rFonts w:ascii="Arial" w:hAnsi="Arial" w:cs="Arial"/>
                <w:sz w:val="21"/>
                <w:szCs w:val="21"/>
              </w:rPr>
              <w:t>murales</w:t>
            </w:r>
            <w:proofErr w:type="spellEnd"/>
            <w:r w:rsidRPr="007329E4">
              <w:rPr>
                <w:rFonts w:ascii="Arial" w:hAnsi="Arial" w:cs="Arial"/>
                <w:sz w:val="21"/>
                <w:szCs w:val="21"/>
              </w:rPr>
              <w:t xml:space="preserve"> </w:t>
            </w:r>
            <w:proofErr w:type="spellStart"/>
            <w:r w:rsidRPr="007329E4">
              <w:rPr>
                <w:rFonts w:ascii="Arial" w:hAnsi="Arial" w:cs="Arial"/>
                <w:sz w:val="21"/>
                <w:szCs w:val="21"/>
              </w:rPr>
              <w:t>por</w:t>
            </w:r>
            <w:proofErr w:type="spellEnd"/>
            <w:r w:rsidRPr="007329E4">
              <w:rPr>
                <w:rFonts w:ascii="Arial" w:hAnsi="Arial" w:cs="Arial"/>
                <w:sz w:val="21"/>
                <w:szCs w:val="21"/>
              </w:rPr>
              <w:t xml:space="preserve"> metro </w:t>
            </w:r>
            <w:proofErr w:type="spellStart"/>
            <w:r w:rsidRPr="007329E4">
              <w:rPr>
                <w:rFonts w:ascii="Arial" w:hAnsi="Arial" w:cs="Arial"/>
                <w:sz w:val="21"/>
                <w:szCs w:val="21"/>
              </w:rPr>
              <w:t>cuadrado</w:t>
            </w:r>
            <w:proofErr w:type="spellEnd"/>
            <w:r w:rsidRPr="007329E4">
              <w:rPr>
                <w:rFonts w:ascii="Arial" w:hAnsi="Arial" w:cs="Arial"/>
                <w:sz w:val="21"/>
                <w:szCs w:val="21"/>
              </w:rPr>
              <w:t xml:space="preserve"> o </w:t>
            </w:r>
            <w:proofErr w:type="spellStart"/>
            <w:r w:rsidRPr="007329E4">
              <w:rPr>
                <w:rFonts w:ascii="Arial" w:hAnsi="Arial" w:cs="Arial"/>
                <w:sz w:val="21"/>
                <w:szCs w:val="21"/>
              </w:rPr>
              <w:t>fracción</w:t>
            </w:r>
            <w:proofErr w:type="spellEnd"/>
          </w:p>
        </w:tc>
        <w:tc>
          <w:tcPr>
            <w:tcW w:w="645" w:type="pct"/>
          </w:tcPr>
          <w:p w14:paraId="62C126C2" w14:textId="77777777" w:rsidR="007329E4" w:rsidRPr="007329E4" w:rsidRDefault="007329E4" w:rsidP="001F05F8">
            <w:pPr>
              <w:spacing w:line="360" w:lineRule="auto"/>
              <w:ind w:right="182"/>
              <w:jc w:val="right"/>
              <w:rPr>
                <w:rFonts w:ascii="Arial" w:hAnsi="Arial" w:cs="Arial"/>
                <w:sz w:val="21"/>
                <w:szCs w:val="21"/>
              </w:rPr>
            </w:pPr>
            <w:r w:rsidRPr="007329E4">
              <w:rPr>
                <w:rFonts w:ascii="Arial" w:hAnsi="Arial" w:cs="Arial"/>
                <w:sz w:val="21"/>
                <w:szCs w:val="21"/>
              </w:rPr>
              <w:t>$ 25.00</w:t>
            </w:r>
          </w:p>
        </w:tc>
      </w:tr>
      <w:tr w:rsidR="007329E4" w:rsidRPr="007329E4" w14:paraId="06051B0A" w14:textId="77777777" w:rsidTr="001F05F8">
        <w:trPr>
          <w:trHeight w:val="340"/>
        </w:trPr>
        <w:tc>
          <w:tcPr>
            <w:tcW w:w="4355" w:type="pct"/>
          </w:tcPr>
          <w:p w14:paraId="2F4724A4" w14:textId="77777777" w:rsidR="007329E4" w:rsidRPr="007329E4" w:rsidRDefault="007329E4" w:rsidP="001F05F8">
            <w:pPr>
              <w:tabs>
                <w:tab w:val="left" w:pos="276"/>
              </w:tabs>
              <w:spacing w:line="360" w:lineRule="auto"/>
              <w:jc w:val="both"/>
              <w:rPr>
                <w:rFonts w:ascii="Arial" w:hAnsi="Arial" w:cs="Arial"/>
                <w:sz w:val="21"/>
                <w:szCs w:val="21"/>
              </w:rPr>
            </w:pPr>
            <w:r w:rsidRPr="007329E4">
              <w:rPr>
                <w:rFonts w:ascii="Arial" w:hAnsi="Arial" w:cs="Arial"/>
                <w:b/>
                <w:sz w:val="21"/>
                <w:szCs w:val="21"/>
              </w:rPr>
              <w:t>II.</w:t>
            </w:r>
            <w:proofErr w:type="gramStart"/>
            <w:r w:rsidRPr="007329E4">
              <w:rPr>
                <w:rFonts w:ascii="Arial" w:hAnsi="Arial" w:cs="Arial"/>
                <w:b/>
                <w:sz w:val="21"/>
                <w:szCs w:val="21"/>
              </w:rPr>
              <w:tab/>
              <w:t xml:space="preserve">  </w:t>
            </w:r>
            <w:proofErr w:type="spellStart"/>
            <w:r w:rsidRPr="007329E4">
              <w:rPr>
                <w:rFonts w:ascii="Arial" w:hAnsi="Arial" w:cs="Arial"/>
                <w:sz w:val="21"/>
                <w:szCs w:val="21"/>
              </w:rPr>
              <w:t>Anuncios</w:t>
            </w:r>
            <w:proofErr w:type="spellEnd"/>
            <w:proofErr w:type="gramEnd"/>
            <w:r w:rsidRPr="007329E4">
              <w:rPr>
                <w:rFonts w:ascii="Arial" w:hAnsi="Arial" w:cs="Arial"/>
                <w:sz w:val="21"/>
                <w:szCs w:val="21"/>
              </w:rPr>
              <w:t xml:space="preserve"> </w:t>
            </w:r>
            <w:proofErr w:type="spellStart"/>
            <w:r w:rsidRPr="007329E4">
              <w:rPr>
                <w:rFonts w:ascii="Arial" w:hAnsi="Arial" w:cs="Arial"/>
                <w:sz w:val="21"/>
                <w:szCs w:val="21"/>
              </w:rPr>
              <w:t>estructurales</w:t>
            </w:r>
            <w:proofErr w:type="spellEnd"/>
            <w:r w:rsidRPr="007329E4">
              <w:rPr>
                <w:rFonts w:ascii="Arial" w:hAnsi="Arial" w:cs="Arial"/>
                <w:sz w:val="21"/>
                <w:szCs w:val="21"/>
              </w:rPr>
              <w:t xml:space="preserve"> </w:t>
            </w:r>
            <w:proofErr w:type="spellStart"/>
            <w:r w:rsidRPr="007329E4">
              <w:rPr>
                <w:rFonts w:ascii="Arial" w:hAnsi="Arial" w:cs="Arial"/>
                <w:sz w:val="21"/>
                <w:szCs w:val="21"/>
              </w:rPr>
              <w:t>fijos</w:t>
            </w:r>
            <w:proofErr w:type="spellEnd"/>
            <w:r w:rsidRPr="007329E4">
              <w:rPr>
                <w:rFonts w:ascii="Arial" w:hAnsi="Arial" w:cs="Arial"/>
                <w:sz w:val="21"/>
                <w:szCs w:val="21"/>
              </w:rPr>
              <w:t xml:space="preserve"> </w:t>
            </w:r>
            <w:proofErr w:type="spellStart"/>
            <w:r w:rsidRPr="007329E4">
              <w:rPr>
                <w:rFonts w:ascii="Arial" w:hAnsi="Arial" w:cs="Arial"/>
                <w:sz w:val="21"/>
                <w:szCs w:val="21"/>
              </w:rPr>
              <w:t>por</w:t>
            </w:r>
            <w:proofErr w:type="spellEnd"/>
            <w:r w:rsidRPr="007329E4">
              <w:rPr>
                <w:rFonts w:ascii="Arial" w:hAnsi="Arial" w:cs="Arial"/>
                <w:sz w:val="21"/>
                <w:szCs w:val="21"/>
              </w:rPr>
              <w:t xml:space="preserve"> metro </w:t>
            </w:r>
            <w:proofErr w:type="spellStart"/>
            <w:r w:rsidRPr="007329E4">
              <w:rPr>
                <w:rFonts w:ascii="Arial" w:hAnsi="Arial" w:cs="Arial"/>
                <w:sz w:val="21"/>
                <w:szCs w:val="21"/>
              </w:rPr>
              <w:t>cuadrado</w:t>
            </w:r>
            <w:proofErr w:type="spellEnd"/>
            <w:r w:rsidRPr="007329E4">
              <w:rPr>
                <w:rFonts w:ascii="Arial" w:hAnsi="Arial" w:cs="Arial"/>
                <w:sz w:val="21"/>
                <w:szCs w:val="21"/>
              </w:rPr>
              <w:t xml:space="preserve"> o </w:t>
            </w:r>
            <w:proofErr w:type="spellStart"/>
            <w:r w:rsidRPr="007329E4">
              <w:rPr>
                <w:rFonts w:ascii="Arial" w:hAnsi="Arial" w:cs="Arial"/>
                <w:sz w:val="21"/>
                <w:szCs w:val="21"/>
              </w:rPr>
              <w:t>fracción</w:t>
            </w:r>
            <w:proofErr w:type="spellEnd"/>
          </w:p>
        </w:tc>
        <w:tc>
          <w:tcPr>
            <w:tcW w:w="645" w:type="pct"/>
          </w:tcPr>
          <w:p w14:paraId="57557F65" w14:textId="77777777" w:rsidR="007329E4" w:rsidRPr="007329E4" w:rsidRDefault="007329E4" w:rsidP="001F05F8">
            <w:pPr>
              <w:spacing w:line="360" w:lineRule="auto"/>
              <w:ind w:right="182"/>
              <w:jc w:val="right"/>
              <w:rPr>
                <w:rFonts w:ascii="Arial" w:hAnsi="Arial" w:cs="Arial"/>
                <w:sz w:val="21"/>
                <w:szCs w:val="21"/>
              </w:rPr>
            </w:pPr>
            <w:r w:rsidRPr="007329E4">
              <w:rPr>
                <w:rFonts w:ascii="Arial" w:hAnsi="Arial" w:cs="Arial"/>
                <w:sz w:val="21"/>
                <w:szCs w:val="21"/>
              </w:rPr>
              <w:t>$ 25.00</w:t>
            </w:r>
          </w:p>
        </w:tc>
      </w:tr>
      <w:tr w:rsidR="007329E4" w:rsidRPr="007329E4" w14:paraId="0C1E4D18" w14:textId="77777777" w:rsidTr="001F05F8">
        <w:tc>
          <w:tcPr>
            <w:tcW w:w="4355" w:type="pct"/>
          </w:tcPr>
          <w:p w14:paraId="0CEAFDD7" w14:textId="77777777" w:rsidR="007329E4" w:rsidRPr="007329E4" w:rsidRDefault="007329E4" w:rsidP="001F05F8">
            <w:pPr>
              <w:tabs>
                <w:tab w:val="left" w:pos="418"/>
              </w:tabs>
              <w:spacing w:line="360" w:lineRule="auto"/>
              <w:ind w:right="227"/>
              <w:jc w:val="both"/>
              <w:rPr>
                <w:rFonts w:ascii="Arial" w:hAnsi="Arial" w:cs="Arial"/>
                <w:sz w:val="21"/>
                <w:szCs w:val="21"/>
              </w:rPr>
            </w:pPr>
            <w:r w:rsidRPr="007329E4">
              <w:rPr>
                <w:rFonts w:ascii="Arial" w:hAnsi="Arial" w:cs="Arial"/>
                <w:b/>
                <w:sz w:val="21"/>
                <w:szCs w:val="21"/>
              </w:rPr>
              <w:t>III.</w:t>
            </w:r>
            <w:r w:rsidRPr="007329E4">
              <w:rPr>
                <w:rFonts w:ascii="Arial" w:hAnsi="Arial" w:cs="Arial"/>
                <w:sz w:val="21"/>
                <w:szCs w:val="21"/>
              </w:rPr>
              <w:tab/>
            </w:r>
            <w:proofErr w:type="spellStart"/>
            <w:r w:rsidRPr="007329E4">
              <w:rPr>
                <w:rFonts w:ascii="Arial" w:hAnsi="Arial" w:cs="Arial"/>
                <w:sz w:val="21"/>
                <w:szCs w:val="21"/>
              </w:rPr>
              <w:t>Anuncios</w:t>
            </w:r>
            <w:proofErr w:type="spellEnd"/>
            <w:r w:rsidRPr="007329E4">
              <w:rPr>
                <w:rFonts w:ascii="Arial" w:hAnsi="Arial" w:cs="Arial"/>
                <w:sz w:val="21"/>
                <w:szCs w:val="21"/>
              </w:rPr>
              <w:t xml:space="preserve"> </w:t>
            </w:r>
            <w:proofErr w:type="spellStart"/>
            <w:r w:rsidRPr="007329E4">
              <w:rPr>
                <w:rFonts w:ascii="Arial" w:hAnsi="Arial" w:cs="Arial"/>
                <w:sz w:val="21"/>
                <w:szCs w:val="21"/>
              </w:rPr>
              <w:t>en</w:t>
            </w:r>
            <w:proofErr w:type="spellEnd"/>
            <w:r w:rsidRPr="007329E4">
              <w:rPr>
                <w:rFonts w:ascii="Arial" w:hAnsi="Arial" w:cs="Arial"/>
                <w:sz w:val="21"/>
                <w:szCs w:val="21"/>
              </w:rPr>
              <w:t xml:space="preserve"> </w:t>
            </w:r>
            <w:proofErr w:type="spellStart"/>
            <w:r w:rsidRPr="007329E4">
              <w:rPr>
                <w:rFonts w:ascii="Arial" w:hAnsi="Arial" w:cs="Arial"/>
                <w:sz w:val="21"/>
                <w:szCs w:val="21"/>
              </w:rPr>
              <w:t>carteleras</w:t>
            </w:r>
            <w:proofErr w:type="spellEnd"/>
            <w:r w:rsidRPr="007329E4">
              <w:rPr>
                <w:rFonts w:ascii="Arial" w:hAnsi="Arial" w:cs="Arial"/>
                <w:sz w:val="21"/>
                <w:szCs w:val="21"/>
              </w:rPr>
              <w:t xml:space="preserve"> </w:t>
            </w:r>
            <w:proofErr w:type="spellStart"/>
            <w:r w:rsidRPr="007329E4">
              <w:rPr>
                <w:rFonts w:ascii="Arial" w:hAnsi="Arial" w:cs="Arial"/>
                <w:sz w:val="21"/>
                <w:szCs w:val="21"/>
              </w:rPr>
              <w:t>mayores</w:t>
            </w:r>
            <w:proofErr w:type="spellEnd"/>
            <w:r w:rsidRPr="007329E4">
              <w:rPr>
                <w:rFonts w:ascii="Arial" w:hAnsi="Arial" w:cs="Arial"/>
                <w:sz w:val="21"/>
                <w:szCs w:val="21"/>
              </w:rPr>
              <w:t xml:space="preserve"> de 2 metros </w:t>
            </w:r>
            <w:proofErr w:type="spellStart"/>
            <w:r w:rsidRPr="007329E4">
              <w:rPr>
                <w:rFonts w:ascii="Arial" w:hAnsi="Arial" w:cs="Arial"/>
                <w:sz w:val="21"/>
                <w:szCs w:val="21"/>
              </w:rPr>
              <w:t>cuadrados</w:t>
            </w:r>
            <w:proofErr w:type="spellEnd"/>
            <w:r w:rsidRPr="007329E4">
              <w:rPr>
                <w:rFonts w:ascii="Arial" w:hAnsi="Arial" w:cs="Arial"/>
                <w:sz w:val="21"/>
                <w:szCs w:val="21"/>
              </w:rPr>
              <w:t xml:space="preserve">, </w:t>
            </w:r>
            <w:proofErr w:type="spellStart"/>
            <w:r w:rsidRPr="007329E4">
              <w:rPr>
                <w:rFonts w:ascii="Arial" w:hAnsi="Arial" w:cs="Arial"/>
                <w:sz w:val="21"/>
                <w:szCs w:val="21"/>
              </w:rPr>
              <w:t>por</w:t>
            </w:r>
            <w:proofErr w:type="spellEnd"/>
            <w:r w:rsidRPr="007329E4">
              <w:rPr>
                <w:rFonts w:ascii="Arial" w:hAnsi="Arial" w:cs="Arial"/>
                <w:sz w:val="21"/>
                <w:szCs w:val="21"/>
              </w:rPr>
              <w:t xml:space="preserve"> </w:t>
            </w:r>
            <w:proofErr w:type="spellStart"/>
            <w:r w:rsidRPr="007329E4">
              <w:rPr>
                <w:rFonts w:ascii="Arial" w:hAnsi="Arial" w:cs="Arial"/>
                <w:sz w:val="21"/>
                <w:szCs w:val="21"/>
              </w:rPr>
              <w:t>cada</w:t>
            </w:r>
            <w:proofErr w:type="spellEnd"/>
            <w:r w:rsidRPr="007329E4">
              <w:rPr>
                <w:rFonts w:ascii="Arial" w:hAnsi="Arial" w:cs="Arial"/>
                <w:sz w:val="21"/>
                <w:szCs w:val="21"/>
              </w:rPr>
              <w:t xml:space="preserve"> metro </w:t>
            </w:r>
            <w:proofErr w:type="spellStart"/>
            <w:r w:rsidRPr="007329E4">
              <w:rPr>
                <w:rFonts w:ascii="Arial" w:hAnsi="Arial" w:cs="Arial"/>
                <w:sz w:val="21"/>
                <w:szCs w:val="21"/>
              </w:rPr>
              <w:t>cuadrado</w:t>
            </w:r>
            <w:proofErr w:type="spellEnd"/>
            <w:r w:rsidRPr="007329E4">
              <w:rPr>
                <w:rFonts w:ascii="Arial" w:hAnsi="Arial" w:cs="Arial"/>
                <w:sz w:val="21"/>
                <w:szCs w:val="21"/>
              </w:rPr>
              <w:t xml:space="preserve"> o </w:t>
            </w:r>
            <w:proofErr w:type="spellStart"/>
            <w:r w:rsidRPr="007329E4">
              <w:rPr>
                <w:rFonts w:ascii="Arial" w:hAnsi="Arial" w:cs="Arial"/>
                <w:sz w:val="21"/>
                <w:szCs w:val="21"/>
              </w:rPr>
              <w:t>fracción</w:t>
            </w:r>
            <w:proofErr w:type="spellEnd"/>
          </w:p>
        </w:tc>
        <w:tc>
          <w:tcPr>
            <w:tcW w:w="645" w:type="pct"/>
          </w:tcPr>
          <w:p w14:paraId="2E18E537" w14:textId="77777777" w:rsidR="007329E4" w:rsidRPr="007329E4" w:rsidRDefault="007329E4" w:rsidP="001F05F8">
            <w:pPr>
              <w:spacing w:line="360" w:lineRule="auto"/>
              <w:ind w:right="182"/>
              <w:jc w:val="right"/>
              <w:rPr>
                <w:rFonts w:ascii="Arial" w:hAnsi="Arial" w:cs="Arial"/>
                <w:sz w:val="21"/>
                <w:szCs w:val="21"/>
              </w:rPr>
            </w:pPr>
            <w:r w:rsidRPr="007329E4">
              <w:rPr>
                <w:rFonts w:ascii="Arial" w:hAnsi="Arial" w:cs="Arial"/>
                <w:sz w:val="21"/>
                <w:szCs w:val="21"/>
              </w:rPr>
              <w:t>$25.00</w:t>
            </w:r>
          </w:p>
        </w:tc>
      </w:tr>
      <w:tr w:rsidR="007329E4" w:rsidRPr="007329E4" w14:paraId="54BC9342" w14:textId="77777777" w:rsidTr="001F05F8">
        <w:trPr>
          <w:trHeight w:val="340"/>
        </w:trPr>
        <w:tc>
          <w:tcPr>
            <w:tcW w:w="4355" w:type="pct"/>
          </w:tcPr>
          <w:p w14:paraId="01804A98" w14:textId="77777777" w:rsidR="007329E4" w:rsidRPr="007329E4" w:rsidRDefault="007329E4" w:rsidP="001F05F8">
            <w:pPr>
              <w:tabs>
                <w:tab w:val="left" w:pos="276"/>
              </w:tabs>
              <w:spacing w:line="360" w:lineRule="auto"/>
              <w:jc w:val="both"/>
              <w:rPr>
                <w:rFonts w:ascii="Arial" w:hAnsi="Arial" w:cs="Arial"/>
                <w:sz w:val="21"/>
                <w:szCs w:val="21"/>
              </w:rPr>
            </w:pPr>
            <w:r w:rsidRPr="007329E4">
              <w:rPr>
                <w:rFonts w:ascii="Arial" w:hAnsi="Arial" w:cs="Arial"/>
                <w:b/>
                <w:sz w:val="21"/>
                <w:szCs w:val="21"/>
              </w:rPr>
              <w:t>IV.</w:t>
            </w:r>
            <w:r w:rsidRPr="007329E4">
              <w:rPr>
                <w:rFonts w:ascii="Arial" w:hAnsi="Arial" w:cs="Arial"/>
                <w:sz w:val="21"/>
                <w:szCs w:val="21"/>
              </w:rPr>
              <w:tab/>
            </w:r>
            <w:proofErr w:type="spellStart"/>
            <w:r w:rsidRPr="007329E4">
              <w:rPr>
                <w:rFonts w:ascii="Arial" w:hAnsi="Arial" w:cs="Arial"/>
                <w:sz w:val="21"/>
                <w:szCs w:val="21"/>
              </w:rPr>
              <w:t>Anuncios</w:t>
            </w:r>
            <w:proofErr w:type="spellEnd"/>
            <w:r w:rsidRPr="007329E4">
              <w:rPr>
                <w:rFonts w:ascii="Arial" w:hAnsi="Arial" w:cs="Arial"/>
                <w:sz w:val="21"/>
                <w:szCs w:val="21"/>
              </w:rPr>
              <w:t xml:space="preserve"> </w:t>
            </w:r>
            <w:proofErr w:type="spellStart"/>
            <w:r w:rsidRPr="007329E4">
              <w:rPr>
                <w:rFonts w:ascii="Arial" w:hAnsi="Arial" w:cs="Arial"/>
                <w:sz w:val="21"/>
                <w:szCs w:val="21"/>
              </w:rPr>
              <w:t>en</w:t>
            </w:r>
            <w:proofErr w:type="spellEnd"/>
            <w:r w:rsidRPr="007329E4">
              <w:rPr>
                <w:rFonts w:ascii="Arial" w:hAnsi="Arial" w:cs="Arial"/>
                <w:sz w:val="21"/>
                <w:szCs w:val="21"/>
              </w:rPr>
              <w:t xml:space="preserve"> </w:t>
            </w:r>
            <w:proofErr w:type="spellStart"/>
            <w:r w:rsidRPr="007329E4">
              <w:rPr>
                <w:rFonts w:ascii="Arial" w:hAnsi="Arial" w:cs="Arial"/>
                <w:sz w:val="21"/>
                <w:szCs w:val="21"/>
              </w:rPr>
              <w:t>carteleras</w:t>
            </w:r>
            <w:proofErr w:type="spellEnd"/>
            <w:r w:rsidRPr="007329E4">
              <w:rPr>
                <w:rFonts w:ascii="Arial" w:hAnsi="Arial" w:cs="Arial"/>
                <w:sz w:val="21"/>
                <w:szCs w:val="21"/>
              </w:rPr>
              <w:t xml:space="preserve"> </w:t>
            </w:r>
            <w:proofErr w:type="spellStart"/>
            <w:r w:rsidRPr="007329E4">
              <w:rPr>
                <w:rFonts w:ascii="Arial" w:hAnsi="Arial" w:cs="Arial"/>
                <w:sz w:val="21"/>
                <w:szCs w:val="21"/>
              </w:rPr>
              <w:t>oficiales</w:t>
            </w:r>
            <w:proofErr w:type="spellEnd"/>
            <w:r w:rsidRPr="007329E4">
              <w:rPr>
                <w:rFonts w:ascii="Arial" w:hAnsi="Arial" w:cs="Arial"/>
                <w:sz w:val="21"/>
                <w:szCs w:val="21"/>
              </w:rPr>
              <w:t xml:space="preserve">, </w:t>
            </w:r>
            <w:proofErr w:type="spellStart"/>
            <w:r w:rsidRPr="007329E4">
              <w:rPr>
                <w:rFonts w:ascii="Arial" w:hAnsi="Arial" w:cs="Arial"/>
                <w:sz w:val="21"/>
                <w:szCs w:val="21"/>
              </w:rPr>
              <w:t>por</w:t>
            </w:r>
            <w:proofErr w:type="spellEnd"/>
            <w:r w:rsidRPr="007329E4">
              <w:rPr>
                <w:rFonts w:ascii="Arial" w:hAnsi="Arial" w:cs="Arial"/>
                <w:sz w:val="21"/>
                <w:szCs w:val="21"/>
              </w:rPr>
              <w:t xml:space="preserve"> </w:t>
            </w:r>
            <w:proofErr w:type="spellStart"/>
            <w:r w:rsidRPr="007329E4">
              <w:rPr>
                <w:rFonts w:ascii="Arial" w:hAnsi="Arial" w:cs="Arial"/>
                <w:sz w:val="21"/>
                <w:szCs w:val="21"/>
              </w:rPr>
              <w:t>cada</w:t>
            </w:r>
            <w:proofErr w:type="spellEnd"/>
            <w:r w:rsidRPr="007329E4">
              <w:rPr>
                <w:rFonts w:ascii="Arial" w:hAnsi="Arial" w:cs="Arial"/>
                <w:sz w:val="21"/>
                <w:szCs w:val="21"/>
              </w:rPr>
              <w:t xml:space="preserve"> </w:t>
            </w:r>
            <w:proofErr w:type="spellStart"/>
            <w:r w:rsidRPr="007329E4">
              <w:rPr>
                <w:rFonts w:ascii="Arial" w:hAnsi="Arial" w:cs="Arial"/>
                <w:sz w:val="21"/>
                <w:szCs w:val="21"/>
              </w:rPr>
              <w:t>una</w:t>
            </w:r>
            <w:proofErr w:type="spellEnd"/>
          </w:p>
        </w:tc>
        <w:tc>
          <w:tcPr>
            <w:tcW w:w="645" w:type="pct"/>
          </w:tcPr>
          <w:p w14:paraId="31BA5787" w14:textId="77777777" w:rsidR="007329E4" w:rsidRPr="007329E4" w:rsidRDefault="007329E4" w:rsidP="001F05F8">
            <w:pPr>
              <w:spacing w:line="360" w:lineRule="auto"/>
              <w:ind w:right="182"/>
              <w:jc w:val="right"/>
              <w:rPr>
                <w:rFonts w:ascii="Arial" w:hAnsi="Arial" w:cs="Arial"/>
                <w:sz w:val="21"/>
                <w:szCs w:val="21"/>
              </w:rPr>
            </w:pPr>
            <w:r w:rsidRPr="007329E4">
              <w:rPr>
                <w:rFonts w:ascii="Arial" w:hAnsi="Arial" w:cs="Arial"/>
                <w:sz w:val="21"/>
                <w:szCs w:val="21"/>
              </w:rPr>
              <w:t>$25.00</w:t>
            </w:r>
          </w:p>
        </w:tc>
      </w:tr>
    </w:tbl>
    <w:p w14:paraId="616A3FAD" w14:textId="77777777" w:rsidR="007329E4" w:rsidRPr="007329E4" w:rsidRDefault="007329E4" w:rsidP="0031329C">
      <w:pPr>
        <w:spacing w:after="0" w:line="240" w:lineRule="auto"/>
        <w:jc w:val="both"/>
        <w:rPr>
          <w:rFonts w:ascii="Arial" w:hAnsi="Arial"/>
          <w:sz w:val="21"/>
          <w:szCs w:val="21"/>
        </w:rPr>
      </w:pPr>
    </w:p>
    <w:p w14:paraId="4419B932" w14:textId="77777777" w:rsidR="007329E4" w:rsidRPr="007329E4" w:rsidRDefault="007329E4" w:rsidP="007329E4">
      <w:pPr>
        <w:spacing w:after="0" w:line="360" w:lineRule="auto"/>
        <w:jc w:val="both"/>
        <w:rPr>
          <w:rFonts w:ascii="Arial" w:hAnsi="Arial"/>
          <w:sz w:val="21"/>
          <w:szCs w:val="21"/>
        </w:rPr>
      </w:pPr>
      <w:r w:rsidRPr="007329E4">
        <w:rPr>
          <w:rFonts w:ascii="Arial" w:hAnsi="Arial"/>
          <w:b/>
          <w:sz w:val="21"/>
          <w:szCs w:val="21"/>
        </w:rPr>
        <w:t>Artículo 17.-</w:t>
      </w:r>
      <w:r w:rsidRPr="007329E4">
        <w:rPr>
          <w:rFonts w:ascii="Arial" w:hAnsi="Arial"/>
          <w:sz w:val="21"/>
          <w:szCs w:val="21"/>
        </w:rPr>
        <w:t xml:space="preserve"> Por el otorgamiento de los permisos para verbenas se causarán y pagarán derecho de     $ 500.00 por día.</w:t>
      </w:r>
    </w:p>
    <w:p w14:paraId="29E29BD7" w14:textId="77777777" w:rsidR="007329E4" w:rsidRPr="007329E4" w:rsidRDefault="007329E4" w:rsidP="0031329C">
      <w:pPr>
        <w:spacing w:after="0" w:line="240" w:lineRule="auto"/>
        <w:jc w:val="both"/>
        <w:rPr>
          <w:rFonts w:ascii="Arial" w:hAnsi="Arial"/>
          <w:sz w:val="21"/>
          <w:szCs w:val="21"/>
        </w:rPr>
      </w:pPr>
    </w:p>
    <w:p w14:paraId="7581576D" w14:textId="77777777" w:rsidR="007329E4" w:rsidRPr="007329E4" w:rsidRDefault="007329E4" w:rsidP="007329E4">
      <w:pPr>
        <w:spacing w:after="0" w:line="360" w:lineRule="auto"/>
        <w:jc w:val="both"/>
        <w:rPr>
          <w:rFonts w:ascii="Arial" w:hAnsi="Arial"/>
          <w:sz w:val="21"/>
          <w:szCs w:val="21"/>
        </w:rPr>
      </w:pPr>
      <w:r w:rsidRPr="007329E4">
        <w:rPr>
          <w:rFonts w:ascii="Arial" w:hAnsi="Arial"/>
          <w:sz w:val="21"/>
          <w:szCs w:val="21"/>
        </w:rPr>
        <w:t xml:space="preserve">Por el otorgamiento de permisos eventuales a vendedores ambulantes (puestos de papas, </w:t>
      </w:r>
      <w:proofErr w:type="spellStart"/>
      <w:r w:rsidRPr="007329E4">
        <w:rPr>
          <w:rFonts w:ascii="Arial" w:hAnsi="Arial"/>
          <w:sz w:val="21"/>
          <w:szCs w:val="21"/>
        </w:rPr>
        <w:t>frappés</w:t>
      </w:r>
      <w:proofErr w:type="spellEnd"/>
      <w:r w:rsidRPr="007329E4">
        <w:rPr>
          <w:rFonts w:ascii="Arial" w:hAnsi="Arial"/>
          <w:sz w:val="21"/>
          <w:szCs w:val="21"/>
        </w:rPr>
        <w:t>, micheladas, churros, marquesitas) se causarán y pagarán derecho de $150.00.</w:t>
      </w:r>
    </w:p>
    <w:p w14:paraId="7E03E602" w14:textId="77777777" w:rsidR="007329E4" w:rsidRPr="007329E4" w:rsidRDefault="007329E4" w:rsidP="0031329C">
      <w:pPr>
        <w:spacing w:after="0" w:line="240" w:lineRule="auto"/>
        <w:jc w:val="both"/>
        <w:rPr>
          <w:rFonts w:ascii="Arial" w:hAnsi="Arial"/>
          <w:sz w:val="21"/>
          <w:szCs w:val="21"/>
        </w:rPr>
      </w:pPr>
    </w:p>
    <w:p w14:paraId="769BCCD7" w14:textId="77777777" w:rsidR="007329E4" w:rsidRPr="007329E4" w:rsidRDefault="007329E4" w:rsidP="007329E4">
      <w:pPr>
        <w:spacing w:after="0" w:line="360" w:lineRule="auto"/>
        <w:jc w:val="both"/>
        <w:rPr>
          <w:rFonts w:ascii="Arial" w:hAnsi="Arial"/>
          <w:sz w:val="21"/>
          <w:szCs w:val="21"/>
        </w:rPr>
      </w:pPr>
      <w:r w:rsidRPr="007329E4">
        <w:rPr>
          <w:rFonts w:ascii="Arial" w:hAnsi="Arial"/>
          <w:b/>
          <w:sz w:val="21"/>
          <w:szCs w:val="21"/>
        </w:rPr>
        <w:t>Artículo 18.-</w:t>
      </w:r>
      <w:r w:rsidRPr="007329E4">
        <w:rPr>
          <w:rFonts w:ascii="Arial" w:hAnsi="Arial"/>
          <w:sz w:val="21"/>
          <w:szCs w:val="21"/>
        </w:rPr>
        <w:t xml:space="preserve"> Por el permiso para el cierre de calles por fiestas o cualquier evento o espectáculo en la vía pública, se pagará por cuota la cantidad de $ 500.00 por día.</w:t>
      </w:r>
    </w:p>
    <w:p w14:paraId="520E4685" w14:textId="77777777" w:rsidR="007329E4" w:rsidRPr="007329E4" w:rsidRDefault="007329E4" w:rsidP="0031329C">
      <w:pPr>
        <w:spacing w:after="0" w:line="240" w:lineRule="auto"/>
        <w:jc w:val="center"/>
        <w:rPr>
          <w:rFonts w:ascii="Arial" w:hAnsi="Arial"/>
          <w:b/>
          <w:sz w:val="21"/>
          <w:szCs w:val="21"/>
        </w:rPr>
      </w:pPr>
    </w:p>
    <w:p w14:paraId="08B4443F" w14:textId="77777777" w:rsidR="007329E4" w:rsidRPr="007329E4" w:rsidRDefault="007329E4" w:rsidP="007329E4">
      <w:pPr>
        <w:spacing w:after="0" w:line="360" w:lineRule="auto"/>
        <w:jc w:val="center"/>
        <w:rPr>
          <w:rFonts w:ascii="Arial" w:hAnsi="Arial"/>
          <w:b/>
          <w:sz w:val="21"/>
          <w:szCs w:val="21"/>
        </w:rPr>
      </w:pPr>
      <w:r w:rsidRPr="007329E4">
        <w:rPr>
          <w:rFonts w:ascii="Arial" w:hAnsi="Arial"/>
          <w:b/>
          <w:sz w:val="21"/>
          <w:szCs w:val="21"/>
        </w:rPr>
        <w:t>CAPÍTULO II</w:t>
      </w:r>
    </w:p>
    <w:p w14:paraId="06AAD5E5" w14:textId="77777777" w:rsidR="007329E4" w:rsidRPr="007329E4" w:rsidRDefault="007329E4" w:rsidP="007329E4">
      <w:pPr>
        <w:spacing w:after="0" w:line="360" w:lineRule="auto"/>
        <w:jc w:val="center"/>
        <w:rPr>
          <w:rFonts w:ascii="Arial" w:hAnsi="Arial"/>
          <w:b/>
          <w:sz w:val="21"/>
          <w:szCs w:val="21"/>
        </w:rPr>
      </w:pPr>
      <w:r w:rsidRPr="007329E4">
        <w:rPr>
          <w:rFonts w:ascii="Arial" w:hAnsi="Arial"/>
          <w:b/>
          <w:sz w:val="21"/>
          <w:szCs w:val="21"/>
        </w:rPr>
        <w:t>De los Servicios que Presta la Dirección de Desarrollo Urbano</w:t>
      </w:r>
    </w:p>
    <w:p w14:paraId="62DC5DB9" w14:textId="77777777" w:rsidR="007329E4" w:rsidRPr="007329E4" w:rsidRDefault="007329E4" w:rsidP="0031329C">
      <w:pPr>
        <w:spacing w:after="0" w:line="240" w:lineRule="auto"/>
        <w:jc w:val="both"/>
        <w:rPr>
          <w:rFonts w:ascii="Arial" w:hAnsi="Arial"/>
          <w:sz w:val="21"/>
          <w:szCs w:val="21"/>
        </w:rPr>
      </w:pPr>
    </w:p>
    <w:p w14:paraId="3B047081" w14:textId="77777777" w:rsidR="007329E4" w:rsidRPr="007329E4" w:rsidRDefault="007329E4" w:rsidP="007329E4">
      <w:pPr>
        <w:spacing w:after="0" w:line="360" w:lineRule="auto"/>
        <w:jc w:val="both"/>
        <w:rPr>
          <w:rFonts w:ascii="Arial" w:hAnsi="Arial"/>
          <w:sz w:val="21"/>
          <w:szCs w:val="21"/>
        </w:rPr>
      </w:pPr>
      <w:r w:rsidRPr="007329E4">
        <w:rPr>
          <w:rFonts w:ascii="Arial" w:hAnsi="Arial"/>
          <w:b/>
          <w:sz w:val="21"/>
          <w:szCs w:val="21"/>
        </w:rPr>
        <w:t>Artículo 19.-</w:t>
      </w:r>
      <w:r w:rsidRPr="007329E4">
        <w:rPr>
          <w:rFonts w:ascii="Arial" w:hAnsi="Arial"/>
          <w:sz w:val="21"/>
          <w:szCs w:val="21"/>
        </w:rPr>
        <w:t xml:space="preserve"> Por el otorgamiento de los permisos a que hace referencia la Ley de Hacienda del Municipio de Bokobá, Yucatán, se causarán y pagarán derechos de acuerdo con las siguientes tarifas:</w:t>
      </w:r>
    </w:p>
    <w:p w14:paraId="345CC6BA" w14:textId="77777777" w:rsidR="007329E4" w:rsidRPr="007329E4" w:rsidRDefault="007329E4" w:rsidP="007329E4">
      <w:pPr>
        <w:spacing w:after="0" w:line="360" w:lineRule="auto"/>
        <w:jc w:val="both"/>
        <w:rPr>
          <w:rFonts w:ascii="Arial" w:hAnsi="Arial"/>
          <w:sz w:val="21"/>
          <w:szCs w:val="21"/>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1"/>
        <w:gridCol w:w="308"/>
        <w:gridCol w:w="2426"/>
      </w:tblGrid>
      <w:tr w:rsidR="007329E4" w:rsidRPr="007329E4" w14:paraId="05335594" w14:textId="77777777" w:rsidTr="007329E4">
        <w:tc>
          <w:tcPr>
            <w:tcW w:w="3499" w:type="pct"/>
            <w:tcBorders>
              <w:right w:val="single" w:sz="4" w:space="0" w:color="auto"/>
            </w:tcBorders>
          </w:tcPr>
          <w:p w14:paraId="66409A72" w14:textId="77777777" w:rsidR="007329E4" w:rsidRPr="007329E4" w:rsidRDefault="007329E4" w:rsidP="001F05F8">
            <w:pPr>
              <w:spacing w:line="360" w:lineRule="auto"/>
              <w:ind w:right="155"/>
              <w:jc w:val="both"/>
              <w:rPr>
                <w:rFonts w:ascii="Arial" w:hAnsi="Arial" w:cs="Arial"/>
                <w:sz w:val="21"/>
                <w:szCs w:val="21"/>
              </w:rPr>
            </w:pPr>
            <w:r w:rsidRPr="007329E4">
              <w:rPr>
                <w:rFonts w:ascii="Arial" w:hAnsi="Arial" w:cs="Arial"/>
                <w:b/>
                <w:sz w:val="21"/>
                <w:szCs w:val="21"/>
              </w:rPr>
              <w:t>I.</w:t>
            </w:r>
            <w:r w:rsidRPr="007329E4">
              <w:rPr>
                <w:rFonts w:ascii="Arial" w:hAnsi="Arial" w:cs="Arial"/>
                <w:sz w:val="21"/>
                <w:szCs w:val="21"/>
              </w:rPr>
              <w:t xml:space="preserve"> Por </w:t>
            </w:r>
            <w:proofErr w:type="spellStart"/>
            <w:r w:rsidRPr="007329E4">
              <w:rPr>
                <w:rFonts w:ascii="Arial" w:hAnsi="Arial" w:cs="Arial"/>
                <w:sz w:val="21"/>
                <w:szCs w:val="21"/>
              </w:rPr>
              <w:t>cada</w:t>
            </w:r>
            <w:proofErr w:type="spellEnd"/>
            <w:r w:rsidRPr="007329E4">
              <w:rPr>
                <w:rFonts w:ascii="Arial" w:hAnsi="Arial" w:cs="Arial"/>
                <w:sz w:val="21"/>
                <w:szCs w:val="21"/>
              </w:rPr>
              <w:t xml:space="preserve"> </w:t>
            </w:r>
            <w:proofErr w:type="spellStart"/>
            <w:r w:rsidRPr="007329E4">
              <w:rPr>
                <w:rFonts w:ascii="Arial" w:hAnsi="Arial" w:cs="Arial"/>
                <w:sz w:val="21"/>
                <w:szCs w:val="21"/>
              </w:rPr>
              <w:t>permiso</w:t>
            </w:r>
            <w:proofErr w:type="spellEnd"/>
            <w:r w:rsidRPr="007329E4">
              <w:rPr>
                <w:rFonts w:ascii="Arial" w:hAnsi="Arial" w:cs="Arial"/>
                <w:sz w:val="21"/>
                <w:szCs w:val="21"/>
              </w:rPr>
              <w:t xml:space="preserve"> de </w:t>
            </w:r>
            <w:proofErr w:type="spellStart"/>
            <w:r w:rsidRPr="007329E4">
              <w:rPr>
                <w:rFonts w:ascii="Arial" w:hAnsi="Arial" w:cs="Arial"/>
                <w:sz w:val="21"/>
                <w:szCs w:val="21"/>
              </w:rPr>
              <w:t>construcción</w:t>
            </w:r>
            <w:proofErr w:type="spellEnd"/>
            <w:r w:rsidRPr="007329E4">
              <w:rPr>
                <w:rFonts w:ascii="Arial" w:hAnsi="Arial" w:cs="Arial"/>
                <w:sz w:val="21"/>
                <w:szCs w:val="21"/>
              </w:rPr>
              <w:t xml:space="preserve"> </w:t>
            </w:r>
            <w:proofErr w:type="spellStart"/>
            <w:r w:rsidRPr="007329E4">
              <w:rPr>
                <w:rFonts w:ascii="Arial" w:hAnsi="Arial" w:cs="Arial"/>
                <w:sz w:val="21"/>
                <w:szCs w:val="21"/>
              </w:rPr>
              <w:t>menor</w:t>
            </w:r>
            <w:proofErr w:type="spellEnd"/>
            <w:r w:rsidRPr="007329E4">
              <w:rPr>
                <w:rFonts w:ascii="Arial" w:hAnsi="Arial" w:cs="Arial"/>
                <w:sz w:val="21"/>
                <w:szCs w:val="21"/>
              </w:rPr>
              <w:t xml:space="preserve"> de 40 metros </w:t>
            </w:r>
            <w:proofErr w:type="spellStart"/>
            <w:r w:rsidRPr="007329E4">
              <w:rPr>
                <w:rFonts w:ascii="Arial" w:hAnsi="Arial" w:cs="Arial"/>
                <w:sz w:val="21"/>
                <w:szCs w:val="21"/>
              </w:rPr>
              <w:t>cuadrados</w:t>
            </w:r>
            <w:proofErr w:type="spellEnd"/>
            <w:r w:rsidRPr="007329E4">
              <w:rPr>
                <w:rFonts w:ascii="Arial" w:hAnsi="Arial" w:cs="Arial"/>
                <w:sz w:val="21"/>
                <w:szCs w:val="21"/>
              </w:rPr>
              <w:t xml:space="preserve"> </w:t>
            </w:r>
            <w:proofErr w:type="spellStart"/>
            <w:r w:rsidRPr="007329E4">
              <w:rPr>
                <w:rFonts w:ascii="Arial" w:hAnsi="Arial" w:cs="Arial"/>
                <w:sz w:val="21"/>
                <w:szCs w:val="21"/>
              </w:rPr>
              <w:t>en</w:t>
            </w:r>
            <w:proofErr w:type="spellEnd"/>
            <w:r w:rsidRPr="007329E4">
              <w:rPr>
                <w:rFonts w:ascii="Arial" w:hAnsi="Arial" w:cs="Arial"/>
                <w:sz w:val="21"/>
                <w:szCs w:val="21"/>
              </w:rPr>
              <w:t xml:space="preserve"> planta baja</w:t>
            </w:r>
          </w:p>
        </w:tc>
        <w:tc>
          <w:tcPr>
            <w:tcW w:w="169" w:type="pct"/>
            <w:tcBorders>
              <w:top w:val="single" w:sz="4" w:space="0" w:color="auto"/>
              <w:left w:val="single" w:sz="4" w:space="0" w:color="auto"/>
              <w:bottom w:val="single" w:sz="4" w:space="0" w:color="auto"/>
              <w:right w:val="nil"/>
            </w:tcBorders>
          </w:tcPr>
          <w:p w14:paraId="5771EF30" w14:textId="77777777" w:rsidR="007329E4" w:rsidRPr="007329E4" w:rsidRDefault="007329E4" w:rsidP="001F05F8">
            <w:pPr>
              <w:spacing w:line="360" w:lineRule="auto"/>
              <w:ind w:right="182"/>
              <w:rPr>
                <w:rFonts w:ascii="Arial" w:hAnsi="Arial" w:cs="Arial"/>
                <w:sz w:val="21"/>
                <w:szCs w:val="21"/>
              </w:rPr>
            </w:pPr>
            <w:r w:rsidRPr="007329E4">
              <w:rPr>
                <w:rFonts w:ascii="Arial" w:hAnsi="Arial" w:cs="Arial"/>
                <w:sz w:val="21"/>
                <w:szCs w:val="21"/>
              </w:rPr>
              <w:t>$</w:t>
            </w:r>
          </w:p>
        </w:tc>
        <w:tc>
          <w:tcPr>
            <w:tcW w:w="1332" w:type="pct"/>
            <w:tcBorders>
              <w:left w:val="nil"/>
            </w:tcBorders>
          </w:tcPr>
          <w:p w14:paraId="48F1F43B" w14:textId="77777777" w:rsidR="007329E4" w:rsidRPr="007329E4" w:rsidRDefault="007329E4" w:rsidP="001F05F8">
            <w:pPr>
              <w:spacing w:line="360" w:lineRule="auto"/>
              <w:ind w:right="182"/>
              <w:jc w:val="right"/>
              <w:rPr>
                <w:rFonts w:ascii="Arial" w:hAnsi="Arial" w:cs="Arial"/>
                <w:sz w:val="21"/>
                <w:szCs w:val="21"/>
              </w:rPr>
            </w:pPr>
            <w:r w:rsidRPr="007329E4">
              <w:rPr>
                <w:rFonts w:ascii="Arial" w:hAnsi="Arial" w:cs="Arial"/>
                <w:sz w:val="21"/>
                <w:szCs w:val="21"/>
              </w:rPr>
              <w:t xml:space="preserve">2.00 </w:t>
            </w:r>
            <w:proofErr w:type="spellStart"/>
            <w:r w:rsidRPr="007329E4">
              <w:rPr>
                <w:rFonts w:ascii="Arial" w:hAnsi="Arial" w:cs="Arial"/>
                <w:sz w:val="21"/>
                <w:szCs w:val="21"/>
              </w:rPr>
              <w:t>por</w:t>
            </w:r>
            <w:proofErr w:type="spellEnd"/>
            <w:r w:rsidRPr="007329E4">
              <w:rPr>
                <w:rFonts w:ascii="Arial" w:hAnsi="Arial" w:cs="Arial"/>
                <w:sz w:val="21"/>
                <w:szCs w:val="21"/>
              </w:rPr>
              <w:t xml:space="preserve"> M²</w:t>
            </w:r>
          </w:p>
        </w:tc>
      </w:tr>
      <w:tr w:rsidR="007329E4" w:rsidRPr="007329E4" w14:paraId="7CCF7452" w14:textId="77777777" w:rsidTr="007329E4">
        <w:tc>
          <w:tcPr>
            <w:tcW w:w="3499" w:type="pct"/>
          </w:tcPr>
          <w:p w14:paraId="1D66AF96" w14:textId="77777777" w:rsidR="007329E4" w:rsidRPr="007329E4" w:rsidRDefault="007329E4" w:rsidP="001F05F8">
            <w:pPr>
              <w:spacing w:line="360" w:lineRule="auto"/>
              <w:ind w:right="155"/>
              <w:jc w:val="both"/>
              <w:rPr>
                <w:rFonts w:ascii="Arial" w:hAnsi="Arial" w:cs="Arial"/>
                <w:sz w:val="21"/>
                <w:szCs w:val="21"/>
              </w:rPr>
            </w:pPr>
            <w:r w:rsidRPr="007329E4">
              <w:rPr>
                <w:rFonts w:ascii="Arial" w:hAnsi="Arial" w:cs="Arial"/>
                <w:b/>
                <w:sz w:val="21"/>
                <w:szCs w:val="21"/>
              </w:rPr>
              <w:t>II.</w:t>
            </w:r>
            <w:r w:rsidRPr="007329E4">
              <w:rPr>
                <w:rFonts w:ascii="Arial" w:hAnsi="Arial" w:cs="Arial"/>
                <w:sz w:val="21"/>
                <w:szCs w:val="21"/>
              </w:rPr>
              <w:t xml:space="preserve"> Por </w:t>
            </w:r>
            <w:proofErr w:type="spellStart"/>
            <w:r w:rsidRPr="007329E4">
              <w:rPr>
                <w:rFonts w:ascii="Arial" w:hAnsi="Arial" w:cs="Arial"/>
                <w:sz w:val="21"/>
                <w:szCs w:val="21"/>
              </w:rPr>
              <w:t>cada</w:t>
            </w:r>
            <w:proofErr w:type="spellEnd"/>
            <w:r w:rsidRPr="007329E4">
              <w:rPr>
                <w:rFonts w:ascii="Arial" w:hAnsi="Arial" w:cs="Arial"/>
                <w:sz w:val="21"/>
                <w:szCs w:val="21"/>
              </w:rPr>
              <w:t xml:space="preserve"> </w:t>
            </w:r>
            <w:proofErr w:type="spellStart"/>
            <w:r w:rsidRPr="007329E4">
              <w:rPr>
                <w:rFonts w:ascii="Arial" w:hAnsi="Arial" w:cs="Arial"/>
                <w:sz w:val="21"/>
                <w:szCs w:val="21"/>
              </w:rPr>
              <w:t>permiso</w:t>
            </w:r>
            <w:proofErr w:type="spellEnd"/>
            <w:r w:rsidRPr="007329E4">
              <w:rPr>
                <w:rFonts w:ascii="Arial" w:hAnsi="Arial" w:cs="Arial"/>
                <w:sz w:val="21"/>
                <w:szCs w:val="21"/>
              </w:rPr>
              <w:t xml:space="preserve"> de </w:t>
            </w:r>
            <w:proofErr w:type="spellStart"/>
            <w:r w:rsidRPr="007329E4">
              <w:rPr>
                <w:rFonts w:ascii="Arial" w:hAnsi="Arial" w:cs="Arial"/>
                <w:sz w:val="21"/>
                <w:szCs w:val="21"/>
              </w:rPr>
              <w:t>construcción</w:t>
            </w:r>
            <w:proofErr w:type="spellEnd"/>
            <w:r w:rsidRPr="007329E4">
              <w:rPr>
                <w:rFonts w:ascii="Arial" w:hAnsi="Arial" w:cs="Arial"/>
                <w:sz w:val="21"/>
                <w:szCs w:val="21"/>
              </w:rPr>
              <w:t xml:space="preserve"> mayor de 40 metros </w:t>
            </w:r>
            <w:proofErr w:type="spellStart"/>
            <w:r w:rsidRPr="007329E4">
              <w:rPr>
                <w:rFonts w:ascii="Arial" w:hAnsi="Arial" w:cs="Arial"/>
                <w:sz w:val="21"/>
                <w:szCs w:val="21"/>
              </w:rPr>
              <w:t>cuadrados</w:t>
            </w:r>
            <w:proofErr w:type="spellEnd"/>
            <w:r w:rsidRPr="007329E4">
              <w:rPr>
                <w:rFonts w:ascii="Arial" w:hAnsi="Arial" w:cs="Arial"/>
                <w:sz w:val="21"/>
                <w:szCs w:val="21"/>
              </w:rPr>
              <w:t xml:space="preserve"> </w:t>
            </w:r>
            <w:proofErr w:type="spellStart"/>
            <w:r w:rsidRPr="007329E4">
              <w:rPr>
                <w:rFonts w:ascii="Arial" w:hAnsi="Arial" w:cs="Arial"/>
                <w:sz w:val="21"/>
                <w:szCs w:val="21"/>
              </w:rPr>
              <w:t>en</w:t>
            </w:r>
            <w:proofErr w:type="spellEnd"/>
            <w:r w:rsidRPr="007329E4">
              <w:rPr>
                <w:rFonts w:ascii="Arial" w:hAnsi="Arial" w:cs="Arial"/>
                <w:sz w:val="21"/>
                <w:szCs w:val="21"/>
              </w:rPr>
              <w:t xml:space="preserve"> planta </w:t>
            </w:r>
            <w:proofErr w:type="spellStart"/>
            <w:r w:rsidRPr="007329E4">
              <w:rPr>
                <w:rFonts w:ascii="Arial" w:hAnsi="Arial" w:cs="Arial"/>
                <w:sz w:val="21"/>
                <w:szCs w:val="21"/>
              </w:rPr>
              <w:t>alta</w:t>
            </w:r>
            <w:proofErr w:type="spellEnd"/>
          </w:p>
        </w:tc>
        <w:tc>
          <w:tcPr>
            <w:tcW w:w="169" w:type="pct"/>
            <w:tcBorders>
              <w:top w:val="single" w:sz="4" w:space="0" w:color="auto"/>
              <w:right w:val="nil"/>
            </w:tcBorders>
          </w:tcPr>
          <w:p w14:paraId="076AD667" w14:textId="77777777" w:rsidR="007329E4" w:rsidRPr="007329E4" w:rsidRDefault="007329E4" w:rsidP="001F05F8">
            <w:pPr>
              <w:spacing w:line="360" w:lineRule="auto"/>
              <w:ind w:right="182"/>
              <w:jc w:val="right"/>
              <w:rPr>
                <w:rFonts w:ascii="Arial" w:hAnsi="Arial" w:cs="Arial"/>
                <w:sz w:val="21"/>
                <w:szCs w:val="21"/>
              </w:rPr>
            </w:pPr>
            <w:r w:rsidRPr="007329E4">
              <w:rPr>
                <w:rFonts w:ascii="Arial" w:hAnsi="Arial" w:cs="Arial"/>
                <w:sz w:val="21"/>
                <w:szCs w:val="21"/>
              </w:rPr>
              <w:t>$</w:t>
            </w:r>
          </w:p>
        </w:tc>
        <w:tc>
          <w:tcPr>
            <w:tcW w:w="1332" w:type="pct"/>
            <w:tcBorders>
              <w:left w:val="nil"/>
            </w:tcBorders>
          </w:tcPr>
          <w:p w14:paraId="28AFD6C8" w14:textId="77777777" w:rsidR="007329E4" w:rsidRPr="007329E4" w:rsidRDefault="007329E4" w:rsidP="001F05F8">
            <w:pPr>
              <w:spacing w:line="360" w:lineRule="auto"/>
              <w:ind w:right="182"/>
              <w:jc w:val="right"/>
              <w:rPr>
                <w:rFonts w:ascii="Arial" w:hAnsi="Arial" w:cs="Arial"/>
                <w:sz w:val="21"/>
                <w:szCs w:val="21"/>
              </w:rPr>
            </w:pPr>
            <w:r w:rsidRPr="007329E4">
              <w:rPr>
                <w:rFonts w:ascii="Arial" w:hAnsi="Arial" w:cs="Arial"/>
                <w:sz w:val="21"/>
                <w:szCs w:val="21"/>
              </w:rPr>
              <w:t xml:space="preserve">3.00 </w:t>
            </w:r>
            <w:proofErr w:type="spellStart"/>
            <w:r w:rsidRPr="007329E4">
              <w:rPr>
                <w:rFonts w:ascii="Arial" w:hAnsi="Arial" w:cs="Arial"/>
                <w:sz w:val="21"/>
                <w:szCs w:val="21"/>
              </w:rPr>
              <w:t>por</w:t>
            </w:r>
            <w:proofErr w:type="spellEnd"/>
            <w:r w:rsidRPr="007329E4">
              <w:rPr>
                <w:rFonts w:ascii="Arial" w:hAnsi="Arial" w:cs="Arial"/>
                <w:sz w:val="21"/>
                <w:szCs w:val="21"/>
              </w:rPr>
              <w:t xml:space="preserve"> M²</w:t>
            </w:r>
          </w:p>
        </w:tc>
      </w:tr>
      <w:tr w:rsidR="007329E4" w:rsidRPr="007329E4" w14:paraId="609CE06B" w14:textId="77777777" w:rsidTr="007329E4">
        <w:tc>
          <w:tcPr>
            <w:tcW w:w="3499" w:type="pct"/>
          </w:tcPr>
          <w:p w14:paraId="3DAE5A70" w14:textId="77777777" w:rsidR="007329E4" w:rsidRPr="007329E4" w:rsidRDefault="007329E4" w:rsidP="001F05F8">
            <w:pPr>
              <w:spacing w:line="360" w:lineRule="auto"/>
              <w:jc w:val="both"/>
              <w:rPr>
                <w:rFonts w:ascii="Arial" w:hAnsi="Arial" w:cs="Arial"/>
                <w:sz w:val="21"/>
                <w:szCs w:val="21"/>
              </w:rPr>
            </w:pPr>
            <w:r w:rsidRPr="007329E4">
              <w:rPr>
                <w:rFonts w:ascii="Arial" w:hAnsi="Arial" w:cs="Arial"/>
                <w:b/>
                <w:sz w:val="21"/>
                <w:szCs w:val="21"/>
              </w:rPr>
              <w:t>III.</w:t>
            </w:r>
            <w:r w:rsidRPr="007329E4">
              <w:rPr>
                <w:rFonts w:ascii="Arial" w:hAnsi="Arial" w:cs="Arial"/>
                <w:sz w:val="21"/>
                <w:szCs w:val="21"/>
              </w:rPr>
              <w:t xml:space="preserve"> Por </w:t>
            </w:r>
            <w:proofErr w:type="spellStart"/>
            <w:r w:rsidRPr="007329E4">
              <w:rPr>
                <w:rFonts w:ascii="Arial" w:hAnsi="Arial" w:cs="Arial"/>
                <w:sz w:val="21"/>
                <w:szCs w:val="21"/>
              </w:rPr>
              <w:t>cada</w:t>
            </w:r>
            <w:proofErr w:type="spellEnd"/>
            <w:r w:rsidRPr="007329E4">
              <w:rPr>
                <w:rFonts w:ascii="Arial" w:hAnsi="Arial" w:cs="Arial"/>
                <w:sz w:val="21"/>
                <w:szCs w:val="21"/>
              </w:rPr>
              <w:t xml:space="preserve"> </w:t>
            </w:r>
            <w:proofErr w:type="spellStart"/>
            <w:r w:rsidRPr="007329E4">
              <w:rPr>
                <w:rFonts w:ascii="Arial" w:hAnsi="Arial" w:cs="Arial"/>
                <w:sz w:val="21"/>
                <w:szCs w:val="21"/>
              </w:rPr>
              <w:t>permiso</w:t>
            </w:r>
            <w:proofErr w:type="spellEnd"/>
            <w:r w:rsidRPr="007329E4">
              <w:rPr>
                <w:rFonts w:ascii="Arial" w:hAnsi="Arial" w:cs="Arial"/>
                <w:sz w:val="21"/>
                <w:szCs w:val="21"/>
              </w:rPr>
              <w:t xml:space="preserve"> de </w:t>
            </w:r>
            <w:proofErr w:type="spellStart"/>
            <w:r w:rsidRPr="007329E4">
              <w:rPr>
                <w:rFonts w:ascii="Arial" w:hAnsi="Arial" w:cs="Arial"/>
                <w:sz w:val="21"/>
                <w:szCs w:val="21"/>
              </w:rPr>
              <w:t>remodelación</w:t>
            </w:r>
            <w:proofErr w:type="spellEnd"/>
          </w:p>
        </w:tc>
        <w:tc>
          <w:tcPr>
            <w:tcW w:w="169" w:type="pct"/>
            <w:tcBorders>
              <w:right w:val="nil"/>
            </w:tcBorders>
          </w:tcPr>
          <w:p w14:paraId="64D03CD9" w14:textId="77777777" w:rsidR="007329E4" w:rsidRPr="007329E4" w:rsidRDefault="007329E4" w:rsidP="007329E4">
            <w:pPr>
              <w:spacing w:line="360" w:lineRule="auto"/>
              <w:ind w:right="182"/>
              <w:rPr>
                <w:rFonts w:ascii="Arial" w:hAnsi="Arial" w:cs="Arial"/>
                <w:sz w:val="21"/>
                <w:szCs w:val="21"/>
              </w:rPr>
            </w:pPr>
            <w:r w:rsidRPr="007329E4">
              <w:rPr>
                <w:rFonts w:ascii="Arial" w:hAnsi="Arial" w:cs="Arial"/>
                <w:sz w:val="21"/>
                <w:szCs w:val="21"/>
              </w:rPr>
              <w:t>$</w:t>
            </w:r>
          </w:p>
        </w:tc>
        <w:tc>
          <w:tcPr>
            <w:tcW w:w="1332" w:type="pct"/>
            <w:tcBorders>
              <w:left w:val="nil"/>
            </w:tcBorders>
          </w:tcPr>
          <w:p w14:paraId="23BB3995" w14:textId="77777777" w:rsidR="007329E4" w:rsidRPr="007329E4" w:rsidRDefault="007329E4" w:rsidP="001F05F8">
            <w:pPr>
              <w:spacing w:line="360" w:lineRule="auto"/>
              <w:ind w:right="182"/>
              <w:jc w:val="right"/>
              <w:rPr>
                <w:rFonts w:ascii="Arial" w:hAnsi="Arial" w:cs="Arial"/>
                <w:sz w:val="21"/>
                <w:szCs w:val="21"/>
              </w:rPr>
            </w:pPr>
            <w:r w:rsidRPr="007329E4">
              <w:rPr>
                <w:rFonts w:ascii="Arial" w:hAnsi="Arial" w:cs="Arial"/>
                <w:sz w:val="21"/>
                <w:szCs w:val="21"/>
              </w:rPr>
              <w:t xml:space="preserve">2.00 </w:t>
            </w:r>
            <w:proofErr w:type="spellStart"/>
            <w:r w:rsidRPr="007329E4">
              <w:rPr>
                <w:rFonts w:ascii="Arial" w:hAnsi="Arial" w:cs="Arial"/>
                <w:sz w:val="21"/>
                <w:szCs w:val="21"/>
              </w:rPr>
              <w:t>por</w:t>
            </w:r>
            <w:proofErr w:type="spellEnd"/>
            <w:r w:rsidRPr="007329E4">
              <w:rPr>
                <w:rFonts w:ascii="Arial" w:hAnsi="Arial" w:cs="Arial"/>
                <w:sz w:val="21"/>
                <w:szCs w:val="21"/>
              </w:rPr>
              <w:t xml:space="preserve"> M²</w:t>
            </w:r>
          </w:p>
        </w:tc>
      </w:tr>
      <w:tr w:rsidR="007329E4" w:rsidRPr="007329E4" w14:paraId="5961A87D" w14:textId="77777777" w:rsidTr="007329E4">
        <w:tc>
          <w:tcPr>
            <w:tcW w:w="3499" w:type="pct"/>
          </w:tcPr>
          <w:p w14:paraId="7D5A5A29" w14:textId="77777777" w:rsidR="007329E4" w:rsidRPr="007329E4" w:rsidRDefault="007329E4" w:rsidP="001F05F8">
            <w:pPr>
              <w:spacing w:line="360" w:lineRule="auto"/>
              <w:jc w:val="both"/>
              <w:rPr>
                <w:rFonts w:ascii="Arial" w:hAnsi="Arial" w:cs="Arial"/>
                <w:sz w:val="21"/>
                <w:szCs w:val="21"/>
              </w:rPr>
            </w:pPr>
            <w:r w:rsidRPr="007329E4">
              <w:rPr>
                <w:rFonts w:ascii="Arial" w:hAnsi="Arial" w:cs="Arial"/>
                <w:b/>
                <w:sz w:val="21"/>
                <w:szCs w:val="21"/>
              </w:rPr>
              <w:t>IV.</w:t>
            </w:r>
            <w:r w:rsidRPr="007329E4">
              <w:rPr>
                <w:rFonts w:ascii="Arial" w:hAnsi="Arial" w:cs="Arial"/>
                <w:sz w:val="21"/>
                <w:szCs w:val="21"/>
              </w:rPr>
              <w:t xml:space="preserve"> Por </w:t>
            </w:r>
            <w:proofErr w:type="spellStart"/>
            <w:r w:rsidRPr="007329E4">
              <w:rPr>
                <w:rFonts w:ascii="Arial" w:hAnsi="Arial" w:cs="Arial"/>
                <w:sz w:val="21"/>
                <w:szCs w:val="21"/>
              </w:rPr>
              <w:t>cada</w:t>
            </w:r>
            <w:proofErr w:type="spellEnd"/>
            <w:r w:rsidRPr="007329E4">
              <w:rPr>
                <w:rFonts w:ascii="Arial" w:hAnsi="Arial" w:cs="Arial"/>
                <w:sz w:val="21"/>
                <w:szCs w:val="21"/>
              </w:rPr>
              <w:t xml:space="preserve"> </w:t>
            </w:r>
            <w:proofErr w:type="spellStart"/>
            <w:r w:rsidRPr="007329E4">
              <w:rPr>
                <w:rFonts w:ascii="Arial" w:hAnsi="Arial" w:cs="Arial"/>
                <w:sz w:val="21"/>
                <w:szCs w:val="21"/>
              </w:rPr>
              <w:t>permiso</w:t>
            </w:r>
            <w:proofErr w:type="spellEnd"/>
            <w:r w:rsidRPr="007329E4">
              <w:rPr>
                <w:rFonts w:ascii="Arial" w:hAnsi="Arial" w:cs="Arial"/>
                <w:sz w:val="21"/>
                <w:szCs w:val="21"/>
              </w:rPr>
              <w:t xml:space="preserve"> de </w:t>
            </w:r>
            <w:proofErr w:type="spellStart"/>
            <w:r w:rsidRPr="007329E4">
              <w:rPr>
                <w:rFonts w:ascii="Arial" w:hAnsi="Arial" w:cs="Arial"/>
                <w:sz w:val="21"/>
                <w:szCs w:val="21"/>
              </w:rPr>
              <w:t>ampliación</w:t>
            </w:r>
            <w:proofErr w:type="spellEnd"/>
          </w:p>
        </w:tc>
        <w:tc>
          <w:tcPr>
            <w:tcW w:w="169" w:type="pct"/>
            <w:tcBorders>
              <w:right w:val="nil"/>
            </w:tcBorders>
          </w:tcPr>
          <w:p w14:paraId="0E41C950" w14:textId="77777777" w:rsidR="007329E4" w:rsidRPr="007329E4" w:rsidRDefault="007329E4" w:rsidP="007329E4">
            <w:pPr>
              <w:spacing w:line="360" w:lineRule="auto"/>
              <w:ind w:right="182"/>
              <w:rPr>
                <w:rFonts w:ascii="Arial" w:hAnsi="Arial" w:cs="Arial"/>
                <w:sz w:val="21"/>
                <w:szCs w:val="21"/>
              </w:rPr>
            </w:pPr>
            <w:r w:rsidRPr="007329E4">
              <w:rPr>
                <w:rFonts w:ascii="Arial" w:hAnsi="Arial" w:cs="Arial"/>
                <w:sz w:val="21"/>
                <w:szCs w:val="21"/>
              </w:rPr>
              <w:t>$</w:t>
            </w:r>
          </w:p>
        </w:tc>
        <w:tc>
          <w:tcPr>
            <w:tcW w:w="1332" w:type="pct"/>
            <w:tcBorders>
              <w:left w:val="nil"/>
            </w:tcBorders>
          </w:tcPr>
          <w:p w14:paraId="0CD4C3A1" w14:textId="77777777" w:rsidR="007329E4" w:rsidRPr="007329E4" w:rsidRDefault="007329E4" w:rsidP="001F05F8">
            <w:pPr>
              <w:spacing w:line="360" w:lineRule="auto"/>
              <w:ind w:right="182"/>
              <w:jc w:val="right"/>
              <w:rPr>
                <w:rFonts w:ascii="Arial" w:hAnsi="Arial" w:cs="Arial"/>
                <w:sz w:val="21"/>
                <w:szCs w:val="21"/>
              </w:rPr>
            </w:pPr>
            <w:r w:rsidRPr="007329E4">
              <w:rPr>
                <w:rFonts w:ascii="Arial" w:hAnsi="Arial" w:cs="Arial"/>
                <w:sz w:val="21"/>
                <w:szCs w:val="21"/>
              </w:rPr>
              <w:t xml:space="preserve">2.00 </w:t>
            </w:r>
            <w:proofErr w:type="spellStart"/>
            <w:r w:rsidRPr="007329E4">
              <w:rPr>
                <w:rFonts w:ascii="Arial" w:hAnsi="Arial" w:cs="Arial"/>
                <w:sz w:val="21"/>
                <w:szCs w:val="21"/>
              </w:rPr>
              <w:t>por</w:t>
            </w:r>
            <w:proofErr w:type="spellEnd"/>
            <w:r w:rsidRPr="007329E4">
              <w:rPr>
                <w:rFonts w:ascii="Arial" w:hAnsi="Arial" w:cs="Arial"/>
                <w:sz w:val="21"/>
                <w:szCs w:val="21"/>
              </w:rPr>
              <w:t xml:space="preserve"> M²</w:t>
            </w:r>
          </w:p>
        </w:tc>
      </w:tr>
      <w:tr w:rsidR="007329E4" w:rsidRPr="007329E4" w14:paraId="0C7E802D" w14:textId="77777777" w:rsidTr="007329E4">
        <w:tc>
          <w:tcPr>
            <w:tcW w:w="3499" w:type="pct"/>
          </w:tcPr>
          <w:p w14:paraId="1289BBAC" w14:textId="77777777" w:rsidR="007329E4" w:rsidRPr="007329E4" w:rsidRDefault="007329E4" w:rsidP="001F05F8">
            <w:pPr>
              <w:spacing w:line="360" w:lineRule="auto"/>
              <w:jc w:val="both"/>
              <w:rPr>
                <w:rFonts w:ascii="Arial" w:hAnsi="Arial" w:cs="Arial"/>
                <w:sz w:val="21"/>
                <w:szCs w:val="21"/>
              </w:rPr>
            </w:pPr>
            <w:r w:rsidRPr="007329E4">
              <w:rPr>
                <w:rFonts w:ascii="Arial" w:hAnsi="Arial" w:cs="Arial"/>
                <w:b/>
                <w:sz w:val="21"/>
                <w:szCs w:val="21"/>
              </w:rPr>
              <w:t>V.</w:t>
            </w:r>
            <w:r w:rsidRPr="007329E4">
              <w:rPr>
                <w:rFonts w:ascii="Arial" w:hAnsi="Arial" w:cs="Arial"/>
                <w:sz w:val="21"/>
                <w:szCs w:val="21"/>
              </w:rPr>
              <w:t xml:space="preserve"> Por </w:t>
            </w:r>
            <w:proofErr w:type="spellStart"/>
            <w:r w:rsidRPr="007329E4">
              <w:rPr>
                <w:rFonts w:ascii="Arial" w:hAnsi="Arial" w:cs="Arial"/>
                <w:sz w:val="21"/>
                <w:szCs w:val="21"/>
              </w:rPr>
              <w:t>cada</w:t>
            </w:r>
            <w:proofErr w:type="spellEnd"/>
            <w:r w:rsidRPr="007329E4">
              <w:rPr>
                <w:rFonts w:ascii="Arial" w:hAnsi="Arial" w:cs="Arial"/>
                <w:sz w:val="21"/>
                <w:szCs w:val="21"/>
              </w:rPr>
              <w:t xml:space="preserve"> </w:t>
            </w:r>
            <w:proofErr w:type="spellStart"/>
            <w:r w:rsidRPr="007329E4">
              <w:rPr>
                <w:rFonts w:ascii="Arial" w:hAnsi="Arial" w:cs="Arial"/>
                <w:sz w:val="21"/>
                <w:szCs w:val="21"/>
              </w:rPr>
              <w:t>permiso</w:t>
            </w:r>
            <w:proofErr w:type="spellEnd"/>
            <w:r w:rsidRPr="007329E4">
              <w:rPr>
                <w:rFonts w:ascii="Arial" w:hAnsi="Arial" w:cs="Arial"/>
                <w:sz w:val="21"/>
                <w:szCs w:val="21"/>
              </w:rPr>
              <w:t xml:space="preserve"> de </w:t>
            </w:r>
            <w:proofErr w:type="spellStart"/>
            <w:r w:rsidRPr="007329E4">
              <w:rPr>
                <w:rFonts w:ascii="Arial" w:hAnsi="Arial" w:cs="Arial"/>
                <w:sz w:val="21"/>
                <w:szCs w:val="21"/>
              </w:rPr>
              <w:t>demolición</w:t>
            </w:r>
            <w:proofErr w:type="spellEnd"/>
          </w:p>
        </w:tc>
        <w:tc>
          <w:tcPr>
            <w:tcW w:w="169" w:type="pct"/>
            <w:tcBorders>
              <w:right w:val="nil"/>
            </w:tcBorders>
          </w:tcPr>
          <w:p w14:paraId="48F17D6A" w14:textId="77777777" w:rsidR="007329E4" w:rsidRPr="007329E4" w:rsidRDefault="007329E4" w:rsidP="007329E4">
            <w:pPr>
              <w:spacing w:line="360" w:lineRule="auto"/>
              <w:ind w:right="182"/>
              <w:rPr>
                <w:rFonts w:ascii="Arial" w:hAnsi="Arial" w:cs="Arial"/>
                <w:sz w:val="21"/>
                <w:szCs w:val="21"/>
              </w:rPr>
            </w:pPr>
            <w:r w:rsidRPr="007329E4">
              <w:rPr>
                <w:rFonts w:ascii="Arial" w:hAnsi="Arial" w:cs="Arial"/>
                <w:sz w:val="21"/>
                <w:szCs w:val="21"/>
              </w:rPr>
              <w:t>$</w:t>
            </w:r>
          </w:p>
        </w:tc>
        <w:tc>
          <w:tcPr>
            <w:tcW w:w="1332" w:type="pct"/>
            <w:tcBorders>
              <w:left w:val="nil"/>
            </w:tcBorders>
          </w:tcPr>
          <w:p w14:paraId="736533BB" w14:textId="77777777" w:rsidR="007329E4" w:rsidRPr="007329E4" w:rsidRDefault="007329E4" w:rsidP="001F05F8">
            <w:pPr>
              <w:spacing w:line="360" w:lineRule="auto"/>
              <w:ind w:right="182"/>
              <w:jc w:val="right"/>
              <w:rPr>
                <w:rFonts w:ascii="Arial" w:hAnsi="Arial" w:cs="Arial"/>
                <w:sz w:val="21"/>
                <w:szCs w:val="21"/>
              </w:rPr>
            </w:pPr>
            <w:r w:rsidRPr="007329E4">
              <w:rPr>
                <w:rFonts w:ascii="Arial" w:hAnsi="Arial" w:cs="Arial"/>
                <w:sz w:val="21"/>
                <w:szCs w:val="21"/>
              </w:rPr>
              <w:t xml:space="preserve">2.00 </w:t>
            </w:r>
            <w:proofErr w:type="spellStart"/>
            <w:r w:rsidRPr="007329E4">
              <w:rPr>
                <w:rFonts w:ascii="Arial" w:hAnsi="Arial" w:cs="Arial"/>
                <w:sz w:val="21"/>
                <w:szCs w:val="21"/>
              </w:rPr>
              <w:t>por</w:t>
            </w:r>
            <w:proofErr w:type="spellEnd"/>
            <w:r w:rsidRPr="007329E4">
              <w:rPr>
                <w:rFonts w:ascii="Arial" w:hAnsi="Arial" w:cs="Arial"/>
                <w:sz w:val="21"/>
                <w:szCs w:val="21"/>
              </w:rPr>
              <w:t xml:space="preserve"> M²</w:t>
            </w:r>
          </w:p>
        </w:tc>
      </w:tr>
      <w:tr w:rsidR="007329E4" w:rsidRPr="007329E4" w14:paraId="483B7295" w14:textId="77777777" w:rsidTr="007329E4">
        <w:tc>
          <w:tcPr>
            <w:tcW w:w="3499" w:type="pct"/>
          </w:tcPr>
          <w:p w14:paraId="6C07FFE8" w14:textId="77777777" w:rsidR="007329E4" w:rsidRPr="007329E4" w:rsidRDefault="007329E4" w:rsidP="001F05F8">
            <w:pPr>
              <w:spacing w:line="360" w:lineRule="auto"/>
              <w:jc w:val="both"/>
              <w:rPr>
                <w:rFonts w:ascii="Arial" w:hAnsi="Arial" w:cs="Arial"/>
                <w:sz w:val="21"/>
                <w:szCs w:val="21"/>
              </w:rPr>
            </w:pPr>
            <w:r w:rsidRPr="007329E4">
              <w:rPr>
                <w:rFonts w:ascii="Arial" w:hAnsi="Arial" w:cs="Arial"/>
                <w:b/>
                <w:sz w:val="21"/>
                <w:szCs w:val="21"/>
              </w:rPr>
              <w:lastRenderedPageBreak/>
              <w:t>VI.</w:t>
            </w:r>
            <w:r w:rsidRPr="007329E4">
              <w:rPr>
                <w:rFonts w:ascii="Arial" w:hAnsi="Arial" w:cs="Arial"/>
                <w:sz w:val="21"/>
                <w:szCs w:val="21"/>
              </w:rPr>
              <w:t xml:space="preserve"> Por </w:t>
            </w:r>
            <w:proofErr w:type="spellStart"/>
            <w:r w:rsidRPr="007329E4">
              <w:rPr>
                <w:rFonts w:ascii="Arial" w:hAnsi="Arial" w:cs="Arial"/>
                <w:sz w:val="21"/>
                <w:szCs w:val="21"/>
              </w:rPr>
              <w:t>cada</w:t>
            </w:r>
            <w:proofErr w:type="spellEnd"/>
            <w:r w:rsidRPr="007329E4">
              <w:rPr>
                <w:rFonts w:ascii="Arial" w:hAnsi="Arial" w:cs="Arial"/>
                <w:sz w:val="21"/>
                <w:szCs w:val="21"/>
              </w:rPr>
              <w:t xml:space="preserve"> </w:t>
            </w:r>
            <w:proofErr w:type="spellStart"/>
            <w:r w:rsidRPr="007329E4">
              <w:rPr>
                <w:rFonts w:ascii="Arial" w:hAnsi="Arial" w:cs="Arial"/>
                <w:sz w:val="21"/>
                <w:szCs w:val="21"/>
              </w:rPr>
              <w:t>permiso</w:t>
            </w:r>
            <w:proofErr w:type="spellEnd"/>
            <w:r w:rsidRPr="007329E4">
              <w:rPr>
                <w:rFonts w:ascii="Arial" w:hAnsi="Arial" w:cs="Arial"/>
                <w:sz w:val="21"/>
                <w:szCs w:val="21"/>
              </w:rPr>
              <w:t xml:space="preserve"> para la </w:t>
            </w:r>
            <w:proofErr w:type="spellStart"/>
            <w:r w:rsidRPr="007329E4">
              <w:rPr>
                <w:rFonts w:ascii="Arial" w:hAnsi="Arial" w:cs="Arial"/>
                <w:sz w:val="21"/>
                <w:szCs w:val="21"/>
              </w:rPr>
              <w:t>ruptura</w:t>
            </w:r>
            <w:proofErr w:type="spellEnd"/>
            <w:r w:rsidRPr="007329E4">
              <w:rPr>
                <w:rFonts w:ascii="Arial" w:hAnsi="Arial" w:cs="Arial"/>
                <w:sz w:val="21"/>
                <w:szCs w:val="21"/>
              </w:rPr>
              <w:t xml:space="preserve"> de </w:t>
            </w:r>
            <w:proofErr w:type="spellStart"/>
            <w:r w:rsidRPr="007329E4">
              <w:rPr>
                <w:rFonts w:ascii="Arial" w:hAnsi="Arial" w:cs="Arial"/>
                <w:sz w:val="21"/>
                <w:szCs w:val="21"/>
              </w:rPr>
              <w:t>banquetas</w:t>
            </w:r>
            <w:proofErr w:type="spellEnd"/>
            <w:r w:rsidRPr="007329E4">
              <w:rPr>
                <w:rFonts w:ascii="Arial" w:hAnsi="Arial" w:cs="Arial"/>
                <w:sz w:val="21"/>
                <w:szCs w:val="21"/>
              </w:rPr>
              <w:t xml:space="preserve">, </w:t>
            </w:r>
            <w:proofErr w:type="spellStart"/>
            <w:r w:rsidRPr="007329E4">
              <w:rPr>
                <w:rFonts w:ascii="Arial" w:hAnsi="Arial" w:cs="Arial"/>
                <w:sz w:val="21"/>
                <w:szCs w:val="21"/>
              </w:rPr>
              <w:t>empedrados</w:t>
            </w:r>
            <w:proofErr w:type="spellEnd"/>
            <w:r w:rsidRPr="007329E4">
              <w:rPr>
                <w:rFonts w:ascii="Arial" w:hAnsi="Arial" w:cs="Arial"/>
                <w:sz w:val="21"/>
                <w:szCs w:val="21"/>
              </w:rPr>
              <w:t xml:space="preserve"> o</w:t>
            </w:r>
          </w:p>
        </w:tc>
        <w:tc>
          <w:tcPr>
            <w:tcW w:w="169" w:type="pct"/>
            <w:tcBorders>
              <w:right w:val="nil"/>
            </w:tcBorders>
          </w:tcPr>
          <w:p w14:paraId="09F16504" w14:textId="77777777" w:rsidR="007329E4" w:rsidRPr="007329E4" w:rsidRDefault="007329E4" w:rsidP="007329E4">
            <w:pPr>
              <w:spacing w:line="360" w:lineRule="auto"/>
              <w:ind w:right="182"/>
              <w:rPr>
                <w:rFonts w:ascii="Arial" w:hAnsi="Arial" w:cs="Arial"/>
                <w:sz w:val="21"/>
                <w:szCs w:val="21"/>
              </w:rPr>
            </w:pPr>
            <w:r w:rsidRPr="007329E4">
              <w:rPr>
                <w:rFonts w:ascii="Arial" w:hAnsi="Arial" w:cs="Arial"/>
                <w:sz w:val="21"/>
                <w:szCs w:val="21"/>
              </w:rPr>
              <w:t>$</w:t>
            </w:r>
          </w:p>
        </w:tc>
        <w:tc>
          <w:tcPr>
            <w:tcW w:w="1332" w:type="pct"/>
            <w:tcBorders>
              <w:left w:val="nil"/>
            </w:tcBorders>
          </w:tcPr>
          <w:p w14:paraId="0CBCF624" w14:textId="77777777" w:rsidR="007329E4" w:rsidRPr="007329E4" w:rsidRDefault="007329E4" w:rsidP="001F05F8">
            <w:pPr>
              <w:spacing w:line="360" w:lineRule="auto"/>
              <w:ind w:right="182"/>
              <w:jc w:val="right"/>
              <w:rPr>
                <w:rFonts w:ascii="Arial" w:hAnsi="Arial" w:cs="Arial"/>
                <w:sz w:val="21"/>
                <w:szCs w:val="21"/>
              </w:rPr>
            </w:pPr>
            <w:r w:rsidRPr="007329E4">
              <w:rPr>
                <w:rFonts w:ascii="Arial" w:hAnsi="Arial" w:cs="Arial"/>
                <w:sz w:val="21"/>
                <w:szCs w:val="21"/>
              </w:rPr>
              <w:t xml:space="preserve">2.00 </w:t>
            </w:r>
            <w:proofErr w:type="spellStart"/>
            <w:r w:rsidRPr="007329E4">
              <w:rPr>
                <w:rFonts w:ascii="Arial" w:hAnsi="Arial" w:cs="Arial"/>
                <w:sz w:val="21"/>
                <w:szCs w:val="21"/>
              </w:rPr>
              <w:t>por</w:t>
            </w:r>
            <w:proofErr w:type="spellEnd"/>
            <w:r w:rsidRPr="007329E4">
              <w:rPr>
                <w:rFonts w:ascii="Arial" w:hAnsi="Arial" w:cs="Arial"/>
                <w:sz w:val="21"/>
                <w:szCs w:val="21"/>
              </w:rPr>
              <w:t xml:space="preserve"> M²</w:t>
            </w:r>
          </w:p>
        </w:tc>
      </w:tr>
      <w:tr w:rsidR="007329E4" w:rsidRPr="007329E4" w14:paraId="0CD1246D" w14:textId="77777777" w:rsidTr="007329E4">
        <w:tc>
          <w:tcPr>
            <w:tcW w:w="3499" w:type="pct"/>
            <w:vAlign w:val="center"/>
          </w:tcPr>
          <w:p w14:paraId="2BA79E1D" w14:textId="77777777" w:rsidR="007329E4" w:rsidRPr="007329E4" w:rsidRDefault="007329E4" w:rsidP="001F05F8">
            <w:pPr>
              <w:spacing w:line="360" w:lineRule="auto"/>
              <w:rPr>
                <w:rFonts w:ascii="Arial" w:hAnsi="Arial" w:cs="Arial"/>
                <w:sz w:val="21"/>
                <w:szCs w:val="21"/>
              </w:rPr>
            </w:pPr>
            <w:r w:rsidRPr="007329E4">
              <w:rPr>
                <w:rFonts w:ascii="Arial" w:hAnsi="Arial" w:cs="Arial"/>
                <w:b/>
                <w:sz w:val="21"/>
                <w:szCs w:val="21"/>
              </w:rPr>
              <w:t>VII.</w:t>
            </w:r>
            <w:r w:rsidRPr="007329E4">
              <w:rPr>
                <w:rFonts w:ascii="Arial" w:hAnsi="Arial" w:cs="Arial"/>
                <w:sz w:val="21"/>
                <w:szCs w:val="21"/>
              </w:rPr>
              <w:t xml:space="preserve"> Por </w:t>
            </w:r>
            <w:proofErr w:type="spellStart"/>
            <w:r w:rsidRPr="007329E4">
              <w:rPr>
                <w:rFonts w:ascii="Arial" w:hAnsi="Arial" w:cs="Arial"/>
                <w:sz w:val="21"/>
                <w:szCs w:val="21"/>
              </w:rPr>
              <w:t>construcción</w:t>
            </w:r>
            <w:proofErr w:type="spellEnd"/>
            <w:r w:rsidRPr="007329E4">
              <w:rPr>
                <w:rFonts w:ascii="Arial" w:hAnsi="Arial" w:cs="Arial"/>
                <w:sz w:val="21"/>
                <w:szCs w:val="21"/>
              </w:rPr>
              <w:t xml:space="preserve"> de </w:t>
            </w:r>
            <w:proofErr w:type="spellStart"/>
            <w:r w:rsidRPr="007329E4">
              <w:rPr>
                <w:rFonts w:ascii="Arial" w:hAnsi="Arial" w:cs="Arial"/>
                <w:sz w:val="21"/>
                <w:szCs w:val="21"/>
              </w:rPr>
              <w:t>albercas</w:t>
            </w:r>
            <w:proofErr w:type="spellEnd"/>
          </w:p>
        </w:tc>
        <w:tc>
          <w:tcPr>
            <w:tcW w:w="169" w:type="pct"/>
            <w:tcBorders>
              <w:right w:val="nil"/>
            </w:tcBorders>
            <w:vAlign w:val="center"/>
          </w:tcPr>
          <w:p w14:paraId="58698C29" w14:textId="77777777" w:rsidR="007329E4" w:rsidRPr="007329E4" w:rsidRDefault="007329E4" w:rsidP="007329E4">
            <w:pPr>
              <w:spacing w:line="360" w:lineRule="auto"/>
              <w:ind w:right="182"/>
              <w:jc w:val="right"/>
              <w:rPr>
                <w:rFonts w:ascii="Arial" w:hAnsi="Arial" w:cs="Arial"/>
                <w:sz w:val="21"/>
                <w:szCs w:val="21"/>
              </w:rPr>
            </w:pPr>
            <w:r w:rsidRPr="007329E4">
              <w:rPr>
                <w:rFonts w:ascii="Arial" w:hAnsi="Arial" w:cs="Arial"/>
                <w:sz w:val="21"/>
                <w:szCs w:val="21"/>
              </w:rPr>
              <w:t>$</w:t>
            </w:r>
          </w:p>
        </w:tc>
        <w:tc>
          <w:tcPr>
            <w:tcW w:w="1332" w:type="pct"/>
            <w:tcBorders>
              <w:left w:val="nil"/>
            </w:tcBorders>
            <w:vAlign w:val="center"/>
          </w:tcPr>
          <w:p w14:paraId="0F06A413" w14:textId="77777777" w:rsidR="007329E4" w:rsidRPr="007329E4" w:rsidRDefault="007329E4" w:rsidP="007329E4">
            <w:pPr>
              <w:spacing w:line="360" w:lineRule="auto"/>
              <w:ind w:right="317"/>
              <w:jc w:val="right"/>
              <w:rPr>
                <w:rFonts w:ascii="Arial" w:hAnsi="Arial" w:cs="Arial"/>
                <w:sz w:val="21"/>
                <w:szCs w:val="21"/>
              </w:rPr>
            </w:pPr>
            <w:r w:rsidRPr="007329E4">
              <w:rPr>
                <w:rFonts w:ascii="Arial" w:hAnsi="Arial" w:cs="Arial"/>
                <w:sz w:val="21"/>
                <w:szCs w:val="21"/>
              </w:rPr>
              <w:t xml:space="preserve">5.00 </w:t>
            </w:r>
            <w:proofErr w:type="spellStart"/>
            <w:r w:rsidRPr="007329E4">
              <w:rPr>
                <w:rFonts w:ascii="Arial" w:hAnsi="Arial" w:cs="Arial"/>
                <w:sz w:val="21"/>
                <w:szCs w:val="21"/>
              </w:rPr>
              <w:t>por</w:t>
            </w:r>
            <w:proofErr w:type="spellEnd"/>
            <w:r w:rsidRPr="007329E4">
              <w:rPr>
                <w:rFonts w:ascii="Arial" w:hAnsi="Arial" w:cs="Arial"/>
                <w:sz w:val="21"/>
                <w:szCs w:val="21"/>
              </w:rPr>
              <w:t xml:space="preserve"> M³ de </w:t>
            </w:r>
            <w:proofErr w:type="spellStart"/>
            <w:r w:rsidRPr="007329E4">
              <w:rPr>
                <w:rFonts w:ascii="Arial" w:hAnsi="Arial" w:cs="Arial"/>
                <w:sz w:val="21"/>
                <w:szCs w:val="21"/>
              </w:rPr>
              <w:t>capacidad</w:t>
            </w:r>
            <w:proofErr w:type="spellEnd"/>
          </w:p>
        </w:tc>
      </w:tr>
      <w:tr w:rsidR="007329E4" w:rsidRPr="007329E4" w14:paraId="373E47C1" w14:textId="77777777" w:rsidTr="007329E4">
        <w:tc>
          <w:tcPr>
            <w:tcW w:w="3499" w:type="pct"/>
            <w:vAlign w:val="center"/>
          </w:tcPr>
          <w:p w14:paraId="4E6F33ED" w14:textId="77777777" w:rsidR="007329E4" w:rsidRPr="007329E4" w:rsidRDefault="007329E4" w:rsidP="001F05F8">
            <w:pPr>
              <w:spacing w:line="360" w:lineRule="auto"/>
              <w:rPr>
                <w:rFonts w:ascii="Arial" w:hAnsi="Arial" w:cs="Arial"/>
                <w:sz w:val="21"/>
                <w:szCs w:val="21"/>
              </w:rPr>
            </w:pPr>
            <w:r w:rsidRPr="007329E4">
              <w:rPr>
                <w:rFonts w:ascii="Arial" w:hAnsi="Arial" w:cs="Arial"/>
                <w:b/>
                <w:sz w:val="21"/>
                <w:szCs w:val="21"/>
              </w:rPr>
              <w:t>VIII.</w:t>
            </w:r>
            <w:r w:rsidRPr="007329E4">
              <w:rPr>
                <w:rFonts w:ascii="Arial" w:hAnsi="Arial" w:cs="Arial"/>
                <w:sz w:val="21"/>
                <w:szCs w:val="21"/>
              </w:rPr>
              <w:t xml:space="preserve"> Por </w:t>
            </w:r>
            <w:proofErr w:type="spellStart"/>
            <w:r w:rsidRPr="007329E4">
              <w:rPr>
                <w:rFonts w:ascii="Arial" w:hAnsi="Arial" w:cs="Arial"/>
                <w:sz w:val="21"/>
                <w:szCs w:val="21"/>
              </w:rPr>
              <w:t>construcción</w:t>
            </w:r>
            <w:proofErr w:type="spellEnd"/>
            <w:r w:rsidRPr="007329E4">
              <w:rPr>
                <w:rFonts w:ascii="Arial" w:hAnsi="Arial" w:cs="Arial"/>
                <w:sz w:val="21"/>
                <w:szCs w:val="21"/>
              </w:rPr>
              <w:t xml:space="preserve"> de </w:t>
            </w:r>
            <w:proofErr w:type="spellStart"/>
            <w:r w:rsidRPr="007329E4">
              <w:rPr>
                <w:rFonts w:ascii="Arial" w:hAnsi="Arial" w:cs="Arial"/>
                <w:sz w:val="21"/>
                <w:szCs w:val="21"/>
              </w:rPr>
              <w:t>pozos</w:t>
            </w:r>
            <w:proofErr w:type="spellEnd"/>
          </w:p>
        </w:tc>
        <w:tc>
          <w:tcPr>
            <w:tcW w:w="169" w:type="pct"/>
            <w:tcBorders>
              <w:right w:val="nil"/>
            </w:tcBorders>
            <w:vAlign w:val="center"/>
          </w:tcPr>
          <w:p w14:paraId="1B27EC22" w14:textId="77777777" w:rsidR="007329E4" w:rsidRPr="007329E4" w:rsidRDefault="007329E4" w:rsidP="007329E4">
            <w:pPr>
              <w:spacing w:line="360" w:lineRule="auto"/>
              <w:ind w:right="182"/>
              <w:rPr>
                <w:rFonts w:ascii="Arial" w:hAnsi="Arial" w:cs="Arial"/>
                <w:sz w:val="21"/>
                <w:szCs w:val="21"/>
              </w:rPr>
            </w:pPr>
            <w:r w:rsidRPr="007329E4">
              <w:rPr>
                <w:rFonts w:ascii="Arial" w:hAnsi="Arial" w:cs="Arial"/>
                <w:sz w:val="21"/>
                <w:szCs w:val="21"/>
              </w:rPr>
              <w:t>$</w:t>
            </w:r>
          </w:p>
        </w:tc>
        <w:tc>
          <w:tcPr>
            <w:tcW w:w="1332" w:type="pct"/>
            <w:tcBorders>
              <w:left w:val="nil"/>
            </w:tcBorders>
            <w:vAlign w:val="bottom"/>
          </w:tcPr>
          <w:p w14:paraId="75A432D0" w14:textId="015EA310" w:rsidR="007329E4" w:rsidRPr="007329E4" w:rsidRDefault="007329E4" w:rsidP="007329E4">
            <w:pPr>
              <w:spacing w:line="360" w:lineRule="auto"/>
              <w:ind w:right="317"/>
              <w:jc w:val="right"/>
              <w:rPr>
                <w:rFonts w:ascii="Arial" w:hAnsi="Arial" w:cs="Arial"/>
                <w:sz w:val="21"/>
                <w:szCs w:val="21"/>
              </w:rPr>
            </w:pPr>
            <w:r w:rsidRPr="007329E4">
              <w:rPr>
                <w:rFonts w:ascii="Arial" w:hAnsi="Arial" w:cs="Arial"/>
                <w:sz w:val="21"/>
                <w:szCs w:val="21"/>
              </w:rPr>
              <w:t xml:space="preserve">2.00 </w:t>
            </w:r>
            <w:proofErr w:type="spellStart"/>
            <w:r w:rsidRPr="007329E4">
              <w:rPr>
                <w:rFonts w:ascii="Arial" w:hAnsi="Arial" w:cs="Arial"/>
                <w:sz w:val="21"/>
                <w:szCs w:val="21"/>
              </w:rPr>
              <w:t>por</w:t>
            </w:r>
            <w:proofErr w:type="spellEnd"/>
            <w:r>
              <w:rPr>
                <w:rFonts w:ascii="Arial" w:hAnsi="Arial" w:cs="Arial"/>
                <w:sz w:val="21"/>
                <w:szCs w:val="21"/>
              </w:rPr>
              <w:t xml:space="preserve"> metro lineal de </w:t>
            </w:r>
            <w:proofErr w:type="spellStart"/>
            <w:r>
              <w:rPr>
                <w:rFonts w:ascii="Arial" w:hAnsi="Arial" w:cs="Arial"/>
                <w:sz w:val="21"/>
                <w:szCs w:val="21"/>
              </w:rPr>
              <w:t>profundidaD</w:t>
            </w:r>
            <w:proofErr w:type="spellEnd"/>
          </w:p>
        </w:tc>
      </w:tr>
      <w:tr w:rsidR="007329E4" w:rsidRPr="007329E4" w14:paraId="71C29D86" w14:textId="77777777" w:rsidTr="007329E4">
        <w:tc>
          <w:tcPr>
            <w:tcW w:w="3499" w:type="pct"/>
          </w:tcPr>
          <w:p w14:paraId="6B538A0E" w14:textId="77777777" w:rsidR="007329E4" w:rsidRPr="007329E4" w:rsidRDefault="007329E4" w:rsidP="001F05F8">
            <w:pPr>
              <w:spacing w:line="360" w:lineRule="auto"/>
              <w:jc w:val="both"/>
              <w:rPr>
                <w:rFonts w:ascii="Arial" w:hAnsi="Arial" w:cs="Arial"/>
                <w:sz w:val="21"/>
                <w:szCs w:val="21"/>
              </w:rPr>
            </w:pPr>
            <w:r w:rsidRPr="007329E4">
              <w:rPr>
                <w:rFonts w:ascii="Arial" w:hAnsi="Arial" w:cs="Arial"/>
                <w:b/>
                <w:sz w:val="21"/>
                <w:szCs w:val="21"/>
              </w:rPr>
              <w:t>IX.</w:t>
            </w:r>
            <w:r w:rsidRPr="007329E4">
              <w:rPr>
                <w:rFonts w:ascii="Arial" w:hAnsi="Arial" w:cs="Arial"/>
                <w:sz w:val="21"/>
                <w:szCs w:val="21"/>
              </w:rPr>
              <w:t xml:space="preserve"> Por </w:t>
            </w:r>
            <w:proofErr w:type="spellStart"/>
            <w:r w:rsidRPr="007329E4">
              <w:rPr>
                <w:rFonts w:ascii="Arial" w:hAnsi="Arial" w:cs="Arial"/>
                <w:sz w:val="21"/>
                <w:szCs w:val="21"/>
              </w:rPr>
              <w:t>construcción</w:t>
            </w:r>
            <w:proofErr w:type="spellEnd"/>
            <w:r w:rsidRPr="007329E4">
              <w:rPr>
                <w:rFonts w:ascii="Arial" w:hAnsi="Arial" w:cs="Arial"/>
                <w:sz w:val="21"/>
                <w:szCs w:val="21"/>
              </w:rPr>
              <w:t xml:space="preserve"> de </w:t>
            </w:r>
            <w:proofErr w:type="spellStart"/>
            <w:r w:rsidRPr="007329E4">
              <w:rPr>
                <w:rFonts w:ascii="Arial" w:hAnsi="Arial" w:cs="Arial"/>
                <w:sz w:val="21"/>
                <w:szCs w:val="21"/>
              </w:rPr>
              <w:t>fosa</w:t>
            </w:r>
            <w:proofErr w:type="spellEnd"/>
            <w:r w:rsidRPr="007329E4">
              <w:rPr>
                <w:rFonts w:ascii="Arial" w:hAnsi="Arial" w:cs="Arial"/>
                <w:sz w:val="21"/>
                <w:szCs w:val="21"/>
              </w:rPr>
              <w:t xml:space="preserve"> </w:t>
            </w:r>
            <w:proofErr w:type="spellStart"/>
            <w:r w:rsidRPr="007329E4">
              <w:rPr>
                <w:rFonts w:ascii="Arial" w:hAnsi="Arial" w:cs="Arial"/>
                <w:sz w:val="21"/>
                <w:szCs w:val="21"/>
              </w:rPr>
              <w:t>séptica</w:t>
            </w:r>
            <w:proofErr w:type="spellEnd"/>
          </w:p>
        </w:tc>
        <w:tc>
          <w:tcPr>
            <w:tcW w:w="169" w:type="pct"/>
            <w:tcBorders>
              <w:right w:val="nil"/>
            </w:tcBorders>
            <w:vAlign w:val="center"/>
          </w:tcPr>
          <w:p w14:paraId="7EE43E35" w14:textId="77777777" w:rsidR="007329E4" w:rsidRPr="007329E4" w:rsidRDefault="007329E4" w:rsidP="007329E4">
            <w:pPr>
              <w:spacing w:line="360" w:lineRule="auto"/>
              <w:rPr>
                <w:rFonts w:ascii="Arial" w:hAnsi="Arial" w:cs="Arial"/>
                <w:sz w:val="21"/>
                <w:szCs w:val="21"/>
              </w:rPr>
            </w:pPr>
            <w:r w:rsidRPr="007329E4">
              <w:rPr>
                <w:rFonts w:ascii="Arial" w:hAnsi="Arial" w:cs="Arial"/>
                <w:sz w:val="21"/>
                <w:szCs w:val="21"/>
              </w:rPr>
              <w:t>$</w:t>
            </w:r>
          </w:p>
        </w:tc>
        <w:tc>
          <w:tcPr>
            <w:tcW w:w="1332" w:type="pct"/>
            <w:tcBorders>
              <w:left w:val="nil"/>
            </w:tcBorders>
            <w:vAlign w:val="center"/>
          </w:tcPr>
          <w:p w14:paraId="153372AA" w14:textId="77777777" w:rsidR="007329E4" w:rsidRPr="007329E4" w:rsidRDefault="007329E4" w:rsidP="001F05F8">
            <w:pPr>
              <w:spacing w:line="360" w:lineRule="auto"/>
              <w:ind w:right="317"/>
              <w:jc w:val="right"/>
              <w:rPr>
                <w:rFonts w:ascii="Arial" w:hAnsi="Arial" w:cs="Arial"/>
                <w:sz w:val="21"/>
                <w:szCs w:val="21"/>
              </w:rPr>
            </w:pPr>
            <w:r w:rsidRPr="007329E4">
              <w:rPr>
                <w:rFonts w:ascii="Arial" w:hAnsi="Arial" w:cs="Arial"/>
                <w:sz w:val="21"/>
                <w:szCs w:val="21"/>
              </w:rPr>
              <w:t xml:space="preserve">2.00 </w:t>
            </w:r>
            <w:proofErr w:type="spellStart"/>
            <w:r w:rsidRPr="007329E4">
              <w:rPr>
                <w:rFonts w:ascii="Arial" w:hAnsi="Arial" w:cs="Arial"/>
                <w:sz w:val="21"/>
                <w:szCs w:val="21"/>
              </w:rPr>
              <w:t>por</w:t>
            </w:r>
            <w:proofErr w:type="spellEnd"/>
            <w:r w:rsidRPr="007329E4">
              <w:rPr>
                <w:rFonts w:ascii="Arial" w:hAnsi="Arial" w:cs="Arial"/>
                <w:sz w:val="21"/>
                <w:szCs w:val="21"/>
              </w:rPr>
              <w:t xml:space="preserve"> metro </w:t>
            </w:r>
            <w:proofErr w:type="spellStart"/>
            <w:r w:rsidRPr="007329E4">
              <w:rPr>
                <w:rFonts w:ascii="Arial" w:hAnsi="Arial" w:cs="Arial"/>
                <w:sz w:val="21"/>
                <w:szCs w:val="21"/>
              </w:rPr>
              <w:t>cúbico</w:t>
            </w:r>
            <w:proofErr w:type="spellEnd"/>
            <w:r w:rsidRPr="007329E4">
              <w:rPr>
                <w:rFonts w:ascii="Arial" w:hAnsi="Arial" w:cs="Arial"/>
                <w:sz w:val="21"/>
                <w:szCs w:val="21"/>
              </w:rPr>
              <w:t xml:space="preserve"> de </w:t>
            </w:r>
            <w:proofErr w:type="spellStart"/>
            <w:r w:rsidRPr="007329E4">
              <w:rPr>
                <w:rFonts w:ascii="Arial" w:hAnsi="Arial" w:cs="Arial"/>
                <w:sz w:val="21"/>
                <w:szCs w:val="21"/>
              </w:rPr>
              <w:t>capacidad</w:t>
            </w:r>
            <w:proofErr w:type="spellEnd"/>
          </w:p>
        </w:tc>
      </w:tr>
      <w:tr w:rsidR="007329E4" w:rsidRPr="007329E4" w14:paraId="79DE6975" w14:textId="77777777" w:rsidTr="007329E4">
        <w:tc>
          <w:tcPr>
            <w:tcW w:w="3499" w:type="pct"/>
          </w:tcPr>
          <w:p w14:paraId="52221F9B" w14:textId="77777777" w:rsidR="007329E4" w:rsidRPr="007329E4" w:rsidRDefault="007329E4" w:rsidP="001F05F8">
            <w:pPr>
              <w:spacing w:line="360" w:lineRule="auto"/>
              <w:ind w:right="261"/>
              <w:jc w:val="both"/>
              <w:rPr>
                <w:rFonts w:ascii="Arial" w:hAnsi="Arial" w:cs="Arial"/>
                <w:sz w:val="21"/>
                <w:szCs w:val="21"/>
              </w:rPr>
            </w:pPr>
            <w:r w:rsidRPr="007329E4">
              <w:rPr>
                <w:rFonts w:ascii="Arial" w:hAnsi="Arial" w:cs="Arial"/>
                <w:b/>
                <w:sz w:val="21"/>
                <w:szCs w:val="21"/>
              </w:rPr>
              <w:t>X.</w:t>
            </w:r>
            <w:r w:rsidRPr="007329E4">
              <w:rPr>
                <w:rFonts w:ascii="Arial" w:hAnsi="Arial" w:cs="Arial"/>
                <w:sz w:val="21"/>
                <w:szCs w:val="21"/>
              </w:rPr>
              <w:t xml:space="preserve"> Por </w:t>
            </w:r>
            <w:proofErr w:type="spellStart"/>
            <w:r w:rsidRPr="007329E4">
              <w:rPr>
                <w:rFonts w:ascii="Arial" w:hAnsi="Arial" w:cs="Arial"/>
                <w:sz w:val="21"/>
                <w:szCs w:val="21"/>
              </w:rPr>
              <w:t>cada</w:t>
            </w:r>
            <w:proofErr w:type="spellEnd"/>
            <w:r w:rsidRPr="007329E4">
              <w:rPr>
                <w:rFonts w:ascii="Arial" w:hAnsi="Arial" w:cs="Arial"/>
                <w:sz w:val="21"/>
                <w:szCs w:val="21"/>
              </w:rPr>
              <w:t xml:space="preserve"> </w:t>
            </w:r>
            <w:proofErr w:type="spellStart"/>
            <w:r w:rsidRPr="007329E4">
              <w:rPr>
                <w:rFonts w:ascii="Arial" w:hAnsi="Arial" w:cs="Arial"/>
                <w:sz w:val="21"/>
                <w:szCs w:val="21"/>
              </w:rPr>
              <w:t>autorización</w:t>
            </w:r>
            <w:proofErr w:type="spellEnd"/>
            <w:r w:rsidRPr="007329E4">
              <w:rPr>
                <w:rFonts w:ascii="Arial" w:hAnsi="Arial" w:cs="Arial"/>
                <w:sz w:val="21"/>
                <w:szCs w:val="21"/>
              </w:rPr>
              <w:t xml:space="preserve"> para la </w:t>
            </w:r>
            <w:proofErr w:type="spellStart"/>
            <w:r w:rsidRPr="007329E4">
              <w:rPr>
                <w:rFonts w:ascii="Arial" w:hAnsi="Arial" w:cs="Arial"/>
                <w:sz w:val="21"/>
                <w:szCs w:val="21"/>
              </w:rPr>
              <w:t>construcción</w:t>
            </w:r>
            <w:proofErr w:type="spellEnd"/>
            <w:r w:rsidRPr="007329E4">
              <w:rPr>
                <w:rFonts w:ascii="Arial" w:hAnsi="Arial" w:cs="Arial"/>
                <w:sz w:val="21"/>
                <w:szCs w:val="21"/>
              </w:rPr>
              <w:t xml:space="preserve"> o </w:t>
            </w:r>
            <w:proofErr w:type="spellStart"/>
            <w:r w:rsidRPr="007329E4">
              <w:rPr>
                <w:rFonts w:ascii="Arial" w:hAnsi="Arial" w:cs="Arial"/>
                <w:sz w:val="21"/>
                <w:szCs w:val="21"/>
              </w:rPr>
              <w:t>demolición</w:t>
            </w:r>
            <w:proofErr w:type="spellEnd"/>
            <w:r w:rsidRPr="007329E4">
              <w:rPr>
                <w:rFonts w:ascii="Arial" w:hAnsi="Arial" w:cs="Arial"/>
                <w:sz w:val="21"/>
                <w:szCs w:val="21"/>
              </w:rPr>
              <w:t xml:space="preserve"> de </w:t>
            </w:r>
            <w:proofErr w:type="spellStart"/>
            <w:r w:rsidRPr="007329E4">
              <w:rPr>
                <w:rFonts w:ascii="Arial" w:hAnsi="Arial" w:cs="Arial"/>
                <w:sz w:val="21"/>
                <w:szCs w:val="21"/>
              </w:rPr>
              <w:t>bardas</w:t>
            </w:r>
            <w:proofErr w:type="spellEnd"/>
            <w:r w:rsidRPr="007329E4">
              <w:rPr>
                <w:rFonts w:ascii="Arial" w:hAnsi="Arial" w:cs="Arial"/>
                <w:sz w:val="21"/>
                <w:szCs w:val="21"/>
              </w:rPr>
              <w:t xml:space="preserve"> u </w:t>
            </w:r>
            <w:proofErr w:type="spellStart"/>
            <w:r w:rsidRPr="007329E4">
              <w:rPr>
                <w:rFonts w:ascii="Arial" w:hAnsi="Arial" w:cs="Arial"/>
                <w:sz w:val="21"/>
                <w:szCs w:val="21"/>
              </w:rPr>
              <w:t>obras</w:t>
            </w:r>
            <w:proofErr w:type="spellEnd"/>
            <w:r w:rsidRPr="007329E4">
              <w:rPr>
                <w:rFonts w:ascii="Arial" w:hAnsi="Arial" w:cs="Arial"/>
                <w:sz w:val="21"/>
                <w:szCs w:val="21"/>
              </w:rPr>
              <w:t xml:space="preserve"> </w:t>
            </w:r>
            <w:proofErr w:type="spellStart"/>
            <w:r w:rsidRPr="007329E4">
              <w:rPr>
                <w:rFonts w:ascii="Arial" w:hAnsi="Arial" w:cs="Arial"/>
                <w:sz w:val="21"/>
                <w:szCs w:val="21"/>
              </w:rPr>
              <w:t>lineales</w:t>
            </w:r>
            <w:proofErr w:type="spellEnd"/>
          </w:p>
        </w:tc>
        <w:tc>
          <w:tcPr>
            <w:tcW w:w="169" w:type="pct"/>
            <w:tcBorders>
              <w:right w:val="nil"/>
            </w:tcBorders>
          </w:tcPr>
          <w:p w14:paraId="022355F4" w14:textId="77777777" w:rsidR="007329E4" w:rsidRPr="007329E4" w:rsidRDefault="007329E4" w:rsidP="007329E4">
            <w:pPr>
              <w:spacing w:line="360" w:lineRule="auto"/>
              <w:rPr>
                <w:rFonts w:ascii="Arial" w:hAnsi="Arial" w:cs="Arial"/>
                <w:sz w:val="21"/>
                <w:szCs w:val="21"/>
              </w:rPr>
            </w:pPr>
            <w:r w:rsidRPr="007329E4">
              <w:rPr>
                <w:rFonts w:ascii="Arial" w:hAnsi="Arial" w:cs="Arial"/>
                <w:sz w:val="21"/>
                <w:szCs w:val="21"/>
              </w:rPr>
              <w:t>$</w:t>
            </w:r>
          </w:p>
        </w:tc>
        <w:tc>
          <w:tcPr>
            <w:tcW w:w="1332" w:type="pct"/>
            <w:tcBorders>
              <w:left w:val="nil"/>
            </w:tcBorders>
          </w:tcPr>
          <w:p w14:paraId="20A5208C" w14:textId="77777777" w:rsidR="007329E4" w:rsidRPr="007329E4" w:rsidRDefault="007329E4" w:rsidP="001F05F8">
            <w:pPr>
              <w:spacing w:line="360" w:lineRule="auto"/>
              <w:ind w:right="317"/>
              <w:jc w:val="right"/>
              <w:rPr>
                <w:rFonts w:ascii="Arial" w:hAnsi="Arial" w:cs="Arial"/>
                <w:sz w:val="21"/>
                <w:szCs w:val="21"/>
              </w:rPr>
            </w:pPr>
            <w:r w:rsidRPr="007329E4">
              <w:rPr>
                <w:rFonts w:ascii="Arial" w:hAnsi="Arial" w:cs="Arial"/>
                <w:sz w:val="21"/>
                <w:szCs w:val="21"/>
              </w:rPr>
              <w:t xml:space="preserve">2.00 </w:t>
            </w:r>
            <w:proofErr w:type="spellStart"/>
            <w:r w:rsidRPr="007329E4">
              <w:rPr>
                <w:rFonts w:ascii="Arial" w:hAnsi="Arial" w:cs="Arial"/>
                <w:sz w:val="21"/>
                <w:szCs w:val="21"/>
              </w:rPr>
              <w:t>por</w:t>
            </w:r>
            <w:proofErr w:type="spellEnd"/>
            <w:r w:rsidRPr="007329E4">
              <w:rPr>
                <w:rFonts w:ascii="Arial" w:hAnsi="Arial" w:cs="Arial"/>
                <w:sz w:val="21"/>
                <w:szCs w:val="21"/>
              </w:rPr>
              <w:t xml:space="preserve"> metro lineal</w:t>
            </w:r>
          </w:p>
        </w:tc>
      </w:tr>
      <w:tr w:rsidR="007329E4" w:rsidRPr="007329E4" w14:paraId="585200A0" w14:textId="77777777" w:rsidTr="007329E4">
        <w:tc>
          <w:tcPr>
            <w:tcW w:w="3499" w:type="pct"/>
          </w:tcPr>
          <w:p w14:paraId="6480B319" w14:textId="77777777" w:rsidR="007329E4" w:rsidRPr="007329E4" w:rsidRDefault="007329E4" w:rsidP="00806914">
            <w:pPr>
              <w:spacing w:line="240" w:lineRule="auto"/>
              <w:jc w:val="both"/>
              <w:rPr>
                <w:rFonts w:ascii="Arial" w:hAnsi="Arial" w:cs="Arial"/>
                <w:sz w:val="21"/>
                <w:szCs w:val="21"/>
              </w:rPr>
            </w:pPr>
            <w:r w:rsidRPr="007329E4">
              <w:rPr>
                <w:rFonts w:ascii="Arial" w:hAnsi="Arial" w:cs="Arial"/>
                <w:b/>
                <w:sz w:val="21"/>
                <w:szCs w:val="21"/>
              </w:rPr>
              <w:t>XI.</w:t>
            </w:r>
            <w:r w:rsidRPr="007329E4">
              <w:rPr>
                <w:rFonts w:ascii="Arial" w:hAnsi="Arial" w:cs="Arial"/>
                <w:sz w:val="21"/>
                <w:szCs w:val="21"/>
              </w:rPr>
              <w:t xml:space="preserve"> </w:t>
            </w:r>
            <w:proofErr w:type="spellStart"/>
            <w:r w:rsidRPr="007329E4">
              <w:rPr>
                <w:rFonts w:ascii="Arial" w:hAnsi="Arial" w:cs="Arial"/>
                <w:sz w:val="21"/>
                <w:szCs w:val="21"/>
              </w:rPr>
              <w:t>Permiso</w:t>
            </w:r>
            <w:proofErr w:type="spellEnd"/>
            <w:r w:rsidRPr="007329E4">
              <w:rPr>
                <w:rFonts w:ascii="Arial" w:hAnsi="Arial" w:cs="Arial"/>
                <w:sz w:val="21"/>
                <w:szCs w:val="21"/>
              </w:rPr>
              <w:t xml:space="preserve"> de </w:t>
            </w:r>
            <w:proofErr w:type="spellStart"/>
            <w:r w:rsidRPr="007329E4">
              <w:rPr>
                <w:rFonts w:ascii="Arial" w:hAnsi="Arial" w:cs="Arial"/>
                <w:sz w:val="21"/>
                <w:szCs w:val="21"/>
              </w:rPr>
              <w:t>construcción</w:t>
            </w:r>
            <w:proofErr w:type="spellEnd"/>
            <w:r w:rsidRPr="007329E4">
              <w:rPr>
                <w:rFonts w:ascii="Arial" w:hAnsi="Arial" w:cs="Arial"/>
                <w:sz w:val="21"/>
                <w:szCs w:val="21"/>
              </w:rPr>
              <w:t xml:space="preserve"> de </w:t>
            </w:r>
            <w:proofErr w:type="spellStart"/>
            <w:r w:rsidRPr="007329E4">
              <w:rPr>
                <w:rFonts w:ascii="Arial" w:hAnsi="Arial" w:cs="Arial"/>
                <w:sz w:val="21"/>
                <w:szCs w:val="21"/>
              </w:rPr>
              <w:t>fraccionamiento</w:t>
            </w:r>
            <w:proofErr w:type="spellEnd"/>
            <w:r w:rsidRPr="007329E4">
              <w:rPr>
                <w:rFonts w:ascii="Arial" w:hAnsi="Arial" w:cs="Arial"/>
                <w:sz w:val="21"/>
                <w:szCs w:val="21"/>
              </w:rPr>
              <w:t>.</w:t>
            </w:r>
          </w:p>
        </w:tc>
        <w:tc>
          <w:tcPr>
            <w:tcW w:w="169" w:type="pct"/>
            <w:tcBorders>
              <w:right w:val="nil"/>
            </w:tcBorders>
          </w:tcPr>
          <w:p w14:paraId="3863C131" w14:textId="77777777" w:rsidR="007329E4" w:rsidRPr="007329E4" w:rsidRDefault="007329E4" w:rsidP="00806914">
            <w:pPr>
              <w:spacing w:line="240" w:lineRule="auto"/>
              <w:rPr>
                <w:rFonts w:ascii="Arial" w:hAnsi="Arial" w:cs="Arial"/>
                <w:sz w:val="21"/>
                <w:szCs w:val="21"/>
              </w:rPr>
            </w:pPr>
            <w:r w:rsidRPr="007329E4">
              <w:rPr>
                <w:rFonts w:ascii="Arial" w:hAnsi="Arial" w:cs="Arial"/>
                <w:sz w:val="21"/>
                <w:szCs w:val="21"/>
              </w:rPr>
              <w:t>$</w:t>
            </w:r>
          </w:p>
        </w:tc>
        <w:tc>
          <w:tcPr>
            <w:tcW w:w="1332" w:type="pct"/>
            <w:tcBorders>
              <w:left w:val="nil"/>
            </w:tcBorders>
          </w:tcPr>
          <w:p w14:paraId="65F738FC" w14:textId="77777777" w:rsidR="007329E4" w:rsidRPr="007329E4" w:rsidRDefault="007329E4" w:rsidP="00806914">
            <w:pPr>
              <w:spacing w:line="240" w:lineRule="auto"/>
              <w:ind w:right="317"/>
              <w:jc w:val="right"/>
              <w:rPr>
                <w:rFonts w:ascii="Arial" w:hAnsi="Arial" w:cs="Arial"/>
                <w:sz w:val="21"/>
                <w:szCs w:val="21"/>
              </w:rPr>
            </w:pPr>
            <w:r w:rsidRPr="007329E4">
              <w:rPr>
                <w:rFonts w:ascii="Arial" w:hAnsi="Arial" w:cs="Arial"/>
                <w:sz w:val="21"/>
                <w:szCs w:val="21"/>
              </w:rPr>
              <w:t xml:space="preserve">5.00 </w:t>
            </w:r>
            <w:proofErr w:type="spellStart"/>
            <w:r w:rsidRPr="007329E4">
              <w:rPr>
                <w:rFonts w:ascii="Arial" w:hAnsi="Arial" w:cs="Arial"/>
                <w:sz w:val="21"/>
                <w:szCs w:val="21"/>
              </w:rPr>
              <w:t>por</w:t>
            </w:r>
            <w:proofErr w:type="spellEnd"/>
            <w:r w:rsidRPr="007329E4">
              <w:rPr>
                <w:rFonts w:ascii="Arial" w:hAnsi="Arial" w:cs="Arial"/>
                <w:sz w:val="21"/>
                <w:szCs w:val="21"/>
              </w:rPr>
              <w:t xml:space="preserve"> M²</w:t>
            </w:r>
          </w:p>
        </w:tc>
      </w:tr>
    </w:tbl>
    <w:p w14:paraId="5CEED53D" w14:textId="77777777" w:rsidR="007329E4" w:rsidRPr="007329E4" w:rsidRDefault="007329E4" w:rsidP="0031329C">
      <w:pPr>
        <w:spacing w:after="0" w:line="240" w:lineRule="auto"/>
        <w:jc w:val="both"/>
        <w:rPr>
          <w:rFonts w:ascii="Arial" w:hAnsi="Arial"/>
          <w:sz w:val="21"/>
          <w:szCs w:val="21"/>
        </w:rPr>
      </w:pPr>
    </w:p>
    <w:p w14:paraId="51775A34" w14:textId="77777777" w:rsidR="007329E4" w:rsidRPr="007329E4" w:rsidRDefault="007329E4" w:rsidP="007329E4">
      <w:pPr>
        <w:spacing w:after="0" w:line="360" w:lineRule="auto"/>
        <w:jc w:val="center"/>
        <w:rPr>
          <w:rFonts w:ascii="Arial" w:hAnsi="Arial"/>
          <w:b/>
          <w:sz w:val="21"/>
          <w:szCs w:val="21"/>
        </w:rPr>
      </w:pPr>
      <w:r w:rsidRPr="007329E4">
        <w:rPr>
          <w:rFonts w:ascii="Arial" w:hAnsi="Arial"/>
          <w:b/>
          <w:sz w:val="21"/>
          <w:szCs w:val="21"/>
        </w:rPr>
        <w:t>CAPÍTULO III</w:t>
      </w:r>
    </w:p>
    <w:p w14:paraId="6ACC5CF2" w14:textId="77777777" w:rsidR="007329E4" w:rsidRPr="007329E4" w:rsidRDefault="007329E4" w:rsidP="007329E4">
      <w:pPr>
        <w:spacing w:after="0" w:line="360" w:lineRule="auto"/>
        <w:jc w:val="center"/>
        <w:rPr>
          <w:rFonts w:ascii="Arial" w:hAnsi="Arial"/>
          <w:b/>
          <w:sz w:val="21"/>
          <w:szCs w:val="21"/>
        </w:rPr>
      </w:pPr>
      <w:r w:rsidRPr="007329E4">
        <w:rPr>
          <w:rFonts w:ascii="Arial" w:hAnsi="Arial"/>
          <w:b/>
          <w:sz w:val="21"/>
          <w:szCs w:val="21"/>
        </w:rPr>
        <w:t>Derechos por Servicios de Vigilancia</w:t>
      </w:r>
    </w:p>
    <w:p w14:paraId="3D16AADF" w14:textId="77777777" w:rsidR="007329E4" w:rsidRPr="007329E4" w:rsidRDefault="007329E4" w:rsidP="007329E4">
      <w:pPr>
        <w:spacing w:after="0" w:line="360" w:lineRule="auto"/>
        <w:jc w:val="both"/>
        <w:rPr>
          <w:rFonts w:ascii="Arial" w:hAnsi="Arial"/>
          <w:sz w:val="21"/>
          <w:szCs w:val="21"/>
        </w:rPr>
      </w:pPr>
    </w:p>
    <w:p w14:paraId="29A609B3" w14:textId="77777777" w:rsidR="007329E4" w:rsidRPr="007329E4" w:rsidRDefault="007329E4" w:rsidP="007329E4">
      <w:pPr>
        <w:spacing w:after="0" w:line="360" w:lineRule="auto"/>
        <w:jc w:val="both"/>
        <w:rPr>
          <w:rFonts w:ascii="Arial" w:hAnsi="Arial"/>
          <w:sz w:val="21"/>
          <w:szCs w:val="21"/>
        </w:rPr>
      </w:pPr>
      <w:r w:rsidRPr="007329E4">
        <w:rPr>
          <w:rFonts w:ascii="Arial" w:hAnsi="Arial"/>
          <w:b/>
          <w:sz w:val="21"/>
          <w:szCs w:val="21"/>
        </w:rPr>
        <w:t>Artículo 20.-</w:t>
      </w:r>
      <w:r w:rsidRPr="007329E4">
        <w:rPr>
          <w:rFonts w:ascii="Arial" w:hAnsi="Arial"/>
          <w:sz w:val="21"/>
          <w:szCs w:val="21"/>
        </w:rPr>
        <w:t xml:space="preserve"> Las personas físicas o morales que soliciten al Ayuntamiento la prestación de servicios de vigilancia con motivo de fiestas de carácter social, exposiciones, asambleas y demás eventos análogos en general, estarán obligadas al pago de derechos por dicho servicio, de conformidad con las cuotas siguientes:</w:t>
      </w:r>
    </w:p>
    <w:p w14:paraId="61CEE5F3" w14:textId="77777777" w:rsidR="007329E4" w:rsidRPr="007329E4" w:rsidRDefault="007329E4" w:rsidP="0031329C">
      <w:pPr>
        <w:spacing w:after="0" w:line="240" w:lineRule="auto"/>
        <w:jc w:val="both"/>
        <w:rPr>
          <w:rFonts w:ascii="Arial" w:hAnsi="Arial"/>
          <w:sz w:val="21"/>
          <w:szCs w:val="21"/>
        </w:rPr>
      </w:pPr>
    </w:p>
    <w:p w14:paraId="595897E2" w14:textId="77777777" w:rsidR="007329E4" w:rsidRPr="007329E4" w:rsidRDefault="007329E4" w:rsidP="007329E4">
      <w:pPr>
        <w:spacing w:after="0" w:line="360" w:lineRule="auto"/>
        <w:ind w:left="705" w:hanging="705"/>
        <w:jc w:val="both"/>
        <w:rPr>
          <w:rFonts w:ascii="Arial" w:hAnsi="Arial"/>
          <w:sz w:val="21"/>
          <w:szCs w:val="21"/>
        </w:rPr>
      </w:pPr>
      <w:r w:rsidRPr="007329E4">
        <w:rPr>
          <w:rFonts w:ascii="Arial" w:hAnsi="Arial"/>
          <w:b/>
          <w:sz w:val="21"/>
          <w:szCs w:val="21"/>
        </w:rPr>
        <w:t>I.</w:t>
      </w:r>
      <w:r w:rsidRPr="007329E4">
        <w:rPr>
          <w:rFonts w:ascii="Arial" w:hAnsi="Arial"/>
          <w:sz w:val="21"/>
          <w:szCs w:val="21"/>
        </w:rPr>
        <w:t xml:space="preserve"> </w:t>
      </w:r>
      <w:r w:rsidRPr="007329E4">
        <w:rPr>
          <w:rFonts w:ascii="Arial" w:hAnsi="Arial"/>
          <w:sz w:val="21"/>
          <w:szCs w:val="21"/>
        </w:rPr>
        <w:tab/>
        <w:t>Por cada elemento de vigilancia que el Ayuntamiento asigne para el evento, por cada jornada de hasta ocho horas, se pagará una cuota equivalente a diez veces la Unidad de Medida y Actualización vigente al momento de la prestación del servicio.</w:t>
      </w:r>
    </w:p>
    <w:p w14:paraId="36C79590" w14:textId="77777777" w:rsidR="007329E4" w:rsidRPr="007329E4" w:rsidRDefault="007329E4" w:rsidP="0031329C">
      <w:pPr>
        <w:spacing w:after="0" w:line="240" w:lineRule="auto"/>
        <w:jc w:val="both"/>
        <w:rPr>
          <w:rFonts w:ascii="Arial" w:hAnsi="Arial"/>
          <w:sz w:val="21"/>
          <w:szCs w:val="21"/>
        </w:rPr>
      </w:pPr>
    </w:p>
    <w:p w14:paraId="21C194B3" w14:textId="77777777" w:rsidR="007329E4" w:rsidRPr="007329E4" w:rsidRDefault="007329E4" w:rsidP="007329E4">
      <w:pPr>
        <w:spacing w:after="0" w:line="360" w:lineRule="auto"/>
        <w:jc w:val="both"/>
        <w:rPr>
          <w:rFonts w:ascii="Arial" w:hAnsi="Arial"/>
          <w:sz w:val="21"/>
          <w:szCs w:val="21"/>
        </w:rPr>
      </w:pPr>
      <w:r w:rsidRPr="007329E4">
        <w:rPr>
          <w:rFonts w:ascii="Arial" w:hAnsi="Arial"/>
          <w:sz w:val="21"/>
          <w:szCs w:val="21"/>
        </w:rPr>
        <w:t>Los derechos previstos en este artículo se causarán únicamente a petición de parte interesada y deberán pagarse al momento de solicitar el servicio, en términos de lo dispuesto en el artículo 118 de la Ley de Hacienda para el Municipio de Bokobá, Yucatán.</w:t>
      </w:r>
    </w:p>
    <w:p w14:paraId="1A725346" w14:textId="77777777" w:rsidR="007329E4" w:rsidRPr="007329E4" w:rsidRDefault="007329E4" w:rsidP="0031329C">
      <w:pPr>
        <w:spacing w:after="0" w:line="240" w:lineRule="auto"/>
        <w:jc w:val="both"/>
        <w:rPr>
          <w:rFonts w:ascii="Arial" w:hAnsi="Arial"/>
          <w:b/>
          <w:sz w:val="21"/>
          <w:szCs w:val="21"/>
        </w:rPr>
      </w:pPr>
    </w:p>
    <w:p w14:paraId="2EF15968" w14:textId="77777777" w:rsidR="007329E4" w:rsidRPr="007329E4" w:rsidRDefault="007329E4" w:rsidP="007329E4">
      <w:pPr>
        <w:spacing w:after="0" w:line="360" w:lineRule="auto"/>
        <w:jc w:val="center"/>
        <w:rPr>
          <w:rFonts w:ascii="Arial" w:hAnsi="Arial"/>
          <w:b/>
          <w:sz w:val="21"/>
          <w:szCs w:val="21"/>
        </w:rPr>
      </w:pPr>
      <w:r w:rsidRPr="007329E4">
        <w:rPr>
          <w:rFonts w:ascii="Arial" w:hAnsi="Arial"/>
          <w:b/>
          <w:sz w:val="21"/>
          <w:szCs w:val="21"/>
        </w:rPr>
        <w:t>CAPÍTULO IV</w:t>
      </w:r>
    </w:p>
    <w:p w14:paraId="7BFFAE5D" w14:textId="77777777" w:rsidR="007329E4" w:rsidRPr="007329E4" w:rsidRDefault="007329E4" w:rsidP="0031329C">
      <w:pPr>
        <w:spacing w:after="0" w:line="240" w:lineRule="auto"/>
        <w:jc w:val="center"/>
        <w:rPr>
          <w:rFonts w:ascii="Arial" w:hAnsi="Arial"/>
          <w:b/>
          <w:sz w:val="21"/>
          <w:szCs w:val="21"/>
        </w:rPr>
      </w:pPr>
      <w:r w:rsidRPr="007329E4">
        <w:rPr>
          <w:rFonts w:ascii="Arial" w:hAnsi="Arial"/>
          <w:b/>
          <w:sz w:val="21"/>
          <w:szCs w:val="21"/>
        </w:rPr>
        <w:t>Derechos por Servicios de Limpia y Recolección de Basura</w:t>
      </w:r>
    </w:p>
    <w:p w14:paraId="1AD11FD9" w14:textId="77777777" w:rsidR="007329E4" w:rsidRPr="007329E4" w:rsidRDefault="007329E4" w:rsidP="0031329C">
      <w:pPr>
        <w:spacing w:after="0" w:line="240" w:lineRule="auto"/>
        <w:jc w:val="both"/>
        <w:rPr>
          <w:rFonts w:ascii="Arial" w:hAnsi="Arial"/>
          <w:sz w:val="21"/>
          <w:szCs w:val="21"/>
        </w:rPr>
      </w:pPr>
    </w:p>
    <w:p w14:paraId="63BF7743" w14:textId="77777777" w:rsidR="007329E4" w:rsidRPr="007329E4" w:rsidRDefault="007329E4" w:rsidP="007329E4">
      <w:pPr>
        <w:spacing w:after="0" w:line="360" w:lineRule="auto"/>
        <w:jc w:val="both"/>
        <w:rPr>
          <w:rFonts w:ascii="Arial" w:hAnsi="Arial"/>
          <w:sz w:val="21"/>
          <w:szCs w:val="21"/>
        </w:rPr>
      </w:pPr>
      <w:r w:rsidRPr="007329E4">
        <w:rPr>
          <w:rFonts w:ascii="Arial" w:hAnsi="Arial"/>
          <w:b/>
          <w:sz w:val="21"/>
          <w:szCs w:val="21"/>
        </w:rPr>
        <w:t>Artículo 21.-</w:t>
      </w:r>
      <w:r w:rsidRPr="007329E4">
        <w:rPr>
          <w:rFonts w:ascii="Arial" w:hAnsi="Arial"/>
          <w:sz w:val="21"/>
          <w:szCs w:val="21"/>
        </w:rPr>
        <w:t xml:space="preserve"> Los derechos correspondientes al servicio de limpia mensualmente se causará y pagará la cuota de $ 20.00 por cada predio habitacional, $ 60.00 por predio comercial y $150. 00 por predio industrial.</w:t>
      </w:r>
    </w:p>
    <w:p w14:paraId="434F1E5B" w14:textId="77777777" w:rsidR="007329E4" w:rsidRPr="007329E4" w:rsidRDefault="007329E4" w:rsidP="007329E4">
      <w:pPr>
        <w:spacing w:after="0" w:line="360" w:lineRule="auto"/>
        <w:jc w:val="both"/>
        <w:rPr>
          <w:rFonts w:ascii="Arial" w:hAnsi="Arial"/>
          <w:sz w:val="21"/>
          <w:szCs w:val="21"/>
        </w:rPr>
      </w:pPr>
    </w:p>
    <w:p w14:paraId="4D4C5ACE" w14:textId="77777777" w:rsidR="007329E4" w:rsidRPr="007329E4" w:rsidRDefault="007329E4" w:rsidP="007329E4">
      <w:pPr>
        <w:spacing w:after="0" w:line="360" w:lineRule="auto"/>
        <w:jc w:val="both"/>
        <w:rPr>
          <w:rFonts w:ascii="Arial" w:hAnsi="Arial"/>
          <w:sz w:val="21"/>
          <w:szCs w:val="21"/>
        </w:rPr>
      </w:pPr>
      <w:r w:rsidRPr="007329E4">
        <w:rPr>
          <w:rFonts w:ascii="Arial" w:hAnsi="Arial"/>
          <w:sz w:val="21"/>
          <w:szCs w:val="21"/>
        </w:rPr>
        <w:t>La superficie total del predio (terreno baldío) que debe limpiarse a solicitud del propietario se cobrará la cantidad de $5.00 el M2.</w:t>
      </w:r>
    </w:p>
    <w:p w14:paraId="05447133" w14:textId="77777777" w:rsidR="007329E4" w:rsidRPr="007329E4" w:rsidRDefault="007329E4" w:rsidP="00CD2F94">
      <w:pPr>
        <w:spacing w:after="0" w:line="240" w:lineRule="auto"/>
        <w:jc w:val="both"/>
        <w:rPr>
          <w:rFonts w:ascii="Arial" w:hAnsi="Arial"/>
          <w:sz w:val="21"/>
          <w:szCs w:val="21"/>
        </w:rPr>
      </w:pPr>
    </w:p>
    <w:p w14:paraId="2DB75545" w14:textId="77777777" w:rsidR="007329E4" w:rsidRPr="007329E4" w:rsidRDefault="007329E4" w:rsidP="007329E4">
      <w:pPr>
        <w:spacing w:after="0" w:line="360" w:lineRule="auto"/>
        <w:jc w:val="both"/>
        <w:rPr>
          <w:rFonts w:ascii="Arial" w:hAnsi="Arial"/>
          <w:sz w:val="21"/>
          <w:szCs w:val="21"/>
        </w:rPr>
      </w:pPr>
      <w:r w:rsidRPr="007329E4">
        <w:rPr>
          <w:rFonts w:ascii="Arial" w:hAnsi="Arial"/>
          <w:sz w:val="21"/>
          <w:szCs w:val="21"/>
        </w:rPr>
        <w:t>Cuando la Dirección de Servicios Públicos Municipales determine la limpieza de un predio baldío después de haberse agotado el procedimiento procesal administrativo, conforme al reglamento municipal correspondiente, la cantidad establecida será de $ 10.00 m2.</w:t>
      </w:r>
    </w:p>
    <w:p w14:paraId="6D4F0431" w14:textId="77777777" w:rsidR="007329E4" w:rsidRPr="007329E4" w:rsidRDefault="007329E4" w:rsidP="00CD2F94">
      <w:pPr>
        <w:spacing w:after="0" w:line="240" w:lineRule="auto"/>
        <w:jc w:val="both"/>
        <w:rPr>
          <w:rFonts w:ascii="Arial" w:hAnsi="Arial"/>
          <w:b/>
          <w:sz w:val="21"/>
          <w:szCs w:val="21"/>
        </w:rPr>
      </w:pPr>
    </w:p>
    <w:p w14:paraId="0B60BAA0" w14:textId="77777777" w:rsidR="007329E4" w:rsidRPr="007329E4" w:rsidRDefault="007329E4" w:rsidP="007329E4">
      <w:pPr>
        <w:spacing w:after="0" w:line="360" w:lineRule="auto"/>
        <w:jc w:val="both"/>
        <w:rPr>
          <w:rFonts w:ascii="Arial" w:hAnsi="Arial"/>
          <w:sz w:val="21"/>
          <w:szCs w:val="21"/>
        </w:rPr>
      </w:pPr>
      <w:r w:rsidRPr="007329E4">
        <w:rPr>
          <w:rFonts w:ascii="Arial" w:hAnsi="Arial"/>
          <w:b/>
          <w:sz w:val="21"/>
          <w:szCs w:val="21"/>
        </w:rPr>
        <w:t>Artículo 22.-</w:t>
      </w:r>
      <w:r w:rsidRPr="007329E4">
        <w:rPr>
          <w:rFonts w:ascii="Arial" w:hAnsi="Arial"/>
          <w:sz w:val="21"/>
          <w:szCs w:val="21"/>
        </w:rPr>
        <w:t xml:space="preserve"> El derecho por el uso de basureros propiedad del Municipio se causará y cobrará mensualmente </w:t>
      </w:r>
      <w:proofErr w:type="gramStart"/>
      <w:r w:rsidRPr="007329E4">
        <w:rPr>
          <w:rFonts w:ascii="Arial" w:hAnsi="Arial"/>
          <w:sz w:val="21"/>
          <w:szCs w:val="21"/>
        </w:rPr>
        <w:t>de acuerdo a</w:t>
      </w:r>
      <w:proofErr w:type="gramEnd"/>
      <w:r w:rsidRPr="007329E4">
        <w:rPr>
          <w:rFonts w:ascii="Arial" w:hAnsi="Arial"/>
          <w:sz w:val="21"/>
          <w:szCs w:val="21"/>
        </w:rPr>
        <w:t xml:space="preserve"> la siguiente clasificación:</w:t>
      </w:r>
    </w:p>
    <w:p w14:paraId="18E4321E" w14:textId="77777777" w:rsidR="007329E4" w:rsidRPr="007329E4" w:rsidRDefault="007329E4" w:rsidP="007329E4">
      <w:pPr>
        <w:spacing w:after="0" w:line="360" w:lineRule="auto"/>
        <w:jc w:val="both"/>
        <w:rPr>
          <w:rFonts w:ascii="Arial" w:hAnsi="Arial"/>
          <w:sz w:val="21"/>
          <w:szCs w:val="21"/>
        </w:rPr>
      </w:pPr>
    </w:p>
    <w:tbl>
      <w:tblPr>
        <w:tblStyle w:val="TableNormal"/>
        <w:tblW w:w="5000" w:type="pct"/>
        <w:tblLook w:val="01E0" w:firstRow="1" w:lastRow="1" w:firstColumn="1" w:lastColumn="1" w:noHBand="0" w:noVBand="0"/>
      </w:tblPr>
      <w:tblGrid>
        <w:gridCol w:w="5666"/>
        <w:gridCol w:w="3455"/>
      </w:tblGrid>
      <w:tr w:rsidR="007329E4" w:rsidRPr="007329E4" w14:paraId="7698651B" w14:textId="77777777" w:rsidTr="001F05F8">
        <w:tc>
          <w:tcPr>
            <w:tcW w:w="3106" w:type="pct"/>
          </w:tcPr>
          <w:p w14:paraId="05635FE6" w14:textId="77777777" w:rsidR="007329E4" w:rsidRPr="007329E4" w:rsidRDefault="007329E4" w:rsidP="001F05F8">
            <w:pPr>
              <w:spacing w:line="360" w:lineRule="auto"/>
              <w:jc w:val="both"/>
              <w:rPr>
                <w:rFonts w:ascii="Arial" w:hAnsi="Arial" w:cs="Arial"/>
                <w:sz w:val="21"/>
                <w:szCs w:val="21"/>
              </w:rPr>
            </w:pPr>
            <w:r w:rsidRPr="007329E4">
              <w:rPr>
                <w:rFonts w:ascii="Arial" w:hAnsi="Arial" w:cs="Arial"/>
                <w:b/>
                <w:bCs/>
                <w:sz w:val="21"/>
                <w:szCs w:val="21"/>
              </w:rPr>
              <w:t>I.-</w:t>
            </w:r>
            <w:r w:rsidRPr="007329E4">
              <w:rPr>
                <w:rFonts w:ascii="Arial" w:hAnsi="Arial" w:cs="Arial"/>
                <w:sz w:val="21"/>
                <w:szCs w:val="21"/>
              </w:rPr>
              <w:t xml:space="preserve">   </w:t>
            </w:r>
            <w:proofErr w:type="spellStart"/>
            <w:r w:rsidRPr="007329E4">
              <w:rPr>
                <w:rFonts w:ascii="Arial" w:hAnsi="Arial" w:cs="Arial"/>
                <w:sz w:val="21"/>
                <w:szCs w:val="21"/>
              </w:rPr>
              <w:t>Basura</w:t>
            </w:r>
            <w:proofErr w:type="spellEnd"/>
            <w:r w:rsidRPr="007329E4">
              <w:rPr>
                <w:rFonts w:ascii="Arial" w:hAnsi="Arial" w:cs="Arial"/>
                <w:sz w:val="21"/>
                <w:szCs w:val="21"/>
              </w:rPr>
              <w:t xml:space="preserve"> </w:t>
            </w:r>
            <w:proofErr w:type="spellStart"/>
            <w:r w:rsidRPr="007329E4">
              <w:rPr>
                <w:rFonts w:ascii="Arial" w:hAnsi="Arial" w:cs="Arial"/>
                <w:sz w:val="21"/>
                <w:szCs w:val="21"/>
              </w:rPr>
              <w:t>domiciliaria</w:t>
            </w:r>
            <w:proofErr w:type="spellEnd"/>
            <w:r w:rsidRPr="007329E4">
              <w:rPr>
                <w:rFonts w:ascii="Arial" w:hAnsi="Arial" w:cs="Arial"/>
                <w:sz w:val="21"/>
                <w:szCs w:val="21"/>
              </w:rPr>
              <w:t>.</w:t>
            </w:r>
          </w:p>
        </w:tc>
        <w:tc>
          <w:tcPr>
            <w:tcW w:w="1894" w:type="pct"/>
          </w:tcPr>
          <w:p w14:paraId="5062BA78" w14:textId="77777777" w:rsidR="007329E4" w:rsidRPr="007329E4" w:rsidRDefault="007329E4" w:rsidP="001F05F8">
            <w:pPr>
              <w:spacing w:line="360" w:lineRule="auto"/>
              <w:ind w:right="175"/>
              <w:jc w:val="right"/>
              <w:rPr>
                <w:rFonts w:ascii="Arial" w:hAnsi="Arial" w:cs="Arial"/>
                <w:sz w:val="21"/>
                <w:szCs w:val="21"/>
              </w:rPr>
            </w:pPr>
            <w:r w:rsidRPr="007329E4">
              <w:rPr>
                <w:rFonts w:ascii="Arial" w:hAnsi="Arial" w:cs="Arial"/>
                <w:sz w:val="21"/>
                <w:szCs w:val="21"/>
              </w:rPr>
              <w:t xml:space="preserve">$   20.00 </w:t>
            </w:r>
            <w:proofErr w:type="spellStart"/>
            <w:r w:rsidRPr="007329E4">
              <w:rPr>
                <w:rFonts w:ascii="Arial" w:hAnsi="Arial" w:cs="Arial"/>
                <w:sz w:val="21"/>
                <w:szCs w:val="21"/>
              </w:rPr>
              <w:t>por</w:t>
            </w:r>
            <w:proofErr w:type="spellEnd"/>
            <w:r w:rsidRPr="007329E4">
              <w:rPr>
                <w:rFonts w:ascii="Arial" w:hAnsi="Arial" w:cs="Arial"/>
                <w:sz w:val="21"/>
                <w:szCs w:val="21"/>
              </w:rPr>
              <w:t xml:space="preserve"> </w:t>
            </w:r>
            <w:proofErr w:type="spellStart"/>
            <w:r w:rsidRPr="007329E4">
              <w:rPr>
                <w:rFonts w:ascii="Arial" w:hAnsi="Arial" w:cs="Arial"/>
                <w:sz w:val="21"/>
                <w:szCs w:val="21"/>
              </w:rPr>
              <w:t>viaje</w:t>
            </w:r>
            <w:proofErr w:type="spellEnd"/>
          </w:p>
        </w:tc>
      </w:tr>
      <w:tr w:rsidR="007329E4" w:rsidRPr="007329E4" w14:paraId="4638225A" w14:textId="77777777" w:rsidTr="001F05F8">
        <w:trPr>
          <w:trHeight w:val="340"/>
        </w:trPr>
        <w:tc>
          <w:tcPr>
            <w:tcW w:w="3106" w:type="pct"/>
          </w:tcPr>
          <w:p w14:paraId="4F6BC301" w14:textId="77777777" w:rsidR="007329E4" w:rsidRPr="007329E4" w:rsidRDefault="007329E4" w:rsidP="001F05F8">
            <w:pPr>
              <w:tabs>
                <w:tab w:val="left" w:pos="4372"/>
              </w:tabs>
              <w:spacing w:line="360" w:lineRule="auto"/>
              <w:jc w:val="both"/>
              <w:rPr>
                <w:rFonts w:ascii="Arial" w:hAnsi="Arial" w:cs="Arial"/>
                <w:sz w:val="21"/>
                <w:szCs w:val="21"/>
              </w:rPr>
            </w:pPr>
            <w:r w:rsidRPr="007329E4">
              <w:rPr>
                <w:rFonts w:ascii="Arial" w:hAnsi="Arial" w:cs="Arial"/>
                <w:b/>
                <w:bCs/>
                <w:sz w:val="21"/>
                <w:szCs w:val="21"/>
              </w:rPr>
              <w:t>II.</w:t>
            </w:r>
            <w:proofErr w:type="gramStart"/>
            <w:r w:rsidRPr="007329E4">
              <w:rPr>
                <w:rFonts w:ascii="Arial" w:hAnsi="Arial" w:cs="Arial"/>
                <w:b/>
                <w:bCs/>
                <w:sz w:val="21"/>
                <w:szCs w:val="21"/>
              </w:rPr>
              <w:t>-</w:t>
            </w:r>
            <w:r w:rsidRPr="007329E4">
              <w:rPr>
                <w:rFonts w:ascii="Arial" w:hAnsi="Arial" w:cs="Arial"/>
                <w:sz w:val="21"/>
                <w:szCs w:val="21"/>
              </w:rPr>
              <w:t xml:space="preserve">  </w:t>
            </w:r>
            <w:proofErr w:type="spellStart"/>
            <w:r w:rsidRPr="007329E4">
              <w:rPr>
                <w:rFonts w:ascii="Arial" w:hAnsi="Arial" w:cs="Arial"/>
                <w:sz w:val="21"/>
                <w:szCs w:val="21"/>
              </w:rPr>
              <w:t>Desechos</w:t>
            </w:r>
            <w:proofErr w:type="spellEnd"/>
            <w:proofErr w:type="gramEnd"/>
            <w:r w:rsidRPr="007329E4">
              <w:rPr>
                <w:rFonts w:ascii="Arial" w:hAnsi="Arial" w:cs="Arial"/>
                <w:sz w:val="21"/>
                <w:szCs w:val="21"/>
              </w:rPr>
              <w:t xml:space="preserve"> </w:t>
            </w:r>
            <w:proofErr w:type="spellStart"/>
            <w:r w:rsidRPr="007329E4">
              <w:rPr>
                <w:rFonts w:ascii="Arial" w:hAnsi="Arial" w:cs="Arial"/>
                <w:sz w:val="21"/>
                <w:szCs w:val="21"/>
              </w:rPr>
              <w:t>orgánicos</w:t>
            </w:r>
            <w:proofErr w:type="spellEnd"/>
            <w:r w:rsidRPr="007329E4">
              <w:rPr>
                <w:rFonts w:ascii="Arial" w:hAnsi="Arial" w:cs="Arial"/>
                <w:sz w:val="21"/>
                <w:szCs w:val="21"/>
              </w:rPr>
              <w:t>.</w:t>
            </w:r>
          </w:p>
        </w:tc>
        <w:tc>
          <w:tcPr>
            <w:tcW w:w="1894" w:type="pct"/>
          </w:tcPr>
          <w:p w14:paraId="7424E37D" w14:textId="77777777" w:rsidR="007329E4" w:rsidRPr="007329E4" w:rsidRDefault="007329E4" w:rsidP="001F05F8">
            <w:pPr>
              <w:spacing w:line="360" w:lineRule="auto"/>
              <w:ind w:right="175"/>
              <w:jc w:val="right"/>
              <w:rPr>
                <w:rFonts w:ascii="Arial" w:hAnsi="Arial" w:cs="Arial"/>
                <w:sz w:val="21"/>
                <w:szCs w:val="21"/>
              </w:rPr>
            </w:pPr>
            <w:r w:rsidRPr="007329E4">
              <w:rPr>
                <w:rFonts w:ascii="Arial" w:hAnsi="Arial" w:cs="Arial"/>
                <w:sz w:val="21"/>
                <w:szCs w:val="21"/>
              </w:rPr>
              <w:t xml:space="preserve">$   30.00 </w:t>
            </w:r>
            <w:proofErr w:type="spellStart"/>
            <w:r w:rsidRPr="007329E4">
              <w:rPr>
                <w:rFonts w:ascii="Arial" w:hAnsi="Arial" w:cs="Arial"/>
                <w:sz w:val="21"/>
                <w:szCs w:val="21"/>
              </w:rPr>
              <w:t>por</w:t>
            </w:r>
            <w:proofErr w:type="spellEnd"/>
            <w:r w:rsidRPr="007329E4">
              <w:rPr>
                <w:rFonts w:ascii="Arial" w:hAnsi="Arial" w:cs="Arial"/>
                <w:sz w:val="21"/>
                <w:szCs w:val="21"/>
              </w:rPr>
              <w:t xml:space="preserve"> </w:t>
            </w:r>
            <w:proofErr w:type="spellStart"/>
            <w:r w:rsidRPr="007329E4">
              <w:rPr>
                <w:rFonts w:ascii="Arial" w:hAnsi="Arial" w:cs="Arial"/>
                <w:sz w:val="21"/>
                <w:szCs w:val="21"/>
              </w:rPr>
              <w:t>viaje</w:t>
            </w:r>
            <w:proofErr w:type="spellEnd"/>
          </w:p>
        </w:tc>
      </w:tr>
      <w:tr w:rsidR="007329E4" w:rsidRPr="007329E4" w14:paraId="4114B899" w14:textId="77777777" w:rsidTr="001F05F8">
        <w:trPr>
          <w:trHeight w:val="340"/>
        </w:trPr>
        <w:tc>
          <w:tcPr>
            <w:tcW w:w="3106" w:type="pct"/>
          </w:tcPr>
          <w:p w14:paraId="728ABEEB" w14:textId="77777777" w:rsidR="007329E4" w:rsidRPr="007329E4" w:rsidRDefault="007329E4" w:rsidP="001F05F8">
            <w:pPr>
              <w:spacing w:line="360" w:lineRule="auto"/>
              <w:jc w:val="both"/>
              <w:rPr>
                <w:rFonts w:ascii="Arial" w:hAnsi="Arial" w:cs="Arial"/>
                <w:sz w:val="21"/>
                <w:szCs w:val="21"/>
              </w:rPr>
            </w:pPr>
            <w:r w:rsidRPr="007329E4">
              <w:rPr>
                <w:rFonts w:ascii="Arial" w:hAnsi="Arial" w:cs="Arial"/>
                <w:b/>
                <w:bCs/>
                <w:sz w:val="21"/>
                <w:szCs w:val="21"/>
              </w:rPr>
              <w:t>III.-</w:t>
            </w:r>
            <w:r w:rsidRPr="007329E4">
              <w:rPr>
                <w:rFonts w:ascii="Arial" w:hAnsi="Arial" w:cs="Arial"/>
                <w:sz w:val="21"/>
                <w:szCs w:val="21"/>
              </w:rPr>
              <w:t xml:space="preserve"> </w:t>
            </w:r>
            <w:proofErr w:type="spellStart"/>
            <w:r w:rsidRPr="007329E4">
              <w:rPr>
                <w:rFonts w:ascii="Arial" w:hAnsi="Arial" w:cs="Arial"/>
                <w:sz w:val="21"/>
                <w:szCs w:val="21"/>
              </w:rPr>
              <w:t>Desechos</w:t>
            </w:r>
            <w:proofErr w:type="spellEnd"/>
            <w:r w:rsidRPr="007329E4">
              <w:rPr>
                <w:rFonts w:ascii="Arial" w:hAnsi="Arial" w:cs="Arial"/>
                <w:sz w:val="21"/>
                <w:szCs w:val="21"/>
              </w:rPr>
              <w:t xml:space="preserve"> </w:t>
            </w:r>
            <w:proofErr w:type="spellStart"/>
            <w:r w:rsidRPr="007329E4">
              <w:rPr>
                <w:rFonts w:ascii="Arial" w:hAnsi="Arial" w:cs="Arial"/>
                <w:sz w:val="21"/>
                <w:szCs w:val="21"/>
              </w:rPr>
              <w:t>industriales</w:t>
            </w:r>
            <w:proofErr w:type="spellEnd"/>
            <w:r w:rsidRPr="007329E4">
              <w:rPr>
                <w:rFonts w:ascii="Arial" w:hAnsi="Arial" w:cs="Arial"/>
                <w:sz w:val="21"/>
                <w:szCs w:val="21"/>
              </w:rPr>
              <w:t>.</w:t>
            </w:r>
          </w:p>
        </w:tc>
        <w:tc>
          <w:tcPr>
            <w:tcW w:w="1894" w:type="pct"/>
          </w:tcPr>
          <w:p w14:paraId="4FCB309C" w14:textId="77777777" w:rsidR="007329E4" w:rsidRPr="007329E4" w:rsidRDefault="007329E4" w:rsidP="001F05F8">
            <w:pPr>
              <w:spacing w:line="360" w:lineRule="auto"/>
              <w:ind w:right="175"/>
              <w:jc w:val="right"/>
              <w:rPr>
                <w:rFonts w:ascii="Arial" w:hAnsi="Arial" w:cs="Arial"/>
                <w:sz w:val="21"/>
                <w:szCs w:val="21"/>
              </w:rPr>
            </w:pPr>
            <w:r w:rsidRPr="007329E4">
              <w:rPr>
                <w:rFonts w:ascii="Arial" w:hAnsi="Arial" w:cs="Arial"/>
                <w:sz w:val="21"/>
                <w:szCs w:val="21"/>
              </w:rPr>
              <w:t xml:space="preserve">$ 150.00 </w:t>
            </w:r>
            <w:proofErr w:type="spellStart"/>
            <w:r w:rsidRPr="007329E4">
              <w:rPr>
                <w:rFonts w:ascii="Arial" w:hAnsi="Arial" w:cs="Arial"/>
                <w:sz w:val="21"/>
                <w:szCs w:val="21"/>
              </w:rPr>
              <w:t>por</w:t>
            </w:r>
            <w:proofErr w:type="spellEnd"/>
            <w:r w:rsidRPr="007329E4">
              <w:rPr>
                <w:rFonts w:ascii="Arial" w:hAnsi="Arial" w:cs="Arial"/>
                <w:sz w:val="21"/>
                <w:szCs w:val="21"/>
              </w:rPr>
              <w:t xml:space="preserve"> </w:t>
            </w:r>
            <w:proofErr w:type="spellStart"/>
            <w:r w:rsidRPr="007329E4">
              <w:rPr>
                <w:rFonts w:ascii="Arial" w:hAnsi="Arial" w:cs="Arial"/>
                <w:sz w:val="21"/>
                <w:szCs w:val="21"/>
              </w:rPr>
              <w:t>viaje</w:t>
            </w:r>
            <w:proofErr w:type="spellEnd"/>
          </w:p>
        </w:tc>
      </w:tr>
    </w:tbl>
    <w:p w14:paraId="68131BB5" w14:textId="77777777" w:rsidR="007329E4" w:rsidRDefault="007329E4" w:rsidP="00CD2F94">
      <w:pPr>
        <w:spacing w:after="0" w:line="240" w:lineRule="auto"/>
        <w:jc w:val="center"/>
        <w:rPr>
          <w:rFonts w:ascii="Arial" w:hAnsi="Arial"/>
          <w:b/>
          <w:sz w:val="21"/>
          <w:szCs w:val="21"/>
        </w:rPr>
      </w:pPr>
    </w:p>
    <w:p w14:paraId="5ACECE47" w14:textId="3C537097" w:rsidR="007329E4" w:rsidRPr="007329E4" w:rsidRDefault="007329E4" w:rsidP="007329E4">
      <w:pPr>
        <w:spacing w:after="0" w:line="360" w:lineRule="auto"/>
        <w:jc w:val="center"/>
        <w:rPr>
          <w:rFonts w:ascii="Arial" w:hAnsi="Arial"/>
          <w:sz w:val="21"/>
          <w:szCs w:val="21"/>
        </w:rPr>
      </w:pPr>
      <w:r w:rsidRPr="007329E4">
        <w:rPr>
          <w:rFonts w:ascii="Arial" w:hAnsi="Arial"/>
          <w:b/>
          <w:sz w:val="21"/>
          <w:szCs w:val="21"/>
        </w:rPr>
        <w:t>CAPÍTULO V</w:t>
      </w:r>
    </w:p>
    <w:p w14:paraId="4ACC6205" w14:textId="77777777" w:rsidR="007329E4" w:rsidRPr="007329E4" w:rsidRDefault="007329E4" w:rsidP="007329E4">
      <w:pPr>
        <w:spacing w:after="0" w:line="360" w:lineRule="auto"/>
        <w:jc w:val="center"/>
        <w:rPr>
          <w:rFonts w:ascii="Arial" w:hAnsi="Arial"/>
          <w:b/>
          <w:sz w:val="21"/>
          <w:szCs w:val="21"/>
        </w:rPr>
      </w:pPr>
      <w:r w:rsidRPr="007329E4">
        <w:rPr>
          <w:rFonts w:ascii="Arial" w:hAnsi="Arial"/>
          <w:b/>
          <w:sz w:val="21"/>
          <w:szCs w:val="21"/>
        </w:rPr>
        <w:t>Derechos por Servicios de Agua Potable</w:t>
      </w:r>
    </w:p>
    <w:p w14:paraId="1DD926B2" w14:textId="77777777" w:rsidR="007329E4" w:rsidRPr="007329E4" w:rsidRDefault="007329E4" w:rsidP="007329E4">
      <w:pPr>
        <w:spacing w:after="0" w:line="360" w:lineRule="auto"/>
        <w:jc w:val="both"/>
        <w:rPr>
          <w:rFonts w:ascii="Arial" w:hAnsi="Arial"/>
          <w:sz w:val="21"/>
          <w:szCs w:val="21"/>
        </w:rPr>
      </w:pPr>
    </w:p>
    <w:p w14:paraId="2EAE3C14" w14:textId="77777777" w:rsidR="007329E4" w:rsidRPr="007329E4" w:rsidRDefault="007329E4" w:rsidP="007329E4">
      <w:pPr>
        <w:spacing w:after="0" w:line="360" w:lineRule="auto"/>
        <w:jc w:val="both"/>
        <w:rPr>
          <w:rFonts w:ascii="Arial" w:hAnsi="Arial"/>
          <w:sz w:val="21"/>
          <w:szCs w:val="21"/>
        </w:rPr>
      </w:pPr>
      <w:r w:rsidRPr="007329E4">
        <w:rPr>
          <w:rFonts w:ascii="Arial" w:hAnsi="Arial"/>
          <w:b/>
          <w:sz w:val="21"/>
          <w:szCs w:val="21"/>
        </w:rPr>
        <w:t>Artículo 23.-</w:t>
      </w:r>
      <w:r w:rsidRPr="007329E4">
        <w:rPr>
          <w:rFonts w:ascii="Arial" w:hAnsi="Arial"/>
          <w:sz w:val="21"/>
          <w:szCs w:val="21"/>
        </w:rPr>
        <w:t xml:space="preserve"> Por los servicios de agua potable que preste el Municipio se pagará por cada toma una cuota de $ 20.00 por cada predio habitacional y $ 60.00 por predio comercial de manera mensual.</w:t>
      </w:r>
    </w:p>
    <w:p w14:paraId="6D4394B1" w14:textId="77777777" w:rsidR="007329E4" w:rsidRPr="007329E4" w:rsidRDefault="007329E4" w:rsidP="007329E4">
      <w:pPr>
        <w:spacing w:after="0" w:line="360" w:lineRule="auto"/>
        <w:jc w:val="both"/>
        <w:rPr>
          <w:rFonts w:ascii="Arial" w:hAnsi="Arial"/>
          <w:sz w:val="21"/>
          <w:szCs w:val="21"/>
        </w:rPr>
      </w:pPr>
    </w:p>
    <w:p w14:paraId="54AC4ACD" w14:textId="77777777" w:rsidR="007329E4" w:rsidRPr="007329E4" w:rsidRDefault="007329E4" w:rsidP="007329E4">
      <w:pPr>
        <w:spacing w:after="0" w:line="360" w:lineRule="auto"/>
        <w:jc w:val="both"/>
        <w:rPr>
          <w:rFonts w:ascii="Arial" w:hAnsi="Arial"/>
          <w:sz w:val="21"/>
          <w:szCs w:val="21"/>
        </w:rPr>
      </w:pPr>
      <w:r w:rsidRPr="007329E4">
        <w:rPr>
          <w:rFonts w:ascii="Arial" w:hAnsi="Arial"/>
          <w:sz w:val="21"/>
          <w:szCs w:val="21"/>
        </w:rPr>
        <w:t>Por la contratación e instalación para la conexión de un predio a la red de Agua Potable Municipal se pagará la cantidad de $ 1,000. 0, por predio habitacional y $ 1, 500.00 por predio comercial.</w:t>
      </w:r>
    </w:p>
    <w:p w14:paraId="70BE8817" w14:textId="77777777" w:rsidR="007329E4" w:rsidRPr="007329E4" w:rsidRDefault="007329E4" w:rsidP="00CD2F94">
      <w:pPr>
        <w:spacing w:after="0" w:line="240" w:lineRule="auto"/>
        <w:jc w:val="center"/>
        <w:rPr>
          <w:rFonts w:ascii="Arial" w:hAnsi="Arial"/>
          <w:b/>
          <w:sz w:val="21"/>
          <w:szCs w:val="21"/>
        </w:rPr>
      </w:pPr>
    </w:p>
    <w:p w14:paraId="5877D097" w14:textId="77777777" w:rsidR="007329E4" w:rsidRPr="007329E4" w:rsidRDefault="007329E4" w:rsidP="007329E4">
      <w:pPr>
        <w:spacing w:after="0" w:line="360" w:lineRule="auto"/>
        <w:jc w:val="center"/>
        <w:rPr>
          <w:rFonts w:ascii="Arial" w:hAnsi="Arial"/>
          <w:b/>
          <w:sz w:val="21"/>
          <w:szCs w:val="21"/>
        </w:rPr>
      </w:pPr>
      <w:r w:rsidRPr="007329E4">
        <w:rPr>
          <w:rFonts w:ascii="Arial" w:hAnsi="Arial"/>
          <w:b/>
          <w:sz w:val="21"/>
          <w:szCs w:val="21"/>
        </w:rPr>
        <w:t>CAPÍTULO VI</w:t>
      </w:r>
    </w:p>
    <w:p w14:paraId="078A22FA" w14:textId="77777777" w:rsidR="007329E4" w:rsidRPr="007329E4" w:rsidRDefault="007329E4" w:rsidP="007329E4">
      <w:pPr>
        <w:spacing w:after="0" w:line="360" w:lineRule="auto"/>
        <w:jc w:val="center"/>
        <w:rPr>
          <w:rFonts w:ascii="Arial" w:hAnsi="Arial"/>
          <w:b/>
          <w:sz w:val="21"/>
          <w:szCs w:val="21"/>
        </w:rPr>
      </w:pPr>
      <w:r w:rsidRPr="007329E4">
        <w:rPr>
          <w:rFonts w:ascii="Arial" w:hAnsi="Arial"/>
          <w:b/>
          <w:sz w:val="21"/>
          <w:szCs w:val="21"/>
        </w:rPr>
        <w:t>Derechos por Servicio de Rastro</w:t>
      </w:r>
    </w:p>
    <w:p w14:paraId="596C766F" w14:textId="77777777" w:rsidR="007329E4" w:rsidRPr="007329E4" w:rsidRDefault="007329E4" w:rsidP="007329E4">
      <w:pPr>
        <w:spacing w:after="0" w:line="360" w:lineRule="auto"/>
        <w:jc w:val="both"/>
        <w:rPr>
          <w:rFonts w:ascii="Arial" w:hAnsi="Arial"/>
          <w:sz w:val="21"/>
          <w:szCs w:val="21"/>
        </w:rPr>
      </w:pPr>
    </w:p>
    <w:p w14:paraId="31086135" w14:textId="77777777" w:rsidR="007329E4" w:rsidRPr="007329E4" w:rsidRDefault="007329E4" w:rsidP="007329E4">
      <w:pPr>
        <w:spacing w:after="0" w:line="360" w:lineRule="auto"/>
        <w:jc w:val="both"/>
        <w:rPr>
          <w:rFonts w:ascii="Arial" w:hAnsi="Arial"/>
          <w:sz w:val="21"/>
          <w:szCs w:val="21"/>
        </w:rPr>
      </w:pPr>
      <w:r w:rsidRPr="007329E4">
        <w:rPr>
          <w:rFonts w:ascii="Arial" w:hAnsi="Arial"/>
          <w:b/>
          <w:sz w:val="21"/>
          <w:szCs w:val="21"/>
        </w:rPr>
        <w:t>Artículo 24.-</w:t>
      </w:r>
      <w:r w:rsidRPr="007329E4">
        <w:rPr>
          <w:rFonts w:ascii="Arial" w:hAnsi="Arial"/>
          <w:sz w:val="21"/>
          <w:szCs w:val="21"/>
        </w:rPr>
        <w:t xml:space="preserve"> Son objeto de este derecho, la matanza, guarda en corrales, transporte, peso en báscula, inspección de animales realizados en el rastro municipal.</w:t>
      </w:r>
    </w:p>
    <w:p w14:paraId="298602C6" w14:textId="77777777" w:rsidR="007329E4" w:rsidRPr="007329E4" w:rsidRDefault="007329E4" w:rsidP="007329E4">
      <w:pPr>
        <w:spacing w:after="0" w:line="360" w:lineRule="auto"/>
        <w:jc w:val="both"/>
        <w:rPr>
          <w:rFonts w:ascii="Arial" w:hAnsi="Arial"/>
          <w:sz w:val="21"/>
          <w:szCs w:val="21"/>
        </w:rPr>
      </w:pPr>
    </w:p>
    <w:p w14:paraId="15253B93" w14:textId="77777777" w:rsidR="007329E4" w:rsidRPr="007329E4" w:rsidRDefault="007329E4" w:rsidP="007329E4">
      <w:pPr>
        <w:spacing w:after="0" w:line="360" w:lineRule="auto"/>
        <w:jc w:val="both"/>
        <w:rPr>
          <w:rFonts w:ascii="Arial" w:hAnsi="Arial"/>
          <w:sz w:val="21"/>
          <w:szCs w:val="21"/>
        </w:rPr>
      </w:pPr>
      <w:r w:rsidRPr="007329E4">
        <w:rPr>
          <w:rFonts w:ascii="Arial" w:hAnsi="Arial"/>
          <w:sz w:val="21"/>
          <w:szCs w:val="21"/>
        </w:rPr>
        <w:t xml:space="preserve">Los derechos por la autorización de la matanza de </w:t>
      </w:r>
      <w:proofErr w:type="gramStart"/>
      <w:r w:rsidRPr="007329E4">
        <w:rPr>
          <w:rFonts w:ascii="Arial" w:hAnsi="Arial"/>
          <w:sz w:val="21"/>
          <w:szCs w:val="21"/>
        </w:rPr>
        <w:t>ganado,</w:t>
      </w:r>
      <w:proofErr w:type="gramEnd"/>
      <w:r w:rsidRPr="007329E4">
        <w:rPr>
          <w:rFonts w:ascii="Arial" w:hAnsi="Arial"/>
          <w:sz w:val="21"/>
          <w:szCs w:val="21"/>
        </w:rPr>
        <w:t xml:space="preserve"> se pagarán </w:t>
      </w:r>
      <w:proofErr w:type="gramStart"/>
      <w:r w:rsidRPr="007329E4">
        <w:rPr>
          <w:rFonts w:ascii="Arial" w:hAnsi="Arial"/>
          <w:sz w:val="21"/>
          <w:szCs w:val="21"/>
        </w:rPr>
        <w:t>de acuerdo a</w:t>
      </w:r>
      <w:proofErr w:type="gramEnd"/>
      <w:r w:rsidRPr="007329E4">
        <w:rPr>
          <w:rFonts w:ascii="Arial" w:hAnsi="Arial"/>
          <w:sz w:val="21"/>
          <w:szCs w:val="21"/>
        </w:rPr>
        <w:t xml:space="preserve"> la siguiente tarifa:</w:t>
      </w:r>
    </w:p>
    <w:p w14:paraId="506B417B" w14:textId="77777777" w:rsidR="007329E4" w:rsidRPr="007329E4" w:rsidRDefault="007329E4" w:rsidP="007329E4">
      <w:pPr>
        <w:spacing w:after="0" w:line="360" w:lineRule="auto"/>
        <w:jc w:val="both"/>
        <w:rPr>
          <w:rFonts w:ascii="Arial" w:hAnsi="Arial"/>
          <w:sz w:val="21"/>
          <w:szCs w:val="21"/>
        </w:rPr>
      </w:pPr>
    </w:p>
    <w:p w14:paraId="3DBBE5AC" w14:textId="77777777" w:rsidR="007329E4" w:rsidRPr="007329E4" w:rsidRDefault="007329E4" w:rsidP="007329E4">
      <w:pPr>
        <w:spacing w:after="0" w:line="360" w:lineRule="auto"/>
        <w:ind w:firstLine="708"/>
        <w:jc w:val="both"/>
        <w:rPr>
          <w:rFonts w:ascii="Arial" w:hAnsi="Arial"/>
          <w:sz w:val="21"/>
          <w:szCs w:val="21"/>
        </w:rPr>
      </w:pPr>
      <w:r w:rsidRPr="007329E4">
        <w:rPr>
          <w:rFonts w:ascii="Arial" w:hAnsi="Arial"/>
          <w:b/>
          <w:bCs/>
          <w:sz w:val="21"/>
          <w:szCs w:val="21"/>
        </w:rPr>
        <w:lastRenderedPageBreak/>
        <w:t>I.-</w:t>
      </w:r>
      <w:r w:rsidRPr="007329E4">
        <w:rPr>
          <w:rFonts w:ascii="Arial" w:hAnsi="Arial"/>
          <w:sz w:val="21"/>
          <w:szCs w:val="21"/>
        </w:rPr>
        <w:t xml:space="preserve"> Vacuno $ 10.00 por cabeza</w:t>
      </w:r>
    </w:p>
    <w:p w14:paraId="6C66D717" w14:textId="77777777" w:rsidR="007329E4" w:rsidRPr="007329E4" w:rsidRDefault="007329E4" w:rsidP="007329E4">
      <w:pPr>
        <w:spacing w:after="0" w:line="360" w:lineRule="auto"/>
        <w:ind w:firstLine="708"/>
        <w:jc w:val="both"/>
        <w:rPr>
          <w:rFonts w:ascii="Arial" w:hAnsi="Arial"/>
          <w:sz w:val="21"/>
          <w:szCs w:val="21"/>
        </w:rPr>
      </w:pPr>
      <w:r w:rsidRPr="007329E4">
        <w:rPr>
          <w:rFonts w:ascii="Arial" w:hAnsi="Arial"/>
          <w:b/>
          <w:bCs/>
          <w:sz w:val="21"/>
          <w:szCs w:val="21"/>
        </w:rPr>
        <w:t>II.-</w:t>
      </w:r>
      <w:r w:rsidRPr="007329E4">
        <w:rPr>
          <w:rFonts w:ascii="Arial" w:hAnsi="Arial"/>
          <w:sz w:val="21"/>
          <w:szCs w:val="21"/>
        </w:rPr>
        <w:t xml:space="preserve"> Porcino $ 10.00 por cabeza</w:t>
      </w:r>
    </w:p>
    <w:p w14:paraId="405684DE" w14:textId="77777777" w:rsidR="007329E4" w:rsidRPr="007329E4" w:rsidRDefault="007329E4" w:rsidP="007329E4">
      <w:pPr>
        <w:spacing w:after="0" w:line="360" w:lineRule="auto"/>
        <w:jc w:val="both"/>
        <w:rPr>
          <w:rFonts w:ascii="Arial" w:hAnsi="Arial"/>
          <w:sz w:val="21"/>
          <w:szCs w:val="21"/>
        </w:rPr>
      </w:pPr>
    </w:p>
    <w:p w14:paraId="523407B2" w14:textId="77777777" w:rsidR="007329E4" w:rsidRPr="007329E4" w:rsidRDefault="007329E4" w:rsidP="007329E4">
      <w:pPr>
        <w:spacing w:after="0" w:line="360" w:lineRule="auto"/>
        <w:jc w:val="both"/>
        <w:rPr>
          <w:rFonts w:ascii="Arial" w:hAnsi="Arial"/>
          <w:sz w:val="21"/>
          <w:szCs w:val="21"/>
        </w:rPr>
      </w:pPr>
      <w:r w:rsidRPr="007329E4">
        <w:rPr>
          <w:rFonts w:ascii="Arial" w:hAnsi="Arial"/>
          <w:b/>
          <w:bCs/>
          <w:sz w:val="21"/>
          <w:szCs w:val="21"/>
        </w:rPr>
        <w:t>Artículo 25.-</w:t>
      </w:r>
      <w:r w:rsidRPr="007329E4">
        <w:rPr>
          <w:rFonts w:ascii="Arial" w:hAnsi="Arial"/>
          <w:sz w:val="21"/>
          <w:szCs w:val="21"/>
        </w:rPr>
        <w:t xml:space="preserve"> Los derechos por la supervisión sanitaria efectuada por la autoridad municipal, para la autorización de matanza de animales fuera del rastro, se pagarán </w:t>
      </w:r>
      <w:proofErr w:type="gramStart"/>
      <w:r w:rsidRPr="007329E4">
        <w:rPr>
          <w:rFonts w:ascii="Arial" w:hAnsi="Arial"/>
          <w:sz w:val="21"/>
          <w:szCs w:val="21"/>
        </w:rPr>
        <w:t>de acuerdo a</w:t>
      </w:r>
      <w:proofErr w:type="gramEnd"/>
      <w:r w:rsidRPr="007329E4">
        <w:rPr>
          <w:rFonts w:ascii="Arial" w:hAnsi="Arial"/>
          <w:sz w:val="21"/>
          <w:szCs w:val="21"/>
        </w:rPr>
        <w:t xml:space="preserve"> la siguiente tarifa:</w:t>
      </w:r>
    </w:p>
    <w:p w14:paraId="311829B5" w14:textId="77777777" w:rsidR="007329E4" w:rsidRPr="007329E4" w:rsidRDefault="007329E4" w:rsidP="007329E4">
      <w:pPr>
        <w:spacing w:after="0" w:line="360" w:lineRule="auto"/>
        <w:jc w:val="both"/>
        <w:rPr>
          <w:rFonts w:ascii="Arial" w:hAnsi="Arial"/>
          <w:sz w:val="21"/>
          <w:szCs w:val="21"/>
        </w:rPr>
      </w:pPr>
    </w:p>
    <w:p w14:paraId="0704C9C4" w14:textId="77777777" w:rsidR="007329E4" w:rsidRPr="007329E4" w:rsidRDefault="007329E4" w:rsidP="007329E4">
      <w:pPr>
        <w:spacing w:after="0" w:line="360" w:lineRule="auto"/>
        <w:ind w:firstLine="708"/>
        <w:jc w:val="both"/>
        <w:rPr>
          <w:rFonts w:ascii="Arial" w:hAnsi="Arial"/>
          <w:sz w:val="21"/>
          <w:szCs w:val="21"/>
        </w:rPr>
      </w:pPr>
      <w:r w:rsidRPr="007329E4">
        <w:rPr>
          <w:rFonts w:ascii="Arial" w:hAnsi="Arial"/>
          <w:b/>
          <w:bCs/>
          <w:sz w:val="21"/>
          <w:szCs w:val="21"/>
        </w:rPr>
        <w:t>I.-</w:t>
      </w:r>
      <w:r w:rsidRPr="007329E4">
        <w:rPr>
          <w:rFonts w:ascii="Arial" w:hAnsi="Arial"/>
          <w:sz w:val="21"/>
          <w:szCs w:val="21"/>
        </w:rPr>
        <w:t xml:space="preserve"> Vacuno $ 10.00 por cabeza</w:t>
      </w:r>
    </w:p>
    <w:p w14:paraId="510EB699" w14:textId="401ADA34" w:rsidR="007329E4" w:rsidRPr="007329E4" w:rsidRDefault="007329E4" w:rsidP="007329E4">
      <w:pPr>
        <w:spacing w:after="0" w:line="360" w:lineRule="auto"/>
        <w:ind w:firstLine="708"/>
        <w:jc w:val="both"/>
        <w:rPr>
          <w:rFonts w:ascii="Arial" w:hAnsi="Arial"/>
          <w:sz w:val="21"/>
          <w:szCs w:val="21"/>
        </w:rPr>
      </w:pPr>
      <w:r w:rsidRPr="007329E4">
        <w:rPr>
          <w:rFonts w:ascii="Arial" w:hAnsi="Arial"/>
          <w:b/>
          <w:bCs/>
          <w:sz w:val="21"/>
          <w:szCs w:val="21"/>
        </w:rPr>
        <w:t>II.-</w:t>
      </w:r>
      <w:r w:rsidRPr="007329E4">
        <w:rPr>
          <w:rFonts w:ascii="Arial" w:hAnsi="Arial"/>
          <w:sz w:val="21"/>
          <w:szCs w:val="21"/>
        </w:rPr>
        <w:t xml:space="preserve"> Porcino $ 10.00 por cabeza</w:t>
      </w:r>
    </w:p>
    <w:p w14:paraId="3BEE8C9D" w14:textId="77777777" w:rsidR="007329E4" w:rsidRPr="007329E4" w:rsidRDefault="007329E4" w:rsidP="007329E4">
      <w:pPr>
        <w:spacing w:after="0" w:line="360" w:lineRule="auto"/>
        <w:jc w:val="both"/>
        <w:rPr>
          <w:rFonts w:ascii="Arial" w:hAnsi="Arial"/>
          <w:sz w:val="21"/>
          <w:szCs w:val="21"/>
        </w:rPr>
      </w:pPr>
    </w:p>
    <w:p w14:paraId="49953C33"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CAPÍTULO VII</w:t>
      </w:r>
    </w:p>
    <w:p w14:paraId="7D335035"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Derechos por Certificados y Constancias</w:t>
      </w:r>
    </w:p>
    <w:p w14:paraId="3498FFBC" w14:textId="77777777" w:rsidR="007329E4" w:rsidRPr="007329E4" w:rsidRDefault="007329E4" w:rsidP="007329E4">
      <w:pPr>
        <w:spacing w:after="0" w:line="360" w:lineRule="auto"/>
        <w:jc w:val="both"/>
        <w:rPr>
          <w:rFonts w:ascii="Arial" w:hAnsi="Arial"/>
          <w:sz w:val="21"/>
          <w:szCs w:val="21"/>
        </w:rPr>
      </w:pPr>
    </w:p>
    <w:p w14:paraId="6C979A26" w14:textId="77777777" w:rsidR="007329E4" w:rsidRPr="007329E4" w:rsidRDefault="007329E4" w:rsidP="007329E4">
      <w:pPr>
        <w:spacing w:after="0" w:line="360" w:lineRule="auto"/>
        <w:jc w:val="both"/>
        <w:rPr>
          <w:rFonts w:ascii="Arial" w:hAnsi="Arial"/>
          <w:sz w:val="21"/>
          <w:szCs w:val="21"/>
        </w:rPr>
      </w:pPr>
      <w:r w:rsidRPr="007329E4">
        <w:rPr>
          <w:rFonts w:ascii="Arial" w:hAnsi="Arial"/>
          <w:b/>
          <w:bCs/>
          <w:sz w:val="21"/>
          <w:szCs w:val="21"/>
        </w:rPr>
        <w:t>Artículo 26.-</w:t>
      </w:r>
      <w:r w:rsidRPr="007329E4">
        <w:rPr>
          <w:rFonts w:ascii="Arial" w:hAnsi="Arial"/>
          <w:sz w:val="21"/>
          <w:szCs w:val="21"/>
        </w:rPr>
        <w:t xml:space="preserve"> Las personas físicas o morales que soliciten a la autoridad municipal la expedición de certificados, copias certificadas o constancias estarán obligadas al pago de derechos por la prestación de dichos servicios, conforme a las cuotas siguientes:</w:t>
      </w:r>
    </w:p>
    <w:p w14:paraId="0F018F41" w14:textId="77777777" w:rsidR="007329E4" w:rsidRPr="007329E4" w:rsidRDefault="007329E4" w:rsidP="007329E4">
      <w:pPr>
        <w:spacing w:after="0" w:line="360" w:lineRule="auto"/>
        <w:jc w:val="both"/>
        <w:rPr>
          <w:rFonts w:ascii="Arial" w:hAnsi="Arial"/>
          <w:sz w:val="21"/>
          <w:szCs w:val="21"/>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796"/>
        <w:gridCol w:w="2309"/>
      </w:tblGrid>
      <w:tr w:rsidR="007329E4" w:rsidRPr="007329E4" w14:paraId="79F70B40" w14:textId="77777777" w:rsidTr="007329E4">
        <w:trPr>
          <w:trHeight w:val="340"/>
        </w:trPr>
        <w:tc>
          <w:tcPr>
            <w:tcW w:w="3732" w:type="pct"/>
          </w:tcPr>
          <w:p w14:paraId="49E1765F" w14:textId="77777777" w:rsidR="007329E4" w:rsidRPr="007329E4" w:rsidRDefault="007329E4" w:rsidP="001F05F8">
            <w:pPr>
              <w:spacing w:line="360" w:lineRule="auto"/>
              <w:jc w:val="both"/>
              <w:rPr>
                <w:rFonts w:ascii="Arial" w:hAnsi="Arial" w:cs="Arial"/>
                <w:sz w:val="21"/>
                <w:szCs w:val="21"/>
              </w:rPr>
            </w:pPr>
            <w:r w:rsidRPr="007329E4">
              <w:rPr>
                <w:rFonts w:ascii="Arial" w:hAnsi="Arial" w:cs="Arial"/>
                <w:b/>
                <w:bCs/>
                <w:sz w:val="21"/>
                <w:szCs w:val="21"/>
              </w:rPr>
              <w:t>I.</w:t>
            </w:r>
            <w:r w:rsidRPr="007329E4">
              <w:rPr>
                <w:rFonts w:ascii="Arial" w:hAnsi="Arial" w:cs="Arial"/>
                <w:sz w:val="21"/>
                <w:szCs w:val="21"/>
              </w:rPr>
              <w:t xml:space="preserve"> Por </w:t>
            </w:r>
            <w:proofErr w:type="spellStart"/>
            <w:r w:rsidRPr="007329E4">
              <w:rPr>
                <w:rFonts w:ascii="Arial" w:hAnsi="Arial" w:cs="Arial"/>
                <w:sz w:val="21"/>
                <w:szCs w:val="21"/>
              </w:rPr>
              <w:t>cada</w:t>
            </w:r>
            <w:proofErr w:type="spellEnd"/>
            <w:r w:rsidRPr="007329E4">
              <w:rPr>
                <w:rFonts w:ascii="Arial" w:hAnsi="Arial" w:cs="Arial"/>
                <w:sz w:val="21"/>
                <w:szCs w:val="21"/>
              </w:rPr>
              <w:t xml:space="preserve"> </w:t>
            </w:r>
            <w:proofErr w:type="spellStart"/>
            <w:r w:rsidRPr="007329E4">
              <w:rPr>
                <w:rFonts w:ascii="Arial" w:hAnsi="Arial" w:cs="Arial"/>
                <w:sz w:val="21"/>
                <w:szCs w:val="21"/>
              </w:rPr>
              <w:t>certificado</w:t>
            </w:r>
            <w:proofErr w:type="spellEnd"/>
          </w:p>
        </w:tc>
        <w:tc>
          <w:tcPr>
            <w:tcW w:w="1268" w:type="pct"/>
            <w:vAlign w:val="center"/>
          </w:tcPr>
          <w:p w14:paraId="6986F878" w14:textId="77777777" w:rsidR="007329E4" w:rsidRPr="007329E4" w:rsidRDefault="007329E4" w:rsidP="001F05F8">
            <w:pPr>
              <w:spacing w:line="360" w:lineRule="auto"/>
              <w:ind w:right="175"/>
              <w:jc w:val="right"/>
              <w:rPr>
                <w:rFonts w:ascii="Arial" w:hAnsi="Arial" w:cs="Arial"/>
                <w:sz w:val="21"/>
                <w:szCs w:val="21"/>
              </w:rPr>
            </w:pPr>
            <w:r w:rsidRPr="007329E4">
              <w:rPr>
                <w:rFonts w:ascii="Arial" w:hAnsi="Arial" w:cs="Arial"/>
                <w:sz w:val="21"/>
                <w:szCs w:val="21"/>
              </w:rPr>
              <w:t>$                        50.00</w:t>
            </w:r>
          </w:p>
        </w:tc>
      </w:tr>
      <w:tr w:rsidR="007329E4" w:rsidRPr="007329E4" w14:paraId="28A04779" w14:textId="77777777" w:rsidTr="007329E4">
        <w:tc>
          <w:tcPr>
            <w:tcW w:w="3732" w:type="pct"/>
          </w:tcPr>
          <w:p w14:paraId="15779987" w14:textId="77777777" w:rsidR="007329E4" w:rsidRPr="007329E4" w:rsidRDefault="007329E4" w:rsidP="001F05F8">
            <w:pPr>
              <w:spacing w:line="360" w:lineRule="auto"/>
              <w:jc w:val="both"/>
              <w:rPr>
                <w:rFonts w:ascii="Arial" w:hAnsi="Arial" w:cs="Arial"/>
                <w:sz w:val="21"/>
                <w:szCs w:val="21"/>
              </w:rPr>
            </w:pPr>
            <w:r w:rsidRPr="007329E4">
              <w:rPr>
                <w:rFonts w:ascii="Arial" w:hAnsi="Arial" w:cs="Arial"/>
                <w:b/>
                <w:bCs/>
                <w:sz w:val="21"/>
                <w:szCs w:val="21"/>
              </w:rPr>
              <w:t>II.</w:t>
            </w:r>
            <w:r w:rsidRPr="007329E4">
              <w:rPr>
                <w:rFonts w:ascii="Arial" w:hAnsi="Arial" w:cs="Arial"/>
                <w:sz w:val="21"/>
                <w:szCs w:val="21"/>
              </w:rPr>
              <w:t xml:space="preserve"> Por </w:t>
            </w:r>
            <w:proofErr w:type="spellStart"/>
            <w:r w:rsidRPr="007329E4">
              <w:rPr>
                <w:rFonts w:ascii="Arial" w:hAnsi="Arial" w:cs="Arial"/>
                <w:sz w:val="21"/>
                <w:szCs w:val="21"/>
              </w:rPr>
              <w:t>cada</w:t>
            </w:r>
            <w:proofErr w:type="spellEnd"/>
            <w:r w:rsidRPr="007329E4">
              <w:rPr>
                <w:rFonts w:ascii="Arial" w:hAnsi="Arial" w:cs="Arial"/>
                <w:sz w:val="21"/>
                <w:szCs w:val="21"/>
              </w:rPr>
              <w:t xml:space="preserve"> </w:t>
            </w:r>
            <w:proofErr w:type="spellStart"/>
            <w:r w:rsidRPr="007329E4">
              <w:rPr>
                <w:rFonts w:ascii="Arial" w:hAnsi="Arial" w:cs="Arial"/>
                <w:sz w:val="21"/>
                <w:szCs w:val="21"/>
              </w:rPr>
              <w:t>copia</w:t>
            </w:r>
            <w:proofErr w:type="spellEnd"/>
            <w:r w:rsidRPr="007329E4">
              <w:rPr>
                <w:rFonts w:ascii="Arial" w:hAnsi="Arial" w:cs="Arial"/>
                <w:sz w:val="21"/>
                <w:szCs w:val="21"/>
              </w:rPr>
              <w:t xml:space="preserve"> </w:t>
            </w:r>
            <w:proofErr w:type="spellStart"/>
            <w:r w:rsidRPr="007329E4">
              <w:rPr>
                <w:rFonts w:ascii="Arial" w:hAnsi="Arial" w:cs="Arial"/>
                <w:sz w:val="21"/>
                <w:szCs w:val="21"/>
              </w:rPr>
              <w:t>certificada</w:t>
            </w:r>
            <w:proofErr w:type="spellEnd"/>
          </w:p>
        </w:tc>
        <w:tc>
          <w:tcPr>
            <w:tcW w:w="1268" w:type="pct"/>
            <w:vAlign w:val="center"/>
          </w:tcPr>
          <w:p w14:paraId="28498C83" w14:textId="77777777" w:rsidR="007329E4" w:rsidRPr="007329E4" w:rsidRDefault="007329E4" w:rsidP="001F05F8">
            <w:pPr>
              <w:spacing w:line="360" w:lineRule="auto"/>
              <w:ind w:right="175"/>
              <w:jc w:val="right"/>
              <w:rPr>
                <w:rFonts w:ascii="Arial" w:hAnsi="Arial" w:cs="Arial"/>
                <w:sz w:val="21"/>
                <w:szCs w:val="21"/>
              </w:rPr>
            </w:pPr>
            <w:r w:rsidRPr="007329E4">
              <w:rPr>
                <w:rFonts w:ascii="Arial" w:hAnsi="Arial" w:cs="Arial"/>
                <w:sz w:val="21"/>
                <w:szCs w:val="21"/>
              </w:rPr>
              <w:t xml:space="preserve">$            3.00 </w:t>
            </w:r>
            <w:proofErr w:type="spellStart"/>
            <w:r w:rsidRPr="007329E4">
              <w:rPr>
                <w:rFonts w:ascii="Arial" w:hAnsi="Arial" w:cs="Arial"/>
                <w:sz w:val="21"/>
                <w:szCs w:val="21"/>
              </w:rPr>
              <w:t>por</w:t>
            </w:r>
            <w:proofErr w:type="spellEnd"/>
            <w:r w:rsidRPr="007329E4">
              <w:rPr>
                <w:rFonts w:ascii="Arial" w:hAnsi="Arial" w:cs="Arial"/>
                <w:sz w:val="21"/>
                <w:szCs w:val="21"/>
              </w:rPr>
              <w:t xml:space="preserve"> hoja</w:t>
            </w:r>
          </w:p>
        </w:tc>
      </w:tr>
      <w:tr w:rsidR="007329E4" w:rsidRPr="007329E4" w14:paraId="5EC8258F" w14:textId="77777777" w:rsidTr="007329E4">
        <w:trPr>
          <w:trHeight w:val="340"/>
        </w:trPr>
        <w:tc>
          <w:tcPr>
            <w:tcW w:w="3732" w:type="pct"/>
          </w:tcPr>
          <w:p w14:paraId="27E2A42E" w14:textId="77777777" w:rsidR="007329E4" w:rsidRPr="007329E4" w:rsidRDefault="007329E4" w:rsidP="001F05F8">
            <w:pPr>
              <w:spacing w:line="360" w:lineRule="auto"/>
              <w:jc w:val="both"/>
              <w:rPr>
                <w:rFonts w:ascii="Arial" w:hAnsi="Arial" w:cs="Arial"/>
                <w:sz w:val="21"/>
                <w:szCs w:val="21"/>
              </w:rPr>
            </w:pPr>
            <w:r w:rsidRPr="007329E4">
              <w:rPr>
                <w:rFonts w:ascii="Arial" w:hAnsi="Arial" w:cs="Arial"/>
                <w:b/>
                <w:bCs/>
                <w:sz w:val="21"/>
                <w:szCs w:val="21"/>
              </w:rPr>
              <w:t>III.</w:t>
            </w:r>
            <w:r w:rsidRPr="007329E4">
              <w:rPr>
                <w:rFonts w:ascii="Arial" w:hAnsi="Arial" w:cs="Arial"/>
                <w:sz w:val="21"/>
                <w:szCs w:val="21"/>
              </w:rPr>
              <w:t xml:space="preserve"> Por </w:t>
            </w:r>
            <w:proofErr w:type="spellStart"/>
            <w:r w:rsidRPr="007329E4">
              <w:rPr>
                <w:rFonts w:ascii="Arial" w:hAnsi="Arial" w:cs="Arial"/>
                <w:sz w:val="21"/>
                <w:szCs w:val="21"/>
              </w:rPr>
              <w:t>cada</w:t>
            </w:r>
            <w:proofErr w:type="spellEnd"/>
            <w:r w:rsidRPr="007329E4">
              <w:rPr>
                <w:rFonts w:ascii="Arial" w:hAnsi="Arial" w:cs="Arial"/>
                <w:sz w:val="21"/>
                <w:szCs w:val="21"/>
              </w:rPr>
              <w:t xml:space="preserve"> </w:t>
            </w:r>
            <w:proofErr w:type="spellStart"/>
            <w:r w:rsidRPr="007329E4">
              <w:rPr>
                <w:rFonts w:ascii="Arial" w:hAnsi="Arial" w:cs="Arial"/>
                <w:sz w:val="21"/>
                <w:szCs w:val="21"/>
              </w:rPr>
              <w:t>constancia</w:t>
            </w:r>
            <w:proofErr w:type="spellEnd"/>
          </w:p>
        </w:tc>
        <w:tc>
          <w:tcPr>
            <w:tcW w:w="1268" w:type="pct"/>
            <w:vAlign w:val="center"/>
          </w:tcPr>
          <w:p w14:paraId="3CC14D88" w14:textId="77777777" w:rsidR="007329E4" w:rsidRPr="007329E4" w:rsidRDefault="007329E4" w:rsidP="001F05F8">
            <w:pPr>
              <w:spacing w:line="360" w:lineRule="auto"/>
              <w:ind w:right="175"/>
              <w:jc w:val="right"/>
              <w:rPr>
                <w:rFonts w:ascii="Arial" w:hAnsi="Arial" w:cs="Arial"/>
                <w:sz w:val="21"/>
                <w:szCs w:val="21"/>
              </w:rPr>
            </w:pPr>
            <w:r w:rsidRPr="007329E4">
              <w:rPr>
                <w:rFonts w:ascii="Arial" w:hAnsi="Arial" w:cs="Arial"/>
                <w:sz w:val="21"/>
                <w:szCs w:val="21"/>
              </w:rPr>
              <w:t>$                        50.00</w:t>
            </w:r>
          </w:p>
        </w:tc>
      </w:tr>
    </w:tbl>
    <w:p w14:paraId="3F55BFE8" w14:textId="77777777" w:rsidR="007329E4" w:rsidRPr="007329E4" w:rsidRDefault="007329E4" w:rsidP="007329E4">
      <w:pPr>
        <w:spacing w:after="0" w:line="360" w:lineRule="auto"/>
        <w:rPr>
          <w:rFonts w:ascii="Arial" w:hAnsi="Arial"/>
          <w:sz w:val="21"/>
          <w:szCs w:val="21"/>
        </w:rPr>
      </w:pPr>
    </w:p>
    <w:p w14:paraId="57B002C4" w14:textId="77777777" w:rsidR="007329E4" w:rsidRPr="007329E4" w:rsidRDefault="007329E4" w:rsidP="007329E4">
      <w:pPr>
        <w:spacing w:after="0" w:line="360" w:lineRule="auto"/>
        <w:rPr>
          <w:rFonts w:ascii="Arial" w:hAnsi="Arial"/>
          <w:sz w:val="21"/>
          <w:szCs w:val="21"/>
        </w:rPr>
      </w:pPr>
      <w:r w:rsidRPr="007329E4">
        <w:rPr>
          <w:rFonts w:ascii="Arial" w:hAnsi="Arial"/>
          <w:sz w:val="21"/>
          <w:szCs w:val="21"/>
        </w:rPr>
        <w:t>Los derechos previstos en este artículo se causarán únicamente a petición de parte interesada y con motivo de la expedición efectiva del certificado, copia certificada o constancia de que se trate, en términos de lo dispuesto por el artículo 87 de la Ley de Hacienda para el Municipio de Bokobá, Yucatán.</w:t>
      </w:r>
    </w:p>
    <w:p w14:paraId="16671117" w14:textId="77777777" w:rsidR="007329E4" w:rsidRPr="007329E4" w:rsidRDefault="007329E4" w:rsidP="007329E4">
      <w:pPr>
        <w:spacing w:after="0" w:line="360" w:lineRule="auto"/>
        <w:rPr>
          <w:rFonts w:ascii="Arial" w:hAnsi="Arial"/>
          <w:sz w:val="21"/>
          <w:szCs w:val="21"/>
        </w:rPr>
      </w:pPr>
    </w:p>
    <w:p w14:paraId="0B076AD0"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CAPÍTULO VIII</w:t>
      </w:r>
    </w:p>
    <w:p w14:paraId="36995DAB"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De los Derechos por el Uso y Aprovechamiento de los Bienes de Dominio Público del Patrimonio Municipal</w:t>
      </w:r>
    </w:p>
    <w:p w14:paraId="34AB3420" w14:textId="77777777" w:rsidR="007329E4" w:rsidRPr="007329E4" w:rsidRDefault="007329E4" w:rsidP="007329E4">
      <w:pPr>
        <w:spacing w:after="0" w:line="360" w:lineRule="auto"/>
        <w:jc w:val="center"/>
        <w:rPr>
          <w:rFonts w:ascii="Arial" w:hAnsi="Arial"/>
          <w:sz w:val="21"/>
          <w:szCs w:val="21"/>
        </w:rPr>
      </w:pPr>
    </w:p>
    <w:p w14:paraId="26FB82A6" w14:textId="77777777" w:rsidR="007329E4" w:rsidRPr="007329E4" w:rsidRDefault="007329E4" w:rsidP="007329E4">
      <w:pPr>
        <w:spacing w:after="0" w:line="360" w:lineRule="auto"/>
        <w:jc w:val="both"/>
        <w:rPr>
          <w:rFonts w:ascii="Arial" w:hAnsi="Arial"/>
          <w:sz w:val="21"/>
          <w:szCs w:val="21"/>
        </w:rPr>
      </w:pPr>
      <w:r w:rsidRPr="007329E4">
        <w:rPr>
          <w:rFonts w:ascii="Arial" w:hAnsi="Arial"/>
          <w:b/>
          <w:bCs/>
          <w:sz w:val="21"/>
          <w:szCs w:val="21"/>
        </w:rPr>
        <w:t>Artículo 27.-</w:t>
      </w:r>
      <w:r w:rsidRPr="007329E4">
        <w:rPr>
          <w:rFonts w:ascii="Arial" w:hAnsi="Arial"/>
          <w:sz w:val="21"/>
          <w:szCs w:val="21"/>
        </w:rPr>
        <w:t xml:space="preserve"> Los derechos por servicios de mercados se causarán y pagarán de conformidad con la siguiente tarifa:</w:t>
      </w:r>
    </w:p>
    <w:p w14:paraId="19CFD7AC" w14:textId="77777777" w:rsidR="007329E4" w:rsidRPr="007329E4" w:rsidRDefault="007329E4" w:rsidP="007329E4">
      <w:pPr>
        <w:spacing w:after="0" w:line="360" w:lineRule="auto"/>
        <w:jc w:val="both"/>
        <w:rPr>
          <w:rFonts w:ascii="Arial" w:hAnsi="Arial"/>
          <w:sz w:val="21"/>
          <w:szCs w:val="21"/>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14"/>
        <w:gridCol w:w="2591"/>
      </w:tblGrid>
      <w:tr w:rsidR="007329E4" w:rsidRPr="007329E4" w14:paraId="5F31DB45" w14:textId="77777777" w:rsidTr="007329E4">
        <w:trPr>
          <w:trHeight w:val="345"/>
        </w:trPr>
        <w:tc>
          <w:tcPr>
            <w:tcW w:w="3577" w:type="pct"/>
          </w:tcPr>
          <w:p w14:paraId="5591B242" w14:textId="77777777" w:rsidR="007329E4" w:rsidRPr="007329E4" w:rsidRDefault="007329E4" w:rsidP="001F05F8">
            <w:pPr>
              <w:spacing w:line="360" w:lineRule="auto"/>
              <w:jc w:val="both"/>
              <w:rPr>
                <w:rFonts w:ascii="Arial" w:hAnsi="Arial" w:cs="Arial"/>
                <w:sz w:val="21"/>
                <w:szCs w:val="21"/>
              </w:rPr>
            </w:pPr>
            <w:r w:rsidRPr="007329E4">
              <w:rPr>
                <w:rFonts w:ascii="Arial" w:hAnsi="Arial" w:cs="Arial"/>
                <w:b/>
                <w:sz w:val="21"/>
                <w:szCs w:val="21"/>
              </w:rPr>
              <w:t>I.-</w:t>
            </w:r>
            <w:r w:rsidRPr="007329E4">
              <w:rPr>
                <w:rFonts w:ascii="Arial" w:hAnsi="Arial" w:cs="Arial"/>
                <w:sz w:val="21"/>
                <w:szCs w:val="21"/>
              </w:rPr>
              <w:t xml:space="preserve">   </w:t>
            </w:r>
            <w:proofErr w:type="spellStart"/>
            <w:r w:rsidRPr="007329E4">
              <w:rPr>
                <w:rFonts w:ascii="Arial" w:hAnsi="Arial" w:cs="Arial"/>
                <w:sz w:val="21"/>
                <w:szCs w:val="21"/>
              </w:rPr>
              <w:t>Locatarios</w:t>
            </w:r>
            <w:proofErr w:type="spellEnd"/>
            <w:r w:rsidRPr="007329E4">
              <w:rPr>
                <w:rFonts w:ascii="Arial" w:hAnsi="Arial" w:cs="Arial"/>
                <w:sz w:val="21"/>
                <w:szCs w:val="21"/>
              </w:rPr>
              <w:t xml:space="preserve"> </w:t>
            </w:r>
            <w:proofErr w:type="spellStart"/>
            <w:r w:rsidRPr="007329E4">
              <w:rPr>
                <w:rFonts w:ascii="Arial" w:hAnsi="Arial" w:cs="Arial"/>
                <w:sz w:val="21"/>
                <w:szCs w:val="21"/>
              </w:rPr>
              <w:t>fijos</w:t>
            </w:r>
            <w:proofErr w:type="spellEnd"/>
          </w:p>
        </w:tc>
        <w:tc>
          <w:tcPr>
            <w:tcW w:w="1423" w:type="pct"/>
            <w:vAlign w:val="center"/>
          </w:tcPr>
          <w:p w14:paraId="51706079" w14:textId="77777777" w:rsidR="007329E4" w:rsidRPr="007329E4" w:rsidRDefault="007329E4" w:rsidP="001F05F8">
            <w:pPr>
              <w:spacing w:line="360" w:lineRule="auto"/>
              <w:ind w:right="175"/>
              <w:jc w:val="right"/>
              <w:rPr>
                <w:rFonts w:ascii="Arial" w:hAnsi="Arial" w:cs="Arial"/>
                <w:sz w:val="21"/>
                <w:szCs w:val="21"/>
              </w:rPr>
            </w:pPr>
            <w:r w:rsidRPr="007329E4">
              <w:rPr>
                <w:rFonts w:ascii="Arial" w:hAnsi="Arial" w:cs="Arial"/>
                <w:sz w:val="21"/>
                <w:szCs w:val="21"/>
              </w:rPr>
              <w:t xml:space="preserve">$         30.00 </w:t>
            </w:r>
            <w:proofErr w:type="spellStart"/>
            <w:r w:rsidRPr="007329E4">
              <w:rPr>
                <w:rFonts w:ascii="Arial" w:hAnsi="Arial" w:cs="Arial"/>
                <w:sz w:val="21"/>
                <w:szCs w:val="21"/>
              </w:rPr>
              <w:t>mensual</w:t>
            </w:r>
            <w:proofErr w:type="spellEnd"/>
          </w:p>
        </w:tc>
      </w:tr>
      <w:tr w:rsidR="007329E4" w:rsidRPr="007329E4" w14:paraId="47EBB52A" w14:textId="77777777" w:rsidTr="007329E4">
        <w:trPr>
          <w:trHeight w:val="345"/>
        </w:trPr>
        <w:tc>
          <w:tcPr>
            <w:tcW w:w="3577" w:type="pct"/>
          </w:tcPr>
          <w:p w14:paraId="16B5D3B0" w14:textId="77777777" w:rsidR="007329E4" w:rsidRPr="007329E4" w:rsidRDefault="007329E4" w:rsidP="001F05F8">
            <w:pPr>
              <w:spacing w:line="360" w:lineRule="auto"/>
              <w:jc w:val="both"/>
              <w:rPr>
                <w:rFonts w:ascii="Arial" w:hAnsi="Arial" w:cs="Arial"/>
                <w:sz w:val="21"/>
                <w:szCs w:val="21"/>
              </w:rPr>
            </w:pPr>
            <w:r w:rsidRPr="007329E4">
              <w:rPr>
                <w:rFonts w:ascii="Arial" w:hAnsi="Arial" w:cs="Arial"/>
                <w:b/>
                <w:sz w:val="21"/>
                <w:szCs w:val="21"/>
              </w:rPr>
              <w:t>II.</w:t>
            </w:r>
            <w:proofErr w:type="gramStart"/>
            <w:r w:rsidRPr="007329E4">
              <w:rPr>
                <w:rFonts w:ascii="Arial" w:hAnsi="Arial" w:cs="Arial"/>
                <w:b/>
                <w:sz w:val="21"/>
                <w:szCs w:val="21"/>
              </w:rPr>
              <w:t>-</w:t>
            </w:r>
            <w:r w:rsidRPr="007329E4">
              <w:rPr>
                <w:rFonts w:ascii="Arial" w:hAnsi="Arial" w:cs="Arial"/>
                <w:sz w:val="21"/>
                <w:szCs w:val="21"/>
              </w:rPr>
              <w:t xml:space="preserve">  </w:t>
            </w:r>
            <w:proofErr w:type="spellStart"/>
            <w:r w:rsidRPr="007329E4">
              <w:rPr>
                <w:rFonts w:ascii="Arial" w:hAnsi="Arial" w:cs="Arial"/>
                <w:sz w:val="21"/>
                <w:szCs w:val="21"/>
              </w:rPr>
              <w:t>Locatarios</w:t>
            </w:r>
            <w:proofErr w:type="spellEnd"/>
            <w:proofErr w:type="gramEnd"/>
            <w:r w:rsidRPr="007329E4">
              <w:rPr>
                <w:rFonts w:ascii="Arial" w:hAnsi="Arial" w:cs="Arial"/>
                <w:sz w:val="21"/>
                <w:szCs w:val="21"/>
              </w:rPr>
              <w:t xml:space="preserve"> </w:t>
            </w:r>
            <w:proofErr w:type="spellStart"/>
            <w:r w:rsidRPr="007329E4">
              <w:rPr>
                <w:rFonts w:ascii="Arial" w:hAnsi="Arial" w:cs="Arial"/>
                <w:sz w:val="21"/>
                <w:szCs w:val="21"/>
              </w:rPr>
              <w:t>semifijos</w:t>
            </w:r>
            <w:proofErr w:type="spellEnd"/>
          </w:p>
        </w:tc>
        <w:tc>
          <w:tcPr>
            <w:tcW w:w="1423" w:type="pct"/>
            <w:vAlign w:val="center"/>
          </w:tcPr>
          <w:p w14:paraId="5886D6CF" w14:textId="77777777" w:rsidR="007329E4" w:rsidRPr="007329E4" w:rsidRDefault="007329E4" w:rsidP="001F05F8">
            <w:pPr>
              <w:spacing w:line="360" w:lineRule="auto"/>
              <w:ind w:right="175"/>
              <w:jc w:val="right"/>
              <w:rPr>
                <w:rFonts w:ascii="Arial" w:hAnsi="Arial" w:cs="Arial"/>
                <w:sz w:val="21"/>
                <w:szCs w:val="21"/>
              </w:rPr>
            </w:pPr>
            <w:r w:rsidRPr="007329E4">
              <w:rPr>
                <w:rFonts w:ascii="Arial" w:hAnsi="Arial" w:cs="Arial"/>
                <w:sz w:val="21"/>
                <w:szCs w:val="21"/>
              </w:rPr>
              <w:t xml:space="preserve">$              15.00 </w:t>
            </w:r>
            <w:proofErr w:type="spellStart"/>
            <w:r w:rsidRPr="007329E4">
              <w:rPr>
                <w:rFonts w:ascii="Arial" w:hAnsi="Arial" w:cs="Arial"/>
                <w:sz w:val="21"/>
                <w:szCs w:val="21"/>
              </w:rPr>
              <w:t>diario</w:t>
            </w:r>
            <w:proofErr w:type="spellEnd"/>
          </w:p>
        </w:tc>
      </w:tr>
      <w:tr w:rsidR="007329E4" w:rsidRPr="007329E4" w14:paraId="5DB1FE16" w14:textId="77777777" w:rsidTr="007329E4">
        <w:trPr>
          <w:trHeight w:val="345"/>
        </w:trPr>
        <w:tc>
          <w:tcPr>
            <w:tcW w:w="3577" w:type="pct"/>
          </w:tcPr>
          <w:p w14:paraId="3891F0AA" w14:textId="77777777" w:rsidR="007329E4" w:rsidRPr="007329E4" w:rsidRDefault="007329E4" w:rsidP="001F05F8">
            <w:pPr>
              <w:spacing w:line="360" w:lineRule="auto"/>
              <w:jc w:val="both"/>
              <w:rPr>
                <w:rFonts w:ascii="Arial" w:hAnsi="Arial" w:cs="Arial"/>
                <w:sz w:val="21"/>
                <w:szCs w:val="21"/>
              </w:rPr>
            </w:pPr>
            <w:r w:rsidRPr="007329E4">
              <w:rPr>
                <w:rFonts w:ascii="Arial" w:hAnsi="Arial" w:cs="Arial"/>
                <w:b/>
                <w:sz w:val="21"/>
                <w:szCs w:val="21"/>
              </w:rPr>
              <w:t>III.-</w:t>
            </w:r>
            <w:r w:rsidRPr="007329E4">
              <w:rPr>
                <w:rFonts w:ascii="Arial" w:hAnsi="Arial" w:cs="Arial"/>
                <w:sz w:val="21"/>
                <w:szCs w:val="21"/>
              </w:rPr>
              <w:t xml:space="preserve"> </w:t>
            </w:r>
            <w:proofErr w:type="spellStart"/>
            <w:r w:rsidRPr="007329E4">
              <w:rPr>
                <w:rFonts w:ascii="Arial" w:hAnsi="Arial" w:cs="Arial"/>
                <w:sz w:val="21"/>
                <w:szCs w:val="21"/>
              </w:rPr>
              <w:t>Vendedores</w:t>
            </w:r>
            <w:proofErr w:type="spellEnd"/>
            <w:r w:rsidRPr="007329E4">
              <w:rPr>
                <w:rFonts w:ascii="Arial" w:hAnsi="Arial" w:cs="Arial"/>
                <w:sz w:val="21"/>
                <w:szCs w:val="21"/>
              </w:rPr>
              <w:t xml:space="preserve"> </w:t>
            </w:r>
            <w:proofErr w:type="spellStart"/>
            <w:r w:rsidRPr="007329E4">
              <w:rPr>
                <w:rFonts w:ascii="Arial" w:hAnsi="Arial" w:cs="Arial"/>
                <w:sz w:val="21"/>
                <w:szCs w:val="21"/>
              </w:rPr>
              <w:t>ambulantes</w:t>
            </w:r>
            <w:proofErr w:type="spellEnd"/>
          </w:p>
        </w:tc>
        <w:tc>
          <w:tcPr>
            <w:tcW w:w="1423" w:type="pct"/>
            <w:vAlign w:val="center"/>
          </w:tcPr>
          <w:p w14:paraId="51CA6C85" w14:textId="77777777" w:rsidR="007329E4" w:rsidRPr="007329E4" w:rsidRDefault="007329E4" w:rsidP="001F05F8">
            <w:pPr>
              <w:spacing w:line="360" w:lineRule="auto"/>
              <w:ind w:right="175"/>
              <w:jc w:val="right"/>
              <w:rPr>
                <w:rFonts w:ascii="Arial" w:hAnsi="Arial" w:cs="Arial"/>
                <w:sz w:val="21"/>
                <w:szCs w:val="21"/>
              </w:rPr>
            </w:pPr>
            <w:r w:rsidRPr="007329E4">
              <w:rPr>
                <w:rFonts w:ascii="Arial" w:hAnsi="Arial" w:cs="Arial"/>
                <w:sz w:val="21"/>
                <w:szCs w:val="21"/>
              </w:rPr>
              <w:t xml:space="preserve">$              10.00 </w:t>
            </w:r>
            <w:proofErr w:type="spellStart"/>
            <w:r w:rsidRPr="007329E4">
              <w:rPr>
                <w:rFonts w:ascii="Arial" w:hAnsi="Arial" w:cs="Arial"/>
                <w:sz w:val="21"/>
                <w:szCs w:val="21"/>
              </w:rPr>
              <w:t>diario</w:t>
            </w:r>
            <w:proofErr w:type="spellEnd"/>
          </w:p>
        </w:tc>
      </w:tr>
    </w:tbl>
    <w:p w14:paraId="106D6EAF" w14:textId="77777777" w:rsidR="007329E4" w:rsidRPr="007329E4" w:rsidRDefault="007329E4" w:rsidP="007329E4">
      <w:pPr>
        <w:spacing w:after="0" w:line="360" w:lineRule="auto"/>
        <w:jc w:val="both"/>
        <w:rPr>
          <w:rFonts w:ascii="Arial" w:hAnsi="Arial"/>
          <w:sz w:val="21"/>
          <w:szCs w:val="21"/>
        </w:rPr>
      </w:pPr>
    </w:p>
    <w:p w14:paraId="513BD723"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CAPÍTULO IX</w:t>
      </w:r>
    </w:p>
    <w:p w14:paraId="7FB92FF4"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Derecho por Servicios de Panteones</w:t>
      </w:r>
    </w:p>
    <w:p w14:paraId="7E71A676" w14:textId="77777777" w:rsidR="007329E4" w:rsidRPr="007329E4" w:rsidRDefault="007329E4" w:rsidP="007329E4">
      <w:pPr>
        <w:spacing w:after="0" w:line="360" w:lineRule="auto"/>
        <w:jc w:val="both"/>
        <w:rPr>
          <w:rFonts w:ascii="Arial" w:hAnsi="Arial"/>
          <w:sz w:val="21"/>
          <w:szCs w:val="21"/>
        </w:rPr>
      </w:pPr>
    </w:p>
    <w:p w14:paraId="690C02C3" w14:textId="77777777" w:rsidR="007329E4" w:rsidRPr="007329E4" w:rsidRDefault="007329E4" w:rsidP="007329E4">
      <w:pPr>
        <w:spacing w:after="0" w:line="360" w:lineRule="auto"/>
        <w:jc w:val="both"/>
        <w:rPr>
          <w:rFonts w:ascii="Arial" w:hAnsi="Arial"/>
          <w:sz w:val="21"/>
          <w:szCs w:val="21"/>
        </w:rPr>
      </w:pPr>
      <w:r w:rsidRPr="007329E4">
        <w:rPr>
          <w:rFonts w:ascii="Arial" w:hAnsi="Arial"/>
          <w:b/>
          <w:bCs/>
          <w:sz w:val="21"/>
          <w:szCs w:val="21"/>
        </w:rPr>
        <w:t xml:space="preserve">Artículo 28.- </w:t>
      </w:r>
      <w:r w:rsidRPr="007329E4">
        <w:rPr>
          <w:rFonts w:ascii="Arial" w:hAnsi="Arial"/>
          <w:sz w:val="21"/>
          <w:szCs w:val="21"/>
        </w:rPr>
        <w:t>Los derechos a que se refiere este capítulo, se causarán y pagarán conforme a las siguientes cuotas:</w:t>
      </w:r>
    </w:p>
    <w:p w14:paraId="0CD2E376" w14:textId="77777777" w:rsidR="007329E4" w:rsidRPr="007329E4" w:rsidRDefault="007329E4" w:rsidP="007329E4">
      <w:pPr>
        <w:spacing w:after="0" w:line="360" w:lineRule="auto"/>
        <w:jc w:val="both"/>
        <w:rPr>
          <w:rFonts w:ascii="Arial" w:hAnsi="Arial"/>
          <w:sz w:val="21"/>
          <w:szCs w:val="21"/>
        </w:rPr>
      </w:pPr>
    </w:p>
    <w:p w14:paraId="116CD992" w14:textId="77777777" w:rsidR="007329E4" w:rsidRPr="007329E4" w:rsidRDefault="007329E4" w:rsidP="007329E4">
      <w:pPr>
        <w:tabs>
          <w:tab w:val="left" w:pos="284"/>
        </w:tabs>
        <w:spacing w:after="0" w:line="360" w:lineRule="auto"/>
        <w:jc w:val="both"/>
        <w:rPr>
          <w:rFonts w:ascii="Arial" w:hAnsi="Arial"/>
          <w:sz w:val="21"/>
          <w:szCs w:val="21"/>
        </w:rPr>
      </w:pPr>
      <w:r w:rsidRPr="007329E4">
        <w:rPr>
          <w:rFonts w:ascii="Arial" w:hAnsi="Arial"/>
          <w:b/>
          <w:bCs/>
          <w:sz w:val="21"/>
          <w:szCs w:val="21"/>
        </w:rPr>
        <w:t>I</w:t>
      </w:r>
      <w:r w:rsidRPr="007329E4">
        <w:rPr>
          <w:rFonts w:ascii="Arial" w:hAnsi="Arial"/>
          <w:sz w:val="21"/>
          <w:szCs w:val="21"/>
        </w:rPr>
        <w:t>.</w:t>
      </w:r>
      <w:r w:rsidRPr="007329E4">
        <w:rPr>
          <w:rFonts w:ascii="Arial" w:hAnsi="Arial"/>
          <w:sz w:val="21"/>
          <w:szCs w:val="21"/>
        </w:rPr>
        <w:tab/>
        <w:t>Inhumación en fosas y criptas:</w:t>
      </w:r>
      <w:r w:rsidRPr="007329E4">
        <w:rPr>
          <w:rFonts w:ascii="Arial" w:hAnsi="Arial"/>
          <w:sz w:val="21"/>
          <w:szCs w:val="21"/>
        </w:rPr>
        <w:tab/>
        <w:t>$ 150.00</w:t>
      </w:r>
    </w:p>
    <w:p w14:paraId="17E37641" w14:textId="77777777" w:rsidR="007329E4" w:rsidRPr="007329E4" w:rsidRDefault="007329E4" w:rsidP="007329E4">
      <w:pPr>
        <w:spacing w:after="0" w:line="360" w:lineRule="auto"/>
        <w:jc w:val="both"/>
        <w:rPr>
          <w:rFonts w:ascii="Arial" w:hAnsi="Arial"/>
          <w:sz w:val="21"/>
          <w:szCs w:val="21"/>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905"/>
        <w:gridCol w:w="2200"/>
      </w:tblGrid>
      <w:tr w:rsidR="007329E4" w:rsidRPr="007329E4" w14:paraId="04872AEE" w14:textId="77777777" w:rsidTr="001F05F8">
        <w:trPr>
          <w:trHeight w:val="340"/>
        </w:trPr>
        <w:tc>
          <w:tcPr>
            <w:tcW w:w="5000" w:type="pct"/>
            <w:gridSpan w:val="2"/>
            <w:vAlign w:val="bottom"/>
          </w:tcPr>
          <w:p w14:paraId="0C3C68A5" w14:textId="77777777" w:rsidR="007329E4" w:rsidRPr="007329E4" w:rsidRDefault="007329E4" w:rsidP="001F05F8">
            <w:pPr>
              <w:spacing w:line="360" w:lineRule="auto"/>
              <w:jc w:val="center"/>
              <w:rPr>
                <w:rFonts w:ascii="Arial" w:hAnsi="Arial" w:cs="Arial"/>
                <w:b/>
                <w:sz w:val="21"/>
                <w:szCs w:val="21"/>
              </w:rPr>
            </w:pPr>
            <w:r w:rsidRPr="007329E4">
              <w:rPr>
                <w:rFonts w:ascii="Arial" w:hAnsi="Arial" w:cs="Arial"/>
                <w:b/>
                <w:sz w:val="21"/>
                <w:szCs w:val="21"/>
              </w:rPr>
              <w:t>ADULTOS</w:t>
            </w:r>
          </w:p>
        </w:tc>
      </w:tr>
      <w:tr w:rsidR="007329E4" w:rsidRPr="007329E4" w14:paraId="4C02024D" w14:textId="77777777" w:rsidTr="001F05F8">
        <w:trPr>
          <w:trHeight w:val="337"/>
        </w:trPr>
        <w:tc>
          <w:tcPr>
            <w:tcW w:w="3792" w:type="pct"/>
          </w:tcPr>
          <w:p w14:paraId="5086ADA6" w14:textId="77777777" w:rsidR="007329E4" w:rsidRPr="007329E4" w:rsidRDefault="007329E4" w:rsidP="001F05F8">
            <w:pPr>
              <w:spacing w:line="360" w:lineRule="auto"/>
              <w:jc w:val="both"/>
              <w:rPr>
                <w:rFonts w:ascii="Arial" w:hAnsi="Arial" w:cs="Arial"/>
                <w:sz w:val="21"/>
                <w:szCs w:val="21"/>
              </w:rPr>
            </w:pPr>
            <w:r w:rsidRPr="007329E4">
              <w:rPr>
                <w:rFonts w:ascii="Arial" w:hAnsi="Arial" w:cs="Arial"/>
                <w:b/>
                <w:sz w:val="21"/>
                <w:szCs w:val="21"/>
              </w:rPr>
              <w:t>a)</w:t>
            </w:r>
            <w:r w:rsidRPr="007329E4">
              <w:rPr>
                <w:rFonts w:ascii="Arial" w:hAnsi="Arial" w:cs="Arial"/>
                <w:sz w:val="21"/>
                <w:szCs w:val="21"/>
              </w:rPr>
              <w:t xml:space="preserve"> Por </w:t>
            </w:r>
            <w:proofErr w:type="spellStart"/>
            <w:r w:rsidRPr="007329E4">
              <w:rPr>
                <w:rFonts w:ascii="Arial" w:hAnsi="Arial" w:cs="Arial"/>
                <w:sz w:val="21"/>
                <w:szCs w:val="21"/>
              </w:rPr>
              <w:t>temporalidad</w:t>
            </w:r>
            <w:proofErr w:type="spellEnd"/>
            <w:r w:rsidRPr="007329E4">
              <w:rPr>
                <w:rFonts w:ascii="Arial" w:hAnsi="Arial" w:cs="Arial"/>
                <w:sz w:val="21"/>
                <w:szCs w:val="21"/>
              </w:rPr>
              <w:t xml:space="preserve"> de 4 </w:t>
            </w:r>
            <w:proofErr w:type="spellStart"/>
            <w:r w:rsidRPr="007329E4">
              <w:rPr>
                <w:rFonts w:ascii="Arial" w:hAnsi="Arial" w:cs="Arial"/>
                <w:sz w:val="21"/>
                <w:szCs w:val="21"/>
              </w:rPr>
              <w:t>años</w:t>
            </w:r>
            <w:proofErr w:type="spellEnd"/>
          </w:p>
        </w:tc>
        <w:tc>
          <w:tcPr>
            <w:tcW w:w="1208" w:type="pct"/>
            <w:vAlign w:val="center"/>
          </w:tcPr>
          <w:p w14:paraId="59C09431" w14:textId="77777777" w:rsidR="007329E4" w:rsidRPr="007329E4" w:rsidRDefault="007329E4" w:rsidP="001F05F8">
            <w:pPr>
              <w:spacing w:line="360" w:lineRule="auto"/>
              <w:ind w:right="175"/>
              <w:jc w:val="right"/>
              <w:rPr>
                <w:rFonts w:ascii="Arial" w:hAnsi="Arial" w:cs="Arial"/>
                <w:sz w:val="21"/>
                <w:szCs w:val="21"/>
              </w:rPr>
            </w:pPr>
            <w:proofErr w:type="gramStart"/>
            <w:r w:rsidRPr="007329E4">
              <w:rPr>
                <w:rFonts w:ascii="Arial" w:hAnsi="Arial" w:cs="Arial"/>
                <w:sz w:val="21"/>
                <w:szCs w:val="21"/>
              </w:rPr>
              <w:t>$  500</w:t>
            </w:r>
            <w:proofErr w:type="gramEnd"/>
            <w:r w:rsidRPr="007329E4">
              <w:rPr>
                <w:rFonts w:ascii="Arial" w:hAnsi="Arial" w:cs="Arial"/>
                <w:sz w:val="21"/>
                <w:szCs w:val="21"/>
              </w:rPr>
              <w:t>.00</w:t>
            </w:r>
          </w:p>
        </w:tc>
      </w:tr>
      <w:tr w:rsidR="007329E4" w:rsidRPr="007329E4" w14:paraId="2DAC1A12" w14:textId="77777777" w:rsidTr="001F05F8">
        <w:trPr>
          <w:trHeight w:val="340"/>
        </w:trPr>
        <w:tc>
          <w:tcPr>
            <w:tcW w:w="3792" w:type="pct"/>
          </w:tcPr>
          <w:p w14:paraId="041F3066" w14:textId="77777777" w:rsidR="007329E4" w:rsidRPr="007329E4" w:rsidRDefault="007329E4" w:rsidP="001F05F8">
            <w:pPr>
              <w:spacing w:line="360" w:lineRule="auto"/>
              <w:jc w:val="both"/>
              <w:rPr>
                <w:rFonts w:ascii="Arial" w:hAnsi="Arial" w:cs="Arial"/>
                <w:sz w:val="21"/>
                <w:szCs w:val="21"/>
              </w:rPr>
            </w:pPr>
            <w:r w:rsidRPr="007329E4">
              <w:rPr>
                <w:rFonts w:ascii="Arial" w:hAnsi="Arial" w:cs="Arial"/>
                <w:b/>
                <w:sz w:val="21"/>
                <w:szCs w:val="21"/>
              </w:rPr>
              <w:t>b)</w:t>
            </w:r>
            <w:r w:rsidRPr="007329E4">
              <w:rPr>
                <w:rFonts w:ascii="Arial" w:hAnsi="Arial" w:cs="Arial"/>
                <w:sz w:val="21"/>
                <w:szCs w:val="21"/>
              </w:rPr>
              <w:t xml:space="preserve"> </w:t>
            </w:r>
            <w:proofErr w:type="spellStart"/>
            <w:r w:rsidRPr="007329E4">
              <w:rPr>
                <w:rFonts w:ascii="Arial" w:hAnsi="Arial" w:cs="Arial"/>
                <w:sz w:val="21"/>
                <w:szCs w:val="21"/>
              </w:rPr>
              <w:t>Adquirida</w:t>
            </w:r>
            <w:proofErr w:type="spellEnd"/>
            <w:r w:rsidRPr="007329E4">
              <w:rPr>
                <w:rFonts w:ascii="Arial" w:hAnsi="Arial" w:cs="Arial"/>
                <w:sz w:val="21"/>
                <w:szCs w:val="21"/>
              </w:rPr>
              <w:t xml:space="preserve"> a </w:t>
            </w:r>
            <w:proofErr w:type="spellStart"/>
            <w:r w:rsidRPr="007329E4">
              <w:rPr>
                <w:rFonts w:ascii="Arial" w:hAnsi="Arial" w:cs="Arial"/>
                <w:sz w:val="21"/>
                <w:szCs w:val="21"/>
              </w:rPr>
              <w:t>perpetuidad</w:t>
            </w:r>
            <w:proofErr w:type="spellEnd"/>
          </w:p>
        </w:tc>
        <w:tc>
          <w:tcPr>
            <w:tcW w:w="1208" w:type="pct"/>
            <w:vAlign w:val="center"/>
          </w:tcPr>
          <w:p w14:paraId="3B90662A" w14:textId="77777777" w:rsidR="007329E4" w:rsidRPr="007329E4" w:rsidRDefault="007329E4" w:rsidP="001F05F8">
            <w:pPr>
              <w:spacing w:line="360" w:lineRule="auto"/>
              <w:ind w:right="175"/>
              <w:jc w:val="right"/>
              <w:rPr>
                <w:rFonts w:ascii="Arial" w:hAnsi="Arial" w:cs="Arial"/>
                <w:sz w:val="21"/>
                <w:szCs w:val="21"/>
              </w:rPr>
            </w:pPr>
            <w:r w:rsidRPr="007329E4">
              <w:rPr>
                <w:rFonts w:ascii="Arial" w:hAnsi="Arial" w:cs="Arial"/>
                <w:sz w:val="21"/>
                <w:szCs w:val="21"/>
              </w:rPr>
              <w:t>$ 10,000.00</w:t>
            </w:r>
          </w:p>
        </w:tc>
      </w:tr>
      <w:tr w:rsidR="007329E4" w:rsidRPr="007329E4" w14:paraId="3E801F5D" w14:textId="77777777" w:rsidTr="001F05F8">
        <w:trPr>
          <w:trHeight w:val="340"/>
        </w:trPr>
        <w:tc>
          <w:tcPr>
            <w:tcW w:w="3792" w:type="pct"/>
          </w:tcPr>
          <w:p w14:paraId="3E7102F3" w14:textId="77777777" w:rsidR="007329E4" w:rsidRPr="007329E4" w:rsidRDefault="007329E4" w:rsidP="001F05F8">
            <w:pPr>
              <w:spacing w:line="360" w:lineRule="auto"/>
              <w:jc w:val="both"/>
              <w:rPr>
                <w:rFonts w:ascii="Arial" w:hAnsi="Arial" w:cs="Arial"/>
                <w:sz w:val="21"/>
                <w:szCs w:val="21"/>
              </w:rPr>
            </w:pPr>
            <w:r w:rsidRPr="007329E4">
              <w:rPr>
                <w:rFonts w:ascii="Arial" w:hAnsi="Arial" w:cs="Arial"/>
                <w:b/>
                <w:sz w:val="21"/>
                <w:szCs w:val="21"/>
              </w:rPr>
              <w:t>c)</w:t>
            </w:r>
            <w:r w:rsidRPr="007329E4">
              <w:rPr>
                <w:rFonts w:ascii="Arial" w:hAnsi="Arial" w:cs="Arial"/>
                <w:sz w:val="21"/>
                <w:szCs w:val="21"/>
              </w:rPr>
              <w:t xml:space="preserve"> </w:t>
            </w:r>
            <w:proofErr w:type="spellStart"/>
            <w:r w:rsidRPr="007329E4">
              <w:rPr>
                <w:rFonts w:ascii="Arial" w:hAnsi="Arial" w:cs="Arial"/>
                <w:sz w:val="21"/>
                <w:szCs w:val="21"/>
              </w:rPr>
              <w:t>Refrendo</w:t>
            </w:r>
            <w:proofErr w:type="spellEnd"/>
            <w:r w:rsidRPr="007329E4">
              <w:rPr>
                <w:rFonts w:ascii="Arial" w:hAnsi="Arial" w:cs="Arial"/>
                <w:sz w:val="21"/>
                <w:szCs w:val="21"/>
              </w:rPr>
              <w:t xml:space="preserve"> </w:t>
            </w:r>
            <w:proofErr w:type="spellStart"/>
            <w:r w:rsidRPr="007329E4">
              <w:rPr>
                <w:rFonts w:ascii="Arial" w:hAnsi="Arial" w:cs="Arial"/>
                <w:sz w:val="21"/>
                <w:szCs w:val="21"/>
              </w:rPr>
              <w:t>por</w:t>
            </w:r>
            <w:proofErr w:type="spellEnd"/>
            <w:r w:rsidRPr="007329E4">
              <w:rPr>
                <w:rFonts w:ascii="Arial" w:hAnsi="Arial" w:cs="Arial"/>
                <w:sz w:val="21"/>
                <w:szCs w:val="21"/>
              </w:rPr>
              <w:t xml:space="preserve"> </w:t>
            </w:r>
            <w:proofErr w:type="spellStart"/>
            <w:r w:rsidRPr="007329E4">
              <w:rPr>
                <w:rFonts w:ascii="Arial" w:hAnsi="Arial" w:cs="Arial"/>
                <w:sz w:val="21"/>
                <w:szCs w:val="21"/>
              </w:rPr>
              <w:t>depósitos</w:t>
            </w:r>
            <w:proofErr w:type="spellEnd"/>
            <w:r w:rsidRPr="007329E4">
              <w:rPr>
                <w:rFonts w:ascii="Arial" w:hAnsi="Arial" w:cs="Arial"/>
                <w:sz w:val="21"/>
                <w:szCs w:val="21"/>
              </w:rPr>
              <w:t xml:space="preserve"> de </w:t>
            </w:r>
            <w:proofErr w:type="spellStart"/>
            <w:r w:rsidRPr="007329E4">
              <w:rPr>
                <w:rFonts w:ascii="Arial" w:hAnsi="Arial" w:cs="Arial"/>
                <w:sz w:val="21"/>
                <w:szCs w:val="21"/>
              </w:rPr>
              <w:t>restos</w:t>
            </w:r>
            <w:proofErr w:type="spellEnd"/>
            <w:r w:rsidRPr="007329E4">
              <w:rPr>
                <w:rFonts w:ascii="Arial" w:hAnsi="Arial" w:cs="Arial"/>
                <w:sz w:val="21"/>
                <w:szCs w:val="21"/>
              </w:rPr>
              <w:t xml:space="preserve"> a 4 </w:t>
            </w:r>
            <w:proofErr w:type="spellStart"/>
            <w:r w:rsidRPr="007329E4">
              <w:rPr>
                <w:rFonts w:ascii="Arial" w:hAnsi="Arial" w:cs="Arial"/>
                <w:sz w:val="21"/>
                <w:szCs w:val="21"/>
              </w:rPr>
              <w:t>años</w:t>
            </w:r>
            <w:proofErr w:type="spellEnd"/>
          </w:p>
        </w:tc>
        <w:tc>
          <w:tcPr>
            <w:tcW w:w="1208" w:type="pct"/>
            <w:vAlign w:val="center"/>
          </w:tcPr>
          <w:p w14:paraId="108AF906" w14:textId="77777777" w:rsidR="007329E4" w:rsidRPr="007329E4" w:rsidRDefault="007329E4" w:rsidP="001F05F8">
            <w:pPr>
              <w:spacing w:line="360" w:lineRule="auto"/>
              <w:ind w:right="175"/>
              <w:jc w:val="right"/>
              <w:rPr>
                <w:rFonts w:ascii="Arial" w:hAnsi="Arial" w:cs="Arial"/>
                <w:sz w:val="21"/>
                <w:szCs w:val="21"/>
              </w:rPr>
            </w:pPr>
            <w:proofErr w:type="gramStart"/>
            <w:r w:rsidRPr="007329E4">
              <w:rPr>
                <w:rFonts w:ascii="Arial" w:hAnsi="Arial" w:cs="Arial"/>
                <w:sz w:val="21"/>
                <w:szCs w:val="21"/>
              </w:rPr>
              <w:t>$  1,000.00</w:t>
            </w:r>
            <w:proofErr w:type="gramEnd"/>
          </w:p>
        </w:tc>
      </w:tr>
    </w:tbl>
    <w:p w14:paraId="544017DD" w14:textId="77777777" w:rsidR="007329E4" w:rsidRPr="007329E4" w:rsidRDefault="007329E4" w:rsidP="007329E4">
      <w:pPr>
        <w:spacing w:after="0" w:line="360" w:lineRule="auto"/>
        <w:jc w:val="both"/>
        <w:rPr>
          <w:rFonts w:ascii="Arial" w:hAnsi="Arial"/>
          <w:sz w:val="21"/>
          <w:szCs w:val="21"/>
        </w:rPr>
      </w:pPr>
    </w:p>
    <w:p w14:paraId="39E05466" w14:textId="77777777" w:rsidR="007329E4" w:rsidRPr="007329E4" w:rsidRDefault="007329E4" w:rsidP="007329E4">
      <w:pPr>
        <w:spacing w:after="0" w:line="360" w:lineRule="auto"/>
        <w:jc w:val="both"/>
        <w:rPr>
          <w:rFonts w:ascii="Arial" w:hAnsi="Arial"/>
          <w:sz w:val="21"/>
          <w:szCs w:val="21"/>
        </w:rPr>
      </w:pPr>
      <w:r w:rsidRPr="007329E4">
        <w:rPr>
          <w:rFonts w:ascii="Arial" w:hAnsi="Arial"/>
          <w:sz w:val="21"/>
          <w:szCs w:val="21"/>
        </w:rPr>
        <w:t>En las fosas o criptas para niños, las tarifas aplicadas a cada uno de los conceptos serán el 50% de las aplicadas para adultos.</w:t>
      </w:r>
    </w:p>
    <w:p w14:paraId="6E12A219" w14:textId="77777777" w:rsidR="007329E4" w:rsidRPr="007329E4" w:rsidRDefault="007329E4" w:rsidP="007329E4">
      <w:pPr>
        <w:spacing w:after="0" w:line="360" w:lineRule="auto"/>
        <w:jc w:val="both"/>
        <w:rPr>
          <w:rFonts w:ascii="Arial" w:hAnsi="Arial"/>
          <w:sz w:val="21"/>
          <w:szCs w:val="21"/>
        </w:rPr>
      </w:pPr>
    </w:p>
    <w:p w14:paraId="5BE17924" w14:textId="77777777" w:rsidR="007329E4" w:rsidRPr="007329E4" w:rsidRDefault="007329E4" w:rsidP="007329E4">
      <w:pPr>
        <w:spacing w:after="0" w:line="360" w:lineRule="auto"/>
        <w:jc w:val="both"/>
        <w:rPr>
          <w:rFonts w:ascii="Arial" w:hAnsi="Arial"/>
          <w:sz w:val="21"/>
          <w:szCs w:val="21"/>
        </w:rPr>
      </w:pPr>
      <w:r w:rsidRPr="007329E4">
        <w:rPr>
          <w:rFonts w:ascii="Arial" w:hAnsi="Arial"/>
          <w:b/>
          <w:bCs/>
          <w:sz w:val="21"/>
          <w:szCs w:val="21"/>
        </w:rPr>
        <w:t>II.-</w:t>
      </w:r>
      <w:r w:rsidRPr="007329E4">
        <w:rPr>
          <w:rFonts w:ascii="Arial" w:hAnsi="Arial"/>
          <w:sz w:val="21"/>
          <w:szCs w:val="21"/>
        </w:rPr>
        <w:t xml:space="preserve"> Permiso de construcción de cripta o gaveta en cualquiera de las clases de los cementerios municipales: </w:t>
      </w:r>
      <w:r w:rsidRPr="007329E4">
        <w:rPr>
          <w:rFonts w:ascii="Arial" w:hAnsi="Arial"/>
          <w:sz w:val="21"/>
          <w:szCs w:val="21"/>
        </w:rPr>
        <w:tab/>
      </w:r>
      <w:r w:rsidRPr="007329E4">
        <w:rPr>
          <w:rFonts w:ascii="Arial" w:hAnsi="Arial"/>
          <w:sz w:val="21"/>
          <w:szCs w:val="21"/>
        </w:rPr>
        <w:tab/>
      </w:r>
      <w:r w:rsidRPr="007329E4">
        <w:rPr>
          <w:rFonts w:ascii="Arial" w:hAnsi="Arial"/>
          <w:sz w:val="21"/>
          <w:szCs w:val="21"/>
        </w:rPr>
        <w:tab/>
      </w:r>
      <w:r w:rsidRPr="007329E4">
        <w:rPr>
          <w:rFonts w:ascii="Arial" w:hAnsi="Arial"/>
          <w:sz w:val="21"/>
          <w:szCs w:val="21"/>
        </w:rPr>
        <w:tab/>
      </w:r>
      <w:r w:rsidRPr="007329E4">
        <w:rPr>
          <w:rFonts w:ascii="Arial" w:hAnsi="Arial"/>
          <w:sz w:val="21"/>
          <w:szCs w:val="21"/>
        </w:rPr>
        <w:tab/>
      </w:r>
      <w:r w:rsidRPr="007329E4">
        <w:rPr>
          <w:rFonts w:ascii="Arial" w:hAnsi="Arial"/>
          <w:sz w:val="21"/>
          <w:szCs w:val="21"/>
        </w:rPr>
        <w:tab/>
      </w:r>
      <w:r w:rsidRPr="007329E4">
        <w:rPr>
          <w:rFonts w:ascii="Arial" w:hAnsi="Arial"/>
          <w:sz w:val="21"/>
          <w:szCs w:val="21"/>
        </w:rPr>
        <w:tab/>
      </w:r>
      <w:r w:rsidRPr="007329E4">
        <w:rPr>
          <w:rFonts w:ascii="Arial" w:hAnsi="Arial"/>
          <w:sz w:val="21"/>
          <w:szCs w:val="21"/>
        </w:rPr>
        <w:tab/>
      </w:r>
      <w:r w:rsidRPr="007329E4">
        <w:rPr>
          <w:rFonts w:ascii="Arial" w:hAnsi="Arial"/>
          <w:sz w:val="21"/>
          <w:szCs w:val="21"/>
        </w:rPr>
        <w:tab/>
      </w:r>
      <w:r w:rsidRPr="007329E4">
        <w:rPr>
          <w:rFonts w:ascii="Arial" w:hAnsi="Arial"/>
          <w:sz w:val="21"/>
          <w:szCs w:val="21"/>
        </w:rPr>
        <w:tab/>
        <w:t>$ 100.00.</w:t>
      </w:r>
    </w:p>
    <w:p w14:paraId="73F12ED2" w14:textId="77777777" w:rsidR="007329E4" w:rsidRPr="007329E4" w:rsidRDefault="007329E4" w:rsidP="007329E4">
      <w:pPr>
        <w:spacing w:after="0" w:line="360" w:lineRule="auto"/>
        <w:jc w:val="both"/>
        <w:rPr>
          <w:rFonts w:ascii="Arial" w:hAnsi="Arial"/>
          <w:sz w:val="21"/>
          <w:szCs w:val="21"/>
        </w:rPr>
      </w:pPr>
      <w:r w:rsidRPr="007329E4">
        <w:rPr>
          <w:rFonts w:ascii="Arial" w:hAnsi="Arial"/>
          <w:b/>
          <w:bCs/>
          <w:sz w:val="21"/>
          <w:szCs w:val="21"/>
        </w:rPr>
        <w:t>III.-</w:t>
      </w:r>
      <w:r w:rsidRPr="007329E4">
        <w:rPr>
          <w:rFonts w:ascii="Arial" w:hAnsi="Arial"/>
          <w:sz w:val="21"/>
          <w:szCs w:val="21"/>
        </w:rPr>
        <w:t xml:space="preserve"> Exhumación después de transcurrido el término de ley: </w:t>
      </w:r>
      <w:r w:rsidRPr="007329E4">
        <w:rPr>
          <w:rFonts w:ascii="Arial" w:hAnsi="Arial"/>
          <w:sz w:val="21"/>
          <w:szCs w:val="21"/>
        </w:rPr>
        <w:tab/>
      </w:r>
      <w:r w:rsidRPr="007329E4">
        <w:rPr>
          <w:rFonts w:ascii="Arial" w:hAnsi="Arial"/>
          <w:sz w:val="21"/>
          <w:szCs w:val="21"/>
        </w:rPr>
        <w:tab/>
      </w:r>
      <w:r w:rsidRPr="007329E4">
        <w:rPr>
          <w:rFonts w:ascii="Arial" w:hAnsi="Arial"/>
          <w:sz w:val="21"/>
          <w:szCs w:val="21"/>
        </w:rPr>
        <w:tab/>
      </w:r>
      <w:r w:rsidRPr="007329E4">
        <w:rPr>
          <w:rFonts w:ascii="Arial" w:hAnsi="Arial"/>
          <w:sz w:val="21"/>
          <w:szCs w:val="21"/>
        </w:rPr>
        <w:tab/>
        <w:t>$ 150 .00.</w:t>
      </w:r>
    </w:p>
    <w:p w14:paraId="069E18D7" w14:textId="77777777" w:rsidR="007329E4" w:rsidRPr="007329E4" w:rsidRDefault="007329E4" w:rsidP="007329E4">
      <w:pPr>
        <w:spacing w:after="0" w:line="360" w:lineRule="auto"/>
        <w:jc w:val="both"/>
        <w:rPr>
          <w:rFonts w:ascii="Arial" w:hAnsi="Arial"/>
          <w:sz w:val="21"/>
          <w:szCs w:val="21"/>
        </w:rPr>
      </w:pPr>
      <w:r w:rsidRPr="007329E4">
        <w:rPr>
          <w:rFonts w:ascii="Arial" w:hAnsi="Arial"/>
          <w:b/>
          <w:bCs/>
          <w:sz w:val="21"/>
          <w:szCs w:val="21"/>
        </w:rPr>
        <w:t>IV.-</w:t>
      </w:r>
      <w:r w:rsidRPr="007329E4">
        <w:rPr>
          <w:rFonts w:ascii="Arial" w:hAnsi="Arial"/>
          <w:sz w:val="21"/>
          <w:szCs w:val="21"/>
        </w:rPr>
        <w:t xml:space="preserve"> Actualización de concesión de documentos a perpetuidad de bóveda o urna </w:t>
      </w:r>
      <w:r w:rsidRPr="007329E4">
        <w:rPr>
          <w:rFonts w:ascii="Arial" w:hAnsi="Arial"/>
          <w:sz w:val="21"/>
          <w:szCs w:val="21"/>
        </w:rPr>
        <w:tab/>
        <w:t>$280.00.</w:t>
      </w:r>
    </w:p>
    <w:p w14:paraId="7A2BAEF8" w14:textId="71CD680F" w:rsidR="007329E4" w:rsidRPr="007329E4" w:rsidRDefault="00806914" w:rsidP="007329E4">
      <w:pPr>
        <w:spacing w:after="0" w:line="360" w:lineRule="auto"/>
        <w:jc w:val="center"/>
        <w:rPr>
          <w:rFonts w:ascii="Arial" w:hAnsi="Arial"/>
          <w:b/>
          <w:bCs/>
          <w:sz w:val="21"/>
          <w:szCs w:val="21"/>
        </w:rPr>
      </w:pPr>
      <w:r>
        <w:rPr>
          <w:rFonts w:ascii="Arial" w:hAnsi="Arial"/>
          <w:b/>
          <w:bCs/>
          <w:sz w:val="21"/>
          <w:szCs w:val="21"/>
        </w:rPr>
        <w:br w:type="column"/>
      </w:r>
    </w:p>
    <w:p w14:paraId="78E44924"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CAPÍTULO X</w:t>
      </w:r>
    </w:p>
    <w:p w14:paraId="68D6DD64"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Derechos por los Servicios de Acceso a la Información</w:t>
      </w:r>
    </w:p>
    <w:p w14:paraId="15F83426" w14:textId="77777777" w:rsidR="007329E4" w:rsidRPr="007329E4" w:rsidRDefault="007329E4" w:rsidP="007329E4">
      <w:pPr>
        <w:spacing w:after="0" w:line="360" w:lineRule="auto"/>
        <w:jc w:val="both"/>
        <w:rPr>
          <w:rFonts w:ascii="Arial" w:hAnsi="Arial"/>
          <w:sz w:val="21"/>
          <w:szCs w:val="21"/>
        </w:rPr>
      </w:pPr>
    </w:p>
    <w:p w14:paraId="6DF56214" w14:textId="77777777" w:rsidR="007329E4" w:rsidRPr="007329E4" w:rsidRDefault="007329E4" w:rsidP="007329E4">
      <w:pPr>
        <w:spacing w:after="0" w:line="360" w:lineRule="auto"/>
        <w:jc w:val="both"/>
        <w:rPr>
          <w:rFonts w:ascii="Arial" w:hAnsi="Arial"/>
          <w:sz w:val="21"/>
          <w:szCs w:val="21"/>
        </w:rPr>
      </w:pPr>
      <w:r w:rsidRPr="007329E4">
        <w:rPr>
          <w:rFonts w:ascii="Arial" w:hAnsi="Arial"/>
          <w:b/>
          <w:bCs/>
          <w:sz w:val="21"/>
          <w:szCs w:val="21"/>
        </w:rPr>
        <w:t>Artículo 29.-</w:t>
      </w:r>
      <w:r w:rsidRPr="007329E4">
        <w:rPr>
          <w:rFonts w:ascii="Arial" w:hAnsi="Arial"/>
          <w:sz w:val="21"/>
          <w:szCs w:val="21"/>
        </w:rPr>
        <w:t xml:space="preserve"> El derecho por acceso a la información pública que proporciona la Unidad de Transparencia municipal será gratuita.</w:t>
      </w:r>
    </w:p>
    <w:p w14:paraId="79C09605" w14:textId="77777777" w:rsidR="007329E4" w:rsidRPr="007329E4" w:rsidRDefault="007329E4" w:rsidP="007329E4">
      <w:pPr>
        <w:spacing w:after="0" w:line="360" w:lineRule="auto"/>
        <w:jc w:val="both"/>
        <w:rPr>
          <w:rFonts w:ascii="Arial" w:hAnsi="Arial"/>
          <w:sz w:val="21"/>
          <w:szCs w:val="21"/>
        </w:rPr>
      </w:pPr>
    </w:p>
    <w:p w14:paraId="6C48284A" w14:textId="77777777" w:rsidR="007329E4" w:rsidRPr="007329E4" w:rsidRDefault="007329E4" w:rsidP="007329E4">
      <w:pPr>
        <w:spacing w:after="0" w:line="360" w:lineRule="auto"/>
        <w:jc w:val="both"/>
        <w:rPr>
          <w:rFonts w:ascii="Arial" w:hAnsi="Arial"/>
          <w:sz w:val="21"/>
          <w:szCs w:val="21"/>
        </w:rPr>
      </w:pPr>
      <w:r w:rsidRPr="007329E4">
        <w:rPr>
          <w:rFonts w:ascii="Arial" w:hAnsi="Arial"/>
          <w:sz w:val="21"/>
          <w:szCs w:val="21"/>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273E7D12" w14:textId="77777777" w:rsidR="007329E4" w:rsidRPr="007329E4" w:rsidRDefault="007329E4" w:rsidP="007329E4">
      <w:pPr>
        <w:spacing w:after="0" w:line="360" w:lineRule="auto"/>
        <w:jc w:val="both"/>
        <w:rPr>
          <w:rFonts w:ascii="Arial" w:hAnsi="Arial"/>
          <w:sz w:val="21"/>
          <w:szCs w:val="21"/>
        </w:rPr>
      </w:pPr>
    </w:p>
    <w:p w14:paraId="2350DB74" w14:textId="77777777" w:rsidR="007329E4" w:rsidRPr="007329E4" w:rsidRDefault="007329E4" w:rsidP="007329E4">
      <w:pPr>
        <w:spacing w:after="0" w:line="360" w:lineRule="auto"/>
        <w:jc w:val="both"/>
        <w:rPr>
          <w:rFonts w:ascii="Arial" w:hAnsi="Arial"/>
          <w:sz w:val="21"/>
          <w:szCs w:val="21"/>
        </w:rPr>
      </w:pPr>
      <w:r w:rsidRPr="007329E4">
        <w:rPr>
          <w:rFonts w:ascii="Arial" w:hAnsi="Arial"/>
          <w:sz w:val="21"/>
          <w:szCs w:val="21"/>
        </w:rPr>
        <w:t>El costo de recuperación que deberá cubrir el solicitante por la modalidad de entrega de reproducción de la información a que se refiere este Capítulo, no podrá ser superior a la suma del precio total del medio utilizado, y será de acuerdo con la siguiente tarifa:</w:t>
      </w:r>
    </w:p>
    <w:p w14:paraId="6FFFC8A7" w14:textId="77777777" w:rsidR="007329E4" w:rsidRPr="007329E4" w:rsidRDefault="007329E4" w:rsidP="007329E4">
      <w:pPr>
        <w:spacing w:after="0" w:line="360" w:lineRule="auto"/>
        <w:jc w:val="both"/>
        <w:rPr>
          <w:rFonts w:ascii="Arial" w:hAnsi="Arial"/>
          <w:sz w:val="21"/>
          <w:szCs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5"/>
        <w:gridCol w:w="1886"/>
      </w:tblGrid>
      <w:tr w:rsidR="007329E4" w:rsidRPr="007329E4" w14:paraId="07667417" w14:textId="77777777" w:rsidTr="001F05F8">
        <w:trPr>
          <w:trHeight w:val="345"/>
        </w:trPr>
        <w:tc>
          <w:tcPr>
            <w:tcW w:w="3965" w:type="pct"/>
          </w:tcPr>
          <w:p w14:paraId="42C1B4DD" w14:textId="77777777" w:rsidR="007329E4" w:rsidRPr="007329E4" w:rsidRDefault="007329E4" w:rsidP="001F05F8">
            <w:pPr>
              <w:spacing w:line="360" w:lineRule="auto"/>
              <w:jc w:val="both"/>
              <w:rPr>
                <w:rFonts w:ascii="Arial" w:hAnsi="Arial" w:cs="Arial"/>
                <w:sz w:val="21"/>
                <w:szCs w:val="21"/>
              </w:rPr>
            </w:pPr>
            <w:r w:rsidRPr="007329E4">
              <w:rPr>
                <w:rFonts w:ascii="Arial" w:hAnsi="Arial" w:cs="Arial"/>
                <w:b/>
                <w:sz w:val="21"/>
                <w:szCs w:val="21"/>
              </w:rPr>
              <w:t>I.</w:t>
            </w:r>
            <w:r w:rsidRPr="007329E4">
              <w:rPr>
                <w:rFonts w:ascii="Arial" w:hAnsi="Arial" w:cs="Arial"/>
                <w:sz w:val="21"/>
                <w:szCs w:val="21"/>
              </w:rPr>
              <w:t xml:space="preserve"> </w:t>
            </w:r>
            <w:proofErr w:type="spellStart"/>
            <w:r w:rsidRPr="007329E4">
              <w:rPr>
                <w:rFonts w:ascii="Arial" w:hAnsi="Arial" w:cs="Arial"/>
                <w:sz w:val="21"/>
                <w:szCs w:val="21"/>
              </w:rPr>
              <w:t>Emisión</w:t>
            </w:r>
            <w:proofErr w:type="spellEnd"/>
            <w:r w:rsidRPr="007329E4">
              <w:rPr>
                <w:rFonts w:ascii="Arial" w:hAnsi="Arial" w:cs="Arial"/>
                <w:sz w:val="21"/>
                <w:szCs w:val="21"/>
              </w:rPr>
              <w:t xml:space="preserve"> de </w:t>
            </w:r>
            <w:proofErr w:type="spellStart"/>
            <w:r w:rsidRPr="007329E4">
              <w:rPr>
                <w:rFonts w:ascii="Arial" w:hAnsi="Arial" w:cs="Arial"/>
                <w:sz w:val="21"/>
                <w:szCs w:val="21"/>
              </w:rPr>
              <w:t>copia</w:t>
            </w:r>
            <w:proofErr w:type="spellEnd"/>
            <w:r w:rsidRPr="007329E4">
              <w:rPr>
                <w:rFonts w:ascii="Arial" w:hAnsi="Arial" w:cs="Arial"/>
                <w:sz w:val="21"/>
                <w:szCs w:val="21"/>
              </w:rPr>
              <w:t xml:space="preserve"> simple.</w:t>
            </w:r>
          </w:p>
        </w:tc>
        <w:tc>
          <w:tcPr>
            <w:tcW w:w="1035" w:type="pct"/>
            <w:vAlign w:val="center"/>
          </w:tcPr>
          <w:p w14:paraId="1C44686A" w14:textId="77777777" w:rsidR="007329E4" w:rsidRPr="007329E4" w:rsidRDefault="007329E4" w:rsidP="001F05F8">
            <w:pPr>
              <w:spacing w:line="360" w:lineRule="auto"/>
              <w:ind w:right="175"/>
              <w:jc w:val="right"/>
              <w:rPr>
                <w:rFonts w:ascii="Arial" w:hAnsi="Arial" w:cs="Arial"/>
                <w:sz w:val="21"/>
                <w:szCs w:val="21"/>
              </w:rPr>
            </w:pPr>
            <w:r w:rsidRPr="007329E4">
              <w:rPr>
                <w:rFonts w:ascii="Arial" w:hAnsi="Arial" w:cs="Arial"/>
                <w:sz w:val="21"/>
                <w:szCs w:val="21"/>
              </w:rPr>
              <w:t xml:space="preserve">$     1.00 </w:t>
            </w:r>
            <w:proofErr w:type="spellStart"/>
            <w:r w:rsidRPr="007329E4">
              <w:rPr>
                <w:rFonts w:ascii="Arial" w:hAnsi="Arial" w:cs="Arial"/>
                <w:sz w:val="21"/>
                <w:szCs w:val="21"/>
              </w:rPr>
              <w:t>por</w:t>
            </w:r>
            <w:proofErr w:type="spellEnd"/>
            <w:r w:rsidRPr="007329E4">
              <w:rPr>
                <w:rFonts w:ascii="Arial" w:hAnsi="Arial" w:cs="Arial"/>
                <w:sz w:val="21"/>
                <w:szCs w:val="21"/>
              </w:rPr>
              <w:t xml:space="preserve"> hoja</w:t>
            </w:r>
          </w:p>
        </w:tc>
      </w:tr>
      <w:tr w:rsidR="007329E4" w:rsidRPr="007329E4" w14:paraId="083E5D58" w14:textId="77777777" w:rsidTr="001F05F8">
        <w:tc>
          <w:tcPr>
            <w:tcW w:w="3965" w:type="pct"/>
          </w:tcPr>
          <w:p w14:paraId="00805812" w14:textId="77777777" w:rsidR="007329E4" w:rsidRPr="007329E4" w:rsidRDefault="007329E4" w:rsidP="001F05F8">
            <w:pPr>
              <w:spacing w:line="360" w:lineRule="auto"/>
              <w:jc w:val="both"/>
              <w:rPr>
                <w:rFonts w:ascii="Arial" w:hAnsi="Arial" w:cs="Arial"/>
                <w:sz w:val="21"/>
                <w:szCs w:val="21"/>
              </w:rPr>
            </w:pPr>
            <w:r w:rsidRPr="007329E4">
              <w:rPr>
                <w:rFonts w:ascii="Arial" w:hAnsi="Arial" w:cs="Arial"/>
                <w:b/>
                <w:sz w:val="21"/>
                <w:szCs w:val="21"/>
              </w:rPr>
              <w:t>II.</w:t>
            </w:r>
            <w:r w:rsidRPr="007329E4">
              <w:rPr>
                <w:rFonts w:ascii="Arial" w:hAnsi="Arial" w:cs="Arial"/>
                <w:sz w:val="21"/>
                <w:szCs w:val="21"/>
              </w:rPr>
              <w:t xml:space="preserve"> </w:t>
            </w:r>
            <w:proofErr w:type="spellStart"/>
            <w:r w:rsidRPr="007329E4">
              <w:rPr>
                <w:rFonts w:ascii="Arial" w:hAnsi="Arial" w:cs="Arial"/>
                <w:sz w:val="21"/>
                <w:szCs w:val="21"/>
              </w:rPr>
              <w:t>Expedición</w:t>
            </w:r>
            <w:proofErr w:type="spellEnd"/>
            <w:r w:rsidRPr="007329E4">
              <w:rPr>
                <w:rFonts w:ascii="Arial" w:hAnsi="Arial" w:cs="Arial"/>
                <w:sz w:val="21"/>
                <w:szCs w:val="21"/>
              </w:rPr>
              <w:t xml:space="preserve"> de </w:t>
            </w:r>
            <w:proofErr w:type="spellStart"/>
            <w:r w:rsidRPr="007329E4">
              <w:rPr>
                <w:rFonts w:ascii="Arial" w:hAnsi="Arial" w:cs="Arial"/>
                <w:sz w:val="21"/>
                <w:szCs w:val="21"/>
              </w:rPr>
              <w:t>copia</w:t>
            </w:r>
            <w:proofErr w:type="spellEnd"/>
            <w:r w:rsidRPr="007329E4">
              <w:rPr>
                <w:rFonts w:ascii="Arial" w:hAnsi="Arial" w:cs="Arial"/>
                <w:sz w:val="21"/>
                <w:szCs w:val="21"/>
              </w:rPr>
              <w:t xml:space="preserve"> </w:t>
            </w:r>
            <w:proofErr w:type="spellStart"/>
            <w:r w:rsidRPr="007329E4">
              <w:rPr>
                <w:rFonts w:ascii="Arial" w:hAnsi="Arial" w:cs="Arial"/>
                <w:sz w:val="21"/>
                <w:szCs w:val="21"/>
              </w:rPr>
              <w:t>certificada</w:t>
            </w:r>
            <w:proofErr w:type="spellEnd"/>
            <w:r w:rsidRPr="007329E4">
              <w:rPr>
                <w:rFonts w:ascii="Arial" w:hAnsi="Arial" w:cs="Arial"/>
                <w:sz w:val="21"/>
                <w:szCs w:val="21"/>
              </w:rPr>
              <w:t>.</w:t>
            </w:r>
          </w:p>
        </w:tc>
        <w:tc>
          <w:tcPr>
            <w:tcW w:w="1035" w:type="pct"/>
            <w:vAlign w:val="center"/>
          </w:tcPr>
          <w:p w14:paraId="56BF697A" w14:textId="77777777" w:rsidR="007329E4" w:rsidRPr="007329E4" w:rsidRDefault="007329E4" w:rsidP="001F05F8">
            <w:pPr>
              <w:spacing w:line="360" w:lineRule="auto"/>
              <w:ind w:right="175"/>
              <w:jc w:val="right"/>
              <w:rPr>
                <w:rFonts w:ascii="Arial" w:hAnsi="Arial" w:cs="Arial"/>
                <w:sz w:val="21"/>
                <w:szCs w:val="21"/>
              </w:rPr>
            </w:pPr>
            <w:r w:rsidRPr="007329E4">
              <w:rPr>
                <w:rFonts w:ascii="Arial" w:hAnsi="Arial" w:cs="Arial"/>
                <w:sz w:val="21"/>
                <w:szCs w:val="21"/>
              </w:rPr>
              <w:t xml:space="preserve">$     3.00 </w:t>
            </w:r>
            <w:proofErr w:type="spellStart"/>
            <w:r w:rsidRPr="007329E4">
              <w:rPr>
                <w:rFonts w:ascii="Arial" w:hAnsi="Arial" w:cs="Arial"/>
                <w:sz w:val="21"/>
                <w:szCs w:val="21"/>
              </w:rPr>
              <w:t>por</w:t>
            </w:r>
            <w:proofErr w:type="spellEnd"/>
            <w:r w:rsidRPr="007329E4">
              <w:rPr>
                <w:rFonts w:ascii="Arial" w:hAnsi="Arial" w:cs="Arial"/>
                <w:sz w:val="21"/>
                <w:szCs w:val="21"/>
              </w:rPr>
              <w:t xml:space="preserve"> hoja</w:t>
            </w:r>
          </w:p>
        </w:tc>
      </w:tr>
      <w:tr w:rsidR="007329E4" w:rsidRPr="007329E4" w14:paraId="7219ACB0" w14:textId="77777777" w:rsidTr="001F05F8">
        <w:trPr>
          <w:trHeight w:val="345"/>
        </w:trPr>
        <w:tc>
          <w:tcPr>
            <w:tcW w:w="3965" w:type="pct"/>
          </w:tcPr>
          <w:p w14:paraId="5B8FA6C0" w14:textId="77777777" w:rsidR="007329E4" w:rsidRPr="007329E4" w:rsidRDefault="007329E4" w:rsidP="001F05F8">
            <w:pPr>
              <w:spacing w:line="360" w:lineRule="auto"/>
              <w:jc w:val="both"/>
              <w:rPr>
                <w:rFonts w:ascii="Arial" w:hAnsi="Arial" w:cs="Arial"/>
                <w:sz w:val="21"/>
                <w:szCs w:val="21"/>
              </w:rPr>
            </w:pPr>
            <w:r w:rsidRPr="007329E4">
              <w:rPr>
                <w:rFonts w:ascii="Arial" w:hAnsi="Arial" w:cs="Arial"/>
                <w:b/>
                <w:sz w:val="21"/>
                <w:szCs w:val="21"/>
              </w:rPr>
              <w:t>III.</w:t>
            </w:r>
            <w:r w:rsidRPr="007329E4">
              <w:rPr>
                <w:rFonts w:ascii="Arial" w:hAnsi="Arial" w:cs="Arial"/>
                <w:sz w:val="21"/>
                <w:szCs w:val="21"/>
              </w:rPr>
              <w:t xml:space="preserve"> </w:t>
            </w:r>
            <w:proofErr w:type="spellStart"/>
            <w:r w:rsidRPr="007329E4">
              <w:rPr>
                <w:rFonts w:ascii="Arial" w:hAnsi="Arial" w:cs="Arial"/>
                <w:sz w:val="21"/>
                <w:szCs w:val="21"/>
              </w:rPr>
              <w:t>Información</w:t>
            </w:r>
            <w:proofErr w:type="spellEnd"/>
            <w:r w:rsidRPr="007329E4">
              <w:rPr>
                <w:rFonts w:ascii="Arial" w:hAnsi="Arial" w:cs="Arial"/>
                <w:sz w:val="21"/>
                <w:szCs w:val="21"/>
              </w:rPr>
              <w:t xml:space="preserve"> </w:t>
            </w:r>
            <w:proofErr w:type="spellStart"/>
            <w:r w:rsidRPr="007329E4">
              <w:rPr>
                <w:rFonts w:ascii="Arial" w:hAnsi="Arial" w:cs="Arial"/>
                <w:sz w:val="21"/>
                <w:szCs w:val="21"/>
              </w:rPr>
              <w:t>en</w:t>
            </w:r>
            <w:proofErr w:type="spellEnd"/>
            <w:r w:rsidRPr="007329E4">
              <w:rPr>
                <w:rFonts w:ascii="Arial" w:hAnsi="Arial" w:cs="Arial"/>
                <w:sz w:val="21"/>
                <w:szCs w:val="21"/>
              </w:rPr>
              <w:t xml:space="preserve"> disco </w:t>
            </w:r>
            <w:proofErr w:type="spellStart"/>
            <w:r w:rsidRPr="007329E4">
              <w:rPr>
                <w:rFonts w:ascii="Arial" w:hAnsi="Arial" w:cs="Arial"/>
                <w:sz w:val="21"/>
                <w:szCs w:val="21"/>
              </w:rPr>
              <w:t>magnético</w:t>
            </w:r>
            <w:proofErr w:type="spellEnd"/>
            <w:r w:rsidRPr="007329E4">
              <w:rPr>
                <w:rFonts w:ascii="Arial" w:hAnsi="Arial" w:cs="Arial"/>
                <w:sz w:val="21"/>
                <w:szCs w:val="21"/>
              </w:rPr>
              <w:t xml:space="preserve"> o disco </w:t>
            </w:r>
            <w:proofErr w:type="spellStart"/>
            <w:r w:rsidRPr="007329E4">
              <w:rPr>
                <w:rFonts w:ascii="Arial" w:hAnsi="Arial" w:cs="Arial"/>
                <w:sz w:val="21"/>
                <w:szCs w:val="21"/>
              </w:rPr>
              <w:t>compacto</w:t>
            </w:r>
            <w:proofErr w:type="spellEnd"/>
            <w:r w:rsidRPr="007329E4">
              <w:rPr>
                <w:rFonts w:ascii="Arial" w:hAnsi="Arial" w:cs="Arial"/>
                <w:sz w:val="21"/>
                <w:szCs w:val="21"/>
              </w:rPr>
              <w:t>.</w:t>
            </w:r>
          </w:p>
        </w:tc>
        <w:tc>
          <w:tcPr>
            <w:tcW w:w="1035" w:type="pct"/>
            <w:vAlign w:val="center"/>
          </w:tcPr>
          <w:p w14:paraId="30FCECEA" w14:textId="77777777" w:rsidR="007329E4" w:rsidRPr="007329E4" w:rsidRDefault="007329E4" w:rsidP="001F05F8">
            <w:pPr>
              <w:spacing w:line="360" w:lineRule="auto"/>
              <w:ind w:right="175"/>
              <w:jc w:val="right"/>
              <w:rPr>
                <w:rFonts w:ascii="Arial" w:hAnsi="Arial" w:cs="Arial"/>
                <w:sz w:val="21"/>
                <w:szCs w:val="21"/>
              </w:rPr>
            </w:pPr>
            <w:r w:rsidRPr="007329E4">
              <w:rPr>
                <w:rFonts w:ascii="Arial" w:hAnsi="Arial" w:cs="Arial"/>
                <w:sz w:val="21"/>
                <w:szCs w:val="21"/>
              </w:rPr>
              <w:t xml:space="preserve">$ 6.00 </w:t>
            </w:r>
            <w:proofErr w:type="spellStart"/>
            <w:r w:rsidRPr="007329E4">
              <w:rPr>
                <w:rFonts w:ascii="Arial" w:hAnsi="Arial" w:cs="Arial"/>
                <w:sz w:val="21"/>
                <w:szCs w:val="21"/>
              </w:rPr>
              <w:t>por</w:t>
            </w:r>
            <w:proofErr w:type="spellEnd"/>
            <w:r w:rsidRPr="007329E4">
              <w:rPr>
                <w:rFonts w:ascii="Arial" w:hAnsi="Arial" w:cs="Arial"/>
                <w:sz w:val="21"/>
                <w:szCs w:val="21"/>
              </w:rPr>
              <w:t xml:space="preserve"> </w:t>
            </w:r>
            <w:proofErr w:type="spellStart"/>
            <w:r w:rsidRPr="007329E4">
              <w:rPr>
                <w:rFonts w:ascii="Arial" w:hAnsi="Arial" w:cs="Arial"/>
                <w:sz w:val="21"/>
                <w:szCs w:val="21"/>
              </w:rPr>
              <w:t>unidad</w:t>
            </w:r>
            <w:proofErr w:type="spellEnd"/>
          </w:p>
        </w:tc>
      </w:tr>
    </w:tbl>
    <w:p w14:paraId="5E02DA6A" w14:textId="77777777" w:rsidR="007329E4" w:rsidRPr="007329E4" w:rsidRDefault="007329E4" w:rsidP="007329E4">
      <w:pPr>
        <w:spacing w:after="0" w:line="360" w:lineRule="auto"/>
        <w:jc w:val="center"/>
        <w:rPr>
          <w:rFonts w:ascii="Arial" w:hAnsi="Arial"/>
          <w:sz w:val="21"/>
          <w:szCs w:val="21"/>
        </w:rPr>
      </w:pPr>
    </w:p>
    <w:p w14:paraId="2E8205BA" w14:textId="77777777" w:rsidR="007329E4" w:rsidRPr="007329E4" w:rsidRDefault="007329E4" w:rsidP="007329E4">
      <w:pPr>
        <w:spacing w:after="0" w:line="360" w:lineRule="auto"/>
        <w:jc w:val="center"/>
        <w:rPr>
          <w:rFonts w:ascii="Arial" w:hAnsi="Arial"/>
          <w:sz w:val="21"/>
          <w:szCs w:val="21"/>
        </w:rPr>
      </w:pPr>
      <w:r w:rsidRPr="007329E4">
        <w:rPr>
          <w:rFonts w:ascii="Arial" w:hAnsi="Arial"/>
          <w:sz w:val="21"/>
          <w:szCs w:val="21"/>
        </w:rPr>
        <w:br w:type="column"/>
      </w:r>
    </w:p>
    <w:p w14:paraId="4D2275A7"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CAPÍTULO XI</w:t>
      </w:r>
    </w:p>
    <w:p w14:paraId="3E0873A4"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Derechos por Servicio de Alumbrado Público</w:t>
      </w:r>
    </w:p>
    <w:p w14:paraId="65492A99" w14:textId="77777777" w:rsidR="007329E4" w:rsidRPr="007329E4" w:rsidRDefault="007329E4" w:rsidP="007329E4">
      <w:pPr>
        <w:spacing w:after="0" w:line="360" w:lineRule="auto"/>
        <w:jc w:val="both"/>
        <w:rPr>
          <w:rFonts w:ascii="Arial" w:hAnsi="Arial"/>
          <w:sz w:val="21"/>
          <w:szCs w:val="21"/>
        </w:rPr>
      </w:pPr>
    </w:p>
    <w:p w14:paraId="42F42F7C" w14:textId="77777777" w:rsidR="007329E4" w:rsidRPr="007329E4" w:rsidRDefault="007329E4" w:rsidP="007329E4">
      <w:pPr>
        <w:spacing w:after="0" w:line="360" w:lineRule="auto"/>
        <w:jc w:val="both"/>
        <w:rPr>
          <w:rFonts w:ascii="Arial" w:hAnsi="Arial"/>
          <w:sz w:val="21"/>
          <w:szCs w:val="21"/>
        </w:rPr>
      </w:pPr>
      <w:r w:rsidRPr="007329E4">
        <w:rPr>
          <w:rFonts w:ascii="Arial" w:hAnsi="Arial"/>
          <w:b/>
          <w:bCs/>
          <w:sz w:val="21"/>
          <w:szCs w:val="21"/>
        </w:rPr>
        <w:t>Artículo 30.-</w:t>
      </w:r>
      <w:r w:rsidRPr="007329E4">
        <w:rPr>
          <w:rFonts w:ascii="Arial" w:hAnsi="Arial"/>
          <w:sz w:val="21"/>
          <w:szCs w:val="21"/>
        </w:rPr>
        <w:t xml:space="preserve"> El derecho por servicio de alumbrado público será el que resulte de aplicar la tarifa que se describe en la Ley de Hacienda del Municipio de Bokobá, Yucatán, Yucatán.</w:t>
      </w:r>
    </w:p>
    <w:p w14:paraId="2CCE8436" w14:textId="77777777" w:rsidR="007329E4" w:rsidRPr="007329E4" w:rsidRDefault="007329E4" w:rsidP="007329E4">
      <w:pPr>
        <w:spacing w:after="0" w:line="360" w:lineRule="auto"/>
        <w:jc w:val="both"/>
        <w:rPr>
          <w:rFonts w:ascii="Arial" w:hAnsi="Arial"/>
          <w:sz w:val="21"/>
          <w:szCs w:val="21"/>
        </w:rPr>
      </w:pPr>
    </w:p>
    <w:p w14:paraId="09B2CF22"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TÍTULO CUARTO</w:t>
      </w:r>
    </w:p>
    <w:p w14:paraId="2BC0F1B7"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CONTRIBUCIONES DE MEJORAS</w:t>
      </w:r>
    </w:p>
    <w:p w14:paraId="2405D352" w14:textId="77777777" w:rsidR="007329E4" w:rsidRPr="007329E4" w:rsidRDefault="007329E4" w:rsidP="007329E4">
      <w:pPr>
        <w:spacing w:after="0" w:line="360" w:lineRule="auto"/>
        <w:jc w:val="center"/>
        <w:rPr>
          <w:rFonts w:ascii="Arial" w:hAnsi="Arial"/>
          <w:b/>
          <w:bCs/>
          <w:sz w:val="21"/>
          <w:szCs w:val="21"/>
        </w:rPr>
      </w:pPr>
    </w:p>
    <w:p w14:paraId="0E88C277"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CAPÍTULO ÚNICO</w:t>
      </w:r>
    </w:p>
    <w:p w14:paraId="2F990242"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Contribuciones de Mejoras</w:t>
      </w:r>
    </w:p>
    <w:p w14:paraId="1BF86C34" w14:textId="77777777" w:rsidR="007329E4" w:rsidRPr="007329E4" w:rsidRDefault="007329E4" w:rsidP="007329E4">
      <w:pPr>
        <w:spacing w:after="0" w:line="360" w:lineRule="auto"/>
        <w:jc w:val="both"/>
        <w:rPr>
          <w:rFonts w:ascii="Arial" w:hAnsi="Arial"/>
          <w:sz w:val="21"/>
          <w:szCs w:val="21"/>
        </w:rPr>
      </w:pPr>
    </w:p>
    <w:p w14:paraId="245BD2A5" w14:textId="77777777" w:rsidR="007329E4" w:rsidRPr="007329E4" w:rsidRDefault="007329E4" w:rsidP="007329E4">
      <w:pPr>
        <w:spacing w:after="0" w:line="360" w:lineRule="auto"/>
        <w:jc w:val="both"/>
        <w:rPr>
          <w:rFonts w:ascii="Arial" w:hAnsi="Arial"/>
          <w:sz w:val="21"/>
          <w:szCs w:val="21"/>
        </w:rPr>
      </w:pPr>
      <w:r w:rsidRPr="007329E4">
        <w:rPr>
          <w:rFonts w:ascii="Arial" w:hAnsi="Arial"/>
          <w:b/>
          <w:bCs/>
          <w:sz w:val="21"/>
          <w:szCs w:val="21"/>
        </w:rPr>
        <w:t>Artículo 31.-</w:t>
      </w:r>
      <w:r w:rsidRPr="007329E4">
        <w:rPr>
          <w:rFonts w:ascii="Arial" w:hAnsi="Arial"/>
          <w:sz w:val="21"/>
          <w:szCs w:val="21"/>
        </w:rPr>
        <w:t xml:space="preserve"> Son contribuciones por mejoras las cantidades que la Hacienda Pública Municipal tiene derecho de percibir como aportación a los gastos que ocasione la realización de obras de mejoramiento o la prestación de un servicio de interés general, emprendidos para el beneficio común.</w:t>
      </w:r>
    </w:p>
    <w:p w14:paraId="71ACCFEA" w14:textId="77777777" w:rsidR="007329E4" w:rsidRPr="007329E4" w:rsidRDefault="007329E4" w:rsidP="007329E4">
      <w:pPr>
        <w:spacing w:after="0" w:line="360" w:lineRule="auto"/>
        <w:jc w:val="both"/>
        <w:rPr>
          <w:rFonts w:ascii="Arial" w:hAnsi="Arial"/>
          <w:sz w:val="21"/>
          <w:szCs w:val="21"/>
        </w:rPr>
      </w:pPr>
    </w:p>
    <w:p w14:paraId="0DB14B42" w14:textId="77777777" w:rsidR="007329E4" w:rsidRPr="007329E4" w:rsidRDefault="007329E4" w:rsidP="007329E4">
      <w:pPr>
        <w:spacing w:after="0" w:line="360" w:lineRule="auto"/>
        <w:jc w:val="both"/>
        <w:rPr>
          <w:rFonts w:ascii="Arial" w:hAnsi="Arial"/>
          <w:sz w:val="21"/>
          <w:szCs w:val="21"/>
        </w:rPr>
      </w:pPr>
      <w:r w:rsidRPr="007329E4">
        <w:rPr>
          <w:rFonts w:ascii="Arial" w:hAnsi="Arial"/>
          <w:sz w:val="21"/>
          <w:szCs w:val="21"/>
        </w:rPr>
        <w:t xml:space="preserve">La cuota a </w:t>
      </w:r>
      <w:proofErr w:type="gramStart"/>
      <w:r w:rsidRPr="007329E4">
        <w:rPr>
          <w:rFonts w:ascii="Arial" w:hAnsi="Arial"/>
          <w:sz w:val="21"/>
          <w:szCs w:val="21"/>
        </w:rPr>
        <w:t>pagar,</w:t>
      </w:r>
      <w:proofErr w:type="gramEnd"/>
      <w:r w:rsidRPr="007329E4">
        <w:rPr>
          <w:rFonts w:ascii="Arial" w:hAnsi="Arial"/>
          <w:sz w:val="21"/>
          <w:szCs w:val="21"/>
        </w:rPr>
        <w:t xml:space="preserve"> se determinará de conformidad con lo establecido al efecto en el Título Quinto de las Contribuciones de Mejoras de la Ley de Hacienda del Municipio de Bokobá, Yucatán.</w:t>
      </w:r>
    </w:p>
    <w:p w14:paraId="65A0D135" w14:textId="77777777" w:rsidR="007329E4" w:rsidRPr="007329E4" w:rsidRDefault="007329E4" w:rsidP="007329E4">
      <w:pPr>
        <w:spacing w:after="0" w:line="360" w:lineRule="auto"/>
        <w:jc w:val="center"/>
        <w:rPr>
          <w:rFonts w:ascii="Arial" w:hAnsi="Arial"/>
          <w:b/>
          <w:bCs/>
          <w:sz w:val="21"/>
          <w:szCs w:val="21"/>
        </w:rPr>
      </w:pPr>
    </w:p>
    <w:p w14:paraId="6586BADD"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TÍTULO QUINTO</w:t>
      </w:r>
    </w:p>
    <w:p w14:paraId="7CBB9D9A"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PRODUCTOS</w:t>
      </w:r>
    </w:p>
    <w:p w14:paraId="449A1DAC" w14:textId="77777777" w:rsidR="007329E4" w:rsidRPr="007329E4" w:rsidRDefault="007329E4" w:rsidP="007329E4">
      <w:pPr>
        <w:spacing w:after="0" w:line="360" w:lineRule="auto"/>
        <w:jc w:val="center"/>
        <w:rPr>
          <w:rFonts w:ascii="Arial" w:hAnsi="Arial"/>
          <w:b/>
          <w:bCs/>
          <w:sz w:val="21"/>
          <w:szCs w:val="21"/>
        </w:rPr>
      </w:pPr>
    </w:p>
    <w:p w14:paraId="67712BB8"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CAPÍTULO I</w:t>
      </w:r>
    </w:p>
    <w:p w14:paraId="7BA722AF"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Productos Derivados de Bienes Inmuebles</w:t>
      </w:r>
    </w:p>
    <w:p w14:paraId="55EA828B" w14:textId="77777777" w:rsidR="007329E4" w:rsidRPr="007329E4" w:rsidRDefault="007329E4" w:rsidP="007329E4">
      <w:pPr>
        <w:spacing w:after="0" w:line="360" w:lineRule="auto"/>
        <w:jc w:val="both"/>
        <w:rPr>
          <w:rFonts w:ascii="Arial" w:hAnsi="Arial"/>
          <w:sz w:val="21"/>
          <w:szCs w:val="21"/>
        </w:rPr>
      </w:pPr>
    </w:p>
    <w:p w14:paraId="209EE8C9" w14:textId="77777777" w:rsidR="007329E4" w:rsidRPr="007329E4" w:rsidRDefault="007329E4" w:rsidP="007329E4">
      <w:pPr>
        <w:spacing w:after="0" w:line="360" w:lineRule="auto"/>
        <w:jc w:val="both"/>
        <w:rPr>
          <w:rFonts w:ascii="Arial" w:hAnsi="Arial"/>
          <w:sz w:val="21"/>
          <w:szCs w:val="21"/>
        </w:rPr>
      </w:pPr>
      <w:r w:rsidRPr="007329E4">
        <w:rPr>
          <w:rFonts w:ascii="Arial" w:hAnsi="Arial"/>
          <w:b/>
          <w:bCs/>
          <w:sz w:val="21"/>
          <w:szCs w:val="21"/>
        </w:rPr>
        <w:t>Artículo 32.-</w:t>
      </w:r>
      <w:r w:rsidRPr="007329E4">
        <w:rPr>
          <w:rFonts w:ascii="Arial" w:hAnsi="Arial"/>
          <w:sz w:val="21"/>
          <w:szCs w:val="21"/>
        </w:rPr>
        <w:t xml:space="preserve"> Son productos las contraprestaciones por los servicios que preste el Municipio en sus funciones de derecho privado, así como por el uso, aprovechamiento o enajenación de bienes del dominio privado, que deben pagar las personas físicas y morales de acuerdo con lo previsto en los contratos, convenios o concesiones correspondientes.</w:t>
      </w:r>
    </w:p>
    <w:p w14:paraId="0B553C24" w14:textId="77777777" w:rsidR="007329E4" w:rsidRPr="007329E4" w:rsidRDefault="007329E4" w:rsidP="007329E4">
      <w:pPr>
        <w:spacing w:after="0" w:line="360" w:lineRule="auto"/>
        <w:jc w:val="both"/>
        <w:rPr>
          <w:rFonts w:ascii="Arial" w:hAnsi="Arial"/>
          <w:sz w:val="21"/>
          <w:szCs w:val="21"/>
        </w:rPr>
      </w:pPr>
    </w:p>
    <w:p w14:paraId="5FF0F1BD" w14:textId="77777777" w:rsidR="007329E4" w:rsidRPr="007329E4" w:rsidRDefault="007329E4" w:rsidP="007329E4">
      <w:pPr>
        <w:spacing w:after="0" w:line="360" w:lineRule="auto"/>
        <w:jc w:val="both"/>
        <w:rPr>
          <w:rFonts w:ascii="Arial" w:hAnsi="Arial"/>
          <w:sz w:val="21"/>
          <w:szCs w:val="21"/>
        </w:rPr>
      </w:pPr>
      <w:r w:rsidRPr="007329E4">
        <w:rPr>
          <w:rFonts w:ascii="Arial" w:hAnsi="Arial"/>
          <w:sz w:val="21"/>
          <w:szCs w:val="21"/>
        </w:rPr>
        <w:t>El Municipio percibirá productos derivados de sus bienes inmuebles por los siguientes conceptos:</w:t>
      </w:r>
    </w:p>
    <w:p w14:paraId="3976D67F" w14:textId="77777777" w:rsidR="007329E4" w:rsidRPr="007329E4" w:rsidRDefault="007329E4" w:rsidP="007329E4">
      <w:pPr>
        <w:spacing w:after="0" w:line="360" w:lineRule="auto"/>
        <w:jc w:val="both"/>
        <w:rPr>
          <w:rFonts w:ascii="Arial" w:hAnsi="Arial"/>
          <w:sz w:val="21"/>
          <w:szCs w:val="21"/>
        </w:rPr>
      </w:pPr>
    </w:p>
    <w:p w14:paraId="1F0FA320" w14:textId="77777777" w:rsidR="007329E4" w:rsidRPr="007329E4" w:rsidRDefault="007329E4" w:rsidP="007329E4">
      <w:pPr>
        <w:spacing w:after="0" w:line="360" w:lineRule="auto"/>
        <w:ind w:firstLine="708"/>
        <w:jc w:val="both"/>
        <w:rPr>
          <w:rFonts w:ascii="Arial" w:hAnsi="Arial"/>
          <w:sz w:val="21"/>
          <w:szCs w:val="21"/>
        </w:rPr>
      </w:pPr>
      <w:r w:rsidRPr="007329E4">
        <w:rPr>
          <w:rFonts w:ascii="Arial" w:hAnsi="Arial"/>
          <w:b/>
          <w:bCs/>
          <w:sz w:val="21"/>
          <w:szCs w:val="21"/>
        </w:rPr>
        <w:lastRenderedPageBreak/>
        <w:t>I.-</w:t>
      </w:r>
      <w:r w:rsidRPr="007329E4">
        <w:rPr>
          <w:rFonts w:ascii="Arial" w:hAnsi="Arial"/>
          <w:sz w:val="21"/>
          <w:szCs w:val="21"/>
        </w:rPr>
        <w:t xml:space="preserve"> Arrendamiento o enajenación de bienes inmuebles.</w:t>
      </w:r>
    </w:p>
    <w:p w14:paraId="35F1C610" w14:textId="77777777" w:rsidR="007329E4" w:rsidRPr="007329E4" w:rsidRDefault="007329E4" w:rsidP="007329E4">
      <w:pPr>
        <w:spacing w:after="0" w:line="360" w:lineRule="auto"/>
        <w:ind w:left="708"/>
        <w:jc w:val="both"/>
        <w:rPr>
          <w:rFonts w:ascii="Arial" w:hAnsi="Arial"/>
          <w:sz w:val="21"/>
          <w:szCs w:val="21"/>
        </w:rPr>
      </w:pPr>
      <w:r w:rsidRPr="007329E4">
        <w:rPr>
          <w:rFonts w:ascii="Arial" w:hAnsi="Arial"/>
          <w:b/>
          <w:bCs/>
          <w:sz w:val="21"/>
          <w:szCs w:val="21"/>
        </w:rPr>
        <w:t>II.-</w:t>
      </w:r>
      <w:r w:rsidRPr="007329E4">
        <w:rPr>
          <w:rFonts w:ascii="Arial" w:hAnsi="Arial"/>
          <w:sz w:val="21"/>
          <w:szCs w:val="21"/>
        </w:rPr>
        <w:t xml:space="preserve"> Por arrendamiento temporal o concesión por el tiempo útil de locales ubicados en bienes de dominio público, tales como mercados, plazas, jardines, unidades deportivas y otros bienes destinados a un servicio público.</w:t>
      </w:r>
    </w:p>
    <w:p w14:paraId="17481993" w14:textId="77777777" w:rsidR="007329E4" w:rsidRPr="007329E4" w:rsidRDefault="007329E4" w:rsidP="007329E4">
      <w:pPr>
        <w:spacing w:after="0" w:line="360" w:lineRule="auto"/>
        <w:ind w:left="708"/>
        <w:jc w:val="both"/>
        <w:rPr>
          <w:rFonts w:ascii="Arial" w:hAnsi="Arial"/>
          <w:sz w:val="21"/>
          <w:szCs w:val="21"/>
        </w:rPr>
      </w:pPr>
      <w:r w:rsidRPr="007329E4">
        <w:rPr>
          <w:rFonts w:ascii="Arial" w:hAnsi="Arial"/>
          <w:b/>
          <w:bCs/>
          <w:sz w:val="21"/>
          <w:szCs w:val="21"/>
        </w:rPr>
        <w:t>III.-</w:t>
      </w:r>
      <w:r w:rsidRPr="007329E4">
        <w:rPr>
          <w:rFonts w:ascii="Arial" w:hAnsi="Arial"/>
          <w:sz w:val="21"/>
          <w:szCs w:val="21"/>
        </w:rPr>
        <w:t xml:space="preserve"> Por concesión del uso del piso en la vía pública o en bienes destinados a un servicio público como mercados, unidades deportivas, plazas y otros bienes de dominio público.</w:t>
      </w:r>
    </w:p>
    <w:p w14:paraId="4409D400" w14:textId="77777777" w:rsidR="007329E4" w:rsidRPr="007329E4" w:rsidRDefault="007329E4" w:rsidP="007329E4">
      <w:pPr>
        <w:spacing w:after="0" w:line="360" w:lineRule="auto"/>
        <w:jc w:val="both"/>
        <w:rPr>
          <w:rFonts w:ascii="Arial" w:hAnsi="Arial"/>
          <w:sz w:val="21"/>
          <w:szCs w:val="21"/>
        </w:rPr>
      </w:pPr>
    </w:p>
    <w:p w14:paraId="4816D54C"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CAPÍTULO II</w:t>
      </w:r>
    </w:p>
    <w:p w14:paraId="2F01A186" w14:textId="77777777" w:rsidR="007329E4" w:rsidRPr="007329E4" w:rsidRDefault="007329E4" w:rsidP="007329E4">
      <w:pPr>
        <w:spacing w:after="0" w:line="360" w:lineRule="auto"/>
        <w:jc w:val="center"/>
        <w:rPr>
          <w:rFonts w:ascii="Arial" w:hAnsi="Arial"/>
          <w:sz w:val="21"/>
          <w:szCs w:val="21"/>
        </w:rPr>
      </w:pPr>
      <w:r w:rsidRPr="007329E4">
        <w:rPr>
          <w:rFonts w:ascii="Arial" w:hAnsi="Arial"/>
          <w:b/>
          <w:bCs/>
          <w:sz w:val="21"/>
          <w:szCs w:val="21"/>
        </w:rPr>
        <w:t>Productos Derivados de Bienes Muebles</w:t>
      </w:r>
    </w:p>
    <w:p w14:paraId="6C9E4E25" w14:textId="77777777" w:rsidR="007329E4" w:rsidRPr="007329E4" w:rsidRDefault="007329E4" w:rsidP="007329E4">
      <w:pPr>
        <w:spacing w:after="0" w:line="360" w:lineRule="auto"/>
        <w:jc w:val="both"/>
        <w:rPr>
          <w:rFonts w:ascii="Arial" w:hAnsi="Arial"/>
          <w:sz w:val="21"/>
          <w:szCs w:val="21"/>
        </w:rPr>
      </w:pPr>
    </w:p>
    <w:p w14:paraId="1028D1B0" w14:textId="77777777" w:rsidR="007329E4" w:rsidRPr="007329E4" w:rsidRDefault="007329E4" w:rsidP="007329E4">
      <w:pPr>
        <w:spacing w:after="0" w:line="360" w:lineRule="auto"/>
        <w:jc w:val="both"/>
        <w:rPr>
          <w:rFonts w:ascii="Arial" w:hAnsi="Arial"/>
          <w:sz w:val="21"/>
          <w:szCs w:val="21"/>
        </w:rPr>
      </w:pPr>
      <w:r w:rsidRPr="007329E4">
        <w:rPr>
          <w:rFonts w:ascii="Arial" w:hAnsi="Arial"/>
          <w:b/>
          <w:bCs/>
          <w:sz w:val="21"/>
          <w:szCs w:val="21"/>
        </w:rPr>
        <w:t>Artículo 33.-</w:t>
      </w:r>
      <w:r w:rsidRPr="007329E4">
        <w:rPr>
          <w:rFonts w:ascii="Arial" w:hAnsi="Arial"/>
          <w:sz w:val="21"/>
          <w:szCs w:val="21"/>
        </w:rPr>
        <w:t xml:space="preserve"> 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del Municipio de Bokobá, Yucatán.</w:t>
      </w:r>
    </w:p>
    <w:p w14:paraId="09010450" w14:textId="77777777" w:rsidR="007329E4" w:rsidRPr="007329E4" w:rsidRDefault="007329E4" w:rsidP="007329E4">
      <w:pPr>
        <w:spacing w:after="0" w:line="360" w:lineRule="auto"/>
        <w:jc w:val="center"/>
        <w:rPr>
          <w:rFonts w:ascii="Arial" w:hAnsi="Arial"/>
          <w:b/>
          <w:bCs/>
          <w:sz w:val="21"/>
          <w:szCs w:val="21"/>
        </w:rPr>
      </w:pPr>
    </w:p>
    <w:p w14:paraId="070F2D75"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CAPÍTULO III</w:t>
      </w:r>
    </w:p>
    <w:p w14:paraId="6C4FA46A"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Productos Financieros</w:t>
      </w:r>
    </w:p>
    <w:p w14:paraId="46635837" w14:textId="77777777" w:rsidR="007329E4" w:rsidRPr="007329E4" w:rsidRDefault="007329E4" w:rsidP="007329E4">
      <w:pPr>
        <w:spacing w:after="0" w:line="360" w:lineRule="auto"/>
        <w:jc w:val="both"/>
        <w:rPr>
          <w:rFonts w:ascii="Arial" w:hAnsi="Arial"/>
          <w:sz w:val="21"/>
          <w:szCs w:val="21"/>
        </w:rPr>
      </w:pPr>
    </w:p>
    <w:p w14:paraId="6C3C0A6C" w14:textId="77777777" w:rsidR="007329E4" w:rsidRPr="007329E4" w:rsidRDefault="007329E4" w:rsidP="007329E4">
      <w:pPr>
        <w:spacing w:after="0" w:line="360" w:lineRule="auto"/>
        <w:jc w:val="both"/>
        <w:rPr>
          <w:rFonts w:ascii="Arial" w:hAnsi="Arial"/>
          <w:sz w:val="21"/>
          <w:szCs w:val="21"/>
        </w:rPr>
      </w:pPr>
      <w:r w:rsidRPr="007329E4">
        <w:rPr>
          <w:rFonts w:ascii="Arial" w:hAnsi="Arial"/>
          <w:b/>
          <w:bCs/>
          <w:sz w:val="21"/>
          <w:szCs w:val="21"/>
        </w:rPr>
        <w:t>Artículo 34.-</w:t>
      </w:r>
      <w:r w:rsidRPr="007329E4">
        <w:rPr>
          <w:rFonts w:ascii="Arial" w:hAnsi="Arial"/>
          <w:sz w:val="21"/>
          <w:szCs w:val="21"/>
        </w:rPr>
        <w:t xml:space="preserve"> 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5668C645" w14:textId="77777777" w:rsidR="007329E4" w:rsidRPr="007329E4" w:rsidRDefault="007329E4" w:rsidP="007329E4">
      <w:pPr>
        <w:spacing w:after="0" w:line="360" w:lineRule="auto"/>
        <w:jc w:val="both"/>
        <w:rPr>
          <w:rFonts w:ascii="Arial" w:hAnsi="Arial"/>
          <w:sz w:val="21"/>
          <w:szCs w:val="21"/>
        </w:rPr>
      </w:pPr>
    </w:p>
    <w:p w14:paraId="0C8B3AC8"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CAPÍTULO IV</w:t>
      </w:r>
    </w:p>
    <w:p w14:paraId="545ACBD8"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Otros Productos</w:t>
      </w:r>
    </w:p>
    <w:p w14:paraId="3A4AF85C" w14:textId="77777777" w:rsidR="007329E4" w:rsidRPr="007329E4" w:rsidRDefault="007329E4" w:rsidP="007329E4">
      <w:pPr>
        <w:spacing w:after="0" w:line="360" w:lineRule="auto"/>
        <w:jc w:val="both"/>
        <w:rPr>
          <w:rFonts w:ascii="Arial" w:hAnsi="Arial"/>
          <w:sz w:val="21"/>
          <w:szCs w:val="21"/>
        </w:rPr>
      </w:pPr>
    </w:p>
    <w:p w14:paraId="6926A18F" w14:textId="77777777" w:rsidR="007329E4" w:rsidRPr="007329E4" w:rsidRDefault="007329E4" w:rsidP="007329E4">
      <w:pPr>
        <w:spacing w:after="0" w:line="360" w:lineRule="auto"/>
        <w:jc w:val="both"/>
        <w:rPr>
          <w:rFonts w:ascii="Arial" w:hAnsi="Arial"/>
          <w:sz w:val="21"/>
          <w:szCs w:val="21"/>
        </w:rPr>
      </w:pPr>
      <w:r w:rsidRPr="007329E4">
        <w:rPr>
          <w:rFonts w:ascii="Arial" w:hAnsi="Arial"/>
          <w:b/>
          <w:bCs/>
          <w:sz w:val="21"/>
          <w:szCs w:val="21"/>
        </w:rPr>
        <w:t>Artículo 35.-</w:t>
      </w:r>
      <w:r w:rsidRPr="007329E4">
        <w:rPr>
          <w:rFonts w:ascii="Arial" w:hAnsi="Arial"/>
          <w:sz w:val="21"/>
          <w:szCs w:val="21"/>
        </w:rPr>
        <w:t xml:space="preserve"> El municipio percibirá productos derivados de sus funciones de derechos privado, por el ejercicio de sus derechos sobre bienes ajenos y cualquier otro tipo de productos no comprendidos en los tres capítulos anteriores.</w:t>
      </w:r>
    </w:p>
    <w:p w14:paraId="0A10D760" w14:textId="77777777" w:rsidR="007329E4" w:rsidRPr="007329E4" w:rsidRDefault="007329E4" w:rsidP="007329E4">
      <w:pPr>
        <w:spacing w:after="0" w:line="360" w:lineRule="auto"/>
        <w:jc w:val="both"/>
        <w:rPr>
          <w:rFonts w:ascii="Arial" w:hAnsi="Arial"/>
          <w:sz w:val="21"/>
          <w:szCs w:val="21"/>
        </w:rPr>
      </w:pPr>
      <w:r w:rsidRPr="007329E4">
        <w:rPr>
          <w:rFonts w:ascii="Arial" w:hAnsi="Arial"/>
          <w:sz w:val="21"/>
          <w:szCs w:val="21"/>
        </w:rPr>
        <w:br w:type="column"/>
      </w:r>
    </w:p>
    <w:p w14:paraId="43232AFB"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TÍTULO SEXTO</w:t>
      </w:r>
    </w:p>
    <w:p w14:paraId="3734C65C"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 xml:space="preserve"> APROVECHAMIENTOS</w:t>
      </w:r>
    </w:p>
    <w:p w14:paraId="7EAA95D4" w14:textId="77777777" w:rsidR="007329E4" w:rsidRPr="007329E4" w:rsidRDefault="007329E4" w:rsidP="007329E4">
      <w:pPr>
        <w:spacing w:after="0" w:line="360" w:lineRule="auto"/>
        <w:jc w:val="center"/>
        <w:rPr>
          <w:rFonts w:ascii="Arial" w:hAnsi="Arial"/>
          <w:b/>
          <w:bCs/>
          <w:sz w:val="21"/>
          <w:szCs w:val="21"/>
        </w:rPr>
      </w:pPr>
    </w:p>
    <w:p w14:paraId="7142E11F"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CAPÍTULO I</w:t>
      </w:r>
    </w:p>
    <w:p w14:paraId="2DC34CE3"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Aprovechamientos Derivados por Sanciones Municipales</w:t>
      </w:r>
    </w:p>
    <w:p w14:paraId="38696639" w14:textId="77777777" w:rsidR="007329E4" w:rsidRPr="007329E4" w:rsidRDefault="007329E4" w:rsidP="007329E4">
      <w:pPr>
        <w:spacing w:after="0" w:line="360" w:lineRule="auto"/>
        <w:jc w:val="both"/>
        <w:rPr>
          <w:rFonts w:ascii="Arial" w:hAnsi="Arial"/>
          <w:sz w:val="21"/>
          <w:szCs w:val="21"/>
        </w:rPr>
      </w:pPr>
    </w:p>
    <w:p w14:paraId="3E8376AB" w14:textId="77777777" w:rsidR="007329E4" w:rsidRPr="007329E4" w:rsidRDefault="007329E4" w:rsidP="007329E4">
      <w:pPr>
        <w:spacing w:after="0" w:line="360" w:lineRule="auto"/>
        <w:jc w:val="both"/>
        <w:rPr>
          <w:rFonts w:ascii="Arial" w:hAnsi="Arial"/>
          <w:sz w:val="21"/>
          <w:szCs w:val="21"/>
        </w:rPr>
      </w:pPr>
      <w:r w:rsidRPr="007329E4">
        <w:rPr>
          <w:rFonts w:ascii="Arial" w:hAnsi="Arial"/>
          <w:b/>
          <w:bCs/>
          <w:sz w:val="21"/>
          <w:szCs w:val="21"/>
        </w:rPr>
        <w:t>Artículo 36.-</w:t>
      </w:r>
      <w:r w:rsidRPr="007329E4">
        <w:rPr>
          <w:rFonts w:ascii="Arial" w:hAnsi="Arial"/>
          <w:sz w:val="21"/>
          <w:szCs w:val="21"/>
        </w:rPr>
        <w:t xml:space="preserve"> Son aprovechamientos los ingresos que percibe el Municipio por funciones de derecho público distintos de las contribuciones, los ingresos derivados de financiamientos y de los que obtengan los organismos descentralizados y las empresas de participación estatal.</w:t>
      </w:r>
    </w:p>
    <w:p w14:paraId="546C4F6B" w14:textId="77777777" w:rsidR="007329E4" w:rsidRPr="007329E4" w:rsidRDefault="007329E4" w:rsidP="007329E4">
      <w:pPr>
        <w:spacing w:after="0" w:line="360" w:lineRule="auto"/>
        <w:jc w:val="both"/>
        <w:rPr>
          <w:rFonts w:ascii="Arial" w:hAnsi="Arial"/>
          <w:sz w:val="21"/>
          <w:szCs w:val="21"/>
        </w:rPr>
      </w:pPr>
    </w:p>
    <w:p w14:paraId="5A2F98C8" w14:textId="77777777" w:rsidR="007329E4" w:rsidRPr="007329E4" w:rsidRDefault="007329E4" w:rsidP="007329E4">
      <w:pPr>
        <w:spacing w:after="0" w:line="360" w:lineRule="auto"/>
        <w:jc w:val="both"/>
        <w:rPr>
          <w:rFonts w:ascii="Arial" w:hAnsi="Arial"/>
          <w:sz w:val="21"/>
          <w:szCs w:val="21"/>
        </w:rPr>
      </w:pPr>
      <w:r w:rsidRPr="007329E4">
        <w:rPr>
          <w:rFonts w:ascii="Arial" w:hAnsi="Arial"/>
          <w:sz w:val="21"/>
          <w:szCs w:val="21"/>
        </w:rPr>
        <w:t>El Municipio percibirá aprovechamientos derivados de:</w:t>
      </w:r>
    </w:p>
    <w:p w14:paraId="6F05137C" w14:textId="77777777" w:rsidR="007329E4" w:rsidRPr="007329E4" w:rsidRDefault="007329E4" w:rsidP="007329E4">
      <w:pPr>
        <w:spacing w:after="0" w:line="360" w:lineRule="auto"/>
        <w:jc w:val="both"/>
        <w:rPr>
          <w:rFonts w:ascii="Arial" w:hAnsi="Arial"/>
          <w:sz w:val="21"/>
          <w:szCs w:val="21"/>
        </w:rPr>
      </w:pPr>
    </w:p>
    <w:p w14:paraId="30C96C4A" w14:textId="77777777" w:rsidR="007329E4" w:rsidRPr="007329E4" w:rsidRDefault="007329E4" w:rsidP="007329E4">
      <w:pPr>
        <w:spacing w:after="0" w:line="360" w:lineRule="auto"/>
        <w:jc w:val="both"/>
        <w:rPr>
          <w:rFonts w:ascii="Arial" w:hAnsi="Arial"/>
          <w:sz w:val="21"/>
          <w:szCs w:val="21"/>
        </w:rPr>
      </w:pPr>
      <w:r w:rsidRPr="007329E4">
        <w:rPr>
          <w:rFonts w:ascii="Arial" w:hAnsi="Arial"/>
          <w:b/>
          <w:bCs/>
          <w:sz w:val="21"/>
          <w:szCs w:val="21"/>
        </w:rPr>
        <w:t>I.-</w:t>
      </w:r>
      <w:r w:rsidRPr="007329E4">
        <w:rPr>
          <w:rFonts w:ascii="Arial" w:hAnsi="Arial"/>
          <w:sz w:val="21"/>
          <w:szCs w:val="21"/>
        </w:rPr>
        <w:t xml:space="preserve"> Infracciones por faltas administrativas;</w:t>
      </w:r>
    </w:p>
    <w:p w14:paraId="3A4C309E" w14:textId="77777777" w:rsidR="007329E4" w:rsidRPr="007329E4" w:rsidRDefault="007329E4" w:rsidP="007329E4">
      <w:pPr>
        <w:spacing w:after="0" w:line="360" w:lineRule="auto"/>
        <w:jc w:val="both"/>
        <w:rPr>
          <w:rFonts w:ascii="Arial" w:hAnsi="Arial"/>
          <w:sz w:val="21"/>
          <w:szCs w:val="21"/>
        </w:rPr>
      </w:pPr>
      <w:r w:rsidRPr="007329E4">
        <w:rPr>
          <w:rFonts w:ascii="Arial" w:hAnsi="Arial"/>
          <w:sz w:val="21"/>
          <w:szCs w:val="21"/>
        </w:rPr>
        <w:t>Por violación a las disposiciones contenidas en los reglamentos municipales, se cobrarán las multas establecidas en cada uno de dichos ordenamientos.</w:t>
      </w:r>
    </w:p>
    <w:p w14:paraId="17F20028" w14:textId="77777777" w:rsidR="007329E4" w:rsidRPr="007329E4" w:rsidRDefault="007329E4" w:rsidP="007329E4">
      <w:pPr>
        <w:spacing w:after="0" w:line="360" w:lineRule="auto"/>
        <w:jc w:val="both"/>
        <w:rPr>
          <w:rFonts w:ascii="Arial" w:hAnsi="Arial"/>
          <w:sz w:val="21"/>
          <w:szCs w:val="21"/>
        </w:rPr>
      </w:pPr>
    </w:p>
    <w:p w14:paraId="39FCC171" w14:textId="77777777" w:rsidR="007329E4" w:rsidRPr="007329E4" w:rsidRDefault="007329E4" w:rsidP="007329E4">
      <w:pPr>
        <w:spacing w:after="0" w:line="360" w:lineRule="auto"/>
        <w:jc w:val="both"/>
        <w:rPr>
          <w:rFonts w:ascii="Arial" w:hAnsi="Arial"/>
          <w:sz w:val="21"/>
          <w:szCs w:val="21"/>
        </w:rPr>
      </w:pPr>
      <w:r w:rsidRPr="007329E4">
        <w:rPr>
          <w:rFonts w:ascii="Arial" w:hAnsi="Arial"/>
          <w:b/>
          <w:bCs/>
          <w:sz w:val="21"/>
          <w:szCs w:val="21"/>
        </w:rPr>
        <w:t>II.-</w:t>
      </w:r>
      <w:r w:rsidRPr="007329E4">
        <w:rPr>
          <w:rFonts w:ascii="Arial" w:hAnsi="Arial"/>
          <w:sz w:val="21"/>
          <w:szCs w:val="21"/>
        </w:rPr>
        <w:t xml:space="preserve"> Infracciones por faltas de carácter fiscal, y sanciones por falta de pago oportuno de créditos fiscales.</w:t>
      </w:r>
    </w:p>
    <w:p w14:paraId="3095EDC2" w14:textId="77777777" w:rsidR="007329E4" w:rsidRPr="007329E4" w:rsidRDefault="007329E4" w:rsidP="007329E4">
      <w:pPr>
        <w:spacing w:after="0" w:line="360" w:lineRule="auto"/>
        <w:jc w:val="both"/>
        <w:rPr>
          <w:rFonts w:ascii="Arial" w:hAnsi="Arial"/>
          <w:sz w:val="21"/>
          <w:szCs w:val="21"/>
        </w:rPr>
      </w:pPr>
    </w:p>
    <w:p w14:paraId="02CEFFED" w14:textId="77777777" w:rsidR="007329E4" w:rsidRPr="007329E4" w:rsidRDefault="007329E4" w:rsidP="007329E4">
      <w:pPr>
        <w:spacing w:after="0" w:line="360" w:lineRule="auto"/>
        <w:jc w:val="both"/>
        <w:rPr>
          <w:rFonts w:ascii="Arial" w:hAnsi="Arial"/>
          <w:sz w:val="21"/>
          <w:szCs w:val="21"/>
        </w:rPr>
      </w:pPr>
      <w:r w:rsidRPr="007329E4">
        <w:rPr>
          <w:rFonts w:ascii="Arial" w:hAnsi="Arial"/>
          <w:sz w:val="21"/>
          <w:szCs w:val="21"/>
        </w:rPr>
        <w:t>Por la falta de pago oportuno de los créditos fiscales a que tiene derecho el Municipio por parte de los contribuyentes municipales, en apego a lo dispuesto en la Ley de Hacienda del Municipio de Bokobá, Yucatán, se causarán recargos en la forma establecidos en el Código Fiscal del Estado.</w:t>
      </w:r>
    </w:p>
    <w:p w14:paraId="5A3CCF68" w14:textId="77777777" w:rsidR="007329E4" w:rsidRPr="007329E4" w:rsidRDefault="007329E4" w:rsidP="007329E4">
      <w:pPr>
        <w:spacing w:after="0" w:line="360" w:lineRule="auto"/>
        <w:jc w:val="both"/>
        <w:rPr>
          <w:rFonts w:ascii="Arial" w:hAnsi="Arial"/>
          <w:sz w:val="21"/>
          <w:szCs w:val="21"/>
        </w:rPr>
      </w:pPr>
    </w:p>
    <w:p w14:paraId="69EDBE58"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CAPÍTULO II</w:t>
      </w:r>
    </w:p>
    <w:p w14:paraId="60AC2696" w14:textId="77777777" w:rsidR="007329E4" w:rsidRPr="007329E4" w:rsidRDefault="007329E4" w:rsidP="007329E4">
      <w:pPr>
        <w:spacing w:after="0" w:line="360" w:lineRule="auto"/>
        <w:jc w:val="center"/>
        <w:rPr>
          <w:rFonts w:ascii="Arial" w:hAnsi="Arial"/>
          <w:sz w:val="21"/>
          <w:szCs w:val="21"/>
        </w:rPr>
      </w:pPr>
      <w:r w:rsidRPr="007329E4">
        <w:rPr>
          <w:rFonts w:ascii="Arial" w:hAnsi="Arial"/>
          <w:b/>
          <w:bCs/>
          <w:sz w:val="21"/>
          <w:szCs w:val="21"/>
        </w:rPr>
        <w:t>Aprovechamientos Derivados de Recursos Transferidos al Municipio</w:t>
      </w:r>
    </w:p>
    <w:p w14:paraId="4751228E" w14:textId="77777777" w:rsidR="007329E4" w:rsidRPr="007329E4" w:rsidRDefault="007329E4" w:rsidP="007329E4">
      <w:pPr>
        <w:spacing w:after="0" w:line="360" w:lineRule="auto"/>
        <w:jc w:val="both"/>
        <w:rPr>
          <w:rFonts w:ascii="Arial" w:hAnsi="Arial"/>
          <w:sz w:val="21"/>
          <w:szCs w:val="21"/>
        </w:rPr>
      </w:pPr>
    </w:p>
    <w:p w14:paraId="4C1F8049" w14:textId="3B7B6CB8" w:rsidR="007329E4" w:rsidRPr="007329E4" w:rsidRDefault="007329E4" w:rsidP="007329E4">
      <w:pPr>
        <w:spacing w:after="0" w:line="360" w:lineRule="auto"/>
        <w:jc w:val="both"/>
        <w:rPr>
          <w:rFonts w:ascii="Arial" w:hAnsi="Arial"/>
          <w:sz w:val="21"/>
          <w:szCs w:val="21"/>
        </w:rPr>
      </w:pPr>
      <w:r w:rsidRPr="007329E4">
        <w:rPr>
          <w:rFonts w:ascii="Arial" w:hAnsi="Arial"/>
          <w:b/>
          <w:bCs/>
          <w:sz w:val="21"/>
          <w:szCs w:val="21"/>
        </w:rPr>
        <w:t>Artículo 37.-</w:t>
      </w:r>
      <w:r w:rsidRPr="007329E4">
        <w:rPr>
          <w:rFonts w:ascii="Arial" w:hAnsi="Arial"/>
          <w:sz w:val="21"/>
          <w:szCs w:val="21"/>
        </w:rPr>
        <w:t xml:space="preserve"> Corresponderán a este capítulo de ingresos, los que perciba el Municipio por cuenta de:</w:t>
      </w:r>
    </w:p>
    <w:p w14:paraId="6F893FDE" w14:textId="77777777" w:rsidR="007329E4" w:rsidRPr="007329E4" w:rsidRDefault="007329E4" w:rsidP="007329E4">
      <w:pPr>
        <w:spacing w:after="0" w:line="360" w:lineRule="auto"/>
        <w:ind w:firstLine="708"/>
        <w:jc w:val="both"/>
        <w:rPr>
          <w:rFonts w:ascii="Arial" w:hAnsi="Arial"/>
          <w:sz w:val="21"/>
          <w:szCs w:val="21"/>
        </w:rPr>
      </w:pPr>
      <w:r w:rsidRPr="007329E4">
        <w:rPr>
          <w:rFonts w:ascii="Arial" w:hAnsi="Arial"/>
          <w:b/>
          <w:bCs/>
          <w:sz w:val="21"/>
          <w:szCs w:val="21"/>
        </w:rPr>
        <w:t>I.-</w:t>
      </w:r>
      <w:r w:rsidRPr="007329E4">
        <w:rPr>
          <w:rFonts w:ascii="Arial" w:hAnsi="Arial"/>
          <w:sz w:val="21"/>
          <w:szCs w:val="21"/>
        </w:rPr>
        <w:t xml:space="preserve"> </w:t>
      </w:r>
      <w:r w:rsidRPr="007329E4">
        <w:rPr>
          <w:rFonts w:ascii="Arial" w:hAnsi="Arial"/>
          <w:sz w:val="21"/>
          <w:szCs w:val="21"/>
        </w:rPr>
        <w:tab/>
        <w:t xml:space="preserve">Cesiones; </w:t>
      </w:r>
    </w:p>
    <w:p w14:paraId="7F640F32" w14:textId="77777777" w:rsidR="007329E4" w:rsidRPr="007329E4" w:rsidRDefault="007329E4" w:rsidP="007329E4">
      <w:pPr>
        <w:spacing w:after="0" w:line="360" w:lineRule="auto"/>
        <w:ind w:firstLine="708"/>
        <w:jc w:val="both"/>
        <w:rPr>
          <w:rFonts w:ascii="Arial" w:hAnsi="Arial"/>
          <w:sz w:val="21"/>
          <w:szCs w:val="21"/>
        </w:rPr>
      </w:pPr>
      <w:r w:rsidRPr="007329E4">
        <w:rPr>
          <w:rFonts w:ascii="Arial" w:hAnsi="Arial"/>
          <w:b/>
          <w:bCs/>
          <w:sz w:val="21"/>
          <w:szCs w:val="21"/>
        </w:rPr>
        <w:t>II.-</w:t>
      </w:r>
      <w:r w:rsidRPr="007329E4">
        <w:rPr>
          <w:rFonts w:ascii="Arial" w:hAnsi="Arial"/>
          <w:sz w:val="21"/>
          <w:szCs w:val="21"/>
        </w:rPr>
        <w:t xml:space="preserve"> </w:t>
      </w:r>
      <w:r w:rsidRPr="007329E4">
        <w:rPr>
          <w:rFonts w:ascii="Arial" w:hAnsi="Arial"/>
          <w:sz w:val="21"/>
          <w:szCs w:val="21"/>
        </w:rPr>
        <w:tab/>
        <w:t xml:space="preserve">Herencias; </w:t>
      </w:r>
    </w:p>
    <w:p w14:paraId="3CA7F291" w14:textId="77777777" w:rsidR="007329E4" w:rsidRPr="007329E4" w:rsidRDefault="007329E4" w:rsidP="007329E4">
      <w:pPr>
        <w:spacing w:after="0" w:line="360" w:lineRule="auto"/>
        <w:ind w:firstLine="708"/>
        <w:jc w:val="both"/>
        <w:rPr>
          <w:rFonts w:ascii="Arial" w:hAnsi="Arial"/>
          <w:sz w:val="21"/>
          <w:szCs w:val="21"/>
        </w:rPr>
      </w:pPr>
      <w:r w:rsidRPr="007329E4">
        <w:rPr>
          <w:rFonts w:ascii="Arial" w:hAnsi="Arial"/>
          <w:b/>
          <w:bCs/>
          <w:sz w:val="21"/>
          <w:szCs w:val="21"/>
        </w:rPr>
        <w:t>III.-</w:t>
      </w:r>
      <w:r w:rsidRPr="007329E4">
        <w:rPr>
          <w:rFonts w:ascii="Arial" w:hAnsi="Arial"/>
          <w:b/>
          <w:bCs/>
          <w:sz w:val="21"/>
          <w:szCs w:val="21"/>
        </w:rPr>
        <w:tab/>
      </w:r>
      <w:r w:rsidRPr="007329E4">
        <w:rPr>
          <w:rFonts w:ascii="Arial" w:hAnsi="Arial"/>
          <w:sz w:val="21"/>
          <w:szCs w:val="21"/>
        </w:rPr>
        <w:t>Legados;</w:t>
      </w:r>
    </w:p>
    <w:p w14:paraId="121172D4" w14:textId="77777777" w:rsidR="007329E4" w:rsidRPr="007329E4" w:rsidRDefault="007329E4" w:rsidP="007329E4">
      <w:pPr>
        <w:spacing w:after="0" w:line="360" w:lineRule="auto"/>
        <w:ind w:firstLine="708"/>
        <w:jc w:val="both"/>
        <w:rPr>
          <w:rFonts w:ascii="Arial" w:hAnsi="Arial"/>
          <w:sz w:val="21"/>
          <w:szCs w:val="21"/>
        </w:rPr>
      </w:pPr>
      <w:r w:rsidRPr="007329E4">
        <w:rPr>
          <w:rFonts w:ascii="Arial" w:hAnsi="Arial"/>
          <w:b/>
          <w:bCs/>
          <w:sz w:val="21"/>
          <w:szCs w:val="21"/>
        </w:rPr>
        <w:t>IV.-</w:t>
      </w:r>
      <w:r w:rsidRPr="007329E4">
        <w:rPr>
          <w:rFonts w:ascii="Arial" w:hAnsi="Arial"/>
          <w:sz w:val="21"/>
          <w:szCs w:val="21"/>
        </w:rPr>
        <w:t xml:space="preserve"> </w:t>
      </w:r>
      <w:r w:rsidRPr="007329E4">
        <w:rPr>
          <w:rFonts w:ascii="Arial" w:hAnsi="Arial"/>
          <w:sz w:val="21"/>
          <w:szCs w:val="21"/>
        </w:rPr>
        <w:tab/>
        <w:t>Donaciones;</w:t>
      </w:r>
    </w:p>
    <w:p w14:paraId="426EF3CD" w14:textId="77777777" w:rsidR="007329E4" w:rsidRPr="007329E4" w:rsidRDefault="007329E4" w:rsidP="007329E4">
      <w:pPr>
        <w:spacing w:after="0" w:line="360" w:lineRule="auto"/>
        <w:ind w:firstLine="708"/>
        <w:jc w:val="both"/>
        <w:rPr>
          <w:rFonts w:ascii="Arial" w:hAnsi="Arial"/>
          <w:sz w:val="21"/>
          <w:szCs w:val="21"/>
        </w:rPr>
      </w:pPr>
      <w:r w:rsidRPr="007329E4">
        <w:rPr>
          <w:rFonts w:ascii="Arial" w:hAnsi="Arial"/>
          <w:b/>
          <w:bCs/>
          <w:sz w:val="21"/>
          <w:szCs w:val="21"/>
        </w:rPr>
        <w:t>V.-</w:t>
      </w:r>
      <w:r w:rsidRPr="007329E4">
        <w:rPr>
          <w:rFonts w:ascii="Arial" w:hAnsi="Arial"/>
          <w:sz w:val="21"/>
          <w:szCs w:val="21"/>
        </w:rPr>
        <w:t xml:space="preserve"> </w:t>
      </w:r>
      <w:r w:rsidRPr="007329E4">
        <w:rPr>
          <w:rFonts w:ascii="Arial" w:hAnsi="Arial"/>
          <w:sz w:val="21"/>
          <w:szCs w:val="21"/>
        </w:rPr>
        <w:tab/>
        <w:t>Adjudicaciones Judiciales;</w:t>
      </w:r>
    </w:p>
    <w:p w14:paraId="358BCF92" w14:textId="77777777" w:rsidR="007329E4" w:rsidRPr="007329E4" w:rsidRDefault="007329E4" w:rsidP="007329E4">
      <w:pPr>
        <w:spacing w:after="0" w:line="360" w:lineRule="auto"/>
        <w:ind w:firstLine="708"/>
        <w:jc w:val="both"/>
        <w:rPr>
          <w:rFonts w:ascii="Arial" w:hAnsi="Arial"/>
          <w:sz w:val="21"/>
          <w:szCs w:val="21"/>
        </w:rPr>
      </w:pPr>
      <w:r w:rsidRPr="007329E4">
        <w:rPr>
          <w:rFonts w:ascii="Arial" w:hAnsi="Arial"/>
          <w:b/>
          <w:bCs/>
          <w:sz w:val="21"/>
          <w:szCs w:val="21"/>
        </w:rPr>
        <w:lastRenderedPageBreak/>
        <w:t>VI.-</w:t>
      </w:r>
      <w:r w:rsidRPr="007329E4">
        <w:rPr>
          <w:rFonts w:ascii="Arial" w:hAnsi="Arial"/>
          <w:sz w:val="21"/>
          <w:szCs w:val="21"/>
        </w:rPr>
        <w:t xml:space="preserve"> </w:t>
      </w:r>
      <w:r w:rsidRPr="007329E4">
        <w:rPr>
          <w:rFonts w:ascii="Arial" w:hAnsi="Arial"/>
          <w:sz w:val="21"/>
          <w:szCs w:val="21"/>
        </w:rPr>
        <w:tab/>
        <w:t>Adjudicaciones Administrativas;</w:t>
      </w:r>
    </w:p>
    <w:p w14:paraId="4FA6F48C" w14:textId="77777777" w:rsidR="007329E4" w:rsidRPr="007329E4" w:rsidRDefault="007329E4" w:rsidP="007329E4">
      <w:pPr>
        <w:spacing w:after="0" w:line="360" w:lineRule="auto"/>
        <w:ind w:firstLine="708"/>
        <w:jc w:val="both"/>
        <w:rPr>
          <w:rFonts w:ascii="Arial" w:hAnsi="Arial"/>
          <w:sz w:val="21"/>
          <w:szCs w:val="21"/>
        </w:rPr>
      </w:pPr>
      <w:r w:rsidRPr="007329E4">
        <w:rPr>
          <w:rFonts w:ascii="Arial" w:hAnsi="Arial"/>
          <w:b/>
          <w:bCs/>
          <w:sz w:val="21"/>
          <w:szCs w:val="21"/>
        </w:rPr>
        <w:t>VII.-</w:t>
      </w:r>
      <w:r w:rsidRPr="007329E4">
        <w:rPr>
          <w:rFonts w:ascii="Arial" w:hAnsi="Arial"/>
          <w:sz w:val="21"/>
          <w:szCs w:val="21"/>
        </w:rPr>
        <w:t xml:space="preserve"> </w:t>
      </w:r>
      <w:r w:rsidRPr="007329E4">
        <w:rPr>
          <w:rFonts w:ascii="Arial" w:hAnsi="Arial"/>
          <w:sz w:val="21"/>
          <w:szCs w:val="21"/>
        </w:rPr>
        <w:tab/>
        <w:t>Subsidios de Otro Nivel de Gobierno;</w:t>
      </w:r>
    </w:p>
    <w:p w14:paraId="530076E6" w14:textId="77777777" w:rsidR="007329E4" w:rsidRPr="007329E4" w:rsidRDefault="007329E4" w:rsidP="007329E4">
      <w:pPr>
        <w:spacing w:after="0" w:line="360" w:lineRule="auto"/>
        <w:ind w:firstLine="708"/>
        <w:jc w:val="both"/>
        <w:rPr>
          <w:rFonts w:ascii="Arial" w:hAnsi="Arial"/>
          <w:sz w:val="21"/>
          <w:szCs w:val="21"/>
        </w:rPr>
      </w:pPr>
      <w:r w:rsidRPr="007329E4">
        <w:rPr>
          <w:rFonts w:ascii="Arial" w:hAnsi="Arial"/>
          <w:b/>
          <w:bCs/>
          <w:sz w:val="21"/>
          <w:szCs w:val="21"/>
        </w:rPr>
        <w:t>VIII.-</w:t>
      </w:r>
      <w:r w:rsidRPr="007329E4">
        <w:rPr>
          <w:rFonts w:ascii="Arial" w:hAnsi="Arial"/>
          <w:sz w:val="21"/>
          <w:szCs w:val="21"/>
        </w:rPr>
        <w:t xml:space="preserve"> </w:t>
      </w:r>
      <w:r w:rsidRPr="007329E4">
        <w:rPr>
          <w:rFonts w:ascii="Arial" w:hAnsi="Arial"/>
          <w:sz w:val="21"/>
          <w:szCs w:val="21"/>
        </w:rPr>
        <w:tab/>
        <w:t>Subsidios de Organismos Públicos y Privados, y</w:t>
      </w:r>
    </w:p>
    <w:p w14:paraId="53DE3FCD" w14:textId="77777777" w:rsidR="007329E4" w:rsidRPr="007329E4" w:rsidRDefault="007329E4" w:rsidP="007329E4">
      <w:pPr>
        <w:spacing w:after="0" w:line="360" w:lineRule="auto"/>
        <w:ind w:firstLine="708"/>
        <w:jc w:val="both"/>
        <w:rPr>
          <w:rFonts w:ascii="Arial" w:hAnsi="Arial"/>
          <w:sz w:val="21"/>
          <w:szCs w:val="21"/>
        </w:rPr>
      </w:pPr>
      <w:r w:rsidRPr="007329E4">
        <w:rPr>
          <w:rFonts w:ascii="Arial" w:hAnsi="Arial"/>
          <w:b/>
          <w:bCs/>
          <w:sz w:val="21"/>
          <w:szCs w:val="21"/>
        </w:rPr>
        <w:t>IX.-</w:t>
      </w:r>
      <w:r w:rsidRPr="007329E4">
        <w:rPr>
          <w:rFonts w:ascii="Arial" w:hAnsi="Arial"/>
          <w:sz w:val="21"/>
          <w:szCs w:val="21"/>
        </w:rPr>
        <w:t xml:space="preserve"> </w:t>
      </w:r>
      <w:r w:rsidRPr="007329E4">
        <w:rPr>
          <w:rFonts w:ascii="Arial" w:hAnsi="Arial"/>
          <w:sz w:val="21"/>
          <w:szCs w:val="21"/>
        </w:rPr>
        <w:tab/>
        <w:t>Multas Impuestas por Autoridades Administrativas Federales no Fiscales.</w:t>
      </w:r>
    </w:p>
    <w:p w14:paraId="10428B0B" w14:textId="77777777" w:rsidR="007329E4" w:rsidRPr="007329E4" w:rsidRDefault="007329E4" w:rsidP="007329E4">
      <w:pPr>
        <w:spacing w:after="0" w:line="360" w:lineRule="auto"/>
        <w:ind w:firstLine="708"/>
        <w:jc w:val="both"/>
        <w:rPr>
          <w:rFonts w:ascii="Arial" w:hAnsi="Arial"/>
          <w:sz w:val="21"/>
          <w:szCs w:val="21"/>
        </w:rPr>
      </w:pPr>
    </w:p>
    <w:p w14:paraId="63DCEA3A"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CAPÍTULO III</w:t>
      </w:r>
    </w:p>
    <w:p w14:paraId="2D12ACFB"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Aprovechamientos Diversos</w:t>
      </w:r>
    </w:p>
    <w:p w14:paraId="4082E0F7" w14:textId="77777777" w:rsidR="007329E4" w:rsidRPr="007329E4" w:rsidRDefault="007329E4" w:rsidP="007329E4">
      <w:pPr>
        <w:spacing w:after="0" w:line="360" w:lineRule="auto"/>
        <w:jc w:val="both"/>
        <w:rPr>
          <w:rFonts w:ascii="Arial" w:hAnsi="Arial"/>
          <w:sz w:val="21"/>
          <w:szCs w:val="21"/>
        </w:rPr>
      </w:pPr>
    </w:p>
    <w:p w14:paraId="77FD3E04" w14:textId="77777777" w:rsidR="007329E4" w:rsidRPr="007329E4" w:rsidRDefault="007329E4" w:rsidP="007329E4">
      <w:pPr>
        <w:spacing w:after="0" w:line="360" w:lineRule="auto"/>
        <w:jc w:val="both"/>
        <w:rPr>
          <w:rFonts w:ascii="Arial" w:hAnsi="Arial"/>
          <w:sz w:val="21"/>
          <w:szCs w:val="21"/>
        </w:rPr>
      </w:pPr>
      <w:r w:rsidRPr="007329E4">
        <w:rPr>
          <w:rFonts w:ascii="Arial" w:hAnsi="Arial"/>
          <w:b/>
          <w:bCs/>
          <w:sz w:val="21"/>
          <w:szCs w:val="21"/>
        </w:rPr>
        <w:t>Artículo 38.-</w:t>
      </w:r>
      <w:r w:rsidRPr="007329E4">
        <w:rPr>
          <w:rFonts w:ascii="Arial" w:hAnsi="Arial"/>
          <w:sz w:val="21"/>
          <w:szCs w:val="21"/>
        </w:rPr>
        <w:t xml:space="preserve"> El Municipio percibirá aprovechamientos derivados de otros conceptos no previstos en los capítulos anteriores, cuyo rendimiento, ya sea en efectivo o en especie, deberá ser ingresado al erario municipal, expidiendo de inmediato el recibo oficial respectivo.</w:t>
      </w:r>
    </w:p>
    <w:p w14:paraId="49411AEF" w14:textId="77777777" w:rsidR="007329E4" w:rsidRPr="007329E4" w:rsidRDefault="007329E4" w:rsidP="007329E4">
      <w:pPr>
        <w:spacing w:after="0" w:line="360" w:lineRule="auto"/>
        <w:jc w:val="both"/>
        <w:rPr>
          <w:rFonts w:ascii="Arial" w:hAnsi="Arial"/>
          <w:sz w:val="21"/>
          <w:szCs w:val="21"/>
        </w:rPr>
      </w:pPr>
    </w:p>
    <w:p w14:paraId="61B329D9"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TÍTULO SÉPTIMO</w:t>
      </w:r>
    </w:p>
    <w:p w14:paraId="315960AB"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PARTICIPACIONES Y APORTACIONES</w:t>
      </w:r>
    </w:p>
    <w:p w14:paraId="4CDE5D1B" w14:textId="77777777" w:rsidR="007329E4" w:rsidRPr="007329E4" w:rsidRDefault="007329E4" w:rsidP="007329E4">
      <w:pPr>
        <w:spacing w:after="0" w:line="360" w:lineRule="auto"/>
        <w:jc w:val="center"/>
        <w:rPr>
          <w:rFonts w:ascii="Arial" w:hAnsi="Arial"/>
          <w:b/>
          <w:bCs/>
          <w:sz w:val="21"/>
          <w:szCs w:val="21"/>
        </w:rPr>
      </w:pPr>
    </w:p>
    <w:p w14:paraId="09A6BE9C"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CAPÍTULO ÚNICO</w:t>
      </w:r>
    </w:p>
    <w:p w14:paraId="5CEB2C6E"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Participaciones Federales, Estatales y Aportaciones</w:t>
      </w:r>
    </w:p>
    <w:p w14:paraId="451455EC" w14:textId="77777777" w:rsidR="007329E4" w:rsidRPr="007329E4" w:rsidRDefault="007329E4" w:rsidP="007329E4">
      <w:pPr>
        <w:spacing w:after="0" w:line="240" w:lineRule="auto"/>
        <w:jc w:val="both"/>
        <w:rPr>
          <w:rFonts w:ascii="Arial" w:hAnsi="Arial"/>
          <w:sz w:val="21"/>
          <w:szCs w:val="21"/>
        </w:rPr>
      </w:pPr>
    </w:p>
    <w:p w14:paraId="38311008" w14:textId="77777777" w:rsidR="007329E4" w:rsidRPr="007329E4" w:rsidRDefault="007329E4" w:rsidP="007329E4">
      <w:pPr>
        <w:spacing w:after="0" w:line="360" w:lineRule="auto"/>
        <w:jc w:val="both"/>
        <w:rPr>
          <w:rFonts w:ascii="Arial" w:hAnsi="Arial"/>
          <w:sz w:val="21"/>
          <w:szCs w:val="21"/>
        </w:rPr>
      </w:pPr>
      <w:r w:rsidRPr="007329E4">
        <w:rPr>
          <w:rFonts w:ascii="Arial" w:hAnsi="Arial"/>
          <w:b/>
          <w:bCs/>
          <w:sz w:val="21"/>
          <w:szCs w:val="21"/>
        </w:rPr>
        <w:t>Artículo 39.-</w:t>
      </w:r>
      <w:r w:rsidRPr="007329E4">
        <w:rPr>
          <w:rFonts w:ascii="Arial" w:hAnsi="Arial"/>
          <w:sz w:val="21"/>
          <w:szCs w:val="21"/>
        </w:rPr>
        <w:t xml:space="preserve"> Son participaciones y aportaciones, los ingresos provenientes de contribuciones y aprovechamientos federales, estatales o municipales que tienen derecho a percibir el Estado y sus Municipios, en virtud de su adhesión al Sistema Nacional de Coordinación Fiscal o de las Leyes fiscales relativas y conforme las que establezcan y regulen su distribución.</w:t>
      </w:r>
    </w:p>
    <w:p w14:paraId="4D40DFD1" w14:textId="77777777" w:rsidR="007329E4" w:rsidRPr="007329E4" w:rsidRDefault="007329E4" w:rsidP="007329E4">
      <w:pPr>
        <w:spacing w:after="0" w:line="360" w:lineRule="auto"/>
        <w:jc w:val="both"/>
        <w:rPr>
          <w:rFonts w:ascii="Arial" w:hAnsi="Arial"/>
          <w:sz w:val="21"/>
          <w:szCs w:val="21"/>
        </w:rPr>
      </w:pPr>
    </w:p>
    <w:p w14:paraId="47FCFA75" w14:textId="6A2F812C" w:rsidR="007329E4" w:rsidRPr="007329E4" w:rsidRDefault="007329E4" w:rsidP="007329E4">
      <w:pPr>
        <w:spacing w:after="0" w:line="360" w:lineRule="auto"/>
        <w:jc w:val="both"/>
        <w:rPr>
          <w:rFonts w:ascii="Arial" w:hAnsi="Arial"/>
          <w:sz w:val="21"/>
          <w:szCs w:val="21"/>
        </w:rPr>
      </w:pPr>
      <w:r w:rsidRPr="007329E4">
        <w:rPr>
          <w:rFonts w:ascii="Arial" w:hAnsi="Arial"/>
          <w:sz w:val="21"/>
          <w:szCs w:val="21"/>
        </w:rPr>
        <w:t>La Hacienda Pública Municipal percibirá las participaciones estatales y federales determinadas en los convenios relativos y en la Ley de Coordinaci</w:t>
      </w:r>
      <w:r>
        <w:rPr>
          <w:rFonts w:ascii="Arial" w:hAnsi="Arial"/>
          <w:sz w:val="21"/>
          <w:szCs w:val="21"/>
        </w:rPr>
        <w:t>ón Fiscal del Estado de Yucatán.</w:t>
      </w:r>
    </w:p>
    <w:p w14:paraId="7782D75A" w14:textId="77777777" w:rsidR="007329E4" w:rsidRPr="007329E4" w:rsidRDefault="007329E4" w:rsidP="007329E4">
      <w:pPr>
        <w:spacing w:after="0" w:line="240" w:lineRule="auto"/>
        <w:jc w:val="both"/>
        <w:rPr>
          <w:rFonts w:ascii="Arial" w:hAnsi="Arial"/>
          <w:sz w:val="21"/>
          <w:szCs w:val="21"/>
        </w:rPr>
      </w:pPr>
    </w:p>
    <w:p w14:paraId="718C9BA4"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 xml:space="preserve">TÍTULO OCTAVO </w:t>
      </w:r>
    </w:p>
    <w:p w14:paraId="3A3BDDD6"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INGRESOS EXTRAORDINARIOS</w:t>
      </w:r>
    </w:p>
    <w:p w14:paraId="25BA2CF1" w14:textId="77777777" w:rsidR="007329E4" w:rsidRPr="007329E4" w:rsidRDefault="007329E4" w:rsidP="007329E4">
      <w:pPr>
        <w:spacing w:after="0" w:line="360" w:lineRule="auto"/>
        <w:jc w:val="center"/>
        <w:rPr>
          <w:rFonts w:ascii="Arial" w:hAnsi="Arial"/>
          <w:b/>
          <w:bCs/>
          <w:sz w:val="21"/>
          <w:szCs w:val="21"/>
        </w:rPr>
      </w:pPr>
    </w:p>
    <w:p w14:paraId="725AD6FD"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CAPÍTULO ÚNICO</w:t>
      </w:r>
    </w:p>
    <w:p w14:paraId="21F6A604"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De los Empréstitos, Subsidios y los Provenientes del Estado o la Federación</w:t>
      </w:r>
    </w:p>
    <w:p w14:paraId="0E4BB5E8" w14:textId="77777777" w:rsidR="007329E4" w:rsidRPr="007329E4" w:rsidRDefault="007329E4" w:rsidP="007329E4">
      <w:pPr>
        <w:spacing w:after="0" w:line="360" w:lineRule="auto"/>
        <w:jc w:val="both"/>
        <w:rPr>
          <w:rFonts w:ascii="Arial" w:hAnsi="Arial"/>
          <w:sz w:val="21"/>
          <w:szCs w:val="21"/>
        </w:rPr>
      </w:pPr>
    </w:p>
    <w:p w14:paraId="098E3F94" w14:textId="77777777" w:rsidR="007329E4" w:rsidRPr="007329E4" w:rsidRDefault="007329E4" w:rsidP="007329E4">
      <w:pPr>
        <w:spacing w:after="0" w:line="360" w:lineRule="auto"/>
        <w:jc w:val="both"/>
        <w:rPr>
          <w:rFonts w:ascii="Arial" w:hAnsi="Arial"/>
          <w:sz w:val="21"/>
          <w:szCs w:val="21"/>
        </w:rPr>
      </w:pPr>
      <w:r w:rsidRPr="007329E4">
        <w:rPr>
          <w:rFonts w:ascii="Arial" w:hAnsi="Arial"/>
          <w:b/>
          <w:bCs/>
          <w:sz w:val="21"/>
          <w:szCs w:val="21"/>
        </w:rPr>
        <w:t>Artículo 40.-</w:t>
      </w:r>
      <w:r w:rsidRPr="007329E4">
        <w:rPr>
          <w:rFonts w:ascii="Arial" w:hAnsi="Arial"/>
          <w:sz w:val="21"/>
          <w:szCs w:val="21"/>
        </w:rPr>
        <w:t xml:space="preserve"> Son ingresos extraordinarios los empréstitos, los subsidios o aquellos que reciban de la federación o del estado por conceptos diferentes a participaciones o aportaciones.</w:t>
      </w:r>
    </w:p>
    <w:p w14:paraId="3129D062" w14:textId="77777777" w:rsidR="007329E4" w:rsidRPr="007329E4" w:rsidRDefault="007329E4" w:rsidP="007329E4">
      <w:pPr>
        <w:spacing w:after="0" w:line="360" w:lineRule="auto"/>
        <w:jc w:val="both"/>
        <w:rPr>
          <w:rFonts w:ascii="Arial" w:hAnsi="Arial"/>
          <w:sz w:val="21"/>
          <w:szCs w:val="21"/>
        </w:rPr>
      </w:pPr>
    </w:p>
    <w:p w14:paraId="2C2BFB3F"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lastRenderedPageBreak/>
        <w:t>TÍTULO NOVENO</w:t>
      </w:r>
    </w:p>
    <w:p w14:paraId="2E5269D8"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DEL PRONÓSTICO DE INGRESOS</w:t>
      </w:r>
    </w:p>
    <w:p w14:paraId="2AB341A9" w14:textId="77777777" w:rsidR="007329E4" w:rsidRPr="007329E4" w:rsidRDefault="007329E4" w:rsidP="007329E4">
      <w:pPr>
        <w:spacing w:after="0" w:line="360" w:lineRule="auto"/>
        <w:jc w:val="center"/>
        <w:rPr>
          <w:rFonts w:ascii="Arial" w:hAnsi="Arial"/>
          <w:b/>
          <w:bCs/>
          <w:sz w:val="21"/>
          <w:szCs w:val="21"/>
        </w:rPr>
      </w:pPr>
    </w:p>
    <w:p w14:paraId="39EAC118"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CAPÍTULO ÚNICO</w:t>
      </w:r>
    </w:p>
    <w:p w14:paraId="7DFE813E" w14:textId="77777777" w:rsidR="007329E4" w:rsidRPr="007329E4" w:rsidRDefault="007329E4" w:rsidP="007329E4">
      <w:pPr>
        <w:spacing w:after="0" w:line="360" w:lineRule="auto"/>
        <w:jc w:val="center"/>
        <w:rPr>
          <w:rFonts w:ascii="Arial" w:hAnsi="Arial"/>
          <w:b/>
          <w:bCs/>
          <w:sz w:val="21"/>
          <w:szCs w:val="21"/>
        </w:rPr>
      </w:pPr>
      <w:r w:rsidRPr="007329E4">
        <w:rPr>
          <w:rFonts w:ascii="Arial" w:hAnsi="Arial"/>
          <w:b/>
          <w:bCs/>
          <w:sz w:val="21"/>
          <w:szCs w:val="21"/>
        </w:rPr>
        <w:t>De los Ingresos a Percibir</w:t>
      </w:r>
    </w:p>
    <w:p w14:paraId="27B12B53" w14:textId="77777777" w:rsidR="007329E4" w:rsidRPr="007329E4" w:rsidRDefault="007329E4" w:rsidP="007329E4">
      <w:pPr>
        <w:spacing w:after="0" w:line="360" w:lineRule="auto"/>
        <w:jc w:val="both"/>
        <w:rPr>
          <w:rFonts w:ascii="Arial" w:hAnsi="Arial"/>
          <w:sz w:val="21"/>
          <w:szCs w:val="21"/>
        </w:rPr>
      </w:pPr>
    </w:p>
    <w:p w14:paraId="52D7D61C" w14:textId="77777777" w:rsidR="007329E4" w:rsidRPr="007329E4" w:rsidRDefault="007329E4" w:rsidP="007329E4">
      <w:pPr>
        <w:spacing w:line="360" w:lineRule="auto"/>
        <w:rPr>
          <w:rFonts w:ascii="Arial" w:hAnsi="Arial"/>
          <w:sz w:val="21"/>
          <w:szCs w:val="21"/>
        </w:rPr>
      </w:pPr>
      <w:r w:rsidRPr="007329E4">
        <w:rPr>
          <w:rFonts w:ascii="Arial" w:hAnsi="Arial"/>
          <w:b/>
          <w:bCs/>
          <w:sz w:val="21"/>
          <w:szCs w:val="21"/>
        </w:rPr>
        <w:t>Artículo 41.-</w:t>
      </w:r>
      <w:r w:rsidRPr="007329E4">
        <w:rPr>
          <w:rFonts w:ascii="Arial" w:hAnsi="Arial"/>
          <w:sz w:val="21"/>
          <w:szCs w:val="21"/>
        </w:rPr>
        <w:t xml:space="preserve"> Los impuestos que el municipio percibirá se clasificarán como sigue:</w:t>
      </w:r>
    </w:p>
    <w:tbl>
      <w:tblPr>
        <w:tblW w:w="933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46"/>
        <w:gridCol w:w="1990"/>
      </w:tblGrid>
      <w:tr w:rsidR="007329E4" w:rsidRPr="007329E4" w14:paraId="54A64577" w14:textId="77777777" w:rsidTr="001F05F8">
        <w:trPr>
          <w:trHeight w:val="312"/>
        </w:trPr>
        <w:tc>
          <w:tcPr>
            <w:tcW w:w="7346" w:type="dxa"/>
            <w:vAlign w:val="center"/>
            <w:hideMark/>
          </w:tcPr>
          <w:p w14:paraId="3D3DCA89"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bCs/>
                <w:sz w:val="21"/>
                <w:szCs w:val="21"/>
              </w:rPr>
              <w:t>Impuestos</w:t>
            </w:r>
          </w:p>
        </w:tc>
        <w:tc>
          <w:tcPr>
            <w:tcW w:w="1990" w:type="dxa"/>
            <w:vAlign w:val="center"/>
            <w:hideMark/>
          </w:tcPr>
          <w:p w14:paraId="068FC5DC" w14:textId="77777777" w:rsidR="007329E4" w:rsidRPr="007329E4" w:rsidRDefault="007329E4" w:rsidP="001F05F8">
            <w:pPr>
              <w:spacing w:after="0" w:line="360" w:lineRule="auto"/>
              <w:ind w:right="214"/>
              <w:jc w:val="right"/>
              <w:rPr>
                <w:rFonts w:ascii="Arial" w:hAnsi="Arial"/>
                <w:b/>
                <w:bCs/>
                <w:sz w:val="21"/>
                <w:szCs w:val="21"/>
              </w:rPr>
            </w:pPr>
            <w:r w:rsidRPr="007329E4">
              <w:rPr>
                <w:rFonts w:ascii="Arial" w:hAnsi="Arial"/>
                <w:b/>
                <w:bCs/>
                <w:sz w:val="21"/>
                <w:szCs w:val="21"/>
              </w:rPr>
              <w:t xml:space="preserve"> $       161,500.00 </w:t>
            </w:r>
          </w:p>
        </w:tc>
      </w:tr>
      <w:tr w:rsidR="007329E4" w:rsidRPr="007329E4" w14:paraId="7BC00220" w14:textId="77777777" w:rsidTr="001F05F8">
        <w:trPr>
          <w:trHeight w:val="312"/>
        </w:trPr>
        <w:tc>
          <w:tcPr>
            <w:tcW w:w="7346" w:type="dxa"/>
            <w:vAlign w:val="center"/>
            <w:hideMark/>
          </w:tcPr>
          <w:p w14:paraId="09C3B715"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bCs/>
                <w:sz w:val="21"/>
                <w:szCs w:val="21"/>
              </w:rPr>
              <w:t>Impuestos sobre los ingresos:</w:t>
            </w:r>
          </w:p>
        </w:tc>
        <w:tc>
          <w:tcPr>
            <w:tcW w:w="1990" w:type="dxa"/>
            <w:vAlign w:val="center"/>
            <w:hideMark/>
          </w:tcPr>
          <w:p w14:paraId="345353BB" w14:textId="77777777" w:rsidR="007329E4" w:rsidRPr="007329E4" w:rsidRDefault="007329E4" w:rsidP="001F05F8">
            <w:pPr>
              <w:spacing w:after="0" w:line="360" w:lineRule="auto"/>
              <w:ind w:right="214"/>
              <w:jc w:val="right"/>
              <w:rPr>
                <w:rFonts w:ascii="Arial" w:hAnsi="Arial"/>
                <w:b/>
                <w:bCs/>
                <w:sz w:val="21"/>
                <w:szCs w:val="21"/>
              </w:rPr>
            </w:pPr>
            <w:r w:rsidRPr="007329E4">
              <w:rPr>
                <w:rFonts w:ascii="Arial" w:hAnsi="Arial"/>
                <w:b/>
                <w:bCs/>
                <w:sz w:val="21"/>
                <w:szCs w:val="21"/>
              </w:rPr>
              <w:t xml:space="preserve"> $           5,000.00 </w:t>
            </w:r>
          </w:p>
        </w:tc>
      </w:tr>
      <w:tr w:rsidR="007329E4" w:rsidRPr="007329E4" w14:paraId="56EEA0E5" w14:textId="77777777" w:rsidTr="001F05F8">
        <w:trPr>
          <w:trHeight w:val="300"/>
        </w:trPr>
        <w:tc>
          <w:tcPr>
            <w:tcW w:w="7346" w:type="dxa"/>
            <w:vAlign w:val="center"/>
            <w:hideMark/>
          </w:tcPr>
          <w:p w14:paraId="101E739F"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Impuesto sobre Espectáculos y Diversiones Públicas</w:t>
            </w:r>
          </w:p>
        </w:tc>
        <w:tc>
          <w:tcPr>
            <w:tcW w:w="1990" w:type="dxa"/>
            <w:vAlign w:val="center"/>
            <w:hideMark/>
          </w:tcPr>
          <w:p w14:paraId="7B46671C" w14:textId="77777777" w:rsidR="007329E4" w:rsidRPr="007329E4" w:rsidRDefault="007329E4" w:rsidP="001F05F8">
            <w:pPr>
              <w:spacing w:after="0" w:line="360" w:lineRule="auto"/>
              <w:ind w:right="214"/>
              <w:jc w:val="right"/>
              <w:rPr>
                <w:rFonts w:ascii="Arial" w:hAnsi="Arial"/>
                <w:sz w:val="21"/>
                <w:szCs w:val="21"/>
              </w:rPr>
            </w:pPr>
            <w:r w:rsidRPr="007329E4">
              <w:rPr>
                <w:rFonts w:ascii="Arial" w:hAnsi="Arial"/>
                <w:sz w:val="21"/>
                <w:szCs w:val="21"/>
              </w:rPr>
              <w:t xml:space="preserve"> $           5,000.00 </w:t>
            </w:r>
          </w:p>
        </w:tc>
      </w:tr>
      <w:tr w:rsidR="007329E4" w:rsidRPr="007329E4" w14:paraId="2178DBCA" w14:textId="77777777" w:rsidTr="001F05F8">
        <w:trPr>
          <w:trHeight w:val="312"/>
        </w:trPr>
        <w:tc>
          <w:tcPr>
            <w:tcW w:w="7346" w:type="dxa"/>
            <w:vAlign w:val="center"/>
            <w:hideMark/>
          </w:tcPr>
          <w:p w14:paraId="1B9F579F"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bCs/>
                <w:sz w:val="21"/>
                <w:szCs w:val="21"/>
              </w:rPr>
              <w:t>Impuestos sobre el patrimonio</w:t>
            </w:r>
          </w:p>
        </w:tc>
        <w:tc>
          <w:tcPr>
            <w:tcW w:w="1990" w:type="dxa"/>
            <w:vAlign w:val="center"/>
            <w:hideMark/>
          </w:tcPr>
          <w:p w14:paraId="4AF12DDA" w14:textId="77777777" w:rsidR="007329E4" w:rsidRPr="007329E4" w:rsidRDefault="007329E4" w:rsidP="001F05F8">
            <w:pPr>
              <w:spacing w:after="0" w:line="360" w:lineRule="auto"/>
              <w:ind w:right="214"/>
              <w:jc w:val="right"/>
              <w:rPr>
                <w:rFonts w:ascii="Arial" w:hAnsi="Arial"/>
                <w:b/>
                <w:bCs/>
                <w:sz w:val="21"/>
                <w:szCs w:val="21"/>
              </w:rPr>
            </w:pPr>
            <w:r w:rsidRPr="007329E4">
              <w:rPr>
                <w:rFonts w:ascii="Arial" w:hAnsi="Arial"/>
                <w:b/>
                <w:bCs/>
                <w:sz w:val="21"/>
                <w:szCs w:val="21"/>
              </w:rPr>
              <w:t xml:space="preserve"> $         50,000.00 </w:t>
            </w:r>
          </w:p>
        </w:tc>
      </w:tr>
      <w:tr w:rsidR="007329E4" w:rsidRPr="007329E4" w14:paraId="757A33B1" w14:textId="77777777" w:rsidTr="001F05F8">
        <w:trPr>
          <w:trHeight w:val="300"/>
        </w:trPr>
        <w:tc>
          <w:tcPr>
            <w:tcW w:w="7346" w:type="dxa"/>
            <w:vAlign w:val="center"/>
            <w:hideMark/>
          </w:tcPr>
          <w:p w14:paraId="349494D2"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Impuesto Predial</w:t>
            </w:r>
          </w:p>
        </w:tc>
        <w:tc>
          <w:tcPr>
            <w:tcW w:w="1990" w:type="dxa"/>
            <w:vAlign w:val="center"/>
            <w:hideMark/>
          </w:tcPr>
          <w:p w14:paraId="431E1E38" w14:textId="77777777" w:rsidR="007329E4" w:rsidRPr="007329E4" w:rsidRDefault="007329E4" w:rsidP="001F05F8">
            <w:pPr>
              <w:spacing w:after="0" w:line="360" w:lineRule="auto"/>
              <w:ind w:right="214"/>
              <w:jc w:val="right"/>
              <w:rPr>
                <w:rFonts w:ascii="Arial" w:hAnsi="Arial"/>
                <w:sz w:val="21"/>
                <w:szCs w:val="21"/>
              </w:rPr>
            </w:pPr>
            <w:r w:rsidRPr="007329E4">
              <w:rPr>
                <w:rFonts w:ascii="Arial" w:hAnsi="Arial"/>
                <w:sz w:val="21"/>
                <w:szCs w:val="21"/>
              </w:rPr>
              <w:t xml:space="preserve"> $         50,000.00 </w:t>
            </w:r>
          </w:p>
        </w:tc>
      </w:tr>
      <w:tr w:rsidR="007329E4" w:rsidRPr="007329E4" w14:paraId="3F496270" w14:textId="77777777" w:rsidTr="001F05F8">
        <w:tc>
          <w:tcPr>
            <w:tcW w:w="7346" w:type="dxa"/>
            <w:vAlign w:val="center"/>
            <w:hideMark/>
          </w:tcPr>
          <w:p w14:paraId="6C1DF5F9" w14:textId="77777777" w:rsidR="007329E4" w:rsidRPr="007329E4" w:rsidRDefault="007329E4" w:rsidP="001F05F8">
            <w:pPr>
              <w:spacing w:after="0" w:line="360" w:lineRule="auto"/>
              <w:jc w:val="both"/>
              <w:rPr>
                <w:rFonts w:ascii="Arial" w:hAnsi="Arial"/>
                <w:b/>
                <w:sz w:val="21"/>
                <w:szCs w:val="21"/>
              </w:rPr>
            </w:pPr>
            <w:r w:rsidRPr="007329E4">
              <w:rPr>
                <w:rFonts w:ascii="Arial" w:hAnsi="Arial"/>
                <w:b/>
                <w:sz w:val="21"/>
                <w:szCs w:val="21"/>
              </w:rPr>
              <w:t>Impuestos sobre la producción, el consumo y las transacciones</w:t>
            </w:r>
          </w:p>
        </w:tc>
        <w:tc>
          <w:tcPr>
            <w:tcW w:w="1990" w:type="dxa"/>
            <w:vAlign w:val="center"/>
            <w:hideMark/>
          </w:tcPr>
          <w:p w14:paraId="54724838" w14:textId="77777777" w:rsidR="007329E4" w:rsidRPr="007329E4" w:rsidRDefault="007329E4" w:rsidP="001F05F8">
            <w:pPr>
              <w:spacing w:after="0" w:line="360" w:lineRule="auto"/>
              <w:ind w:right="214"/>
              <w:jc w:val="right"/>
              <w:rPr>
                <w:rFonts w:ascii="Arial" w:hAnsi="Arial"/>
                <w:b/>
                <w:sz w:val="21"/>
                <w:szCs w:val="21"/>
              </w:rPr>
            </w:pPr>
            <w:r w:rsidRPr="007329E4">
              <w:rPr>
                <w:rFonts w:ascii="Arial" w:hAnsi="Arial"/>
                <w:b/>
                <w:sz w:val="21"/>
                <w:szCs w:val="21"/>
              </w:rPr>
              <w:t xml:space="preserve"> $       106,500.00 </w:t>
            </w:r>
          </w:p>
        </w:tc>
      </w:tr>
      <w:tr w:rsidR="007329E4" w:rsidRPr="007329E4" w14:paraId="32464875" w14:textId="77777777" w:rsidTr="001F05F8">
        <w:trPr>
          <w:trHeight w:val="300"/>
        </w:trPr>
        <w:tc>
          <w:tcPr>
            <w:tcW w:w="7346" w:type="dxa"/>
            <w:vAlign w:val="center"/>
            <w:hideMark/>
          </w:tcPr>
          <w:p w14:paraId="7D523135"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Usufructo o Nuda Propiedad</w:t>
            </w:r>
          </w:p>
        </w:tc>
        <w:tc>
          <w:tcPr>
            <w:tcW w:w="1990" w:type="dxa"/>
            <w:vAlign w:val="center"/>
            <w:hideMark/>
          </w:tcPr>
          <w:p w14:paraId="5536CC3E" w14:textId="77777777" w:rsidR="007329E4" w:rsidRPr="007329E4" w:rsidRDefault="007329E4" w:rsidP="001F05F8">
            <w:pPr>
              <w:spacing w:after="0" w:line="360" w:lineRule="auto"/>
              <w:ind w:right="355"/>
              <w:jc w:val="right"/>
              <w:rPr>
                <w:rFonts w:ascii="Arial" w:hAnsi="Arial"/>
                <w:sz w:val="21"/>
                <w:szCs w:val="21"/>
              </w:rPr>
            </w:pPr>
            <w:r w:rsidRPr="007329E4">
              <w:rPr>
                <w:rFonts w:ascii="Arial" w:hAnsi="Arial"/>
                <w:sz w:val="21"/>
                <w:szCs w:val="21"/>
              </w:rPr>
              <w:t>$               0.00</w:t>
            </w:r>
          </w:p>
        </w:tc>
      </w:tr>
      <w:tr w:rsidR="007329E4" w:rsidRPr="007329E4" w14:paraId="00ADFB52" w14:textId="77777777" w:rsidTr="001F05F8">
        <w:trPr>
          <w:trHeight w:val="300"/>
        </w:trPr>
        <w:tc>
          <w:tcPr>
            <w:tcW w:w="7346" w:type="dxa"/>
            <w:vAlign w:val="center"/>
            <w:hideMark/>
          </w:tcPr>
          <w:p w14:paraId="4D56737D" w14:textId="77777777" w:rsidR="007329E4" w:rsidRPr="007329E4" w:rsidRDefault="007329E4" w:rsidP="001F05F8">
            <w:pPr>
              <w:spacing w:after="0" w:line="360" w:lineRule="auto"/>
              <w:jc w:val="both"/>
              <w:rPr>
                <w:rFonts w:ascii="Arial" w:hAnsi="Arial"/>
                <w:bCs/>
                <w:sz w:val="21"/>
                <w:szCs w:val="21"/>
              </w:rPr>
            </w:pPr>
            <w:r w:rsidRPr="007329E4">
              <w:rPr>
                <w:rFonts w:ascii="Arial" w:hAnsi="Arial"/>
                <w:bCs/>
                <w:sz w:val="21"/>
                <w:szCs w:val="21"/>
              </w:rPr>
              <w:t>&gt; Impuesto sobre Adquisición de Inmuebles</w:t>
            </w:r>
          </w:p>
        </w:tc>
        <w:tc>
          <w:tcPr>
            <w:tcW w:w="1990" w:type="dxa"/>
            <w:vAlign w:val="center"/>
            <w:hideMark/>
          </w:tcPr>
          <w:p w14:paraId="08996B17" w14:textId="77777777" w:rsidR="007329E4" w:rsidRPr="007329E4" w:rsidRDefault="007329E4" w:rsidP="001F05F8">
            <w:pPr>
              <w:spacing w:after="0" w:line="360" w:lineRule="auto"/>
              <w:ind w:right="214"/>
              <w:jc w:val="right"/>
              <w:rPr>
                <w:rFonts w:ascii="Arial" w:hAnsi="Arial"/>
                <w:bCs/>
                <w:sz w:val="21"/>
                <w:szCs w:val="21"/>
              </w:rPr>
            </w:pPr>
            <w:r w:rsidRPr="007329E4">
              <w:rPr>
                <w:rFonts w:ascii="Arial" w:hAnsi="Arial"/>
                <w:bCs/>
                <w:sz w:val="21"/>
                <w:szCs w:val="21"/>
              </w:rPr>
              <w:t xml:space="preserve"> $       106,500.00 </w:t>
            </w:r>
          </w:p>
        </w:tc>
      </w:tr>
      <w:tr w:rsidR="007329E4" w:rsidRPr="007329E4" w14:paraId="220CFD83" w14:textId="77777777" w:rsidTr="001F05F8">
        <w:trPr>
          <w:trHeight w:val="312"/>
        </w:trPr>
        <w:tc>
          <w:tcPr>
            <w:tcW w:w="7346" w:type="dxa"/>
            <w:vAlign w:val="center"/>
            <w:hideMark/>
          </w:tcPr>
          <w:p w14:paraId="2D8F217A" w14:textId="77777777" w:rsidR="007329E4" w:rsidRPr="007329E4" w:rsidRDefault="007329E4" w:rsidP="001F05F8">
            <w:pPr>
              <w:spacing w:after="0" w:line="360" w:lineRule="auto"/>
              <w:jc w:val="both"/>
              <w:rPr>
                <w:rFonts w:ascii="Arial" w:hAnsi="Arial"/>
                <w:b/>
                <w:sz w:val="21"/>
                <w:szCs w:val="21"/>
              </w:rPr>
            </w:pPr>
            <w:r w:rsidRPr="007329E4">
              <w:rPr>
                <w:rFonts w:ascii="Arial" w:hAnsi="Arial"/>
                <w:b/>
                <w:sz w:val="21"/>
                <w:szCs w:val="21"/>
              </w:rPr>
              <w:t>Accesorios</w:t>
            </w:r>
          </w:p>
        </w:tc>
        <w:tc>
          <w:tcPr>
            <w:tcW w:w="1990" w:type="dxa"/>
            <w:vAlign w:val="center"/>
            <w:hideMark/>
          </w:tcPr>
          <w:p w14:paraId="670410FF" w14:textId="77777777" w:rsidR="007329E4" w:rsidRPr="007329E4" w:rsidRDefault="007329E4" w:rsidP="001F05F8">
            <w:pPr>
              <w:spacing w:after="0" w:line="360" w:lineRule="auto"/>
              <w:ind w:right="355"/>
              <w:jc w:val="right"/>
              <w:rPr>
                <w:rFonts w:ascii="Arial" w:hAnsi="Arial"/>
                <w:b/>
                <w:sz w:val="21"/>
                <w:szCs w:val="21"/>
              </w:rPr>
            </w:pPr>
            <w:r w:rsidRPr="007329E4">
              <w:rPr>
                <w:rFonts w:ascii="Arial" w:hAnsi="Arial"/>
                <w:b/>
                <w:sz w:val="21"/>
                <w:szCs w:val="21"/>
              </w:rPr>
              <w:t xml:space="preserve"> $               0.00</w:t>
            </w:r>
          </w:p>
        </w:tc>
      </w:tr>
      <w:tr w:rsidR="007329E4" w:rsidRPr="007329E4" w14:paraId="41818980" w14:textId="77777777" w:rsidTr="001F05F8">
        <w:trPr>
          <w:trHeight w:val="300"/>
        </w:trPr>
        <w:tc>
          <w:tcPr>
            <w:tcW w:w="7346" w:type="dxa"/>
            <w:vAlign w:val="center"/>
            <w:hideMark/>
          </w:tcPr>
          <w:p w14:paraId="676657EA"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Actualizaciones y Recargos de Impuestos</w:t>
            </w:r>
          </w:p>
        </w:tc>
        <w:tc>
          <w:tcPr>
            <w:tcW w:w="1990" w:type="dxa"/>
            <w:hideMark/>
          </w:tcPr>
          <w:p w14:paraId="5C47973B" w14:textId="77777777" w:rsidR="007329E4" w:rsidRPr="007329E4" w:rsidRDefault="007329E4" w:rsidP="001F05F8">
            <w:pPr>
              <w:spacing w:after="0" w:line="360" w:lineRule="auto"/>
              <w:ind w:right="355"/>
              <w:jc w:val="right"/>
              <w:rPr>
                <w:rFonts w:ascii="Arial" w:hAnsi="Arial"/>
                <w:sz w:val="21"/>
                <w:szCs w:val="21"/>
              </w:rPr>
            </w:pPr>
            <w:r w:rsidRPr="007329E4">
              <w:rPr>
                <w:rFonts w:ascii="Arial" w:hAnsi="Arial"/>
                <w:sz w:val="21"/>
                <w:szCs w:val="21"/>
              </w:rPr>
              <w:t xml:space="preserve"> $               0.00</w:t>
            </w:r>
          </w:p>
        </w:tc>
      </w:tr>
      <w:tr w:rsidR="007329E4" w:rsidRPr="007329E4" w14:paraId="3EF61177" w14:textId="77777777" w:rsidTr="001F05F8">
        <w:trPr>
          <w:trHeight w:val="300"/>
        </w:trPr>
        <w:tc>
          <w:tcPr>
            <w:tcW w:w="7346" w:type="dxa"/>
            <w:vAlign w:val="center"/>
            <w:hideMark/>
          </w:tcPr>
          <w:p w14:paraId="2184CFE4"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Multas de Impuestos</w:t>
            </w:r>
          </w:p>
        </w:tc>
        <w:tc>
          <w:tcPr>
            <w:tcW w:w="1990" w:type="dxa"/>
            <w:hideMark/>
          </w:tcPr>
          <w:p w14:paraId="7F280FE0" w14:textId="77777777" w:rsidR="007329E4" w:rsidRPr="007329E4" w:rsidRDefault="007329E4" w:rsidP="001F05F8">
            <w:pPr>
              <w:spacing w:after="0" w:line="360" w:lineRule="auto"/>
              <w:ind w:right="355"/>
              <w:jc w:val="right"/>
              <w:rPr>
                <w:rFonts w:ascii="Arial" w:hAnsi="Arial"/>
                <w:sz w:val="21"/>
                <w:szCs w:val="21"/>
              </w:rPr>
            </w:pPr>
            <w:r w:rsidRPr="007329E4">
              <w:rPr>
                <w:rFonts w:ascii="Arial" w:hAnsi="Arial"/>
                <w:sz w:val="21"/>
                <w:szCs w:val="21"/>
              </w:rPr>
              <w:t xml:space="preserve"> $               0.00</w:t>
            </w:r>
          </w:p>
        </w:tc>
      </w:tr>
      <w:tr w:rsidR="007329E4" w:rsidRPr="007329E4" w14:paraId="20173F43" w14:textId="77777777" w:rsidTr="001F05F8">
        <w:trPr>
          <w:trHeight w:val="300"/>
        </w:trPr>
        <w:tc>
          <w:tcPr>
            <w:tcW w:w="7346" w:type="dxa"/>
            <w:vAlign w:val="center"/>
            <w:hideMark/>
          </w:tcPr>
          <w:p w14:paraId="0108DD46"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Gastos de Ejecución de Impuestos</w:t>
            </w:r>
          </w:p>
        </w:tc>
        <w:tc>
          <w:tcPr>
            <w:tcW w:w="1990" w:type="dxa"/>
            <w:hideMark/>
          </w:tcPr>
          <w:p w14:paraId="4C1D6E24" w14:textId="77777777" w:rsidR="007329E4" w:rsidRPr="007329E4" w:rsidRDefault="007329E4" w:rsidP="001F05F8">
            <w:pPr>
              <w:spacing w:after="0" w:line="360" w:lineRule="auto"/>
              <w:ind w:right="355"/>
              <w:jc w:val="right"/>
              <w:rPr>
                <w:rFonts w:ascii="Arial" w:hAnsi="Arial"/>
                <w:sz w:val="21"/>
                <w:szCs w:val="21"/>
              </w:rPr>
            </w:pPr>
            <w:r w:rsidRPr="007329E4">
              <w:rPr>
                <w:rFonts w:ascii="Arial" w:hAnsi="Arial"/>
                <w:sz w:val="21"/>
                <w:szCs w:val="21"/>
              </w:rPr>
              <w:t xml:space="preserve"> $               0.00</w:t>
            </w:r>
          </w:p>
        </w:tc>
      </w:tr>
      <w:tr w:rsidR="007329E4" w:rsidRPr="007329E4" w14:paraId="68E26171" w14:textId="77777777" w:rsidTr="001F05F8">
        <w:tc>
          <w:tcPr>
            <w:tcW w:w="7346" w:type="dxa"/>
            <w:vAlign w:val="center"/>
            <w:hideMark/>
          </w:tcPr>
          <w:p w14:paraId="36E2A6A9" w14:textId="77777777" w:rsidR="007329E4" w:rsidRPr="007329E4" w:rsidRDefault="007329E4" w:rsidP="001F05F8">
            <w:pPr>
              <w:spacing w:after="0" w:line="360" w:lineRule="auto"/>
              <w:jc w:val="both"/>
              <w:rPr>
                <w:rFonts w:ascii="Arial" w:hAnsi="Arial"/>
                <w:b/>
                <w:sz w:val="21"/>
                <w:szCs w:val="21"/>
              </w:rPr>
            </w:pPr>
            <w:r w:rsidRPr="007329E4">
              <w:rPr>
                <w:rFonts w:ascii="Arial" w:hAnsi="Arial"/>
                <w:b/>
                <w:sz w:val="21"/>
                <w:szCs w:val="21"/>
              </w:rPr>
              <w:t>Otros Impuestos</w:t>
            </w:r>
          </w:p>
        </w:tc>
        <w:tc>
          <w:tcPr>
            <w:tcW w:w="1990" w:type="dxa"/>
            <w:vAlign w:val="center"/>
            <w:hideMark/>
          </w:tcPr>
          <w:p w14:paraId="30207983" w14:textId="77777777" w:rsidR="007329E4" w:rsidRPr="007329E4" w:rsidRDefault="007329E4" w:rsidP="001F05F8">
            <w:pPr>
              <w:spacing w:after="0" w:line="360" w:lineRule="auto"/>
              <w:ind w:right="355"/>
              <w:jc w:val="right"/>
              <w:rPr>
                <w:rFonts w:ascii="Arial" w:hAnsi="Arial"/>
                <w:b/>
                <w:sz w:val="21"/>
                <w:szCs w:val="21"/>
              </w:rPr>
            </w:pPr>
            <w:r w:rsidRPr="007329E4">
              <w:rPr>
                <w:rFonts w:ascii="Arial" w:hAnsi="Arial"/>
                <w:b/>
                <w:sz w:val="21"/>
                <w:szCs w:val="21"/>
              </w:rPr>
              <w:t>$               0.00</w:t>
            </w:r>
          </w:p>
        </w:tc>
      </w:tr>
      <w:tr w:rsidR="007329E4" w:rsidRPr="007329E4" w14:paraId="097AB533" w14:textId="77777777" w:rsidTr="001F05F8">
        <w:trPr>
          <w:trHeight w:val="450"/>
        </w:trPr>
        <w:tc>
          <w:tcPr>
            <w:tcW w:w="7346" w:type="dxa"/>
            <w:vMerge w:val="restart"/>
            <w:vAlign w:val="center"/>
            <w:hideMark/>
          </w:tcPr>
          <w:p w14:paraId="4FC1177F" w14:textId="77777777" w:rsidR="007329E4" w:rsidRPr="007329E4" w:rsidRDefault="007329E4" w:rsidP="001F05F8">
            <w:pPr>
              <w:spacing w:after="0" w:line="360" w:lineRule="auto"/>
              <w:ind w:right="217"/>
              <w:jc w:val="both"/>
              <w:rPr>
                <w:rFonts w:ascii="Arial" w:hAnsi="Arial"/>
                <w:b/>
                <w:bCs/>
                <w:sz w:val="21"/>
                <w:szCs w:val="21"/>
              </w:rPr>
            </w:pPr>
            <w:r w:rsidRPr="007329E4">
              <w:rPr>
                <w:rFonts w:ascii="Arial" w:hAnsi="Arial"/>
                <w:b/>
                <w:bCs/>
                <w:sz w:val="21"/>
                <w:szCs w:val="21"/>
              </w:rPr>
              <w:t>Impuestos no comprendidos en las fracciones de la Ley de Ingresos causadas en ejercicios fiscales anteriores pendientes de liquidación o pago</w:t>
            </w:r>
          </w:p>
        </w:tc>
        <w:tc>
          <w:tcPr>
            <w:tcW w:w="1990" w:type="dxa"/>
            <w:vMerge w:val="restart"/>
            <w:vAlign w:val="center"/>
            <w:hideMark/>
          </w:tcPr>
          <w:p w14:paraId="3DAF4F1C" w14:textId="4627398F" w:rsidR="007329E4" w:rsidRPr="007329E4" w:rsidRDefault="007329E4" w:rsidP="007329E4">
            <w:pPr>
              <w:spacing w:after="0" w:line="360" w:lineRule="auto"/>
              <w:ind w:right="355"/>
              <w:rPr>
                <w:rFonts w:ascii="Arial" w:hAnsi="Arial"/>
                <w:b/>
                <w:sz w:val="21"/>
                <w:szCs w:val="21"/>
              </w:rPr>
            </w:pPr>
            <w:r w:rsidRPr="007329E4">
              <w:rPr>
                <w:rFonts w:ascii="Arial" w:hAnsi="Arial"/>
                <w:b/>
                <w:sz w:val="21"/>
                <w:szCs w:val="21"/>
              </w:rPr>
              <w:t xml:space="preserve"> </w:t>
            </w:r>
            <w:r>
              <w:rPr>
                <w:rFonts w:ascii="Arial" w:hAnsi="Arial"/>
                <w:b/>
                <w:sz w:val="21"/>
                <w:szCs w:val="21"/>
              </w:rPr>
              <w:t xml:space="preserve"> $              </w:t>
            </w:r>
            <w:r w:rsidRPr="007329E4">
              <w:rPr>
                <w:rFonts w:ascii="Arial" w:hAnsi="Arial"/>
                <w:b/>
                <w:sz w:val="21"/>
                <w:szCs w:val="21"/>
              </w:rPr>
              <w:t>0.00</w:t>
            </w:r>
          </w:p>
        </w:tc>
      </w:tr>
      <w:tr w:rsidR="007329E4" w:rsidRPr="007329E4" w14:paraId="4E394419" w14:textId="77777777" w:rsidTr="001F05F8">
        <w:trPr>
          <w:trHeight w:val="450"/>
        </w:trPr>
        <w:tc>
          <w:tcPr>
            <w:tcW w:w="7346" w:type="dxa"/>
            <w:vMerge/>
            <w:vAlign w:val="center"/>
            <w:hideMark/>
          </w:tcPr>
          <w:p w14:paraId="438618B4" w14:textId="77777777" w:rsidR="007329E4" w:rsidRPr="007329E4" w:rsidRDefault="007329E4" w:rsidP="001F05F8">
            <w:pPr>
              <w:spacing w:after="0" w:line="360" w:lineRule="auto"/>
              <w:jc w:val="both"/>
              <w:rPr>
                <w:rFonts w:ascii="Arial" w:hAnsi="Arial"/>
                <w:sz w:val="21"/>
                <w:szCs w:val="21"/>
              </w:rPr>
            </w:pPr>
          </w:p>
        </w:tc>
        <w:tc>
          <w:tcPr>
            <w:tcW w:w="1990" w:type="dxa"/>
            <w:vMerge/>
            <w:vAlign w:val="center"/>
            <w:hideMark/>
          </w:tcPr>
          <w:p w14:paraId="0A6E8D8E" w14:textId="77777777" w:rsidR="007329E4" w:rsidRPr="007329E4" w:rsidRDefault="007329E4" w:rsidP="001F05F8">
            <w:pPr>
              <w:spacing w:after="0" w:line="360" w:lineRule="auto"/>
              <w:jc w:val="both"/>
              <w:rPr>
                <w:rFonts w:ascii="Arial" w:hAnsi="Arial"/>
                <w:sz w:val="21"/>
                <w:szCs w:val="21"/>
              </w:rPr>
            </w:pPr>
          </w:p>
        </w:tc>
      </w:tr>
    </w:tbl>
    <w:p w14:paraId="05F63FD0" w14:textId="77777777" w:rsidR="007329E4" w:rsidRPr="007329E4" w:rsidRDefault="007329E4" w:rsidP="007329E4">
      <w:pPr>
        <w:spacing w:after="0" w:line="360" w:lineRule="auto"/>
        <w:rPr>
          <w:rFonts w:ascii="Arial" w:hAnsi="Arial"/>
          <w:b/>
          <w:bCs/>
          <w:sz w:val="21"/>
          <w:szCs w:val="21"/>
        </w:rPr>
      </w:pPr>
    </w:p>
    <w:p w14:paraId="78F2CB4D" w14:textId="493B8C02" w:rsidR="007329E4" w:rsidRPr="007329E4" w:rsidRDefault="007329E4" w:rsidP="007329E4">
      <w:pPr>
        <w:spacing w:after="0" w:line="360" w:lineRule="auto"/>
        <w:jc w:val="both"/>
        <w:rPr>
          <w:rFonts w:ascii="Arial" w:hAnsi="Arial"/>
          <w:sz w:val="21"/>
          <w:szCs w:val="21"/>
        </w:rPr>
      </w:pPr>
      <w:r w:rsidRPr="007329E4">
        <w:rPr>
          <w:rFonts w:ascii="Arial" w:hAnsi="Arial"/>
          <w:b/>
          <w:bCs/>
          <w:sz w:val="21"/>
          <w:szCs w:val="21"/>
        </w:rPr>
        <w:t>Artículo 42.-</w:t>
      </w:r>
      <w:r w:rsidRPr="007329E4">
        <w:rPr>
          <w:rFonts w:ascii="Arial" w:hAnsi="Arial"/>
          <w:sz w:val="21"/>
          <w:szCs w:val="21"/>
        </w:rPr>
        <w:t xml:space="preserve"> Los derechos que el municipio percibirá se causarán por los siguientes conceptos: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25"/>
        <w:gridCol w:w="2126"/>
      </w:tblGrid>
      <w:tr w:rsidR="007329E4" w:rsidRPr="007329E4" w14:paraId="79619EBB" w14:textId="77777777" w:rsidTr="001F05F8">
        <w:tc>
          <w:tcPr>
            <w:tcW w:w="7225" w:type="dxa"/>
            <w:vAlign w:val="center"/>
            <w:hideMark/>
          </w:tcPr>
          <w:p w14:paraId="156E48BA" w14:textId="77777777" w:rsidR="007329E4" w:rsidRPr="007329E4" w:rsidRDefault="007329E4" w:rsidP="001F05F8">
            <w:pPr>
              <w:spacing w:after="0" w:line="360" w:lineRule="auto"/>
              <w:jc w:val="both"/>
              <w:rPr>
                <w:rFonts w:ascii="Arial" w:hAnsi="Arial"/>
                <w:b/>
                <w:sz w:val="21"/>
                <w:szCs w:val="21"/>
              </w:rPr>
            </w:pPr>
            <w:r w:rsidRPr="007329E4">
              <w:rPr>
                <w:rFonts w:ascii="Arial" w:hAnsi="Arial"/>
                <w:b/>
                <w:sz w:val="21"/>
                <w:szCs w:val="21"/>
              </w:rPr>
              <w:t>Derechos</w:t>
            </w:r>
          </w:p>
        </w:tc>
        <w:tc>
          <w:tcPr>
            <w:tcW w:w="2126" w:type="dxa"/>
            <w:vAlign w:val="center"/>
            <w:hideMark/>
          </w:tcPr>
          <w:p w14:paraId="42E8D5DF" w14:textId="77777777" w:rsidR="007329E4" w:rsidRPr="007329E4" w:rsidRDefault="007329E4" w:rsidP="001F05F8">
            <w:pPr>
              <w:spacing w:after="0" w:line="360" w:lineRule="auto"/>
              <w:jc w:val="both"/>
              <w:rPr>
                <w:rFonts w:ascii="Arial" w:hAnsi="Arial"/>
                <w:b/>
                <w:sz w:val="21"/>
                <w:szCs w:val="21"/>
              </w:rPr>
            </w:pPr>
            <w:r w:rsidRPr="007329E4">
              <w:rPr>
                <w:rFonts w:ascii="Arial" w:hAnsi="Arial"/>
                <w:b/>
                <w:sz w:val="21"/>
                <w:szCs w:val="21"/>
              </w:rPr>
              <w:t xml:space="preserve"> $       318,000.00 </w:t>
            </w:r>
          </w:p>
        </w:tc>
      </w:tr>
      <w:tr w:rsidR="007329E4" w:rsidRPr="007329E4" w14:paraId="3006E578" w14:textId="77777777" w:rsidTr="001F05F8">
        <w:trPr>
          <w:trHeight w:val="450"/>
        </w:trPr>
        <w:tc>
          <w:tcPr>
            <w:tcW w:w="7225" w:type="dxa"/>
            <w:vMerge w:val="restart"/>
            <w:vAlign w:val="center"/>
            <w:hideMark/>
          </w:tcPr>
          <w:p w14:paraId="31135A28"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bCs/>
                <w:sz w:val="21"/>
                <w:szCs w:val="21"/>
              </w:rPr>
              <w:t>Derechos por el uso, goce, aprovechamiento o explotación de bienes de dominio público</w:t>
            </w:r>
          </w:p>
        </w:tc>
        <w:tc>
          <w:tcPr>
            <w:tcW w:w="2126" w:type="dxa"/>
            <w:vMerge w:val="restart"/>
            <w:vAlign w:val="center"/>
            <w:hideMark/>
          </w:tcPr>
          <w:p w14:paraId="4E766B80" w14:textId="77777777" w:rsidR="007329E4" w:rsidRPr="007329E4" w:rsidRDefault="007329E4" w:rsidP="001F05F8">
            <w:pPr>
              <w:spacing w:after="0" w:line="360" w:lineRule="auto"/>
              <w:jc w:val="both"/>
              <w:rPr>
                <w:rFonts w:ascii="Arial" w:hAnsi="Arial"/>
                <w:b/>
                <w:sz w:val="21"/>
                <w:szCs w:val="21"/>
              </w:rPr>
            </w:pPr>
            <w:r w:rsidRPr="007329E4">
              <w:rPr>
                <w:rFonts w:ascii="Arial" w:hAnsi="Arial"/>
                <w:sz w:val="21"/>
                <w:szCs w:val="21"/>
              </w:rPr>
              <w:t xml:space="preserve"> </w:t>
            </w:r>
            <w:r w:rsidRPr="007329E4">
              <w:rPr>
                <w:rFonts w:ascii="Arial" w:hAnsi="Arial"/>
                <w:b/>
                <w:sz w:val="21"/>
                <w:szCs w:val="21"/>
              </w:rPr>
              <w:t xml:space="preserve">$         15,000.00 </w:t>
            </w:r>
          </w:p>
        </w:tc>
      </w:tr>
      <w:tr w:rsidR="007329E4" w:rsidRPr="007329E4" w14:paraId="194CE33C" w14:textId="77777777" w:rsidTr="001F05F8">
        <w:trPr>
          <w:trHeight w:val="450"/>
        </w:trPr>
        <w:tc>
          <w:tcPr>
            <w:tcW w:w="7225" w:type="dxa"/>
            <w:vMerge/>
            <w:vAlign w:val="center"/>
            <w:hideMark/>
          </w:tcPr>
          <w:p w14:paraId="139DE983" w14:textId="77777777" w:rsidR="007329E4" w:rsidRPr="007329E4" w:rsidRDefault="007329E4" w:rsidP="001F05F8">
            <w:pPr>
              <w:spacing w:after="0" w:line="360" w:lineRule="auto"/>
              <w:jc w:val="both"/>
              <w:rPr>
                <w:rFonts w:ascii="Arial" w:hAnsi="Arial"/>
                <w:sz w:val="21"/>
                <w:szCs w:val="21"/>
              </w:rPr>
            </w:pPr>
          </w:p>
        </w:tc>
        <w:tc>
          <w:tcPr>
            <w:tcW w:w="2126" w:type="dxa"/>
            <w:vMerge/>
            <w:vAlign w:val="center"/>
            <w:hideMark/>
          </w:tcPr>
          <w:p w14:paraId="2C1413EB" w14:textId="77777777" w:rsidR="007329E4" w:rsidRPr="007329E4" w:rsidRDefault="007329E4" w:rsidP="001F05F8">
            <w:pPr>
              <w:spacing w:after="0" w:line="360" w:lineRule="auto"/>
              <w:jc w:val="both"/>
              <w:rPr>
                <w:rFonts w:ascii="Arial" w:hAnsi="Arial"/>
                <w:sz w:val="21"/>
                <w:szCs w:val="21"/>
              </w:rPr>
            </w:pPr>
          </w:p>
        </w:tc>
      </w:tr>
      <w:tr w:rsidR="007329E4" w:rsidRPr="007329E4" w14:paraId="77A28BE1" w14:textId="77777777" w:rsidTr="001F05F8">
        <w:tc>
          <w:tcPr>
            <w:tcW w:w="7225" w:type="dxa"/>
            <w:vAlign w:val="center"/>
            <w:hideMark/>
          </w:tcPr>
          <w:p w14:paraId="35B62580"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Por el uso de locales o pisos de mercados, espacios en la vía o parques públicos</w:t>
            </w:r>
          </w:p>
        </w:tc>
        <w:tc>
          <w:tcPr>
            <w:tcW w:w="2126" w:type="dxa"/>
            <w:vAlign w:val="center"/>
            <w:hideMark/>
          </w:tcPr>
          <w:p w14:paraId="27C97BE3"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         10,000.00 </w:t>
            </w:r>
          </w:p>
        </w:tc>
      </w:tr>
      <w:tr w:rsidR="007329E4" w:rsidRPr="007329E4" w14:paraId="0B61DA25" w14:textId="77777777" w:rsidTr="001F05F8">
        <w:tc>
          <w:tcPr>
            <w:tcW w:w="7225" w:type="dxa"/>
            <w:vAlign w:val="center"/>
            <w:hideMark/>
          </w:tcPr>
          <w:p w14:paraId="31DD1D77"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Por el uso y aprovechamiento de los bienes de dominio público del patrimonio municipal</w:t>
            </w:r>
          </w:p>
        </w:tc>
        <w:tc>
          <w:tcPr>
            <w:tcW w:w="2126" w:type="dxa"/>
            <w:vAlign w:val="center"/>
            <w:hideMark/>
          </w:tcPr>
          <w:p w14:paraId="0AC03946"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           5,000.00 </w:t>
            </w:r>
          </w:p>
        </w:tc>
      </w:tr>
      <w:tr w:rsidR="007329E4" w:rsidRPr="007329E4" w14:paraId="631EC94C" w14:textId="77777777" w:rsidTr="001F05F8">
        <w:tc>
          <w:tcPr>
            <w:tcW w:w="7225" w:type="dxa"/>
            <w:vAlign w:val="center"/>
            <w:hideMark/>
          </w:tcPr>
          <w:p w14:paraId="43FA7B42"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bCs/>
                <w:sz w:val="21"/>
                <w:szCs w:val="21"/>
              </w:rPr>
              <w:lastRenderedPageBreak/>
              <w:t>Derechos por prestación de servicios</w:t>
            </w:r>
          </w:p>
        </w:tc>
        <w:tc>
          <w:tcPr>
            <w:tcW w:w="2126" w:type="dxa"/>
            <w:vAlign w:val="center"/>
            <w:hideMark/>
          </w:tcPr>
          <w:p w14:paraId="7B576731"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bCs/>
                <w:sz w:val="21"/>
                <w:szCs w:val="21"/>
              </w:rPr>
              <w:t xml:space="preserve"> $       108,000.00 </w:t>
            </w:r>
          </w:p>
        </w:tc>
      </w:tr>
      <w:tr w:rsidR="007329E4" w:rsidRPr="007329E4" w14:paraId="17438D8C" w14:textId="77777777" w:rsidTr="001F05F8">
        <w:tc>
          <w:tcPr>
            <w:tcW w:w="7225" w:type="dxa"/>
            <w:vAlign w:val="center"/>
            <w:hideMark/>
          </w:tcPr>
          <w:p w14:paraId="2F1D443F"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Servicios de Agua potable</w:t>
            </w:r>
          </w:p>
        </w:tc>
        <w:tc>
          <w:tcPr>
            <w:tcW w:w="2126" w:type="dxa"/>
            <w:vAlign w:val="center"/>
            <w:hideMark/>
          </w:tcPr>
          <w:p w14:paraId="10D00459"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         24,000.00 </w:t>
            </w:r>
          </w:p>
        </w:tc>
      </w:tr>
      <w:tr w:rsidR="007329E4" w:rsidRPr="007329E4" w14:paraId="1EFF333A" w14:textId="77777777" w:rsidTr="001F05F8">
        <w:tc>
          <w:tcPr>
            <w:tcW w:w="7225" w:type="dxa"/>
            <w:vAlign w:val="center"/>
            <w:hideMark/>
          </w:tcPr>
          <w:p w14:paraId="1599E4B7"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Servicio de Alumbrado público</w:t>
            </w:r>
          </w:p>
        </w:tc>
        <w:tc>
          <w:tcPr>
            <w:tcW w:w="2126" w:type="dxa"/>
            <w:vAlign w:val="center"/>
            <w:hideMark/>
          </w:tcPr>
          <w:p w14:paraId="4BE80471"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                  0.00 </w:t>
            </w:r>
          </w:p>
        </w:tc>
      </w:tr>
      <w:tr w:rsidR="007329E4" w:rsidRPr="007329E4" w14:paraId="0F3321E6" w14:textId="77777777" w:rsidTr="001F05F8">
        <w:trPr>
          <w:trHeight w:val="450"/>
        </w:trPr>
        <w:tc>
          <w:tcPr>
            <w:tcW w:w="7225" w:type="dxa"/>
            <w:vMerge w:val="restart"/>
            <w:vAlign w:val="center"/>
            <w:hideMark/>
          </w:tcPr>
          <w:p w14:paraId="3F5CF92F"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Servicio de Limpia, Recolección, traslado y disposición final    de residuos</w:t>
            </w:r>
          </w:p>
        </w:tc>
        <w:tc>
          <w:tcPr>
            <w:tcW w:w="2126" w:type="dxa"/>
            <w:vMerge w:val="restart"/>
            <w:vAlign w:val="center"/>
            <w:hideMark/>
          </w:tcPr>
          <w:p w14:paraId="6CD053FE"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         24,000.00 </w:t>
            </w:r>
          </w:p>
        </w:tc>
      </w:tr>
      <w:tr w:rsidR="007329E4" w:rsidRPr="007329E4" w14:paraId="4F7ED07A" w14:textId="77777777" w:rsidTr="001F05F8">
        <w:trPr>
          <w:trHeight w:val="450"/>
        </w:trPr>
        <w:tc>
          <w:tcPr>
            <w:tcW w:w="7225" w:type="dxa"/>
            <w:vMerge/>
            <w:vAlign w:val="center"/>
            <w:hideMark/>
          </w:tcPr>
          <w:p w14:paraId="37A83A50" w14:textId="77777777" w:rsidR="007329E4" w:rsidRPr="007329E4" w:rsidRDefault="007329E4" w:rsidP="001F05F8">
            <w:pPr>
              <w:spacing w:after="0" w:line="360" w:lineRule="auto"/>
              <w:jc w:val="both"/>
              <w:rPr>
                <w:rFonts w:ascii="Arial" w:hAnsi="Arial"/>
                <w:sz w:val="21"/>
                <w:szCs w:val="21"/>
              </w:rPr>
            </w:pPr>
          </w:p>
        </w:tc>
        <w:tc>
          <w:tcPr>
            <w:tcW w:w="2126" w:type="dxa"/>
            <w:vMerge/>
            <w:vAlign w:val="center"/>
            <w:hideMark/>
          </w:tcPr>
          <w:p w14:paraId="4BD1ED06" w14:textId="77777777" w:rsidR="007329E4" w:rsidRPr="007329E4" w:rsidRDefault="007329E4" w:rsidP="001F05F8">
            <w:pPr>
              <w:spacing w:after="0" w:line="360" w:lineRule="auto"/>
              <w:jc w:val="both"/>
              <w:rPr>
                <w:rFonts w:ascii="Arial" w:hAnsi="Arial"/>
                <w:sz w:val="21"/>
                <w:szCs w:val="21"/>
              </w:rPr>
            </w:pPr>
          </w:p>
        </w:tc>
      </w:tr>
      <w:tr w:rsidR="007329E4" w:rsidRPr="007329E4" w14:paraId="2056A996" w14:textId="77777777" w:rsidTr="001F05F8">
        <w:tc>
          <w:tcPr>
            <w:tcW w:w="7225" w:type="dxa"/>
            <w:vAlign w:val="center"/>
            <w:hideMark/>
          </w:tcPr>
          <w:p w14:paraId="4F10B53B"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Servicio de Limpia de predios baldíos</w:t>
            </w:r>
          </w:p>
        </w:tc>
        <w:tc>
          <w:tcPr>
            <w:tcW w:w="2126" w:type="dxa"/>
            <w:vAlign w:val="center"/>
            <w:hideMark/>
          </w:tcPr>
          <w:p w14:paraId="4F057B43"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0.00</w:t>
            </w:r>
          </w:p>
        </w:tc>
      </w:tr>
      <w:tr w:rsidR="007329E4" w:rsidRPr="007329E4" w14:paraId="6BE5B820" w14:textId="77777777" w:rsidTr="001F05F8">
        <w:trPr>
          <w:trHeight w:val="450"/>
        </w:trPr>
        <w:tc>
          <w:tcPr>
            <w:tcW w:w="7225" w:type="dxa"/>
            <w:vMerge w:val="restart"/>
            <w:vAlign w:val="center"/>
            <w:hideMark/>
          </w:tcPr>
          <w:p w14:paraId="37B496B7"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Servicio de Mercados y centrales de abasto</w:t>
            </w:r>
          </w:p>
        </w:tc>
        <w:tc>
          <w:tcPr>
            <w:tcW w:w="2126" w:type="dxa"/>
            <w:vMerge w:val="restart"/>
            <w:vAlign w:val="center"/>
            <w:hideMark/>
          </w:tcPr>
          <w:p w14:paraId="2606BF4D"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         15,000.00 </w:t>
            </w:r>
          </w:p>
        </w:tc>
      </w:tr>
      <w:tr w:rsidR="007329E4" w:rsidRPr="007329E4" w14:paraId="0C04F5AA" w14:textId="77777777" w:rsidTr="007329E4">
        <w:trPr>
          <w:trHeight w:val="269"/>
        </w:trPr>
        <w:tc>
          <w:tcPr>
            <w:tcW w:w="7225" w:type="dxa"/>
            <w:vMerge/>
            <w:vAlign w:val="center"/>
            <w:hideMark/>
          </w:tcPr>
          <w:p w14:paraId="66D58495" w14:textId="77777777" w:rsidR="007329E4" w:rsidRPr="007329E4" w:rsidRDefault="007329E4" w:rsidP="001F05F8">
            <w:pPr>
              <w:spacing w:after="0" w:line="360" w:lineRule="auto"/>
              <w:jc w:val="both"/>
              <w:rPr>
                <w:rFonts w:ascii="Arial" w:hAnsi="Arial"/>
                <w:sz w:val="21"/>
                <w:szCs w:val="21"/>
              </w:rPr>
            </w:pPr>
          </w:p>
        </w:tc>
        <w:tc>
          <w:tcPr>
            <w:tcW w:w="2126" w:type="dxa"/>
            <w:vMerge/>
            <w:vAlign w:val="center"/>
            <w:hideMark/>
          </w:tcPr>
          <w:p w14:paraId="284C23C5" w14:textId="77777777" w:rsidR="007329E4" w:rsidRPr="007329E4" w:rsidRDefault="007329E4" w:rsidP="001F05F8">
            <w:pPr>
              <w:spacing w:after="0" w:line="360" w:lineRule="auto"/>
              <w:jc w:val="both"/>
              <w:rPr>
                <w:rFonts w:ascii="Arial" w:hAnsi="Arial"/>
                <w:sz w:val="21"/>
                <w:szCs w:val="21"/>
              </w:rPr>
            </w:pPr>
          </w:p>
        </w:tc>
      </w:tr>
      <w:tr w:rsidR="007329E4" w:rsidRPr="007329E4" w14:paraId="423B0306" w14:textId="77777777" w:rsidTr="001F05F8">
        <w:tc>
          <w:tcPr>
            <w:tcW w:w="7225" w:type="dxa"/>
            <w:vAlign w:val="center"/>
            <w:hideMark/>
          </w:tcPr>
          <w:p w14:paraId="35513DF8"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Servicio de Panteones</w:t>
            </w:r>
          </w:p>
        </w:tc>
        <w:tc>
          <w:tcPr>
            <w:tcW w:w="2126" w:type="dxa"/>
            <w:vAlign w:val="center"/>
            <w:hideMark/>
          </w:tcPr>
          <w:p w14:paraId="08C32A50"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         15,000.00 </w:t>
            </w:r>
          </w:p>
        </w:tc>
      </w:tr>
      <w:tr w:rsidR="007329E4" w:rsidRPr="007329E4" w14:paraId="6422B4FA" w14:textId="77777777" w:rsidTr="001F05F8">
        <w:tc>
          <w:tcPr>
            <w:tcW w:w="7225" w:type="dxa"/>
            <w:vAlign w:val="center"/>
            <w:hideMark/>
          </w:tcPr>
          <w:p w14:paraId="6CEFCD5A"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Servicio de Rastro</w:t>
            </w:r>
          </w:p>
        </w:tc>
        <w:tc>
          <w:tcPr>
            <w:tcW w:w="2126" w:type="dxa"/>
            <w:vAlign w:val="center"/>
            <w:hideMark/>
          </w:tcPr>
          <w:p w14:paraId="46A5DD2C"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           5,000.00 </w:t>
            </w:r>
          </w:p>
        </w:tc>
      </w:tr>
      <w:tr w:rsidR="007329E4" w:rsidRPr="007329E4" w14:paraId="4B7849E8" w14:textId="77777777" w:rsidTr="001F05F8">
        <w:tc>
          <w:tcPr>
            <w:tcW w:w="7225" w:type="dxa"/>
            <w:vAlign w:val="center"/>
            <w:hideMark/>
          </w:tcPr>
          <w:p w14:paraId="2285CC6A"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Servicios de Seguridad pública y Vialidad</w:t>
            </w:r>
          </w:p>
        </w:tc>
        <w:tc>
          <w:tcPr>
            <w:tcW w:w="2126" w:type="dxa"/>
            <w:vAlign w:val="center"/>
            <w:hideMark/>
          </w:tcPr>
          <w:p w14:paraId="01FFC013"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           5,000.00 </w:t>
            </w:r>
          </w:p>
        </w:tc>
      </w:tr>
      <w:tr w:rsidR="007329E4" w:rsidRPr="007329E4" w14:paraId="61C1A319" w14:textId="77777777" w:rsidTr="001F05F8">
        <w:tc>
          <w:tcPr>
            <w:tcW w:w="7225" w:type="dxa"/>
            <w:vAlign w:val="center"/>
            <w:hideMark/>
          </w:tcPr>
          <w:p w14:paraId="60B81B2E"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Servicio de Catastro</w:t>
            </w:r>
          </w:p>
        </w:tc>
        <w:tc>
          <w:tcPr>
            <w:tcW w:w="2126" w:type="dxa"/>
            <w:vAlign w:val="center"/>
            <w:hideMark/>
          </w:tcPr>
          <w:p w14:paraId="11F792A6"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         20,000.00 </w:t>
            </w:r>
          </w:p>
        </w:tc>
      </w:tr>
      <w:tr w:rsidR="007329E4" w:rsidRPr="007329E4" w14:paraId="583BCEE7" w14:textId="77777777" w:rsidTr="001F05F8">
        <w:tc>
          <w:tcPr>
            <w:tcW w:w="7225" w:type="dxa"/>
            <w:vAlign w:val="center"/>
            <w:hideMark/>
          </w:tcPr>
          <w:p w14:paraId="5C9AEA25"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bCs/>
                <w:sz w:val="21"/>
                <w:szCs w:val="21"/>
              </w:rPr>
              <w:t>Otros Derechos</w:t>
            </w:r>
          </w:p>
        </w:tc>
        <w:tc>
          <w:tcPr>
            <w:tcW w:w="2126" w:type="dxa"/>
            <w:vAlign w:val="center"/>
            <w:hideMark/>
          </w:tcPr>
          <w:p w14:paraId="3E157525"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bCs/>
                <w:sz w:val="21"/>
                <w:szCs w:val="21"/>
              </w:rPr>
              <w:t xml:space="preserve"> $       195,000.00 </w:t>
            </w:r>
          </w:p>
        </w:tc>
      </w:tr>
      <w:tr w:rsidR="007329E4" w:rsidRPr="007329E4" w14:paraId="03973BBF" w14:textId="77777777" w:rsidTr="001F05F8">
        <w:tc>
          <w:tcPr>
            <w:tcW w:w="7225" w:type="dxa"/>
            <w:vAlign w:val="center"/>
            <w:hideMark/>
          </w:tcPr>
          <w:p w14:paraId="097D522E"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Licencias de funcionamiento y Permisos</w:t>
            </w:r>
          </w:p>
        </w:tc>
        <w:tc>
          <w:tcPr>
            <w:tcW w:w="2126" w:type="dxa"/>
            <w:vAlign w:val="center"/>
            <w:hideMark/>
          </w:tcPr>
          <w:p w14:paraId="27C67585"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       180,000.00 </w:t>
            </w:r>
          </w:p>
        </w:tc>
      </w:tr>
      <w:tr w:rsidR="007329E4" w:rsidRPr="007329E4" w14:paraId="76E4D515" w14:textId="77777777" w:rsidTr="001F05F8">
        <w:trPr>
          <w:trHeight w:val="450"/>
        </w:trPr>
        <w:tc>
          <w:tcPr>
            <w:tcW w:w="7225" w:type="dxa"/>
            <w:vMerge w:val="restart"/>
            <w:vAlign w:val="center"/>
            <w:hideMark/>
          </w:tcPr>
          <w:p w14:paraId="5BDBCC5A"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Servicios que presta la Dirección de Obras Públicas y Desarrollo Urbano</w:t>
            </w:r>
          </w:p>
        </w:tc>
        <w:tc>
          <w:tcPr>
            <w:tcW w:w="2126" w:type="dxa"/>
            <w:vMerge w:val="restart"/>
            <w:vAlign w:val="center"/>
            <w:hideMark/>
          </w:tcPr>
          <w:p w14:paraId="1A3B7ADB"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           5,000.00 </w:t>
            </w:r>
          </w:p>
        </w:tc>
      </w:tr>
      <w:tr w:rsidR="007329E4" w:rsidRPr="007329E4" w14:paraId="434F5181" w14:textId="77777777" w:rsidTr="001F05F8">
        <w:trPr>
          <w:trHeight w:val="450"/>
        </w:trPr>
        <w:tc>
          <w:tcPr>
            <w:tcW w:w="7225" w:type="dxa"/>
            <w:vMerge/>
            <w:vAlign w:val="center"/>
            <w:hideMark/>
          </w:tcPr>
          <w:p w14:paraId="43CF894E" w14:textId="77777777" w:rsidR="007329E4" w:rsidRPr="007329E4" w:rsidRDefault="007329E4" w:rsidP="001F05F8">
            <w:pPr>
              <w:spacing w:after="0" w:line="360" w:lineRule="auto"/>
              <w:jc w:val="both"/>
              <w:rPr>
                <w:rFonts w:ascii="Arial" w:hAnsi="Arial"/>
                <w:sz w:val="21"/>
                <w:szCs w:val="21"/>
              </w:rPr>
            </w:pPr>
          </w:p>
        </w:tc>
        <w:tc>
          <w:tcPr>
            <w:tcW w:w="2126" w:type="dxa"/>
            <w:vMerge/>
            <w:vAlign w:val="center"/>
            <w:hideMark/>
          </w:tcPr>
          <w:p w14:paraId="0BD346C9" w14:textId="77777777" w:rsidR="007329E4" w:rsidRPr="007329E4" w:rsidRDefault="007329E4" w:rsidP="001F05F8">
            <w:pPr>
              <w:spacing w:after="0" w:line="360" w:lineRule="auto"/>
              <w:jc w:val="both"/>
              <w:rPr>
                <w:rFonts w:ascii="Arial" w:hAnsi="Arial"/>
                <w:sz w:val="21"/>
                <w:szCs w:val="21"/>
              </w:rPr>
            </w:pPr>
          </w:p>
        </w:tc>
      </w:tr>
      <w:tr w:rsidR="007329E4" w:rsidRPr="007329E4" w14:paraId="1A74D41C" w14:textId="77777777" w:rsidTr="001F05F8">
        <w:tc>
          <w:tcPr>
            <w:tcW w:w="7225" w:type="dxa"/>
            <w:vAlign w:val="center"/>
            <w:hideMark/>
          </w:tcPr>
          <w:p w14:paraId="54F69C73"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Expedición de certificados, constancias, copias, fotografías y formas oficiales</w:t>
            </w:r>
          </w:p>
        </w:tc>
        <w:tc>
          <w:tcPr>
            <w:tcW w:w="2126" w:type="dxa"/>
            <w:vAlign w:val="center"/>
            <w:hideMark/>
          </w:tcPr>
          <w:p w14:paraId="13DCD8C6"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           5,000.00 </w:t>
            </w:r>
          </w:p>
        </w:tc>
      </w:tr>
      <w:tr w:rsidR="007329E4" w:rsidRPr="007329E4" w14:paraId="7C58E7B5" w14:textId="77777777" w:rsidTr="001F05F8">
        <w:tc>
          <w:tcPr>
            <w:tcW w:w="7225" w:type="dxa"/>
            <w:vAlign w:val="center"/>
            <w:hideMark/>
          </w:tcPr>
          <w:p w14:paraId="0EFA0826"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Servicio de Supervisión Sanitaria de Matanza de Ganado</w:t>
            </w:r>
          </w:p>
        </w:tc>
        <w:tc>
          <w:tcPr>
            <w:tcW w:w="2126" w:type="dxa"/>
            <w:vAlign w:val="center"/>
            <w:hideMark/>
          </w:tcPr>
          <w:p w14:paraId="29174258"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           5,000.00 </w:t>
            </w:r>
          </w:p>
        </w:tc>
      </w:tr>
      <w:tr w:rsidR="007329E4" w:rsidRPr="007329E4" w14:paraId="51BA6A8D" w14:textId="77777777" w:rsidTr="001F05F8">
        <w:tc>
          <w:tcPr>
            <w:tcW w:w="7225" w:type="dxa"/>
            <w:vAlign w:val="center"/>
            <w:hideMark/>
          </w:tcPr>
          <w:p w14:paraId="79BDFE5D"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Otros derechos</w:t>
            </w:r>
          </w:p>
        </w:tc>
        <w:tc>
          <w:tcPr>
            <w:tcW w:w="2126" w:type="dxa"/>
            <w:hideMark/>
          </w:tcPr>
          <w:p w14:paraId="08D4407B"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                  0.00 </w:t>
            </w:r>
          </w:p>
        </w:tc>
      </w:tr>
      <w:tr w:rsidR="007329E4" w:rsidRPr="007329E4" w14:paraId="50AF452F" w14:textId="77777777" w:rsidTr="001F05F8">
        <w:tc>
          <w:tcPr>
            <w:tcW w:w="7225" w:type="dxa"/>
            <w:vAlign w:val="center"/>
            <w:hideMark/>
          </w:tcPr>
          <w:p w14:paraId="77968214" w14:textId="77777777" w:rsidR="007329E4" w:rsidRPr="007329E4" w:rsidRDefault="007329E4" w:rsidP="001F05F8">
            <w:pPr>
              <w:spacing w:after="0" w:line="360" w:lineRule="auto"/>
              <w:jc w:val="both"/>
              <w:rPr>
                <w:rFonts w:ascii="Arial" w:hAnsi="Arial"/>
                <w:b/>
                <w:sz w:val="21"/>
                <w:szCs w:val="21"/>
              </w:rPr>
            </w:pPr>
            <w:r w:rsidRPr="007329E4">
              <w:rPr>
                <w:rFonts w:ascii="Arial" w:hAnsi="Arial"/>
                <w:b/>
                <w:sz w:val="21"/>
                <w:szCs w:val="21"/>
              </w:rPr>
              <w:t>Accesorios</w:t>
            </w:r>
          </w:p>
        </w:tc>
        <w:tc>
          <w:tcPr>
            <w:tcW w:w="2126" w:type="dxa"/>
            <w:hideMark/>
          </w:tcPr>
          <w:p w14:paraId="640937D1" w14:textId="77777777" w:rsidR="007329E4" w:rsidRPr="007329E4" w:rsidRDefault="007329E4" w:rsidP="001F05F8">
            <w:pPr>
              <w:spacing w:after="0" w:line="360" w:lineRule="auto"/>
              <w:jc w:val="both"/>
              <w:rPr>
                <w:rFonts w:ascii="Arial" w:hAnsi="Arial"/>
                <w:b/>
                <w:sz w:val="21"/>
                <w:szCs w:val="21"/>
              </w:rPr>
            </w:pPr>
            <w:r w:rsidRPr="007329E4">
              <w:rPr>
                <w:rFonts w:ascii="Arial" w:hAnsi="Arial"/>
                <w:b/>
                <w:sz w:val="21"/>
                <w:szCs w:val="21"/>
              </w:rPr>
              <w:t xml:space="preserve"> $                  0.00 </w:t>
            </w:r>
          </w:p>
        </w:tc>
      </w:tr>
      <w:tr w:rsidR="007329E4" w:rsidRPr="007329E4" w14:paraId="1E754FD4" w14:textId="77777777" w:rsidTr="001F05F8">
        <w:tc>
          <w:tcPr>
            <w:tcW w:w="7225" w:type="dxa"/>
            <w:vAlign w:val="center"/>
            <w:hideMark/>
          </w:tcPr>
          <w:p w14:paraId="6EFE0A5E"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Actualizaciones y Recargos de Derechos</w:t>
            </w:r>
          </w:p>
        </w:tc>
        <w:tc>
          <w:tcPr>
            <w:tcW w:w="2126" w:type="dxa"/>
            <w:hideMark/>
          </w:tcPr>
          <w:p w14:paraId="22E0A060"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                  0.00 </w:t>
            </w:r>
          </w:p>
        </w:tc>
      </w:tr>
      <w:tr w:rsidR="007329E4" w:rsidRPr="007329E4" w14:paraId="6676204C" w14:textId="77777777" w:rsidTr="001F05F8">
        <w:tc>
          <w:tcPr>
            <w:tcW w:w="7225" w:type="dxa"/>
            <w:vAlign w:val="center"/>
            <w:hideMark/>
          </w:tcPr>
          <w:p w14:paraId="15844066"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Multas de Derechos</w:t>
            </w:r>
          </w:p>
        </w:tc>
        <w:tc>
          <w:tcPr>
            <w:tcW w:w="2126" w:type="dxa"/>
            <w:hideMark/>
          </w:tcPr>
          <w:p w14:paraId="0DA74E5E"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                  0.00 </w:t>
            </w:r>
          </w:p>
        </w:tc>
      </w:tr>
      <w:tr w:rsidR="007329E4" w:rsidRPr="007329E4" w14:paraId="4DBFAB8D" w14:textId="77777777" w:rsidTr="001F05F8">
        <w:tc>
          <w:tcPr>
            <w:tcW w:w="7225" w:type="dxa"/>
            <w:vAlign w:val="center"/>
            <w:hideMark/>
          </w:tcPr>
          <w:p w14:paraId="5CC1EDA2"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Gastos de Ejecución de Derechos</w:t>
            </w:r>
          </w:p>
        </w:tc>
        <w:tc>
          <w:tcPr>
            <w:tcW w:w="2126" w:type="dxa"/>
            <w:hideMark/>
          </w:tcPr>
          <w:p w14:paraId="16C63A85"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                  0.00 </w:t>
            </w:r>
          </w:p>
        </w:tc>
      </w:tr>
      <w:tr w:rsidR="007329E4" w:rsidRPr="007329E4" w14:paraId="68E8E042" w14:textId="77777777" w:rsidTr="001F05F8">
        <w:tc>
          <w:tcPr>
            <w:tcW w:w="7225" w:type="dxa"/>
            <w:vAlign w:val="center"/>
            <w:hideMark/>
          </w:tcPr>
          <w:p w14:paraId="4D2512A5"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bCs/>
                <w:sz w:val="21"/>
                <w:szCs w:val="21"/>
              </w:rPr>
              <w:t>Derechos no comprendidos en las fracciones de la Ley de Ingresos causadas en ejercicios fiscales anteriores pendientes de liquidación o pago</w:t>
            </w:r>
          </w:p>
        </w:tc>
        <w:tc>
          <w:tcPr>
            <w:tcW w:w="2126" w:type="dxa"/>
            <w:vAlign w:val="center"/>
            <w:hideMark/>
          </w:tcPr>
          <w:p w14:paraId="2249164A"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bCs/>
                <w:sz w:val="21"/>
                <w:szCs w:val="21"/>
              </w:rPr>
              <w:t xml:space="preserve"> </w:t>
            </w:r>
            <w:r w:rsidRPr="007329E4">
              <w:rPr>
                <w:rFonts w:ascii="Arial" w:hAnsi="Arial"/>
                <w:b/>
                <w:sz w:val="21"/>
                <w:szCs w:val="21"/>
              </w:rPr>
              <w:t>$                  0.00</w:t>
            </w:r>
          </w:p>
        </w:tc>
      </w:tr>
    </w:tbl>
    <w:p w14:paraId="48F039D7" w14:textId="77777777" w:rsidR="007329E4" w:rsidRPr="007329E4" w:rsidRDefault="007329E4" w:rsidP="007329E4">
      <w:pPr>
        <w:spacing w:line="360" w:lineRule="auto"/>
        <w:rPr>
          <w:rFonts w:ascii="Arial" w:hAnsi="Arial"/>
          <w:sz w:val="21"/>
          <w:szCs w:val="21"/>
        </w:rPr>
      </w:pPr>
    </w:p>
    <w:p w14:paraId="42E7BC3B" w14:textId="77777777" w:rsidR="007329E4" w:rsidRPr="007329E4" w:rsidRDefault="007329E4" w:rsidP="007329E4">
      <w:pPr>
        <w:spacing w:line="360" w:lineRule="auto"/>
        <w:jc w:val="both"/>
        <w:rPr>
          <w:rFonts w:ascii="Arial" w:hAnsi="Arial"/>
          <w:sz w:val="21"/>
          <w:szCs w:val="21"/>
        </w:rPr>
      </w:pPr>
      <w:r w:rsidRPr="007329E4">
        <w:rPr>
          <w:rFonts w:ascii="Arial" w:hAnsi="Arial"/>
          <w:b/>
          <w:bCs/>
          <w:sz w:val="21"/>
          <w:szCs w:val="21"/>
        </w:rPr>
        <w:t>Artículo 43.-</w:t>
      </w:r>
      <w:r w:rsidRPr="007329E4">
        <w:rPr>
          <w:rFonts w:ascii="Arial" w:hAnsi="Arial"/>
          <w:sz w:val="21"/>
          <w:szCs w:val="21"/>
        </w:rPr>
        <w:t xml:space="preserve"> Las contribuciones de mejoras que la Hacienda Pública Municipal tiene derecho de percibir, serán las siguientes: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25"/>
        <w:gridCol w:w="2126"/>
      </w:tblGrid>
      <w:tr w:rsidR="007329E4" w:rsidRPr="007329E4" w14:paraId="31F66155" w14:textId="77777777" w:rsidTr="007329E4">
        <w:tc>
          <w:tcPr>
            <w:tcW w:w="7225" w:type="dxa"/>
            <w:vAlign w:val="center"/>
            <w:hideMark/>
          </w:tcPr>
          <w:p w14:paraId="4F2CF614"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bCs/>
                <w:sz w:val="21"/>
                <w:szCs w:val="21"/>
              </w:rPr>
              <w:t>Contribuciones de mejoras</w:t>
            </w:r>
          </w:p>
        </w:tc>
        <w:tc>
          <w:tcPr>
            <w:tcW w:w="2126" w:type="dxa"/>
            <w:hideMark/>
          </w:tcPr>
          <w:p w14:paraId="0AE94485"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sz w:val="21"/>
                <w:szCs w:val="21"/>
              </w:rPr>
              <w:t xml:space="preserve"> $                  0.00 </w:t>
            </w:r>
          </w:p>
        </w:tc>
      </w:tr>
      <w:tr w:rsidR="007329E4" w:rsidRPr="007329E4" w14:paraId="793CBFCA" w14:textId="77777777" w:rsidTr="007329E4">
        <w:tc>
          <w:tcPr>
            <w:tcW w:w="7225" w:type="dxa"/>
            <w:vAlign w:val="center"/>
            <w:hideMark/>
          </w:tcPr>
          <w:p w14:paraId="5400CA80"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bCs/>
                <w:sz w:val="21"/>
                <w:szCs w:val="21"/>
              </w:rPr>
              <w:lastRenderedPageBreak/>
              <w:t>Contribución de mejoras por obras públicas</w:t>
            </w:r>
          </w:p>
        </w:tc>
        <w:tc>
          <w:tcPr>
            <w:tcW w:w="2126" w:type="dxa"/>
            <w:hideMark/>
          </w:tcPr>
          <w:p w14:paraId="3D657B6C"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sz w:val="21"/>
                <w:szCs w:val="21"/>
              </w:rPr>
              <w:t xml:space="preserve"> $                  0.00 </w:t>
            </w:r>
          </w:p>
        </w:tc>
      </w:tr>
      <w:tr w:rsidR="007329E4" w:rsidRPr="007329E4" w14:paraId="138BD0BB" w14:textId="77777777" w:rsidTr="007329E4">
        <w:tc>
          <w:tcPr>
            <w:tcW w:w="7225" w:type="dxa"/>
            <w:vAlign w:val="center"/>
            <w:hideMark/>
          </w:tcPr>
          <w:p w14:paraId="2A969541"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Contribuciones de mejoras por obras públicas</w:t>
            </w:r>
          </w:p>
        </w:tc>
        <w:tc>
          <w:tcPr>
            <w:tcW w:w="2126" w:type="dxa"/>
            <w:hideMark/>
          </w:tcPr>
          <w:p w14:paraId="6DE8B59A"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                  0.00 </w:t>
            </w:r>
          </w:p>
        </w:tc>
      </w:tr>
      <w:tr w:rsidR="007329E4" w:rsidRPr="007329E4" w14:paraId="2A299988" w14:textId="77777777" w:rsidTr="007329E4">
        <w:tc>
          <w:tcPr>
            <w:tcW w:w="7225" w:type="dxa"/>
            <w:vAlign w:val="center"/>
            <w:hideMark/>
          </w:tcPr>
          <w:p w14:paraId="75D34C1B"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Contribuciones de mejoras por servicios públicos</w:t>
            </w:r>
          </w:p>
        </w:tc>
        <w:tc>
          <w:tcPr>
            <w:tcW w:w="2126" w:type="dxa"/>
            <w:hideMark/>
          </w:tcPr>
          <w:p w14:paraId="461B8E29"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                  0.00 </w:t>
            </w:r>
          </w:p>
        </w:tc>
      </w:tr>
      <w:tr w:rsidR="007329E4" w:rsidRPr="007329E4" w14:paraId="5F38103F" w14:textId="77777777" w:rsidTr="007329E4">
        <w:tc>
          <w:tcPr>
            <w:tcW w:w="7225" w:type="dxa"/>
            <w:vAlign w:val="center"/>
            <w:hideMark/>
          </w:tcPr>
          <w:p w14:paraId="18F3B9B2"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bCs/>
                <w:sz w:val="21"/>
                <w:szCs w:val="21"/>
              </w:rPr>
              <w:t>Contribuciones de Mejoras no comprendidas en las fracciones de la Ley de Ingresos causadas en ejercicios fiscales anteriores pendientes de liquidación o pago</w:t>
            </w:r>
          </w:p>
        </w:tc>
        <w:tc>
          <w:tcPr>
            <w:tcW w:w="2126" w:type="dxa"/>
            <w:hideMark/>
          </w:tcPr>
          <w:p w14:paraId="5927997C"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sz w:val="21"/>
                <w:szCs w:val="21"/>
              </w:rPr>
              <w:t xml:space="preserve"> </w:t>
            </w:r>
            <w:r w:rsidRPr="007329E4">
              <w:rPr>
                <w:rFonts w:ascii="Arial" w:hAnsi="Arial"/>
                <w:b/>
                <w:sz w:val="21"/>
                <w:szCs w:val="21"/>
              </w:rPr>
              <w:t xml:space="preserve">$                  0.00 </w:t>
            </w:r>
          </w:p>
        </w:tc>
      </w:tr>
    </w:tbl>
    <w:p w14:paraId="04D437CD" w14:textId="77777777" w:rsidR="007329E4" w:rsidRPr="007329E4" w:rsidRDefault="007329E4" w:rsidP="007329E4">
      <w:pPr>
        <w:spacing w:line="360" w:lineRule="auto"/>
        <w:rPr>
          <w:rFonts w:ascii="Arial" w:hAnsi="Arial"/>
          <w:b/>
          <w:bCs/>
          <w:sz w:val="21"/>
          <w:szCs w:val="21"/>
        </w:rPr>
      </w:pPr>
    </w:p>
    <w:p w14:paraId="5C6D7110" w14:textId="77777777" w:rsidR="007329E4" w:rsidRPr="007329E4" w:rsidRDefault="007329E4" w:rsidP="007329E4">
      <w:pPr>
        <w:spacing w:line="360" w:lineRule="auto"/>
        <w:rPr>
          <w:rFonts w:ascii="Arial" w:hAnsi="Arial"/>
          <w:sz w:val="21"/>
          <w:szCs w:val="21"/>
        </w:rPr>
      </w:pPr>
      <w:r w:rsidRPr="007329E4">
        <w:rPr>
          <w:rFonts w:ascii="Arial" w:hAnsi="Arial"/>
          <w:b/>
          <w:bCs/>
          <w:sz w:val="21"/>
          <w:szCs w:val="21"/>
        </w:rPr>
        <w:t>Artículo 44.-</w:t>
      </w:r>
      <w:r w:rsidRPr="007329E4">
        <w:rPr>
          <w:rFonts w:ascii="Arial" w:hAnsi="Arial"/>
          <w:sz w:val="21"/>
          <w:szCs w:val="21"/>
        </w:rPr>
        <w:t xml:space="preserve"> Los ingresos que la Hacienda Pública Municipal percibirá por concepto de productos, serán las siguientes: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25"/>
        <w:gridCol w:w="2126"/>
      </w:tblGrid>
      <w:tr w:rsidR="007329E4" w:rsidRPr="007329E4" w14:paraId="184561B9" w14:textId="77777777" w:rsidTr="007329E4">
        <w:tc>
          <w:tcPr>
            <w:tcW w:w="7225" w:type="dxa"/>
            <w:vAlign w:val="center"/>
            <w:hideMark/>
          </w:tcPr>
          <w:p w14:paraId="6D97587D"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bCs/>
                <w:sz w:val="21"/>
                <w:szCs w:val="21"/>
              </w:rPr>
              <w:t>Productos</w:t>
            </w:r>
          </w:p>
        </w:tc>
        <w:tc>
          <w:tcPr>
            <w:tcW w:w="2126" w:type="dxa"/>
            <w:vAlign w:val="center"/>
            <w:hideMark/>
          </w:tcPr>
          <w:p w14:paraId="622A9FE8"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bCs/>
                <w:sz w:val="21"/>
                <w:szCs w:val="21"/>
              </w:rPr>
              <w:t xml:space="preserve"> $              300.00 </w:t>
            </w:r>
          </w:p>
        </w:tc>
      </w:tr>
      <w:tr w:rsidR="007329E4" w:rsidRPr="007329E4" w14:paraId="1E57DAD5" w14:textId="77777777" w:rsidTr="007329E4">
        <w:tc>
          <w:tcPr>
            <w:tcW w:w="7225" w:type="dxa"/>
            <w:vAlign w:val="center"/>
            <w:hideMark/>
          </w:tcPr>
          <w:p w14:paraId="38C2B2E6"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bCs/>
                <w:sz w:val="21"/>
                <w:szCs w:val="21"/>
              </w:rPr>
              <w:t>Productos de tipo corriente</w:t>
            </w:r>
          </w:p>
        </w:tc>
        <w:tc>
          <w:tcPr>
            <w:tcW w:w="2126" w:type="dxa"/>
            <w:vAlign w:val="center"/>
            <w:hideMark/>
          </w:tcPr>
          <w:p w14:paraId="20560057"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bCs/>
                <w:sz w:val="21"/>
                <w:szCs w:val="21"/>
              </w:rPr>
              <w:t xml:space="preserve"> $              300.00 </w:t>
            </w:r>
          </w:p>
        </w:tc>
      </w:tr>
      <w:tr w:rsidR="007329E4" w:rsidRPr="007329E4" w14:paraId="6B43B582" w14:textId="77777777" w:rsidTr="007329E4">
        <w:tc>
          <w:tcPr>
            <w:tcW w:w="7225" w:type="dxa"/>
            <w:vAlign w:val="center"/>
            <w:hideMark/>
          </w:tcPr>
          <w:p w14:paraId="2B72CCF6"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&gt;Derivados de Productos Financieros</w:t>
            </w:r>
          </w:p>
        </w:tc>
        <w:tc>
          <w:tcPr>
            <w:tcW w:w="2126" w:type="dxa"/>
            <w:vAlign w:val="center"/>
            <w:hideMark/>
          </w:tcPr>
          <w:p w14:paraId="6E2DB9F4"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              300.00 </w:t>
            </w:r>
          </w:p>
        </w:tc>
      </w:tr>
      <w:tr w:rsidR="007329E4" w:rsidRPr="007329E4" w14:paraId="3165D661" w14:textId="77777777" w:rsidTr="007329E4">
        <w:tc>
          <w:tcPr>
            <w:tcW w:w="7225" w:type="dxa"/>
            <w:vAlign w:val="center"/>
            <w:hideMark/>
          </w:tcPr>
          <w:p w14:paraId="1F971D69"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bCs/>
                <w:sz w:val="21"/>
                <w:szCs w:val="21"/>
              </w:rPr>
              <w:t>Productos de capital</w:t>
            </w:r>
          </w:p>
        </w:tc>
        <w:tc>
          <w:tcPr>
            <w:tcW w:w="2126" w:type="dxa"/>
            <w:hideMark/>
          </w:tcPr>
          <w:p w14:paraId="03500F41" w14:textId="77777777" w:rsidR="007329E4" w:rsidRPr="007329E4" w:rsidRDefault="007329E4" w:rsidP="001F05F8">
            <w:pPr>
              <w:spacing w:after="0" w:line="360" w:lineRule="auto"/>
              <w:jc w:val="both"/>
              <w:rPr>
                <w:rFonts w:ascii="Arial" w:hAnsi="Arial"/>
                <w:b/>
                <w:sz w:val="21"/>
                <w:szCs w:val="21"/>
              </w:rPr>
            </w:pPr>
            <w:r w:rsidRPr="007329E4">
              <w:rPr>
                <w:rFonts w:ascii="Arial" w:hAnsi="Arial"/>
                <w:sz w:val="21"/>
                <w:szCs w:val="21"/>
              </w:rPr>
              <w:t xml:space="preserve"> </w:t>
            </w:r>
            <w:r w:rsidRPr="007329E4">
              <w:rPr>
                <w:rFonts w:ascii="Arial" w:hAnsi="Arial"/>
                <w:b/>
                <w:sz w:val="21"/>
                <w:szCs w:val="21"/>
              </w:rPr>
              <w:t xml:space="preserve">$                  0.00 </w:t>
            </w:r>
          </w:p>
        </w:tc>
      </w:tr>
      <w:tr w:rsidR="007329E4" w:rsidRPr="007329E4" w14:paraId="2236CB3E" w14:textId="77777777" w:rsidTr="007329E4">
        <w:tc>
          <w:tcPr>
            <w:tcW w:w="7225" w:type="dxa"/>
            <w:vAlign w:val="center"/>
            <w:hideMark/>
          </w:tcPr>
          <w:p w14:paraId="2ADE0FB3"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Arrendamiento, enajenación, uso y explotación de bienes muebles del dominio privado del Municipio.</w:t>
            </w:r>
          </w:p>
        </w:tc>
        <w:tc>
          <w:tcPr>
            <w:tcW w:w="2126" w:type="dxa"/>
            <w:hideMark/>
          </w:tcPr>
          <w:p w14:paraId="240D02F2"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                  0.00 </w:t>
            </w:r>
          </w:p>
        </w:tc>
      </w:tr>
      <w:tr w:rsidR="007329E4" w:rsidRPr="007329E4" w14:paraId="1318E883" w14:textId="77777777" w:rsidTr="007329E4">
        <w:tc>
          <w:tcPr>
            <w:tcW w:w="7225" w:type="dxa"/>
            <w:vAlign w:val="center"/>
            <w:hideMark/>
          </w:tcPr>
          <w:p w14:paraId="2B1FCE62"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Arrendamiento, enajenación, uso y explotación de bienes Inmuebles del dominio privado del Municipio.</w:t>
            </w:r>
          </w:p>
        </w:tc>
        <w:tc>
          <w:tcPr>
            <w:tcW w:w="2126" w:type="dxa"/>
            <w:hideMark/>
          </w:tcPr>
          <w:p w14:paraId="7E3D5CAA"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                  0.00 </w:t>
            </w:r>
          </w:p>
        </w:tc>
      </w:tr>
      <w:tr w:rsidR="007329E4" w:rsidRPr="007329E4" w14:paraId="197CFA31" w14:textId="77777777" w:rsidTr="007329E4">
        <w:tc>
          <w:tcPr>
            <w:tcW w:w="7225" w:type="dxa"/>
            <w:vAlign w:val="center"/>
            <w:hideMark/>
          </w:tcPr>
          <w:p w14:paraId="3D9C9BB8"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bCs/>
                <w:sz w:val="21"/>
                <w:szCs w:val="21"/>
              </w:rPr>
              <w:t>Productos no comprendidos en las fracciones de la Ley de Ingresos causadas en ejercicios fiscales anteriores pendientes de liquidación o pago</w:t>
            </w:r>
          </w:p>
        </w:tc>
        <w:tc>
          <w:tcPr>
            <w:tcW w:w="2126" w:type="dxa"/>
            <w:hideMark/>
          </w:tcPr>
          <w:p w14:paraId="3C0EA92D"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sz w:val="21"/>
                <w:szCs w:val="21"/>
              </w:rPr>
              <w:t xml:space="preserve"> </w:t>
            </w:r>
            <w:r w:rsidRPr="007329E4">
              <w:rPr>
                <w:rFonts w:ascii="Arial" w:hAnsi="Arial"/>
                <w:b/>
                <w:sz w:val="21"/>
                <w:szCs w:val="21"/>
              </w:rPr>
              <w:t xml:space="preserve">$                  0.00 </w:t>
            </w:r>
          </w:p>
        </w:tc>
      </w:tr>
      <w:tr w:rsidR="007329E4" w:rsidRPr="007329E4" w14:paraId="660F256D" w14:textId="77777777" w:rsidTr="007329E4">
        <w:tc>
          <w:tcPr>
            <w:tcW w:w="7225" w:type="dxa"/>
            <w:vAlign w:val="center"/>
            <w:hideMark/>
          </w:tcPr>
          <w:p w14:paraId="6A96F148"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Otros Productos</w:t>
            </w:r>
          </w:p>
        </w:tc>
        <w:tc>
          <w:tcPr>
            <w:tcW w:w="2126" w:type="dxa"/>
            <w:hideMark/>
          </w:tcPr>
          <w:p w14:paraId="3BB33BEF"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                  0.00 </w:t>
            </w:r>
          </w:p>
        </w:tc>
      </w:tr>
    </w:tbl>
    <w:p w14:paraId="6E1BAC1F" w14:textId="77777777" w:rsidR="007329E4" w:rsidRPr="007329E4" w:rsidRDefault="007329E4" w:rsidP="007329E4">
      <w:pPr>
        <w:rPr>
          <w:rFonts w:ascii="Arial" w:hAnsi="Arial"/>
          <w:sz w:val="21"/>
          <w:szCs w:val="21"/>
        </w:rPr>
      </w:pPr>
    </w:p>
    <w:p w14:paraId="36A7262F" w14:textId="77777777" w:rsidR="007329E4" w:rsidRPr="007329E4" w:rsidRDefault="007329E4" w:rsidP="007329E4">
      <w:pPr>
        <w:spacing w:line="360" w:lineRule="auto"/>
        <w:jc w:val="both"/>
        <w:rPr>
          <w:rFonts w:ascii="Arial" w:hAnsi="Arial"/>
          <w:sz w:val="21"/>
          <w:szCs w:val="21"/>
        </w:rPr>
      </w:pPr>
      <w:r w:rsidRPr="007329E4">
        <w:rPr>
          <w:rFonts w:ascii="Arial" w:hAnsi="Arial"/>
          <w:b/>
          <w:bCs/>
          <w:sz w:val="21"/>
          <w:szCs w:val="21"/>
        </w:rPr>
        <w:t>Artículo 45.-</w:t>
      </w:r>
      <w:r w:rsidRPr="007329E4">
        <w:rPr>
          <w:rFonts w:ascii="Arial" w:hAnsi="Arial"/>
          <w:sz w:val="21"/>
          <w:szCs w:val="21"/>
        </w:rPr>
        <w:t xml:space="preserve"> Los ingresos que la Hacienda Pública Municipal percibirá por concepto de aprovechamientos, se clasificarán de la siguiente manera: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25"/>
        <w:gridCol w:w="2126"/>
      </w:tblGrid>
      <w:tr w:rsidR="007329E4" w:rsidRPr="007329E4" w14:paraId="4EFF6B7B" w14:textId="77777777" w:rsidTr="007329E4">
        <w:tc>
          <w:tcPr>
            <w:tcW w:w="7225" w:type="dxa"/>
            <w:vAlign w:val="center"/>
            <w:hideMark/>
          </w:tcPr>
          <w:p w14:paraId="4570BBE8"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bCs/>
                <w:sz w:val="21"/>
                <w:szCs w:val="21"/>
              </w:rPr>
              <w:t>Aprovechamientos</w:t>
            </w:r>
          </w:p>
        </w:tc>
        <w:tc>
          <w:tcPr>
            <w:tcW w:w="2126" w:type="dxa"/>
            <w:vAlign w:val="center"/>
            <w:hideMark/>
          </w:tcPr>
          <w:p w14:paraId="10E57D2A"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bCs/>
                <w:sz w:val="21"/>
                <w:szCs w:val="21"/>
              </w:rPr>
              <w:t xml:space="preserve"> $         20,000.00 </w:t>
            </w:r>
          </w:p>
        </w:tc>
      </w:tr>
      <w:tr w:rsidR="007329E4" w:rsidRPr="007329E4" w14:paraId="5F10CC69" w14:textId="77777777" w:rsidTr="007329E4">
        <w:tc>
          <w:tcPr>
            <w:tcW w:w="7225" w:type="dxa"/>
            <w:vAlign w:val="center"/>
            <w:hideMark/>
          </w:tcPr>
          <w:p w14:paraId="37CB2281"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bCs/>
                <w:sz w:val="21"/>
                <w:szCs w:val="21"/>
              </w:rPr>
              <w:t>Aprovechamientos de tipo corriente</w:t>
            </w:r>
          </w:p>
        </w:tc>
        <w:tc>
          <w:tcPr>
            <w:tcW w:w="2126" w:type="dxa"/>
            <w:vAlign w:val="center"/>
            <w:hideMark/>
          </w:tcPr>
          <w:p w14:paraId="06F77A05"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bCs/>
                <w:sz w:val="21"/>
                <w:szCs w:val="21"/>
              </w:rPr>
              <w:t xml:space="preserve"> $         20,000.00 </w:t>
            </w:r>
          </w:p>
        </w:tc>
      </w:tr>
      <w:tr w:rsidR="007329E4" w:rsidRPr="007329E4" w14:paraId="25C67154" w14:textId="77777777" w:rsidTr="007329E4">
        <w:tc>
          <w:tcPr>
            <w:tcW w:w="7225" w:type="dxa"/>
            <w:vAlign w:val="center"/>
            <w:hideMark/>
          </w:tcPr>
          <w:p w14:paraId="227EB3A2"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Infracciones por multas o faltas administrativas</w:t>
            </w:r>
          </w:p>
        </w:tc>
        <w:tc>
          <w:tcPr>
            <w:tcW w:w="2126" w:type="dxa"/>
            <w:vAlign w:val="center"/>
            <w:hideMark/>
          </w:tcPr>
          <w:p w14:paraId="71BE1F5F"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                  0.00  </w:t>
            </w:r>
          </w:p>
        </w:tc>
      </w:tr>
      <w:tr w:rsidR="007329E4" w:rsidRPr="007329E4" w14:paraId="73B3F522" w14:textId="77777777" w:rsidTr="007329E4">
        <w:tc>
          <w:tcPr>
            <w:tcW w:w="7225" w:type="dxa"/>
            <w:vAlign w:val="center"/>
            <w:hideMark/>
          </w:tcPr>
          <w:p w14:paraId="48F67A0F"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Sanciones por faltas al reglamento de tránsito</w:t>
            </w:r>
          </w:p>
        </w:tc>
        <w:tc>
          <w:tcPr>
            <w:tcW w:w="2126" w:type="dxa"/>
            <w:vAlign w:val="center"/>
            <w:hideMark/>
          </w:tcPr>
          <w:p w14:paraId="32B5636C"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         20,000.00 </w:t>
            </w:r>
          </w:p>
        </w:tc>
      </w:tr>
      <w:tr w:rsidR="007329E4" w:rsidRPr="007329E4" w14:paraId="4AE3565E" w14:textId="77777777" w:rsidTr="007329E4">
        <w:tc>
          <w:tcPr>
            <w:tcW w:w="7225" w:type="dxa"/>
            <w:vAlign w:val="center"/>
            <w:hideMark/>
          </w:tcPr>
          <w:p w14:paraId="59CFFD74"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Cesiones</w:t>
            </w:r>
          </w:p>
        </w:tc>
        <w:tc>
          <w:tcPr>
            <w:tcW w:w="2126" w:type="dxa"/>
            <w:hideMark/>
          </w:tcPr>
          <w:p w14:paraId="1B3B3EC2"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0.00  </w:t>
            </w:r>
          </w:p>
        </w:tc>
      </w:tr>
      <w:tr w:rsidR="007329E4" w:rsidRPr="007329E4" w14:paraId="347FE38D" w14:textId="77777777" w:rsidTr="007329E4">
        <w:tc>
          <w:tcPr>
            <w:tcW w:w="7225" w:type="dxa"/>
            <w:vAlign w:val="center"/>
            <w:hideMark/>
          </w:tcPr>
          <w:p w14:paraId="0E752F57"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Herencias</w:t>
            </w:r>
          </w:p>
        </w:tc>
        <w:tc>
          <w:tcPr>
            <w:tcW w:w="2126" w:type="dxa"/>
            <w:hideMark/>
          </w:tcPr>
          <w:p w14:paraId="40A5D241"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0.00  </w:t>
            </w:r>
          </w:p>
        </w:tc>
      </w:tr>
      <w:tr w:rsidR="007329E4" w:rsidRPr="007329E4" w14:paraId="63C4088B" w14:textId="77777777" w:rsidTr="007329E4">
        <w:tc>
          <w:tcPr>
            <w:tcW w:w="7225" w:type="dxa"/>
            <w:vAlign w:val="center"/>
            <w:hideMark/>
          </w:tcPr>
          <w:p w14:paraId="29496D31"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Legados</w:t>
            </w:r>
          </w:p>
        </w:tc>
        <w:tc>
          <w:tcPr>
            <w:tcW w:w="2126" w:type="dxa"/>
            <w:hideMark/>
          </w:tcPr>
          <w:p w14:paraId="00EEC9E5"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0.00  </w:t>
            </w:r>
          </w:p>
        </w:tc>
      </w:tr>
      <w:tr w:rsidR="007329E4" w:rsidRPr="007329E4" w14:paraId="3CBF1D30" w14:textId="77777777" w:rsidTr="007329E4">
        <w:tc>
          <w:tcPr>
            <w:tcW w:w="7225" w:type="dxa"/>
            <w:vAlign w:val="center"/>
            <w:hideMark/>
          </w:tcPr>
          <w:p w14:paraId="728898BB"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lastRenderedPageBreak/>
              <w:t>&gt; Donaciones</w:t>
            </w:r>
          </w:p>
        </w:tc>
        <w:tc>
          <w:tcPr>
            <w:tcW w:w="2126" w:type="dxa"/>
            <w:hideMark/>
          </w:tcPr>
          <w:p w14:paraId="7D583A3C"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0.00  </w:t>
            </w:r>
          </w:p>
        </w:tc>
      </w:tr>
      <w:tr w:rsidR="007329E4" w:rsidRPr="007329E4" w14:paraId="2D26192E" w14:textId="77777777" w:rsidTr="007329E4">
        <w:tc>
          <w:tcPr>
            <w:tcW w:w="7225" w:type="dxa"/>
            <w:vAlign w:val="center"/>
            <w:hideMark/>
          </w:tcPr>
          <w:p w14:paraId="0ACF8AFD"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Adjudicaciones Judiciales</w:t>
            </w:r>
          </w:p>
        </w:tc>
        <w:tc>
          <w:tcPr>
            <w:tcW w:w="2126" w:type="dxa"/>
            <w:hideMark/>
          </w:tcPr>
          <w:p w14:paraId="5713C980"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0.00  </w:t>
            </w:r>
          </w:p>
        </w:tc>
      </w:tr>
      <w:tr w:rsidR="007329E4" w:rsidRPr="007329E4" w14:paraId="0E25F657" w14:textId="77777777" w:rsidTr="007329E4">
        <w:tc>
          <w:tcPr>
            <w:tcW w:w="7225" w:type="dxa"/>
            <w:vAlign w:val="center"/>
            <w:hideMark/>
          </w:tcPr>
          <w:p w14:paraId="29A0BFD8"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Adjudicaciones administrativas</w:t>
            </w:r>
          </w:p>
        </w:tc>
        <w:tc>
          <w:tcPr>
            <w:tcW w:w="2126" w:type="dxa"/>
            <w:hideMark/>
          </w:tcPr>
          <w:p w14:paraId="16EC9BE9"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0.00  </w:t>
            </w:r>
          </w:p>
        </w:tc>
      </w:tr>
      <w:tr w:rsidR="007329E4" w:rsidRPr="007329E4" w14:paraId="38629E26" w14:textId="77777777" w:rsidTr="007329E4">
        <w:tc>
          <w:tcPr>
            <w:tcW w:w="7225" w:type="dxa"/>
            <w:vAlign w:val="center"/>
            <w:hideMark/>
          </w:tcPr>
          <w:p w14:paraId="61682006"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Subsidios de otro nivel de gobierno</w:t>
            </w:r>
          </w:p>
        </w:tc>
        <w:tc>
          <w:tcPr>
            <w:tcW w:w="2126" w:type="dxa"/>
            <w:hideMark/>
          </w:tcPr>
          <w:p w14:paraId="72A17DC3"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0.00  </w:t>
            </w:r>
          </w:p>
        </w:tc>
      </w:tr>
      <w:tr w:rsidR="007329E4" w:rsidRPr="007329E4" w14:paraId="548A1D29" w14:textId="77777777" w:rsidTr="007329E4">
        <w:tc>
          <w:tcPr>
            <w:tcW w:w="7225" w:type="dxa"/>
            <w:vAlign w:val="center"/>
            <w:hideMark/>
          </w:tcPr>
          <w:p w14:paraId="3A59D878"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Subsidios de organismos públicos y privados</w:t>
            </w:r>
          </w:p>
        </w:tc>
        <w:tc>
          <w:tcPr>
            <w:tcW w:w="2126" w:type="dxa"/>
            <w:hideMark/>
          </w:tcPr>
          <w:p w14:paraId="23D24412"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0.00  </w:t>
            </w:r>
          </w:p>
        </w:tc>
      </w:tr>
      <w:tr w:rsidR="007329E4" w:rsidRPr="007329E4" w14:paraId="0D040633" w14:textId="77777777" w:rsidTr="007329E4">
        <w:tc>
          <w:tcPr>
            <w:tcW w:w="7225" w:type="dxa"/>
            <w:vAlign w:val="center"/>
            <w:hideMark/>
          </w:tcPr>
          <w:p w14:paraId="518D97B1"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Multas impuestas por autoridades federales, no fiscales</w:t>
            </w:r>
          </w:p>
        </w:tc>
        <w:tc>
          <w:tcPr>
            <w:tcW w:w="2126" w:type="dxa"/>
            <w:hideMark/>
          </w:tcPr>
          <w:p w14:paraId="40014D6C"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0.00  </w:t>
            </w:r>
          </w:p>
        </w:tc>
      </w:tr>
      <w:tr w:rsidR="007329E4" w:rsidRPr="007329E4" w14:paraId="07EE5921" w14:textId="77777777" w:rsidTr="007329E4">
        <w:tc>
          <w:tcPr>
            <w:tcW w:w="7225" w:type="dxa"/>
            <w:vAlign w:val="center"/>
            <w:hideMark/>
          </w:tcPr>
          <w:p w14:paraId="6E6E7D75"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Convenidos con la Federación y el Estado (</w:t>
            </w:r>
            <w:proofErr w:type="spellStart"/>
            <w:r w:rsidRPr="007329E4">
              <w:rPr>
                <w:rFonts w:ascii="Arial" w:hAnsi="Arial"/>
                <w:sz w:val="21"/>
                <w:szCs w:val="21"/>
              </w:rPr>
              <w:t>Capufe</w:t>
            </w:r>
            <w:proofErr w:type="spellEnd"/>
            <w:r w:rsidRPr="007329E4">
              <w:rPr>
                <w:rFonts w:ascii="Arial" w:hAnsi="Arial"/>
                <w:sz w:val="21"/>
                <w:szCs w:val="21"/>
              </w:rPr>
              <w:t>, entre otros)</w:t>
            </w:r>
          </w:p>
        </w:tc>
        <w:tc>
          <w:tcPr>
            <w:tcW w:w="2126" w:type="dxa"/>
            <w:hideMark/>
          </w:tcPr>
          <w:p w14:paraId="1FCFF4C8"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0.00  </w:t>
            </w:r>
          </w:p>
        </w:tc>
      </w:tr>
      <w:tr w:rsidR="007329E4" w:rsidRPr="007329E4" w14:paraId="5C3AF498" w14:textId="77777777" w:rsidTr="007329E4">
        <w:tc>
          <w:tcPr>
            <w:tcW w:w="7225" w:type="dxa"/>
            <w:vAlign w:val="center"/>
            <w:hideMark/>
          </w:tcPr>
          <w:p w14:paraId="5DDDEA81"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Aprovechamientos diversos de tipo corriente</w:t>
            </w:r>
          </w:p>
        </w:tc>
        <w:tc>
          <w:tcPr>
            <w:tcW w:w="2126" w:type="dxa"/>
            <w:hideMark/>
          </w:tcPr>
          <w:p w14:paraId="257A3473"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0.00  </w:t>
            </w:r>
          </w:p>
        </w:tc>
      </w:tr>
      <w:tr w:rsidR="007329E4" w:rsidRPr="007329E4" w14:paraId="7E988E19" w14:textId="77777777" w:rsidTr="007329E4">
        <w:tc>
          <w:tcPr>
            <w:tcW w:w="7225" w:type="dxa"/>
            <w:vAlign w:val="center"/>
            <w:hideMark/>
          </w:tcPr>
          <w:p w14:paraId="5CC65CBC"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bCs/>
                <w:sz w:val="21"/>
                <w:szCs w:val="21"/>
              </w:rPr>
              <w:t xml:space="preserve">Aprovechamientos de capital </w:t>
            </w:r>
          </w:p>
        </w:tc>
        <w:tc>
          <w:tcPr>
            <w:tcW w:w="2126" w:type="dxa"/>
            <w:hideMark/>
          </w:tcPr>
          <w:p w14:paraId="40E07941"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sz w:val="21"/>
                <w:szCs w:val="21"/>
              </w:rPr>
              <w:t xml:space="preserve">$                  0.00  </w:t>
            </w:r>
          </w:p>
        </w:tc>
      </w:tr>
      <w:tr w:rsidR="007329E4" w:rsidRPr="007329E4" w14:paraId="790D7E53" w14:textId="77777777" w:rsidTr="007329E4">
        <w:tc>
          <w:tcPr>
            <w:tcW w:w="7225" w:type="dxa"/>
            <w:vAlign w:val="center"/>
            <w:hideMark/>
          </w:tcPr>
          <w:p w14:paraId="3D904CF8"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bCs/>
                <w:sz w:val="21"/>
                <w:szCs w:val="21"/>
              </w:rPr>
              <w:t>Aprovechamientos no comprendidos en las fracciones de la Ley de Ingresos causadas en ejercicios fiscales anteriores pendientes de liquidación o pago</w:t>
            </w:r>
          </w:p>
        </w:tc>
        <w:tc>
          <w:tcPr>
            <w:tcW w:w="2126" w:type="dxa"/>
            <w:hideMark/>
          </w:tcPr>
          <w:p w14:paraId="63E5918B"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sz w:val="21"/>
                <w:szCs w:val="21"/>
              </w:rPr>
              <w:t xml:space="preserve">$                  0.00  </w:t>
            </w:r>
          </w:p>
        </w:tc>
      </w:tr>
    </w:tbl>
    <w:p w14:paraId="7CBC891C" w14:textId="77777777" w:rsidR="007329E4" w:rsidRDefault="007329E4" w:rsidP="007329E4">
      <w:pPr>
        <w:spacing w:line="360" w:lineRule="auto"/>
        <w:jc w:val="both"/>
        <w:rPr>
          <w:rFonts w:ascii="Arial" w:hAnsi="Arial"/>
          <w:sz w:val="21"/>
          <w:szCs w:val="21"/>
        </w:rPr>
      </w:pPr>
    </w:p>
    <w:p w14:paraId="3B5CEC6A" w14:textId="77777777" w:rsidR="007329E4" w:rsidRPr="007329E4" w:rsidRDefault="007329E4" w:rsidP="007329E4">
      <w:pPr>
        <w:spacing w:line="360" w:lineRule="auto"/>
        <w:jc w:val="both"/>
        <w:rPr>
          <w:rFonts w:ascii="Arial" w:hAnsi="Arial"/>
          <w:sz w:val="21"/>
          <w:szCs w:val="21"/>
        </w:rPr>
      </w:pPr>
      <w:r w:rsidRPr="007329E4">
        <w:rPr>
          <w:rFonts w:ascii="Arial" w:hAnsi="Arial"/>
          <w:b/>
          <w:bCs/>
          <w:sz w:val="21"/>
          <w:szCs w:val="21"/>
        </w:rPr>
        <w:t>Artículo 46.-</w:t>
      </w:r>
      <w:r w:rsidRPr="007329E4">
        <w:rPr>
          <w:rFonts w:ascii="Arial" w:hAnsi="Arial"/>
          <w:sz w:val="21"/>
          <w:szCs w:val="21"/>
        </w:rPr>
        <w:t xml:space="preserve"> Los ingresos por Participaciones que percibirá la Hacienda Pública Municipal se integrarán por los siguientes conceptos: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25"/>
        <w:gridCol w:w="2126"/>
      </w:tblGrid>
      <w:tr w:rsidR="007329E4" w:rsidRPr="007329E4" w14:paraId="3E190935" w14:textId="77777777" w:rsidTr="007329E4">
        <w:tc>
          <w:tcPr>
            <w:tcW w:w="7225" w:type="dxa"/>
            <w:vAlign w:val="center"/>
            <w:hideMark/>
          </w:tcPr>
          <w:p w14:paraId="76E662D7"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bCs/>
                <w:sz w:val="21"/>
                <w:szCs w:val="21"/>
              </w:rPr>
              <w:t>Participaciones</w:t>
            </w:r>
          </w:p>
        </w:tc>
        <w:tc>
          <w:tcPr>
            <w:tcW w:w="2126" w:type="dxa"/>
            <w:vAlign w:val="center"/>
            <w:hideMark/>
          </w:tcPr>
          <w:p w14:paraId="7F6AC51E"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bCs/>
                <w:sz w:val="21"/>
                <w:szCs w:val="21"/>
              </w:rPr>
              <w:t xml:space="preserve"> $   17,134,521.00 </w:t>
            </w:r>
          </w:p>
        </w:tc>
      </w:tr>
      <w:tr w:rsidR="007329E4" w:rsidRPr="007329E4" w14:paraId="5D867358" w14:textId="77777777" w:rsidTr="007329E4">
        <w:tc>
          <w:tcPr>
            <w:tcW w:w="7225" w:type="dxa"/>
            <w:vAlign w:val="center"/>
            <w:hideMark/>
          </w:tcPr>
          <w:p w14:paraId="61831317"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Participaciones Federales y Estatales</w:t>
            </w:r>
          </w:p>
        </w:tc>
        <w:tc>
          <w:tcPr>
            <w:tcW w:w="2126" w:type="dxa"/>
            <w:vAlign w:val="center"/>
            <w:hideMark/>
          </w:tcPr>
          <w:p w14:paraId="7C803537"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w:t>
            </w:r>
            <w:r w:rsidRPr="007329E4">
              <w:rPr>
                <w:rFonts w:ascii="Arial" w:hAnsi="Arial"/>
                <w:bCs/>
                <w:sz w:val="21"/>
                <w:szCs w:val="21"/>
              </w:rPr>
              <w:t>$   17,134,521.00</w:t>
            </w:r>
          </w:p>
        </w:tc>
      </w:tr>
    </w:tbl>
    <w:p w14:paraId="0A03D442" w14:textId="77777777" w:rsidR="007329E4" w:rsidRPr="007329E4" w:rsidRDefault="007329E4" w:rsidP="007329E4">
      <w:pPr>
        <w:rPr>
          <w:rFonts w:ascii="Arial" w:hAnsi="Arial"/>
          <w:sz w:val="21"/>
          <w:szCs w:val="21"/>
        </w:rPr>
      </w:pPr>
    </w:p>
    <w:p w14:paraId="4FF2A0EC" w14:textId="31B80C4C" w:rsidR="007329E4" w:rsidRPr="007329E4" w:rsidRDefault="007329E4" w:rsidP="007329E4">
      <w:pPr>
        <w:spacing w:line="360" w:lineRule="auto"/>
        <w:rPr>
          <w:rFonts w:ascii="Arial" w:hAnsi="Arial"/>
          <w:sz w:val="21"/>
          <w:szCs w:val="21"/>
        </w:rPr>
      </w:pPr>
      <w:r w:rsidRPr="007329E4">
        <w:rPr>
          <w:rFonts w:ascii="Arial" w:hAnsi="Arial"/>
          <w:b/>
          <w:bCs/>
          <w:sz w:val="21"/>
          <w:szCs w:val="21"/>
        </w:rPr>
        <w:t>Artículo 47.-</w:t>
      </w:r>
      <w:r w:rsidRPr="007329E4">
        <w:rPr>
          <w:rFonts w:ascii="Arial" w:hAnsi="Arial"/>
          <w:sz w:val="21"/>
          <w:szCs w:val="21"/>
        </w:rPr>
        <w:t xml:space="preserve"> Las aportaciones que recaudará la Hacienda Públic</w:t>
      </w:r>
      <w:r>
        <w:rPr>
          <w:rFonts w:ascii="Arial" w:hAnsi="Arial"/>
          <w:sz w:val="21"/>
          <w:szCs w:val="21"/>
        </w:rPr>
        <w:t xml:space="preserve">a Municipal se integrarán con </w:t>
      </w:r>
      <w:r w:rsidRPr="007329E4">
        <w:rPr>
          <w:rFonts w:ascii="Arial" w:hAnsi="Arial"/>
          <w:sz w:val="20"/>
          <w:szCs w:val="21"/>
        </w:rPr>
        <w:t>l</w:t>
      </w:r>
      <w:r>
        <w:rPr>
          <w:rFonts w:ascii="Arial" w:hAnsi="Arial"/>
          <w:sz w:val="20"/>
          <w:szCs w:val="21"/>
        </w:rPr>
        <w:t>o</w:t>
      </w:r>
      <w:r w:rsidRPr="007329E4">
        <w:rPr>
          <w:rFonts w:ascii="Arial" w:hAnsi="Arial"/>
          <w:sz w:val="20"/>
          <w:szCs w:val="21"/>
        </w:rPr>
        <w:t>s</w:t>
      </w:r>
      <w:r w:rsidRPr="007329E4">
        <w:rPr>
          <w:rFonts w:ascii="Arial" w:hAnsi="Arial"/>
          <w:sz w:val="21"/>
          <w:szCs w:val="21"/>
        </w:rPr>
        <w:t xml:space="preserve"> siguientes conceptos:</w:t>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25"/>
        <w:gridCol w:w="2127"/>
      </w:tblGrid>
      <w:tr w:rsidR="007329E4" w:rsidRPr="007329E4" w14:paraId="70BBC3AA" w14:textId="77777777" w:rsidTr="007329E4">
        <w:tc>
          <w:tcPr>
            <w:tcW w:w="3863" w:type="pct"/>
            <w:vAlign w:val="center"/>
            <w:hideMark/>
          </w:tcPr>
          <w:p w14:paraId="2A145960"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bCs/>
                <w:sz w:val="21"/>
                <w:szCs w:val="21"/>
              </w:rPr>
              <w:t xml:space="preserve">Aportaciones </w:t>
            </w:r>
          </w:p>
        </w:tc>
        <w:tc>
          <w:tcPr>
            <w:tcW w:w="1137" w:type="pct"/>
            <w:vAlign w:val="center"/>
            <w:hideMark/>
          </w:tcPr>
          <w:p w14:paraId="69B570F8"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bCs/>
                <w:sz w:val="21"/>
                <w:szCs w:val="21"/>
              </w:rPr>
              <w:t xml:space="preserve"> $     5,500,491.00 </w:t>
            </w:r>
          </w:p>
        </w:tc>
      </w:tr>
      <w:tr w:rsidR="007329E4" w:rsidRPr="007329E4" w14:paraId="650141EC" w14:textId="77777777" w:rsidTr="007329E4">
        <w:tc>
          <w:tcPr>
            <w:tcW w:w="3863" w:type="pct"/>
            <w:vAlign w:val="center"/>
            <w:hideMark/>
          </w:tcPr>
          <w:p w14:paraId="6E4E4E56"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Fondo de Aportaciones para la Infraestructura Social Municipal</w:t>
            </w:r>
          </w:p>
        </w:tc>
        <w:tc>
          <w:tcPr>
            <w:tcW w:w="1137" w:type="pct"/>
            <w:vAlign w:val="center"/>
            <w:hideMark/>
          </w:tcPr>
          <w:p w14:paraId="4D202391"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     3,191,430.00 </w:t>
            </w:r>
          </w:p>
        </w:tc>
      </w:tr>
      <w:tr w:rsidR="007329E4" w:rsidRPr="007329E4" w14:paraId="19D6BB4D" w14:textId="77777777" w:rsidTr="007329E4">
        <w:tc>
          <w:tcPr>
            <w:tcW w:w="3863" w:type="pct"/>
            <w:vAlign w:val="center"/>
            <w:hideMark/>
          </w:tcPr>
          <w:p w14:paraId="7C4AE92D"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Fondo de Aportaciones para el Fortalecimiento Municipal</w:t>
            </w:r>
          </w:p>
        </w:tc>
        <w:tc>
          <w:tcPr>
            <w:tcW w:w="1137" w:type="pct"/>
            <w:vAlign w:val="center"/>
            <w:hideMark/>
          </w:tcPr>
          <w:p w14:paraId="60E05982"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     2,309,061.00 </w:t>
            </w:r>
          </w:p>
        </w:tc>
      </w:tr>
    </w:tbl>
    <w:p w14:paraId="5DDC421A" w14:textId="77777777" w:rsidR="007329E4" w:rsidRPr="007329E4" w:rsidRDefault="007329E4" w:rsidP="007329E4">
      <w:pPr>
        <w:rPr>
          <w:rFonts w:ascii="Arial" w:hAnsi="Arial"/>
          <w:b/>
          <w:bCs/>
          <w:sz w:val="21"/>
          <w:szCs w:val="21"/>
        </w:rPr>
      </w:pPr>
    </w:p>
    <w:p w14:paraId="7ACEE491" w14:textId="25EC715F" w:rsidR="007329E4" w:rsidRPr="007329E4" w:rsidRDefault="007329E4" w:rsidP="007329E4">
      <w:pPr>
        <w:spacing w:line="240" w:lineRule="auto"/>
        <w:rPr>
          <w:rFonts w:ascii="Arial" w:hAnsi="Arial"/>
          <w:b/>
          <w:bCs/>
          <w:sz w:val="21"/>
          <w:szCs w:val="21"/>
        </w:rPr>
      </w:pPr>
      <w:r w:rsidRPr="007329E4">
        <w:rPr>
          <w:rFonts w:ascii="Arial" w:hAnsi="Arial"/>
          <w:b/>
          <w:bCs/>
          <w:sz w:val="21"/>
          <w:szCs w:val="21"/>
        </w:rPr>
        <w:t>Artículo 48.-</w:t>
      </w:r>
      <w:r w:rsidRPr="007329E4">
        <w:rPr>
          <w:rFonts w:ascii="Arial" w:hAnsi="Arial"/>
          <w:sz w:val="21"/>
          <w:szCs w:val="21"/>
        </w:rPr>
        <w:t xml:space="preserve"> Los ingresos extraordinarios que podrá percibir la Hacienda Pública Municipal serán los siguientes:</w:t>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25"/>
        <w:gridCol w:w="2127"/>
      </w:tblGrid>
      <w:tr w:rsidR="007329E4" w:rsidRPr="007329E4" w14:paraId="1773F761" w14:textId="77777777" w:rsidTr="007329E4">
        <w:tc>
          <w:tcPr>
            <w:tcW w:w="3863" w:type="pct"/>
            <w:vAlign w:val="center"/>
            <w:hideMark/>
          </w:tcPr>
          <w:p w14:paraId="6E237C71"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bCs/>
                <w:sz w:val="21"/>
                <w:szCs w:val="21"/>
              </w:rPr>
              <w:t>Ingresos por ventas de bienes y servicios</w:t>
            </w:r>
          </w:p>
        </w:tc>
        <w:tc>
          <w:tcPr>
            <w:tcW w:w="1137" w:type="pct"/>
            <w:hideMark/>
          </w:tcPr>
          <w:p w14:paraId="6269FF4C"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sz w:val="21"/>
                <w:szCs w:val="21"/>
              </w:rPr>
              <w:t xml:space="preserve">$                  0.00  </w:t>
            </w:r>
          </w:p>
        </w:tc>
      </w:tr>
      <w:tr w:rsidR="007329E4" w:rsidRPr="007329E4" w14:paraId="26CB53E5" w14:textId="77777777" w:rsidTr="007329E4">
        <w:tc>
          <w:tcPr>
            <w:tcW w:w="3863" w:type="pct"/>
            <w:vAlign w:val="center"/>
            <w:hideMark/>
          </w:tcPr>
          <w:p w14:paraId="56E605E0"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bCs/>
                <w:sz w:val="21"/>
                <w:szCs w:val="21"/>
              </w:rPr>
              <w:t>Ingresos por ventas de bienes y servicios de organismos descentralizados</w:t>
            </w:r>
          </w:p>
        </w:tc>
        <w:tc>
          <w:tcPr>
            <w:tcW w:w="1137" w:type="pct"/>
            <w:hideMark/>
          </w:tcPr>
          <w:p w14:paraId="517C40B5"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sz w:val="21"/>
                <w:szCs w:val="21"/>
              </w:rPr>
              <w:t xml:space="preserve">$                  0.00  </w:t>
            </w:r>
          </w:p>
        </w:tc>
      </w:tr>
      <w:tr w:rsidR="007329E4" w:rsidRPr="007329E4" w14:paraId="7B0E12BD" w14:textId="77777777" w:rsidTr="007329E4">
        <w:tc>
          <w:tcPr>
            <w:tcW w:w="3863" w:type="pct"/>
            <w:vAlign w:val="center"/>
            <w:hideMark/>
          </w:tcPr>
          <w:p w14:paraId="615E407F"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bCs/>
                <w:sz w:val="21"/>
                <w:szCs w:val="21"/>
              </w:rPr>
              <w:t xml:space="preserve">Ingresos de operación de entidades paraestatales empresariales </w:t>
            </w:r>
          </w:p>
        </w:tc>
        <w:tc>
          <w:tcPr>
            <w:tcW w:w="1137" w:type="pct"/>
            <w:hideMark/>
          </w:tcPr>
          <w:p w14:paraId="77DD2CD6"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sz w:val="21"/>
                <w:szCs w:val="21"/>
              </w:rPr>
              <w:t xml:space="preserve">$                  0.00  </w:t>
            </w:r>
          </w:p>
        </w:tc>
      </w:tr>
      <w:tr w:rsidR="007329E4" w:rsidRPr="007329E4" w14:paraId="502BE810" w14:textId="77777777" w:rsidTr="007329E4">
        <w:tc>
          <w:tcPr>
            <w:tcW w:w="3863" w:type="pct"/>
            <w:vAlign w:val="center"/>
            <w:hideMark/>
          </w:tcPr>
          <w:p w14:paraId="65F1C662"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bCs/>
                <w:sz w:val="21"/>
                <w:szCs w:val="21"/>
              </w:rPr>
              <w:lastRenderedPageBreak/>
              <w:t>Ingresos por ventas de bienes y servicios producidos en establecimientos del Gobierno Central</w:t>
            </w:r>
          </w:p>
        </w:tc>
        <w:tc>
          <w:tcPr>
            <w:tcW w:w="1137" w:type="pct"/>
            <w:hideMark/>
          </w:tcPr>
          <w:p w14:paraId="075482D5"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sz w:val="21"/>
                <w:szCs w:val="21"/>
              </w:rPr>
              <w:t xml:space="preserve">$                  0.00  </w:t>
            </w:r>
          </w:p>
        </w:tc>
      </w:tr>
      <w:tr w:rsidR="007329E4" w:rsidRPr="007329E4" w14:paraId="4678290A" w14:textId="77777777" w:rsidTr="007329E4">
        <w:tc>
          <w:tcPr>
            <w:tcW w:w="3863" w:type="pct"/>
            <w:vAlign w:val="center"/>
            <w:hideMark/>
          </w:tcPr>
          <w:p w14:paraId="3F72A0FA"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bCs/>
                <w:sz w:val="21"/>
                <w:szCs w:val="21"/>
              </w:rPr>
              <w:t>Transferencias, Asignaciones, Subsidios y Otras Ayudas</w:t>
            </w:r>
          </w:p>
        </w:tc>
        <w:tc>
          <w:tcPr>
            <w:tcW w:w="1137" w:type="pct"/>
            <w:hideMark/>
          </w:tcPr>
          <w:p w14:paraId="2B9677A1"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sz w:val="21"/>
                <w:szCs w:val="21"/>
              </w:rPr>
              <w:t xml:space="preserve">$                  0.00  </w:t>
            </w:r>
          </w:p>
        </w:tc>
      </w:tr>
      <w:tr w:rsidR="007329E4" w:rsidRPr="007329E4" w14:paraId="678884FC" w14:textId="77777777" w:rsidTr="007329E4">
        <w:tc>
          <w:tcPr>
            <w:tcW w:w="3863" w:type="pct"/>
            <w:vAlign w:val="center"/>
            <w:hideMark/>
          </w:tcPr>
          <w:p w14:paraId="0ACB3E67"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bCs/>
                <w:sz w:val="21"/>
                <w:szCs w:val="21"/>
              </w:rPr>
              <w:t>Transferencias Internas y Asignaciones del Sector Público</w:t>
            </w:r>
          </w:p>
        </w:tc>
        <w:tc>
          <w:tcPr>
            <w:tcW w:w="1137" w:type="pct"/>
            <w:hideMark/>
          </w:tcPr>
          <w:p w14:paraId="322599C2"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sz w:val="21"/>
                <w:szCs w:val="21"/>
              </w:rPr>
              <w:t xml:space="preserve">$                  0.00  </w:t>
            </w:r>
          </w:p>
        </w:tc>
      </w:tr>
      <w:tr w:rsidR="007329E4" w:rsidRPr="007329E4" w14:paraId="043D6446" w14:textId="77777777" w:rsidTr="007329E4">
        <w:tc>
          <w:tcPr>
            <w:tcW w:w="3863" w:type="pct"/>
            <w:vAlign w:val="center"/>
            <w:hideMark/>
          </w:tcPr>
          <w:p w14:paraId="7B62ABC2"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Las recibidas por conceptos diversos a participaciones, aportaciones o aprovechamientos</w:t>
            </w:r>
          </w:p>
        </w:tc>
        <w:tc>
          <w:tcPr>
            <w:tcW w:w="1137" w:type="pct"/>
            <w:hideMark/>
          </w:tcPr>
          <w:p w14:paraId="1364271E"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0.00  </w:t>
            </w:r>
          </w:p>
        </w:tc>
      </w:tr>
      <w:tr w:rsidR="007329E4" w:rsidRPr="007329E4" w14:paraId="01DFE122" w14:textId="77777777" w:rsidTr="007329E4">
        <w:tc>
          <w:tcPr>
            <w:tcW w:w="3863" w:type="pct"/>
            <w:vAlign w:val="center"/>
            <w:hideMark/>
          </w:tcPr>
          <w:p w14:paraId="423C71A6"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bCs/>
                <w:sz w:val="21"/>
                <w:szCs w:val="21"/>
              </w:rPr>
              <w:t>Transferencias del Sector Público</w:t>
            </w:r>
          </w:p>
        </w:tc>
        <w:tc>
          <w:tcPr>
            <w:tcW w:w="1137" w:type="pct"/>
            <w:hideMark/>
          </w:tcPr>
          <w:p w14:paraId="23E0CB31"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sz w:val="21"/>
                <w:szCs w:val="21"/>
              </w:rPr>
              <w:t xml:space="preserve">$                  0.00  </w:t>
            </w:r>
          </w:p>
        </w:tc>
      </w:tr>
      <w:tr w:rsidR="007329E4" w:rsidRPr="007329E4" w14:paraId="30044BD3" w14:textId="77777777" w:rsidTr="007329E4">
        <w:tc>
          <w:tcPr>
            <w:tcW w:w="3863" w:type="pct"/>
            <w:vAlign w:val="center"/>
            <w:hideMark/>
          </w:tcPr>
          <w:p w14:paraId="04CC9006"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bCs/>
                <w:sz w:val="21"/>
                <w:szCs w:val="21"/>
              </w:rPr>
              <w:t>Subsidios y Subvenciones</w:t>
            </w:r>
          </w:p>
        </w:tc>
        <w:tc>
          <w:tcPr>
            <w:tcW w:w="1137" w:type="pct"/>
            <w:hideMark/>
          </w:tcPr>
          <w:p w14:paraId="36BDF247"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sz w:val="21"/>
                <w:szCs w:val="21"/>
              </w:rPr>
              <w:t xml:space="preserve">$                  0.00  </w:t>
            </w:r>
          </w:p>
        </w:tc>
      </w:tr>
      <w:tr w:rsidR="007329E4" w:rsidRPr="007329E4" w14:paraId="7863A4CD" w14:textId="77777777" w:rsidTr="007329E4">
        <w:tc>
          <w:tcPr>
            <w:tcW w:w="3863" w:type="pct"/>
            <w:vAlign w:val="center"/>
            <w:hideMark/>
          </w:tcPr>
          <w:p w14:paraId="2FDDB77E"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bCs/>
                <w:sz w:val="21"/>
                <w:szCs w:val="21"/>
              </w:rPr>
              <w:t xml:space="preserve">Ayudas sociales </w:t>
            </w:r>
          </w:p>
        </w:tc>
        <w:tc>
          <w:tcPr>
            <w:tcW w:w="1137" w:type="pct"/>
            <w:hideMark/>
          </w:tcPr>
          <w:p w14:paraId="67D52E71"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sz w:val="21"/>
                <w:szCs w:val="21"/>
              </w:rPr>
              <w:t xml:space="preserve">$                  0.00  </w:t>
            </w:r>
          </w:p>
        </w:tc>
      </w:tr>
      <w:tr w:rsidR="007329E4" w:rsidRPr="007329E4" w14:paraId="36035CA7" w14:textId="77777777" w:rsidTr="007329E4">
        <w:tc>
          <w:tcPr>
            <w:tcW w:w="3863" w:type="pct"/>
            <w:vAlign w:val="center"/>
            <w:hideMark/>
          </w:tcPr>
          <w:p w14:paraId="21B64110"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bCs/>
                <w:sz w:val="21"/>
                <w:szCs w:val="21"/>
              </w:rPr>
              <w:t>Transferencias de Fideicomisos, mandatos y análogos</w:t>
            </w:r>
          </w:p>
        </w:tc>
        <w:tc>
          <w:tcPr>
            <w:tcW w:w="1137" w:type="pct"/>
            <w:hideMark/>
          </w:tcPr>
          <w:p w14:paraId="67EACE90"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sz w:val="21"/>
                <w:szCs w:val="21"/>
              </w:rPr>
              <w:t xml:space="preserve">$                  0.00  </w:t>
            </w:r>
          </w:p>
        </w:tc>
      </w:tr>
      <w:tr w:rsidR="007329E4" w:rsidRPr="007329E4" w14:paraId="281B7AAB" w14:textId="77777777" w:rsidTr="007329E4">
        <w:tc>
          <w:tcPr>
            <w:tcW w:w="3863" w:type="pct"/>
            <w:vAlign w:val="center"/>
            <w:hideMark/>
          </w:tcPr>
          <w:p w14:paraId="3A06538D"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bCs/>
                <w:sz w:val="21"/>
                <w:szCs w:val="21"/>
              </w:rPr>
              <w:t>Convenios</w:t>
            </w:r>
          </w:p>
        </w:tc>
        <w:tc>
          <w:tcPr>
            <w:tcW w:w="1137" w:type="pct"/>
            <w:hideMark/>
          </w:tcPr>
          <w:p w14:paraId="1FC01CBE"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sz w:val="21"/>
                <w:szCs w:val="21"/>
              </w:rPr>
              <w:t xml:space="preserve">$                  0.00  </w:t>
            </w:r>
          </w:p>
        </w:tc>
      </w:tr>
      <w:tr w:rsidR="007329E4" w:rsidRPr="007329E4" w14:paraId="4D48D290" w14:textId="77777777" w:rsidTr="007329E4">
        <w:tc>
          <w:tcPr>
            <w:tcW w:w="3863" w:type="pct"/>
            <w:vAlign w:val="center"/>
            <w:hideMark/>
          </w:tcPr>
          <w:p w14:paraId="413DBD33"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Con la Federación o el Estado</w:t>
            </w:r>
          </w:p>
        </w:tc>
        <w:tc>
          <w:tcPr>
            <w:tcW w:w="1137" w:type="pct"/>
            <w:hideMark/>
          </w:tcPr>
          <w:p w14:paraId="78902783"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0.00  </w:t>
            </w:r>
          </w:p>
        </w:tc>
      </w:tr>
      <w:tr w:rsidR="007329E4" w:rsidRPr="007329E4" w14:paraId="05DCF355" w14:textId="77777777" w:rsidTr="007329E4">
        <w:tc>
          <w:tcPr>
            <w:tcW w:w="3863" w:type="pct"/>
            <w:vAlign w:val="center"/>
            <w:hideMark/>
          </w:tcPr>
          <w:p w14:paraId="7DC2AF75"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bCs/>
                <w:sz w:val="21"/>
                <w:szCs w:val="21"/>
              </w:rPr>
              <w:t>Ingresos derivados de Financiamientos</w:t>
            </w:r>
          </w:p>
        </w:tc>
        <w:tc>
          <w:tcPr>
            <w:tcW w:w="1137" w:type="pct"/>
            <w:hideMark/>
          </w:tcPr>
          <w:p w14:paraId="30D210D8"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sz w:val="21"/>
                <w:szCs w:val="21"/>
              </w:rPr>
              <w:t xml:space="preserve">$                  0.00  </w:t>
            </w:r>
          </w:p>
        </w:tc>
      </w:tr>
      <w:tr w:rsidR="007329E4" w:rsidRPr="007329E4" w14:paraId="13A1645F" w14:textId="77777777" w:rsidTr="007329E4">
        <w:tc>
          <w:tcPr>
            <w:tcW w:w="3863" w:type="pct"/>
            <w:vAlign w:val="center"/>
            <w:hideMark/>
          </w:tcPr>
          <w:p w14:paraId="086FB496"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bCs/>
                <w:sz w:val="21"/>
                <w:szCs w:val="21"/>
              </w:rPr>
              <w:t>Endeudamiento interno</w:t>
            </w:r>
          </w:p>
        </w:tc>
        <w:tc>
          <w:tcPr>
            <w:tcW w:w="1137" w:type="pct"/>
            <w:hideMark/>
          </w:tcPr>
          <w:p w14:paraId="406F9484"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sz w:val="21"/>
                <w:szCs w:val="21"/>
              </w:rPr>
              <w:t xml:space="preserve">$                  0.00  </w:t>
            </w:r>
          </w:p>
        </w:tc>
      </w:tr>
      <w:tr w:rsidR="007329E4" w:rsidRPr="007329E4" w14:paraId="7B81DCB6" w14:textId="77777777" w:rsidTr="007329E4">
        <w:tc>
          <w:tcPr>
            <w:tcW w:w="3863" w:type="pct"/>
            <w:vAlign w:val="center"/>
            <w:hideMark/>
          </w:tcPr>
          <w:p w14:paraId="319450E0"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Empréstitos o anticipos del Gobierno del Estado</w:t>
            </w:r>
          </w:p>
        </w:tc>
        <w:tc>
          <w:tcPr>
            <w:tcW w:w="1137" w:type="pct"/>
            <w:hideMark/>
          </w:tcPr>
          <w:p w14:paraId="21EF7C57"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0.00  </w:t>
            </w:r>
          </w:p>
        </w:tc>
      </w:tr>
      <w:tr w:rsidR="007329E4" w:rsidRPr="007329E4" w14:paraId="3D37A623" w14:textId="77777777" w:rsidTr="007329E4">
        <w:tc>
          <w:tcPr>
            <w:tcW w:w="3863" w:type="pct"/>
            <w:vAlign w:val="center"/>
            <w:hideMark/>
          </w:tcPr>
          <w:p w14:paraId="3FFD1A6B"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Empréstitos o financiamientos de Banca de Desarrollo</w:t>
            </w:r>
          </w:p>
        </w:tc>
        <w:tc>
          <w:tcPr>
            <w:tcW w:w="1137" w:type="pct"/>
            <w:hideMark/>
          </w:tcPr>
          <w:p w14:paraId="6BEB4EB7"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0.00  </w:t>
            </w:r>
          </w:p>
        </w:tc>
      </w:tr>
      <w:tr w:rsidR="007329E4" w:rsidRPr="007329E4" w14:paraId="3693378C" w14:textId="77777777" w:rsidTr="007329E4">
        <w:tc>
          <w:tcPr>
            <w:tcW w:w="3863" w:type="pct"/>
            <w:vAlign w:val="center"/>
            <w:hideMark/>
          </w:tcPr>
          <w:p w14:paraId="1AED56AC"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&gt; Empréstitos o financiamientos de Banca Comercial</w:t>
            </w:r>
          </w:p>
        </w:tc>
        <w:tc>
          <w:tcPr>
            <w:tcW w:w="1137" w:type="pct"/>
            <w:hideMark/>
          </w:tcPr>
          <w:p w14:paraId="1E22C2AD" w14:textId="77777777" w:rsidR="007329E4" w:rsidRPr="007329E4" w:rsidRDefault="007329E4" w:rsidP="001F05F8">
            <w:pPr>
              <w:spacing w:after="0" w:line="360" w:lineRule="auto"/>
              <w:jc w:val="both"/>
              <w:rPr>
                <w:rFonts w:ascii="Arial" w:hAnsi="Arial"/>
                <w:sz w:val="21"/>
                <w:szCs w:val="21"/>
              </w:rPr>
            </w:pPr>
            <w:r w:rsidRPr="007329E4">
              <w:rPr>
                <w:rFonts w:ascii="Arial" w:hAnsi="Arial"/>
                <w:sz w:val="21"/>
                <w:szCs w:val="21"/>
              </w:rPr>
              <w:t xml:space="preserve">$                  0.00  </w:t>
            </w:r>
          </w:p>
        </w:tc>
      </w:tr>
      <w:tr w:rsidR="007329E4" w:rsidRPr="007329E4" w14:paraId="7048C64C" w14:textId="77777777" w:rsidTr="007329E4">
        <w:tc>
          <w:tcPr>
            <w:tcW w:w="3863" w:type="pct"/>
            <w:vAlign w:val="center"/>
            <w:hideMark/>
          </w:tcPr>
          <w:p w14:paraId="48C6C163" w14:textId="77777777" w:rsidR="007329E4" w:rsidRPr="007329E4" w:rsidRDefault="007329E4" w:rsidP="001F05F8">
            <w:pPr>
              <w:spacing w:after="0" w:line="360" w:lineRule="auto"/>
              <w:ind w:right="67"/>
              <w:jc w:val="both"/>
              <w:rPr>
                <w:rFonts w:ascii="Arial" w:hAnsi="Arial"/>
                <w:b/>
                <w:bCs/>
                <w:sz w:val="21"/>
                <w:szCs w:val="21"/>
              </w:rPr>
            </w:pPr>
            <w:r w:rsidRPr="007329E4">
              <w:rPr>
                <w:rFonts w:ascii="Arial" w:hAnsi="Arial"/>
                <w:b/>
                <w:bCs/>
                <w:sz w:val="21"/>
                <w:szCs w:val="21"/>
              </w:rPr>
              <w:t>EL TOTAL DE INGRESOS QUE EL MUNICIPIO DE BOKOBÁ, YUCATÁN PERCIBIRÁ DURANTE EL EJERCICIO FISCAL 2026, ASCENDERÁ A:</w:t>
            </w:r>
          </w:p>
        </w:tc>
        <w:tc>
          <w:tcPr>
            <w:tcW w:w="1137" w:type="pct"/>
            <w:vAlign w:val="center"/>
            <w:hideMark/>
          </w:tcPr>
          <w:p w14:paraId="0BF5D067" w14:textId="77777777" w:rsidR="007329E4" w:rsidRPr="007329E4" w:rsidRDefault="007329E4" w:rsidP="001F05F8">
            <w:pPr>
              <w:spacing w:after="0" w:line="360" w:lineRule="auto"/>
              <w:jc w:val="both"/>
              <w:rPr>
                <w:rFonts w:ascii="Arial" w:hAnsi="Arial"/>
                <w:b/>
                <w:bCs/>
                <w:sz w:val="21"/>
                <w:szCs w:val="21"/>
              </w:rPr>
            </w:pPr>
            <w:r w:rsidRPr="007329E4">
              <w:rPr>
                <w:rFonts w:ascii="Arial" w:hAnsi="Arial"/>
                <w:b/>
                <w:bCs/>
                <w:sz w:val="21"/>
                <w:szCs w:val="21"/>
              </w:rPr>
              <w:t xml:space="preserve"> $   23,134,812.00 </w:t>
            </w:r>
          </w:p>
        </w:tc>
      </w:tr>
    </w:tbl>
    <w:p w14:paraId="32EC4B5E" w14:textId="77777777" w:rsidR="007329E4" w:rsidRPr="007329E4" w:rsidRDefault="007329E4" w:rsidP="007329E4">
      <w:pPr>
        <w:spacing w:after="0" w:line="360" w:lineRule="auto"/>
        <w:jc w:val="both"/>
        <w:rPr>
          <w:rFonts w:ascii="Arial" w:hAnsi="Arial"/>
          <w:b/>
          <w:sz w:val="21"/>
          <w:szCs w:val="21"/>
        </w:rPr>
      </w:pPr>
    </w:p>
    <w:p w14:paraId="5852A675" w14:textId="1C200580" w:rsidR="007329E4" w:rsidRDefault="007329E4" w:rsidP="007329E4">
      <w:pPr>
        <w:spacing w:after="0" w:line="360" w:lineRule="auto"/>
        <w:jc w:val="center"/>
        <w:rPr>
          <w:rFonts w:ascii="Arial" w:hAnsi="Arial"/>
          <w:b/>
          <w:sz w:val="21"/>
          <w:szCs w:val="21"/>
        </w:rPr>
      </w:pPr>
      <w:r w:rsidRPr="007329E4">
        <w:rPr>
          <w:rFonts w:ascii="Arial" w:hAnsi="Arial"/>
          <w:b/>
          <w:sz w:val="21"/>
          <w:szCs w:val="21"/>
        </w:rPr>
        <w:t>T r a n s i t o r i o:</w:t>
      </w:r>
    </w:p>
    <w:p w14:paraId="137FBAC5" w14:textId="77777777" w:rsidR="007329E4" w:rsidRPr="007329E4" w:rsidRDefault="007329E4" w:rsidP="007329E4">
      <w:pPr>
        <w:spacing w:after="0" w:line="360" w:lineRule="auto"/>
        <w:jc w:val="center"/>
        <w:rPr>
          <w:rFonts w:ascii="Arial" w:hAnsi="Arial"/>
          <w:b/>
          <w:sz w:val="21"/>
          <w:szCs w:val="21"/>
        </w:rPr>
      </w:pPr>
    </w:p>
    <w:p w14:paraId="75C8CD1D" w14:textId="77777777" w:rsidR="007329E4" w:rsidRPr="007329E4" w:rsidRDefault="007329E4" w:rsidP="007329E4">
      <w:pPr>
        <w:widowControl w:val="0"/>
        <w:spacing w:after="0" w:line="360" w:lineRule="auto"/>
        <w:jc w:val="both"/>
        <w:rPr>
          <w:rFonts w:ascii="Arial" w:eastAsia="Times New Roman" w:hAnsi="Arial"/>
          <w:sz w:val="21"/>
          <w:szCs w:val="21"/>
        </w:rPr>
      </w:pPr>
      <w:r w:rsidRPr="007329E4">
        <w:rPr>
          <w:rFonts w:ascii="Arial" w:eastAsia="Times New Roman" w:hAnsi="Arial"/>
          <w:b/>
          <w:sz w:val="21"/>
          <w:szCs w:val="21"/>
        </w:rPr>
        <w:t xml:space="preserve">Artículo </w:t>
      </w:r>
      <w:proofErr w:type="gramStart"/>
      <w:r w:rsidRPr="007329E4">
        <w:rPr>
          <w:rFonts w:ascii="Arial" w:eastAsia="Times New Roman" w:hAnsi="Arial"/>
          <w:b/>
          <w:sz w:val="21"/>
          <w:szCs w:val="21"/>
        </w:rPr>
        <w:t>único.-</w:t>
      </w:r>
      <w:proofErr w:type="gramEnd"/>
      <w:r w:rsidRPr="007329E4">
        <w:rPr>
          <w:rFonts w:ascii="Arial" w:eastAsia="Times New Roman" w:hAnsi="Arial"/>
          <w:sz w:val="21"/>
          <w:szCs w:val="21"/>
        </w:rPr>
        <w:t xml:space="preserve"> Para poder percibir aprovechamientos vía infracciones por faltas administrativas, el Ayuntamiento deberá contar con los reglamentos municipales respectivos, los que establecerán los montos de las sanciones correspondientes.</w:t>
      </w:r>
    </w:p>
    <w:p w14:paraId="378D943F" w14:textId="77777777" w:rsidR="007F3FF0" w:rsidRDefault="007F3FF0" w:rsidP="00086586">
      <w:pPr>
        <w:spacing w:after="0" w:line="360" w:lineRule="auto"/>
        <w:jc w:val="both"/>
        <w:rPr>
          <w:rFonts w:ascii="Arial" w:eastAsia="Arial" w:hAnsi="Arial"/>
          <w:color w:val="000000"/>
          <w:sz w:val="20"/>
          <w:szCs w:val="20"/>
          <w:lang w:eastAsia="es-MX"/>
        </w:rPr>
      </w:pPr>
    </w:p>
    <w:p w14:paraId="00C1B31E" w14:textId="77777777" w:rsidR="007F3FF0" w:rsidRPr="007329E4" w:rsidRDefault="007F3FF0" w:rsidP="007F3FF0">
      <w:pPr>
        <w:widowControl w:val="0"/>
        <w:autoSpaceDE w:val="0"/>
        <w:autoSpaceDN w:val="0"/>
        <w:spacing w:after="0" w:line="360" w:lineRule="auto"/>
        <w:jc w:val="center"/>
        <w:rPr>
          <w:rFonts w:ascii="Arial" w:eastAsia="Arial MT" w:hAnsi="Arial"/>
          <w:b/>
          <w:szCs w:val="21"/>
          <w:lang w:val="pt-BR"/>
        </w:rPr>
      </w:pPr>
      <w:r w:rsidRPr="007329E4">
        <w:rPr>
          <w:rFonts w:ascii="Arial" w:eastAsia="Arial MT" w:hAnsi="Arial"/>
          <w:b/>
          <w:szCs w:val="21"/>
          <w:lang w:val="pt-BR"/>
        </w:rPr>
        <w:t>T r a n s i t o r i o s</w:t>
      </w:r>
    </w:p>
    <w:p w14:paraId="22012C57" w14:textId="77777777" w:rsidR="007F3FF0" w:rsidRPr="007329E4" w:rsidRDefault="007F3FF0" w:rsidP="007F3FF0">
      <w:pPr>
        <w:widowControl w:val="0"/>
        <w:autoSpaceDE w:val="0"/>
        <w:autoSpaceDN w:val="0"/>
        <w:adjustRightInd w:val="0"/>
        <w:spacing w:after="0" w:line="360" w:lineRule="auto"/>
        <w:jc w:val="center"/>
        <w:rPr>
          <w:rFonts w:ascii="Arial" w:eastAsia="Arial MT" w:hAnsi="Arial"/>
          <w:b/>
          <w:szCs w:val="21"/>
          <w:lang w:val="pt-BR"/>
        </w:rPr>
      </w:pPr>
    </w:p>
    <w:p w14:paraId="220EC00E" w14:textId="430B2862" w:rsidR="007F3FF0" w:rsidRPr="007329E4" w:rsidRDefault="007F3FF0" w:rsidP="007F3FF0">
      <w:pPr>
        <w:widowControl w:val="0"/>
        <w:autoSpaceDE w:val="0"/>
        <w:autoSpaceDN w:val="0"/>
        <w:spacing w:after="0" w:line="360" w:lineRule="auto"/>
        <w:jc w:val="both"/>
        <w:rPr>
          <w:rFonts w:ascii="Arial" w:eastAsia="Arial MT" w:hAnsi="Arial"/>
          <w:szCs w:val="21"/>
        </w:rPr>
      </w:pPr>
      <w:r w:rsidRPr="007329E4">
        <w:rPr>
          <w:rFonts w:ascii="Arial" w:eastAsia="Arial MT" w:hAnsi="Arial"/>
          <w:b/>
          <w:szCs w:val="21"/>
        </w:rPr>
        <w:t xml:space="preserve">Artículo primero. </w:t>
      </w:r>
      <w:r w:rsidRPr="007329E4">
        <w:rPr>
          <w:rFonts w:ascii="Arial" w:eastAsia="Arial MT" w:hAnsi="Arial"/>
          <w:szCs w:val="21"/>
        </w:rPr>
        <w:t xml:space="preserve">Este decreto y las leyes contenidas en </w:t>
      </w:r>
      <w:proofErr w:type="gramStart"/>
      <w:r w:rsidRPr="007329E4">
        <w:rPr>
          <w:rFonts w:ascii="Arial" w:eastAsia="Arial MT" w:hAnsi="Arial"/>
          <w:szCs w:val="21"/>
        </w:rPr>
        <w:t>él,</w:t>
      </w:r>
      <w:proofErr w:type="gramEnd"/>
      <w:r w:rsidRPr="007329E4">
        <w:rPr>
          <w:rFonts w:ascii="Arial" w:eastAsia="Arial MT" w:hAnsi="Arial"/>
          <w:szCs w:val="21"/>
        </w:rPr>
        <w:t xml:space="preserve"> entrarán en vigor el día primero de enero del año dos mil </w:t>
      </w:r>
      <w:r w:rsidR="00B82CB3" w:rsidRPr="007329E4">
        <w:rPr>
          <w:rFonts w:ascii="Arial" w:eastAsia="Arial MT" w:hAnsi="Arial"/>
          <w:szCs w:val="21"/>
        </w:rPr>
        <w:t>veintiséis</w:t>
      </w:r>
      <w:r w:rsidRPr="007329E4">
        <w:rPr>
          <w:rFonts w:ascii="Arial" w:eastAsia="Arial MT" w:hAnsi="Arial"/>
          <w:szCs w:val="21"/>
        </w:rPr>
        <w:t>, previa su publicación en el Diario Oficial del Gobierno del Estado de Yucatán, y tendrán vigencia hasta el treinta y uno de diciembre del mismo año.</w:t>
      </w:r>
    </w:p>
    <w:p w14:paraId="2AEA8BC7" w14:textId="77777777" w:rsidR="007F3FF0" w:rsidRPr="007329E4" w:rsidRDefault="007F3FF0" w:rsidP="007F3FF0">
      <w:pPr>
        <w:widowControl w:val="0"/>
        <w:autoSpaceDE w:val="0"/>
        <w:autoSpaceDN w:val="0"/>
        <w:spacing w:after="0" w:line="240" w:lineRule="auto"/>
        <w:jc w:val="both"/>
        <w:rPr>
          <w:rFonts w:ascii="Arial" w:eastAsia="Arial MT" w:hAnsi="Arial"/>
          <w:szCs w:val="21"/>
        </w:rPr>
      </w:pPr>
    </w:p>
    <w:p w14:paraId="03011359" w14:textId="77777777" w:rsidR="007F3FF0" w:rsidRPr="007329E4" w:rsidRDefault="007F3FF0" w:rsidP="007F3FF0">
      <w:pPr>
        <w:widowControl w:val="0"/>
        <w:autoSpaceDE w:val="0"/>
        <w:autoSpaceDN w:val="0"/>
        <w:spacing w:after="0" w:line="360" w:lineRule="auto"/>
        <w:jc w:val="both"/>
        <w:rPr>
          <w:rFonts w:ascii="Arial" w:eastAsia="Arial MT" w:hAnsi="Arial"/>
          <w:szCs w:val="21"/>
          <w:shd w:val="clear" w:color="auto" w:fill="FFFFFF"/>
        </w:rPr>
      </w:pPr>
      <w:r w:rsidRPr="007329E4">
        <w:rPr>
          <w:rFonts w:ascii="Arial" w:eastAsia="Arial MT" w:hAnsi="Arial"/>
          <w:b/>
          <w:szCs w:val="21"/>
        </w:rPr>
        <w:t xml:space="preserve">Artículo segundo. </w:t>
      </w:r>
      <w:r w:rsidRPr="007329E4">
        <w:rPr>
          <w:rFonts w:ascii="Arial" w:eastAsia="Arial MT" w:hAnsi="Arial"/>
          <w:szCs w:val="21"/>
          <w:shd w:val="clear" w:color="auto" w:fill="FFFFFF"/>
        </w:rPr>
        <w:t xml:space="preserve">El monto de las aportaciones establecidas en las leyes de Ingresos contenidas en este decreto, será ajustado de conformidad con el Acuerdo que publique el </w:t>
      </w:r>
      <w:r w:rsidRPr="007329E4">
        <w:rPr>
          <w:rFonts w:ascii="Arial" w:eastAsia="Arial MT" w:hAnsi="Arial"/>
          <w:szCs w:val="21"/>
          <w:shd w:val="clear" w:color="auto" w:fill="FFFFFF"/>
        </w:rPr>
        <w:lastRenderedPageBreak/>
        <w:t xml:space="preserve">Poder Ejecutivo del Estado en el Diario Oficial del Gobierno del Estado, por el que se </w:t>
      </w:r>
      <w:r w:rsidRPr="007329E4">
        <w:rPr>
          <w:rFonts w:ascii="Arial" w:eastAsia="Arial MT" w:hAnsi="Arial"/>
          <w:bCs/>
          <w:iCs/>
          <w:szCs w:val="21"/>
          <w:shd w:val="clear" w:color="auto" w:fill="FFFFFF"/>
        </w:rPr>
        <w:t xml:space="preserve">dará </w:t>
      </w:r>
      <w:r w:rsidRPr="007329E4">
        <w:rPr>
          <w:rFonts w:ascii="Arial" w:eastAsia="Arial MT" w:hAnsi="Arial"/>
          <w:szCs w:val="21"/>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B4FE215" w14:textId="77777777" w:rsidR="007F3FF0" w:rsidRPr="007329E4" w:rsidRDefault="007F3FF0" w:rsidP="007F3FF0">
      <w:pPr>
        <w:widowControl w:val="0"/>
        <w:autoSpaceDE w:val="0"/>
        <w:autoSpaceDN w:val="0"/>
        <w:spacing w:after="0" w:line="240" w:lineRule="auto"/>
        <w:jc w:val="both"/>
        <w:rPr>
          <w:rFonts w:ascii="Arial" w:eastAsia="Arial MT" w:hAnsi="Arial"/>
          <w:b/>
          <w:szCs w:val="21"/>
          <w:shd w:val="clear" w:color="auto" w:fill="FFFFFF"/>
        </w:rPr>
      </w:pPr>
    </w:p>
    <w:p w14:paraId="22A1304A" w14:textId="77777777" w:rsidR="007F3FF0" w:rsidRPr="007329E4" w:rsidRDefault="007F3FF0" w:rsidP="007F3FF0">
      <w:pPr>
        <w:widowControl w:val="0"/>
        <w:autoSpaceDE w:val="0"/>
        <w:autoSpaceDN w:val="0"/>
        <w:spacing w:after="0" w:line="360" w:lineRule="auto"/>
        <w:jc w:val="both"/>
        <w:rPr>
          <w:rFonts w:ascii="Arial" w:eastAsia="Arial MT" w:hAnsi="Arial"/>
          <w:szCs w:val="21"/>
        </w:rPr>
      </w:pPr>
      <w:r w:rsidRPr="007329E4">
        <w:rPr>
          <w:rFonts w:ascii="Arial" w:eastAsia="Arial MT" w:hAnsi="Arial"/>
          <w:b/>
          <w:szCs w:val="21"/>
          <w:shd w:val="clear" w:color="auto" w:fill="FFFFFF"/>
        </w:rPr>
        <w:t xml:space="preserve">Artículo tercero. </w:t>
      </w:r>
      <w:r w:rsidRPr="007329E4">
        <w:rPr>
          <w:rFonts w:ascii="Arial" w:eastAsia="Arial MT" w:hAnsi="Arial"/>
          <w:szCs w:val="21"/>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CC641DB" w14:textId="77777777" w:rsidR="007F3FF0" w:rsidRPr="007329E4" w:rsidRDefault="007F3FF0" w:rsidP="007F3FF0">
      <w:pPr>
        <w:widowControl w:val="0"/>
        <w:autoSpaceDE w:val="0"/>
        <w:autoSpaceDN w:val="0"/>
        <w:spacing w:after="0" w:line="240" w:lineRule="auto"/>
        <w:jc w:val="both"/>
        <w:rPr>
          <w:rFonts w:ascii="Arial" w:eastAsia="Arial MT" w:hAnsi="Arial"/>
          <w:szCs w:val="21"/>
        </w:rPr>
      </w:pPr>
    </w:p>
    <w:p w14:paraId="7CD92028" w14:textId="77777777" w:rsidR="007F3FF0" w:rsidRPr="007329E4" w:rsidRDefault="007F3FF0" w:rsidP="007F3FF0">
      <w:pPr>
        <w:widowControl w:val="0"/>
        <w:autoSpaceDE w:val="0"/>
        <w:autoSpaceDN w:val="0"/>
        <w:spacing w:after="0" w:line="360" w:lineRule="auto"/>
        <w:jc w:val="both"/>
        <w:rPr>
          <w:rFonts w:ascii="Arial" w:eastAsia="Arial MT" w:hAnsi="Arial"/>
          <w:szCs w:val="21"/>
          <w:lang w:val="es-ES"/>
        </w:rPr>
      </w:pPr>
      <w:r w:rsidRPr="007329E4">
        <w:rPr>
          <w:rFonts w:ascii="Arial" w:eastAsia="Arial MT" w:hAnsi="Arial"/>
          <w:b/>
          <w:szCs w:val="21"/>
        </w:rPr>
        <w:t>Artículo cuarto.</w:t>
      </w:r>
      <w:r w:rsidRPr="007329E4">
        <w:rPr>
          <w:rFonts w:ascii="Arial" w:eastAsia="Arial MT" w:hAnsi="Arial"/>
          <w:szCs w:val="21"/>
        </w:rPr>
        <w:t xml:space="preserve"> </w:t>
      </w:r>
      <w:r w:rsidRPr="007329E4">
        <w:rPr>
          <w:rFonts w:ascii="Arial" w:eastAsia="Arial MT" w:hAnsi="Arial"/>
          <w:bCs/>
          <w:szCs w:val="21"/>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7329E4">
        <w:rPr>
          <w:rFonts w:ascii="Arial" w:eastAsia="Arial MT" w:hAnsi="Arial"/>
          <w:szCs w:val="21"/>
          <w:lang w:val="es-ES"/>
        </w:rPr>
        <w:t>.</w:t>
      </w:r>
    </w:p>
    <w:p w14:paraId="5536E268" w14:textId="77777777" w:rsidR="007F3FF0" w:rsidRPr="007329E4" w:rsidRDefault="007F3FF0" w:rsidP="007F3FF0">
      <w:pPr>
        <w:widowControl w:val="0"/>
        <w:autoSpaceDE w:val="0"/>
        <w:autoSpaceDN w:val="0"/>
        <w:spacing w:after="0" w:line="240" w:lineRule="auto"/>
        <w:jc w:val="both"/>
        <w:rPr>
          <w:rFonts w:ascii="Arial" w:eastAsia="Arial MT" w:hAnsi="Arial"/>
          <w:szCs w:val="21"/>
          <w:lang w:val="es-ES"/>
        </w:rPr>
      </w:pPr>
    </w:p>
    <w:p w14:paraId="610B8ED5" w14:textId="77777777" w:rsidR="007F3FF0" w:rsidRPr="007329E4" w:rsidRDefault="007F3FF0" w:rsidP="007F3FF0">
      <w:pPr>
        <w:widowControl w:val="0"/>
        <w:autoSpaceDE w:val="0"/>
        <w:autoSpaceDN w:val="0"/>
        <w:spacing w:after="0" w:line="240" w:lineRule="auto"/>
        <w:jc w:val="both"/>
        <w:rPr>
          <w:rFonts w:ascii="Arial" w:eastAsia="Arial MT" w:hAnsi="Arial"/>
          <w:b/>
          <w:bCs/>
          <w:szCs w:val="21"/>
        </w:rPr>
      </w:pPr>
      <w:r w:rsidRPr="007329E4">
        <w:rPr>
          <w:rFonts w:ascii="Arial" w:eastAsia="Arial MT" w:hAnsi="Arial"/>
          <w:b/>
          <w:bCs/>
          <w:szCs w:val="21"/>
        </w:rPr>
        <w:t xml:space="preserve">DADO EN EL SALÓN DE SESIONES ‘‘CONSTITUYENTES DE 1918’’ DEL RECINTO DEL PODER LEGISLATIVO, EN LA CIUDAD DE MÉRIDA, YUCATÁN, A LOS DOCE DÍAS DEL MES DE DICIEMBRE DEL AÑO DOS MIL </w:t>
      </w:r>
      <w:proofErr w:type="gramStart"/>
      <w:r w:rsidRPr="007329E4">
        <w:rPr>
          <w:rFonts w:ascii="Arial" w:eastAsia="Arial MT" w:hAnsi="Arial"/>
          <w:b/>
          <w:bCs/>
          <w:szCs w:val="21"/>
        </w:rPr>
        <w:t>VEINTICINCO.-</w:t>
      </w:r>
      <w:proofErr w:type="gramEnd"/>
      <w:r w:rsidRPr="007329E4">
        <w:rPr>
          <w:rFonts w:ascii="Arial" w:eastAsia="Arial MT" w:hAnsi="Arial"/>
          <w:b/>
          <w:bCs/>
          <w:szCs w:val="21"/>
        </w:rPr>
        <w:t xml:space="preserve"> PRESIDENTE DIPUTADO MARIO ALEJANDRO CUEVAS </w:t>
      </w:r>
      <w:proofErr w:type="gramStart"/>
      <w:r w:rsidRPr="007329E4">
        <w:rPr>
          <w:rFonts w:ascii="Arial" w:eastAsia="Arial MT" w:hAnsi="Arial"/>
          <w:b/>
          <w:bCs/>
          <w:szCs w:val="21"/>
        </w:rPr>
        <w:t>MENA.-</w:t>
      </w:r>
      <w:proofErr w:type="gramEnd"/>
      <w:r w:rsidRPr="007329E4">
        <w:rPr>
          <w:rFonts w:ascii="Arial" w:eastAsia="Arial MT" w:hAnsi="Arial"/>
          <w:b/>
          <w:bCs/>
          <w:szCs w:val="21"/>
        </w:rPr>
        <w:t xml:space="preserve"> SECRETARIA DIPUTADA SAYDA MELINA RODRÍGUEZ </w:t>
      </w:r>
      <w:proofErr w:type="gramStart"/>
      <w:r w:rsidRPr="007329E4">
        <w:rPr>
          <w:rFonts w:ascii="Arial" w:eastAsia="Arial MT" w:hAnsi="Arial"/>
          <w:b/>
          <w:bCs/>
          <w:szCs w:val="21"/>
        </w:rPr>
        <w:t>GÓMEZ.-</w:t>
      </w:r>
      <w:proofErr w:type="gramEnd"/>
      <w:r w:rsidRPr="007329E4">
        <w:rPr>
          <w:rFonts w:ascii="Arial" w:eastAsia="Arial MT" w:hAnsi="Arial"/>
          <w:b/>
          <w:bCs/>
          <w:szCs w:val="21"/>
        </w:rPr>
        <w:t xml:space="preserve"> SECRETARIA DIPUTADA NAOMI RAQUEL PENICHE </w:t>
      </w:r>
      <w:proofErr w:type="gramStart"/>
      <w:r w:rsidRPr="007329E4">
        <w:rPr>
          <w:rFonts w:ascii="Arial" w:eastAsia="Arial MT" w:hAnsi="Arial"/>
          <w:b/>
          <w:bCs/>
          <w:szCs w:val="21"/>
        </w:rPr>
        <w:t>LÓPEZ.-</w:t>
      </w:r>
      <w:proofErr w:type="gramEnd"/>
      <w:r w:rsidRPr="007329E4">
        <w:rPr>
          <w:rFonts w:ascii="Arial" w:eastAsia="Arial MT" w:hAnsi="Arial"/>
          <w:b/>
          <w:bCs/>
          <w:szCs w:val="21"/>
        </w:rPr>
        <w:t xml:space="preserve"> RUBRICAS.” </w:t>
      </w:r>
    </w:p>
    <w:p w14:paraId="4B7F4504" w14:textId="77777777" w:rsidR="007F3FF0" w:rsidRPr="007329E4" w:rsidRDefault="007F3FF0" w:rsidP="007F3FF0">
      <w:pPr>
        <w:widowControl w:val="0"/>
        <w:autoSpaceDE w:val="0"/>
        <w:autoSpaceDN w:val="0"/>
        <w:spacing w:after="0" w:line="240" w:lineRule="auto"/>
        <w:jc w:val="both"/>
        <w:rPr>
          <w:rFonts w:ascii="Arial" w:eastAsia="Arial MT" w:hAnsi="Arial"/>
          <w:szCs w:val="21"/>
        </w:rPr>
      </w:pPr>
    </w:p>
    <w:p w14:paraId="25D9C3B2" w14:textId="77777777" w:rsidR="007F3FF0" w:rsidRPr="007329E4" w:rsidRDefault="007F3FF0" w:rsidP="007F3FF0">
      <w:pPr>
        <w:widowControl w:val="0"/>
        <w:autoSpaceDE w:val="0"/>
        <w:autoSpaceDN w:val="0"/>
        <w:spacing w:after="0" w:line="240" w:lineRule="auto"/>
        <w:jc w:val="both"/>
        <w:rPr>
          <w:rFonts w:ascii="Arial" w:eastAsia="Arial MT" w:hAnsi="Arial"/>
          <w:szCs w:val="21"/>
        </w:rPr>
      </w:pPr>
      <w:r w:rsidRPr="007329E4">
        <w:rPr>
          <w:rFonts w:ascii="Arial" w:eastAsia="Arial MT" w:hAnsi="Arial"/>
          <w:szCs w:val="21"/>
        </w:rPr>
        <w:t xml:space="preserve">Y, por tanto, mando se imprima, publique y circule para su conocimiento y debido cumplimiento. </w:t>
      </w:r>
    </w:p>
    <w:p w14:paraId="4E3487D9" w14:textId="77777777" w:rsidR="007F3FF0" w:rsidRPr="007329E4" w:rsidRDefault="007F3FF0" w:rsidP="007F3FF0">
      <w:pPr>
        <w:widowControl w:val="0"/>
        <w:autoSpaceDE w:val="0"/>
        <w:autoSpaceDN w:val="0"/>
        <w:spacing w:after="0" w:line="240" w:lineRule="auto"/>
        <w:jc w:val="both"/>
        <w:rPr>
          <w:rFonts w:ascii="Arial" w:eastAsia="Arial MT" w:hAnsi="Arial"/>
          <w:szCs w:val="21"/>
        </w:rPr>
      </w:pPr>
    </w:p>
    <w:p w14:paraId="3A0971BC" w14:textId="2E354F6B" w:rsidR="007F3FF0" w:rsidRPr="007329E4" w:rsidRDefault="007F3FF0" w:rsidP="007F3FF0">
      <w:pPr>
        <w:widowControl w:val="0"/>
        <w:autoSpaceDE w:val="0"/>
        <w:autoSpaceDN w:val="0"/>
        <w:spacing w:after="0" w:line="240" w:lineRule="auto"/>
        <w:jc w:val="both"/>
        <w:rPr>
          <w:rFonts w:ascii="Arial" w:eastAsia="Arial MT" w:hAnsi="Arial"/>
          <w:szCs w:val="21"/>
        </w:rPr>
      </w:pPr>
      <w:r w:rsidRPr="007329E4">
        <w:rPr>
          <w:rFonts w:ascii="Arial" w:eastAsia="Arial MT" w:hAnsi="Arial"/>
          <w:szCs w:val="21"/>
        </w:rPr>
        <w:t>Se expide este decreto en la sede del Poder Ejecutivo, en Mérida, Yucatán, a 23 de diciembre de 2025.</w:t>
      </w:r>
    </w:p>
    <w:p w14:paraId="6D978ED6" w14:textId="77777777" w:rsidR="00535FB8" w:rsidRPr="007329E4" w:rsidRDefault="00535FB8" w:rsidP="007F3FF0">
      <w:pPr>
        <w:spacing w:after="0" w:line="240" w:lineRule="auto"/>
        <w:jc w:val="both"/>
        <w:rPr>
          <w:rFonts w:ascii="Arial" w:eastAsia="Arial" w:hAnsi="Arial"/>
          <w:szCs w:val="21"/>
        </w:rPr>
      </w:pPr>
    </w:p>
    <w:p w14:paraId="0A2A806D" w14:textId="3E377385" w:rsidR="00535FB8" w:rsidRPr="007329E4" w:rsidRDefault="00535FB8" w:rsidP="00535FB8">
      <w:pPr>
        <w:spacing w:after="0" w:line="240" w:lineRule="auto"/>
        <w:ind w:hanging="10"/>
        <w:jc w:val="center"/>
        <w:rPr>
          <w:rFonts w:ascii="Arial" w:eastAsia="Arial" w:hAnsi="Arial"/>
          <w:b/>
          <w:bCs/>
          <w:szCs w:val="21"/>
        </w:rPr>
      </w:pPr>
      <w:proofErr w:type="gramStart"/>
      <w:r w:rsidRPr="007329E4">
        <w:rPr>
          <w:rFonts w:ascii="Arial" w:eastAsia="Arial" w:hAnsi="Arial"/>
          <w:b/>
          <w:bCs/>
          <w:szCs w:val="21"/>
        </w:rPr>
        <w:t>( RÚBRICA</w:t>
      </w:r>
      <w:proofErr w:type="gramEnd"/>
      <w:r w:rsidRPr="007329E4">
        <w:rPr>
          <w:rFonts w:ascii="Arial" w:eastAsia="Arial" w:hAnsi="Arial"/>
          <w:b/>
          <w:bCs/>
          <w:szCs w:val="21"/>
        </w:rPr>
        <w:t xml:space="preserve"> )</w:t>
      </w:r>
    </w:p>
    <w:p w14:paraId="1DEAA56F" w14:textId="70578C4E" w:rsidR="00535FB8" w:rsidRPr="007329E4" w:rsidRDefault="00535FB8" w:rsidP="00535FB8">
      <w:pPr>
        <w:spacing w:after="0" w:line="240" w:lineRule="auto"/>
        <w:ind w:hanging="10"/>
        <w:jc w:val="center"/>
        <w:rPr>
          <w:rFonts w:ascii="Arial" w:eastAsia="Arial" w:hAnsi="Arial"/>
          <w:b/>
          <w:bCs/>
          <w:szCs w:val="21"/>
        </w:rPr>
      </w:pPr>
      <w:r w:rsidRPr="007329E4">
        <w:rPr>
          <w:rFonts w:ascii="Arial" w:eastAsia="Arial" w:hAnsi="Arial"/>
          <w:b/>
          <w:bCs/>
          <w:szCs w:val="21"/>
        </w:rPr>
        <w:t>Mtro. Joaquín Jesús Díaz Mena</w:t>
      </w:r>
    </w:p>
    <w:p w14:paraId="700706E7" w14:textId="69AE881E" w:rsidR="00535FB8" w:rsidRPr="007329E4" w:rsidRDefault="00535FB8" w:rsidP="00535FB8">
      <w:pPr>
        <w:spacing w:after="0" w:line="240" w:lineRule="auto"/>
        <w:ind w:hanging="10"/>
        <w:jc w:val="center"/>
        <w:rPr>
          <w:rFonts w:ascii="Arial" w:eastAsia="Arial" w:hAnsi="Arial"/>
          <w:b/>
          <w:bCs/>
          <w:szCs w:val="21"/>
        </w:rPr>
      </w:pPr>
      <w:r w:rsidRPr="007329E4">
        <w:rPr>
          <w:rFonts w:ascii="Arial" w:eastAsia="Arial" w:hAnsi="Arial"/>
          <w:b/>
          <w:bCs/>
          <w:szCs w:val="21"/>
        </w:rPr>
        <w:t>Gobernador del Estado de Yucatán</w:t>
      </w:r>
    </w:p>
    <w:p w14:paraId="2B001BCE" w14:textId="77777777" w:rsidR="00535FB8" w:rsidRPr="007329E4" w:rsidRDefault="00535FB8" w:rsidP="00535FB8">
      <w:pPr>
        <w:spacing w:after="0" w:line="240" w:lineRule="auto"/>
        <w:ind w:hanging="10"/>
        <w:jc w:val="both"/>
        <w:rPr>
          <w:rFonts w:ascii="Arial" w:eastAsia="Arial" w:hAnsi="Arial"/>
          <w:b/>
          <w:bCs/>
          <w:szCs w:val="21"/>
        </w:rPr>
      </w:pPr>
    </w:p>
    <w:p w14:paraId="244FCEB5" w14:textId="5AE1CBC0" w:rsidR="00535FB8" w:rsidRPr="007329E4" w:rsidRDefault="00947C05" w:rsidP="00535FB8">
      <w:pPr>
        <w:spacing w:after="0" w:line="240" w:lineRule="auto"/>
        <w:ind w:hanging="10"/>
        <w:jc w:val="both"/>
        <w:rPr>
          <w:rFonts w:ascii="Arial" w:eastAsia="Arial" w:hAnsi="Arial"/>
          <w:b/>
          <w:bCs/>
          <w:szCs w:val="21"/>
        </w:rPr>
      </w:pPr>
      <w:r w:rsidRPr="007329E4">
        <w:rPr>
          <w:rFonts w:ascii="Arial" w:eastAsia="Arial" w:hAnsi="Arial"/>
          <w:b/>
          <w:bCs/>
          <w:szCs w:val="21"/>
        </w:rPr>
        <w:t xml:space="preserve">                </w:t>
      </w:r>
      <w:proofErr w:type="gramStart"/>
      <w:r w:rsidR="00535FB8" w:rsidRPr="007329E4">
        <w:rPr>
          <w:rFonts w:ascii="Arial" w:eastAsia="Arial" w:hAnsi="Arial"/>
          <w:b/>
          <w:bCs/>
          <w:szCs w:val="21"/>
        </w:rPr>
        <w:t>( RÚBRICA</w:t>
      </w:r>
      <w:proofErr w:type="gramEnd"/>
      <w:r w:rsidR="00535FB8" w:rsidRPr="007329E4">
        <w:rPr>
          <w:rFonts w:ascii="Arial" w:eastAsia="Arial" w:hAnsi="Arial"/>
          <w:b/>
          <w:bCs/>
          <w:szCs w:val="21"/>
        </w:rPr>
        <w:t xml:space="preserve"> ) </w:t>
      </w:r>
    </w:p>
    <w:p w14:paraId="510020F6" w14:textId="77777777" w:rsidR="00535FB8" w:rsidRPr="007329E4" w:rsidRDefault="00535FB8" w:rsidP="00535FB8">
      <w:pPr>
        <w:spacing w:after="0" w:line="240" w:lineRule="auto"/>
        <w:ind w:hanging="10"/>
        <w:jc w:val="both"/>
        <w:rPr>
          <w:rFonts w:ascii="Arial" w:eastAsia="Arial" w:hAnsi="Arial"/>
          <w:b/>
          <w:bCs/>
          <w:szCs w:val="21"/>
        </w:rPr>
      </w:pPr>
      <w:r w:rsidRPr="007329E4">
        <w:rPr>
          <w:rFonts w:ascii="Arial" w:eastAsia="Arial" w:hAnsi="Arial"/>
          <w:b/>
          <w:bCs/>
          <w:szCs w:val="21"/>
        </w:rPr>
        <w:t xml:space="preserve">Mtro. Omar David Pérez Avilés </w:t>
      </w:r>
    </w:p>
    <w:p w14:paraId="70F1256E" w14:textId="4F894E55" w:rsidR="0076165F" w:rsidRPr="007329E4" w:rsidRDefault="00535FB8" w:rsidP="00535FB8">
      <w:pPr>
        <w:spacing w:after="0" w:line="240" w:lineRule="auto"/>
        <w:ind w:hanging="10"/>
        <w:jc w:val="both"/>
        <w:rPr>
          <w:rFonts w:ascii="Arial" w:hAnsi="Arial"/>
          <w:szCs w:val="21"/>
        </w:rPr>
      </w:pPr>
      <w:r w:rsidRPr="007329E4">
        <w:rPr>
          <w:rFonts w:ascii="Arial" w:eastAsia="Arial" w:hAnsi="Arial"/>
          <w:b/>
          <w:bCs/>
          <w:szCs w:val="21"/>
        </w:rPr>
        <w:t>Secretario General de Gobierno</w:t>
      </w:r>
    </w:p>
    <w:sectPr w:rsidR="0076165F" w:rsidRPr="007329E4" w:rsidSect="0032557B">
      <w:headerReference w:type="default" r:id="rId15"/>
      <w:footerReference w:type="default" r:id="rId16"/>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D0FFF" w14:textId="77777777" w:rsidR="00747043" w:rsidRDefault="00747043">
      <w:pPr>
        <w:spacing w:after="0" w:line="240" w:lineRule="auto"/>
      </w:pPr>
      <w:r>
        <w:separator/>
      </w:r>
    </w:p>
  </w:endnote>
  <w:endnote w:type="continuationSeparator" w:id="0">
    <w:p w14:paraId="2F47BD86" w14:textId="77777777" w:rsidR="00747043" w:rsidRDefault="00747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7329E4" w:rsidRPr="007329E4">
          <w:rPr>
            <w:rFonts w:ascii="Arial" w:hAnsi="Arial"/>
            <w:noProof/>
            <w:sz w:val="20"/>
            <w:szCs w:val="20"/>
            <w:lang w:val="es-ES"/>
          </w:rPr>
          <w:t>57</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6DFE7" w14:textId="77777777" w:rsidR="00747043" w:rsidRDefault="00747043">
      <w:pPr>
        <w:spacing w:after="0" w:line="240" w:lineRule="auto"/>
      </w:pPr>
      <w:r>
        <w:separator/>
      </w:r>
    </w:p>
  </w:footnote>
  <w:footnote w:type="continuationSeparator" w:id="0">
    <w:p w14:paraId="2DD5949A" w14:textId="77777777" w:rsidR="00747043" w:rsidRDefault="00747043">
      <w:pPr>
        <w:spacing w:after="0" w:line="240" w:lineRule="auto"/>
      </w:pPr>
      <w:r>
        <w:continuationSeparator/>
      </w:r>
    </w:p>
  </w:footnote>
  <w:footnote w:id="1">
    <w:p w14:paraId="6070AB37" w14:textId="77777777" w:rsidR="00086586" w:rsidRPr="00776E50" w:rsidRDefault="00086586" w:rsidP="00086586">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 xml:space="preserve">Novena Época, Tomo XXXII, </w:t>
      </w:r>
      <w:proofErr w:type="gramStart"/>
      <w:r w:rsidRPr="00776E50">
        <w:rPr>
          <w:rFonts w:ascii="Arial" w:hAnsi="Arial"/>
          <w:sz w:val="12"/>
          <w:szCs w:val="12"/>
        </w:rPr>
        <w:t>Noviembre</w:t>
      </w:r>
      <w:proofErr w:type="gramEnd"/>
      <w:r w:rsidRPr="00776E50">
        <w:rPr>
          <w:rFonts w:ascii="Arial" w:hAnsi="Arial"/>
          <w:sz w:val="12"/>
          <w:szCs w:val="12"/>
        </w:rPr>
        <w:t xml:space="preserve"> de 2010, p. 1213.</w:t>
      </w:r>
    </w:p>
  </w:footnote>
  <w:footnote w:id="2">
    <w:p w14:paraId="5D655863"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3FCAE07" w14:textId="77777777" w:rsidR="00086586" w:rsidRPr="0055215F" w:rsidRDefault="00086586" w:rsidP="00086586">
      <w:pPr>
        <w:pStyle w:val="Textonotapie"/>
        <w:rPr>
          <w:lang w:val="es-MX"/>
        </w:rPr>
      </w:pPr>
    </w:p>
  </w:footnote>
  <w:footnote w:id="3">
    <w:p w14:paraId="5FACF0C6"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089DB88B" w14:textId="77777777" w:rsidR="00086586" w:rsidRPr="00776E50" w:rsidRDefault="00086586" w:rsidP="00086586">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25BD7375" w14:textId="77777777" w:rsidR="00086586" w:rsidRPr="00791FEA" w:rsidRDefault="00086586" w:rsidP="00086586">
      <w:pPr>
        <w:pStyle w:val="Textonotapie"/>
      </w:pPr>
    </w:p>
  </w:footnote>
  <w:footnote w:id="5">
    <w:p w14:paraId="70030380" w14:textId="77777777" w:rsidR="00086586" w:rsidRPr="00D60D3C" w:rsidRDefault="00086586" w:rsidP="00086586">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3EAA47F3" w14:textId="77777777" w:rsidR="00086586" w:rsidRDefault="00086586" w:rsidP="00086586">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w:t>
      </w:r>
      <w:proofErr w:type="gramStart"/>
      <w:r>
        <w:rPr>
          <w:rFonts w:ascii="Arial" w:hAnsi="Arial"/>
          <w:sz w:val="16"/>
          <w:szCs w:val="16"/>
        </w:rPr>
        <w:t>Diciembre</w:t>
      </w:r>
      <w:proofErr w:type="gramEnd"/>
      <w:r>
        <w:rPr>
          <w:rFonts w:ascii="Arial" w:hAnsi="Arial"/>
          <w:sz w:val="16"/>
          <w:szCs w:val="16"/>
        </w:rPr>
        <w:t xml:space="preserve"> de 2011, Tomo 5; Materia(s): Constitucional; Tesis: I.4o.A. J/103 (9a.); Página: 3587.</w:t>
      </w:r>
    </w:p>
  </w:footnote>
  <w:footnote w:id="7">
    <w:p w14:paraId="25971842" w14:textId="77777777" w:rsidR="00086586" w:rsidRPr="00776E50" w:rsidRDefault="00086586" w:rsidP="00086586">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308A73CB"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A890817"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6082FED" w14:textId="77777777" w:rsidR="00086586" w:rsidRPr="000D12FA" w:rsidRDefault="00086586" w:rsidP="00086586">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03235B36"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7E6EDE5C"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w:t>
      </w:r>
      <w:proofErr w:type="gramStart"/>
      <w:r w:rsidRPr="00776E50">
        <w:rPr>
          <w:rFonts w:ascii="Arial" w:hAnsi="Arial" w:cs="Arial"/>
          <w:sz w:val="12"/>
          <w:szCs w:val="12"/>
        </w:rPr>
        <w:t>las mismas</w:t>
      </w:r>
      <w:proofErr w:type="gramEnd"/>
      <w:r w:rsidRPr="00776E50">
        <w:rPr>
          <w:rFonts w:ascii="Arial" w:hAnsi="Arial" w:cs="Arial"/>
          <w:sz w:val="12"/>
          <w:szCs w:val="12"/>
        </w:rPr>
        <w:t>,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w:t>
      </w:r>
      <w:proofErr w:type="gramStart"/>
      <w:r w:rsidRPr="00776E50">
        <w:rPr>
          <w:rFonts w:ascii="Arial" w:hAnsi="Arial" w:cs="Arial"/>
          <w:sz w:val="12"/>
          <w:szCs w:val="12"/>
        </w:rPr>
        <w:t>).-</w:t>
      </w:r>
      <w:proofErr w:type="gramEnd"/>
      <w:r w:rsidRPr="00776E50">
        <w:rPr>
          <w:rFonts w:ascii="Arial" w:hAnsi="Arial" w:cs="Arial"/>
          <w:sz w:val="12"/>
          <w:szCs w:val="12"/>
        </w:rPr>
        <w:t xml:space="preserve">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E557505"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F772C7D"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09F2920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D7D4A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804FB08"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21F33E0"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2160DA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03160A5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F96B909" w14:textId="77777777" w:rsidR="00086586" w:rsidRPr="00776E50" w:rsidRDefault="00086586" w:rsidP="00086586">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3" w:dyaOrig="989"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5pt;height:49.7pt">
                <v:imagedata r:id="rId1" o:title=""/>
              </v:shape>
              <o:OLEObject Type="Embed" ProgID="Word.Picture.8" ShapeID="_x0000_i1025" DrawAspect="Content" ObjectID="_1837927403"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3" w:dyaOrig="979"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5.75pt;height:48.7pt">
                <v:imagedata r:id="rId1" o:title=""/>
              </v:shape>
              <o:OLEObject Type="Embed" ProgID="Word.Picture.8" ShapeID="_x0000_i1028" DrawAspect="Content" ObjectID="_1837927404" r:id="rId2"/>
            </w:object>
          </w:r>
        </w:p>
      </w:tc>
      <w:tc>
        <w:tcPr>
          <w:tcW w:w="9000" w:type="dxa"/>
          <w:gridSpan w:val="2"/>
          <w:tcBorders>
            <w:bottom w:val="double" w:sz="4" w:space="0" w:color="auto"/>
          </w:tcBorders>
          <w:vAlign w:val="bottom"/>
        </w:tcPr>
        <w:p w14:paraId="2A73F189" w14:textId="65359CFC" w:rsidR="0076165F" w:rsidRDefault="0076165F" w:rsidP="007329E4">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7329E4">
            <w:rPr>
              <w:rFonts w:ascii="Franklin Gothic Medium" w:hAnsi="Franklin Gothic Medium" w:cs="Franklin Gothic Medium"/>
              <w:b/>
              <w:bCs/>
              <w:sz w:val="18"/>
              <w:szCs w:val="18"/>
            </w:rPr>
            <w:t>BOKOBÁ,</w:t>
          </w:r>
          <w:r>
            <w:rPr>
              <w:rFonts w:ascii="Franklin Gothic Medium" w:hAnsi="Franklin Gothic Medium" w:cs="Franklin Gothic Medium"/>
              <w:b/>
              <w:bCs/>
              <w:sz w:val="18"/>
              <w:szCs w:val="18"/>
            </w:rPr>
            <w:t xml:space="preserve">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3E7558D1"/>
    <w:multiLevelType w:val="hybridMultilevel"/>
    <w:tmpl w:val="6C30F422"/>
    <w:lvl w:ilvl="0" w:tplc="847E78FC">
      <w:start w:val="1"/>
      <w:numFmt w:val="upperRoman"/>
      <w:lvlText w:val="%1."/>
      <w:lvlJc w:val="right"/>
      <w:pPr>
        <w:ind w:left="720" w:hanging="360"/>
      </w:pPr>
      <w:rPr>
        <w:rFonts w:hint="default"/>
        <w:b/>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02335086">
    <w:abstractNumId w:val="0"/>
  </w:num>
  <w:num w:numId="2" w16cid:durableId="82473767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4B67"/>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329C"/>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C3C30"/>
    <w:rsid w:val="003C409F"/>
    <w:rsid w:val="003D0334"/>
    <w:rsid w:val="003D06C8"/>
    <w:rsid w:val="003D6880"/>
    <w:rsid w:val="003E04EC"/>
    <w:rsid w:val="003E0CE3"/>
    <w:rsid w:val="003E1092"/>
    <w:rsid w:val="003E272E"/>
    <w:rsid w:val="003E44DC"/>
    <w:rsid w:val="003E579C"/>
    <w:rsid w:val="003E5843"/>
    <w:rsid w:val="003F3651"/>
    <w:rsid w:val="003F67E5"/>
    <w:rsid w:val="00403601"/>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9E4"/>
    <w:rsid w:val="00732D06"/>
    <w:rsid w:val="00733597"/>
    <w:rsid w:val="00740E2D"/>
    <w:rsid w:val="00744A68"/>
    <w:rsid w:val="00747043"/>
    <w:rsid w:val="00760B63"/>
    <w:rsid w:val="00761368"/>
    <w:rsid w:val="0076165F"/>
    <w:rsid w:val="007627C5"/>
    <w:rsid w:val="00762F3C"/>
    <w:rsid w:val="00770835"/>
    <w:rsid w:val="007710D6"/>
    <w:rsid w:val="0077587B"/>
    <w:rsid w:val="00780EA0"/>
    <w:rsid w:val="0079186B"/>
    <w:rsid w:val="00793B83"/>
    <w:rsid w:val="007A0506"/>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06914"/>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2F94"/>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4DA2"/>
    <w:rsid w:val="00D756DE"/>
    <w:rsid w:val="00D75CA4"/>
    <w:rsid w:val="00D75CB0"/>
    <w:rsid w:val="00D76ECA"/>
    <w:rsid w:val="00D81B44"/>
    <w:rsid w:val="00D82063"/>
    <w:rsid w:val="00D84B74"/>
    <w:rsid w:val="00D86B75"/>
    <w:rsid w:val="00D9105A"/>
    <w:rsid w:val="00D92FD1"/>
    <w:rsid w:val="00D93419"/>
    <w:rsid w:val="00DA392B"/>
    <w:rsid w:val="00DA632F"/>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uiPriority w:val="9"/>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uiPriority w:val="9"/>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3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1"/>
    <w:qFormat/>
    <w:rsid w:val="00A93A8B"/>
    <w:pPr>
      <w:ind w:left="720"/>
      <w:contextualSpacing/>
    </w:pPr>
  </w:style>
  <w:style w:type="paragraph" w:styleId="Sinespaciado">
    <w:name w:val="No Spacing"/>
    <w:link w:val="SinespaciadoCar"/>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uiPriority w:val="9"/>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uiPriority w:val="9"/>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uiPriority w:val="11"/>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uiPriority w:val="11"/>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
    <w:name w:val="Quote"/>
    <w:basedOn w:val="Normal"/>
    <w:next w:val="Normal"/>
    <w:link w:val="CitaCar"/>
    <w:uiPriority w:val="29"/>
    <w:qFormat/>
    <w:rsid w:val="007329E4"/>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Car">
    <w:name w:val="Cita Car"/>
    <w:basedOn w:val="Fuentedeprrafopredeter"/>
    <w:link w:val="Cita"/>
    <w:uiPriority w:val="29"/>
    <w:rsid w:val="007329E4"/>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nfasisintenso">
    <w:name w:val="Intense Emphasis"/>
    <w:basedOn w:val="Fuentedeprrafopredeter"/>
    <w:uiPriority w:val="21"/>
    <w:qFormat/>
    <w:rsid w:val="007329E4"/>
    <w:rPr>
      <w:i/>
      <w:iCs/>
      <w:color w:val="2E74B5" w:themeColor="accent1" w:themeShade="BF"/>
    </w:rPr>
  </w:style>
  <w:style w:type="paragraph" w:styleId="Citadestacada">
    <w:name w:val="Intense Quote"/>
    <w:basedOn w:val="Normal"/>
    <w:next w:val="Normal"/>
    <w:link w:val="CitadestacadaCar"/>
    <w:uiPriority w:val="30"/>
    <w:qFormat/>
    <w:rsid w:val="007329E4"/>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CitadestacadaCar">
    <w:name w:val="Cita destacada Car"/>
    <w:basedOn w:val="Fuentedeprrafopredeter"/>
    <w:link w:val="Citadestacada"/>
    <w:uiPriority w:val="30"/>
    <w:rsid w:val="007329E4"/>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styleId="Referenciaintensa">
    <w:name w:val="Intense Reference"/>
    <w:basedOn w:val="Fuentedeprrafopredeter"/>
    <w:uiPriority w:val="32"/>
    <w:qFormat/>
    <w:rsid w:val="007329E4"/>
    <w:rPr>
      <w:b/>
      <w:bCs/>
      <w:smallCaps/>
      <w:color w:val="2E74B5" w:themeColor="accent1" w:themeShade="BF"/>
      <w:spacing w:val="5"/>
    </w:rPr>
  </w:style>
  <w:style w:type="table" w:customStyle="1" w:styleId="TableNormal">
    <w:name w:val="Table Normal"/>
    <w:uiPriority w:val="2"/>
    <w:semiHidden/>
    <w:unhideWhenUsed/>
    <w:qFormat/>
    <w:rsid w:val="007329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SinespaciadoCar">
    <w:name w:val="Sin espaciado Car"/>
    <w:basedOn w:val="Fuentedeprrafopredeter"/>
    <w:link w:val="Sinespaciado"/>
    <w:uiPriority w:val="1"/>
    <w:rsid w:val="007329E4"/>
    <w:rPr>
      <w:rFonts w:cs="Times New Roman"/>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0.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C65A4-C6FD-4528-B530-68E4219DB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57</Pages>
  <Words>14751</Words>
  <Characters>81133</Characters>
  <Application>Microsoft Office Word</Application>
  <DocSecurity>0</DocSecurity>
  <Lines>676</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Delmy Asunción Cruz Sierra</cp:lastModifiedBy>
  <cp:revision>4</cp:revision>
  <cp:lastPrinted>2026-04-17T16:36:00Z</cp:lastPrinted>
  <dcterms:created xsi:type="dcterms:W3CDTF">2026-01-27T18:42:00Z</dcterms:created>
  <dcterms:modified xsi:type="dcterms:W3CDTF">2026-04-17T16:36:00Z</dcterms:modified>
</cp:coreProperties>
</file>