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7236E1" w14:textId="77777777" w:rsidR="0076165F" w:rsidRPr="00AC6F52" w:rsidRDefault="0076165F" w:rsidP="0076165F">
      <w:pPr>
        <w:spacing w:line="360" w:lineRule="auto"/>
        <w:jc w:val="center"/>
        <w:rPr>
          <w:rFonts w:ascii="Arial" w:hAnsi="Arial"/>
          <w:b/>
          <w:bCs/>
        </w:rPr>
        <w:sectPr w:rsidR="0076165F" w:rsidRPr="00AC6F52" w:rsidSect="0076165F">
          <w:headerReference w:type="default" r:id="rId8"/>
          <w:footerReference w:type="even" r:id="rId9"/>
          <w:footerReference w:type="default" r:id="rId10"/>
          <w:pgSz w:w="12240" w:h="15840" w:code="1"/>
          <w:pgMar w:top="1701" w:right="1134" w:bottom="1418" w:left="1985" w:header="720" w:footer="720" w:gutter="0"/>
          <w:pgNumType w:start="0"/>
          <w:cols w:space="720"/>
          <w:titlePg/>
          <w:docGrid w:linePitch="299"/>
        </w:sectPr>
      </w:pPr>
      <w:r w:rsidRPr="00AC6F52">
        <w:rPr>
          <w:rFonts w:ascii="Arial" w:hAnsi="Arial"/>
          <w:b/>
          <w:bCs/>
          <w:noProof/>
          <w:lang w:eastAsia="es-MX"/>
        </w:rPr>
        <mc:AlternateContent>
          <mc:Choice Requires="wps">
            <w:drawing>
              <wp:anchor distT="0" distB="0" distL="114300" distR="114300" simplePos="0" relativeHeight="251663360" behindDoc="0" locked="0" layoutInCell="1" allowOverlap="1" wp14:anchorId="68B042FB" wp14:editId="4D069117">
                <wp:simplePos x="0" y="0"/>
                <wp:positionH relativeFrom="column">
                  <wp:posOffset>2713990</wp:posOffset>
                </wp:positionH>
                <wp:positionV relativeFrom="paragraph">
                  <wp:posOffset>7618095</wp:posOffset>
                </wp:positionV>
                <wp:extent cx="3294985" cy="404037"/>
                <wp:effectExtent l="0" t="0" r="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85"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BB1C7" w14:textId="0DDDC8A2" w:rsidR="00F76263" w:rsidRPr="0088400D" w:rsidRDefault="00F76263"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31-diciembre</w:t>
                            </w:r>
                            <w:r w:rsidRPr="0088400D">
                              <w:rPr>
                                <w:rFonts w:ascii="Century Gothic" w:hAnsi="Century Gothic"/>
                                <w:b/>
                              </w:rPr>
                              <w:t>-20</w:t>
                            </w:r>
                            <w:r>
                              <w:rPr>
                                <w:rFonts w:ascii="Century Gothic" w:hAnsi="Century Gothic"/>
                                <w:b/>
                              </w:rP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042FB" id="_x0000_t202" coordsize="21600,21600" o:spt="202" path="m,l,21600r21600,l21600,xe">
                <v:stroke joinstyle="miter"/>
                <v:path gradientshapeok="t" o:connecttype="rect"/>
              </v:shapetype>
              <v:shape id="Cuadro de texto 41" o:spid="_x0000_s1026" type="#_x0000_t202" style="position:absolute;left:0;text-align:left;margin-left:213.7pt;margin-top:599.85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" filled="f" stroked="f">
                <v:textbox>
                  <w:txbxContent>
                    <w:p w14:paraId="623BB1C7" w14:textId="0DDDC8A2" w:rsidR="00F76263" w:rsidRPr="0088400D" w:rsidRDefault="00F76263"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31-diciembre</w:t>
                      </w:r>
                      <w:r w:rsidRPr="0088400D">
                        <w:rPr>
                          <w:rFonts w:ascii="Century Gothic" w:hAnsi="Century Gothic"/>
                          <w:b/>
                        </w:rPr>
                        <w:t>-20</w:t>
                      </w:r>
                      <w:r>
                        <w:rPr>
                          <w:rFonts w:ascii="Century Gothic" w:hAnsi="Century Gothic"/>
                          <w:b/>
                        </w:rPr>
                        <w:t>25</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2336" behindDoc="0" locked="0" layoutInCell="1" allowOverlap="1" wp14:anchorId="0FF90D81" wp14:editId="6087C1C9">
                <wp:simplePos x="0" y="0"/>
                <wp:positionH relativeFrom="column">
                  <wp:posOffset>532130</wp:posOffset>
                </wp:positionH>
                <wp:positionV relativeFrom="paragraph">
                  <wp:posOffset>5424805</wp:posOffset>
                </wp:positionV>
                <wp:extent cx="5029200" cy="1775637"/>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038CB8" w14:textId="77777777" w:rsidR="00F76263" w:rsidRDefault="00F76263"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F76263" w:rsidRPr="00A63A96" w:rsidRDefault="00F76263" w:rsidP="0076165F">
                            <w:pPr>
                              <w:jc w:val="center"/>
                              <w:rPr>
                                <w:rFonts w:ascii="Century" w:hAnsi="Century"/>
                                <w:b/>
                                <w:sz w:val="30"/>
                                <w:szCs w:val="30"/>
                              </w:rPr>
                            </w:pPr>
                            <w:r>
                              <w:rPr>
                                <w:rFonts w:ascii="Century" w:hAnsi="Century"/>
                                <w:b/>
                                <w:sz w:val="30"/>
                                <w:szCs w:val="30"/>
                              </w:rPr>
                              <w:t>PODER LEGISLATIVO</w:t>
                            </w:r>
                          </w:p>
                          <w:p w14:paraId="066B8825" w14:textId="77777777" w:rsidR="00F76263" w:rsidRDefault="00F76263" w:rsidP="0076165F">
                            <w:pPr>
                              <w:jc w:val="center"/>
                              <w:rPr>
                                <w:rFonts w:ascii="Century" w:hAnsi="Century"/>
                                <w:b/>
                                <w:sz w:val="26"/>
                                <w:szCs w:val="26"/>
                              </w:rPr>
                            </w:pPr>
                          </w:p>
                          <w:p w14:paraId="6652A3FE" w14:textId="77777777" w:rsidR="00F76263" w:rsidRDefault="00F76263"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90D81" id="Cuadro de texto 42" o:spid="_x0000_s1027" type="#_x0000_t202" style="position:absolute;left:0;text-align:left;margin-left:41.9pt;margin-top:427.15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" stroked="f">
                <v:textbox>
                  <w:txbxContent>
                    <w:p w14:paraId="15038CB8" w14:textId="77777777" w:rsidR="00F76263" w:rsidRDefault="00F76263"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F76263" w:rsidRPr="00A63A96" w:rsidRDefault="00F76263" w:rsidP="0076165F">
                      <w:pPr>
                        <w:jc w:val="center"/>
                        <w:rPr>
                          <w:rFonts w:ascii="Century" w:hAnsi="Century"/>
                          <w:b/>
                          <w:sz w:val="30"/>
                          <w:szCs w:val="30"/>
                        </w:rPr>
                      </w:pPr>
                      <w:r>
                        <w:rPr>
                          <w:rFonts w:ascii="Century" w:hAnsi="Century"/>
                          <w:b/>
                          <w:sz w:val="30"/>
                          <w:szCs w:val="30"/>
                        </w:rPr>
                        <w:t>PODER LEGISLATIVO</w:t>
                      </w:r>
                    </w:p>
                    <w:p w14:paraId="066B8825" w14:textId="77777777" w:rsidR="00F76263" w:rsidRDefault="00F76263" w:rsidP="0076165F">
                      <w:pPr>
                        <w:jc w:val="center"/>
                        <w:rPr>
                          <w:rFonts w:ascii="Century" w:hAnsi="Century"/>
                          <w:b/>
                          <w:sz w:val="26"/>
                          <w:szCs w:val="26"/>
                        </w:rPr>
                      </w:pPr>
                    </w:p>
                    <w:p w14:paraId="6652A3FE" w14:textId="77777777" w:rsidR="00F76263" w:rsidRDefault="00F76263"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1312" behindDoc="0" locked="0" layoutInCell="1" allowOverlap="1" wp14:anchorId="53223780" wp14:editId="62B81086">
                <wp:simplePos x="0" y="0"/>
                <wp:positionH relativeFrom="column">
                  <wp:posOffset>66675</wp:posOffset>
                </wp:positionH>
                <wp:positionV relativeFrom="paragraph">
                  <wp:posOffset>2012315</wp:posOffset>
                </wp:positionV>
                <wp:extent cx="5943600" cy="3276600"/>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FF8A7" w14:textId="76C33F42" w:rsidR="00F76263" w:rsidRPr="00D1489C" w:rsidRDefault="00F76263"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511E47">
                              <w:rPr>
                                <w:rFonts w:ascii="Tahoma" w:hAnsi="Tahoma" w:cs="Tahoma"/>
                                <w:b/>
                                <w:sz w:val="60"/>
                                <w:szCs w:val="60"/>
                              </w:rPr>
                              <w:t>ESPITA</w:t>
                            </w:r>
                            <w:bookmarkStart w:id="0" w:name="_GoBack"/>
                            <w:bookmarkEnd w:id="0"/>
                            <w:r>
                              <w:rPr>
                                <w:rFonts w:ascii="Tahoma" w:hAnsi="Tahoma" w:cs="Tahoma"/>
                                <w:b/>
                                <w:sz w:val="60"/>
                                <w:szCs w:val="60"/>
                              </w:rPr>
                              <w:t>, YUCATÁN, PARA EL EJERCICIO FISCAL 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23780" id="Cuadro de texto 43" o:spid="_x0000_s1028" type="#_x0000_t202" style="position:absolute;left:0;text-align:left;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" stroked="f">
                <v:textbox>
                  <w:txbxContent>
                    <w:p w14:paraId="058FF8A7" w14:textId="76C33F42" w:rsidR="00F76263" w:rsidRPr="00D1489C" w:rsidRDefault="00F76263"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511E47">
                        <w:rPr>
                          <w:rFonts w:ascii="Tahoma" w:hAnsi="Tahoma" w:cs="Tahoma"/>
                          <w:b/>
                          <w:sz w:val="60"/>
                          <w:szCs w:val="60"/>
                        </w:rPr>
                        <w:t>ESPITA</w:t>
                      </w:r>
                      <w:bookmarkStart w:id="1" w:name="_GoBack"/>
                      <w:bookmarkEnd w:id="1"/>
                      <w:r>
                        <w:rPr>
                          <w:rFonts w:ascii="Tahoma" w:hAnsi="Tahoma" w:cs="Tahoma"/>
                          <w:b/>
                          <w:sz w:val="60"/>
                          <w:szCs w:val="60"/>
                        </w:rPr>
                        <w:t>, YUCATÁN, PARA EL EJERCICIO FISCAL 2026</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0288" behindDoc="0" locked="0" layoutInCell="1" allowOverlap="1" wp14:anchorId="4A5EDB84" wp14:editId="341833F1">
                <wp:simplePos x="0" y="0"/>
                <wp:positionH relativeFrom="column">
                  <wp:posOffset>759711</wp:posOffset>
                </wp:positionH>
                <wp:positionV relativeFrom="paragraph">
                  <wp:posOffset>-644201</wp:posOffset>
                </wp:positionV>
                <wp:extent cx="4343400" cy="2424223"/>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ADF36" w14:textId="77777777" w:rsidR="00F76263" w:rsidRDefault="00F76263" w:rsidP="0076165F">
                            <w:pPr>
                              <w:jc w:val="center"/>
                              <w:rPr>
                                <w:rFonts w:ascii="CG Omega" w:hAnsi="CG Omega"/>
                                <w:sz w:val="16"/>
                              </w:rPr>
                            </w:pPr>
                            <w:r w:rsidRPr="00385D64">
                              <w:rPr>
                                <w:rFonts w:ascii="CG Omega" w:hAnsi="CG Omega"/>
                                <w:sz w:val="16"/>
                              </w:rPr>
                              <w:object w:dxaOrig="2554" w:dyaOrig="2448" w14:anchorId="435652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7.5pt;height:122.25pt" o:ole="">
                                  <v:imagedata r:id="rId11" o:title=""/>
                                </v:shape>
                                <o:OLEObject Type="Embed" ProgID="Word.Picture.8" ShapeID="_x0000_i1027" DrawAspect="Content" ObjectID="_1831027087" r:id="rId12"/>
                              </w:object>
                            </w:r>
                          </w:p>
                          <w:p w14:paraId="0D71FF2D" w14:textId="77777777" w:rsidR="00F76263" w:rsidRDefault="00F76263" w:rsidP="0076165F">
                            <w:pPr>
                              <w:rPr>
                                <w:rFonts w:ascii="Tahoma" w:hAnsi="Tahoma" w:cs="Tahoma"/>
                                <w:b/>
                                <w:sz w:val="16"/>
                              </w:rPr>
                            </w:pPr>
                          </w:p>
                          <w:p w14:paraId="69570BAE" w14:textId="77777777" w:rsidR="00F76263" w:rsidRDefault="00F76263" w:rsidP="0076165F">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EDB84" id="Cuadro de texto 44" o:spid="_x0000_s1029"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" filled="f" stroked="f">
                <v:textbox>
                  <w:txbxContent>
                    <w:p w14:paraId="619ADF36" w14:textId="77777777" w:rsidR="00F76263" w:rsidRDefault="00F76263" w:rsidP="0076165F">
                      <w:pPr>
                        <w:jc w:val="center"/>
                        <w:rPr>
                          <w:rFonts w:ascii="CG Omega" w:hAnsi="CG Omega"/>
                          <w:sz w:val="16"/>
                        </w:rPr>
                      </w:pPr>
                      <w:r w:rsidRPr="00385D64">
                        <w:rPr>
                          <w:rFonts w:ascii="CG Omega" w:hAnsi="CG Omega"/>
                          <w:sz w:val="16"/>
                        </w:rPr>
                        <w:object w:dxaOrig="2554" w:dyaOrig="2448" w14:anchorId="4356522A">
                          <v:shape id="_x0000_i1027" type="#_x0000_t75" style="width:127.5pt;height:122.25pt" o:ole="">
                            <v:imagedata r:id="rId11" o:title=""/>
                          </v:shape>
                          <o:OLEObject Type="Embed" ProgID="Word.Picture.8" ShapeID="_x0000_i1027" DrawAspect="Content" ObjectID="_1831027087" r:id="rId13"/>
                        </w:object>
                      </w:r>
                    </w:p>
                    <w:p w14:paraId="0D71FF2D" w14:textId="77777777" w:rsidR="00F76263" w:rsidRDefault="00F76263" w:rsidP="0076165F">
                      <w:pPr>
                        <w:rPr>
                          <w:rFonts w:ascii="Tahoma" w:hAnsi="Tahoma" w:cs="Tahoma"/>
                          <w:b/>
                          <w:sz w:val="16"/>
                        </w:rPr>
                      </w:pPr>
                    </w:p>
                    <w:p w14:paraId="69570BAE" w14:textId="77777777" w:rsidR="00F76263" w:rsidRDefault="00F76263" w:rsidP="0076165F">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Pr="00AC6F52">
        <w:rPr>
          <w:rFonts w:ascii="Arial" w:hAnsi="Arial"/>
          <w:b/>
          <w:bCs/>
          <w:noProof/>
          <w:lang w:eastAsia="es-MX"/>
        </w:rPr>
        <mc:AlternateContent>
          <mc:Choice Requires="wpg">
            <w:drawing>
              <wp:anchor distT="0" distB="0" distL="114300" distR="114300" simplePos="0" relativeHeight="251659264" behindDoc="0" locked="0" layoutInCell="1" allowOverlap="1" wp14:anchorId="1F8D67FD" wp14:editId="0EDB1AAC">
                <wp:simplePos x="0" y="0"/>
                <wp:positionH relativeFrom="column">
                  <wp:posOffset>-502285</wp:posOffset>
                </wp:positionH>
                <wp:positionV relativeFrom="paragraph">
                  <wp:posOffset>-873125</wp:posOffset>
                </wp:positionV>
                <wp:extent cx="6515100" cy="9372600"/>
                <wp:effectExtent l="0" t="0" r="3810" b="254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4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D36CC07" id="Grupo 45"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">
                <v:rect id="Rectangle 3" o:spid="_x0000_s1027" style="position:absolute;left:1134;top:954;width:18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" fillcolor="gray" stroked="f"/>
                <v:rect id="Rectangle 4" o:spid="_x0000_s1028" style="position:absolute;left:1314;top:774;width:180;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" fillcolor="silver" stroked="f"/>
                <v:rect id="Rectangle 5" o:spid="_x0000_s1029" style="position:absolute;left:1314;top:15174;width:10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" fillcolor="gray" stroked="f"/>
                <v:rect id="Rectangle 6" o:spid="_x0000_s1030" style="position:absolute;left:1314;top:15354;width:9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" fillcolor="silver" stroked="f" strokecolor="silver"/>
              </v:group>
            </w:pict>
          </mc:Fallback>
        </mc:AlternateContent>
      </w:r>
    </w:p>
    <w:p w14:paraId="116AFE48"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r w:rsidRPr="00086586">
        <w:rPr>
          <w:rFonts w:ascii="Arial" w:eastAsia="Arial" w:hAnsi="Arial"/>
          <w:b/>
          <w:lang w:eastAsia="es-ES" w:bidi="es-ES"/>
        </w:rPr>
        <w:lastRenderedPageBreak/>
        <w:t xml:space="preserve">Decreto 154/2025 por el que se emiten cincuenta y cuatro leyes de ingresos municipales correspondientes al ejercicio fiscal 2026 </w:t>
      </w:r>
    </w:p>
    <w:p w14:paraId="1AA93C33"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DA3E9E5" w14:textId="77777777" w:rsidR="00086586" w:rsidRP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Cs/>
          <w:lang w:eastAsia="es-ES" w:bidi="es-ES"/>
        </w:rPr>
      </w:pPr>
      <w:r w:rsidRPr="00086586">
        <w:rPr>
          <w:rFonts w:ascii="Arial" w:eastAsia="Arial" w:hAnsi="Arial"/>
          <w:bCs/>
          <w:lang w:eastAsia="es-ES" w:bidi="es-ES"/>
        </w:rPr>
        <w:t xml:space="preserve">Joaquín Jesús Díaz Mena, Gobernador del Estado de Yucatán, con fundamento en los artículos 38, 55, fracción II, y 60 de la Constitución Política del Estado de Yucatán; y 14, fracciones VII y IX, del Código de la Administración Pública de Yucatán; a sus habitantes hago saber, que el H. Congreso del Estado de Yucatán se ha servido dirigirme el siguiente decreto: </w:t>
      </w:r>
    </w:p>
    <w:p w14:paraId="19276D27"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76FD0A8" w14:textId="3450C1CC" w:rsidR="0076165F"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val="es-ES" w:eastAsia="es-ES" w:bidi="es-ES"/>
        </w:rPr>
      </w:pPr>
      <w:r w:rsidRPr="00086586">
        <w:rPr>
          <w:rFonts w:ascii="Arial" w:eastAsia="Arial" w:hAnsi="Arial"/>
          <w:b/>
          <w:lang w:eastAsia="es-ES" w:bidi="es-ES"/>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58D6582E" w14:textId="77777777" w:rsidR="00086586" w:rsidRPr="00086586" w:rsidRDefault="00086586" w:rsidP="00086586">
      <w:pPr>
        <w:tabs>
          <w:tab w:val="left" w:pos="8222"/>
        </w:tabs>
        <w:suppressAutoHyphens/>
        <w:spacing w:after="0" w:line="360" w:lineRule="auto"/>
        <w:ind w:right="51"/>
        <w:jc w:val="center"/>
        <w:rPr>
          <w:rFonts w:ascii="Arial" w:eastAsia="Times New Roman" w:hAnsi="Arial"/>
          <w:b/>
          <w:color w:val="000000"/>
          <w:sz w:val="24"/>
          <w:szCs w:val="24"/>
          <w:lang w:val="pt-BR" w:eastAsia="ar-SA"/>
        </w:rPr>
      </w:pPr>
    </w:p>
    <w:p w14:paraId="3201B7D3" w14:textId="77777777" w:rsidR="00086586" w:rsidRPr="00086586" w:rsidRDefault="00086586" w:rsidP="00086586">
      <w:pPr>
        <w:tabs>
          <w:tab w:val="left" w:pos="8222"/>
        </w:tabs>
        <w:suppressAutoHyphens/>
        <w:spacing w:after="0" w:line="360" w:lineRule="auto"/>
        <w:ind w:right="51"/>
        <w:jc w:val="center"/>
        <w:rPr>
          <w:rFonts w:ascii="Arial" w:eastAsia="Times New Roman" w:hAnsi="Arial"/>
          <w:b/>
          <w:color w:val="000000"/>
          <w:sz w:val="24"/>
          <w:szCs w:val="24"/>
          <w:lang w:val="pt-BR" w:eastAsia="ar-SA"/>
        </w:rPr>
      </w:pPr>
      <w:r w:rsidRPr="00086586">
        <w:rPr>
          <w:rFonts w:ascii="Arial" w:eastAsia="Times New Roman" w:hAnsi="Arial"/>
          <w:b/>
          <w:color w:val="000000"/>
          <w:sz w:val="24"/>
          <w:szCs w:val="24"/>
          <w:lang w:val="pt-BR" w:eastAsia="ar-SA"/>
        </w:rPr>
        <w:t>E X P O S I C I Ó N   D E   M O T I V O S</w:t>
      </w:r>
    </w:p>
    <w:p w14:paraId="06F5EEB3" w14:textId="77777777" w:rsidR="00086586" w:rsidRPr="00086586" w:rsidRDefault="00086586" w:rsidP="00086586">
      <w:pPr>
        <w:spacing w:after="0" w:line="360" w:lineRule="auto"/>
        <w:ind w:firstLine="709"/>
        <w:jc w:val="both"/>
        <w:rPr>
          <w:rFonts w:ascii="Arial" w:eastAsia="Times New Roman" w:hAnsi="Arial"/>
          <w:sz w:val="24"/>
          <w:szCs w:val="24"/>
          <w:lang w:val="pt-BR" w:eastAsia="es-ES"/>
        </w:rPr>
      </w:pPr>
    </w:p>
    <w:p w14:paraId="23D302B9" w14:textId="77777777" w:rsidR="00086586" w:rsidRPr="00086586" w:rsidRDefault="00086586" w:rsidP="00086586">
      <w:pPr>
        <w:spacing w:after="0" w:line="360" w:lineRule="auto"/>
        <w:jc w:val="both"/>
        <w:rPr>
          <w:rFonts w:ascii="Arial" w:eastAsia="Times New Roman" w:hAnsi="Arial"/>
          <w:iCs/>
          <w:sz w:val="24"/>
          <w:szCs w:val="24"/>
          <w:lang w:val="es-ES" w:eastAsia="es-ES"/>
        </w:rPr>
      </w:pPr>
      <w:r w:rsidRPr="00086586">
        <w:rPr>
          <w:rFonts w:ascii="Arial" w:eastAsia="Times New Roman" w:hAnsi="Arial"/>
          <w:b/>
          <w:iCs/>
          <w:sz w:val="24"/>
          <w:szCs w:val="24"/>
          <w:lang w:val="es-ES" w:eastAsia="es-ES"/>
        </w:rPr>
        <w:t>PRIMERA.</w:t>
      </w:r>
      <w:r w:rsidRPr="00086586">
        <w:rPr>
          <w:rFonts w:ascii="Arial" w:eastAsia="Times New Roman" w:hAnsi="Arial"/>
          <w:iCs/>
          <w:sz w:val="24"/>
          <w:szCs w:val="24"/>
          <w:lang w:val="es-ES" w:eastAsia="es-ES"/>
        </w:rPr>
        <w:t xml:space="preserve"> De la revisión y análisis de las iniciativas presentadas por las autoridades municipales, quienes integramos esta comisión permanente, apreciamos que los ayuntamientos de los municipios antes señalados</w:t>
      </w:r>
      <w:r w:rsidRPr="00086586">
        <w:rPr>
          <w:rFonts w:ascii="Arial" w:eastAsia="Times New Roman" w:hAnsi="Arial"/>
          <w:sz w:val="24"/>
          <w:szCs w:val="24"/>
          <w:lang w:val="es-ES" w:eastAsia="es-ES"/>
        </w:rPr>
        <w:t xml:space="preserve">, </w:t>
      </w:r>
      <w:r w:rsidRPr="00086586">
        <w:rPr>
          <w:rFonts w:ascii="Arial" w:eastAsia="Times New Roman" w:hAnsi="Arial"/>
          <w:iCs/>
          <w:sz w:val="24"/>
          <w:szCs w:val="24"/>
          <w:lang w:val="es-ES" w:eastAsia="es-ES"/>
        </w:rPr>
        <w:t>en ejercicio de la potestad tributaria que les confiere la ley, han presentado en tiempo y forma sus respectivas iniciativas de Leyes de Ingresos para el Ejercicio Fiscal 2026, y dado el principio jurídico “nullum tributum sine lege”, que consiste en que toda contribución debe regularse mediante ley de carácter formal y material; por tal razón, las leyes que nos atañen tienen por objeto establecer los ingresos que en concepto de contribuciones estiman percibir sus haciendas municipales durante el mencionado ejercicio y la cual servirá de sustento para el cálculo de las partidas que integrarán el presupuesto de egresos de cada municipio.</w:t>
      </w:r>
    </w:p>
    <w:p w14:paraId="711C47CC" w14:textId="77777777" w:rsidR="00086586" w:rsidRPr="00086586" w:rsidRDefault="00086586" w:rsidP="00086586">
      <w:pPr>
        <w:spacing w:after="0" w:line="360" w:lineRule="auto"/>
        <w:ind w:firstLine="540"/>
        <w:jc w:val="both"/>
        <w:rPr>
          <w:rFonts w:ascii="Arial" w:eastAsia="Times New Roman" w:hAnsi="Arial"/>
          <w:iCs/>
          <w:sz w:val="24"/>
          <w:szCs w:val="24"/>
          <w:lang w:val="es-ES" w:eastAsia="es-ES"/>
        </w:rPr>
      </w:pPr>
    </w:p>
    <w:p w14:paraId="64FB6015" w14:textId="77777777" w:rsidR="00086586" w:rsidRPr="00086586" w:rsidRDefault="00086586" w:rsidP="00086586">
      <w:pPr>
        <w:spacing w:after="0" w:line="360" w:lineRule="auto"/>
        <w:jc w:val="both"/>
        <w:rPr>
          <w:rFonts w:ascii="Arial" w:eastAsia="Times New Roman" w:hAnsi="Arial"/>
          <w:iCs/>
          <w:sz w:val="24"/>
          <w:szCs w:val="24"/>
          <w:lang w:val="es-ES" w:eastAsia="es-ES"/>
        </w:rPr>
      </w:pPr>
      <w:r w:rsidRPr="00086586">
        <w:rPr>
          <w:rFonts w:ascii="Arial" w:eastAsia="Times New Roman" w:hAnsi="Arial"/>
          <w:b/>
          <w:iCs/>
          <w:sz w:val="24"/>
          <w:szCs w:val="24"/>
          <w:lang w:val="es-ES" w:eastAsia="es-ES"/>
        </w:rPr>
        <w:t>SEGUNDA.</w:t>
      </w:r>
      <w:r w:rsidRPr="00086586">
        <w:rPr>
          <w:rFonts w:ascii="Arial" w:eastAsia="Times New Roman" w:hAnsi="Arial"/>
          <w:iCs/>
          <w:sz w:val="24"/>
          <w:szCs w:val="24"/>
          <w:lang w:val="es-ES" w:eastAsia="es-ES"/>
        </w:rPr>
        <w:t xml:space="preserve"> Analizando el fundamento constitucional de las leyes de ingresos, se aprecia que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086586">
            <w:rPr>
              <w:rFonts w:ascii="Arial" w:eastAsia="Times New Roman" w:hAnsi="Arial"/>
              <w:iCs/>
              <w:sz w:val="24"/>
              <w:szCs w:val="24"/>
              <w:lang w:val="es-ES" w:eastAsia="es-ES"/>
            </w:rPr>
            <w:t>la Constitución</w:t>
          </w:r>
        </w:smartTag>
        <w:r w:rsidRPr="00086586">
          <w:rPr>
            <w:rFonts w:ascii="Arial" w:eastAsia="Times New Roman" w:hAnsi="Arial"/>
            <w:iCs/>
            <w:sz w:val="24"/>
            <w:szCs w:val="24"/>
            <w:lang w:val="es-ES" w:eastAsia="es-ES"/>
          </w:rPr>
          <w:t xml:space="preserve"> Política</w:t>
        </w:r>
      </w:smartTag>
      <w:r w:rsidRPr="00086586">
        <w:rPr>
          <w:rFonts w:ascii="Arial" w:eastAsia="Times New Roman" w:hAnsi="Arial"/>
          <w:iCs/>
          <w:sz w:val="24"/>
          <w:szCs w:val="24"/>
          <w:lang w:val="es-ES" w:eastAsia="es-ES"/>
        </w:rPr>
        <w:t xml:space="preserve"> de los Estados Unidos Mexicanos, en su artículo 31 fracción IV establece la obligación que tienen todos los mexicanos de contribuir para los gastos públicos de la federación, de los estados, y del municipio en que residan, de la manera proporcional y equitativa que dispongan las leyes. De esta facultad constitucional, derivan principios que necesariamente debe observar el órgano de gobierno que se encargue de la elaboración de la mencionada ley fiscal; la </w:t>
      </w:r>
      <w:r w:rsidRPr="00086586">
        <w:rPr>
          <w:rFonts w:ascii="Arial" w:eastAsia="Times New Roman" w:hAnsi="Arial"/>
          <w:iCs/>
          <w:sz w:val="24"/>
          <w:szCs w:val="24"/>
          <w:lang w:val="es-ES" w:eastAsia="es-ES"/>
        </w:rPr>
        <w:lastRenderedPageBreak/>
        <w:t>observancia de aquellos garantizará, tanto a la propia autoridad, en su función recaudadora, como al ciudadano, en su carácter de contribuyente, el contar con el instrumento normativo adecuado, que garantice la consecución del objetivo expresado por nuestra norma fundamental.</w:t>
      </w:r>
    </w:p>
    <w:p w14:paraId="1AA1F2F4" w14:textId="77777777" w:rsidR="00086586" w:rsidRPr="00086586" w:rsidRDefault="00086586" w:rsidP="00086586">
      <w:pPr>
        <w:spacing w:after="0" w:line="360" w:lineRule="auto"/>
        <w:ind w:firstLine="709"/>
        <w:jc w:val="both"/>
        <w:rPr>
          <w:rFonts w:ascii="Arial" w:eastAsia="Times New Roman" w:hAnsi="Arial"/>
          <w:iCs/>
          <w:sz w:val="24"/>
          <w:szCs w:val="24"/>
          <w:lang w:val="es-ES" w:eastAsia="es-ES"/>
        </w:rPr>
      </w:pPr>
    </w:p>
    <w:p w14:paraId="51F22EA4" w14:textId="77777777" w:rsidR="00086586" w:rsidRPr="00086586" w:rsidRDefault="00086586" w:rsidP="00086586">
      <w:pPr>
        <w:spacing w:after="0" w:line="360" w:lineRule="auto"/>
        <w:ind w:firstLine="709"/>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En ese mismo orden de ideas, no podemos soslayar que, por mandato de nuestra máxima ley estatal, la determinación de los ingresos por parte de esta Soberanía debe basarse en un principio de responsabilidad hacendaria, en función de las necesidades a cubrir por cada municipio, principio que se encuentra implícito en los artículos 3, fracción II y 30, fracción VI de la Constitución Política del Estado de Yucatán.</w:t>
      </w:r>
    </w:p>
    <w:p w14:paraId="52F425AA" w14:textId="77777777" w:rsidR="00086586" w:rsidRPr="00086586" w:rsidRDefault="00086586" w:rsidP="00086586">
      <w:pPr>
        <w:spacing w:after="0" w:line="360" w:lineRule="auto"/>
        <w:ind w:firstLine="540"/>
        <w:jc w:val="both"/>
        <w:rPr>
          <w:rFonts w:ascii="Arial" w:eastAsia="Times New Roman" w:hAnsi="Arial"/>
          <w:iCs/>
          <w:sz w:val="24"/>
          <w:szCs w:val="24"/>
          <w:lang w:val="es-ES" w:eastAsia="es-ES"/>
        </w:rPr>
      </w:pPr>
    </w:p>
    <w:p w14:paraId="7B55CDA9" w14:textId="77777777" w:rsidR="00086586" w:rsidRPr="00086586" w:rsidRDefault="00086586" w:rsidP="00086586">
      <w:pPr>
        <w:spacing w:after="0" w:line="360" w:lineRule="auto"/>
        <w:ind w:firstLine="709"/>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De igual manera, se considera importante señalar los antecedentes constitucionales de la autonomía financiera de los municipios, que garantiza a su vez, la autonomía política; situaciones que enmarcan y orientan el trabajo de este Congreso, y son: </w:t>
      </w:r>
    </w:p>
    <w:p w14:paraId="25BFC39B" w14:textId="77777777" w:rsidR="00086586" w:rsidRPr="00086586" w:rsidRDefault="00086586" w:rsidP="00086586">
      <w:pPr>
        <w:spacing w:after="0" w:line="240" w:lineRule="auto"/>
        <w:jc w:val="both"/>
        <w:rPr>
          <w:rFonts w:ascii="Arial" w:eastAsia="Times New Roman" w:hAnsi="Arial"/>
          <w:b/>
          <w:i/>
          <w:iCs/>
          <w:sz w:val="24"/>
          <w:szCs w:val="24"/>
          <w:lang w:val="es-ES" w:eastAsia="es-ES"/>
        </w:rPr>
      </w:pPr>
    </w:p>
    <w:p w14:paraId="48BFEAD9" w14:textId="77777777" w:rsidR="00086586" w:rsidRPr="00086586" w:rsidRDefault="00086586" w:rsidP="00086586">
      <w:pPr>
        <w:spacing w:after="0" w:line="240" w:lineRule="auto"/>
        <w:jc w:val="both"/>
        <w:rPr>
          <w:rFonts w:ascii="Arial" w:eastAsia="Times New Roman" w:hAnsi="Arial"/>
          <w:b/>
          <w:i/>
          <w:iCs/>
          <w:lang w:val="es-ES" w:eastAsia="es-ES"/>
        </w:rPr>
      </w:pPr>
      <w:r w:rsidRPr="00086586">
        <w:rPr>
          <w:rFonts w:ascii="Arial" w:eastAsia="Times New Roman" w:hAnsi="Arial"/>
          <w:b/>
          <w:i/>
          <w:iCs/>
          <w:lang w:val="es-ES" w:eastAsia="es-ES"/>
        </w:rPr>
        <w:tab/>
      </w:r>
      <w:r w:rsidRPr="00086586">
        <w:rPr>
          <w:rFonts w:ascii="Arial" w:eastAsia="Times New Roman" w:hAnsi="Arial"/>
          <w:i/>
          <w:iCs/>
          <w:lang w:val="es-ES" w:eastAsia="es-ES"/>
        </w:rPr>
        <w:t xml:space="preserve">Respecto a </w:t>
      </w:r>
      <w:smartTag w:uri="urn:schemas-microsoft-com:office:smarttags" w:element="PersonName">
        <w:smartTagPr>
          <w:attr w:name="ProductID" w:val="la Autonom￭a Financiera"/>
        </w:smartTagPr>
        <w:smartTag w:uri="urn:schemas-microsoft-com:office:smarttags" w:element="PersonName">
          <w:smartTagPr>
            <w:attr w:name="ProductID" w:val="la Autonom￭a"/>
          </w:smartTagPr>
          <w:r w:rsidRPr="00086586">
            <w:rPr>
              <w:rFonts w:ascii="Arial" w:eastAsia="Times New Roman" w:hAnsi="Arial"/>
              <w:i/>
              <w:iCs/>
              <w:lang w:val="es-ES" w:eastAsia="es-ES"/>
            </w:rPr>
            <w:t>la Autonomía</w:t>
          </w:r>
        </w:smartTag>
        <w:r w:rsidRPr="00086586">
          <w:rPr>
            <w:rFonts w:ascii="Arial" w:eastAsia="Times New Roman" w:hAnsi="Arial"/>
            <w:i/>
            <w:iCs/>
            <w:lang w:val="es-ES" w:eastAsia="es-ES"/>
          </w:rPr>
          <w:t xml:space="preserve"> Financiera</w:t>
        </w:r>
      </w:smartTag>
      <w:r w:rsidRPr="00086586">
        <w:rPr>
          <w:rFonts w:ascii="Arial" w:eastAsia="Times New Roman" w:hAnsi="Arial"/>
          <w:i/>
          <w:iCs/>
          <w:lang w:val="es-ES" w:eastAsia="es-ES"/>
        </w:rPr>
        <w:t xml:space="preserve"> Municipal</w:t>
      </w:r>
      <w:r w:rsidRPr="00086586">
        <w:rPr>
          <w:rFonts w:ascii="Arial" w:eastAsia="Times New Roman" w:hAnsi="Arial"/>
          <w:b/>
          <w:i/>
          <w:iCs/>
          <w:lang w:val="es-ES" w:eastAsia="es-ES"/>
        </w:rPr>
        <w:t xml:space="preserve"> </w:t>
      </w:r>
    </w:p>
    <w:p w14:paraId="05A162FF"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1B5F9426"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 xml:space="preserve">“El Congreso Constituyente de 1917 debatió largamente sobre la forma de dar autonomía financiera al Municipio. Nunca dudaron los Constituyentes de Querétaro en que esa suficiencia financiera municipal era indispensable para tener un Municipio Libre, como fue la bandera de </w:t>
      </w:r>
      <w:smartTag w:uri="urn:schemas-microsoft-com:office:smarttags" w:element="PersonName">
        <w:smartTagPr>
          <w:attr w:name="ProductID" w:val="la Revolución.”"/>
        </w:smartTagPr>
        <w:r w:rsidRPr="00086586">
          <w:rPr>
            <w:rFonts w:ascii="Arial" w:eastAsia="Times New Roman" w:hAnsi="Arial"/>
            <w:i/>
            <w:lang w:val="es-ES" w:eastAsia="es-ES"/>
          </w:rPr>
          <w:t>la Revolución.”</w:t>
        </w:r>
      </w:smartTag>
    </w:p>
    <w:p w14:paraId="3CC34288"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29DC353F"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“Los debates giraron en torno a la forma de dar la autonomía. Desafortunadamente, ante la inminencia de un plazo perentorio, en forma precipitada, los constituyentes aprobaron un texto Constitucional, que entonces a nadie satisfizo plenamente, y que la experiencia ha confirmado en sus deficiencias, por el que se estableció que “los Municipios administrarán libremente su hacienda, la que se formará con las contribuciones que le señalen las Legislaturas de los Estados”.”</w:t>
      </w:r>
    </w:p>
    <w:p w14:paraId="7FF3838E"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3C0ADE57"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 xml:space="preserve">“La experiencia ha demostrado que no puede haber un municipio fuerte y libre si está sujeto a la buena o mala voluntad de </w:t>
      </w:r>
      <w:smartTag w:uri="urn:schemas-microsoft-com:office:smarttags" w:element="PersonName">
        <w:smartTagPr>
          <w:attr w:name="ProductID" w:val="la Legislatura Estatal.”"/>
        </w:smartTagPr>
        <w:smartTag w:uri="urn:schemas-microsoft-com:office:smarttags" w:element="PersonName">
          <w:smartTagPr>
            <w:attr w:name="ProductID" w:val="la Legislatura"/>
          </w:smartTagPr>
          <w:r w:rsidRPr="00086586">
            <w:rPr>
              <w:rFonts w:ascii="Arial" w:eastAsia="Times New Roman" w:hAnsi="Arial"/>
              <w:i/>
              <w:lang w:val="es-ES" w:eastAsia="es-ES"/>
            </w:rPr>
            <w:t>la Legislatura</w:t>
          </w:r>
        </w:smartTag>
        <w:r w:rsidRPr="00086586">
          <w:rPr>
            <w:rFonts w:ascii="Arial" w:eastAsia="Times New Roman" w:hAnsi="Arial"/>
            <w:i/>
            <w:lang w:val="es-ES" w:eastAsia="es-ES"/>
          </w:rPr>
          <w:t xml:space="preserve"> Estatal.”</w:t>
        </w:r>
      </w:smartTag>
    </w:p>
    <w:p w14:paraId="08007DE9"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15EB0001"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 xml:space="preserve">“A la autonomía política que debe tener el Municipio como un verdadero ente político debe corresponder una autonomía financiera. Ello no quiere decir que sea una autonomía absoluta, y que las finanzas municipales no deban coordinarse </w:t>
      </w:r>
      <w:r w:rsidRPr="00086586">
        <w:rPr>
          <w:rFonts w:ascii="Arial" w:eastAsia="Times New Roman" w:hAnsi="Arial"/>
          <w:i/>
          <w:lang w:val="es-ES" w:eastAsia="es-ES"/>
        </w:rPr>
        <w:lastRenderedPageBreak/>
        <w:t xml:space="preserve">con las finanzas del Estado al que pertenezca. Entre los Municipios y su Estado, y entre todos éstos y </w:t>
      </w:r>
      <w:smartTag w:uri="urn:schemas-microsoft-com:office:smarttags" w:element="PersonName">
        <w:smartTagPr>
          <w:attr w:name="ProductID" w:val="la Naci￳n"/>
        </w:smartTagPr>
        <w:r w:rsidRPr="00086586">
          <w:rPr>
            <w:rFonts w:ascii="Arial" w:eastAsia="Times New Roman" w:hAnsi="Arial"/>
            <w:i/>
            <w:lang w:val="es-ES" w:eastAsia="es-ES"/>
          </w:rPr>
          <w:t>la Nación</w:t>
        </w:r>
      </w:smartTag>
      <w:r w:rsidRPr="00086586">
        <w:rPr>
          <w:rFonts w:ascii="Arial" w:eastAsia="Times New Roman" w:hAnsi="Arial"/>
          <w:i/>
          <w:lang w:val="es-ES" w:eastAsia="es-ES"/>
        </w:rPr>
        <w:t xml:space="preserve"> existen vínculos de solidaridad. Las finanzas públicas de las tres entidades deben desarrollarse en una forma armónica en recíproco respeto dentro de sus propios niveles. Además, debe existir el apoyo y la cooperación de los tres niveles de gobierno, sobre todo de los demás fuertes en beneficio del más débil, que es el nivel municipal de gobierno.”</w:t>
      </w:r>
    </w:p>
    <w:p w14:paraId="736BEE37" w14:textId="77777777" w:rsidR="00086586" w:rsidRPr="00086586" w:rsidRDefault="00086586" w:rsidP="00086586">
      <w:pPr>
        <w:spacing w:after="0" w:line="360" w:lineRule="auto"/>
        <w:ind w:left="720" w:right="484"/>
        <w:jc w:val="both"/>
        <w:rPr>
          <w:rFonts w:ascii="Arial" w:eastAsia="Times New Roman" w:hAnsi="Arial"/>
          <w:i/>
          <w:lang w:val="es-ES" w:eastAsia="es-ES"/>
        </w:rPr>
      </w:pPr>
    </w:p>
    <w:p w14:paraId="0E9EBB9B" w14:textId="77777777" w:rsidR="00086586" w:rsidRPr="00086586" w:rsidRDefault="00086586" w:rsidP="00086586">
      <w:pPr>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Asimismo, es de resaltar la importancia que reviste la previsión de los ingresos, apegada lo más posible a la realidad municipal, que, de no ser así, y por la estrecha relación que guarda con los egresos, dicha instancia de gobierno proyecte erogar, se vería afectado el equilibrio financiero que la hacienda municipal requiere para la consecución de sus objetivos, y de este modo, cumplir con su función de proporcionar a la ciudadanía los servicios públicos que necesiten atender.</w:t>
      </w:r>
    </w:p>
    <w:p w14:paraId="7A8FD417" w14:textId="77777777" w:rsidR="00086586" w:rsidRPr="00086586" w:rsidRDefault="00086586" w:rsidP="00086586">
      <w:pPr>
        <w:spacing w:after="0" w:line="360" w:lineRule="auto"/>
        <w:ind w:firstLine="708"/>
        <w:jc w:val="both"/>
        <w:rPr>
          <w:rFonts w:ascii="Arial" w:eastAsia="Times New Roman" w:hAnsi="Arial"/>
          <w:iCs/>
          <w:sz w:val="24"/>
          <w:szCs w:val="24"/>
          <w:lang w:val="es-ES" w:eastAsia="es-ES"/>
        </w:rPr>
      </w:pPr>
    </w:p>
    <w:p w14:paraId="7AC86BB1"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El concepto del municipio, derivado del artículo 115 de la Constitución Política de los Estados Unidos Mexicanos, permite dejar atrás históricos rezagos políticos, jurídicos y financieros por los que ha atravesado esta célula primigenia de la organización gubernamental republicana, por ello, con dicho precepto, se concibe como prioridad el fortalecimiento del desarrollo y la modificación de una estructura de poder municipal, con suficientes elementos para poder competir con las otras dos formas de organización del poder político; asimismo adquiere mayor autonomía para decidir su política financiera y hacendaria, contribuyendo de esta manera a su desarrollo paulatino y a su plena homologación con los gobiernos federal y estatal.</w:t>
      </w:r>
    </w:p>
    <w:p w14:paraId="75D85085"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0695FBD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Para robustecer lo anterior, la Suprema Corte de Justicia de la Nación señaló en su tesis aislada denominada: “HACIENDA MUNICIPAL. PRINCIPIOS, DERECHOS Y FACULTADES EN ESA MATERIA, PREVISTOS EN EL ARTÍCULO 115, FRACCIÓN IV, DE LA CONSTITUCIÓN POLÍTICA DE LOS ESTADOS UNIDOS MEXICANOS</w:t>
      </w:r>
      <w:r w:rsidRPr="00086586">
        <w:rPr>
          <w:rFonts w:ascii="Arial" w:eastAsia="Times New Roman" w:hAnsi="Arial"/>
          <w:sz w:val="24"/>
          <w:szCs w:val="24"/>
          <w:vertAlign w:val="superscript"/>
          <w:lang w:val="es-ES" w:eastAsia="es-ES"/>
        </w:rPr>
        <w:footnoteReference w:id="1"/>
      </w:r>
      <w:r w:rsidRPr="00086586">
        <w:rPr>
          <w:rFonts w:ascii="Arial" w:eastAsia="Times New Roman" w:hAnsi="Arial"/>
          <w:sz w:val="24"/>
          <w:szCs w:val="24"/>
          <w:lang w:val="es-ES" w:eastAsia="es-ES"/>
        </w:rPr>
        <w:t>”, que en dicho precepto constitucional se establecen diversos principios, derechos y facultades de contenido económico, financiero y tributario a favor de los municipios para el fortalecimiento de su autonomía a nivel constitucional, los cuales, al ser observados, garantizan el respeto a la autonomía municipal; es de resaltar que entre los principios señalados en el texto de la tesis, se advierte la facultad que poseen las legislaturas estatales para aprobar las leyes de ingresos de los municipios.</w:t>
      </w:r>
    </w:p>
    <w:p w14:paraId="42EA8AB8"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3AD8901B" w14:textId="77777777" w:rsidR="00086586" w:rsidRPr="00086586" w:rsidRDefault="00086586" w:rsidP="00086586">
      <w:pPr>
        <w:spacing w:after="0" w:line="360" w:lineRule="auto"/>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TERCERA. </w:t>
      </w:r>
      <w:r w:rsidRPr="00086586">
        <w:rPr>
          <w:rFonts w:ascii="Arial" w:eastAsia="Times New Roman" w:hAnsi="Arial"/>
          <w:sz w:val="24"/>
          <w:szCs w:val="24"/>
          <w:lang w:val="es-ES" w:eastAsia="es-ES"/>
        </w:rPr>
        <w:t>Por otra parte, es de destacar que las leyes de ingresos municipales son los ordenamientos jurídicos con vigencia anual, propuestos por los ayuntamientos y aprobado por el poder legislativo, que contienen los conceptos bajo los cuales se podrán captar los recursos financieros que permitan cubrir los gastos del municipio durante un ejercicio fiscal respectivo; éstas leyes deberán ser presentadas ante el Congreso del Estado a más tardar el 25 de noviembre de cada año, y deberán ser aprobadas por dicha Soberanía antes del 15 de diciembre del año correspondiente, lo anterior de conformidad con lo dispuesto en el artículo 30 fracción VI de la Constitución Política del Estado de Yucatán.</w:t>
      </w:r>
    </w:p>
    <w:p w14:paraId="211D3ECB"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79FEA33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Asimismo, es de mencionar que, al ser leyes de vigencia anual, la aprobación de estas debe realizarse cada año, toda vez que, de no aprobarlas, el municipio se vería imposibilitado constitucionalmente para poder ingresar a su hacienda los conceptos tributarios por los que el ciudadano está obligado a contribuir.</w:t>
      </w:r>
    </w:p>
    <w:p w14:paraId="38C7B0DF"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FD930A7" w14:textId="77777777" w:rsidR="00086586" w:rsidRPr="00086586" w:rsidRDefault="00086586" w:rsidP="00086586">
      <w:pPr>
        <w:shd w:val="clear" w:color="auto" w:fill="FFFFFF"/>
        <w:spacing w:after="0" w:line="360" w:lineRule="auto"/>
        <w:jc w:val="both"/>
        <w:rPr>
          <w:rFonts w:ascii="Arial" w:eastAsia="Times New Roman" w:hAnsi="Arial"/>
          <w:sz w:val="24"/>
          <w:szCs w:val="20"/>
          <w:lang w:val="es-ES" w:eastAsia="es-ES"/>
        </w:rPr>
      </w:pPr>
      <w:bookmarkStart w:id="2" w:name="_Hlk184897324"/>
      <w:r w:rsidRPr="00086586">
        <w:rPr>
          <w:rFonts w:ascii="Arial" w:eastAsia="Times New Roman" w:hAnsi="Arial"/>
          <w:b/>
          <w:sz w:val="24"/>
          <w:szCs w:val="20"/>
          <w:lang w:val="es-ES" w:eastAsia="es-ES"/>
        </w:rPr>
        <w:t xml:space="preserve">CUARTA. </w:t>
      </w:r>
      <w:r w:rsidRPr="00086586">
        <w:rPr>
          <w:rFonts w:ascii="Arial" w:eastAsia="Times New Roman" w:hAnsi="Arial"/>
          <w:sz w:val="24"/>
          <w:szCs w:val="20"/>
          <w:lang w:val="es-ES" w:eastAsia="es-ES"/>
        </w:rPr>
        <w:t>Las diputadas y diputados encargados de este proceso legislativo nos hemos dedicado a revisar y analizar el contenido de las iniciativas de ingresos propuestas, con especial atención de que dichas normas tributarias, no sólo contengan los elementos que hagan idónea la recaudación, sino que lo establecido por las mismas, no vulneren alguno de los principios del derecho fiscal constitucional, permitiendo y procurando un sistema recaudatorio con la legalidad, equidad, proporcionalidad y justicia que se vea reflejado en la mejor prestación de servicios públicos municipales.</w:t>
      </w:r>
    </w:p>
    <w:p w14:paraId="2A2C681C" w14:textId="77777777" w:rsidR="00086586" w:rsidRPr="00086586" w:rsidRDefault="00086586" w:rsidP="00086586">
      <w:pPr>
        <w:shd w:val="clear" w:color="auto" w:fill="FFFFFF"/>
        <w:spacing w:after="0" w:line="360" w:lineRule="auto"/>
        <w:jc w:val="both"/>
        <w:rPr>
          <w:rFonts w:ascii="Arial" w:eastAsia="Times New Roman" w:hAnsi="Arial"/>
          <w:b/>
          <w:sz w:val="24"/>
          <w:szCs w:val="24"/>
          <w:lang w:val="es-ES" w:eastAsia="es-ES"/>
        </w:rPr>
      </w:pPr>
    </w:p>
    <w:p w14:paraId="04A2D42A"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de estudiado derecho que todo acto de autoridad, para cumplir con el principio de legalidad, debe encontrarse suficientemente fundado y motivado, siendo que las actuaciones que realiza este poder legislativo no son la excepción.</w:t>
      </w:r>
    </w:p>
    <w:p w14:paraId="75B20880"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49FD0E0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tanto, en cuanto a la fundamentación, conviene dejar claro que la misma atiende a señalar puntualmente cuáles son los instrumentos normativos en que se contiene el acto que se está realizando, ello se colma con citarlos de manera correcta y que los mismos sean aplicables a los casos que atañe.</w:t>
      </w:r>
    </w:p>
    <w:p w14:paraId="0C0F5825"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43B528C1"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este contexto el pleno de la Suprema Corte de Justicia de la Nación, ha señalado que la fundamentación puede ser de dos tipos: </w:t>
      </w:r>
      <w:r w:rsidRPr="00086586">
        <w:rPr>
          <w:rFonts w:ascii="Arial" w:eastAsia="Times New Roman" w:hAnsi="Arial"/>
          <w:i/>
          <w:sz w:val="24"/>
          <w:szCs w:val="24"/>
          <w:lang w:val="es-ES" w:eastAsia="es-ES"/>
        </w:rPr>
        <w:t xml:space="preserve">reforzada </w:t>
      </w:r>
      <w:r w:rsidRPr="00086586">
        <w:rPr>
          <w:rFonts w:ascii="Arial" w:eastAsia="Times New Roman" w:hAnsi="Arial"/>
          <w:sz w:val="24"/>
          <w:szCs w:val="24"/>
          <w:lang w:val="es-ES" w:eastAsia="es-ES"/>
        </w:rPr>
        <w:t>y</w:t>
      </w:r>
      <w:r w:rsidRPr="00086586">
        <w:rPr>
          <w:rFonts w:ascii="Arial" w:eastAsia="Times New Roman" w:hAnsi="Arial"/>
          <w:i/>
          <w:sz w:val="24"/>
          <w:szCs w:val="24"/>
          <w:lang w:val="es-ES" w:eastAsia="es-ES"/>
        </w:rPr>
        <w:t xml:space="preserve"> ordinaria</w:t>
      </w:r>
      <w:r w:rsidRPr="00086586">
        <w:rPr>
          <w:rFonts w:ascii="Arial" w:eastAsia="Times New Roman" w:hAnsi="Arial"/>
          <w:b/>
          <w:sz w:val="24"/>
          <w:szCs w:val="24"/>
          <w:lang w:val="es-ES" w:eastAsia="es-ES"/>
        </w:rPr>
        <w:t xml:space="preserve">. </w:t>
      </w:r>
      <w:r w:rsidRPr="00086586">
        <w:rPr>
          <w:rFonts w:ascii="Arial" w:eastAsia="Times New Roman" w:hAnsi="Arial"/>
          <w:sz w:val="24"/>
          <w:szCs w:val="24"/>
          <w:lang w:val="es-ES" w:eastAsia="es-ES"/>
        </w:rPr>
        <w:t>La primera, es una exigencia que se actualiza cuando se emiten ciertos actos o normas en los que puede llegarse a afectar algún derecho fundamental u otro bien relevante desde el punto de vista constitucional, y precisamente por el tipo de valor que queda en juego, es indispensable que el ente que emita el acto o la norma razone su necesidad en la consecución de los fines constitucionalmente legítimos, ponderando específicamente las circunstancias concretas del caso.</w:t>
      </w:r>
    </w:p>
    <w:p w14:paraId="17E95F7D"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6F00FD0C"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cuanto a la motivación ordinaria, ésta tiene lugar cuando no se presenta alguna "categoría sospechosa", es decir, cuando el acto o la norma de que se trate, no tiene que pasar por una ponderación específica de las circunstancias concretas del caso porque no subyace algún tipo de riesgo de merma de algún derecho fundamental o bien constitucionalmente análogo. Este tipo de actos, por regla general, ameritan un análisis poco estricto por parte de la Suprema Corte, con el fin de no vulnerar la libertad política del legislador.</w:t>
      </w:r>
    </w:p>
    <w:p w14:paraId="13F8AFDF" w14:textId="77777777" w:rsidR="00086586" w:rsidRPr="00086586" w:rsidRDefault="00086586" w:rsidP="00086586">
      <w:pPr>
        <w:spacing w:after="0" w:line="360" w:lineRule="auto"/>
        <w:jc w:val="both"/>
        <w:rPr>
          <w:rFonts w:ascii="Arial" w:eastAsia="Times New Roman" w:hAnsi="Arial"/>
          <w:b/>
          <w:sz w:val="24"/>
          <w:szCs w:val="24"/>
          <w:lang w:val="es-ES" w:eastAsia="es-ES"/>
        </w:rPr>
      </w:pPr>
    </w:p>
    <w:p w14:paraId="467FB0E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Lo anterior, es emanado de la jurisprudencia en materia constitucional emitida por el Pleno del máximo tribunal cuyo rubro señala: “MOTIVACIÓN LEGISLATIVA. CLASES, CONCEPTO Y CARACTERÍSTICAS</w:t>
      </w:r>
      <w:r w:rsidRPr="00086586">
        <w:rPr>
          <w:rFonts w:ascii="Arial" w:eastAsia="Times New Roman" w:hAnsi="Arial"/>
          <w:sz w:val="24"/>
          <w:szCs w:val="24"/>
          <w:vertAlign w:val="superscript"/>
          <w:lang w:val="es-ES" w:eastAsia="es-ES"/>
        </w:rPr>
        <w:footnoteReference w:id="2"/>
      </w:r>
      <w:r w:rsidRPr="00086586">
        <w:rPr>
          <w:rFonts w:ascii="Arial" w:eastAsia="Times New Roman" w:hAnsi="Arial"/>
          <w:sz w:val="24"/>
          <w:szCs w:val="24"/>
          <w:lang w:val="es-ES" w:eastAsia="es-ES"/>
        </w:rPr>
        <w:t>”.</w:t>
      </w:r>
    </w:p>
    <w:p w14:paraId="2BB1DB1E"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612FE1E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tales consecuencias, es evidente que el máximo tribunal del país ha establecido que en determinadas materias basta con una motivación ordinaria para que el acto realizado cumpla con el fin que se pretende, ya que en tales situaciones, la propia norma otorga facultades discrecionales a los poderes políticos, que tornan imposible una motivación reforzada.</w:t>
      </w:r>
    </w:p>
    <w:p w14:paraId="04F9D96C"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0016C5CD" w14:textId="77777777" w:rsidR="00086586" w:rsidRPr="00086586" w:rsidRDefault="00086586" w:rsidP="00086586">
      <w:pPr>
        <w:spacing w:after="0" w:line="360" w:lineRule="auto"/>
        <w:ind w:firstLine="708"/>
        <w:jc w:val="both"/>
        <w:rPr>
          <w:rFonts w:ascii="Arial" w:eastAsia="Times New Roman" w:hAnsi="Arial" w:cs="Times New Roman"/>
          <w:sz w:val="24"/>
          <w:szCs w:val="24"/>
          <w:lang w:val="es-ES" w:eastAsia="es-MX"/>
        </w:rPr>
      </w:pPr>
      <w:r w:rsidRPr="00086586">
        <w:rPr>
          <w:rFonts w:ascii="Arial" w:eastAsia="Times New Roman" w:hAnsi="Arial"/>
          <w:sz w:val="24"/>
          <w:szCs w:val="24"/>
          <w:lang w:val="es-ES" w:eastAsia="es-ES"/>
        </w:rPr>
        <w:t xml:space="preserve">Al respecto, en los casos que nos ocupa, al analizar las iniciativas de ingresos presentadas por los ayuntamientos, esta Soberanía considera que es primordial atender en la mayor medida de lo posible la voluntad de dichos órdenes de gobierno; </w:t>
      </w:r>
      <w:r w:rsidRPr="00086586">
        <w:rPr>
          <w:rFonts w:ascii="Arial" w:eastAsia="Times New Roman" w:hAnsi="Arial" w:cs="Times New Roman"/>
          <w:sz w:val="24"/>
          <w:szCs w:val="24"/>
          <w:lang w:val="es-ES" w:eastAsia="es-MX"/>
        </w:rPr>
        <w:t>sin embargo,</w:t>
      </w:r>
      <w:r w:rsidRPr="00086586">
        <w:rPr>
          <w:rFonts w:ascii="Arial" w:eastAsia="Times New Roman" w:hAnsi="Arial" w:cs="Times New Roman"/>
          <w:sz w:val="30"/>
          <w:szCs w:val="30"/>
          <w:lang w:val="es-ES" w:eastAsia="es-MX"/>
        </w:rPr>
        <w:t xml:space="preserve"> </w:t>
      </w:r>
      <w:r w:rsidRPr="00086586">
        <w:rPr>
          <w:rFonts w:ascii="Arial" w:eastAsia="Times New Roman" w:hAnsi="Arial" w:cs="Times New Roman"/>
          <w:sz w:val="24"/>
          <w:szCs w:val="24"/>
          <w:lang w:val="es-ES" w:eastAsia="es-MX"/>
        </w:rPr>
        <w:t>no se debe perder de vista que “las legislaturas estatales no están obligadas a aprobar, sin más, las propuestas de los municipios […], pues no deja de tratarse de la expedición de leyes tributarias a nivel municipal, cuya potestad conservan aquéllas</w:t>
      </w:r>
      <w:r w:rsidRPr="00086586">
        <w:rPr>
          <w:rFonts w:ascii="Arial" w:eastAsia="Times New Roman" w:hAnsi="Arial" w:cs="Times New Roman"/>
          <w:sz w:val="24"/>
          <w:szCs w:val="24"/>
          <w:vertAlign w:val="superscript"/>
          <w:lang w:val="es-ES" w:eastAsia="es-MX"/>
        </w:rPr>
        <w:footnoteReference w:id="3"/>
      </w:r>
      <w:r w:rsidRPr="00086586">
        <w:rPr>
          <w:rFonts w:ascii="Arial" w:eastAsia="Times New Roman" w:hAnsi="Arial" w:cs="Times New Roman"/>
          <w:sz w:val="24"/>
          <w:szCs w:val="24"/>
          <w:lang w:val="es-ES" w:eastAsia="es-MX"/>
        </w:rPr>
        <w:t>…”.</w:t>
      </w:r>
    </w:p>
    <w:p w14:paraId="04AEFA7B" w14:textId="77777777" w:rsidR="00086586" w:rsidRPr="00086586" w:rsidRDefault="00086586" w:rsidP="00086586">
      <w:pPr>
        <w:spacing w:after="0" w:line="360" w:lineRule="auto"/>
        <w:jc w:val="both"/>
        <w:rPr>
          <w:rFonts w:ascii="Arial" w:eastAsia="Times New Roman" w:hAnsi="Arial" w:cs="Times New Roman"/>
          <w:sz w:val="24"/>
          <w:szCs w:val="24"/>
          <w:lang w:val="es-ES" w:eastAsia="es-MX"/>
        </w:rPr>
      </w:pPr>
    </w:p>
    <w:p w14:paraId="47CBEC38"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cs="Times New Roman"/>
          <w:sz w:val="24"/>
          <w:szCs w:val="24"/>
          <w:lang w:val="es-ES" w:eastAsia="es-MX"/>
        </w:rPr>
        <w:t xml:space="preserve">En este sentido, el pleno del alto tribunal de la Nación, estableció que </w:t>
      </w:r>
      <w:r w:rsidRPr="00086586">
        <w:rPr>
          <w:rFonts w:ascii="Arial" w:eastAsia="Times New Roman" w:hAnsi="Arial"/>
          <w:sz w:val="24"/>
          <w:szCs w:val="24"/>
          <w:lang w:val="es-ES" w:eastAsia="es-ES"/>
        </w:rPr>
        <w:t>el Poder Legislativo del Estado de Yucatán puede, si a su sano arbitrio lo considera conveniente, exponer los motivos que considere pertinentes para resolver de conformidad con las iniciativas planteadas o para alejarse de ellas, siempre que sea de una manera motivada, razonada, objetiva y congruente.</w:t>
      </w:r>
    </w:p>
    <w:p w14:paraId="7531F5ED"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18B48E1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De dicho razonamiento, es que existe la posibilidad que, de presentarse algunas cuestiones en las iniciativas planteadas, que controviertan el orden constitucional, este Congreso del Estado podrá alejarse de sus propuestas, exponiendo los argumentos considerados para tal fin, de una manera motivada, objetiva y congruente que respete plenamente el principio de autodeterminación hacendaria consagrado en la fracción IV del artículo 115 de la Carta Magna. </w:t>
      </w:r>
    </w:p>
    <w:p w14:paraId="61BAFD8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D9C7489"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ese mismo sentido también se ha pronunciado la primera sala de la Suprema Corte de Justicia de la Nación, al señalar que el Poder Legislativo tiene la facultad plena de aprobar, rechazar, modificar o adicionar el proyecto de ley o decreto, independientemente del sentido en el que se hubiere presentado originalmente en la iniciativa correspondiente, lo cual se advierte de la jurisprudencia de rubro: “PROCESO LEGISLATIVO. LAS CÁMARAS QUE INTEGRAN EL CONGRESO DE LA UNIÓN TIENEN LA FACULTAD PLENA DE APROBAR, RECHAZAR, MODIFICAR O ADICIONAR EL PROYECTO DE LEY O DECRETO, INDEPENDIENTEMENTE DEL SENTIDO EN EL QUE SE HUBIERE PRESENTADO ORIGINALMENTE LA INICIATIVA CORRESPONDIENTE”.</w:t>
      </w:r>
    </w:p>
    <w:p w14:paraId="562FA5D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bookmarkEnd w:id="2"/>
    <w:p w14:paraId="7CF98BBB" w14:textId="77777777" w:rsidR="00086586" w:rsidRPr="00086586" w:rsidRDefault="00086586" w:rsidP="00086586">
      <w:pPr>
        <w:spacing w:after="0" w:line="360" w:lineRule="auto"/>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QUINTA. </w:t>
      </w:r>
      <w:r w:rsidRPr="00086586">
        <w:rPr>
          <w:rFonts w:ascii="Arial" w:eastAsia="Times New Roman" w:hAnsi="Arial"/>
          <w:sz w:val="24"/>
          <w:szCs w:val="24"/>
          <w:lang w:val="es-ES" w:eastAsia="es-ES"/>
        </w:rPr>
        <w:t>Continuando con el análisis de las leyes de ingresos municipales, se destaca que contemplan su pronóstico de ingresos de conformidad con la normatividad federal y estatal en materia de armonización contable, de acuerdo con lo dispuesto en la fracción XXVIII del artículo 73 de la Constitución Política de los Estados Unidos Mexicanos, que versa en materia de presupuesto, contabilidad y gasto público; así como de la Ley General de Contabilidad Gubernamental, que tienen por objeto establecer los criterios generales que regirán la Contabilidad Gubernamental y la emisión de información financiera de los entes públicos, esto con el fin de lograr su adecuada armonización, facilitar el registro y la fiscalización de los activos, pasivos, ingresos y gastos y, en general, contribuir a medir la eficacia, economía y eficiencia del gasto e ingreso público.</w:t>
      </w:r>
    </w:p>
    <w:p w14:paraId="1F3F6EEA" w14:textId="77777777" w:rsidR="00086586" w:rsidRPr="00086586" w:rsidRDefault="00086586" w:rsidP="00086586">
      <w:pPr>
        <w:spacing w:after="0" w:line="360" w:lineRule="auto"/>
        <w:ind w:firstLine="709"/>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Cabe señalar que, la Ley General de Contabilidad Gubernamental es de observancia obligatoria para los poderes de la federación, para las entidades federativas, así como para los ayuntamientos, entre otros. Por ende, cuenta con un órgano de coordinación para la armonización de la contabilidad gubernamental denominado Consejo Nacional de Armonización Contable, el cual es el facultado de emitir las normas contables y lineamientos para la generación de información financiera que deberán aplicar los entes públicos.</w:t>
      </w:r>
    </w:p>
    <w:p w14:paraId="5F8EC798" w14:textId="77777777" w:rsidR="00086586" w:rsidRPr="00086586" w:rsidRDefault="00086586" w:rsidP="00086586">
      <w:pPr>
        <w:spacing w:after="0" w:line="360" w:lineRule="auto"/>
        <w:ind w:firstLine="709"/>
        <w:jc w:val="both"/>
        <w:rPr>
          <w:rFonts w:ascii="Arial" w:eastAsia="Times New Roman" w:hAnsi="Arial"/>
          <w:sz w:val="24"/>
          <w:szCs w:val="24"/>
          <w:lang w:val="es-ES" w:eastAsia="es-ES"/>
        </w:rPr>
      </w:pPr>
    </w:p>
    <w:p w14:paraId="038C0217"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Derivado de lo anterior, el 9 de diciembre del 2009 se publicó en el Diario Oficial de la Federación, el Acuerdo por el que se emite el Clasificador por Rubros de Ingresos, el cual fue aprobado por el citado Consejo Nacional, y aplicando como su última reforma la publicada en el Diario Oficial de la Federación el 9 de agosto de 2023, la emisión de dicho clasificador es con el fin de establecer las bases para que los gobiernos: federal, de las entidades federativas y municipales, cumplan con las obligaciones que les impone la señalada ley federal. Lo anterior, en el entendido de que los entes públicos de cada nivel de gobierno realicen las acciones necesarias para cumplir con dichas obligaciones.</w:t>
      </w:r>
    </w:p>
    <w:p w14:paraId="2D38E71A"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7B069381"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igual forma, no omitimos mencionar que, el 31 de enero del 2010 se publicó en el instrumento oficial de difusión estatal, la Ley del Presupuesto y Contabilidad Gubernamental del Estado de Yucatán, que tiene por objeto normar la programación, presupuestación, ejercicio, contabilidad, rendición de cuentas, control y evaluación de los ingresos y egresos públicos del Estado bajo los esquemas establecidos por el sistema de contabilidad gubernamental federal; es decir, mediante la aplicación de principios y normas de armonización contable bajo los estándares nacionales e internacionales vigentes, propiciando su actualización a través del marco institucional.</w:t>
      </w:r>
    </w:p>
    <w:p w14:paraId="4655AB8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FA1669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 así que, en consecuencia, se revisó que las leyes de ingresos municipales presenten en su contenido, un apartado en donde se proyecte el pronóstico de ingresos, que refiere únicamente a las estimaciones que los ayuntamientos pretenden percibir durante el ejercicio fiscal 2026, dando cumplimiento con la normatividad federal y estatal antes señalada, en materia de armonización contable. </w:t>
      </w:r>
    </w:p>
    <w:p w14:paraId="4DE91920"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0275C6E8" w14:textId="77777777" w:rsidR="00086586" w:rsidRPr="00086586" w:rsidRDefault="00086586" w:rsidP="00086586">
      <w:pPr>
        <w:shd w:val="clear" w:color="auto" w:fill="FFFFFF"/>
        <w:spacing w:after="0" w:line="360" w:lineRule="auto"/>
        <w:ind w:right="5"/>
        <w:jc w:val="both"/>
        <w:rPr>
          <w:rFonts w:ascii="Arial" w:eastAsia="Times New Roman" w:hAnsi="Arial"/>
          <w:b/>
          <w:bCs/>
          <w:sz w:val="24"/>
          <w:szCs w:val="24"/>
          <w:lang w:val="es-ES" w:eastAsia="es-ES"/>
        </w:rPr>
      </w:pPr>
      <w:r w:rsidRPr="00086586">
        <w:rPr>
          <w:rFonts w:ascii="Arial" w:eastAsia="Times New Roman" w:hAnsi="Arial"/>
          <w:b/>
          <w:bCs/>
          <w:sz w:val="24"/>
          <w:szCs w:val="24"/>
          <w:lang w:val="es-ES" w:eastAsia="es-ES"/>
        </w:rPr>
        <w:t xml:space="preserve">SEXTA. </w:t>
      </w:r>
      <w:r w:rsidRPr="00086586">
        <w:rPr>
          <w:rFonts w:ascii="Arial" w:eastAsia="Times New Roman" w:hAnsi="Arial"/>
          <w:sz w:val="24"/>
          <w:szCs w:val="24"/>
          <w:lang w:val="es-ES" w:eastAsia="es-ES"/>
        </w:rPr>
        <w:t xml:space="preserve">En lo que se refiere a la </w:t>
      </w:r>
      <w:r w:rsidRPr="00086586">
        <w:rPr>
          <w:rFonts w:ascii="Arial" w:eastAsia="Times New Roman" w:hAnsi="Arial"/>
          <w:sz w:val="24"/>
          <w:szCs w:val="24"/>
          <w:lang w:eastAsia="es-ES"/>
        </w:rPr>
        <w:t xml:space="preserve">verificación de que los montos propuestos por los ayuntamientos en cuanto a los empréstitos solicitados cumplan con los requisitos establecidos en la normatividad respectiva, es necesario manifestar que de la revisión de las iniciativas presentadas en este documento legislativo </w:t>
      </w:r>
      <w:r w:rsidRPr="00086586">
        <w:rPr>
          <w:rFonts w:ascii="Arial" w:eastAsia="Times New Roman" w:hAnsi="Arial"/>
          <w:sz w:val="24"/>
          <w:szCs w:val="24"/>
          <w:lang w:val="es-ES" w:eastAsia="es-ES"/>
        </w:rPr>
        <w:t>que se encuentran en estudio, análisis y dictamen, el Ayuntamiento de Acanceh solicitó monto de endeudamiento, siendo éste por la cantidad de $ 17,000,000.00.</w:t>
      </w:r>
    </w:p>
    <w:p w14:paraId="7B5C636E"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225F7929" w14:textId="77777777" w:rsidR="00086586" w:rsidRDefault="00086586" w:rsidP="00086586">
      <w:pPr>
        <w:shd w:val="clear" w:color="auto" w:fill="FFFFFF"/>
        <w:spacing w:after="0" w:line="360" w:lineRule="auto"/>
        <w:ind w:right="5" w:firstLine="708"/>
        <w:jc w:val="both"/>
        <w:rPr>
          <w:rFonts w:ascii="Arial" w:eastAsia="Arial" w:hAnsi="Arial"/>
          <w:sz w:val="24"/>
          <w:szCs w:val="24"/>
          <w:lang w:eastAsia="es-MX"/>
        </w:rPr>
      </w:pPr>
      <w:r w:rsidRPr="00086586">
        <w:rPr>
          <w:rFonts w:ascii="Arial" w:eastAsia="Times New Roman" w:hAnsi="Arial"/>
          <w:bCs/>
          <w:sz w:val="24"/>
          <w:szCs w:val="24"/>
          <w:lang w:val="es-ES" w:eastAsia="es-ES"/>
        </w:rPr>
        <w:t xml:space="preserve">En este contexto, se resalta que los recursos que pretende obtener dicho </w:t>
      </w:r>
      <w:r w:rsidRPr="00086586">
        <w:rPr>
          <w:rFonts w:ascii="Arial" w:eastAsia="Times New Roman" w:hAnsi="Arial"/>
          <w:bCs/>
          <w:sz w:val="24"/>
          <w:szCs w:val="24"/>
          <w:lang w:val="es-ES" w:eastAsia="es-ES"/>
        </w:rPr>
        <w:br/>
        <w:t xml:space="preserve">ayuntamiento a través del empréstito solicitado, se encuentra justificada, toda vez que en fecha </w:t>
      </w:r>
      <w:r w:rsidRPr="00086586">
        <w:rPr>
          <w:rFonts w:ascii="Arial" w:eastAsia="Arial" w:hAnsi="Arial"/>
          <w:sz w:val="24"/>
          <w:szCs w:val="24"/>
          <w:lang w:eastAsia="es-MX"/>
        </w:rPr>
        <w:t>31 de diciembre de 2024, fue publicado en el Diario Oficial del Gobierno del Estado de Yucatán, el Decreto 39/2024 por el que se autorizan los montos máximos de endeudamiento a los cuales podrán acceder los municipios del Estado de Yucatán, para contratar uno o varios financiamientos que se destinarán a inversiones públicas productivas; asimismo, se autoriza la afectación como fuente de pago de un porcentaje del derecho a recibir y los ingresos que individualmente les correspondan del Fondo de Aportaciones para la Infraestructura Social Municipal y de las Demarcaciones Territoriales del Distrito Federal, y la celebración de los mecanismos de pago de los financiamientos que contraten.</w:t>
      </w:r>
    </w:p>
    <w:p w14:paraId="10B0613A" w14:textId="77777777" w:rsidR="0032557B" w:rsidRPr="00086586" w:rsidRDefault="0032557B" w:rsidP="00086586">
      <w:pPr>
        <w:shd w:val="clear" w:color="auto" w:fill="FFFFFF"/>
        <w:spacing w:after="0" w:line="360" w:lineRule="auto"/>
        <w:ind w:right="5" w:firstLine="708"/>
        <w:jc w:val="both"/>
        <w:rPr>
          <w:rFonts w:ascii="Arial" w:eastAsia="Arial" w:hAnsi="Arial"/>
          <w:sz w:val="24"/>
          <w:szCs w:val="24"/>
          <w:lang w:eastAsia="es-MX"/>
        </w:rPr>
      </w:pPr>
    </w:p>
    <w:p w14:paraId="02958A68" w14:textId="77777777" w:rsidR="00086586" w:rsidRPr="00086586" w:rsidRDefault="00086586" w:rsidP="00086586">
      <w:pPr>
        <w:shd w:val="clear" w:color="auto" w:fill="FFFFFF"/>
        <w:spacing w:after="0" w:line="360" w:lineRule="auto"/>
        <w:ind w:right="5" w:firstLine="708"/>
        <w:jc w:val="both"/>
        <w:rPr>
          <w:rFonts w:ascii="Arial" w:eastAsia="Arial" w:hAnsi="Arial"/>
          <w:sz w:val="24"/>
          <w:szCs w:val="24"/>
          <w:lang w:val="es-ES" w:eastAsia="es-MX"/>
        </w:rPr>
      </w:pPr>
      <w:r w:rsidRPr="00086586">
        <w:rPr>
          <w:rFonts w:ascii="Arial" w:eastAsia="Arial" w:hAnsi="Arial"/>
          <w:sz w:val="24"/>
          <w:szCs w:val="24"/>
          <w:lang w:eastAsia="es-MX"/>
        </w:rPr>
        <w:t>En línea con lo anterior el artículo 12 del citado Decreto de aprobación, establece que “</w:t>
      </w:r>
      <w:r w:rsidRPr="00086586">
        <w:rPr>
          <w:rFonts w:ascii="Arial" w:eastAsia="Arial" w:hAnsi="Arial"/>
          <w:i/>
          <w:iCs/>
          <w:sz w:val="24"/>
          <w:szCs w:val="24"/>
          <w:lang w:val="es-ES" w:eastAsia="es-MX"/>
        </w:rPr>
        <w:t>El importe del o los financiamientos que individualmente contrate cada municipio en el ejercicio fiscal 2025 o 2026, con base en la autorización prevista en este decreto, será considerado ingreso por financiamiento o deuda pública en el ejercicio fiscal que corresponda, y se entenderá incorporado en la ley de ingresos del Municipio de que se trate, para el ejercicio fiscal 2025 o 2026, en consecuencia, dicha ley se tendrá por modificada, según corresponda.”</w:t>
      </w:r>
    </w:p>
    <w:p w14:paraId="3DEB5813" w14:textId="77777777" w:rsidR="00086586" w:rsidRPr="00086586" w:rsidRDefault="00086586" w:rsidP="00086586">
      <w:pPr>
        <w:shd w:val="clear" w:color="auto" w:fill="FFFFFF"/>
        <w:spacing w:after="0" w:line="360" w:lineRule="auto"/>
        <w:ind w:right="5" w:firstLine="708"/>
        <w:jc w:val="both"/>
        <w:rPr>
          <w:rFonts w:ascii="Arial" w:eastAsia="Arial" w:hAnsi="Arial"/>
          <w:sz w:val="24"/>
          <w:szCs w:val="24"/>
          <w:lang w:val="es-ES" w:eastAsia="es-MX"/>
        </w:rPr>
      </w:pPr>
    </w:p>
    <w:p w14:paraId="089EB5C3" w14:textId="77777777" w:rsidR="00086586" w:rsidRPr="00086586" w:rsidRDefault="00086586" w:rsidP="00086586">
      <w:pPr>
        <w:shd w:val="clear" w:color="auto" w:fill="FFFFFF"/>
        <w:spacing w:after="0" w:line="360" w:lineRule="auto"/>
        <w:ind w:right="5" w:firstLine="708"/>
        <w:jc w:val="both"/>
        <w:rPr>
          <w:rFonts w:ascii="Arial" w:eastAsia="Arial" w:hAnsi="Arial"/>
          <w:sz w:val="24"/>
          <w:szCs w:val="24"/>
          <w:lang w:eastAsia="es-MX"/>
        </w:rPr>
      </w:pPr>
      <w:r w:rsidRPr="00086586">
        <w:rPr>
          <w:rFonts w:ascii="Arial" w:eastAsia="Arial" w:hAnsi="Arial"/>
          <w:sz w:val="24"/>
          <w:szCs w:val="24"/>
          <w:lang w:eastAsia="es-MX"/>
        </w:rPr>
        <w:t>Sin embargo, es de señalar que la propuesta que presenta el Municipio de Acanceh rebasa el monto máximo de endeudamiento que le fue aprobado, en tal virtud, esta Comisión Permanente actualizó dicha cantidad, contemplando la señalada en el citado Decreto de aprobación, la cual se señala en la siguiente tabla:</w:t>
      </w:r>
    </w:p>
    <w:tbl>
      <w:tblPr>
        <w:tblStyle w:val="Tablaconcuadrcula2"/>
        <w:tblW w:w="0" w:type="auto"/>
        <w:tblLook w:val="04A0" w:firstRow="1" w:lastRow="0" w:firstColumn="1" w:lastColumn="0" w:noHBand="0" w:noVBand="1"/>
      </w:tblPr>
      <w:tblGrid>
        <w:gridCol w:w="846"/>
        <w:gridCol w:w="1984"/>
        <w:gridCol w:w="2977"/>
        <w:gridCol w:w="2977"/>
      </w:tblGrid>
      <w:tr w:rsidR="00086586" w:rsidRPr="00086586" w14:paraId="2E62406F" w14:textId="77777777" w:rsidTr="00BF1864">
        <w:tc>
          <w:tcPr>
            <w:tcW w:w="846" w:type="dxa"/>
            <w:shd w:val="clear" w:color="auto" w:fill="BFBFBF" w:themeFill="background1" w:themeFillShade="BF"/>
          </w:tcPr>
          <w:p w14:paraId="4BAFB0B0" w14:textId="77777777" w:rsidR="00086586" w:rsidRPr="00086586" w:rsidRDefault="00086586" w:rsidP="00086586">
            <w:pPr>
              <w:spacing w:after="0" w:line="240" w:lineRule="auto"/>
              <w:jc w:val="center"/>
              <w:rPr>
                <w:rFonts w:ascii="Arial" w:hAnsi="Arial"/>
                <w:b/>
                <w:bCs/>
                <w:lang w:val="es-ES" w:eastAsia="es-ES"/>
              </w:rPr>
            </w:pPr>
            <w:bookmarkStart w:id="3" w:name="_Hlk215163002"/>
            <w:r w:rsidRPr="00086586">
              <w:rPr>
                <w:rFonts w:ascii="Arial" w:hAnsi="Arial"/>
                <w:b/>
                <w:bCs/>
                <w:lang w:val="es-ES" w:eastAsia="es-ES"/>
              </w:rPr>
              <w:t>No.</w:t>
            </w:r>
          </w:p>
        </w:tc>
        <w:tc>
          <w:tcPr>
            <w:tcW w:w="1984" w:type="dxa"/>
            <w:shd w:val="clear" w:color="auto" w:fill="BFBFBF" w:themeFill="background1" w:themeFillShade="BF"/>
          </w:tcPr>
          <w:p w14:paraId="2E1A2848"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Municipio</w:t>
            </w:r>
          </w:p>
        </w:tc>
        <w:tc>
          <w:tcPr>
            <w:tcW w:w="2977" w:type="dxa"/>
            <w:shd w:val="clear" w:color="auto" w:fill="BFBFBF" w:themeFill="background1" w:themeFillShade="BF"/>
          </w:tcPr>
          <w:p w14:paraId="3C880B8D"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Monto propuesto</w:t>
            </w:r>
          </w:p>
        </w:tc>
        <w:tc>
          <w:tcPr>
            <w:tcW w:w="2977" w:type="dxa"/>
            <w:shd w:val="clear" w:color="auto" w:fill="BFBFBF" w:themeFill="background1" w:themeFillShade="BF"/>
          </w:tcPr>
          <w:p w14:paraId="4A2FFF4E"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Monto máximo aprobado en el Decreto 39/2024</w:t>
            </w:r>
          </w:p>
        </w:tc>
      </w:tr>
      <w:tr w:rsidR="00086586" w:rsidRPr="00086586" w14:paraId="37ABFE9F" w14:textId="77777777" w:rsidTr="00BF1864">
        <w:tc>
          <w:tcPr>
            <w:tcW w:w="846" w:type="dxa"/>
          </w:tcPr>
          <w:p w14:paraId="0A4EA7C9"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1.</w:t>
            </w:r>
          </w:p>
        </w:tc>
        <w:tc>
          <w:tcPr>
            <w:tcW w:w="1984" w:type="dxa"/>
          </w:tcPr>
          <w:p w14:paraId="06878C1C" w14:textId="77777777" w:rsidR="00086586" w:rsidRPr="00086586" w:rsidRDefault="00086586" w:rsidP="00086586">
            <w:pPr>
              <w:spacing w:after="0" w:line="240" w:lineRule="auto"/>
              <w:rPr>
                <w:rFonts w:ascii="Arial" w:hAnsi="Arial"/>
                <w:lang w:val="es-ES" w:eastAsia="es-ES"/>
              </w:rPr>
            </w:pPr>
            <w:r w:rsidRPr="00086586">
              <w:rPr>
                <w:rFonts w:ascii="Arial" w:hAnsi="Arial"/>
                <w:lang w:val="es-ES" w:eastAsia="es-ES"/>
              </w:rPr>
              <w:t>Acanceh</w:t>
            </w:r>
          </w:p>
        </w:tc>
        <w:tc>
          <w:tcPr>
            <w:tcW w:w="2977" w:type="dxa"/>
          </w:tcPr>
          <w:p w14:paraId="1916C998" w14:textId="77777777" w:rsidR="00086586" w:rsidRPr="00086586" w:rsidRDefault="00086586" w:rsidP="00086586">
            <w:pPr>
              <w:spacing w:after="0" w:line="240" w:lineRule="auto"/>
              <w:jc w:val="right"/>
              <w:rPr>
                <w:rFonts w:ascii="Arial" w:hAnsi="Arial"/>
                <w:lang w:val="es-ES" w:eastAsia="es-ES"/>
              </w:rPr>
            </w:pPr>
            <w:r w:rsidRPr="00086586">
              <w:rPr>
                <w:rFonts w:ascii="Arial" w:hAnsi="Arial"/>
                <w:lang w:val="es-ES" w:eastAsia="es-ES"/>
              </w:rPr>
              <w:t>$ 17,000,000.00</w:t>
            </w:r>
          </w:p>
        </w:tc>
        <w:tc>
          <w:tcPr>
            <w:tcW w:w="2977" w:type="dxa"/>
          </w:tcPr>
          <w:p w14:paraId="1A408145" w14:textId="77777777" w:rsidR="00086586" w:rsidRPr="00086586" w:rsidRDefault="00086586" w:rsidP="00086586">
            <w:pPr>
              <w:spacing w:after="0" w:line="240" w:lineRule="auto"/>
              <w:jc w:val="right"/>
              <w:rPr>
                <w:rFonts w:ascii="Arial" w:hAnsi="Arial"/>
                <w:lang w:val="es-ES" w:eastAsia="es-ES"/>
              </w:rPr>
            </w:pPr>
            <w:r w:rsidRPr="00086586">
              <w:rPr>
                <w:rFonts w:ascii="Arial" w:hAnsi="Arial"/>
                <w:lang w:val="es-ES" w:eastAsia="es-ES"/>
              </w:rPr>
              <w:t>$ 6,697,834.67</w:t>
            </w:r>
          </w:p>
        </w:tc>
      </w:tr>
      <w:bookmarkEnd w:id="3"/>
    </w:tbl>
    <w:p w14:paraId="5C53E956" w14:textId="77777777" w:rsidR="00086586" w:rsidRPr="00086586" w:rsidRDefault="00086586" w:rsidP="00086586">
      <w:pPr>
        <w:shd w:val="clear" w:color="auto" w:fill="FFFFFF"/>
        <w:spacing w:after="0" w:line="360" w:lineRule="auto"/>
        <w:ind w:right="5" w:firstLine="708"/>
        <w:jc w:val="both"/>
        <w:rPr>
          <w:rFonts w:ascii="Arial" w:eastAsia="Times New Roman" w:hAnsi="Arial"/>
          <w:bCs/>
          <w:sz w:val="24"/>
          <w:szCs w:val="24"/>
          <w:lang w:val="es-ES" w:eastAsia="es-ES"/>
        </w:rPr>
      </w:pPr>
    </w:p>
    <w:p w14:paraId="1A2B5E56" w14:textId="77777777" w:rsidR="00086586" w:rsidRPr="00086586" w:rsidRDefault="00086586" w:rsidP="00086586">
      <w:pPr>
        <w:shd w:val="clear" w:color="auto" w:fill="FFFFFF"/>
        <w:spacing w:after="0" w:line="360" w:lineRule="auto"/>
        <w:ind w:right="5" w:firstLine="708"/>
        <w:jc w:val="both"/>
        <w:rPr>
          <w:rFonts w:ascii="Arial" w:eastAsia="Times New Roman" w:hAnsi="Arial"/>
          <w:bCs/>
          <w:sz w:val="24"/>
          <w:szCs w:val="24"/>
          <w:lang w:val="es-ES" w:eastAsia="es-ES"/>
        </w:rPr>
      </w:pPr>
      <w:r w:rsidRPr="00086586">
        <w:rPr>
          <w:rFonts w:ascii="Arial" w:eastAsia="Times New Roman" w:hAnsi="Arial"/>
          <w:bCs/>
          <w:sz w:val="24"/>
          <w:szCs w:val="24"/>
          <w:lang w:val="es-ES" w:eastAsia="es-ES"/>
        </w:rPr>
        <w:t>En tal virtud, dicho monto de endeudamiento deberá realizarse de acuerdo con las disposiciones establecidas en contenido del multicitado Decreto de aprobación, junto con las modificaciones realizadas al mismo por este H. Congreso del Estado.</w:t>
      </w:r>
    </w:p>
    <w:p w14:paraId="0CCED7C5" w14:textId="77777777" w:rsidR="00086586" w:rsidRPr="00086586" w:rsidRDefault="00086586" w:rsidP="00086586">
      <w:pPr>
        <w:shd w:val="clear" w:color="auto" w:fill="FFFFFF"/>
        <w:spacing w:after="0" w:line="360" w:lineRule="auto"/>
        <w:ind w:right="5" w:firstLine="708"/>
        <w:jc w:val="both"/>
        <w:rPr>
          <w:rFonts w:ascii="Arial" w:eastAsia="Times New Roman" w:hAnsi="Arial"/>
          <w:bCs/>
          <w:sz w:val="24"/>
          <w:szCs w:val="24"/>
          <w:lang w:val="es-ES" w:eastAsia="es-ES"/>
        </w:rPr>
      </w:pPr>
    </w:p>
    <w:p w14:paraId="763861D3" w14:textId="77777777" w:rsidR="00086586" w:rsidRPr="00086586" w:rsidRDefault="00086586" w:rsidP="00086586">
      <w:pPr>
        <w:shd w:val="clear" w:color="auto" w:fill="FFFFFF"/>
        <w:spacing w:after="0" w:line="360" w:lineRule="auto"/>
        <w:ind w:right="5"/>
        <w:jc w:val="both"/>
        <w:rPr>
          <w:rFonts w:ascii="Arial" w:eastAsia="Times New Roman" w:hAnsi="Arial"/>
          <w:bCs/>
          <w:sz w:val="24"/>
          <w:szCs w:val="24"/>
          <w:lang w:val="es-ES" w:eastAsia="es-ES"/>
        </w:rPr>
      </w:pPr>
      <w:r w:rsidRPr="00086586">
        <w:rPr>
          <w:rFonts w:ascii="Arial" w:eastAsia="Times New Roman" w:hAnsi="Arial"/>
          <w:b/>
          <w:bCs/>
          <w:sz w:val="24"/>
          <w:szCs w:val="24"/>
          <w:lang w:val="es-ES" w:eastAsia="es-ES"/>
        </w:rPr>
        <w:t xml:space="preserve">SÉPTIMA. </w:t>
      </w:r>
      <w:r w:rsidRPr="00086586">
        <w:rPr>
          <w:rFonts w:ascii="Arial" w:eastAsia="Times New Roman" w:hAnsi="Arial"/>
          <w:sz w:val="24"/>
          <w:szCs w:val="24"/>
          <w:lang w:val="es-ES" w:eastAsia="es-ES"/>
        </w:rPr>
        <w:t>L</w:t>
      </w:r>
      <w:r w:rsidRPr="00086586">
        <w:rPr>
          <w:rFonts w:ascii="Arial" w:eastAsia="Times New Roman" w:hAnsi="Arial"/>
          <w:bCs/>
          <w:sz w:val="24"/>
          <w:szCs w:val="24"/>
          <w:lang w:val="es-ES" w:eastAsia="es-ES"/>
        </w:rPr>
        <w:t>a Ley de Ingresos, se define como el ordenamiento jurídico propuesto por los ayuntamientos y aprobado por el Poder Legislativo que contiene los conceptos bajo los cuales se podrán captar los recursos financieros que permitan cubrir los gastos municipales durante un ejercicio fiscal. Es así que, la naturaleza de la misma es ser la herramienta fiscal a través de la cual, los municipios puedan obtener los recursos necesarios para su sostenimiento y para la prestación de los servicios públicos municipales correspondientes.</w:t>
      </w:r>
    </w:p>
    <w:p w14:paraId="6C0DE3DF" w14:textId="77777777" w:rsidR="00086586" w:rsidRPr="00086586" w:rsidRDefault="00086586" w:rsidP="00086586">
      <w:pPr>
        <w:spacing w:after="0" w:line="360" w:lineRule="auto"/>
        <w:ind w:firstLine="708"/>
        <w:jc w:val="both"/>
        <w:rPr>
          <w:rFonts w:ascii="Arial" w:eastAsia="Times New Roman" w:hAnsi="Arial"/>
          <w:bCs/>
          <w:sz w:val="24"/>
          <w:szCs w:val="24"/>
          <w:lang w:val="es-ES" w:eastAsia="es-ES"/>
        </w:rPr>
      </w:pPr>
    </w:p>
    <w:p w14:paraId="6BEBC48A" w14:textId="77777777" w:rsidR="00086586" w:rsidRPr="00086586" w:rsidRDefault="00086586" w:rsidP="00086586">
      <w:pPr>
        <w:spacing w:after="0" w:line="360" w:lineRule="auto"/>
        <w:ind w:firstLine="708"/>
        <w:jc w:val="both"/>
        <w:rPr>
          <w:rFonts w:ascii="Arial" w:eastAsia="Times New Roman" w:hAnsi="Arial"/>
          <w:bCs/>
          <w:sz w:val="24"/>
          <w:szCs w:val="24"/>
          <w:lang w:val="es-ES" w:eastAsia="es-ES"/>
        </w:rPr>
      </w:pPr>
      <w:r w:rsidRPr="00086586">
        <w:rPr>
          <w:rFonts w:ascii="Arial" w:eastAsia="Times New Roman" w:hAnsi="Arial"/>
          <w:bCs/>
          <w:sz w:val="24"/>
          <w:szCs w:val="24"/>
          <w:lang w:val="es-ES" w:eastAsia="es-ES"/>
        </w:rPr>
        <w:t>Es por ello que, la aprobación por parte del Congreso de las iniciativas de leyes de ingresos de los municipios, tiene como finalidad estudiar y analizar que los ayuntamientos hayan presentado sus iniciativas conforme a las disposiciones jurídicas aplicables, es decir, verificar que cumplan con lo dispuesto en su normatividad, señaladas en sus respectivas leyes de hacienda municipales, en las cuales se establece el principio general de legalidad.</w:t>
      </w:r>
    </w:p>
    <w:p w14:paraId="4EDFDCF1" w14:textId="77777777" w:rsidR="00086586" w:rsidRPr="00086586" w:rsidRDefault="00086586" w:rsidP="00086586">
      <w:pPr>
        <w:spacing w:after="0" w:line="360" w:lineRule="auto"/>
        <w:ind w:firstLine="708"/>
        <w:jc w:val="both"/>
        <w:rPr>
          <w:rFonts w:ascii="Arial" w:eastAsia="Times New Roman" w:hAnsi="Arial"/>
          <w:bCs/>
          <w:sz w:val="24"/>
          <w:szCs w:val="24"/>
          <w:lang w:val="es-ES" w:eastAsia="es-ES"/>
        </w:rPr>
      </w:pPr>
    </w:p>
    <w:p w14:paraId="7D2BD84C"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bCs/>
          <w:sz w:val="24"/>
          <w:szCs w:val="24"/>
          <w:lang w:val="es-ES" w:eastAsia="es-ES"/>
        </w:rPr>
        <w:t xml:space="preserve">Por otra parte, </w:t>
      </w:r>
      <w:r w:rsidRPr="00086586">
        <w:rPr>
          <w:rFonts w:ascii="Arial" w:eastAsia="Times New Roman" w:hAnsi="Arial"/>
          <w:sz w:val="24"/>
          <w:szCs w:val="24"/>
          <w:lang w:val="es-ES" w:eastAsia="es-ES"/>
        </w:rPr>
        <w:t xml:space="preserve">resulta pertinente manifestar que dichas leyes de hacienda municipales, establecen en sus disposiciones normativas, que las haciendas públicas municipales, percibirán en cada ejercicio fiscal los ingresos que por concepto de contribuciones, aprovechamientos, productos, participaciones y, en su caso, aportaciones, les correspondan para cubrir los gastos de su administración y demás obligaciones a su cargo. </w:t>
      </w:r>
    </w:p>
    <w:p w14:paraId="5F11B2B8" w14:textId="77777777" w:rsidR="00086586" w:rsidRPr="00086586" w:rsidRDefault="00086586" w:rsidP="00086586">
      <w:pPr>
        <w:adjustRightInd w:val="0"/>
        <w:spacing w:after="0" w:line="360" w:lineRule="auto"/>
        <w:ind w:firstLine="708"/>
        <w:jc w:val="both"/>
        <w:rPr>
          <w:rFonts w:ascii="Arial" w:eastAsia="Times New Roman" w:hAnsi="Arial"/>
          <w:bCs/>
          <w:iCs/>
          <w:sz w:val="24"/>
          <w:szCs w:val="24"/>
          <w:lang w:eastAsia="es-ES"/>
        </w:rPr>
      </w:pPr>
      <w:r w:rsidRPr="00086586">
        <w:rPr>
          <w:rFonts w:ascii="Arial" w:eastAsia="Times New Roman" w:hAnsi="Arial"/>
          <w:sz w:val="24"/>
          <w:szCs w:val="24"/>
          <w:lang w:val="es-ES" w:eastAsia="es-ES"/>
        </w:rPr>
        <w:t xml:space="preserve">Lo anterior se robustece por los criterios emitidos por el Alto tribunal de la Nación, señalados en la jurisprudencia denominada: </w:t>
      </w:r>
      <w:r w:rsidRPr="00086586">
        <w:rPr>
          <w:rFonts w:ascii="Arial" w:eastAsia="Times New Roman" w:hAnsi="Arial"/>
          <w:bCs/>
          <w:iCs/>
          <w:sz w:val="24"/>
          <w:szCs w:val="24"/>
          <w:lang w:eastAsia="es-ES"/>
        </w:rPr>
        <w:t>HACIENDA MUNICIPAL. PRINCIPIOS, DERECHOS Y FACULTADES EN ESA MATERIA, PREVISTOS EN EL ARTÍCULO 115, FRACCIÓN IV, DE LA CONSTITUCIÓN POLÍTICA DE LOS ESTADOS UNIDOS MEXICANOS.</w:t>
      </w:r>
      <w:r w:rsidRPr="00086586">
        <w:rPr>
          <w:rFonts w:ascii="Arial" w:eastAsia="Times New Roman" w:hAnsi="Arial"/>
          <w:bCs/>
          <w:iCs/>
          <w:sz w:val="24"/>
          <w:szCs w:val="24"/>
          <w:vertAlign w:val="superscript"/>
          <w:lang w:eastAsia="es-ES"/>
        </w:rPr>
        <w:footnoteReference w:id="4"/>
      </w:r>
    </w:p>
    <w:p w14:paraId="45022E49" w14:textId="77777777" w:rsidR="00086586" w:rsidRPr="00086586" w:rsidRDefault="00086586" w:rsidP="00086586">
      <w:pPr>
        <w:widowControl w:val="0"/>
        <w:tabs>
          <w:tab w:val="left" w:pos="567"/>
          <w:tab w:val="left" w:pos="8222"/>
        </w:tabs>
        <w:spacing w:after="0"/>
        <w:jc w:val="both"/>
        <w:rPr>
          <w:rFonts w:ascii="Arial" w:eastAsia="Times New Roman" w:hAnsi="Arial"/>
          <w:sz w:val="24"/>
          <w:szCs w:val="24"/>
          <w:lang w:val="es-ES" w:eastAsia="es-ES"/>
        </w:rPr>
      </w:pPr>
    </w:p>
    <w:p w14:paraId="7FB68081"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 su vez, cabe precisar que según lo dispuesto en el artículo 142 de la Ley de Gobierno de los Municipios del Estado de Yucatán, los ingresos pueden ser ordinarios y extraordinarios, los primeros serán tributarios y no tributarios; y los segundos, los no previstos; tal como se observa en la transcripción siguiente:</w:t>
      </w:r>
    </w:p>
    <w:p w14:paraId="176CDAD6"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b/>
          <w:i/>
          <w:sz w:val="24"/>
          <w:szCs w:val="24"/>
          <w:lang w:val="es-ES" w:eastAsia="es-ES"/>
        </w:rPr>
        <w:t>I</w:t>
      </w:r>
      <w:r w:rsidRPr="00086586">
        <w:rPr>
          <w:rFonts w:ascii="Arial" w:eastAsia="Times New Roman" w:hAnsi="Arial"/>
          <w:b/>
          <w:i/>
          <w:lang w:val="es-ES" w:eastAsia="es-ES"/>
        </w:rPr>
        <w:t>.-</w:t>
      </w:r>
      <w:r w:rsidRPr="00086586">
        <w:rPr>
          <w:rFonts w:ascii="Arial" w:eastAsia="Times New Roman" w:hAnsi="Arial"/>
          <w:i/>
          <w:lang w:val="es-ES" w:eastAsia="es-ES"/>
        </w:rPr>
        <w:tab/>
        <w:t xml:space="preserve">Serán ordinarios: </w:t>
      </w:r>
    </w:p>
    <w:p w14:paraId="461414E4"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a)</w:t>
      </w:r>
      <w:r w:rsidRPr="00086586">
        <w:rPr>
          <w:rFonts w:ascii="Arial" w:eastAsia="Times New Roman" w:hAnsi="Arial"/>
          <w:i/>
          <w:lang w:val="es-ES" w:eastAsia="es-ES"/>
        </w:rPr>
        <w:tab/>
        <w:t>Los Impuestos;</w:t>
      </w:r>
    </w:p>
    <w:p w14:paraId="0B723DCE"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b)</w:t>
      </w:r>
      <w:r w:rsidRPr="00086586">
        <w:rPr>
          <w:rFonts w:ascii="Arial" w:eastAsia="Times New Roman" w:hAnsi="Arial"/>
          <w:i/>
          <w:lang w:val="es-ES" w:eastAsia="es-ES"/>
        </w:rPr>
        <w:tab/>
        <w:t>Los Derechos;</w:t>
      </w:r>
    </w:p>
    <w:p w14:paraId="38B9CC8C"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c)</w:t>
      </w:r>
      <w:r w:rsidRPr="00086586">
        <w:rPr>
          <w:rFonts w:ascii="Arial" w:eastAsia="Times New Roman" w:hAnsi="Arial"/>
          <w:i/>
          <w:lang w:val="es-ES" w:eastAsia="es-ES"/>
        </w:rPr>
        <w:tab/>
        <w:t>Las Contribuciones de Mejoras;</w:t>
      </w:r>
    </w:p>
    <w:p w14:paraId="4AE8DFFD"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d)</w:t>
      </w:r>
      <w:r w:rsidRPr="00086586">
        <w:rPr>
          <w:rFonts w:ascii="Arial" w:eastAsia="Times New Roman" w:hAnsi="Arial"/>
          <w:i/>
          <w:lang w:val="es-ES" w:eastAsia="es-ES"/>
        </w:rPr>
        <w:tab/>
        <w:t>Los Productos;</w:t>
      </w:r>
    </w:p>
    <w:p w14:paraId="62E5D189"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e)</w:t>
      </w:r>
      <w:r w:rsidRPr="00086586">
        <w:rPr>
          <w:rFonts w:ascii="Arial" w:eastAsia="Times New Roman" w:hAnsi="Arial"/>
          <w:i/>
          <w:lang w:val="es-ES" w:eastAsia="es-ES"/>
        </w:rPr>
        <w:tab/>
        <w:t>Los Aprovechamientos;</w:t>
      </w:r>
    </w:p>
    <w:p w14:paraId="25A472CD"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f)</w:t>
      </w:r>
      <w:r w:rsidRPr="00086586">
        <w:rPr>
          <w:rFonts w:ascii="Arial" w:eastAsia="Times New Roman" w:hAnsi="Arial"/>
          <w:i/>
          <w:lang w:val="es-ES" w:eastAsia="es-ES"/>
        </w:rPr>
        <w:tab/>
        <w:t xml:space="preserve">           Las Participaciones, y</w:t>
      </w:r>
    </w:p>
    <w:p w14:paraId="30D4E9E1"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g)</w:t>
      </w:r>
      <w:r w:rsidRPr="00086586">
        <w:rPr>
          <w:rFonts w:ascii="Arial" w:eastAsia="Times New Roman" w:hAnsi="Arial"/>
          <w:i/>
          <w:lang w:val="es-ES" w:eastAsia="es-ES"/>
        </w:rPr>
        <w:tab/>
        <w:t xml:space="preserve">Las Aportaciones. </w:t>
      </w:r>
    </w:p>
    <w:p w14:paraId="731D3A8C"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p>
    <w:p w14:paraId="435BF695"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b/>
          <w:i/>
          <w:lang w:val="es-ES" w:eastAsia="es-ES"/>
        </w:rPr>
        <w:t>II.-</w:t>
      </w:r>
      <w:r w:rsidRPr="00086586">
        <w:rPr>
          <w:rFonts w:ascii="Arial" w:eastAsia="Times New Roman" w:hAnsi="Arial"/>
          <w:i/>
          <w:lang w:val="es-ES" w:eastAsia="es-ES"/>
        </w:rPr>
        <w:tab/>
        <w:t xml:space="preserve">Serán extraordinarios: </w:t>
      </w:r>
    </w:p>
    <w:p w14:paraId="3A0F975C"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a)</w:t>
      </w:r>
      <w:r w:rsidRPr="00086586">
        <w:rPr>
          <w:rFonts w:ascii="Arial" w:eastAsia="Times New Roman" w:hAnsi="Arial"/>
          <w:i/>
          <w:lang w:val="es-ES" w:eastAsia="es-ES"/>
        </w:rPr>
        <w:tab/>
        <w:t>Los que autorice el Cabildo, en los términos de su competencia y de conformidad a las leyes fiscales, incluyendo los financiamientos;</w:t>
      </w:r>
    </w:p>
    <w:p w14:paraId="032E671D"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b)</w:t>
      </w:r>
      <w:r w:rsidRPr="00086586">
        <w:rPr>
          <w:rFonts w:ascii="Arial" w:eastAsia="Times New Roman" w:hAnsi="Arial"/>
          <w:i/>
          <w:lang w:val="es-ES" w:eastAsia="es-ES"/>
        </w:rPr>
        <w:tab/>
        <w:t>Los que autorice el Congreso del Estado, y</w:t>
      </w:r>
    </w:p>
    <w:p w14:paraId="263669FA"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c)</w:t>
      </w:r>
      <w:r w:rsidRPr="00086586">
        <w:rPr>
          <w:rFonts w:ascii="Arial" w:eastAsia="Times New Roman" w:hAnsi="Arial"/>
          <w:i/>
          <w:lang w:val="es-ES" w:eastAsia="es-ES"/>
        </w:rPr>
        <w:tab/>
        <w:t>Los que reciban del Estado o la Federación por conceptos diferentes a las participaciones y aportaciones.</w:t>
      </w:r>
    </w:p>
    <w:p w14:paraId="108C5645" w14:textId="77777777" w:rsidR="00086586" w:rsidRPr="00086586" w:rsidRDefault="00086586" w:rsidP="00086586">
      <w:pPr>
        <w:widowControl w:val="0"/>
        <w:spacing w:after="0" w:line="240" w:lineRule="auto"/>
        <w:jc w:val="both"/>
        <w:rPr>
          <w:rFonts w:ascii="Arial" w:eastAsia="Times New Roman" w:hAnsi="Arial"/>
          <w:sz w:val="24"/>
          <w:szCs w:val="24"/>
          <w:lang w:val="es-ES" w:eastAsia="es-ES"/>
        </w:rPr>
      </w:pPr>
    </w:p>
    <w:p w14:paraId="72D65341"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Con relación a los ingresos que se consideran extraordinarios, se precisa que estos ingresos son aprobados previamente por el Cabildo y es éste quien deberá establecer el monto, destino, los lineamientos y la vía por la que van a obtener dichos recursos, con la finalidad de tener la posibilidad de gestionar un recurso adicional como Ingreso Extraordinario, según corresponda. </w:t>
      </w:r>
    </w:p>
    <w:p w14:paraId="23AC4774"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Asimismo, y de conformidad con lo dispuesto en el artículo 179 de la Ley de Presupuesto y Contabilidad Gubernamental del Estado de Yucatán, el Ayuntamiento debe mantener el equilibrio presupuestal; es decir, el monto del Presupuesto de Egresos de los ayuntamientos deberá ser igual al monto establecido en su correspondiente Ley de Ingresos.</w:t>
      </w:r>
    </w:p>
    <w:p w14:paraId="233DEB2F"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19742CD7"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ese sentido, de los numerales antes transcritos, el ayuntamiento está en posibilidad de realizar adecuaciones presupuestarias a fin de percibir ingresos para hacer frente a diversas obligaciones legales, como son las derivadas del incumplimiento de pago de laudos, sin embargo, establecer en la ley de ingresos un rubro para pago de laudos no resulta oportuno, toda vez que tal concepto no puede ser incluido como ingreso, ya que carece de fuente de la cual se obtenga.</w:t>
      </w:r>
    </w:p>
    <w:p w14:paraId="18E8E184"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39203B47"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el municipio antes mencionado, solicita que este Congreso le autorice, en sus Ley de Ingresos respectiva, el rubro para el pago de laudos, teniendo de esta manera la posibilidad de obtener los recursos necesarios para el cumplimiento de las obligaciones de pagos por éstos, sin embargo, de acuerdo con los argumentos previamente señalados se expone la manera en la cual se integra la hacienda municipal, por lo que resulta claro que dicho Municipio no tiene facultades para incluir en su iniciativa de ingresos, conceptos que no tienen una fuente de ingreso y menos aún, para incluirlos en los ingresos extraordinarios, pretendiendo que le sean autorizados para cubrir sus adeudos o pasivos derivados de laudos, en tal virtud, esta Soberanía se aparta de las intenciones de la promovente, eliminando dicho rubro proyectado en su ley de ingresos correspondiente.</w:t>
      </w:r>
    </w:p>
    <w:p w14:paraId="248EE0B8"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184FC917"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Este concepto para el pago de laudos, más que ser un ingreso, se trata de deuda o pasivo a su cargo, el cual debería estar presupuestados en su presupuesto de egresos correspondiente, de acuerdo a los ingresos que le serán autorizados en su respectiva Ley de Ingresos.</w:t>
      </w:r>
    </w:p>
    <w:p w14:paraId="47E22D74"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4AF69A86"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que es importante obviar que, el Municipio antes mencionado incorpora la solicitud de autorización para obtener mayores ingresos que le permitan solventar su pasivo con motivo de los laudos condenatorios, en su iniciativa correspondiente y no así en otros rubros, tales como cuotas y tarifas aplicables a impuestos, derechos, contribuciones de mejoras y las tablas de valores unitarios de suelo y construcciones que sirven de base para el cobro de las contribuciones sobre la propiedad inmobiliaria, así como de los derechos por los servicios públicos prestados por el Municipio, o en su caso, apoyarse de esquemas flexibles de pago, cuyos montos provengan del gasto corriente, conforme a lo establecido en el artículo 23 de la Ley de Presupuesto y Contabilidad Gubernamental del Estado de Yucatán, que establece la posibilidad de que los municipios realicen esquemas flexibles de pago para cumplir con resoluciones definitivas, sin afectar las metas de sus programas prioritarios; es decir, el Municipio deudor podrá presentar un programa de pago que le permita cumplir con la resolución judicial a que haya lugar, optando en su caso por ejercicios presupuestales subsecuentes para la satisfacción de la deuda, sin excederse de su período de gestión, el cual deberá provenir de su gasto corriente.</w:t>
      </w:r>
    </w:p>
    <w:p w14:paraId="7192E948"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2C0C70DC"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Bajo este parámetro, la legislatura no demerita el esfuerzo del gobierno municipal por allegarse de mayores fuentes de ingresos para saldar los pasivos contraídos en materia de laudos o resoluciones en materia laboral, sin embargo, esta Soberanía no puede establecer en la ley de ingresos partidas que no se ajusten a los lineamientos previstos en las leyes en la materia, y menos las que representen ingresos extraordinarios de los que no se tengan fuentes explícitas para solventar los recursos presupuestados. </w:t>
      </w:r>
    </w:p>
    <w:p w14:paraId="74526B94"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p>
    <w:p w14:paraId="18F60DCB"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r w:rsidRPr="00086586">
        <w:rPr>
          <w:rFonts w:ascii="Arial" w:eastAsia="Times New Roman" w:hAnsi="Arial"/>
          <w:b/>
          <w:bCs/>
          <w:sz w:val="24"/>
          <w:szCs w:val="24"/>
          <w:lang w:val="es-ES" w:eastAsia="es-ES"/>
        </w:rPr>
        <w:t xml:space="preserve">OCTAVA. </w:t>
      </w:r>
      <w:r w:rsidRPr="00086586">
        <w:rPr>
          <w:rFonts w:ascii="Arial" w:eastAsia="Times New Roman" w:hAnsi="Arial"/>
          <w:sz w:val="24"/>
          <w:szCs w:val="24"/>
          <w:lang w:val="es-ES" w:eastAsia="es-ES"/>
        </w:rPr>
        <w:t>Por otra parte, es menester exponer que, durante el estudio y análisis de las iniciativas de ingresos municipales, se lograron advertir montos excesivos en diversos conceptos con relación al ejercicio fiscal anterior, como en el caso de impuesto predial, derechos por licencias para el establecimiento de locales con bebidas alcohólicas, derechos por mercados y centrales de abasto, aprovechamientos en espacios públicos, derechos por uso de suelo, entre otros.</w:t>
      </w:r>
    </w:p>
    <w:p w14:paraId="327BF67E"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p>
    <w:p w14:paraId="58AC2021"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Derivado de lo anterior, se consideró oportuno mantener las tarifas correspondientes al ejercicio fiscal que termina, con la finalidad de evitar esos cobros excesivos por dichos conceptos, pero sin afectar tanto los ingresos de los municipios y con pleno respeto a los principios tributarios.</w:t>
      </w:r>
    </w:p>
    <w:p w14:paraId="5E598274"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p>
    <w:p w14:paraId="2AEE8EA2"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r w:rsidRPr="00086586">
        <w:rPr>
          <w:rFonts w:ascii="Arial" w:eastAsia="Times New Roman" w:hAnsi="Arial"/>
          <w:sz w:val="24"/>
          <w:szCs w:val="24"/>
          <w:lang w:val="es-ES" w:eastAsia="es-ES"/>
        </w:rPr>
        <w:tab/>
        <w:t xml:space="preserve">En línea con lo antes vertido, es de recordar que este Poder Legislativo no está obligado a </w:t>
      </w:r>
      <w:r w:rsidRPr="00086586">
        <w:rPr>
          <w:rFonts w:ascii="Arial" w:eastAsia="Times New Roman" w:hAnsi="Arial"/>
          <w:iCs/>
          <w:sz w:val="24"/>
          <w:szCs w:val="24"/>
          <w:lang w:val="es-ES" w:eastAsia="es-ES"/>
        </w:rPr>
        <w:t>simplemente aceptar las propuestas de los municipios, sino que las debe ponderar, estudiar y tomar en consideración, para decidir razonablemente si las admiten o no; y cuando se emita la decisión, se deberán señalar razonablemente los motivos por los cuales se decidieron modificarlas, toda vez que el Congreso del Estado de Yucatán no es una mera instancia de trámite, por lo que no está obligado de aceptar la propuesta de iniciativa íntegramente, tal como fue presentada. Este argumento se encuentra fortalecido en los criterios señalados en la Controversia Constitucional 10/2014, anteriormente señalada.</w:t>
      </w:r>
    </w:p>
    <w:p w14:paraId="1CE2A54F"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p>
    <w:p w14:paraId="3DEC93FA"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ab/>
        <w:t>De mismo modo, la Suprema Corte de Justicia de la Nación ha reconocido que los Congresos Estatales tienen el mandato constitucional de garantizar que los ingresos municipales se regulen conforme a los principios de equidad, proporcionalidad y justicia tributaria establecidos en la fracción IV, del artículo 31 constitucional, que a la letra expone:</w:t>
      </w:r>
    </w:p>
    <w:p w14:paraId="37F5B437" w14:textId="77777777" w:rsidR="00086586" w:rsidRPr="00086586" w:rsidRDefault="00086586" w:rsidP="00086586">
      <w:pPr>
        <w:widowControl w:val="0"/>
        <w:spacing w:after="0" w:line="240" w:lineRule="auto"/>
        <w:jc w:val="both"/>
        <w:rPr>
          <w:rFonts w:ascii="Arial" w:eastAsia="Times New Roman" w:hAnsi="Arial"/>
          <w:i/>
          <w:lang w:val="es-ES" w:eastAsia="es-ES"/>
        </w:rPr>
      </w:pPr>
    </w:p>
    <w:p w14:paraId="680F6603" w14:textId="77777777" w:rsidR="00086586" w:rsidRPr="00086586" w:rsidRDefault="00086586" w:rsidP="00086586">
      <w:pPr>
        <w:widowControl w:val="0"/>
        <w:spacing w:after="0" w:line="360" w:lineRule="auto"/>
        <w:ind w:left="709"/>
        <w:jc w:val="both"/>
        <w:rPr>
          <w:rFonts w:ascii="Arial" w:eastAsia="Times New Roman" w:hAnsi="Arial"/>
          <w:i/>
          <w:lang w:val="es-ES" w:eastAsia="es-ES"/>
        </w:rPr>
      </w:pPr>
      <w:r w:rsidRPr="00086586">
        <w:rPr>
          <w:rFonts w:ascii="Arial" w:eastAsia="Times New Roman" w:hAnsi="Arial"/>
          <w:i/>
          <w:lang w:val="es-ES" w:eastAsia="es-ES"/>
        </w:rPr>
        <w:t>“</w:t>
      </w:r>
      <w:r w:rsidRPr="00086586">
        <w:rPr>
          <w:rFonts w:ascii="Arial" w:eastAsia="Times New Roman" w:hAnsi="Arial"/>
          <w:b/>
          <w:bCs/>
          <w:i/>
          <w:lang w:val="es-ES" w:eastAsia="es-ES"/>
        </w:rPr>
        <w:t>Artículo 31.</w:t>
      </w:r>
      <w:r w:rsidRPr="00086586">
        <w:rPr>
          <w:rFonts w:ascii="Arial" w:eastAsia="Times New Roman" w:hAnsi="Arial"/>
          <w:i/>
          <w:lang w:val="es-ES" w:eastAsia="es-ES"/>
        </w:rPr>
        <w:t xml:space="preserve"> Son obligaciones de los mexicanos:</w:t>
      </w:r>
    </w:p>
    <w:p w14:paraId="31C97E99" w14:textId="77777777" w:rsidR="00086586" w:rsidRPr="00086586" w:rsidRDefault="00086586" w:rsidP="00086586">
      <w:pPr>
        <w:widowControl w:val="0"/>
        <w:spacing w:after="0" w:line="360" w:lineRule="auto"/>
        <w:ind w:left="709"/>
        <w:jc w:val="both"/>
        <w:rPr>
          <w:rFonts w:ascii="Arial" w:eastAsia="Times New Roman" w:hAnsi="Arial"/>
          <w:i/>
          <w:lang w:val="es-ES" w:eastAsia="es-ES"/>
        </w:rPr>
      </w:pPr>
      <w:r w:rsidRPr="00086586">
        <w:rPr>
          <w:rFonts w:ascii="Arial" w:eastAsia="Times New Roman" w:hAnsi="Arial"/>
          <w:i/>
          <w:lang w:val="es-ES" w:eastAsia="es-ES"/>
        </w:rPr>
        <w:t>IV. Contribuir para los gastos públicos, así de la Federación, como de los Estados, de la Ciudad de México y del Municipio en que residan, de la manera proporcional y equitativa que dispongan las leyes.”</w:t>
      </w:r>
    </w:p>
    <w:p w14:paraId="1A0A7094"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p>
    <w:p w14:paraId="1D8D8BB3"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En este sentido, las legislaturas estatales actúan como garantes del equilibrio entre la autonomía municipal y los intereses generales de los ciudadanos, de acuerdo con la Tesis Aislada 1a. CXI/2010, que señalan que ésta facultad comprende tanto al impuesto predial, como a la regulación de las cuotas y tarifas aplicables a impuestos, derechos, contribuciones de mejoras y las tablas de valores unitarios de suelo y construcciones que sirvan de base para el cobro de las contribuciones sobre la propiedad inmobiliaria.</w:t>
      </w:r>
    </w:p>
    <w:p w14:paraId="5A3512C4"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411DC0A5"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De manera complementaria se </w:t>
      </w:r>
      <w:r w:rsidRPr="00086586">
        <w:rPr>
          <w:rFonts w:ascii="Arial" w:eastAsia="Times New Roman" w:hAnsi="Arial"/>
          <w:sz w:val="24"/>
          <w:szCs w:val="24"/>
          <w:lang w:val="es-ES" w:eastAsia="es-ES"/>
        </w:rPr>
        <w:t>advierte la jurisprudencia de rubro: HACIENDA MUNICIPAL. LAS LEGISLATURAS ESTATALES PUEDEN SEPARARSE DE LAS PROPUESTAS DE LOS AYUNTAMIENTOS EN RELACION CON LOS TRIBUTOS A QUE SE REFIERE EL ARTCULOÂ 115, FRACCION IV, DE LA CONSTITUCIN POLTICA DE LOS ESTADOS UNIDOS MEXICANOS, SIEMPRE QUE LO HAGAN SOBRE UNA BASE OBJETIVA Y RAZONABLE.</w:t>
      </w:r>
      <w:r w:rsidRPr="00086586">
        <w:rPr>
          <w:rFonts w:ascii="Arial" w:eastAsia="Times New Roman" w:hAnsi="Arial"/>
          <w:sz w:val="24"/>
          <w:szCs w:val="24"/>
          <w:vertAlign w:val="superscript"/>
          <w:lang w:val="es-ES" w:eastAsia="es-ES"/>
        </w:rPr>
        <w:footnoteReference w:id="5"/>
      </w:r>
    </w:p>
    <w:p w14:paraId="2D7452CF"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62999302"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En tal vertiente, las propuestas municipales sólo pueden modificarse por la legislatura estatal con base en un proceso de reflexión apoyado en argumentos sustentados de manera objetiva y razonable, por lo que es válido afirmar que se trata de una potestad tributaria compartida. De tal forma que, si se toma en cuenta que dicha atribución de propuesta tiene un rango constitucional equivalente a la facultad decisoria de las legislaturas locales, es indudable que sólo pueden alejarse de las propuestas municipales si proveen para ello argumentos técnicos, independientemente de los argumentos esgrimidos por el municipio o la ausencia de estos; de ahí que cuando las legislaturas, al aprobar las leyes de ingresos municipales, modifiquen las propuestas de los Ayuntamientos referentes al impuesto predial, derechos o contribuciones de mejora, es necesario que las discusiones y constancias del proceso legislativo demuestren que dichos órganos colegiados no lo hicieron arbitrariamente, sino que la motivación objetiva en la cual apoyaron sus decisiones se refleje, fundamentalmente, en los debates llevados a cabo en la respectiva comisión de dictamen legislativo.</w:t>
      </w:r>
    </w:p>
    <w:p w14:paraId="38A99C54"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5DDF0BDE"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Este enfoque nos permite como legislatura modificar aquellas propuestas que puedan ser excesivas, desproporcionadas o incompatibles con las condiciones económicas de la población o la política pública estatal, siempre que dicha modificación esté sustentada en un análisis técnico-jurídico, reforzando la facultad de las legislaturas para garantizar un sistema tributario eficiente, justo y equitativo, incluso si ello implica apartarse de la propuesta inicial del Municipio. Además, los Congresos Estatales tienen la responsabilidad de actuar como contrapeso a los municipios, garantizando que las decisiones en materia tributaria no solo respondan a las necesidades locales, sino que también respeten un marco fiscal y constitucional que beneficie a toda la población del estado.</w:t>
      </w:r>
    </w:p>
    <w:p w14:paraId="50D73D2E"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6C52FF60"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Por ende, los Congresos Estatales están obligados a modificar las propuestas municipales cuando estas resulten incompatibles con los principios constitucionales o cuando no reflejen una distribución adecuada de la carga tributaria, valiéndose de una argumentación técnica-jurídica atendiendo principalmente al aspecto cualitativo antes que, al cuantitativo, independientemente de los argumentos esgrimidos por los municipios o la ausencia de éstos. Su actuación, más allá de ser un acto administrativo, constituye una función esencial para asegurar la congruencia y la justicia en el sistema fiscal estatal y municipal.</w:t>
      </w:r>
    </w:p>
    <w:p w14:paraId="471BF4C5"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1689FCD1"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Sobre este orden de ideas, dilucidamos que los cobros presentados en las propuestas municipales eran excesivos, pues al comparar éstos con los montos vigentes del ejercicio fiscal 2025, era evidente que el aumento de éstos entre un ejercicio y otro no atendía a un aumento proporcional basado en criterios inflacionarios o argumentos de la realidad material de los municipios, además de carecer de fundamentación para éstos mismos en la exposición de motivos parte de cada Ley de Ingresos.</w:t>
      </w:r>
    </w:p>
    <w:p w14:paraId="46B489D5"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17189B28"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Es por ello que con el fin de evitar cualquier tipo de afectación pecuniaria a los contribuyentes, decidimos hace valer esta facultad constitucional de alejarnos de las propuestas contenidas en las leyes de ingresos municipales en lo relativo a los conceptos ya señalados, sustentándose en una justificación objetiva y razonable, la cual no es un acto arbitrario, sino que precede a un análisis objetivo, racional y congruente con el marco normativo, criterios y principios constitucionales en materia tributaria, que al contrastarse con lo propuesto, evidenció no solo una vulneración a la proporcionalidad tributaria, sino a la certeza y seguridad jurídica en su vertiente fiscal.</w:t>
      </w:r>
    </w:p>
    <w:p w14:paraId="2604FACA"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2815E62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que con base en las facultades constitucionalmente concedidas a este Poder Legislativo se tomó la decisión de realizar diversas modificaciones a las leyes de ingresos municipales alejándonos en algunos cobros de los propuestos en las  iniciativas presentadas, con la finalidad de no vulnerar ninguno de los principios del derecho fiscal constitucional, los cuales nos permiten tener un sistema recaudatorio legal, equitativo, proporcional y justo, que se vea reflejado en la mejor prestación de servicios públicos municipales.</w:t>
      </w:r>
    </w:p>
    <w:p w14:paraId="6B2A7C8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7F7CFCF" w14:textId="77777777" w:rsidR="00086586" w:rsidRPr="00086586" w:rsidRDefault="00086586" w:rsidP="00086586">
      <w:pPr>
        <w:spacing w:after="0" w:line="360" w:lineRule="auto"/>
        <w:ind w:firstLine="708"/>
        <w:jc w:val="both"/>
        <w:rPr>
          <w:rFonts w:ascii="Arial" w:eastAsia="Times New Roman" w:hAnsi="Arial"/>
          <w:bCs/>
          <w:iCs/>
          <w:sz w:val="24"/>
          <w:szCs w:val="24"/>
          <w:lang w:val="es-ES" w:eastAsia="es-ES"/>
        </w:rPr>
      </w:pPr>
      <w:r w:rsidRPr="00086586">
        <w:rPr>
          <w:rFonts w:ascii="Arial" w:eastAsia="Times New Roman" w:hAnsi="Arial"/>
          <w:sz w:val="24"/>
          <w:szCs w:val="24"/>
          <w:lang w:val="es-ES" w:eastAsia="es-ES"/>
        </w:rPr>
        <w:t>En línea con lo anterior y</w:t>
      </w:r>
      <w:r w:rsidRPr="00086586">
        <w:rPr>
          <w:rFonts w:ascii="Arial" w:eastAsia="Times New Roman" w:hAnsi="Arial"/>
          <w:iCs/>
          <w:sz w:val="24"/>
          <w:szCs w:val="24"/>
          <w:lang w:val="es-ES" w:eastAsia="es-ES"/>
        </w:rPr>
        <w:t xml:space="preserve"> sustentado en criterios de proporcionalidad y de equidad, pugnamos por una actualización congruente y objetiva a las necesidades de los ciudadanos en el ámbito municipal. Por tanto, y reiterando la responsabilidad política en el desarrollo del presente estudio y análisis de las propuestas presentadas en las leyes de ingresos en comento, así como atendiendo a los principios constitucionales, los montos modificados guardan total proporción en franco respeto a lo ordenado en el artículo 31 fracción IV de la Constitución Política de los Estados Unidos Mexicanos, tal como ha quedado definido en la siguiente reflexión judicial, </w:t>
      </w:r>
      <w:r w:rsidRPr="00086586">
        <w:rPr>
          <w:rFonts w:ascii="Arial" w:eastAsia="Times New Roman" w:hAnsi="Arial"/>
          <w:bCs/>
          <w:iCs/>
          <w:sz w:val="24"/>
          <w:szCs w:val="24"/>
          <w:lang w:val="es-ES" w:eastAsia="es-ES"/>
        </w:rPr>
        <w:t>“IMPUESTOS. EXISTE DISCRECIONALIDAD LEGISLATIVA PARA DETERMINAR SU OBJETO, SIEMPRE Y CUANDO SEAN PROPORCIONALES Y EQUITATIVOS”</w:t>
      </w:r>
      <w:r w:rsidRPr="00086586">
        <w:rPr>
          <w:rFonts w:ascii="Arial" w:eastAsia="Times New Roman" w:hAnsi="Arial"/>
          <w:bCs/>
          <w:iCs/>
          <w:sz w:val="24"/>
          <w:szCs w:val="24"/>
          <w:vertAlign w:val="superscript"/>
          <w:lang w:val="es-ES" w:eastAsia="es-ES"/>
        </w:rPr>
        <w:footnoteReference w:id="6"/>
      </w:r>
      <w:r w:rsidRPr="00086586">
        <w:rPr>
          <w:rFonts w:ascii="Arial" w:eastAsia="Times New Roman" w:hAnsi="Arial"/>
          <w:bCs/>
          <w:iCs/>
          <w:sz w:val="24"/>
          <w:szCs w:val="24"/>
          <w:lang w:val="es-ES" w:eastAsia="es-ES"/>
        </w:rPr>
        <w:t>.</w:t>
      </w:r>
    </w:p>
    <w:p w14:paraId="58EC1BC7" w14:textId="77777777" w:rsidR="00086586" w:rsidRPr="00086586" w:rsidRDefault="00086586" w:rsidP="00086586">
      <w:pPr>
        <w:shd w:val="clear" w:color="auto" w:fill="FFFFFF"/>
        <w:spacing w:after="0" w:line="360" w:lineRule="auto"/>
        <w:ind w:right="5"/>
        <w:jc w:val="both"/>
        <w:rPr>
          <w:rFonts w:ascii="Arial" w:eastAsia="Times New Roman" w:hAnsi="Arial"/>
          <w:b/>
          <w:bCs/>
          <w:sz w:val="24"/>
          <w:szCs w:val="24"/>
          <w:lang w:val="es-ES" w:eastAsia="es-ES"/>
        </w:rPr>
      </w:pPr>
    </w:p>
    <w:p w14:paraId="74F28A7D"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NOVENA. </w:t>
      </w:r>
      <w:r w:rsidRPr="00086586">
        <w:rPr>
          <w:rFonts w:ascii="Arial" w:eastAsia="Times New Roman" w:hAnsi="Arial"/>
          <w:sz w:val="24"/>
          <w:szCs w:val="24"/>
          <w:lang w:val="es-ES" w:eastAsia="es-ES"/>
        </w:rPr>
        <w:t xml:space="preserve">Dando continuidad con el análisis de las iniciativas municipales señaladas en este documento legislativo, hemos de destacar que diversos ayuntamientos consideraron en sus propuestas montos por el derecho para la expedición de permisos de construcción e instalación de ductos para la extracción de cualquier hidrocarburo. Por tal virtud, se aplicó el criterio que determina que aquellas leyes de ingresos que presenten cobros sobre dichos conceptos se deberán eliminar, ya que esta materia es exclusiva del Congreso de la Unión, señalado en el artículo 73, fracción X; y esta relacionadas directamente con las actividades de exploración, extracción y producción de hidrocarburos, previstas en las fracciones XIV y XV del artículo 4, de la Ley de Hidrocarburos. </w:t>
      </w:r>
    </w:p>
    <w:p w14:paraId="17B7DE84"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03E0203C" w14:textId="77777777" w:rsidR="00086586" w:rsidRPr="00086586" w:rsidRDefault="00086586" w:rsidP="00086586">
      <w:pPr>
        <w:spacing w:after="101"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Esto es, la permanencia de dichos cobros estimaría que se actualizaría una invasión a la esfera competencial federal por el hecho de que la autoridad municipal no puede fijar derechos por permisos de construcción y remodelación de pozos construidos con la finalidad de extraer hidrocarburos, pues con ello se afecta la competencia de la Federación y del Poder Ejecutivo Federal, quienes son los que ostentan las facultades en materia de hidrocarburos.</w:t>
      </w:r>
    </w:p>
    <w:p w14:paraId="48414CB4" w14:textId="77777777" w:rsidR="00086586" w:rsidRPr="00086586" w:rsidRDefault="00086586" w:rsidP="00086586">
      <w:pPr>
        <w:spacing w:after="101" w:line="360" w:lineRule="auto"/>
        <w:ind w:firstLine="504"/>
        <w:jc w:val="both"/>
        <w:rPr>
          <w:rFonts w:ascii="Arial" w:eastAsia="Times New Roman" w:hAnsi="Arial"/>
          <w:sz w:val="24"/>
          <w:szCs w:val="24"/>
          <w:highlight w:val="yellow"/>
          <w:lang w:val="es-ES" w:eastAsia="es-ES"/>
        </w:rPr>
      </w:pPr>
    </w:p>
    <w:p w14:paraId="0C2863FE" w14:textId="77777777" w:rsidR="00086586" w:rsidRPr="00086586" w:rsidRDefault="00086586" w:rsidP="00086586">
      <w:pPr>
        <w:spacing w:after="101"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este contexto, es necesario señalar el artículo 115, fracción V, de la Constitución Federal, que menciona que los bienes inmuebles de la Federación ubicados en los municipios están exclusivamente bajo la jurisdicción de los poderes federales, por lo que correlacionado con el artículo 11 de la Ley de Hidrocarburos, se colige que el Ejecutivo Federal, por conducto de la Comisión Nacional de Hidrocarburos y la Comisión Reguladora de Energía, son las dependencias facultadas para expedir licencias, permisos y contratos de construcción referentes al sector de hidrocarburos, por lo cual, el cobro de estos derechos afecta la competencia de la federación al legislar y establecer contribuciones en materia de hidrocarburos. Tales premisas son dilucidadas de la Controversia Constitucional 54/2024 promovida contra el Poder Ejecutivo y Legislativo del Estado de Coahuila de Zaragoza, así como diversos precedentes emitidos por la Suprema Corte de Justicia de la Nación en la materia.</w:t>
      </w:r>
    </w:p>
    <w:p w14:paraId="0490CF82"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42756599" w14:textId="77777777" w:rsidR="00086586" w:rsidRPr="00086586" w:rsidRDefault="00086586" w:rsidP="00086586">
      <w:pPr>
        <w:shd w:val="clear" w:color="auto" w:fill="FFFFFF"/>
        <w:spacing w:after="0" w:line="360" w:lineRule="auto"/>
        <w:ind w:right="5"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Similar atención reciben aquéllos municipios que proponen el cobro por </w:t>
      </w:r>
      <w:bookmarkStart w:id="4" w:name="_Hlk184733381"/>
      <w:r w:rsidRPr="00086586">
        <w:rPr>
          <w:rFonts w:ascii="Arial" w:eastAsia="Times New Roman" w:hAnsi="Arial"/>
          <w:sz w:val="24"/>
          <w:szCs w:val="24"/>
          <w:lang w:val="es-ES" w:eastAsia="es-ES"/>
        </w:rPr>
        <w:t>licencias de construcción, instalación de estructuras aéreas o subterráneas, uso de suelo,  relacionados con las telecomunicaciones y materia eléctrica</w:t>
      </w:r>
      <w:bookmarkEnd w:id="4"/>
      <w:r w:rsidRPr="00086586">
        <w:rPr>
          <w:rFonts w:ascii="Arial" w:eastAsia="Times New Roman" w:hAnsi="Arial"/>
          <w:sz w:val="24"/>
          <w:szCs w:val="24"/>
          <w:lang w:val="es-ES" w:eastAsia="es-ES"/>
        </w:rPr>
        <w:t>, en tal virtud, se aplicó el criterio que señala que cuando se prevea dicho cobro de contribución que incida directamente en estas materias, se deberán eliminar por ser inconstitucionales, toda vez que los artículos 73, fracción X y XVII y 28, párrafo décimo quinto de la Constitución Política de los Estados Unidos Mexicanos, establecen que todo lo relacionado a las Telecomunicaciones y energía eléctrica son competencia exclusiva del Congreso de la Unión y la federación.</w:t>
      </w:r>
    </w:p>
    <w:p w14:paraId="2CC78157"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7CB9A983"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Al respecto, se precisa que el artículo el artículo 115, fracción IV, de la Constitución federal, establece que los municipios administrarán libremente su hacienda, la cual se formará de los rendimientos de los bienes que les pertenezcan, así como de las contribuciones y otros ingresos que las legislaturas establezcan a su favor, y en todo caso:</w:t>
      </w:r>
    </w:p>
    <w:p w14:paraId="79A90EA8"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w:t>
      </w:r>
      <w:r w:rsidRPr="00086586">
        <w:rPr>
          <w:rFonts w:ascii="Arial" w:eastAsia="Times New Roman" w:hAnsi="Arial"/>
          <w:sz w:val="24"/>
          <w:szCs w:val="24"/>
          <w:lang w:val="es-ES" w:eastAsia="es-ES"/>
        </w:rPr>
        <w:tab/>
        <w:t>Percibirán las contribuciones, incluyendo tasas adicionales, que establezcan los Estados sobre la propiedad inmobiliaria, de su fraccionamiento, división, consolidación, traslación y mejora, así como las que tengan por base el cambio de valor de los inmuebles.</w:t>
      </w:r>
    </w:p>
    <w:p w14:paraId="65A43DD6"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Los municipios podrán celebrar convenios con el Estado para que éste se haga cargo de algunas de las funciones relacionadas con la administración de esas contribuciones.</w:t>
      </w:r>
    </w:p>
    <w:p w14:paraId="68E52FDA"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b.</w:t>
      </w:r>
      <w:r w:rsidRPr="00086586">
        <w:rPr>
          <w:rFonts w:ascii="Arial" w:eastAsia="Times New Roman" w:hAnsi="Arial"/>
          <w:sz w:val="24"/>
          <w:szCs w:val="24"/>
          <w:lang w:val="es-ES" w:eastAsia="es-ES"/>
        </w:rPr>
        <w:tab/>
        <w:t>Las participaciones federales, que serán cubiertas por la Federación a los Municipios con arreglo a las bases, montos y plazos que anualmente se determinen por las Legislaturas de los Estados.</w:t>
      </w:r>
    </w:p>
    <w:p w14:paraId="3B69BABA"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w:t>
      </w:r>
      <w:r w:rsidRPr="00086586">
        <w:rPr>
          <w:rFonts w:ascii="Arial" w:eastAsia="Times New Roman" w:hAnsi="Arial"/>
          <w:sz w:val="24"/>
          <w:szCs w:val="24"/>
          <w:lang w:val="es-ES" w:eastAsia="es-ES"/>
        </w:rPr>
        <w:tab/>
        <w:t>Los ingresos derivados de la prestación de servicios públicos a su cargo.</w:t>
      </w:r>
    </w:p>
    <w:p w14:paraId="622D4710"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p>
    <w:p w14:paraId="7E0C1450"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Esta norma constitucional también dispone que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 </w:t>
      </w:r>
    </w:p>
    <w:p w14:paraId="307449A8"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783A90F6"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cuanto a la fracción V, del mismo artículo constitucional, se señala que los municipios, en los términos de las leyes federales y estatales relativas, estarán facultados para:</w:t>
      </w:r>
    </w:p>
    <w:p w14:paraId="79D832E3"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w:t>
      </w:r>
      <w:r w:rsidRPr="00086586">
        <w:rPr>
          <w:rFonts w:ascii="Arial" w:eastAsia="Times New Roman" w:hAnsi="Arial"/>
          <w:sz w:val="24"/>
          <w:szCs w:val="24"/>
          <w:lang w:val="es-ES" w:eastAsia="es-ES"/>
        </w:rPr>
        <w:tab/>
        <w:t>Formular, aprobar y administrar la zonificación y planes de desarrollo urbano municipal, así como los planes en materia de movilidad y seguridad vial.</w:t>
      </w:r>
    </w:p>
    <w:p w14:paraId="762522AD"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b.</w:t>
      </w:r>
      <w:r w:rsidRPr="00086586">
        <w:rPr>
          <w:rFonts w:ascii="Arial" w:eastAsia="Times New Roman" w:hAnsi="Arial"/>
          <w:sz w:val="24"/>
          <w:szCs w:val="24"/>
          <w:lang w:val="es-ES" w:eastAsia="es-ES"/>
        </w:rPr>
        <w:tab/>
        <w:t>Participar en la creación y administración de sus reservas territoriales.</w:t>
      </w:r>
    </w:p>
    <w:p w14:paraId="09B03C90"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w:t>
      </w:r>
      <w:r w:rsidRPr="00086586">
        <w:rPr>
          <w:rFonts w:ascii="Arial" w:eastAsia="Times New Roman" w:hAnsi="Arial"/>
          <w:sz w:val="24"/>
          <w:szCs w:val="24"/>
          <w:lang w:val="es-ES" w:eastAsia="es-ES"/>
        </w:rPr>
        <w:tab/>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14:paraId="49102193"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w:t>
      </w:r>
      <w:r w:rsidRPr="00086586">
        <w:rPr>
          <w:rFonts w:ascii="Arial" w:eastAsia="Times New Roman" w:hAnsi="Arial"/>
          <w:sz w:val="24"/>
          <w:szCs w:val="24"/>
          <w:lang w:val="es-ES" w:eastAsia="es-ES"/>
        </w:rPr>
        <w:tab/>
        <w:t>Autorizar, controlar y vigilar la utilización del suelo, en el ámbito de su competencia, en sus jurisdicciones territoriales.</w:t>
      </w:r>
    </w:p>
    <w:p w14:paraId="0AE4E643"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w:t>
      </w:r>
      <w:r w:rsidRPr="00086586">
        <w:rPr>
          <w:rFonts w:ascii="Arial" w:eastAsia="Times New Roman" w:hAnsi="Arial"/>
          <w:sz w:val="24"/>
          <w:szCs w:val="24"/>
          <w:lang w:val="es-ES" w:eastAsia="es-ES"/>
        </w:rPr>
        <w:tab/>
        <w:t>Intervenir en la regularización de la tenencia de la tierra urbana.</w:t>
      </w:r>
    </w:p>
    <w:p w14:paraId="0A62545C"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f.</w:t>
      </w:r>
      <w:r w:rsidRPr="00086586">
        <w:rPr>
          <w:rFonts w:ascii="Arial" w:eastAsia="Times New Roman" w:hAnsi="Arial"/>
          <w:sz w:val="24"/>
          <w:szCs w:val="24"/>
          <w:lang w:val="es-ES" w:eastAsia="es-ES"/>
        </w:rPr>
        <w:tab/>
        <w:t>Otorgar licencias y permisos para construcciones.</w:t>
      </w:r>
    </w:p>
    <w:p w14:paraId="794B13DA"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g.</w:t>
      </w:r>
      <w:r w:rsidRPr="00086586">
        <w:rPr>
          <w:rFonts w:ascii="Arial" w:eastAsia="Times New Roman" w:hAnsi="Arial"/>
          <w:sz w:val="24"/>
          <w:szCs w:val="24"/>
          <w:lang w:val="es-ES" w:eastAsia="es-ES"/>
        </w:rPr>
        <w:tab/>
        <w:t>Participar en la creación y administración de zonas de reservas ecológicas y en la elaboración y aplicación de programas de ordenamiento en esta materia.</w:t>
      </w:r>
    </w:p>
    <w:p w14:paraId="50458882"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h.</w:t>
      </w:r>
      <w:r w:rsidRPr="00086586">
        <w:rPr>
          <w:rFonts w:ascii="Arial" w:eastAsia="Times New Roman" w:hAnsi="Arial"/>
          <w:sz w:val="24"/>
          <w:szCs w:val="24"/>
          <w:lang w:val="es-ES" w:eastAsia="es-ES"/>
        </w:rPr>
        <w:tab/>
        <w:t>Intervenir en la formulación y aplicación de programas de transporte público de pasajeros cuando aquellos afecten su ámbito territorial.</w:t>
      </w:r>
    </w:p>
    <w:p w14:paraId="1692B5E0"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i.</w:t>
      </w:r>
      <w:r w:rsidRPr="00086586">
        <w:rPr>
          <w:rFonts w:ascii="Arial" w:eastAsia="Times New Roman" w:hAnsi="Arial"/>
          <w:sz w:val="24"/>
          <w:szCs w:val="24"/>
          <w:lang w:val="es-ES" w:eastAsia="es-ES"/>
        </w:rPr>
        <w:tab/>
        <w:t>Celebrar convenios para la administración y custodia de las zonas federales.</w:t>
      </w:r>
    </w:p>
    <w:p w14:paraId="15581344"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6EE7D6B7"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El último párrafo de dicha fracción dispone que en lo conducente y de conformidad a los fines señalados en el párrafo tercero del artículo 27 de la Constitución General, los municipios expedirán los reglamentos y disposiciones administrativas que fueren necesarios. Los bienes inmuebles de la Federación ubicados en los Municipios estarán exclusivamente bajo la jurisdicción de los poderes federales, sin perjuicio de los convenios que puedan celebrar en términos del inciso i), antes transcrito.</w:t>
      </w:r>
    </w:p>
    <w:p w14:paraId="4F252177"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5E81BD27"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en línea con lo anterior, se reconoce la facultad constitucional del gobierno municipal de imponer gravámenes a la propiedad inmobiliaria, a través del otorgamiento de diversas licencias y permisos, sin embargo, en el caso de las propuestas contenidas en las iniciativas, estas exceden los supuestos sobre los cuales la autoridad municipal puede percibir una contribución por el servicio otorgado a la ciudadanía.</w:t>
      </w:r>
    </w:p>
    <w:p w14:paraId="324262BA"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highlight w:val="yellow"/>
          <w:lang w:val="es-ES" w:eastAsia="es-ES"/>
        </w:rPr>
      </w:pPr>
    </w:p>
    <w:p w14:paraId="37D24014"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Ahora bien, de acuerdo con el referido numeral 28, respecto a estas áreas estratégicas, éste señala que le corresponde a la Federación, a través de las autoridades competentes fijar las contraprestaciones que habrán de pagarse por la concesión del espectro electromagnético, el cual comprende la prestación del servicio de telecomunicaciones, así como el servicio público de transmisión y distribución de energía eléctrica, es decir su regulación, promoción y supervisión del uso, aprovechamiento y explotación, a través de infraestructura activa, pasiva y otros insumos esenciales.</w:t>
      </w:r>
    </w:p>
    <w:p w14:paraId="17F1162F" w14:textId="77777777" w:rsidR="00086586" w:rsidRPr="00086586" w:rsidRDefault="00086586" w:rsidP="00086586">
      <w:pPr>
        <w:shd w:val="clear" w:color="auto" w:fill="FFFFFF"/>
        <w:spacing w:after="0" w:line="360" w:lineRule="auto"/>
        <w:ind w:right="5" w:firstLine="708"/>
        <w:jc w:val="both"/>
        <w:rPr>
          <w:rFonts w:ascii="Arial" w:eastAsia="Times New Roman" w:hAnsi="Arial"/>
          <w:sz w:val="24"/>
          <w:szCs w:val="24"/>
          <w:lang w:val="es-ES" w:eastAsia="es-ES"/>
        </w:rPr>
      </w:pPr>
    </w:p>
    <w:p w14:paraId="16ECD787"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Por lo que, de acuerdo con lo esgrimido en estos argumentos, si bien es cierto que los municipios cuentan con competencia constitucional para gravar el uso de la tierra y la propiedad inmobiliaria, el hecho de establecer un cobro relacionado con estas materias, ya sea a través de la expedición de licencias o permisos como los ya mencionados va más allá de dicha facultad, pues al permitir que los ayuntamientos mantengan dicha propuesta, indudablemente se estaría invadiendo la competencia del Congreso de la Unión.</w:t>
      </w:r>
    </w:p>
    <w:p w14:paraId="17151057"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E209939"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tal tesitura, como bien se ha mencionado, por mandato constitucional corresponde exclusivamente al Congreso de la Unión legislar en estas materias. Y si bien es cierto que los municipios en sus leyes de ingresos propuestas no establecen cobros por otorgamiento de concesiones, sí prevén pago por licencias de construcción, instalación de estructuras aéreas o subterráneas, uso de suelo, u otras relacionadas con las telecomunicaciones y materia eléctrica, circunstancia que implicaría que a la hacienda municipal se enterarán montos con motivo de la expedición de estas por cualquiera de los supuestos antes descritos.  </w:t>
      </w:r>
    </w:p>
    <w:p w14:paraId="63A2DB59" w14:textId="77777777" w:rsidR="00086586" w:rsidRPr="00086586" w:rsidRDefault="00086586" w:rsidP="00086586">
      <w:pPr>
        <w:spacing w:after="0" w:line="360" w:lineRule="auto"/>
        <w:ind w:firstLine="504"/>
        <w:jc w:val="both"/>
        <w:rPr>
          <w:rFonts w:ascii="Arial" w:eastAsia="Times New Roman" w:hAnsi="Arial"/>
          <w:sz w:val="24"/>
          <w:szCs w:val="24"/>
          <w:highlight w:val="yellow"/>
          <w:lang w:val="es-ES" w:eastAsia="es-ES"/>
        </w:rPr>
      </w:pPr>
    </w:p>
    <w:p w14:paraId="79C5D5A5"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de mantener estos cobros en las leyes de ingresos municipales resultaría inconstitucional, toda vez que, se estaría contraviniendo a lo dispuesto por la Constitución Política de los Estados Unidos Mexicanos, así como lo señalado por la Suprema Corte de Justicia de la Nación en materia competencial y tributaria, respecto a estas áreas, como lo es la Sentencia dictada por el Tribunal Pleno en la Acción de Inconstitucionalidad 3/2023 y sus acumuladas.</w:t>
      </w:r>
    </w:p>
    <w:p w14:paraId="35A225DC"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289339C5" w14:textId="77777777" w:rsidR="00086586" w:rsidRPr="00086586" w:rsidRDefault="00086586" w:rsidP="00086586">
      <w:pPr>
        <w:spacing w:after="0" w:line="360" w:lineRule="auto"/>
        <w:jc w:val="both"/>
        <w:rPr>
          <w:rFonts w:ascii="Arial" w:eastAsia="Times New Roman" w:hAnsi="Arial"/>
          <w:sz w:val="24"/>
          <w:szCs w:val="24"/>
          <w:lang w:val="es-ES" w:eastAsia="es-ES"/>
        </w:rPr>
      </w:pPr>
      <w:r w:rsidRPr="00086586">
        <w:rPr>
          <w:rFonts w:ascii="Arial" w:eastAsia="Times New Roman" w:hAnsi="Arial"/>
          <w:b/>
          <w:bCs/>
          <w:sz w:val="24"/>
          <w:szCs w:val="24"/>
          <w:lang w:val="es-ES" w:eastAsia="es-ES"/>
        </w:rPr>
        <w:t xml:space="preserve">DÉCIMA. </w:t>
      </w:r>
      <w:r w:rsidRPr="00086586">
        <w:rPr>
          <w:rFonts w:ascii="Arial" w:eastAsia="Times New Roman" w:hAnsi="Arial"/>
          <w:sz w:val="24"/>
          <w:szCs w:val="24"/>
          <w:lang w:val="es-ES" w:eastAsia="es-ES"/>
        </w:rPr>
        <w:t>Por otra parte, y de manera concatenada con los criterios señalados en la consideración anterior, es necesario señalar que, los municipios del Estado de Yucatán tampoco pueden cobrar derechos por tales conceptos, toda vez que nuestra entidad se adhirió al Sistema Nacional de Coordinación Fiscal, a través del Convenio de adhesión al Sistema Nacional de Coordinación Fiscal que celebran la Secretaría de Hacienda y Crédito Público y el Gobierno del Estado de Yucatán, en fecha 28 de diciembre de 1979, y la Declaratoria de coordinación en materia federal de Derechos entre la Federación y el Estado de Yucatán, publicado el 30 de marzo del año 1983 en el Diario Oficial de la Federación.</w:t>
      </w:r>
    </w:p>
    <w:p w14:paraId="331C1408"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57394C19"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que, en ese sentido, y de conformidad con lo dispuesto en las fracciones I y III del artículo 10-A de la Ley de Coordinación Fiscal, las entidades federativas coordinadas a dicho Sistema Nacional, en materia de derechos, no mantendrán en vigor derechos estatales o municipales por licencias, concesiones, permisos o autorizaciones, o bien obligaciones o requisitos que condicionen el ejercicio de actividades industriales o comerciales y de prestación de servicios, así como uso de las vías públicas o la tenencia de bienes sobre las mismas. Es de señalar que este artículo prevé diversos casos de excepción, sin embargo, la fracción V del mismo, establece expresamente la prohibición de cobrar derechos por cualquier concepto relacionado con actividades o servicios en materia eléctrica, de hidrocarburos o de telecomunicaciones.</w:t>
      </w:r>
    </w:p>
    <w:p w14:paraId="4C294914"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66E5509E"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Lo anterior, encuentra sustento en los siguientes precedentes de la Suprema Corte de Justicia de la Nación:</w:t>
      </w:r>
    </w:p>
    <w:p w14:paraId="06529AC3"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2A07EAC1"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w:t>
      </w:r>
      <w:r w:rsidRPr="00086586">
        <w:rPr>
          <w:rFonts w:ascii="Arial" w:eastAsia="Times New Roman" w:hAnsi="Arial"/>
          <w:sz w:val="24"/>
          <w:szCs w:val="24"/>
          <w:lang w:val="es-ES" w:eastAsia="es-ES"/>
        </w:rPr>
        <w:tab/>
        <w:t>Tesis: 2ª./J. 119/2012 (10ª.) DERECHOS POR PERMISOS Y LICENCIAS PARA REALIZAR LAS OBRAS NECESARIAS EN LA INSTALACIÓN DE CASETAS PARA PRESTAR EL SERVICIO PÚBLICO DE TELEFONÍA Y POR EL USO DEL SUELO CON ESE MOTIVO. LOS MUNICIPIOS DE UNA ENTIDAD FEDERATIVA ADHERIDA AL SISTEMA NACIONAL DE COORDINACIÓN EN MATERIA FEDERAL DE DERECHOS ESTÁN IMPEDIDOS PARA REQUERIR SU PAGO.</w:t>
      </w:r>
      <w:r w:rsidRPr="00086586">
        <w:rPr>
          <w:rFonts w:ascii="Times New Roman" w:eastAsia="Times New Roman" w:hAnsi="Times New Roman" w:cs="Times New Roman"/>
          <w:sz w:val="24"/>
          <w:szCs w:val="24"/>
          <w:vertAlign w:val="superscript"/>
          <w:lang w:val="es-ES" w:eastAsia="es-ES"/>
        </w:rPr>
        <w:t xml:space="preserve"> </w:t>
      </w:r>
      <w:r w:rsidRPr="00086586">
        <w:rPr>
          <w:rFonts w:ascii="Times New Roman" w:eastAsia="Times New Roman" w:hAnsi="Times New Roman" w:cs="Times New Roman"/>
          <w:sz w:val="24"/>
          <w:szCs w:val="24"/>
          <w:vertAlign w:val="superscript"/>
          <w:lang w:val="es-ES" w:eastAsia="es-ES"/>
        </w:rPr>
        <w:footnoteReference w:id="7"/>
      </w:r>
    </w:p>
    <w:p w14:paraId="0CC5C5A2"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A3B9153"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w:t>
      </w:r>
      <w:r w:rsidRPr="00086586">
        <w:rPr>
          <w:rFonts w:ascii="Arial" w:eastAsia="Times New Roman" w:hAnsi="Arial"/>
          <w:sz w:val="24"/>
          <w:szCs w:val="24"/>
          <w:lang w:val="es-ES" w:eastAsia="es-ES"/>
        </w:rPr>
        <w:tab/>
        <w:t>JUICIO SOBRE EL CUMPLIMIENTO DE LOS CONVENIOS DE COORDINACIÓN FISCAL 1/2022. Demanda interpuesta por el Poder Ejecutivo del Estado de Morelos contra la Secretaría de Hacienda y Crédito Público.</w:t>
      </w:r>
    </w:p>
    <w:p w14:paraId="7A42DCD7"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721F0D14"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w:t>
      </w:r>
      <w:r w:rsidRPr="00086586">
        <w:rPr>
          <w:rFonts w:ascii="Arial" w:eastAsia="Times New Roman" w:hAnsi="Arial"/>
          <w:sz w:val="24"/>
          <w:szCs w:val="24"/>
          <w:lang w:val="es-ES" w:eastAsia="es-ES"/>
        </w:rPr>
        <w:tab/>
        <w:t>CONTRADICCIÓN DE TESIS 270/2012.</w:t>
      </w:r>
    </w:p>
    <w:p w14:paraId="2C45A48A"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06C607BF"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dichos precedentes podemos destacar que la Coordinación de impuestos es un mecanismo de participaciones federales de origen consensual permite que los Estados celebren convenios de coordinación fiscal mediante los cuales, a cambio de abstenerse de imponer gravámenes sobre las materias que también prevén las leyes federales, se pueden beneficiar de un porcentaje del Fondo General de Participaciones formado con la recaudación de gravámenes locales o municipales que las Entidades hayan convenido con la Federación. Es así que, cuando un Estado decide incorporarse al Sistema Nacional de Coordinación Fiscal, no implica la renuncia a una potestad constitucional, pues, en primer lugar, es precisamente el ejercicio de esa potestad la que le permite celebrar esos acuerdos, y ésta no puede considerarse disponible para la entidad federativa, sino que únicamente representa un compromiso que asume de no ejercer dicha potestad tributaria en los términos previstos en el convenio que se celebró al amparo de la Ley de Coordinación Fiscal.</w:t>
      </w:r>
    </w:p>
    <w:p w14:paraId="7623D40B"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578AA9E6"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de conformidad con lo señalado en el artículo 10</w:t>
      </w:r>
      <w:r w:rsidRPr="00086586">
        <w:rPr>
          <w:rFonts w:ascii="Arial" w:eastAsia="Times New Roman" w:hAnsi="Arial"/>
          <w:sz w:val="24"/>
          <w:szCs w:val="24"/>
          <w:vertAlign w:val="superscript"/>
          <w:lang w:val="es-ES" w:eastAsia="es-ES"/>
        </w:rPr>
        <w:footnoteReference w:id="8"/>
      </w:r>
      <w:r w:rsidRPr="00086586">
        <w:rPr>
          <w:rFonts w:ascii="Arial" w:eastAsia="Times New Roman" w:hAnsi="Arial"/>
          <w:sz w:val="24"/>
          <w:szCs w:val="24"/>
          <w:lang w:val="es-ES" w:eastAsia="es-ES"/>
        </w:rPr>
        <w:t xml:space="preserve"> de la Ley de Coordinación Fiscal, cada entidad federativa establece directamente mediante un convenio de adhesión al Sistema Nacional Coordinación Fiscal cuáles son las contribuciones a las cuales renuncia a ejercer su potestad para legislar. Las entidades que celebran los convenios deben renunciar a establecer contribuciones sobre hechos o actos jurídicos gravados por la Federación a cambio de recibir participación en la recaudación de los gravámenes de carácter federal.</w:t>
      </w:r>
    </w:p>
    <w:p w14:paraId="7DA4B8CA"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33520E3A"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Como se puede observar, un Estado puede comprometerse a no ejercer su potestad tributaria por cuanto hace a ciertos impuestos para acceder a la participación que le corresponde en la recaudación federal de determinados impuestos, así como también puede elegir no ejercer su potestad tributaria por cuanto hace a ciertos derechos. Ambas decisiones tienen un efecto similar en torno a la renuncia del Estado a su potestad para gravar con el pago de derecho aquellas cuestiones sobre las que acuerde coordinarse con la Federación para que sea ésta la que regule y recaude lo respectivo, siendo el artículo 10-A de la Ley de Coordinación Fiscal el fundamento específico de la potestad para coordinarse en materia de derechos.</w:t>
      </w:r>
      <w:r w:rsidRPr="00086586">
        <w:rPr>
          <w:rFonts w:ascii="Arial" w:eastAsia="Times New Roman" w:hAnsi="Arial"/>
          <w:sz w:val="24"/>
          <w:szCs w:val="24"/>
          <w:vertAlign w:val="superscript"/>
          <w:lang w:val="es-ES" w:eastAsia="es-ES"/>
        </w:rPr>
        <w:footnoteReference w:id="9"/>
      </w:r>
    </w:p>
    <w:p w14:paraId="6DF88FD3"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r>
    </w:p>
    <w:p w14:paraId="73B279CD"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acuerdo con ese precepto, las entidades que voluntariamente opten por celebrar un convenio de coordinación en materia de derechos no mantendrán en vigor ciertos derechos estatales o municipales, entre los que se encuentran el cobro de derechos en relación con las actividades o servicios que realicen o presten las personas respecto del uso, goce, explotación o aprovechamiento de bienes de dominio público en materia eléctrica, de hidrocarburos o de telecomunicaciones.</w:t>
      </w:r>
    </w:p>
    <w:p w14:paraId="20F799E5"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55D7B9BC"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tal forma que la coordinación fiscal en materia de distribución de potestades tributarias normativas, para el establecimiento de contribuciones, tiene como efecto que la entidad federativa realice un compromiso para no ejercer su potestad tributaria, como una expresión omisiva, entendida como la facultad para establecer una contribución donde halle riqueza para sufragar el gasto público. Es decir, pudiendo establecer contribuciones sobre determinadas fuentes de ingresos, ya sea impuestos o bien derechos, se compromete a no hacerlo a cambio de participar en la recaudación de ingresos federales participables.</w:t>
      </w:r>
    </w:p>
    <w:p w14:paraId="4FFD4F71"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43DD7C57"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este orden de ideas, los derechos por los permisos y licencias para la realización de obras con el propósito de instalar los implementos necesarios para la prestación del servicio público, como la instalación de postes o cableado, son de los que no deben mantener en vigor las entidades federativas que opten por coordinarse en derechos con la Federación, por lo que las leyes que los contienen contravienen lo dispuesto en el citado artículo 10-A de la Ley de Coordinación Fiscal.</w:t>
      </w:r>
    </w:p>
    <w:p w14:paraId="22F7EABA"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BF4A23C"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Asimismo, se destaca que, aun cuando dicho precepto legal prevea ciertas excepciones es insuficiente para justificar cobro alguno de tales conceptos. En efecto, si bien en el inciso a), de la fracción I, de mencionado artículo prevé como excepción las licencias de construcción esa excepción no es aplicable a los derechos por los permisos y licencias para la realización de obras con el propósito de instalar postes o cableados en la vía pública, así como los relativos al uso del suelo con motivo de su instalación, pues de aceptarse lo contrario, se estaría permitiendo, en última instancia, el cobro de derechos que condicionan el ejercicio de la prestación un servicio público concesionado como es el de las señaladas en esta disposición normativa.</w:t>
      </w:r>
    </w:p>
    <w:p w14:paraId="1300A846"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B443C0E"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consecuencia, el estado de Yucatán y sus municipios, al estar adheridos al Sistema Nacional de Coordinación Fiscal, se encuentran impedidos para cobrar los derechos por permisos y licencias que permitan realizar las obras necesarias para la prestación de servicios, así como el derecho por el uso de las vías públicas, tanto en materia eléctrica como de telecomunicaciones.</w:t>
      </w:r>
    </w:p>
    <w:p w14:paraId="23C0A886"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310DE270"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DÉCIMO PRIMERA. </w:t>
      </w:r>
      <w:r w:rsidRPr="00086586">
        <w:rPr>
          <w:rFonts w:ascii="Arial" w:eastAsia="Times New Roman" w:hAnsi="Arial"/>
          <w:bCs/>
          <w:sz w:val="24"/>
          <w:szCs w:val="24"/>
          <w:lang w:val="es-ES" w:eastAsia="es-ES"/>
        </w:rPr>
        <w:t>En otra vertiente</w:t>
      </w:r>
      <w:r w:rsidRPr="00086586">
        <w:rPr>
          <w:rFonts w:ascii="Arial" w:eastAsia="Times New Roman" w:hAnsi="Arial"/>
          <w:sz w:val="24"/>
          <w:szCs w:val="24"/>
          <w:lang w:val="es-ES" w:eastAsia="es-ES"/>
        </w:rPr>
        <w:t>, tenemos que otro de los criterios que fueron impactados en las leyes de ingresos municipales, fue el de sustituir la referencia  económica mencionada en salario mínimo vigente por el de Unidad de Medida y Actualización, toda vez que con ello se da cumplimiento a la obligación normativa por el que se declaran reformadas y adicionadas diversas disposiciones en la Constitución Política de los Estados Unidos Mexicanos, en materia de desindexación del salario mínimo, publicado el 27 de enero de 2016, en el Diario Oficial de la Federación, y que establece en sus artículos transitorios que las legislaturas de los estados, entre otros, deberán realizar las adecuaciones en la materia, a efecto de eliminar las referencias del salario mínimo como unidad de cuenta, índice, base, medida, o referencia y sustituirlas por las relativas a la Unidad de Medida y Actualización.</w:t>
      </w:r>
    </w:p>
    <w:p w14:paraId="7CB4C0A5"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3D4F719A" w14:textId="77777777" w:rsidR="00086586" w:rsidRPr="00086586" w:rsidRDefault="00086586" w:rsidP="00086586">
      <w:pPr>
        <w:spacing w:after="0" w:line="360" w:lineRule="auto"/>
        <w:ind w:firstLine="708"/>
        <w:jc w:val="both"/>
        <w:rPr>
          <w:rFonts w:ascii="Arial" w:eastAsia="Times New Roman" w:hAnsi="Arial"/>
          <w:sz w:val="24"/>
          <w:szCs w:val="24"/>
          <w:lang w:val="es-ES_tradnl" w:eastAsia="es-ES"/>
        </w:rPr>
      </w:pPr>
      <w:r w:rsidRPr="00086586">
        <w:rPr>
          <w:rFonts w:ascii="Arial" w:eastAsia="Times New Roman" w:hAnsi="Arial"/>
          <w:sz w:val="24"/>
          <w:szCs w:val="24"/>
          <w:lang w:val="es-ES" w:eastAsia="es-ES"/>
        </w:rPr>
        <w:t xml:space="preserve">Asimismo, conviene destacar la aplicación del criterio que versa en materia de derechos por acceso a la información pública, toda vez que determinadas </w:t>
      </w:r>
      <w:r w:rsidRPr="00086586">
        <w:rPr>
          <w:rFonts w:ascii="Arial" w:eastAsia="Times New Roman" w:hAnsi="Arial"/>
          <w:sz w:val="24"/>
          <w:szCs w:val="24"/>
          <w:lang w:val="es-ES_tradnl" w:eastAsia="es-ES"/>
        </w:rPr>
        <w:t xml:space="preserve">leyes de ingresos municipales se homologaron al criterio en el que se establece el costo máximo para la información en copias simples, certificadas y en disco compacto, de tal forma que, acorde con la Ley General de Transparencia y Acceso a la Información Pública, sólo se debe requerir el cobro de la reproducción y del envío de la información, pero no de su búsqueda, y que, si bien el legislador local consideró que solamente se cobrara lo relativo a los materiales para reproducir la información, lo cierto es que no hicieron explícitos los costos y la metodología que le permitió arribar a los mismos. </w:t>
      </w:r>
    </w:p>
    <w:p w14:paraId="2BC5FDEF"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65AB7D42" w14:textId="77777777" w:rsidR="00086586" w:rsidRPr="00086586" w:rsidRDefault="00086586" w:rsidP="00086586">
      <w:pPr>
        <w:spacing w:after="0" w:line="360" w:lineRule="auto"/>
        <w:ind w:firstLine="708"/>
        <w:jc w:val="both"/>
        <w:rPr>
          <w:rFonts w:ascii="Arial" w:eastAsia="Times New Roman" w:hAnsi="Arial"/>
          <w:sz w:val="24"/>
          <w:szCs w:val="24"/>
          <w:lang w:val="es-ES_tradnl" w:eastAsia="es-ES"/>
        </w:rPr>
      </w:pPr>
      <w:r w:rsidRPr="00086586">
        <w:rPr>
          <w:rFonts w:ascii="Arial" w:eastAsia="Times New Roman" w:hAnsi="Arial"/>
          <w:sz w:val="24"/>
          <w:szCs w:val="24"/>
          <w:lang w:val="es-ES" w:eastAsia="es-ES"/>
        </w:rPr>
        <w:t xml:space="preserve">Tal determinación, es derivado de las acciones de inconstitucionalidad 23/2021 y 25/2021 en contra de diversas leyes de ingresos municipales del Estado para el ejercicio fiscal 2021, siendo que el Pleno del Alto Tribunal de nuestro país, señaló </w:t>
      </w:r>
      <w:r w:rsidRPr="00086586">
        <w:rPr>
          <w:rFonts w:ascii="Arial" w:eastAsia="Times New Roman" w:hAnsi="Arial"/>
          <w:sz w:val="24"/>
          <w:szCs w:val="24"/>
          <w:lang w:val="es-ES_tradnl" w:eastAsia="es-ES"/>
        </w:rPr>
        <w:t>que el legislador yucateco no justificó los cobros o tarifas por el acceso a la información, de conformidad con el parámetro de regularidad constitucional que rige en la materia de transparencia y acceso a la información pública.</w:t>
      </w:r>
    </w:p>
    <w:p w14:paraId="7EF13918" w14:textId="77777777" w:rsidR="00086586" w:rsidRPr="00086586" w:rsidRDefault="00086586" w:rsidP="00086586">
      <w:pPr>
        <w:spacing w:after="0" w:line="360" w:lineRule="auto"/>
        <w:ind w:firstLine="708"/>
        <w:jc w:val="both"/>
        <w:rPr>
          <w:rFonts w:ascii="Arial" w:eastAsia="Times New Roman" w:hAnsi="Arial"/>
          <w:sz w:val="24"/>
          <w:szCs w:val="24"/>
          <w:lang w:val="es-ES_tradnl" w:eastAsia="es-ES"/>
        </w:rPr>
      </w:pPr>
    </w:p>
    <w:p w14:paraId="0728520C"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certificadas, ello con apego en el artículo 143 de la mencionada Ley General de Transparencia.</w:t>
      </w:r>
    </w:p>
    <w:p w14:paraId="30E04172"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263B76E7"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_tradnl" w:eastAsia="es-ES"/>
        </w:rPr>
        <w:t>En tal virtud, éste órgano colegiado legislador consideró necesario adecuar algunas leyes de ingresos municipales de acuerdo con los criterios emitidos por el Tribunal Supremo de Justicia, respecto de las disposiciones en materia de acceso a la información, determinando el costo a cobrar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sidRPr="00086586">
        <w:rPr>
          <w:rFonts w:ascii="Arial" w:eastAsia="Times New Roman" w:hAnsi="Arial"/>
          <w:sz w:val="24"/>
          <w:szCs w:val="24"/>
          <w:lang w:val="es-ES" w:eastAsia="es-ES"/>
        </w:rPr>
        <w:t xml:space="preserve"> Dicho criterio, responde a lo dispuesto en el artículo 15 de la Ley General de Transparencia y Acceso a la Información Pública, publicada el 20 de marzo de 2025 en el Diario Oficial de la Federación, que establece que: </w:t>
      </w:r>
      <w:r w:rsidRPr="00086586">
        <w:rPr>
          <w:rFonts w:ascii="Arial" w:eastAsia="Times New Roman" w:hAnsi="Arial"/>
          <w:i/>
          <w:sz w:val="24"/>
          <w:szCs w:val="24"/>
          <w:lang w:val="es-ES" w:eastAsia="es-ES"/>
        </w:rPr>
        <w:t>“El ejercicio del derecho de acceso a la información es gratuito y solo podrá requerirse el cobro correspondiente a la modalidad de reproducción y entrega solicitada.”</w:t>
      </w:r>
    </w:p>
    <w:p w14:paraId="524D3024"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763CC611" w14:textId="77777777" w:rsidR="00086586" w:rsidRPr="00086586" w:rsidRDefault="00086586" w:rsidP="00086586">
      <w:pPr>
        <w:spacing w:after="0" w:line="360" w:lineRule="auto"/>
        <w:jc w:val="both"/>
        <w:rPr>
          <w:rFonts w:ascii="Arial" w:eastAsia="Arial" w:hAnsi="Arial"/>
          <w:sz w:val="24"/>
          <w:szCs w:val="24"/>
          <w:lang w:val="es-ES" w:eastAsia="es-ES"/>
        </w:rPr>
      </w:pPr>
      <w:r w:rsidRPr="00086586">
        <w:rPr>
          <w:rFonts w:ascii="Arial" w:eastAsia="Times New Roman" w:hAnsi="Arial"/>
          <w:b/>
          <w:sz w:val="24"/>
          <w:szCs w:val="24"/>
          <w:lang w:val="es-ES" w:eastAsia="es-ES"/>
        </w:rPr>
        <w:t xml:space="preserve">DÉCIMO SEGUNDA. </w:t>
      </w:r>
      <w:r w:rsidRPr="00086586">
        <w:rPr>
          <w:rFonts w:ascii="Arial" w:eastAsia="Times New Roman" w:hAnsi="Arial"/>
          <w:sz w:val="24"/>
          <w:szCs w:val="24"/>
          <w:shd w:val="clear" w:color="auto" w:fill="FFFFFF"/>
          <w:lang w:val="es-ES" w:eastAsia="es-ES"/>
        </w:rPr>
        <w:t xml:space="preserve">Bajo la misma dinámica de análisis, se consideró excluir todos aquellos conceptos de cobro que derivado a las reformas en materia de movilidad y seguridad vial en el Estado, toda vez que se ha determinado que no son de competencia municipal, sino que pasa dentro de la esfera competencial de la </w:t>
      </w:r>
      <w:r w:rsidRPr="00086586">
        <w:rPr>
          <w:rFonts w:ascii="Arial" w:eastAsia="Times New Roman" w:hAnsi="Arial"/>
          <w:sz w:val="24"/>
          <w:szCs w:val="24"/>
          <w:lang w:eastAsia="es-ES"/>
        </w:rPr>
        <w:t xml:space="preserve">Agencia de Transporte de Yucatán, cuyo objeto es planear, regular, administrar, controlar, construir y encargarse, en general, de la organización del servicio de transporte en el estado de Yucatán; por lo tanto, </w:t>
      </w:r>
      <w:r w:rsidRPr="00086586">
        <w:rPr>
          <w:rFonts w:ascii="Arial" w:eastAsia="Times New Roman" w:hAnsi="Arial"/>
          <w:sz w:val="24"/>
          <w:szCs w:val="24"/>
          <w:shd w:val="clear" w:color="auto" w:fill="FFFFFF"/>
          <w:lang w:val="es-ES" w:eastAsia="es-ES"/>
        </w:rPr>
        <w:t>por el cobro de concesiones, licencias, uso ya sea de taxis, mototaxis, autobuses; así como todo aquello que implique tránsito, queda dentro del arbitrio de este nuevo organismo autónomo constitucional; lo anterior, también se puede dilucidar en el artículo 85 de la Ley de Movilidad y Seguridad Vial del Estado de Yucatán, donde se mencionan las atribuciones de la A</w:t>
      </w:r>
      <w:r w:rsidRPr="00086586">
        <w:rPr>
          <w:rFonts w:ascii="Arial" w:eastAsia="Arial" w:hAnsi="Arial"/>
          <w:sz w:val="24"/>
          <w:szCs w:val="24"/>
          <w:lang w:val="es-ES" w:eastAsia="es-ES"/>
        </w:rPr>
        <w:t>gencia con respecto al transporte público en el Estado.</w:t>
      </w:r>
    </w:p>
    <w:p w14:paraId="14877716" w14:textId="77777777" w:rsidR="00086586" w:rsidRPr="00086586" w:rsidRDefault="00086586" w:rsidP="00086586">
      <w:pPr>
        <w:spacing w:after="0" w:line="360" w:lineRule="auto"/>
        <w:jc w:val="both"/>
        <w:rPr>
          <w:rFonts w:ascii="Arial" w:eastAsia="Arial" w:hAnsi="Arial"/>
          <w:sz w:val="24"/>
          <w:szCs w:val="24"/>
          <w:lang w:val="es-ES" w:eastAsia="es-ES"/>
        </w:rPr>
      </w:pPr>
    </w:p>
    <w:p w14:paraId="2BF032AD" w14:textId="77777777" w:rsidR="00086586" w:rsidRPr="00086586" w:rsidRDefault="00086586" w:rsidP="00086586">
      <w:pPr>
        <w:spacing w:after="0" w:line="360" w:lineRule="auto"/>
        <w:jc w:val="both"/>
        <w:rPr>
          <w:rFonts w:ascii="Arial" w:eastAsia="Arial" w:hAnsi="Arial"/>
          <w:sz w:val="24"/>
          <w:szCs w:val="24"/>
          <w:lang w:val="es-ES" w:eastAsia="es-ES"/>
        </w:rPr>
      </w:pPr>
      <w:r w:rsidRPr="00086586">
        <w:rPr>
          <w:rFonts w:ascii="Arial" w:eastAsia="Arial" w:hAnsi="Arial"/>
          <w:sz w:val="24"/>
          <w:szCs w:val="24"/>
          <w:lang w:val="es-ES" w:eastAsia="es-ES"/>
        </w:rPr>
        <w:tab/>
      </w:r>
      <w:bookmarkStart w:id="5" w:name="_Hlk184230193"/>
      <w:r w:rsidRPr="00086586">
        <w:rPr>
          <w:rFonts w:ascii="Arial" w:eastAsia="Arial" w:hAnsi="Arial"/>
          <w:sz w:val="24"/>
          <w:szCs w:val="24"/>
          <w:lang w:val="es-ES" w:eastAsia="es-ES"/>
        </w:rPr>
        <w:t>Por otro lado, conviene señalar que algunos proyectos de ingresos fueron modificados al eliminar sus tasas, cuotas y tarifas, toda vez que estos cobros se encuentran previstos en sus leyes de hacienda respectivas vigentes, por lo que dejarles dichos montos estaríamos generando una duplicidad de cobros por los mismos conceptos, lo que en definitiva dejaría al ciudadano en estado de indefensión al no contener los principios de certeza y legalidad jurídica.</w:t>
      </w:r>
    </w:p>
    <w:p w14:paraId="38D4ECB7" w14:textId="77777777" w:rsidR="00086586" w:rsidRPr="00086586" w:rsidRDefault="00086586" w:rsidP="00086586">
      <w:pPr>
        <w:spacing w:after="0" w:line="360" w:lineRule="auto"/>
        <w:jc w:val="both"/>
        <w:rPr>
          <w:rFonts w:ascii="Arial" w:eastAsia="Arial" w:hAnsi="Arial"/>
          <w:sz w:val="24"/>
          <w:szCs w:val="24"/>
          <w:lang w:val="es-ES" w:eastAsia="es-ES"/>
        </w:rPr>
      </w:pPr>
    </w:p>
    <w:p w14:paraId="5B8A0876" w14:textId="77777777" w:rsidR="00086586" w:rsidRPr="00086586" w:rsidRDefault="00086586" w:rsidP="00086586">
      <w:pPr>
        <w:spacing w:after="0" w:line="360" w:lineRule="auto"/>
        <w:ind w:firstLine="708"/>
        <w:jc w:val="both"/>
        <w:rPr>
          <w:rFonts w:ascii="Arial" w:eastAsia="Arial" w:hAnsi="Arial"/>
          <w:sz w:val="24"/>
          <w:szCs w:val="24"/>
          <w:lang w:val="es-ES" w:eastAsia="es-ES"/>
        </w:rPr>
      </w:pPr>
      <w:r w:rsidRPr="00086586">
        <w:rPr>
          <w:rFonts w:ascii="Arial" w:eastAsia="Arial" w:hAnsi="Arial"/>
          <w:sz w:val="24"/>
          <w:szCs w:val="24"/>
          <w:lang w:val="es-ES" w:eastAsia="es-ES"/>
        </w:rPr>
        <w:t>Sobre esta tesitura cabe señalar que tanto la Ley de Hacienda Municipal del Estado de Yucatán, así como las leyes de Hacienda de cada Municipio de Yucatán, regulan aspectos fundamentales sobre la política tributaria del municipio, como la creación, modificación, extinción de impuestos, derechos, contribuciones y productos. Por su parte, las leyes de ingresos municipales, como se ha señalado con anterioridad, son normas de vigencia anual que detallan las fuentes de ingresos del municipio para un ejercicio fiscal específico, incluyendo impuestos, derechos, productos y aprovechamientos con el propósito de estimar y autorizar los ingresos esperados.</w:t>
      </w:r>
    </w:p>
    <w:p w14:paraId="59738ADB" w14:textId="77777777" w:rsidR="00086586" w:rsidRPr="00086586" w:rsidRDefault="00086586" w:rsidP="00086586">
      <w:pPr>
        <w:spacing w:after="0" w:line="360" w:lineRule="auto"/>
        <w:jc w:val="both"/>
        <w:rPr>
          <w:rFonts w:ascii="Arial" w:eastAsia="Arial" w:hAnsi="Arial"/>
          <w:sz w:val="24"/>
          <w:szCs w:val="24"/>
          <w:lang w:val="es-ES" w:eastAsia="es-ES"/>
        </w:rPr>
      </w:pPr>
    </w:p>
    <w:p w14:paraId="40A2D44B" w14:textId="77777777" w:rsidR="00086586" w:rsidRPr="00086586" w:rsidRDefault="00086586" w:rsidP="00086586">
      <w:pPr>
        <w:spacing w:after="0" w:line="360" w:lineRule="auto"/>
        <w:ind w:firstLine="708"/>
        <w:jc w:val="both"/>
        <w:rPr>
          <w:rFonts w:ascii="Arial" w:eastAsia="Arial" w:hAnsi="Arial"/>
          <w:sz w:val="24"/>
          <w:szCs w:val="24"/>
          <w:lang w:val="es-ES" w:eastAsia="es-ES"/>
        </w:rPr>
      </w:pPr>
      <w:r w:rsidRPr="00086586">
        <w:rPr>
          <w:rFonts w:ascii="Arial" w:eastAsia="Arial" w:hAnsi="Arial"/>
          <w:sz w:val="24"/>
          <w:szCs w:val="24"/>
          <w:lang w:val="es-ES" w:eastAsia="es-ES"/>
        </w:rPr>
        <w:t>Sin embargo, aunque ambas leyes son aprobadas por el Congreso del Estado, la Ley de Hacienda es de carácter general y permanente, mientras que la Ley de Ingresos tiene un carácter específico y temporal. Atendiendo a la armonización contable se debe garantizar que la Ley de Ingresos se elabore conforme a las disposiciones de la Ley de Hacienda. Si se actualizan tasas o tarifas, estas deben incluirse explícitamente como una reforma a la Ley de Hacienda, sin embargo el máximo tribunal de la Nación ha resuelto que ambas normativas pueden ser instrumentos fiscales complementarios, permitiendo actualizar tasas o tarifas en la Ley de Ingresos no presentes en la Ley de Hacienda, pero no así, la coexistencia de tasas y tarifas en ambas leyes ya que la doble regulación genera incertidumbre para los contribuyentes y administradores tributarios, contraviniendo directamente al principio de legalidad necesario para garantizar el derecho de seguridad jurídica en materia tributaria, consagrado en el artículo 31, fracción IV de la Constitución Política de los Estados Unidos Mexicanos.</w:t>
      </w:r>
    </w:p>
    <w:bookmarkEnd w:id="5"/>
    <w:p w14:paraId="41B707D4"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25B42DE7"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Finalmente </w:t>
      </w:r>
      <w:bookmarkStart w:id="6" w:name="_Hlk216253697"/>
      <w:r w:rsidRPr="00086586">
        <w:rPr>
          <w:rFonts w:ascii="Arial" w:eastAsia="Times New Roman" w:hAnsi="Arial"/>
          <w:sz w:val="24"/>
          <w:szCs w:val="24"/>
          <w:lang w:val="es-ES" w:eastAsia="es-ES"/>
        </w:rPr>
        <w:t>esta comisión permanente,</w:t>
      </w:r>
      <w:r w:rsidRPr="00086586">
        <w:rPr>
          <w:rFonts w:ascii="Arial" w:eastAsia="Times New Roman" w:hAnsi="Arial"/>
          <w:b/>
          <w:sz w:val="24"/>
          <w:szCs w:val="24"/>
          <w:lang w:val="es-ES" w:eastAsia="es-ES"/>
        </w:rPr>
        <w:t xml:space="preserve"> </w:t>
      </w:r>
      <w:r w:rsidRPr="00086586">
        <w:rPr>
          <w:rFonts w:ascii="Arial" w:eastAsia="Times New Roman" w:hAnsi="Arial"/>
          <w:sz w:val="24"/>
          <w:szCs w:val="24"/>
          <w:lang w:val="es-ES" w:eastAsia="es-ES"/>
        </w:rPr>
        <w:t>en su conjunto</w:t>
      </w:r>
      <w:r w:rsidRPr="00086586">
        <w:rPr>
          <w:rFonts w:ascii="Arial" w:eastAsia="Times New Roman" w:hAnsi="Arial"/>
          <w:b/>
          <w:sz w:val="24"/>
          <w:szCs w:val="24"/>
          <w:lang w:val="es-ES" w:eastAsia="es-ES"/>
        </w:rPr>
        <w:t xml:space="preserve"> </w:t>
      </w:r>
      <w:r w:rsidRPr="00086586">
        <w:rPr>
          <w:rFonts w:ascii="Arial" w:eastAsia="Times New Roman" w:hAnsi="Arial"/>
          <w:sz w:val="24"/>
          <w:szCs w:val="24"/>
          <w:lang w:val="es-ES" w:eastAsia="es-ES"/>
        </w:rPr>
        <w:t>revisó la constitucionalidad de cada uno de los distintos conceptos tributarios de las respectivas iniciativas de leyes de ingresos municipales; así como la armonización y correlación normativa entre la Ley de Hacienda Municipal del Estado de Yucatán y las propias leyes de hacienda, con las respectivas leyes de ingresos de los municipios propuestas para su aprobación; considerándose que los conceptos por los cuales los municipios pretendan obtener recursos en el próximo ejercicio fiscal, deben necesariamente coincidir con lo señalado en la mencionada Ley de Hacienda Municipal y en su caso, con su respectiva ley de hacienda.</w:t>
      </w:r>
    </w:p>
    <w:p w14:paraId="0C51C140" w14:textId="77777777" w:rsidR="00086586" w:rsidRPr="00086586" w:rsidRDefault="00086586" w:rsidP="00086586">
      <w:pPr>
        <w:spacing w:after="0" w:line="240" w:lineRule="auto"/>
        <w:ind w:firstLine="708"/>
        <w:jc w:val="both"/>
        <w:rPr>
          <w:rFonts w:ascii="Arial" w:eastAsia="Times New Roman" w:hAnsi="Arial"/>
          <w:sz w:val="24"/>
          <w:szCs w:val="24"/>
          <w:lang w:val="es-ES" w:eastAsia="es-ES"/>
        </w:rPr>
      </w:pPr>
    </w:p>
    <w:p w14:paraId="376F6EEB" w14:textId="77777777" w:rsidR="00086586" w:rsidRPr="00086586" w:rsidRDefault="00086586" w:rsidP="00086586">
      <w:pPr>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Por lo que se estima que los preceptos legales que contienen las leyes de ingresos que se analizan, son congruentes con las disposiciones fiscales, tanto federales como estatales, así como con los preceptos relativos y aplicables de la Constitución Política de los Estados Unidos Mexicanos.</w:t>
      </w:r>
    </w:p>
    <w:p w14:paraId="48FF0FD4" w14:textId="77777777" w:rsidR="00086586" w:rsidRPr="00086586" w:rsidRDefault="00086586" w:rsidP="00086586">
      <w:pPr>
        <w:spacing w:after="0" w:line="240" w:lineRule="auto"/>
        <w:ind w:firstLine="708"/>
        <w:jc w:val="both"/>
        <w:rPr>
          <w:rFonts w:ascii="Arial" w:eastAsia="Times New Roman" w:hAnsi="Arial"/>
          <w:iCs/>
          <w:sz w:val="24"/>
          <w:szCs w:val="24"/>
          <w:lang w:val="es-ES" w:eastAsia="es-ES"/>
        </w:rPr>
      </w:pPr>
    </w:p>
    <w:bookmarkEnd w:id="6"/>
    <w:p w14:paraId="7C0F056A" w14:textId="77777777" w:rsidR="00086586" w:rsidRPr="00086586" w:rsidRDefault="00086586" w:rsidP="00086586">
      <w:pPr>
        <w:spacing w:after="0" w:line="360" w:lineRule="auto"/>
        <w:ind w:firstLine="709"/>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Por todo lo expuesto y fundado, las y los legisladores integrantes de la Comisión Permanente de Presupuesto, Patrimonio Estatal y Municipal, consideramos que las iniciativas que proponen leyes de ingresos municipales para el ejercicio fiscal 2026 de los Municipios de: </w:t>
      </w:r>
      <w:r w:rsidRPr="00086586">
        <w:rPr>
          <w:rFonts w:ascii="Arial" w:eastAsia="Times New Roman" w:hAnsi="Arial"/>
          <w:sz w:val="24"/>
          <w:szCs w:val="24"/>
          <w:lang w:val="es-ES" w:eastAsia="es-MX"/>
        </w:rPr>
        <w:t xml:space="preserve">1.- Abalá, 2.- Acanceh, 3.- Akil, 4.- Bokobá, 5.- Calotmul, </w:t>
      </w:r>
      <w:r w:rsidRPr="00086586">
        <w:rPr>
          <w:rFonts w:ascii="Arial" w:eastAsia="Times New Roman" w:hAnsi="Arial"/>
          <w:sz w:val="24"/>
          <w:szCs w:val="24"/>
          <w:lang w:val="es-ES" w:eastAsia="es-MX"/>
        </w:rPr>
        <w:br/>
        <w:t xml:space="preserve">6.- Cantamayec, 7.- Cenotillo, 8.- Cuncunul, 9.- Cuzamá, 10.- Chacsinkín, 11.- Chapab, 12.- Chikindzonot, 13.- Chumayel, 14.- Dzan, 15.- Dzilam De Bravo, 16.- Dzitás, </w:t>
      </w:r>
      <w:r w:rsidRPr="00086586">
        <w:rPr>
          <w:rFonts w:ascii="Arial" w:eastAsia="Times New Roman" w:hAnsi="Arial"/>
          <w:sz w:val="24"/>
          <w:szCs w:val="24"/>
          <w:lang w:val="es-ES" w:eastAsia="es-MX"/>
        </w:rPr>
        <w:br/>
        <w:t xml:space="preserve">17.- Dzoncauich, 18.- Espita, 19.- Hocabá, 20.- Hoctún, 21.- Homún, 22.- Huhí, </w:t>
      </w:r>
      <w:r w:rsidRPr="00086586">
        <w:rPr>
          <w:rFonts w:ascii="Arial" w:eastAsia="Times New Roman" w:hAnsi="Arial"/>
          <w:sz w:val="24"/>
          <w:szCs w:val="24"/>
          <w:lang w:val="es-ES" w:eastAsia="es-MX"/>
        </w:rPr>
        <w:br/>
        <w:t xml:space="preserve">23.- Kaua, 24.- Mama, 25.- Maxcanú, 26.- Mayapán, 27.- Muna, 28.- Opichén, </w:t>
      </w:r>
      <w:r w:rsidRPr="00086586">
        <w:rPr>
          <w:rFonts w:ascii="Arial" w:eastAsia="Times New Roman" w:hAnsi="Arial"/>
          <w:sz w:val="24"/>
          <w:szCs w:val="24"/>
          <w:lang w:val="es-ES" w:eastAsia="es-MX"/>
        </w:rPr>
        <w:br/>
        <w:t xml:space="preserve">29.- Panabá, 30.- Quintana Roo, 31.- Río Lagartos, 32.- Sanahcat, 33.- San Felipe, 34.- Santa Elena, 35.- Sotuta, 36.- Sudzal, 37.- Suma De Hidalgo, 38.- Tahmek, </w:t>
      </w:r>
      <w:r w:rsidRPr="00086586">
        <w:rPr>
          <w:rFonts w:ascii="Arial" w:eastAsia="Times New Roman" w:hAnsi="Arial"/>
          <w:sz w:val="24"/>
          <w:szCs w:val="24"/>
          <w:lang w:val="es-ES" w:eastAsia="es-MX"/>
        </w:rPr>
        <w:br/>
        <w:t>39.- Teabo, 40.- Tecoh, 41.- Tekal De Venegas, 42.- Tekit, 43.- Tekom, 44.- Temax, 45.- Temozón, 46.- Tepakán, 47.- Tetiz, 48.- Teya, 49.- Tixcacalcupul, 50.- Tixmehuac, 51.- Tixpéual, 52.- Tunkás, 53.- Tzucacab, 54.- Xocchel</w:t>
      </w:r>
      <w:r w:rsidRPr="00086586">
        <w:rPr>
          <w:rFonts w:ascii="Arial" w:eastAsia="Times New Roman" w:hAnsi="Arial"/>
          <w:sz w:val="24"/>
          <w:szCs w:val="24"/>
          <w:lang w:val="es-ES" w:eastAsia="es-ES"/>
        </w:rPr>
        <w:t>, todos del estado de Yucatán, deben ser aprobadas con las modificaciones aludidas en el presente dictamen</w:t>
      </w:r>
      <w:r w:rsidRPr="00086586">
        <w:rPr>
          <w:rFonts w:ascii="Arial" w:eastAsia="Times New Roman" w:hAnsi="Arial"/>
          <w:iCs/>
          <w:sz w:val="24"/>
          <w:szCs w:val="24"/>
          <w:lang w:val="es-ES" w:eastAsia="es-ES"/>
        </w:rPr>
        <w:t>.</w:t>
      </w:r>
    </w:p>
    <w:p w14:paraId="674FA5B2" w14:textId="77777777" w:rsidR="00086586" w:rsidRPr="00086586" w:rsidRDefault="00086586" w:rsidP="00086586">
      <w:pPr>
        <w:spacing w:after="0" w:line="240" w:lineRule="auto"/>
        <w:ind w:firstLine="709"/>
        <w:jc w:val="both"/>
        <w:rPr>
          <w:rFonts w:ascii="Arial" w:eastAsia="Times New Roman" w:hAnsi="Arial"/>
          <w:iCs/>
          <w:sz w:val="24"/>
          <w:szCs w:val="24"/>
          <w:lang w:val="es-ES" w:eastAsia="es-ES"/>
        </w:rPr>
      </w:pPr>
    </w:p>
    <w:p w14:paraId="759496F8" w14:textId="77777777" w:rsidR="00086586" w:rsidRDefault="00086586" w:rsidP="00086586">
      <w:pPr>
        <w:spacing w:after="0" w:line="360" w:lineRule="auto"/>
        <w:ind w:firstLine="709"/>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tal virtud y con fundamento en los artículos 115 fracción IV, inciso c), y párrafo cuarto de la Constitución Política de los Estados Unidos Mexicanos, 30 fracción V y VI, de la Constitución Política; 18, 43 fracción IV inciso a), 44 fracción VIII de la Ley de Gobierno del Poder Legislativo, y 71 fracción II del Reglamento de la Ley de Gobierno del Poder Legislativo, todos los ordenamientos del Estado de Yucatán, sometemos a consideración del Pleno del H. Congreso del Estado de Yucatán, el siguiente proyecto de,</w:t>
      </w:r>
    </w:p>
    <w:p w14:paraId="627E9F1B" w14:textId="77777777" w:rsidR="007329E4" w:rsidRDefault="007329E4" w:rsidP="00086586">
      <w:pPr>
        <w:spacing w:after="0" w:line="360" w:lineRule="auto"/>
        <w:ind w:firstLine="709"/>
        <w:jc w:val="both"/>
        <w:rPr>
          <w:rFonts w:ascii="Arial" w:eastAsia="Times New Roman" w:hAnsi="Arial"/>
          <w:sz w:val="24"/>
          <w:szCs w:val="24"/>
          <w:lang w:val="es-ES" w:eastAsia="es-ES"/>
        </w:rPr>
      </w:pPr>
    </w:p>
    <w:p w14:paraId="2EAAB9F5" w14:textId="77777777" w:rsidR="007329E4" w:rsidRDefault="007329E4" w:rsidP="00086586">
      <w:pPr>
        <w:spacing w:after="0" w:line="360" w:lineRule="auto"/>
        <w:ind w:firstLine="709"/>
        <w:jc w:val="both"/>
        <w:rPr>
          <w:rFonts w:ascii="Arial" w:eastAsia="Times New Roman" w:hAnsi="Arial"/>
          <w:sz w:val="24"/>
          <w:szCs w:val="24"/>
          <w:lang w:val="es-ES" w:eastAsia="es-ES"/>
        </w:rPr>
      </w:pPr>
    </w:p>
    <w:p w14:paraId="66ACBC1A" w14:textId="77777777" w:rsidR="007329E4" w:rsidRDefault="007329E4" w:rsidP="00086586">
      <w:pPr>
        <w:spacing w:after="0" w:line="360" w:lineRule="auto"/>
        <w:ind w:firstLine="709"/>
        <w:jc w:val="both"/>
        <w:rPr>
          <w:rFonts w:ascii="Arial" w:eastAsia="Times New Roman" w:hAnsi="Arial"/>
          <w:sz w:val="24"/>
          <w:szCs w:val="24"/>
          <w:lang w:val="es-ES" w:eastAsia="es-ES"/>
        </w:rPr>
      </w:pPr>
    </w:p>
    <w:p w14:paraId="0BB911F5" w14:textId="77777777" w:rsidR="007329E4" w:rsidRDefault="007329E4" w:rsidP="00086586">
      <w:pPr>
        <w:spacing w:after="0" w:line="360" w:lineRule="auto"/>
        <w:ind w:firstLine="709"/>
        <w:jc w:val="both"/>
        <w:rPr>
          <w:rFonts w:ascii="Arial" w:eastAsia="Times New Roman" w:hAnsi="Arial"/>
          <w:sz w:val="24"/>
          <w:szCs w:val="24"/>
          <w:lang w:val="es-ES" w:eastAsia="es-ES"/>
        </w:rPr>
      </w:pPr>
    </w:p>
    <w:p w14:paraId="55F295AE" w14:textId="77777777" w:rsidR="007329E4" w:rsidRDefault="007329E4" w:rsidP="00086586">
      <w:pPr>
        <w:spacing w:after="0" w:line="360" w:lineRule="auto"/>
        <w:ind w:firstLine="709"/>
        <w:jc w:val="both"/>
        <w:rPr>
          <w:rFonts w:ascii="Arial" w:eastAsia="Times New Roman" w:hAnsi="Arial"/>
          <w:sz w:val="24"/>
          <w:szCs w:val="24"/>
          <w:lang w:val="es-ES" w:eastAsia="es-ES"/>
        </w:rPr>
      </w:pPr>
    </w:p>
    <w:p w14:paraId="3CC175A1" w14:textId="77777777" w:rsidR="00086586" w:rsidRPr="007329E4"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sz w:val="24"/>
          <w:lang w:val="es-ES" w:eastAsia="es-ES" w:bidi="es-ES"/>
        </w:rPr>
      </w:pPr>
      <w:r w:rsidRPr="007329E4">
        <w:rPr>
          <w:rFonts w:ascii="Arial" w:eastAsia="Arial" w:hAnsi="Arial"/>
          <w:b/>
          <w:sz w:val="24"/>
          <w:lang w:val="es-ES" w:eastAsia="es-ES" w:bidi="es-ES"/>
        </w:rPr>
        <w:t>D E C R E T O</w:t>
      </w:r>
    </w:p>
    <w:p w14:paraId="64CA8118" w14:textId="77777777" w:rsidR="00086586" w:rsidRPr="007329E4"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sz w:val="24"/>
          <w:lang w:val="es-ES" w:eastAsia="es-ES" w:bidi="es-ES"/>
        </w:rPr>
      </w:pPr>
    </w:p>
    <w:p w14:paraId="47C76D3B" w14:textId="77777777" w:rsidR="00086586" w:rsidRPr="007329E4"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sz w:val="24"/>
          <w:lang w:val="es-ES" w:eastAsia="es-ES" w:bidi="es-ES"/>
        </w:rPr>
      </w:pPr>
      <w:r w:rsidRPr="007329E4">
        <w:rPr>
          <w:rFonts w:ascii="Arial" w:eastAsia="Arial" w:hAnsi="Arial"/>
          <w:b/>
          <w:sz w:val="24"/>
          <w:lang w:val="es-ES" w:eastAsia="es-ES" w:bidi="es-ES"/>
        </w:rPr>
        <w:t xml:space="preserve">Por el que se aprueban 54 leyes de ingresos municipales </w:t>
      </w:r>
    </w:p>
    <w:p w14:paraId="48B63F68" w14:textId="77777777" w:rsidR="00086586" w:rsidRPr="007329E4"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sz w:val="24"/>
          <w:lang w:val="es-ES" w:eastAsia="es-ES" w:bidi="es-ES"/>
        </w:rPr>
      </w:pPr>
      <w:r w:rsidRPr="007329E4">
        <w:rPr>
          <w:rFonts w:ascii="Arial" w:eastAsia="Arial" w:hAnsi="Arial"/>
          <w:b/>
          <w:sz w:val="24"/>
          <w:lang w:val="es-ES" w:eastAsia="es-ES" w:bidi="es-ES"/>
        </w:rPr>
        <w:t>correspondientes al ejercicio fiscal 2026</w:t>
      </w:r>
    </w:p>
    <w:p w14:paraId="12AB63DB" w14:textId="77777777" w:rsidR="00086586" w:rsidRPr="007329E4"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sz w:val="24"/>
          <w:lang w:val="es-ES" w:eastAsia="es-ES" w:bidi="es-ES"/>
        </w:rPr>
      </w:pPr>
    </w:p>
    <w:p w14:paraId="542291B0" w14:textId="77777777" w:rsidR="00086586" w:rsidRPr="007329E4" w:rsidRDefault="00086586" w:rsidP="00086586">
      <w:pPr>
        <w:widowControl w:val="0"/>
        <w:autoSpaceDE w:val="0"/>
        <w:autoSpaceDN w:val="0"/>
        <w:spacing w:after="0"/>
        <w:jc w:val="both"/>
        <w:rPr>
          <w:rFonts w:ascii="Arial" w:eastAsia="Arial" w:hAnsi="Arial"/>
          <w:szCs w:val="20"/>
          <w:lang w:val="es-ES" w:eastAsia="es-ES" w:bidi="es-ES"/>
        </w:rPr>
      </w:pPr>
      <w:r w:rsidRPr="007329E4">
        <w:rPr>
          <w:rFonts w:ascii="Arial" w:eastAsia="Arial" w:hAnsi="Arial"/>
          <w:b/>
          <w:szCs w:val="20"/>
          <w:lang w:val="es-ES" w:eastAsia="es-ES" w:bidi="es-ES"/>
        </w:rPr>
        <w:t xml:space="preserve">Artículo primero. </w:t>
      </w:r>
      <w:r w:rsidRPr="007329E4">
        <w:rPr>
          <w:rFonts w:ascii="Arial" w:eastAsia="Arial" w:hAnsi="Arial"/>
          <w:szCs w:val="20"/>
          <w:lang w:val="es-ES" w:eastAsia="es-ES" w:bidi="es-ES"/>
        </w:rPr>
        <w:t xml:space="preserve">Se aprueban las leyes de ingresos de los municipios de: </w:t>
      </w:r>
      <w:r w:rsidRPr="007329E4">
        <w:rPr>
          <w:rFonts w:ascii="Arial" w:eastAsia="Arial" w:hAnsi="Arial"/>
          <w:b/>
          <w:szCs w:val="20"/>
          <w:lang w:val="es-ES" w:eastAsia="es-ES" w:bidi="es-ES"/>
        </w:rPr>
        <w:t>1.- Abalá, 2.- Acanceh, 3.- Akil, 4.- Bokobá, 5.- Calotmul, 6.- Cantamayec, 7.- Cenotillo, 8.- Cuncunul, 9.- Cuzamá, 10.- Chacsinkín, 11.- Chapab, 12.- Chikindzonot, 13.- Chumayel, 14.- Dzan, 15.- Dzilam De Bravo, 16.- Dzitás, 17.- Dzoncauich, 18.- Espita, 19.- Hocabá, 20.- Hoctún, 21.- Homún, 22.- Huhí, 23.- Kaua, 24.- Mama, 25.- Maxcanú, 26.- Mayapán, 27.- Muna, 28.- Opichén, 29.- Panabá, 30.- Quintana Roo, 31.- Río Lagartos, 32.- Sanahcat, 33.- San Felipe, 34.- Santa Elena, 35.- Sotuta, 36.- Sudzal, 37.- Suma De Hidalgo, 38.- Tahmek, 39.- Teabo, 40.- Tecoh, 41.- Tekal De Venegas, 42.- Tekit, 43.- Tekom, 44.- Temax, 45.- Temozón, 46.- Tepakán, 47.- Tetiz, 48.- Teya, 49.- Tixcacalcupul, 50.- Tixmehuac, 51.- Tixpéual, 52.- Tunkás, 53.- Tzucacab, 54.- Xocchel</w:t>
      </w:r>
      <w:r w:rsidRPr="007329E4">
        <w:rPr>
          <w:rFonts w:ascii="Arial" w:eastAsia="Arial" w:hAnsi="Arial"/>
          <w:szCs w:val="20"/>
          <w:lang w:val="es-ES" w:eastAsia="es-ES_tradnl" w:bidi="es-ES"/>
        </w:rPr>
        <w:t xml:space="preserve">, </w:t>
      </w:r>
      <w:r w:rsidRPr="007329E4">
        <w:rPr>
          <w:rFonts w:ascii="Arial" w:eastAsia="Arial" w:hAnsi="Arial"/>
          <w:szCs w:val="20"/>
          <w:lang w:val="es-ES" w:eastAsia="es-ES" w:bidi="es-ES"/>
        </w:rPr>
        <w:t>todos del Estado de Yucatán, para el Ejercicio Fiscal 2026.</w:t>
      </w:r>
    </w:p>
    <w:p w14:paraId="4D3BF191" w14:textId="77777777" w:rsidR="00086586" w:rsidRPr="007329E4" w:rsidRDefault="00086586" w:rsidP="00086586">
      <w:pPr>
        <w:spacing w:after="0" w:line="360" w:lineRule="auto"/>
        <w:jc w:val="both"/>
        <w:rPr>
          <w:rFonts w:ascii="Arial" w:eastAsia="Arial" w:hAnsi="Arial"/>
          <w:b/>
          <w:szCs w:val="20"/>
        </w:rPr>
      </w:pPr>
    </w:p>
    <w:p w14:paraId="0FAF1F58" w14:textId="77777777" w:rsidR="00086586" w:rsidRDefault="00086586" w:rsidP="00086586">
      <w:pPr>
        <w:widowControl w:val="0"/>
        <w:tabs>
          <w:tab w:val="left" w:pos="8280"/>
        </w:tabs>
        <w:autoSpaceDE w:val="0"/>
        <w:autoSpaceDN w:val="0"/>
        <w:adjustRightInd w:val="0"/>
        <w:spacing w:after="0"/>
        <w:ind w:right="-50"/>
        <w:jc w:val="both"/>
        <w:rPr>
          <w:rFonts w:ascii="Arial" w:eastAsia="Arial" w:hAnsi="Arial"/>
          <w:szCs w:val="20"/>
          <w:lang w:val="es-ES" w:eastAsia="es-ES" w:bidi="es-ES"/>
        </w:rPr>
      </w:pPr>
      <w:r w:rsidRPr="007329E4">
        <w:rPr>
          <w:rFonts w:ascii="Arial" w:eastAsia="Arial" w:hAnsi="Arial"/>
          <w:b/>
          <w:szCs w:val="20"/>
          <w:lang w:val="es-ES" w:eastAsia="es-ES" w:bidi="es-ES"/>
        </w:rPr>
        <w:t>Artículo segundo.</w:t>
      </w:r>
      <w:r w:rsidRPr="007329E4">
        <w:rPr>
          <w:rFonts w:ascii="Arial" w:eastAsia="Arial" w:hAnsi="Arial"/>
          <w:szCs w:val="20"/>
          <w:lang w:val="es-ES" w:eastAsia="es-ES" w:bidi="es-ES"/>
        </w:rPr>
        <w:t xml:space="preserve"> Las leyes de ingresos a que se refiere el artículo anterior se describen en cada una de las fracciones siguientes:</w:t>
      </w:r>
    </w:p>
    <w:p w14:paraId="40610D14" w14:textId="77777777" w:rsidR="00086586" w:rsidRPr="00F76263" w:rsidRDefault="00086586" w:rsidP="00086586">
      <w:pPr>
        <w:spacing w:after="0" w:line="360" w:lineRule="auto"/>
        <w:jc w:val="both"/>
        <w:rPr>
          <w:rFonts w:ascii="Arial" w:eastAsia="Arial" w:hAnsi="Arial"/>
          <w:sz w:val="21"/>
          <w:szCs w:val="21"/>
          <w:lang w:val="es-ES" w:eastAsia="es-ES" w:bidi="es-ES"/>
        </w:rPr>
      </w:pPr>
    </w:p>
    <w:p w14:paraId="2ECACA33" w14:textId="064D0CFD" w:rsidR="00F76263" w:rsidRPr="00F76263" w:rsidRDefault="00F76263" w:rsidP="00F76263">
      <w:pPr>
        <w:spacing w:line="360" w:lineRule="auto"/>
        <w:jc w:val="both"/>
        <w:rPr>
          <w:rFonts w:ascii="Arial" w:hAnsi="Arial"/>
          <w:b/>
          <w:sz w:val="21"/>
          <w:szCs w:val="21"/>
        </w:rPr>
      </w:pPr>
      <w:r w:rsidRPr="00F76263">
        <w:rPr>
          <w:rFonts w:ascii="Arial" w:hAnsi="Arial"/>
          <w:b/>
          <w:sz w:val="21"/>
          <w:szCs w:val="21"/>
        </w:rPr>
        <w:t>XVIII.- LEY DE INGRESOS DEL MUNICIPIO DE ESPITA, YUCATÁN, PARA EL EJERCICIO FISCAL 2026:</w:t>
      </w:r>
    </w:p>
    <w:p w14:paraId="34BBDBCC" w14:textId="77777777" w:rsidR="00F76263" w:rsidRPr="00F76263" w:rsidRDefault="00F76263" w:rsidP="00F76263">
      <w:pPr>
        <w:spacing w:line="360" w:lineRule="auto"/>
        <w:jc w:val="center"/>
        <w:rPr>
          <w:rFonts w:ascii="Arial" w:hAnsi="Arial"/>
          <w:b/>
          <w:sz w:val="21"/>
          <w:szCs w:val="21"/>
        </w:rPr>
      </w:pPr>
      <w:r w:rsidRPr="00F76263">
        <w:rPr>
          <w:rFonts w:ascii="Arial" w:hAnsi="Arial"/>
          <w:b/>
          <w:sz w:val="21"/>
          <w:szCs w:val="21"/>
        </w:rPr>
        <w:t xml:space="preserve">TÍTULO PRIMERO </w:t>
      </w:r>
    </w:p>
    <w:p w14:paraId="6757E159" w14:textId="490472AE" w:rsidR="00F76263" w:rsidRPr="00F76263" w:rsidRDefault="00F76263" w:rsidP="00F76263">
      <w:pPr>
        <w:spacing w:line="360" w:lineRule="auto"/>
        <w:jc w:val="center"/>
        <w:rPr>
          <w:rFonts w:ascii="Arial" w:hAnsi="Arial"/>
          <w:b/>
          <w:sz w:val="21"/>
          <w:szCs w:val="21"/>
        </w:rPr>
      </w:pPr>
      <w:r w:rsidRPr="00F76263">
        <w:rPr>
          <w:rFonts w:ascii="Arial" w:hAnsi="Arial"/>
          <w:b/>
          <w:sz w:val="21"/>
          <w:szCs w:val="21"/>
        </w:rPr>
        <w:t>DISPOSICIONES GENERALES</w:t>
      </w:r>
    </w:p>
    <w:p w14:paraId="316CF112" w14:textId="77777777" w:rsidR="00F76263" w:rsidRPr="00F76263" w:rsidRDefault="00F76263" w:rsidP="00F76263">
      <w:pPr>
        <w:spacing w:line="360" w:lineRule="auto"/>
        <w:jc w:val="center"/>
        <w:rPr>
          <w:rFonts w:ascii="Arial" w:hAnsi="Arial"/>
          <w:b/>
          <w:sz w:val="21"/>
          <w:szCs w:val="21"/>
        </w:rPr>
      </w:pPr>
      <w:r w:rsidRPr="00F76263">
        <w:rPr>
          <w:rFonts w:ascii="Arial" w:hAnsi="Arial"/>
          <w:b/>
          <w:sz w:val="21"/>
          <w:szCs w:val="21"/>
        </w:rPr>
        <w:t>CAPÍTULO I</w:t>
      </w:r>
    </w:p>
    <w:p w14:paraId="4595C2BC" w14:textId="54F7FF28" w:rsidR="00F76263" w:rsidRPr="00F76263" w:rsidRDefault="00F76263" w:rsidP="00F76263">
      <w:pPr>
        <w:spacing w:line="360" w:lineRule="auto"/>
        <w:jc w:val="center"/>
        <w:rPr>
          <w:rFonts w:ascii="Arial" w:hAnsi="Arial"/>
          <w:b/>
          <w:sz w:val="21"/>
          <w:szCs w:val="21"/>
        </w:rPr>
      </w:pPr>
      <w:r w:rsidRPr="00F76263">
        <w:rPr>
          <w:rFonts w:ascii="Arial" w:hAnsi="Arial"/>
          <w:b/>
          <w:sz w:val="21"/>
          <w:szCs w:val="21"/>
        </w:rPr>
        <w:t>De la Naturaleza y el Objeto de la Ley</w:t>
      </w:r>
    </w:p>
    <w:p w14:paraId="1D5C8801" w14:textId="77777777" w:rsidR="00F76263" w:rsidRPr="00F76263" w:rsidRDefault="00F76263" w:rsidP="00F76263">
      <w:pPr>
        <w:pStyle w:val="Textoindependiente"/>
        <w:spacing w:line="360" w:lineRule="auto"/>
        <w:ind w:left="0"/>
        <w:jc w:val="both"/>
        <w:rPr>
          <w:rFonts w:ascii="Arial" w:hAnsi="Arial" w:cs="Arial"/>
          <w:sz w:val="21"/>
          <w:szCs w:val="21"/>
        </w:rPr>
      </w:pPr>
      <w:r w:rsidRPr="00F76263">
        <w:rPr>
          <w:rFonts w:ascii="Arial" w:hAnsi="Arial" w:cs="Arial"/>
          <w:b/>
          <w:sz w:val="21"/>
          <w:szCs w:val="21"/>
        </w:rPr>
        <w:t xml:space="preserve">Artículo 1.- </w:t>
      </w:r>
      <w:r w:rsidRPr="00F76263">
        <w:rPr>
          <w:rFonts w:ascii="Arial" w:hAnsi="Arial" w:cs="Arial"/>
          <w:sz w:val="21"/>
          <w:szCs w:val="21"/>
        </w:rPr>
        <w:t>La presente Ley es de orden público y de interés social, y tiene por objeto establecer los ingresos que percibirá la Hacienda Pública del Ayuntamiento de Espita, Yucatán, de su Tesorería Municipal, durante el ejercicio fiscal 2026.</w:t>
      </w:r>
    </w:p>
    <w:p w14:paraId="320D6DE0" w14:textId="77777777" w:rsidR="00F76263" w:rsidRPr="00F76263" w:rsidRDefault="00F76263" w:rsidP="00F76263">
      <w:pPr>
        <w:pStyle w:val="Textoindependiente"/>
        <w:spacing w:line="360" w:lineRule="auto"/>
        <w:ind w:left="0"/>
        <w:jc w:val="both"/>
        <w:rPr>
          <w:rFonts w:ascii="Arial" w:hAnsi="Arial" w:cs="Arial"/>
          <w:sz w:val="21"/>
          <w:szCs w:val="21"/>
        </w:rPr>
      </w:pPr>
      <w:r w:rsidRPr="00F76263">
        <w:rPr>
          <w:rFonts w:ascii="Arial" w:hAnsi="Arial" w:cs="Arial"/>
          <w:b/>
          <w:sz w:val="21"/>
          <w:szCs w:val="21"/>
        </w:rPr>
        <w:t xml:space="preserve">Artículo 2.- </w:t>
      </w:r>
      <w:r w:rsidRPr="00F76263">
        <w:rPr>
          <w:rFonts w:ascii="Arial" w:hAnsi="Arial" w:cs="Arial"/>
          <w:sz w:val="21"/>
          <w:szCs w:val="21"/>
        </w:rPr>
        <w:t>Las personas domiciliadas dentro del Municipio de Espita, Yucatán, o fuera de ellos que tuvieren bienes en su territorio o celebren actos que surtan efectos en el mismo, están obligados a contribuir para el gasto público de la manera que disponga la presente Ley, la Ley de Hacienda del Municipio de Espita, Yucatán, el Código Fiscal del Estado y los demás ordenamientos fiscales de carácter local y federal.</w:t>
      </w:r>
    </w:p>
    <w:p w14:paraId="663F6D04" w14:textId="77777777" w:rsidR="00F76263" w:rsidRPr="00F76263" w:rsidRDefault="00F76263" w:rsidP="00F76263">
      <w:pPr>
        <w:pStyle w:val="Textoindependiente"/>
        <w:spacing w:line="360" w:lineRule="auto"/>
        <w:ind w:left="0"/>
        <w:jc w:val="both"/>
        <w:rPr>
          <w:rFonts w:ascii="Arial" w:hAnsi="Arial" w:cs="Arial"/>
          <w:sz w:val="21"/>
          <w:szCs w:val="21"/>
        </w:rPr>
      </w:pPr>
      <w:r w:rsidRPr="00F76263">
        <w:rPr>
          <w:rFonts w:ascii="Arial" w:hAnsi="Arial" w:cs="Arial"/>
          <w:b/>
          <w:sz w:val="21"/>
          <w:szCs w:val="21"/>
        </w:rPr>
        <w:t xml:space="preserve">Artículo 3.- </w:t>
      </w:r>
      <w:r w:rsidRPr="00F76263">
        <w:rPr>
          <w:rFonts w:ascii="Arial" w:hAnsi="Arial" w:cs="Arial"/>
          <w:sz w:val="21"/>
          <w:szCs w:val="21"/>
        </w:rPr>
        <w:t>Los ingresos que se recauden por los conceptos señalados en la presente Ley, se destinarán a sufragar los gastos públicos establecidos y autorizados en el presupuesto de Egresos del Municipio de Espita, Yucatán, así como en lo dispuesto en los convenios de coordinación fiscal y en las Leyes en que se fundamenten.</w:t>
      </w:r>
    </w:p>
    <w:p w14:paraId="2A4632E2" w14:textId="77777777" w:rsidR="00F76263" w:rsidRPr="00F76263" w:rsidRDefault="00F76263" w:rsidP="00F76263">
      <w:pPr>
        <w:pStyle w:val="Textoindependiente"/>
        <w:spacing w:line="360" w:lineRule="auto"/>
        <w:rPr>
          <w:rFonts w:ascii="Arial" w:hAnsi="Arial" w:cs="Arial"/>
          <w:sz w:val="21"/>
          <w:szCs w:val="21"/>
        </w:rPr>
      </w:pPr>
    </w:p>
    <w:p w14:paraId="621AC850" w14:textId="77777777" w:rsidR="00F76263" w:rsidRPr="00F76263" w:rsidRDefault="00F76263" w:rsidP="00F76263">
      <w:pPr>
        <w:spacing w:line="360" w:lineRule="auto"/>
        <w:jc w:val="center"/>
        <w:rPr>
          <w:rFonts w:ascii="Arial" w:hAnsi="Arial"/>
          <w:b/>
          <w:sz w:val="21"/>
          <w:szCs w:val="21"/>
        </w:rPr>
      </w:pPr>
      <w:r w:rsidRPr="00F76263">
        <w:rPr>
          <w:rFonts w:ascii="Arial" w:hAnsi="Arial"/>
          <w:b/>
          <w:sz w:val="21"/>
          <w:szCs w:val="21"/>
        </w:rPr>
        <w:t>CAPÍTULO II</w:t>
      </w:r>
    </w:p>
    <w:p w14:paraId="6C579ECE" w14:textId="77777777" w:rsidR="00F76263" w:rsidRDefault="00F76263" w:rsidP="00F76263">
      <w:pPr>
        <w:spacing w:line="360" w:lineRule="auto"/>
        <w:jc w:val="center"/>
        <w:rPr>
          <w:rFonts w:ascii="Arial" w:hAnsi="Arial"/>
          <w:b/>
          <w:sz w:val="21"/>
          <w:szCs w:val="21"/>
        </w:rPr>
      </w:pPr>
      <w:r w:rsidRPr="00F76263">
        <w:rPr>
          <w:rFonts w:ascii="Arial" w:hAnsi="Arial"/>
          <w:b/>
          <w:sz w:val="21"/>
          <w:szCs w:val="21"/>
        </w:rPr>
        <w:t>De los Conceptos de Ingresos y sus pronósticos</w:t>
      </w:r>
    </w:p>
    <w:p w14:paraId="5EE7C7F6" w14:textId="7874329A" w:rsidR="00F76263" w:rsidRPr="00F76263" w:rsidRDefault="00F76263" w:rsidP="00F76263">
      <w:pPr>
        <w:spacing w:line="360" w:lineRule="auto"/>
        <w:rPr>
          <w:rFonts w:ascii="Arial" w:hAnsi="Arial"/>
          <w:b/>
          <w:sz w:val="21"/>
          <w:szCs w:val="21"/>
        </w:rPr>
      </w:pPr>
      <w:r w:rsidRPr="00F76263">
        <w:rPr>
          <w:rFonts w:ascii="Arial" w:hAnsi="Arial"/>
          <w:b/>
          <w:sz w:val="21"/>
          <w:szCs w:val="21"/>
        </w:rPr>
        <w:t xml:space="preserve">Artículo 4.- </w:t>
      </w:r>
      <w:r w:rsidRPr="00F76263">
        <w:rPr>
          <w:rFonts w:ascii="Arial" w:hAnsi="Arial"/>
          <w:sz w:val="21"/>
          <w:szCs w:val="21"/>
        </w:rPr>
        <w:t>Los conceptos por los que la Hacienda Pública del Ayuntamiento de Espita, Yucatán, percibirá ingresos, serán los siguientes:</w:t>
      </w:r>
    </w:p>
    <w:p w14:paraId="7CEF0340" w14:textId="77777777" w:rsidR="00F76263" w:rsidRPr="00F76263" w:rsidRDefault="00F76263" w:rsidP="00F76263">
      <w:pPr>
        <w:pStyle w:val="Textoindependiente"/>
        <w:spacing w:line="360" w:lineRule="auto"/>
        <w:jc w:val="both"/>
        <w:rPr>
          <w:rFonts w:ascii="Arial" w:hAnsi="Arial" w:cs="Arial"/>
          <w:sz w:val="21"/>
          <w:szCs w:val="21"/>
        </w:rPr>
      </w:pPr>
    </w:p>
    <w:p w14:paraId="785CBB1D" w14:textId="77777777" w:rsidR="00F76263" w:rsidRPr="00F76263" w:rsidRDefault="00F76263" w:rsidP="00F76263">
      <w:pPr>
        <w:tabs>
          <w:tab w:val="left" w:pos="384"/>
        </w:tabs>
        <w:spacing w:line="360" w:lineRule="auto"/>
        <w:jc w:val="both"/>
        <w:rPr>
          <w:rFonts w:ascii="Arial" w:hAnsi="Arial"/>
          <w:sz w:val="21"/>
          <w:szCs w:val="21"/>
        </w:rPr>
      </w:pPr>
      <w:r w:rsidRPr="00F76263">
        <w:rPr>
          <w:rFonts w:ascii="Arial" w:hAnsi="Arial"/>
          <w:b/>
          <w:bCs/>
          <w:sz w:val="21"/>
          <w:szCs w:val="21"/>
        </w:rPr>
        <w:t xml:space="preserve">I.- </w:t>
      </w:r>
      <w:r w:rsidRPr="00F76263">
        <w:rPr>
          <w:rFonts w:ascii="Arial" w:hAnsi="Arial"/>
          <w:sz w:val="21"/>
          <w:szCs w:val="21"/>
        </w:rPr>
        <w:t>Impuestos;</w:t>
      </w:r>
    </w:p>
    <w:p w14:paraId="188333F6" w14:textId="77777777" w:rsidR="00F76263" w:rsidRPr="00F76263" w:rsidRDefault="00F76263" w:rsidP="00F76263">
      <w:pPr>
        <w:tabs>
          <w:tab w:val="left" w:pos="496"/>
        </w:tabs>
        <w:spacing w:line="360" w:lineRule="auto"/>
        <w:jc w:val="both"/>
        <w:rPr>
          <w:rFonts w:ascii="Arial" w:hAnsi="Arial"/>
          <w:sz w:val="21"/>
          <w:szCs w:val="21"/>
        </w:rPr>
      </w:pPr>
      <w:r w:rsidRPr="00F76263">
        <w:rPr>
          <w:rFonts w:ascii="Arial" w:hAnsi="Arial"/>
          <w:b/>
          <w:bCs/>
          <w:sz w:val="21"/>
          <w:szCs w:val="21"/>
        </w:rPr>
        <w:t>II.-</w:t>
      </w:r>
      <w:r w:rsidRPr="00F76263">
        <w:rPr>
          <w:rFonts w:ascii="Arial" w:hAnsi="Arial"/>
          <w:sz w:val="21"/>
          <w:szCs w:val="21"/>
        </w:rPr>
        <w:t xml:space="preserve"> Derechos;</w:t>
      </w:r>
    </w:p>
    <w:p w14:paraId="7C6D118C" w14:textId="77777777" w:rsidR="00F76263" w:rsidRPr="00F76263" w:rsidRDefault="00F76263" w:rsidP="00F76263">
      <w:pPr>
        <w:tabs>
          <w:tab w:val="left" w:pos="496"/>
        </w:tabs>
        <w:spacing w:line="360" w:lineRule="auto"/>
        <w:jc w:val="both"/>
        <w:rPr>
          <w:rFonts w:ascii="Arial" w:hAnsi="Arial"/>
          <w:sz w:val="21"/>
          <w:szCs w:val="21"/>
        </w:rPr>
      </w:pPr>
      <w:r w:rsidRPr="00F76263">
        <w:rPr>
          <w:rFonts w:ascii="Arial" w:hAnsi="Arial"/>
          <w:b/>
          <w:bCs/>
          <w:sz w:val="21"/>
          <w:szCs w:val="21"/>
        </w:rPr>
        <w:t>III.-</w:t>
      </w:r>
      <w:r w:rsidRPr="00F76263">
        <w:rPr>
          <w:rFonts w:ascii="Arial" w:hAnsi="Arial"/>
          <w:sz w:val="21"/>
          <w:szCs w:val="21"/>
        </w:rPr>
        <w:t xml:space="preserve"> Contribuciones Especiales; </w:t>
      </w:r>
    </w:p>
    <w:p w14:paraId="7F471600" w14:textId="77777777" w:rsidR="00F76263" w:rsidRPr="00F76263" w:rsidRDefault="00F76263" w:rsidP="00F76263">
      <w:pPr>
        <w:tabs>
          <w:tab w:val="left" w:pos="518"/>
        </w:tabs>
        <w:spacing w:line="360" w:lineRule="auto"/>
        <w:jc w:val="both"/>
        <w:rPr>
          <w:rFonts w:ascii="Arial" w:hAnsi="Arial"/>
          <w:sz w:val="21"/>
          <w:szCs w:val="21"/>
        </w:rPr>
      </w:pPr>
      <w:r w:rsidRPr="00F76263">
        <w:rPr>
          <w:rFonts w:ascii="Arial" w:hAnsi="Arial"/>
          <w:b/>
          <w:bCs/>
          <w:sz w:val="21"/>
          <w:szCs w:val="21"/>
        </w:rPr>
        <w:t xml:space="preserve">IV.- </w:t>
      </w:r>
      <w:r w:rsidRPr="00F76263">
        <w:rPr>
          <w:rFonts w:ascii="Arial" w:hAnsi="Arial"/>
          <w:sz w:val="21"/>
          <w:szCs w:val="21"/>
        </w:rPr>
        <w:t>Productos;</w:t>
      </w:r>
    </w:p>
    <w:p w14:paraId="6523FECD" w14:textId="77777777" w:rsidR="00F76263" w:rsidRPr="00F76263" w:rsidRDefault="00F76263" w:rsidP="00F76263">
      <w:pPr>
        <w:tabs>
          <w:tab w:val="left" w:pos="462"/>
        </w:tabs>
        <w:spacing w:line="360" w:lineRule="auto"/>
        <w:jc w:val="both"/>
        <w:rPr>
          <w:rFonts w:ascii="Arial" w:hAnsi="Arial"/>
          <w:sz w:val="21"/>
          <w:szCs w:val="21"/>
        </w:rPr>
      </w:pPr>
      <w:r w:rsidRPr="00F76263">
        <w:rPr>
          <w:rFonts w:ascii="Arial" w:hAnsi="Arial"/>
          <w:b/>
          <w:bCs/>
          <w:sz w:val="21"/>
          <w:szCs w:val="21"/>
        </w:rPr>
        <w:t xml:space="preserve">V.- </w:t>
      </w:r>
      <w:r w:rsidRPr="00F76263">
        <w:rPr>
          <w:rFonts w:ascii="Arial" w:hAnsi="Arial"/>
          <w:sz w:val="21"/>
          <w:szCs w:val="21"/>
        </w:rPr>
        <w:t>Aprovechamientos;</w:t>
      </w:r>
    </w:p>
    <w:p w14:paraId="30F2E19B" w14:textId="77777777" w:rsidR="00F76263" w:rsidRPr="00F76263" w:rsidRDefault="00F76263" w:rsidP="00F76263">
      <w:pPr>
        <w:tabs>
          <w:tab w:val="left" w:pos="518"/>
        </w:tabs>
        <w:spacing w:line="360" w:lineRule="auto"/>
        <w:jc w:val="both"/>
        <w:rPr>
          <w:rFonts w:ascii="Arial" w:hAnsi="Arial"/>
          <w:sz w:val="21"/>
          <w:szCs w:val="21"/>
        </w:rPr>
      </w:pPr>
      <w:r w:rsidRPr="00F76263">
        <w:rPr>
          <w:rFonts w:ascii="Arial" w:hAnsi="Arial"/>
          <w:b/>
          <w:bCs/>
          <w:sz w:val="21"/>
          <w:szCs w:val="21"/>
        </w:rPr>
        <w:t>VI.-</w:t>
      </w:r>
      <w:r w:rsidRPr="00F76263">
        <w:rPr>
          <w:rFonts w:ascii="Arial" w:hAnsi="Arial"/>
          <w:sz w:val="21"/>
          <w:szCs w:val="21"/>
        </w:rPr>
        <w:t xml:space="preserve"> Participaciones Federales;</w:t>
      </w:r>
    </w:p>
    <w:p w14:paraId="70C5B6B2" w14:textId="77777777" w:rsidR="00F76263" w:rsidRPr="00F76263" w:rsidRDefault="00F76263" w:rsidP="00F76263">
      <w:pPr>
        <w:tabs>
          <w:tab w:val="left" w:pos="574"/>
        </w:tabs>
        <w:spacing w:line="360" w:lineRule="auto"/>
        <w:jc w:val="both"/>
        <w:rPr>
          <w:rFonts w:ascii="Arial" w:hAnsi="Arial"/>
          <w:sz w:val="21"/>
          <w:szCs w:val="21"/>
        </w:rPr>
      </w:pPr>
      <w:r w:rsidRPr="00F76263">
        <w:rPr>
          <w:rFonts w:ascii="Arial" w:hAnsi="Arial"/>
          <w:b/>
          <w:bCs/>
          <w:sz w:val="21"/>
          <w:szCs w:val="21"/>
        </w:rPr>
        <w:t xml:space="preserve">VII.- </w:t>
      </w:r>
      <w:r w:rsidRPr="00F76263">
        <w:rPr>
          <w:rFonts w:ascii="Arial" w:hAnsi="Arial"/>
          <w:sz w:val="21"/>
          <w:szCs w:val="21"/>
        </w:rPr>
        <w:t>Participaciones Estatales;</w:t>
      </w:r>
    </w:p>
    <w:p w14:paraId="6BFEBE20" w14:textId="77777777" w:rsidR="00F76263" w:rsidRPr="00F76263" w:rsidRDefault="00F76263" w:rsidP="00F76263">
      <w:pPr>
        <w:tabs>
          <w:tab w:val="left" w:pos="629"/>
        </w:tabs>
        <w:spacing w:line="360" w:lineRule="auto"/>
        <w:rPr>
          <w:rFonts w:ascii="Arial" w:hAnsi="Arial"/>
          <w:sz w:val="21"/>
          <w:szCs w:val="21"/>
        </w:rPr>
      </w:pPr>
      <w:r w:rsidRPr="00F76263">
        <w:rPr>
          <w:rFonts w:ascii="Arial" w:hAnsi="Arial"/>
          <w:b/>
          <w:bCs/>
          <w:sz w:val="21"/>
          <w:szCs w:val="21"/>
        </w:rPr>
        <w:t xml:space="preserve">VIII.- </w:t>
      </w:r>
      <w:r w:rsidRPr="00F76263">
        <w:rPr>
          <w:rFonts w:ascii="Arial" w:hAnsi="Arial"/>
          <w:sz w:val="21"/>
          <w:szCs w:val="21"/>
        </w:rPr>
        <w:t>Aportaciones Federales, y</w:t>
      </w:r>
    </w:p>
    <w:p w14:paraId="26D0CE62" w14:textId="77777777" w:rsidR="00F76263" w:rsidRPr="00F76263" w:rsidRDefault="00F76263" w:rsidP="00F76263">
      <w:pPr>
        <w:tabs>
          <w:tab w:val="left" w:pos="518"/>
        </w:tabs>
        <w:spacing w:line="360" w:lineRule="auto"/>
        <w:rPr>
          <w:rFonts w:ascii="Arial" w:hAnsi="Arial"/>
          <w:sz w:val="21"/>
          <w:szCs w:val="21"/>
        </w:rPr>
      </w:pPr>
      <w:r w:rsidRPr="00F76263">
        <w:rPr>
          <w:rFonts w:ascii="Arial" w:hAnsi="Arial"/>
          <w:b/>
          <w:bCs/>
          <w:sz w:val="21"/>
          <w:szCs w:val="21"/>
        </w:rPr>
        <w:t xml:space="preserve">IX.- </w:t>
      </w:r>
      <w:r w:rsidRPr="00F76263">
        <w:rPr>
          <w:rFonts w:ascii="Arial" w:hAnsi="Arial"/>
          <w:sz w:val="21"/>
          <w:szCs w:val="21"/>
        </w:rPr>
        <w:t>Ingresos Extraordinarios.</w:t>
      </w:r>
    </w:p>
    <w:p w14:paraId="5B3AA93A" w14:textId="77777777" w:rsidR="00F76263" w:rsidRPr="00F76263" w:rsidRDefault="00F76263" w:rsidP="00F76263">
      <w:pPr>
        <w:pStyle w:val="Textoindependiente"/>
        <w:spacing w:line="360" w:lineRule="auto"/>
        <w:ind w:left="0"/>
        <w:jc w:val="both"/>
        <w:rPr>
          <w:rFonts w:ascii="Arial" w:hAnsi="Arial" w:cs="Arial"/>
          <w:sz w:val="21"/>
          <w:szCs w:val="21"/>
        </w:rPr>
      </w:pPr>
      <w:r w:rsidRPr="00F76263">
        <w:rPr>
          <w:rFonts w:ascii="Arial" w:hAnsi="Arial" w:cs="Arial"/>
          <w:b/>
          <w:sz w:val="21"/>
          <w:szCs w:val="21"/>
        </w:rPr>
        <w:t xml:space="preserve">Artículo 5.- </w:t>
      </w:r>
      <w:r w:rsidRPr="00F76263">
        <w:rPr>
          <w:rFonts w:ascii="Arial" w:hAnsi="Arial" w:cs="Arial"/>
          <w:sz w:val="21"/>
          <w:szCs w:val="21"/>
        </w:rPr>
        <w:t>Los impuestos que el municipio percibirá se clasificarán como sigue:</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332"/>
        <w:gridCol w:w="445"/>
        <w:gridCol w:w="1334"/>
      </w:tblGrid>
      <w:tr w:rsidR="00F76263" w:rsidRPr="00F76263" w14:paraId="3E89417E" w14:textId="77777777" w:rsidTr="00F76263">
        <w:trPr>
          <w:trHeight w:val="20"/>
        </w:trPr>
        <w:tc>
          <w:tcPr>
            <w:tcW w:w="4024" w:type="pct"/>
          </w:tcPr>
          <w:p w14:paraId="747AF54D" w14:textId="77777777" w:rsidR="00F76263" w:rsidRPr="00F76263" w:rsidRDefault="00F76263" w:rsidP="00F76263">
            <w:pPr>
              <w:pStyle w:val="TableParagraph"/>
              <w:spacing w:line="360" w:lineRule="auto"/>
              <w:ind w:right="162"/>
              <w:rPr>
                <w:rFonts w:ascii="Arial" w:hAnsi="Arial" w:cs="Arial"/>
                <w:sz w:val="21"/>
                <w:szCs w:val="21"/>
              </w:rPr>
            </w:pPr>
            <w:r w:rsidRPr="00F76263">
              <w:rPr>
                <w:rFonts w:ascii="Arial" w:hAnsi="Arial" w:cs="Arial"/>
                <w:b/>
                <w:sz w:val="21"/>
                <w:szCs w:val="21"/>
              </w:rPr>
              <w:t>Impuestos</w:t>
            </w:r>
          </w:p>
        </w:tc>
        <w:tc>
          <w:tcPr>
            <w:tcW w:w="244" w:type="pct"/>
            <w:tcBorders>
              <w:right w:val="nil"/>
            </w:tcBorders>
          </w:tcPr>
          <w:p w14:paraId="2C218602" w14:textId="77777777" w:rsidR="00F76263" w:rsidRPr="00F76263" w:rsidRDefault="00F76263" w:rsidP="00F76263">
            <w:pPr>
              <w:pStyle w:val="TableParagraph"/>
              <w:spacing w:line="360" w:lineRule="auto"/>
              <w:rPr>
                <w:rFonts w:ascii="Arial" w:hAnsi="Arial" w:cs="Arial"/>
                <w:b/>
                <w:sz w:val="21"/>
                <w:szCs w:val="21"/>
              </w:rPr>
            </w:pPr>
            <w:r w:rsidRPr="00F76263">
              <w:rPr>
                <w:rFonts w:ascii="Arial" w:hAnsi="Arial" w:cs="Arial"/>
                <w:b/>
                <w:sz w:val="21"/>
                <w:szCs w:val="21"/>
              </w:rPr>
              <w:t>$</w:t>
            </w:r>
          </w:p>
        </w:tc>
        <w:tc>
          <w:tcPr>
            <w:tcW w:w="732" w:type="pct"/>
            <w:tcBorders>
              <w:left w:val="nil"/>
            </w:tcBorders>
          </w:tcPr>
          <w:p w14:paraId="1D1EB818" w14:textId="468E5A80" w:rsidR="00F76263" w:rsidRPr="00F76263" w:rsidRDefault="00F76263" w:rsidP="00F76263">
            <w:pPr>
              <w:pStyle w:val="TableParagraph"/>
              <w:spacing w:line="360" w:lineRule="auto"/>
              <w:rPr>
                <w:rFonts w:ascii="Arial" w:hAnsi="Arial" w:cs="Arial"/>
                <w:b/>
                <w:sz w:val="21"/>
                <w:szCs w:val="21"/>
              </w:rPr>
            </w:pPr>
            <w:r>
              <w:rPr>
                <w:rFonts w:ascii="Arial" w:hAnsi="Arial" w:cs="Arial"/>
                <w:b/>
                <w:sz w:val="21"/>
                <w:szCs w:val="21"/>
              </w:rPr>
              <w:t xml:space="preserve">    </w:t>
            </w:r>
            <w:r w:rsidRPr="00F76263">
              <w:rPr>
                <w:rFonts w:ascii="Arial" w:hAnsi="Arial" w:cs="Arial"/>
                <w:b/>
                <w:sz w:val="21"/>
                <w:szCs w:val="21"/>
              </w:rPr>
              <w:t>340,000.00</w:t>
            </w:r>
          </w:p>
        </w:tc>
      </w:tr>
      <w:tr w:rsidR="00F76263" w:rsidRPr="00F76263" w14:paraId="4AC3EACC" w14:textId="77777777" w:rsidTr="00F76263">
        <w:trPr>
          <w:trHeight w:val="20"/>
        </w:trPr>
        <w:tc>
          <w:tcPr>
            <w:tcW w:w="4024" w:type="pct"/>
          </w:tcPr>
          <w:p w14:paraId="32A25145" w14:textId="77777777" w:rsidR="00F76263" w:rsidRPr="00F76263" w:rsidRDefault="00F76263" w:rsidP="00F76263">
            <w:pPr>
              <w:pStyle w:val="TableParagraph"/>
              <w:spacing w:line="360" w:lineRule="auto"/>
              <w:ind w:right="162"/>
              <w:rPr>
                <w:rFonts w:ascii="Arial" w:hAnsi="Arial" w:cs="Arial"/>
                <w:b/>
                <w:sz w:val="21"/>
                <w:szCs w:val="21"/>
              </w:rPr>
            </w:pPr>
            <w:r w:rsidRPr="00F76263">
              <w:rPr>
                <w:rFonts w:ascii="Arial" w:hAnsi="Arial" w:cs="Arial"/>
                <w:b/>
                <w:sz w:val="21"/>
                <w:szCs w:val="21"/>
              </w:rPr>
              <w:t>Impuestos sobre los ingresos</w:t>
            </w:r>
          </w:p>
        </w:tc>
        <w:tc>
          <w:tcPr>
            <w:tcW w:w="244" w:type="pct"/>
            <w:tcBorders>
              <w:right w:val="nil"/>
            </w:tcBorders>
          </w:tcPr>
          <w:p w14:paraId="18149D62" w14:textId="77777777" w:rsidR="00F76263" w:rsidRPr="00F76263" w:rsidRDefault="00F76263" w:rsidP="00F76263">
            <w:pPr>
              <w:pStyle w:val="TableParagraph"/>
              <w:spacing w:line="360" w:lineRule="auto"/>
              <w:rPr>
                <w:rFonts w:ascii="Arial" w:hAnsi="Arial" w:cs="Arial"/>
                <w:b/>
                <w:sz w:val="21"/>
                <w:szCs w:val="21"/>
              </w:rPr>
            </w:pPr>
            <w:r w:rsidRPr="00F76263">
              <w:rPr>
                <w:rFonts w:ascii="Arial" w:hAnsi="Arial" w:cs="Arial"/>
                <w:b/>
                <w:sz w:val="21"/>
                <w:szCs w:val="21"/>
              </w:rPr>
              <w:t>$</w:t>
            </w:r>
          </w:p>
        </w:tc>
        <w:tc>
          <w:tcPr>
            <w:tcW w:w="732" w:type="pct"/>
            <w:tcBorders>
              <w:left w:val="nil"/>
            </w:tcBorders>
          </w:tcPr>
          <w:p w14:paraId="69E67FDB" w14:textId="77777777" w:rsidR="00F76263" w:rsidRPr="00F76263" w:rsidRDefault="00F76263" w:rsidP="00F76263">
            <w:pPr>
              <w:pStyle w:val="TableParagraph"/>
              <w:spacing w:line="360" w:lineRule="auto"/>
              <w:rPr>
                <w:rFonts w:ascii="Arial" w:hAnsi="Arial" w:cs="Arial"/>
                <w:b/>
                <w:sz w:val="21"/>
                <w:szCs w:val="21"/>
              </w:rPr>
            </w:pPr>
            <w:r w:rsidRPr="00F76263">
              <w:rPr>
                <w:rFonts w:ascii="Arial" w:hAnsi="Arial" w:cs="Arial"/>
                <w:b/>
                <w:sz w:val="21"/>
                <w:szCs w:val="21"/>
              </w:rPr>
              <w:t xml:space="preserve">      20,000.00</w:t>
            </w:r>
          </w:p>
        </w:tc>
      </w:tr>
      <w:tr w:rsidR="00F76263" w:rsidRPr="00F76263" w14:paraId="5219B2D2" w14:textId="77777777" w:rsidTr="00F76263">
        <w:trPr>
          <w:trHeight w:val="20"/>
        </w:trPr>
        <w:tc>
          <w:tcPr>
            <w:tcW w:w="4024" w:type="pct"/>
          </w:tcPr>
          <w:p w14:paraId="59135FB6" w14:textId="77777777" w:rsidR="00F76263" w:rsidRPr="00F76263" w:rsidRDefault="00F76263" w:rsidP="00F76263">
            <w:pPr>
              <w:pStyle w:val="TableParagraph"/>
              <w:spacing w:line="360" w:lineRule="auto"/>
              <w:ind w:right="162"/>
              <w:rPr>
                <w:rFonts w:ascii="Arial" w:hAnsi="Arial" w:cs="Arial"/>
                <w:sz w:val="21"/>
                <w:szCs w:val="21"/>
              </w:rPr>
            </w:pPr>
            <w:r w:rsidRPr="00F76263">
              <w:rPr>
                <w:rFonts w:ascii="Arial" w:hAnsi="Arial" w:cs="Arial"/>
                <w:sz w:val="21"/>
                <w:szCs w:val="21"/>
              </w:rPr>
              <w:t>&gt; Impuesto sobre Espectáculos y Diversiones Públicas</w:t>
            </w:r>
          </w:p>
        </w:tc>
        <w:tc>
          <w:tcPr>
            <w:tcW w:w="244" w:type="pct"/>
            <w:tcBorders>
              <w:right w:val="nil"/>
            </w:tcBorders>
          </w:tcPr>
          <w:p w14:paraId="574BAD85"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w:t>
            </w:r>
          </w:p>
        </w:tc>
        <w:tc>
          <w:tcPr>
            <w:tcW w:w="732" w:type="pct"/>
            <w:tcBorders>
              <w:left w:val="nil"/>
            </w:tcBorders>
          </w:tcPr>
          <w:p w14:paraId="0D4CB072" w14:textId="5CC43A86" w:rsidR="00F76263" w:rsidRPr="00F76263" w:rsidRDefault="00F76263" w:rsidP="00F76263">
            <w:pPr>
              <w:pStyle w:val="TableParagraph"/>
              <w:spacing w:line="360" w:lineRule="auto"/>
              <w:rPr>
                <w:rFonts w:ascii="Arial" w:hAnsi="Arial" w:cs="Arial"/>
                <w:sz w:val="21"/>
                <w:szCs w:val="21"/>
              </w:rPr>
            </w:pPr>
            <w:r>
              <w:rPr>
                <w:rFonts w:ascii="Arial" w:hAnsi="Arial" w:cs="Arial"/>
                <w:sz w:val="21"/>
                <w:szCs w:val="21"/>
              </w:rPr>
              <w:t xml:space="preserve">      </w:t>
            </w:r>
            <w:r w:rsidRPr="00F76263">
              <w:rPr>
                <w:rFonts w:ascii="Arial" w:hAnsi="Arial" w:cs="Arial"/>
                <w:sz w:val="21"/>
                <w:szCs w:val="21"/>
              </w:rPr>
              <w:t>20,000.00</w:t>
            </w:r>
          </w:p>
        </w:tc>
      </w:tr>
      <w:tr w:rsidR="00F76263" w:rsidRPr="00F76263" w14:paraId="5653D7F3" w14:textId="77777777" w:rsidTr="00F76263">
        <w:trPr>
          <w:trHeight w:val="20"/>
        </w:trPr>
        <w:tc>
          <w:tcPr>
            <w:tcW w:w="4024" w:type="pct"/>
          </w:tcPr>
          <w:p w14:paraId="3EEDFEFA" w14:textId="77777777" w:rsidR="00F76263" w:rsidRPr="00F76263" w:rsidRDefault="00F76263" w:rsidP="00F76263">
            <w:pPr>
              <w:pStyle w:val="TableParagraph"/>
              <w:spacing w:line="360" w:lineRule="auto"/>
              <w:ind w:right="162"/>
              <w:rPr>
                <w:rFonts w:ascii="Arial" w:hAnsi="Arial" w:cs="Arial"/>
                <w:b/>
                <w:sz w:val="21"/>
                <w:szCs w:val="21"/>
              </w:rPr>
            </w:pPr>
            <w:r w:rsidRPr="00F76263">
              <w:rPr>
                <w:rFonts w:ascii="Arial" w:hAnsi="Arial" w:cs="Arial"/>
                <w:b/>
                <w:sz w:val="21"/>
                <w:szCs w:val="21"/>
              </w:rPr>
              <w:t>Impuestos sobre el patrimonio</w:t>
            </w:r>
          </w:p>
        </w:tc>
        <w:tc>
          <w:tcPr>
            <w:tcW w:w="244" w:type="pct"/>
            <w:tcBorders>
              <w:right w:val="nil"/>
            </w:tcBorders>
          </w:tcPr>
          <w:p w14:paraId="4B5B8ABF" w14:textId="77777777" w:rsidR="00F76263" w:rsidRPr="00F76263" w:rsidRDefault="00F76263" w:rsidP="00F76263">
            <w:pPr>
              <w:pStyle w:val="TableParagraph"/>
              <w:spacing w:line="360" w:lineRule="auto"/>
              <w:rPr>
                <w:rFonts w:ascii="Arial" w:hAnsi="Arial" w:cs="Arial"/>
                <w:b/>
                <w:sz w:val="21"/>
                <w:szCs w:val="21"/>
              </w:rPr>
            </w:pPr>
            <w:r w:rsidRPr="00F76263">
              <w:rPr>
                <w:rFonts w:ascii="Arial" w:hAnsi="Arial" w:cs="Arial"/>
                <w:b/>
                <w:sz w:val="21"/>
                <w:szCs w:val="21"/>
              </w:rPr>
              <w:t>$</w:t>
            </w:r>
          </w:p>
        </w:tc>
        <w:tc>
          <w:tcPr>
            <w:tcW w:w="732" w:type="pct"/>
            <w:tcBorders>
              <w:left w:val="nil"/>
            </w:tcBorders>
          </w:tcPr>
          <w:p w14:paraId="11E697A2" w14:textId="56AD44B3" w:rsidR="00F76263" w:rsidRPr="00F76263" w:rsidRDefault="00F76263" w:rsidP="00F76263">
            <w:pPr>
              <w:pStyle w:val="TableParagraph"/>
              <w:spacing w:line="360" w:lineRule="auto"/>
              <w:rPr>
                <w:rFonts w:ascii="Arial" w:hAnsi="Arial" w:cs="Arial"/>
                <w:b/>
                <w:sz w:val="21"/>
                <w:szCs w:val="21"/>
              </w:rPr>
            </w:pPr>
            <w:r>
              <w:rPr>
                <w:rFonts w:ascii="Arial" w:hAnsi="Arial" w:cs="Arial"/>
                <w:b/>
                <w:sz w:val="21"/>
                <w:szCs w:val="21"/>
              </w:rPr>
              <w:t xml:space="preserve">    </w:t>
            </w:r>
            <w:r w:rsidRPr="00F76263">
              <w:rPr>
                <w:rFonts w:ascii="Arial" w:hAnsi="Arial" w:cs="Arial"/>
                <w:b/>
                <w:sz w:val="21"/>
                <w:szCs w:val="21"/>
              </w:rPr>
              <w:t>215,000.00</w:t>
            </w:r>
          </w:p>
        </w:tc>
      </w:tr>
      <w:tr w:rsidR="00F76263" w:rsidRPr="00F76263" w14:paraId="7217B630" w14:textId="77777777" w:rsidTr="00F76263">
        <w:trPr>
          <w:trHeight w:val="20"/>
        </w:trPr>
        <w:tc>
          <w:tcPr>
            <w:tcW w:w="4024" w:type="pct"/>
          </w:tcPr>
          <w:p w14:paraId="699064A9" w14:textId="77777777" w:rsidR="00F76263" w:rsidRPr="00F76263" w:rsidRDefault="00F76263" w:rsidP="00F76263">
            <w:pPr>
              <w:pStyle w:val="TableParagraph"/>
              <w:spacing w:line="360" w:lineRule="auto"/>
              <w:ind w:right="162"/>
              <w:rPr>
                <w:rFonts w:ascii="Arial" w:hAnsi="Arial" w:cs="Arial"/>
                <w:sz w:val="21"/>
                <w:szCs w:val="21"/>
              </w:rPr>
            </w:pPr>
            <w:r w:rsidRPr="00F76263">
              <w:rPr>
                <w:rFonts w:ascii="Arial" w:hAnsi="Arial" w:cs="Arial"/>
                <w:sz w:val="21"/>
                <w:szCs w:val="21"/>
              </w:rPr>
              <w:t>&gt; Impuesto Predial</w:t>
            </w:r>
          </w:p>
        </w:tc>
        <w:tc>
          <w:tcPr>
            <w:tcW w:w="244" w:type="pct"/>
            <w:tcBorders>
              <w:right w:val="nil"/>
            </w:tcBorders>
          </w:tcPr>
          <w:p w14:paraId="63728A00"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w:t>
            </w:r>
          </w:p>
        </w:tc>
        <w:tc>
          <w:tcPr>
            <w:tcW w:w="732" w:type="pct"/>
            <w:tcBorders>
              <w:left w:val="nil"/>
            </w:tcBorders>
          </w:tcPr>
          <w:p w14:paraId="3C24FD57" w14:textId="133B20DB" w:rsidR="00F76263" w:rsidRPr="00F76263" w:rsidRDefault="00F76263" w:rsidP="00F76263">
            <w:pPr>
              <w:pStyle w:val="TableParagraph"/>
              <w:spacing w:line="360" w:lineRule="auto"/>
              <w:rPr>
                <w:rFonts w:ascii="Arial" w:hAnsi="Arial" w:cs="Arial"/>
                <w:sz w:val="21"/>
                <w:szCs w:val="21"/>
              </w:rPr>
            </w:pPr>
            <w:r>
              <w:rPr>
                <w:rFonts w:ascii="Arial" w:hAnsi="Arial" w:cs="Arial"/>
                <w:sz w:val="21"/>
                <w:szCs w:val="21"/>
              </w:rPr>
              <w:t xml:space="preserve">    </w:t>
            </w:r>
            <w:r w:rsidRPr="00F76263">
              <w:rPr>
                <w:rFonts w:ascii="Arial" w:hAnsi="Arial" w:cs="Arial"/>
                <w:sz w:val="21"/>
                <w:szCs w:val="21"/>
              </w:rPr>
              <w:t>215,000.00</w:t>
            </w:r>
          </w:p>
        </w:tc>
      </w:tr>
      <w:tr w:rsidR="00F76263" w:rsidRPr="00F76263" w14:paraId="0DF0A312" w14:textId="77777777" w:rsidTr="00F76263">
        <w:trPr>
          <w:trHeight w:val="20"/>
        </w:trPr>
        <w:tc>
          <w:tcPr>
            <w:tcW w:w="4024" w:type="pct"/>
          </w:tcPr>
          <w:p w14:paraId="12B54980" w14:textId="77777777" w:rsidR="00F76263" w:rsidRPr="00F76263" w:rsidRDefault="00F76263" w:rsidP="00F76263">
            <w:pPr>
              <w:pStyle w:val="TableParagraph"/>
              <w:spacing w:line="360" w:lineRule="auto"/>
              <w:ind w:right="162"/>
              <w:rPr>
                <w:rFonts w:ascii="Arial" w:hAnsi="Arial" w:cs="Arial"/>
                <w:b/>
                <w:sz w:val="21"/>
                <w:szCs w:val="21"/>
              </w:rPr>
            </w:pPr>
            <w:r w:rsidRPr="00F76263">
              <w:rPr>
                <w:rFonts w:ascii="Arial" w:hAnsi="Arial" w:cs="Arial"/>
                <w:b/>
                <w:sz w:val="21"/>
                <w:szCs w:val="21"/>
              </w:rPr>
              <w:t>Impuestos sobre la producción, el consumo y las transacciones</w:t>
            </w:r>
          </w:p>
        </w:tc>
        <w:tc>
          <w:tcPr>
            <w:tcW w:w="244" w:type="pct"/>
            <w:tcBorders>
              <w:right w:val="nil"/>
            </w:tcBorders>
          </w:tcPr>
          <w:p w14:paraId="4FD162EE" w14:textId="77777777" w:rsidR="00F76263" w:rsidRPr="00F76263" w:rsidRDefault="00F76263" w:rsidP="00F76263">
            <w:pPr>
              <w:pStyle w:val="TableParagraph"/>
              <w:spacing w:line="360" w:lineRule="auto"/>
              <w:rPr>
                <w:rFonts w:ascii="Arial" w:hAnsi="Arial" w:cs="Arial"/>
                <w:b/>
                <w:sz w:val="21"/>
                <w:szCs w:val="21"/>
              </w:rPr>
            </w:pPr>
            <w:r w:rsidRPr="00F76263">
              <w:rPr>
                <w:rFonts w:ascii="Arial" w:hAnsi="Arial" w:cs="Arial"/>
                <w:b/>
                <w:sz w:val="21"/>
                <w:szCs w:val="21"/>
              </w:rPr>
              <w:t>$</w:t>
            </w:r>
          </w:p>
        </w:tc>
        <w:tc>
          <w:tcPr>
            <w:tcW w:w="732" w:type="pct"/>
            <w:tcBorders>
              <w:left w:val="nil"/>
            </w:tcBorders>
          </w:tcPr>
          <w:p w14:paraId="2ECD1D7A" w14:textId="5E682B07" w:rsidR="00F76263" w:rsidRPr="00F76263" w:rsidRDefault="00F76263" w:rsidP="00F76263">
            <w:pPr>
              <w:pStyle w:val="TableParagraph"/>
              <w:spacing w:line="360" w:lineRule="auto"/>
              <w:rPr>
                <w:rFonts w:ascii="Arial" w:hAnsi="Arial" w:cs="Arial"/>
                <w:b/>
                <w:sz w:val="21"/>
                <w:szCs w:val="21"/>
              </w:rPr>
            </w:pPr>
            <w:r w:rsidRPr="00F76263">
              <w:rPr>
                <w:rFonts w:ascii="Arial" w:hAnsi="Arial" w:cs="Arial"/>
                <w:b/>
                <w:sz w:val="21"/>
                <w:szCs w:val="21"/>
              </w:rPr>
              <w:t xml:space="preserve">    105,000.00</w:t>
            </w:r>
          </w:p>
        </w:tc>
      </w:tr>
      <w:tr w:rsidR="00F76263" w:rsidRPr="00F76263" w14:paraId="5C72AE51" w14:textId="77777777" w:rsidTr="00F76263">
        <w:trPr>
          <w:trHeight w:val="20"/>
        </w:trPr>
        <w:tc>
          <w:tcPr>
            <w:tcW w:w="4024" w:type="pct"/>
          </w:tcPr>
          <w:p w14:paraId="63ACA388" w14:textId="77777777" w:rsidR="00F76263" w:rsidRPr="00F76263" w:rsidRDefault="00F76263" w:rsidP="00F76263">
            <w:pPr>
              <w:pStyle w:val="TableParagraph"/>
              <w:spacing w:line="360" w:lineRule="auto"/>
              <w:ind w:right="162"/>
              <w:rPr>
                <w:rFonts w:ascii="Arial" w:hAnsi="Arial" w:cs="Arial"/>
                <w:sz w:val="21"/>
                <w:szCs w:val="21"/>
              </w:rPr>
            </w:pPr>
            <w:r w:rsidRPr="00F76263">
              <w:rPr>
                <w:rFonts w:ascii="Arial" w:hAnsi="Arial" w:cs="Arial"/>
                <w:sz w:val="21"/>
                <w:szCs w:val="21"/>
              </w:rPr>
              <w:t>&gt; Impuesto sobre Adquisición de Inmuebles</w:t>
            </w:r>
          </w:p>
        </w:tc>
        <w:tc>
          <w:tcPr>
            <w:tcW w:w="244" w:type="pct"/>
            <w:tcBorders>
              <w:right w:val="nil"/>
            </w:tcBorders>
          </w:tcPr>
          <w:p w14:paraId="710A88DF"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w:t>
            </w:r>
          </w:p>
        </w:tc>
        <w:tc>
          <w:tcPr>
            <w:tcW w:w="732" w:type="pct"/>
            <w:tcBorders>
              <w:left w:val="nil"/>
            </w:tcBorders>
          </w:tcPr>
          <w:p w14:paraId="3C31C581" w14:textId="1DA95D32" w:rsidR="00F76263" w:rsidRPr="00F76263" w:rsidRDefault="00F76263" w:rsidP="00F76263">
            <w:pPr>
              <w:pStyle w:val="TableParagraph"/>
              <w:spacing w:line="360" w:lineRule="auto"/>
              <w:rPr>
                <w:rFonts w:ascii="Arial" w:hAnsi="Arial" w:cs="Arial"/>
                <w:sz w:val="21"/>
                <w:szCs w:val="21"/>
              </w:rPr>
            </w:pPr>
            <w:r>
              <w:rPr>
                <w:rFonts w:ascii="Arial" w:hAnsi="Arial" w:cs="Arial"/>
                <w:sz w:val="21"/>
                <w:szCs w:val="21"/>
              </w:rPr>
              <w:t xml:space="preserve">    </w:t>
            </w:r>
            <w:r w:rsidRPr="00F76263">
              <w:rPr>
                <w:rFonts w:ascii="Arial" w:hAnsi="Arial" w:cs="Arial"/>
                <w:sz w:val="21"/>
                <w:szCs w:val="21"/>
              </w:rPr>
              <w:t>105,000.00</w:t>
            </w:r>
          </w:p>
        </w:tc>
      </w:tr>
      <w:tr w:rsidR="00F76263" w:rsidRPr="00F76263" w14:paraId="73E10F0B" w14:textId="77777777" w:rsidTr="00F76263">
        <w:trPr>
          <w:trHeight w:val="20"/>
        </w:trPr>
        <w:tc>
          <w:tcPr>
            <w:tcW w:w="4024" w:type="pct"/>
          </w:tcPr>
          <w:p w14:paraId="36964C11" w14:textId="77777777" w:rsidR="00F76263" w:rsidRPr="00F76263" w:rsidRDefault="00F76263" w:rsidP="00F76263">
            <w:pPr>
              <w:pStyle w:val="TableParagraph"/>
              <w:spacing w:line="360" w:lineRule="auto"/>
              <w:ind w:right="162"/>
              <w:rPr>
                <w:rFonts w:ascii="Arial" w:hAnsi="Arial" w:cs="Arial"/>
                <w:b/>
                <w:sz w:val="21"/>
                <w:szCs w:val="21"/>
              </w:rPr>
            </w:pPr>
            <w:r w:rsidRPr="00F76263">
              <w:rPr>
                <w:rFonts w:ascii="Arial" w:hAnsi="Arial" w:cs="Arial"/>
                <w:b/>
                <w:sz w:val="21"/>
                <w:szCs w:val="21"/>
              </w:rPr>
              <w:t>Accesorios</w:t>
            </w:r>
          </w:p>
        </w:tc>
        <w:tc>
          <w:tcPr>
            <w:tcW w:w="244" w:type="pct"/>
            <w:tcBorders>
              <w:right w:val="nil"/>
            </w:tcBorders>
          </w:tcPr>
          <w:p w14:paraId="3EF0FE92" w14:textId="77777777" w:rsidR="00F76263" w:rsidRPr="00F76263" w:rsidRDefault="00F76263" w:rsidP="00F76263">
            <w:pPr>
              <w:pStyle w:val="TableParagraph"/>
              <w:spacing w:line="360" w:lineRule="auto"/>
              <w:rPr>
                <w:rFonts w:ascii="Arial" w:hAnsi="Arial" w:cs="Arial"/>
                <w:b/>
                <w:sz w:val="21"/>
                <w:szCs w:val="21"/>
              </w:rPr>
            </w:pPr>
            <w:r w:rsidRPr="00F76263">
              <w:rPr>
                <w:rFonts w:ascii="Arial" w:hAnsi="Arial" w:cs="Arial"/>
                <w:b/>
                <w:sz w:val="21"/>
                <w:szCs w:val="21"/>
              </w:rPr>
              <w:t>$</w:t>
            </w:r>
          </w:p>
        </w:tc>
        <w:tc>
          <w:tcPr>
            <w:tcW w:w="732" w:type="pct"/>
            <w:tcBorders>
              <w:left w:val="nil"/>
            </w:tcBorders>
          </w:tcPr>
          <w:p w14:paraId="3E62EB13" w14:textId="40F276E9" w:rsidR="00F76263" w:rsidRPr="00F76263" w:rsidRDefault="00F76263" w:rsidP="00F76263">
            <w:pPr>
              <w:pStyle w:val="TableParagraph"/>
              <w:spacing w:line="360" w:lineRule="auto"/>
              <w:rPr>
                <w:rFonts w:ascii="Arial" w:hAnsi="Arial" w:cs="Arial"/>
                <w:b/>
                <w:sz w:val="21"/>
                <w:szCs w:val="21"/>
              </w:rPr>
            </w:pPr>
            <w:r>
              <w:rPr>
                <w:rFonts w:ascii="Arial" w:hAnsi="Arial" w:cs="Arial"/>
                <w:b/>
                <w:sz w:val="21"/>
                <w:szCs w:val="21"/>
              </w:rPr>
              <w:t xml:space="preserve">               </w:t>
            </w:r>
            <w:r w:rsidRPr="00F76263">
              <w:rPr>
                <w:rFonts w:ascii="Arial" w:hAnsi="Arial" w:cs="Arial"/>
                <w:b/>
                <w:sz w:val="21"/>
                <w:szCs w:val="21"/>
              </w:rPr>
              <w:t>0.00</w:t>
            </w:r>
          </w:p>
        </w:tc>
      </w:tr>
      <w:tr w:rsidR="00F76263" w:rsidRPr="00F76263" w14:paraId="1DE5C777" w14:textId="77777777" w:rsidTr="00F76263">
        <w:trPr>
          <w:trHeight w:val="20"/>
        </w:trPr>
        <w:tc>
          <w:tcPr>
            <w:tcW w:w="4024" w:type="pct"/>
          </w:tcPr>
          <w:p w14:paraId="1C0AFC5B" w14:textId="77777777" w:rsidR="00F76263" w:rsidRPr="00F76263" w:rsidRDefault="00F76263" w:rsidP="00F76263">
            <w:pPr>
              <w:pStyle w:val="TableParagraph"/>
              <w:spacing w:line="360" w:lineRule="auto"/>
              <w:ind w:right="162"/>
              <w:rPr>
                <w:rFonts w:ascii="Arial" w:hAnsi="Arial" w:cs="Arial"/>
                <w:sz w:val="21"/>
                <w:szCs w:val="21"/>
              </w:rPr>
            </w:pPr>
            <w:r w:rsidRPr="00F76263">
              <w:rPr>
                <w:rFonts w:ascii="Arial" w:hAnsi="Arial" w:cs="Arial"/>
                <w:sz w:val="21"/>
                <w:szCs w:val="21"/>
              </w:rPr>
              <w:t>&gt; Actualizaciones y Recargos de Impuestos</w:t>
            </w:r>
          </w:p>
        </w:tc>
        <w:tc>
          <w:tcPr>
            <w:tcW w:w="244" w:type="pct"/>
            <w:tcBorders>
              <w:right w:val="nil"/>
            </w:tcBorders>
          </w:tcPr>
          <w:p w14:paraId="6C7FDD23" w14:textId="77777777" w:rsidR="00F76263" w:rsidRPr="00F76263" w:rsidRDefault="00F76263" w:rsidP="00F76263">
            <w:pPr>
              <w:pStyle w:val="TableParagraph"/>
              <w:tabs>
                <w:tab w:val="left" w:pos="772"/>
              </w:tabs>
              <w:spacing w:line="360" w:lineRule="auto"/>
              <w:rPr>
                <w:rFonts w:ascii="Arial" w:hAnsi="Arial" w:cs="Arial"/>
                <w:sz w:val="21"/>
                <w:szCs w:val="21"/>
              </w:rPr>
            </w:pPr>
            <w:r w:rsidRPr="00F76263">
              <w:rPr>
                <w:rFonts w:ascii="Arial" w:hAnsi="Arial" w:cs="Arial"/>
                <w:sz w:val="21"/>
                <w:szCs w:val="21"/>
              </w:rPr>
              <w:t>$</w:t>
            </w:r>
          </w:p>
        </w:tc>
        <w:tc>
          <w:tcPr>
            <w:tcW w:w="732" w:type="pct"/>
            <w:tcBorders>
              <w:left w:val="nil"/>
            </w:tcBorders>
          </w:tcPr>
          <w:p w14:paraId="00537CC2" w14:textId="1CE5D706" w:rsidR="00F76263" w:rsidRPr="00F76263" w:rsidRDefault="00F76263" w:rsidP="00F76263">
            <w:pPr>
              <w:pStyle w:val="TableParagraph"/>
              <w:tabs>
                <w:tab w:val="left" w:pos="772"/>
              </w:tabs>
              <w:spacing w:line="360" w:lineRule="auto"/>
              <w:rPr>
                <w:rFonts w:ascii="Arial" w:hAnsi="Arial" w:cs="Arial"/>
                <w:sz w:val="21"/>
                <w:szCs w:val="21"/>
              </w:rPr>
            </w:pPr>
            <w:r>
              <w:rPr>
                <w:rFonts w:ascii="Arial" w:hAnsi="Arial" w:cs="Arial"/>
                <w:sz w:val="21"/>
                <w:szCs w:val="21"/>
              </w:rPr>
              <w:t xml:space="preserve">               </w:t>
            </w:r>
            <w:r w:rsidRPr="00F76263">
              <w:rPr>
                <w:rFonts w:ascii="Arial" w:hAnsi="Arial" w:cs="Arial"/>
                <w:sz w:val="21"/>
                <w:szCs w:val="21"/>
              </w:rPr>
              <w:t>0.00</w:t>
            </w:r>
          </w:p>
        </w:tc>
      </w:tr>
      <w:tr w:rsidR="00F76263" w:rsidRPr="00F76263" w14:paraId="2DC78640" w14:textId="77777777" w:rsidTr="00F76263">
        <w:trPr>
          <w:trHeight w:val="20"/>
        </w:trPr>
        <w:tc>
          <w:tcPr>
            <w:tcW w:w="4024" w:type="pct"/>
          </w:tcPr>
          <w:p w14:paraId="1321E16C" w14:textId="77777777" w:rsidR="00F76263" w:rsidRPr="00F76263" w:rsidRDefault="00F76263" w:rsidP="00F76263">
            <w:pPr>
              <w:pStyle w:val="TableParagraph"/>
              <w:spacing w:line="360" w:lineRule="auto"/>
              <w:ind w:right="162"/>
              <w:rPr>
                <w:rFonts w:ascii="Arial" w:hAnsi="Arial" w:cs="Arial"/>
                <w:sz w:val="21"/>
                <w:szCs w:val="21"/>
              </w:rPr>
            </w:pPr>
            <w:r w:rsidRPr="00F76263">
              <w:rPr>
                <w:rFonts w:ascii="Arial" w:hAnsi="Arial" w:cs="Arial"/>
                <w:sz w:val="21"/>
                <w:szCs w:val="21"/>
              </w:rPr>
              <w:t>&gt; Multas de Impuestos</w:t>
            </w:r>
          </w:p>
        </w:tc>
        <w:tc>
          <w:tcPr>
            <w:tcW w:w="244" w:type="pct"/>
            <w:tcBorders>
              <w:right w:val="nil"/>
            </w:tcBorders>
          </w:tcPr>
          <w:p w14:paraId="15D1AF26"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w:t>
            </w:r>
          </w:p>
        </w:tc>
        <w:tc>
          <w:tcPr>
            <w:tcW w:w="732" w:type="pct"/>
            <w:tcBorders>
              <w:left w:val="nil"/>
            </w:tcBorders>
          </w:tcPr>
          <w:p w14:paraId="28390026" w14:textId="3C98C73B" w:rsidR="00F76263" w:rsidRPr="00F76263" w:rsidRDefault="00F76263" w:rsidP="00F76263">
            <w:pPr>
              <w:pStyle w:val="TableParagraph"/>
              <w:spacing w:line="360" w:lineRule="auto"/>
              <w:rPr>
                <w:rFonts w:ascii="Arial" w:hAnsi="Arial" w:cs="Arial"/>
                <w:sz w:val="21"/>
                <w:szCs w:val="21"/>
              </w:rPr>
            </w:pPr>
            <w:r>
              <w:rPr>
                <w:rFonts w:ascii="Arial" w:hAnsi="Arial" w:cs="Arial"/>
                <w:sz w:val="21"/>
                <w:szCs w:val="21"/>
              </w:rPr>
              <w:t xml:space="preserve">               </w:t>
            </w:r>
            <w:r w:rsidRPr="00F76263">
              <w:rPr>
                <w:rFonts w:ascii="Arial" w:hAnsi="Arial" w:cs="Arial"/>
                <w:sz w:val="21"/>
                <w:szCs w:val="21"/>
              </w:rPr>
              <w:t>0.00</w:t>
            </w:r>
          </w:p>
        </w:tc>
      </w:tr>
      <w:tr w:rsidR="00F76263" w:rsidRPr="00F76263" w14:paraId="2B5020D7" w14:textId="77777777" w:rsidTr="00F76263">
        <w:trPr>
          <w:trHeight w:val="20"/>
        </w:trPr>
        <w:tc>
          <w:tcPr>
            <w:tcW w:w="4024" w:type="pct"/>
          </w:tcPr>
          <w:p w14:paraId="5A7613EC" w14:textId="77777777" w:rsidR="00F76263" w:rsidRPr="00F76263" w:rsidRDefault="00F76263" w:rsidP="00F76263">
            <w:pPr>
              <w:pStyle w:val="TableParagraph"/>
              <w:spacing w:line="360" w:lineRule="auto"/>
              <w:ind w:right="162"/>
              <w:rPr>
                <w:rFonts w:ascii="Arial" w:hAnsi="Arial" w:cs="Arial"/>
                <w:sz w:val="21"/>
                <w:szCs w:val="21"/>
              </w:rPr>
            </w:pPr>
            <w:r w:rsidRPr="00F76263">
              <w:rPr>
                <w:rFonts w:ascii="Arial" w:hAnsi="Arial" w:cs="Arial"/>
                <w:sz w:val="21"/>
                <w:szCs w:val="21"/>
              </w:rPr>
              <w:t>&gt; Gastos de Ejecución de Impuestos</w:t>
            </w:r>
          </w:p>
        </w:tc>
        <w:tc>
          <w:tcPr>
            <w:tcW w:w="244" w:type="pct"/>
            <w:tcBorders>
              <w:right w:val="nil"/>
            </w:tcBorders>
          </w:tcPr>
          <w:p w14:paraId="7EE73A4B" w14:textId="77777777" w:rsidR="00F76263" w:rsidRPr="00F76263" w:rsidRDefault="00F76263" w:rsidP="00F76263">
            <w:pPr>
              <w:pStyle w:val="TableParagraph"/>
              <w:tabs>
                <w:tab w:val="left" w:pos="827"/>
              </w:tabs>
              <w:spacing w:line="360" w:lineRule="auto"/>
              <w:rPr>
                <w:rFonts w:ascii="Arial" w:hAnsi="Arial" w:cs="Arial"/>
                <w:sz w:val="21"/>
                <w:szCs w:val="21"/>
              </w:rPr>
            </w:pPr>
            <w:r w:rsidRPr="00F76263">
              <w:rPr>
                <w:rFonts w:ascii="Arial" w:hAnsi="Arial" w:cs="Arial"/>
                <w:sz w:val="21"/>
                <w:szCs w:val="21"/>
              </w:rPr>
              <w:t>$</w:t>
            </w:r>
          </w:p>
        </w:tc>
        <w:tc>
          <w:tcPr>
            <w:tcW w:w="732" w:type="pct"/>
            <w:tcBorders>
              <w:left w:val="nil"/>
            </w:tcBorders>
          </w:tcPr>
          <w:p w14:paraId="07B44F3A" w14:textId="00AB0BCA" w:rsidR="00F76263" w:rsidRPr="00F76263" w:rsidRDefault="00F76263" w:rsidP="00F76263">
            <w:pPr>
              <w:pStyle w:val="TableParagraph"/>
              <w:tabs>
                <w:tab w:val="left" w:pos="827"/>
              </w:tabs>
              <w:spacing w:line="360" w:lineRule="auto"/>
              <w:rPr>
                <w:rFonts w:ascii="Arial" w:hAnsi="Arial" w:cs="Arial"/>
                <w:sz w:val="21"/>
                <w:szCs w:val="21"/>
              </w:rPr>
            </w:pPr>
            <w:r>
              <w:rPr>
                <w:rFonts w:ascii="Arial" w:hAnsi="Arial" w:cs="Arial"/>
                <w:sz w:val="21"/>
                <w:szCs w:val="21"/>
              </w:rPr>
              <w:t xml:space="preserve">               </w:t>
            </w:r>
            <w:r w:rsidRPr="00F76263">
              <w:rPr>
                <w:rFonts w:ascii="Arial" w:hAnsi="Arial" w:cs="Arial"/>
                <w:sz w:val="21"/>
                <w:szCs w:val="21"/>
              </w:rPr>
              <w:t>0.00</w:t>
            </w:r>
          </w:p>
        </w:tc>
      </w:tr>
      <w:tr w:rsidR="00F76263" w:rsidRPr="00F76263" w14:paraId="43992DC0" w14:textId="77777777" w:rsidTr="00F76263">
        <w:trPr>
          <w:trHeight w:val="20"/>
        </w:trPr>
        <w:tc>
          <w:tcPr>
            <w:tcW w:w="4024" w:type="pct"/>
          </w:tcPr>
          <w:p w14:paraId="3C08977F" w14:textId="77777777" w:rsidR="00F76263" w:rsidRPr="00F76263" w:rsidRDefault="00F76263" w:rsidP="00F76263">
            <w:pPr>
              <w:pStyle w:val="TableParagraph"/>
              <w:spacing w:line="360" w:lineRule="auto"/>
              <w:ind w:right="162"/>
              <w:rPr>
                <w:rFonts w:ascii="Arial" w:hAnsi="Arial" w:cs="Arial"/>
                <w:b/>
                <w:sz w:val="21"/>
                <w:szCs w:val="21"/>
              </w:rPr>
            </w:pPr>
            <w:r w:rsidRPr="00F76263">
              <w:rPr>
                <w:rFonts w:ascii="Arial" w:hAnsi="Arial" w:cs="Arial"/>
                <w:b/>
                <w:sz w:val="21"/>
                <w:szCs w:val="21"/>
              </w:rPr>
              <w:t>Otros Impuestos</w:t>
            </w:r>
          </w:p>
        </w:tc>
        <w:tc>
          <w:tcPr>
            <w:tcW w:w="244" w:type="pct"/>
            <w:tcBorders>
              <w:right w:val="nil"/>
            </w:tcBorders>
          </w:tcPr>
          <w:p w14:paraId="30A8B03D" w14:textId="77777777" w:rsidR="00F76263" w:rsidRPr="00F76263" w:rsidRDefault="00F76263" w:rsidP="00F76263">
            <w:pPr>
              <w:pStyle w:val="TableParagraph"/>
              <w:tabs>
                <w:tab w:val="left" w:pos="828"/>
              </w:tabs>
              <w:spacing w:line="360" w:lineRule="auto"/>
              <w:rPr>
                <w:rFonts w:ascii="Arial" w:hAnsi="Arial" w:cs="Arial"/>
                <w:b/>
                <w:sz w:val="21"/>
                <w:szCs w:val="21"/>
              </w:rPr>
            </w:pPr>
            <w:r w:rsidRPr="00F76263">
              <w:rPr>
                <w:rFonts w:ascii="Arial" w:hAnsi="Arial" w:cs="Arial"/>
                <w:b/>
                <w:sz w:val="21"/>
                <w:szCs w:val="21"/>
              </w:rPr>
              <w:t>$</w:t>
            </w:r>
          </w:p>
        </w:tc>
        <w:tc>
          <w:tcPr>
            <w:tcW w:w="732" w:type="pct"/>
            <w:tcBorders>
              <w:left w:val="nil"/>
            </w:tcBorders>
          </w:tcPr>
          <w:p w14:paraId="527DEA7A" w14:textId="5C216ECF" w:rsidR="00F76263" w:rsidRPr="00F76263" w:rsidRDefault="00F76263" w:rsidP="00F76263">
            <w:pPr>
              <w:pStyle w:val="TableParagraph"/>
              <w:tabs>
                <w:tab w:val="left" w:pos="828"/>
              </w:tabs>
              <w:spacing w:line="360" w:lineRule="auto"/>
              <w:rPr>
                <w:rFonts w:ascii="Arial" w:hAnsi="Arial" w:cs="Arial"/>
                <w:b/>
                <w:sz w:val="21"/>
                <w:szCs w:val="21"/>
              </w:rPr>
            </w:pPr>
            <w:r>
              <w:rPr>
                <w:rFonts w:ascii="Arial" w:hAnsi="Arial" w:cs="Arial"/>
                <w:b/>
                <w:sz w:val="21"/>
                <w:szCs w:val="21"/>
              </w:rPr>
              <w:t xml:space="preserve">               </w:t>
            </w:r>
            <w:r w:rsidRPr="00F76263">
              <w:rPr>
                <w:rFonts w:ascii="Arial" w:hAnsi="Arial" w:cs="Arial"/>
                <w:b/>
                <w:sz w:val="21"/>
                <w:szCs w:val="21"/>
              </w:rPr>
              <w:t>0.00</w:t>
            </w:r>
          </w:p>
        </w:tc>
      </w:tr>
      <w:tr w:rsidR="00F76263" w:rsidRPr="00F76263" w14:paraId="32D5F405" w14:textId="77777777" w:rsidTr="00F76263">
        <w:trPr>
          <w:trHeight w:val="20"/>
        </w:trPr>
        <w:tc>
          <w:tcPr>
            <w:tcW w:w="4024" w:type="pct"/>
          </w:tcPr>
          <w:p w14:paraId="667CFA03" w14:textId="77777777" w:rsidR="00F76263" w:rsidRPr="00F76263" w:rsidRDefault="00F76263" w:rsidP="00F76263">
            <w:pPr>
              <w:pStyle w:val="TableParagraph"/>
              <w:spacing w:line="360" w:lineRule="auto"/>
              <w:ind w:right="162"/>
              <w:jc w:val="both"/>
              <w:rPr>
                <w:rFonts w:ascii="Arial" w:hAnsi="Arial" w:cs="Arial"/>
                <w:sz w:val="21"/>
                <w:szCs w:val="21"/>
              </w:rPr>
            </w:pPr>
            <w:r w:rsidRPr="00F76263">
              <w:rPr>
                <w:rFonts w:ascii="Arial" w:hAnsi="Arial" w:cs="Arial"/>
                <w:sz w:val="21"/>
                <w:szCs w:val="21"/>
              </w:rPr>
              <w:t>Impuestos no comprendidos en las fracciones de la Ley de Ingresos causados en ejercicios fiscales anteriores pendientes de liquidación o pago</w:t>
            </w:r>
          </w:p>
        </w:tc>
        <w:tc>
          <w:tcPr>
            <w:tcW w:w="244" w:type="pct"/>
            <w:tcBorders>
              <w:right w:val="nil"/>
            </w:tcBorders>
          </w:tcPr>
          <w:p w14:paraId="63902811" w14:textId="77777777" w:rsidR="00F76263" w:rsidRPr="00F76263" w:rsidRDefault="00F76263" w:rsidP="00F76263">
            <w:pPr>
              <w:pStyle w:val="TableParagraph"/>
              <w:tabs>
                <w:tab w:val="left" w:pos="828"/>
              </w:tabs>
              <w:spacing w:line="360" w:lineRule="auto"/>
              <w:rPr>
                <w:rFonts w:ascii="Arial" w:hAnsi="Arial" w:cs="Arial"/>
                <w:sz w:val="21"/>
                <w:szCs w:val="21"/>
              </w:rPr>
            </w:pPr>
          </w:p>
          <w:p w14:paraId="2C5E125B" w14:textId="77777777" w:rsidR="00F76263" w:rsidRPr="00F76263" w:rsidRDefault="00F76263" w:rsidP="00F76263">
            <w:pPr>
              <w:pStyle w:val="TableParagraph"/>
              <w:tabs>
                <w:tab w:val="left" w:pos="828"/>
              </w:tabs>
              <w:spacing w:line="360" w:lineRule="auto"/>
              <w:rPr>
                <w:rFonts w:ascii="Arial" w:hAnsi="Arial" w:cs="Arial"/>
                <w:sz w:val="21"/>
                <w:szCs w:val="21"/>
              </w:rPr>
            </w:pPr>
            <w:r w:rsidRPr="00F76263">
              <w:rPr>
                <w:rFonts w:ascii="Arial" w:hAnsi="Arial" w:cs="Arial"/>
                <w:sz w:val="21"/>
                <w:szCs w:val="21"/>
              </w:rPr>
              <w:t>$</w:t>
            </w:r>
          </w:p>
        </w:tc>
        <w:tc>
          <w:tcPr>
            <w:tcW w:w="732" w:type="pct"/>
            <w:tcBorders>
              <w:left w:val="nil"/>
            </w:tcBorders>
          </w:tcPr>
          <w:p w14:paraId="2FF30267" w14:textId="77777777" w:rsidR="00F76263" w:rsidRPr="00F76263" w:rsidRDefault="00F76263" w:rsidP="00F76263">
            <w:pPr>
              <w:pStyle w:val="TableParagraph"/>
              <w:tabs>
                <w:tab w:val="left" w:pos="828"/>
              </w:tabs>
              <w:spacing w:line="360" w:lineRule="auto"/>
              <w:rPr>
                <w:rFonts w:ascii="Arial" w:hAnsi="Arial" w:cs="Arial"/>
                <w:sz w:val="21"/>
                <w:szCs w:val="21"/>
              </w:rPr>
            </w:pPr>
          </w:p>
          <w:p w14:paraId="18AFFEFD" w14:textId="17FFFF18" w:rsidR="00F76263" w:rsidRPr="00F76263" w:rsidRDefault="00F76263" w:rsidP="00F76263">
            <w:pPr>
              <w:pStyle w:val="TableParagraph"/>
              <w:tabs>
                <w:tab w:val="left" w:pos="828"/>
              </w:tabs>
              <w:spacing w:line="360" w:lineRule="auto"/>
              <w:rPr>
                <w:rFonts w:ascii="Arial" w:hAnsi="Arial" w:cs="Arial"/>
                <w:sz w:val="21"/>
                <w:szCs w:val="21"/>
              </w:rPr>
            </w:pPr>
            <w:r>
              <w:rPr>
                <w:rFonts w:ascii="Arial" w:hAnsi="Arial" w:cs="Arial"/>
                <w:sz w:val="21"/>
                <w:szCs w:val="21"/>
              </w:rPr>
              <w:t xml:space="preserve">               </w:t>
            </w:r>
            <w:r w:rsidRPr="00F76263">
              <w:rPr>
                <w:rFonts w:ascii="Arial" w:hAnsi="Arial" w:cs="Arial"/>
                <w:sz w:val="21"/>
                <w:szCs w:val="21"/>
              </w:rPr>
              <w:t>0.00</w:t>
            </w:r>
          </w:p>
        </w:tc>
      </w:tr>
    </w:tbl>
    <w:p w14:paraId="66CD1AD3" w14:textId="77777777" w:rsidR="00F76263" w:rsidRDefault="00F76263" w:rsidP="00F76263">
      <w:pPr>
        <w:pStyle w:val="Textoindependiente"/>
        <w:spacing w:line="360" w:lineRule="auto"/>
        <w:ind w:left="0"/>
        <w:jc w:val="both"/>
        <w:rPr>
          <w:rFonts w:ascii="Arial" w:hAnsi="Arial" w:cs="Arial"/>
          <w:sz w:val="21"/>
          <w:szCs w:val="21"/>
        </w:rPr>
      </w:pPr>
    </w:p>
    <w:p w14:paraId="5F910054" w14:textId="77777777" w:rsidR="00F76263" w:rsidRPr="00F76263" w:rsidRDefault="00F76263" w:rsidP="00F76263">
      <w:pPr>
        <w:pStyle w:val="Textoindependiente"/>
        <w:spacing w:line="360" w:lineRule="auto"/>
        <w:ind w:left="0"/>
        <w:jc w:val="both"/>
        <w:rPr>
          <w:rFonts w:ascii="Arial" w:hAnsi="Arial" w:cs="Arial"/>
          <w:sz w:val="21"/>
          <w:szCs w:val="21"/>
        </w:rPr>
      </w:pPr>
      <w:r w:rsidRPr="00F76263">
        <w:rPr>
          <w:rFonts w:ascii="Arial" w:hAnsi="Arial" w:cs="Arial"/>
          <w:b/>
          <w:sz w:val="21"/>
          <w:szCs w:val="21"/>
        </w:rPr>
        <w:t xml:space="preserve">Artículo 6.- </w:t>
      </w:r>
      <w:r w:rsidRPr="00F76263">
        <w:rPr>
          <w:rFonts w:ascii="Arial" w:hAnsi="Arial" w:cs="Arial"/>
          <w:sz w:val="21"/>
          <w:szCs w:val="21"/>
        </w:rPr>
        <w:t>Las contribuciones de mejoras que la Hacienda Pública Municipal tiene derecho de percibir, serán las siguientes:</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332"/>
        <w:gridCol w:w="445"/>
        <w:gridCol w:w="1334"/>
      </w:tblGrid>
      <w:tr w:rsidR="00F76263" w:rsidRPr="00F76263" w14:paraId="2DE44F34" w14:textId="77777777" w:rsidTr="00F76263">
        <w:trPr>
          <w:trHeight w:val="343"/>
        </w:trPr>
        <w:tc>
          <w:tcPr>
            <w:tcW w:w="4024" w:type="pct"/>
          </w:tcPr>
          <w:p w14:paraId="58C6918C" w14:textId="77777777" w:rsidR="00F76263" w:rsidRPr="00F76263" w:rsidRDefault="00F76263" w:rsidP="00F76263">
            <w:pPr>
              <w:pStyle w:val="TableParagraph"/>
              <w:spacing w:line="360" w:lineRule="auto"/>
              <w:ind w:right="162"/>
              <w:rPr>
                <w:rFonts w:ascii="Arial" w:hAnsi="Arial" w:cs="Arial"/>
                <w:b/>
                <w:sz w:val="21"/>
                <w:szCs w:val="21"/>
              </w:rPr>
            </w:pPr>
            <w:r w:rsidRPr="00F76263">
              <w:rPr>
                <w:rFonts w:ascii="Arial" w:hAnsi="Arial" w:cs="Arial"/>
                <w:b/>
                <w:sz w:val="21"/>
                <w:szCs w:val="21"/>
              </w:rPr>
              <w:t>Contribuciones de mejoras</w:t>
            </w:r>
          </w:p>
        </w:tc>
        <w:tc>
          <w:tcPr>
            <w:tcW w:w="244" w:type="pct"/>
            <w:tcBorders>
              <w:right w:val="nil"/>
            </w:tcBorders>
          </w:tcPr>
          <w:p w14:paraId="54CA8B70" w14:textId="77777777" w:rsidR="00F76263" w:rsidRPr="00F76263" w:rsidRDefault="00F76263" w:rsidP="00F76263">
            <w:pPr>
              <w:pStyle w:val="TableParagraph"/>
              <w:spacing w:line="360" w:lineRule="auto"/>
              <w:rPr>
                <w:rFonts w:ascii="Arial" w:hAnsi="Arial" w:cs="Arial"/>
                <w:b/>
                <w:sz w:val="21"/>
                <w:szCs w:val="21"/>
              </w:rPr>
            </w:pPr>
            <w:r w:rsidRPr="00F76263">
              <w:rPr>
                <w:rFonts w:ascii="Arial" w:hAnsi="Arial" w:cs="Arial"/>
                <w:b/>
                <w:sz w:val="21"/>
                <w:szCs w:val="21"/>
              </w:rPr>
              <w:t>$</w:t>
            </w:r>
          </w:p>
        </w:tc>
        <w:tc>
          <w:tcPr>
            <w:tcW w:w="732" w:type="pct"/>
            <w:tcBorders>
              <w:left w:val="nil"/>
            </w:tcBorders>
          </w:tcPr>
          <w:p w14:paraId="795430E2" w14:textId="0567D7B5" w:rsidR="00F76263" w:rsidRPr="00F76263" w:rsidRDefault="00F76263" w:rsidP="00F76263">
            <w:pPr>
              <w:pStyle w:val="TableParagraph"/>
              <w:spacing w:line="360" w:lineRule="auto"/>
              <w:rPr>
                <w:rFonts w:ascii="Arial" w:hAnsi="Arial" w:cs="Arial"/>
                <w:b/>
                <w:sz w:val="21"/>
                <w:szCs w:val="21"/>
              </w:rPr>
            </w:pPr>
            <w:r>
              <w:rPr>
                <w:rFonts w:ascii="Arial" w:hAnsi="Arial" w:cs="Arial"/>
                <w:b/>
                <w:sz w:val="21"/>
                <w:szCs w:val="21"/>
              </w:rPr>
              <w:t xml:space="preserve">               </w:t>
            </w:r>
            <w:r w:rsidRPr="00F76263">
              <w:rPr>
                <w:rFonts w:ascii="Arial" w:hAnsi="Arial" w:cs="Arial"/>
                <w:b/>
                <w:sz w:val="21"/>
                <w:szCs w:val="21"/>
              </w:rPr>
              <w:t>0.00</w:t>
            </w:r>
          </w:p>
        </w:tc>
      </w:tr>
      <w:tr w:rsidR="00F76263" w:rsidRPr="00F76263" w14:paraId="06D00703" w14:textId="77777777" w:rsidTr="00F76263">
        <w:trPr>
          <w:trHeight w:val="345"/>
        </w:trPr>
        <w:tc>
          <w:tcPr>
            <w:tcW w:w="4024" w:type="pct"/>
          </w:tcPr>
          <w:p w14:paraId="2ABF5688" w14:textId="77777777" w:rsidR="00F76263" w:rsidRPr="00F76263" w:rsidRDefault="00F76263" w:rsidP="00F76263">
            <w:pPr>
              <w:pStyle w:val="TableParagraph"/>
              <w:spacing w:line="360" w:lineRule="auto"/>
              <w:ind w:right="162"/>
              <w:rPr>
                <w:rFonts w:ascii="Arial" w:hAnsi="Arial" w:cs="Arial"/>
                <w:b/>
                <w:sz w:val="21"/>
                <w:szCs w:val="21"/>
              </w:rPr>
            </w:pPr>
            <w:r w:rsidRPr="00F76263">
              <w:rPr>
                <w:rFonts w:ascii="Arial" w:hAnsi="Arial" w:cs="Arial"/>
                <w:b/>
                <w:sz w:val="21"/>
                <w:szCs w:val="21"/>
              </w:rPr>
              <w:t>Contribución de mejoras por obras públicas</w:t>
            </w:r>
          </w:p>
        </w:tc>
        <w:tc>
          <w:tcPr>
            <w:tcW w:w="244" w:type="pct"/>
            <w:tcBorders>
              <w:right w:val="nil"/>
            </w:tcBorders>
          </w:tcPr>
          <w:p w14:paraId="096774AE" w14:textId="77777777" w:rsidR="00F76263" w:rsidRPr="00F76263" w:rsidRDefault="00F76263" w:rsidP="00F76263">
            <w:pPr>
              <w:pStyle w:val="TableParagraph"/>
              <w:spacing w:line="360" w:lineRule="auto"/>
              <w:rPr>
                <w:rFonts w:ascii="Arial" w:hAnsi="Arial" w:cs="Arial"/>
                <w:b/>
                <w:sz w:val="21"/>
                <w:szCs w:val="21"/>
              </w:rPr>
            </w:pPr>
            <w:r w:rsidRPr="00F76263">
              <w:rPr>
                <w:rFonts w:ascii="Arial" w:hAnsi="Arial" w:cs="Arial"/>
                <w:b/>
                <w:sz w:val="21"/>
                <w:szCs w:val="21"/>
              </w:rPr>
              <w:t>$</w:t>
            </w:r>
          </w:p>
        </w:tc>
        <w:tc>
          <w:tcPr>
            <w:tcW w:w="732" w:type="pct"/>
            <w:tcBorders>
              <w:left w:val="nil"/>
            </w:tcBorders>
          </w:tcPr>
          <w:p w14:paraId="60F3DF72" w14:textId="34A90D85" w:rsidR="00F76263" w:rsidRPr="00F76263" w:rsidRDefault="00F76263" w:rsidP="00F76263">
            <w:pPr>
              <w:pStyle w:val="TableParagraph"/>
              <w:spacing w:line="360" w:lineRule="auto"/>
              <w:rPr>
                <w:rFonts w:ascii="Arial" w:hAnsi="Arial" w:cs="Arial"/>
                <w:b/>
                <w:sz w:val="21"/>
                <w:szCs w:val="21"/>
              </w:rPr>
            </w:pPr>
            <w:r>
              <w:rPr>
                <w:rFonts w:ascii="Arial" w:hAnsi="Arial" w:cs="Arial"/>
                <w:b/>
                <w:sz w:val="21"/>
                <w:szCs w:val="21"/>
              </w:rPr>
              <w:t xml:space="preserve">               </w:t>
            </w:r>
            <w:r w:rsidRPr="00F76263">
              <w:rPr>
                <w:rFonts w:ascii="Arial" w:hAnsi="Arial" w:cs="Arial"/>
                <w:b/>
                <w:sz w:val="21"/>
                <w:szCs w:val="21"/>
              </w:rPr>
              <w:t>0.00</w:t>
            </w:r>
          </w:p>
        </w:tc>
      </w:tr>
      <w:tr w:rsidR="00F76263" w:rsidRPr="00F76263" w14:paraId="074005B9" w14:textId="77777777" w:rsidTr="00F76263">
        <w:trPr>
          <w:trHeight w:val="343"/>
        </w:trPr>
        <w:tc>
          <w:tcPr>
            <w:tcW w:w="4024" w:type="pct"/>
          </w:tcPr>
          <w:p w14:paraId="75A9B575" w14:textId="77777777" w:rsidR="00F76263" w:rsidRPr="00F76263" w:rsidRDefault="00F76263" w:rsidP="00F76263">
            <w:pPr>
              <w:pStyle w:val="TableParagraph"/>
              <w:spacing w:line="360" w:lineRule="auto"/>
              <w:ind w:right="162"/>
              <w:rPr>
                <w:rFonts w:ascii="Arial" w:hAnsi="Arial" w:cs="Arial"/>
                <w:sz w:val="21"/>
                <w:szCs w:val="21"/>
              </w:rPr>
            </w:pPr>
            <w:r w:rsidRPr="00F76263">
              <w:rPr>
                <w:rFonts w:ascii="Arial" w:hAnsi="Arial" w:cs="Arial"/>
                <w:sz w:val="21"/>
                <w:szCs w:val="21"/>
              </w:rPr>
              <w:t>&gt; Contribuciones de mejoras por servicios públicos</w:t>
            </w:r>
          </w:p>
        </w:tc>
        <w:tc>
          <w:tcPr>
            <w:tcW w:w="244" w:type="pct"/>
            <w:tcBorders>
              <w:right w:val="nil"/>
            </w:tcBorders>
          </w:tcPr>
          <w:p w14:paraId="0AA352A0" w14:textId="77777777" w:rsidR="00F76263" w:rsidRPr="00F76263" w:rsidRDefault="00F76263" w:rsidP="00F76263">
            <w:pPr>
              <w:pStyle w:val="TableParagraph"/>
              <w:tabs>
                <w:tab w:val="left" w:pos="773"/>
              </w:tabs>
              <w:spacing w:line="360" w:lineRule="auto"/>
              <w:rPr>
                <w:rFonts w:ascii="Arial" w:hAnsi="Arial" w:cs="Arial"/>
                <w:sz w:val="21"/>
                <w:szCs w:val="21"/>
              </w:rPr>
            </w:pPr>
            <w:r w:rsidRPr="00F76263">
              <w:rPr>
                <w:rFonts w:ascii="Arial" w:hAnsi="Arial" w:cs="Arial"/>
                <w:sz w:val="21"/>
                <w:szCs w:val="21"/>
              </w:rPr>
              <w:t>$</w:t>
            </w:r>
          </w:p>
        </w:tc>
        <w:tc>
          <w:tcPr>
            <w:tcW w:w="732" w:type="pct"/>
            <w:tcBorders>
              <w:left w:val="nil"/>
            </w:tcBorders>
          </w:tcPr>
          <w:p w14:paraId="36A58730" w14:textId="2A735612" w:rsidR="00F76263" w:rsidRPr="00F76263" w:rsidRDefault="00F76263" w:rsidP="00F76263">
            <w:pPr>
              <w:pStyle w:val="TableParagraph"/>
              <w:tabs>
                <w:tab w:val="left" w:pos="773"/>
              </w:tabs>
              <w:spacing w:line="360" w:lineRule="auto"/>
              <w:rPr>
                <w:rFonts w:ascii="Arial" w:hAnsi="Arial" w:cs="Arial"/>
                <w:sz w:val="21"/>
                <w:szCs w:val="21"/>
              </w:rPr>
            </w:pPr>
            <w:r>
              <w:rPr>
                <w:rFonts w:ascii="Arial" w:hAnsi="Arial" w:cs="Arial"/>
                <w:sz w:val="21"/>
                <w:szCs w:val="21"/>
              </w:rPr>
              <w:t xml:space="preserve">               </w:t>
            </w:r>
            <w:r w:rsidRPr="00F76263">
              <w:rPr>
                <w:rFonts w:ascii="Arial" w:hAnsi="Arial" w:cs="Arial"/>
                <w:sz w:val="21"/>
                <w:szCs w:val="21"/>
              </w:rPr>
              <w:t>0.00</w:t>
            </w:r>
          </w:p>
        </w:tc>
      </w:tr>
      <w:tr w:rsidR="00F76263" w:rsidRPr="00F76263" w14:paraId="5FA14DC1" w14:textId="77777777" w:rsidTr="00F76263">
        <w:trPr>
          <w:trHeight w:val="1036"/>
        </w:trPr>
        <w:tc>
          <w:tcPr>
            <w:tcW w:w="4024" w:type="pct"/>
          </w:tcPr>
          <w:p w14:paraId="3E28300C" w14:textId="77777777" w:rsidR="00F76263" w:rsidRPr="00F76263" w:rsidRDefault="00F76263" w:rsidP="00F76263">
            <w:pPr>
              <w:pStyle w:val="TableParagraph"/>
              <w:spacing w:line="360" w:lineRule="auto"/>
              <w:ind w:right="162"/>
              <w:jc w:val="both"/>
              <w:rPr>
                <w:rFonts w:ascii="Arial" w:hAnsi="Arial" w:cs="Arial"/>
                <w:b/>
                <w:sz w:val="21"/>
                <w:szCs w:val="21"/>
              </w:rPr>
            </w:pPr>
            <w:r w:rsidRPr="00F76263">
              <w:rPr>
                <w:rFonts w:ascii="Arial" w:hAnsi="Arial" w:cs="Arial"/>
                <w:b/>
                <w:sz w:val="21"/>
                <w:szCs w:val="21"/>
              </w:rPr>
              <w:t>Contribuciones de Mejoras no comprendidas en las fracciones de la Ley de Ingresos causadas en ejercicios fiscales anteriores pendientes de liquidación o pago</w:t>
            </w:r>
          </w:p>
        </w:tc>
        <w:tc>
          <w:tcPr>
            <w:tcW w:w="244" w:type="pct"/>
            <w:tcBorders>
              <w:right w:val="nil"/>
            </w:tcBorders>
          </w:tcPr>
          <w:p w14:paraId="26C80BC9" w14:textId="77777777" w:rsidR="00F76263" w:rsidRPr="00F76263" w:rsidRDefault="00F76263" w:rsidP="00F76263">
            <w:pPr>
              <w:pStyle w:val="TableParagraph"/>
              <w:tabs>
                <w:tab w:val="left" w:pos="773"/>
              </w:tabs>
              <w:spacing w:line="360" w:lineRule="auto"/>
              <w:rPr>
                <w:rFonts w:ascii="Arial" w:hAnsi="Arial" w:cs="Arial"/>
                <w:b/>
                <w:sz w:val="21"/>
                <w:szCs w:val="21"/>
              </w:rPr>
            </w:pPr>
          </w:p>
          <w:p w14:paraId="6378E62C" w14:textId="77777777" w:rsidR="00F76263" w:rsidRPr="00F76263" w:rsidRDefault="00F76263" w:rsidP="00F76263">
            <w:pPr>
              <w:pStyle w:val="TableParagraph"/>
              <w:tabs>
                <w:tab w:val="left" w:pos="773"/>
              </w:tabs>
              <w:spacing w:line="360" w:lineRule="auto"/>
              <w:rPr>
                <w:rFonts w:ascii="Arial" w:hAnsi="Arial" w:cs="Arial"/>
                <w:b/>
                <w:sz w:val="21"/>
                <w:szCs w:val="21"/>
              </w:rPr>
            </w:pPr>
          </w:p>
          <w:p w14:paraId="3023231E" w14:textId="77777777" w:rsidR="00F76263" w:rsidRPr="00F76263" w:rsidRDefault="00F76263" w:rsidP="00F76263">
            <w:pPr>
              <w:pStyle w:val="TableParagraph"/>
              <w:tabs>
                <w:tab w:val="left" w:pos="773"/>
              </w:tabs>
              <w:spacing w:line="360" w:lineRule="auto"/>
              <w:rPr>
                <w:rFonts w:ascii="Arial" w:hAnsi="Arial" w:cs="Arial"/>
                <w:b/>
                <w:sz w:val="21"/>
                <w:szCs w:val="21"/>
              </w:rPr>
            </w:pPr>
            <w:r w:rsidRPr="00F76263">
              <w:rPr>
                <w:rFonts w:ascii="Arial" w:hAnsi="Arial" w:cs="Arial"/>
                <w:b/>
                <w:sz w:val="21"/>
                <w:szCs w:val="21"/>
              </w:rPr>
              <w:t xml:space="preserve">$  </w:t>
            </w:r>
          </w:p>
        </w:tc>
        <w:tc>
          <w:tcPr>
            <w:tcW w:w="732" w:type="pct"/>
            <w:tcBorders>
              <w:left w:val="nil"/>
            </w:tcBorders>
          </w:tcPr>
          <w:p w14:paraId="4F06F669" w14:textId="77777777" w:rsidR="00F76263" w:rsidRPr="00F76263" w:rsidRDefault="00F76263" w:rsidP="00F76263">
            <w:pPr>
              <w:pStyle w:val="TableParagraph"/>
              <w:tabs>
                <w:tab w:val="left" w:pos="773"/>
              </w:tabs>
              <w:spacing w:line="360" w:lineRule="auto"/>
              <w:rPr>
                <w:rFonts w:ascii="Arial" w:hAnsi="Arial" w:cs="Arial"/>
                <w:b/>
                <w:sz w:val="21"/>
                <w:szCs w:val="21"/>
              </w:rPr>
            </w:pPr>
          </w:p>
          <w:p w14:paraId="5928030B" w14:textId="77777777" w:rsidR="00F76263" w:rsidRPr="00F76263" w:rsidRDefault="00F76263" w:rsidP="00F76263">
            <w:pPr>
              <w:pStyle w:val="TableParagraph"/>
              <w:tabs>
                <w:tab w:val="left" w:pos="773"/>
              </w:tabs>
              <w:spacing w:line="360" w:lineRule="auto"/>
              <w:rPr>
                <w:rFonts w:ascii="Arial" w:hAnsi="Arial" w:cs="Arial"/>
                <w:b/>
                <w:sz w:val="21"/>
                <w:szCs w:val="21"/>
              </w:rPr>
            </w:pPr>
          </w:p>
          <w:p w14:paraId="6F09A239" w14:textId="6334014E" w:rsidR="00F76263" w:rsidRPr="00F76263" w:rsidRDefault="00F76263" w:rsidP="00F76263">
            <w:pPr>
              <w:pStyle w:val="TableParagraph"/>
              <w:tabs>
                <w:tab w:val="left" w:pos="773"/>
              </w:tabs>
              <w:spacing w:line="360" w:lineRule="auto"/>
              <w:rPr>
                <w:rFonts w:ascii="Arial" w:hAnsi="Arial" w:cs="Arial"/>
                <w:b/>
                <w:sz w:val="21"/>
                <w:szCs w:val="21"/>
              </w:rPr>
            </w:pPr>
            <w:r>
              <w:rPr>
                <w:rFonts w:ascii="Arial" w:hAnsi="Arial" w:cs="Arial"/>
                <w:b/>
                <w:sz w:val="21"/>
                <w:szCs w:val="21"/>
              </w:rPr>
              <w:t xml:space="preserve">               </w:t>
            </w:r>
            <w:r w:rsidRPr="00F76263">
              <w:rPr>
                <w:rFonts w:ascii="Arial" w:hAnsi="Arial" w:cs="Arial"/>
                <w:b/>
                <w:sz w:val="21"/>
                <w:szCs w:val="21"/>
              </w:rPr>
              <w:t>0.00</w:t>
            </w:r>
          </w:p>
        </w:tc>
      </w:tr>
    </w:tbl>
    <w:p w14:paraId="6F9FF6D4" w14:textId="77777777" w:rsidR="00F76263" w:rsidRDefault="00F76263" w:rsidP="00F76263">
      <w:pPr>
        <w:pStyle w:val="Textoindependiente"/>
        <w:spacing w:line="360" w:lineRule="auto"/>
        <w:ind w:left="0"/>
        <w:jc w:val="both"/>
        <w:rPr>
          <w:rFonts w:ascii="Arial" w:hAnsi="Arial" w:cs="Arial"/>
          <w:sz w:val="21"/>
          <w:szCs w:val="21"/>
        </w:rPr>
      </w:pPr>
    </w:p>
    <w:p w14:paraId="44A54147" w14:textId="77777777" w:rsidR="00F76263" w:rsidRPr="00F76263" w:rsidRDefault="00F76263" w:rsidP="00F76263">
      <w:pPr>
        <w:pStyle w:val="Textoindependiente"/>
        <w:spacing w:line="360" w:lineRule="auto"/>
        <w:ind w:left="0"/>
        <w:jc w:val="both"/>
        <w:rPr>
          <w:rFonts w:ascii="Arial" w:hAnsi="Arial" w:cs="Arial"/>
          <w:sz w:val="21"/>
          <w:szCs w:val="21"/>
        </w:rPr>
      </w:pPr>
      <w:r w:rsidRPr="00F76263">
        <w:rPr>
          <w:rFonts w:ascii="Arial" w:hAnsi="Arial" w:cs="Arial"/>
          <w:b/>
          <w:sz w:val="21"/>
          <w:szCs w:val="21"/>
        </w:rPr>
        <w:t xml:space="preserve">Artículo 7.- </w:t>
      </w:r>
      <w:r w:rsidRPr="00F76263">
        <w:rPr>
          <w:rFonts w:ascii="Arial" w:hAnsi="Arial" w:cs="Arial"/>
          <w:sz w:val="21"/>
          <w:szCs w:val="21"/>
        </w:rPr>
        <w:t>Los derechos que el municipio percibirá se causarán por los siguientes conceptos:</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332"/>
        <w:gridCol w:w="445"/>
        <w:gridCol w:w="1334"/>
      </w:tblGrid>
      <w:tr w:rsidR="00F76263" w:rsidRPr="00F76263" w14:paraId="220F2297" w14:textId="77777777" w:rsidTr="00F76263">
        <w:trPr>
          <w:trHeight w:val="345"/>
        </w:trPr>
        <w:tc>
          <w:tcPr>
            <w:tcW w:w="4024" w:type="pct"/>
          </w:tcPr>
          <w:p w14:paraId="12C61B4F" w14:textId="77777777" w:rsidR="00F76263" w:rsidRPr="00F76263" w:rsidRDefault="00F76263" w:rsidP="00F76263">
            <w:pPr>
              <w:pStyle w:val="TableParagraph"/>
              <w:spacing w:line="360" w:lineRule="auto"/>
              <w:ind w:right="162"/>
              <w:rPr>
                <w:rFonts w:ascii="Arial" w:hAnsi="Arial" w:cs="Arial"/>
                <w:b/>
                <w:sz w:val="21"/>
                <w:szCs w:val="21"/>
              </w:rPr>
            </w:pPr>
            <w:r w:rsidRPr="00F76263">
              <w:rPr>
                <w:rFonts w:ascii="Arial" w:hAnsi="Arial" w:cs="Arial"/>
                <w:b/>
                <w:sz w:val="21"/>
                <w:szCs w:val="21"/>
              </w:rPr>
              <w:t>Derechos</w:t>
            </w:r>
          </w:p>
        </w:tc>
        <w:tc>
          <w:tcPr>
            <w:tcW w:w="244" w:type="pct"/>
            <w:tcBorders>
              <w:right w:val="nil"/>
            </w:tcBorders>
          </w:tcPr>
          <w:p w14:paraId="5512695C" w14:textId="77777777" w:rsidR="00F76263" w:rsidRPr="00F76263" w:rsidRDefault="00F76263" w:rsidP="00F76263">
            <w:pPr>
              <w:pStyle w:val="TableParagraph"/>
              <w:spacing w:line="360" w:lineRule="auto"/>
              <w:rPr>
                <w:rFonts w:ascii="Arial" w:hAnsi="Arial" w:cs="Arial"/>
                <w:b/>
                <w:sz w:val="21"/>
                <w:szCs w:val="21"/>
              </w:rPr>
            </w:pPr>
            <w:r w:rsidRPr="00F76263">
              <w:rPr>
                <w:rFonts w:ascii="Arial" w:hAnsi="Arial" w:cs="Arial"/>
                <w:b/>
                <w:sz w:val="21"/>
                <w:szCs w:val="21"/>
              </w:rPr>
              <w:t>$</w:t>
            </w:r>
          </w:p>
        </w:tc>
        <w:tc>
          <w:tcPr>
            <w:tcW w:w="732" w:type="pct"/>
            <w:tcBorders>
              <w:left w:val="nil"/>
            </w:tcBorders>
          </w:tcPr>
          <w:p w14:paraId="3E60C916" w14:textId="5D22FFC0" w:rsidR="00F76263" w:rsidRPr="00F76263" w:rsidRDefault="00F76263" w:rsidP="00F76263">
            <w:pPr>
              <w:pStyle w:val="TableParagraph"/>
              <w:spacing w:line="360" w:lineRule="auto"/>
              <w:ind w:right="85"/>
              <w:jc w:val="right"/>
              <w:rPr>
                <w:rFonts w:ascii="Arial" w:hAnsi="Arial" w:cs="Arial"/>
                <w:b/>
                <w:sz w:val="21"/>
                <w:szCs w:val="21"/>
              </w:rPr>
            </w:pPr>
            <w:r w:rsidRPr="00F76263">
              <w:rPr>
                <w:rFonts w:ascii="Arial" w:hAnsi="Arial" w:cs="Arial"/>
                <w:b/>
                <w:sz w:val="21"/>
                <w:szCs w:val="21"/>
              </w:rPr>
              <w:t>1,045,000.00</w:t>
            </w:r>
          </w:p>
        </w:tc>
      </w:tr>
      <w:tr w:rsidR="00F76263" w:rsidRPr="00F76263" w14:paraId="6F4C2E6D" w14:textId="77777777" w:rsidTr="00F76263">
        <w:trPr>
          <w:trHeight w:val="689"/>
        </w:trPr>
        <w:tc>
          <w:tcPr>
            <w:tcW w:w="4024" w:type="pct"/>
          </w:tcPr>
          <w:p w14:paraId="39AECD47" w14:textId="77777777" w:rsidR="00F76263" w:rsidRPr="00F76263" w:rsidRDefault="00F76263" w:rsidP="00F76263">
            <w:pPr>
              <w:pStyle w:val="TableParagraph"/>
              <w:spacing w:line="360" w:lineRule="auto"/>
              <w:ind w:right="162"/>
              <w:jc w:val="both"/>
              <w:rPr>
                <w:rFonts w:ascii="Arial" w:hAnsi="Arial" w:cs="Arial"/>
                <w:b/>
                <w:sz w:val="21"/>
                <w:szCs w:val="21"/>
              </w:rPr>
            </w:pPr>
            <w:r w:rsidRPr="00F76263">
              <w:rPr>
                <w:rFonts w:ascii="Arial" w:hAnsi="Arial" w:cs="Arial"/>
                <w:b/>
                <w:sz w:val="21"/>
                <w:szCs w:val="21"/>
              </w:rPr>
              <w:t>Derechos por el uso, goce, aprovechamiento o explotación de bienes de dominio público</w:t>
            </w:r>
          </w:p>
        </w:tc>
        <w:tc>
          <w:tcPr>
            <w:tcW w:w="244" w:type="pct"/>
            <w:tcBorders>
              <w:right w:val="nil"/>
            </w:tcBorders>
          </w:tcPr>
          <w:p w14:paraId="0205EF25" w14:textId="77777777" w:rsidR="00F76263" w:rsidRPr="00F76263" w:rsidRDefault="00F76263" w:rsidP="00F76263">
            <w:pPr>
              <w:pStyle w:val="TableParagraph"/>
              <w:tabs>
                <w:tab w:val="left" w:pos="494"/>
              </w:tabs>
              <w:spacing w:line="360" w:lineRule="auto"/>
              <w:rPr>
                <w:rFonts w:ascii="Arial" w:hAnsi="Arial" w:cs="Arial"/>
                <w:b/>
                <w:sz w:val="21"/>
                <w:szCs w:val="21"/>
              </w:rPr>
            </w:pPr>
          </w:p>
          <w:p w14:paraId="38B40375" w14:textId="77777777" w:rsidR="00F76263" w:rsidRPr="00F76263" w:rsidRDefault="00F76263" w:rsidP="00F76263">
            <w:pPr>
              <w:pStyle w:val="TableParagraph"/>
              <w:tabs>
                <w:tab w:val="left" w:pos="494"/>
              </w:tabs>
              <w:spacing w:line="360" w:lineRule="auto"/>
              <w:rPr>
                <w:rFonts w:ascii="Arial" w:hAnsi="Arial" w:cs="Arial"/>
                <w:b/>
                <w:sz w:val="21"/>
                <w:szCs w:val="21"/>
              </w:rPr>
            </w:pPr>
            <w:r w:rsidRPr="00F76263">
              <w:rPr>
                <w:rFonts w:ascii="Arial" w:hAnsi="Arial" w:cs="Arial"/>
                <w:b/>
                <w:sz w:val="21"/>
                <w:szCs w:val="21"/>
              </w:rPr>
              <w:t>$</w:t>
            </w:r>
          </w:p>
        </w:tc>
        <w:tc>
          <w:tcPr>
            <w:tcW w:w="732" w:type="pct"/>
            <w:tcBorders>
              <w:left w:val="nil"/>
            </w:tcBorders>
          </w:tcPr>
          <w:p w14:paraId="6CF56F01" w14:textId="77777777" w:rsidR="00F76263" w:rsidRPr="00F76263" w:rsidRDefault="00F76263" w:rsidP="00F76263">
            <w:pPr>
              <w:pStyle w:val="TableParagraph"/>
              <w:tabs>
                <w:tab w:val="left" w:pos="494"/>
              </w:tabs>
              <w:spacing w:line="360" w:lineRule="auto"/>
              <w:ind w:right="85"/>
              <w:jc w:val="right"/>
              <w:rPr>
                <w:rFonts w:ascii="Arial" w:hAnsi="Arial" w:cs="Arial"/>
                <w:b/>
                <w:sz w:val="21"/>
                <w:szCs w:val="21"/>
              </w:rPr>
            </w:pPr>
          </w:p>
          <w:p w14:paraId="1EB05F7E" w14:textId="77777777" w:rsidR="00F76263" w:rsidRPr="00F76263" w:rsidRDefault="00F76263" w:rsidP="00F76263">
            <w:pPr>
              <w:pStyle w:val="TableParagraph"/>
              <w:tabs>
                <w:tab w:val="left" w:pos="494"/>
              </w:tabs>
              <w:spacing w:line="360" w:lineRule="auto"/>
              <w:ind w:right="85"/>
              <w:jc w:val="right"/>
              <w:rPr>
                <w:rFonts w:ascii="Arial" w:hAnsi="Arial" w:cs="Arial"/>
                <w:b/>
                <w:sz w:val="21"/>
                <w:szCs w:val="21"/>
              </w:rPr>
            </w:pPr>
            <w:r w:rsidRPr="00F76263">
              <w:rPr>
                <w:rFonts w:ascii="Arial" w:hAnsi="Arial" w:cs="Arial"/>
                <w:b/>
                <w:sz w:val="21"/>
                <w:szCs w:val="21"/>
              </w:rPr>
              <w:t>50,000.00</w:t>
            </w:r>
          </w:p>
        </w:tc>
      </w:tr>
      <w:tr w:rsidR="00F76263" w:rsidRPr="00F76263" w14:paraId="547542F4" w14:textId="77777777" w:rsidTr="00F76263">
        <w:trPr>
          <w:trHeight w:val="345"/>
        </w:trPr>
        <w:tc>
          <w:tcPr>
            <w:tcW w:w="4024" w:type="pct"/>
          </w:tcPr>
          <w:p w14:paraId="589DFAA4" w14:textId="77777777" w:rsidR="00F76263" w:rsidRPr="00F76263" w:rsidRDefault="00F76263" w:rsidP="00F76263">
            <w:pPr>
              <w:pStyle w:val="TableParagraph"/>
              <w:spacing w:line="360" w:lineRule="auto"/>
              <w:ind w:right="162"/>
              <w:jc w:val="both"/>
              <w:rPr>
                <w:rFonts w:ascii="Arial" w:hAnsi="Arial" w:cs="Arial"/>
                <w:sz w:val="21"/>
                <w:szCs w:val="21"/>
              </w:rPr>
            </w:pPr>
            <w:r w:rsidRPr="00F76263">
              <w:rPr>
                <w:rFonts w:ascii="Arial" w:hAnsi="Arial" w:cs="Arial"/>
                <w:sz w:val="21"/>
                <w:szCs w:val="21"/>
              </w:rPr>
              <w:t>&gt;Por el uso de locales o pisos de mercados, espacios en la vía o parques públicos</w:t>
            </w:r>
          </w:p>
        </w:tc>
        <w:tc>
          <w:tcPr>
            <w:tcW w:w="244" w:type="pct"/>
            <w:tcBorders>
              <w:right w:val="nil"/>
            </w:tcBorders>
          </w:tcPr>
          <w:p w14:paraId="3FA546E9" w14:textId="77777777" w:rsidR="00F76263" w:rsidRPr="00F76263" w:rsidRDefault="00F76263" w:rsidP="00F76263">
            <w:pPr>
              <w:pStyle w:val="TableParagraph"/>
              <w:tabs>
                <w:tab w:val="left" w:pos="493"/>
              </w:tabs>
              <w:spacing w:line="360" w:lineRule="auto"/>
              <w:rPr>
                <w:rFonts w:ascii="Arial" w:hAnsi="Arial" w:cs="Arial"/>
                <w:sz w:val="21"/>
                <w:szCs w:val="21"/>
              </w:rPr>
            </w:pPr>
          </w:p>
          <w:p w14:paraId="429E309C" w14:textId="77777777" w:rsidR="00F76263" w:rsidRPr="00F76263" w:rsidRDefault="00F76263" w:rsidP="00F76263">
            <w:pPr>
              <w:pStyle w:val="TableParagraph"/>
              <w:tabs>
                <w:tab w:val="left" w:pos="493"/>
              </w:tabs>
              <w:spacing w:line="360" w:lineRule="auto"/>
              <w:rPr>
                <w:rFonts w:ascii="Arial" w:hAnsi="Arial" w:cs="Arial"/>
                <w:sz w:val="21"/>
                <w:szCs w:val="21"/>
              </w:rPr>
            </w:pPr>
            <w:r w:rsidRPr="00F76263">
              <w:rPr>
                <w:rFonts w:ascii="Arial" w:hAnsi="Arial" w:cs="Arial"/>
                <w:sz w:val="21"/>
                <w:szCs w:val="21"/>
              </w:rPr>
              <w:t>$</w:t>
            </w:r>
          </w:p>
        </w:tc>
        <w:tc>
          <w:tcPr>
            <w:tcW w:w="732" w:type="pct"/>
            <w:tcBorders>
              <w:left w:val="nil"/>
            </w:tcBorders>
          </w:tcPr>
          <w:p w14:paraId="49BBB3F4" w14:textId="77777777" w:rsidR="00F76263" w:rsidRPr="00F76263" w:rsidRDefault="00F76263" w:rsidP="00F76263">
            <w:pPr>
              <w:pStyle w:val="TableParagraph"/>
              <w:tabs>
                <w:tab w:val="left" w:pos="493"/>
              </w:tabs>
              <w:spacing w:line="360" w:lineRule="auto"/>
              <w:ind w:right="85"/>
              <w:jc w:val="right"/>
              <w:rPr>
                <w:rFonts w:ascii="Arial" w:hAnsi="Arial" w:cs="Arial"/>
                <w:sz w:val="21"/>
                <w:szCs w:val="21"/>
              </w:rPr>
            </w:pPr>
          </w:p>
          <w:p w14:paraId="40F364F8" w14:textId="77777777" w:rsidR="00F76263" w:rsidRPr="00F76263" w:rsidRDefault="00F76263" w:rsidP="00F76263">
            <w:pPr>
              <w:pStyle w:val="TableParagraph"/>
              <w:tabs>
                <w:tab w:val="left" w:pos="493"/>
              </w:tabs>
              <w:spacing w:line="360" w:lineRule="auto"/>
              <w:ind w:right="85"/>
              <w:jc w:val="right"/>
              <w:rPr>
                <w:rFonts w:ascii="Arial" w:hAnsi="Arial" w:cs="Arial"/>
                <w:sz w:val="21"/>
                <w:szCs w:val="21"/>
              </w:rPr>
            </w:pPr>
            <w:r w:rsidRPr="00F76263">
              <w:rPr>
                <w:rFonts w:ascii="Arial" w:hAnsi="Arial" w:cs="Arial"/>
                <w:sz w:val="21"/>
                <w:szCs w:val="21"/>
              </w:rPr>
              <w:t>35,000.00</w:t>
            </w:r>
          </w:p>
        </w:tc>
      </w:tr>
      <w:tr w:rsidR="00F76263" w:rsidRPr="00F76263" w14:paraId="4733A356" w14:textId="77777777" w:rsidTr="00F76263">
        <w:trPr>
          <w:trHeight w:val="689"/>
        </w:trPr>
        <w:tc>
          <w:tcPr>
            <w:tcW w:w="4024" w:type="pct"/>
          </w:tcPr>
          <w:p w14:paraId="319661B5" w14:textId="77777777" w:rsidR="00F76263" w:rsidRPr="00F76263" w:rsidRDefault="00F76263" w:rsidP="00F76263">
            <w:pPr>
              <w:pStyle w:val="TableParagraph"/>
              <w:spacing w:line="360" w:lineRule="auto"/>
              <w:ind w:right="162"/>
              <w:jc w:val="both"/>
              <w:rPr>
                <w:rFonts w:ascii="Arial" w:hAnsi="Arial" w:cs="Arial"/>
                <w:sz w:val="21"/>
                <w:szCs w:val="21"/>
              </w:rPr>
            </w:pPr>
            <w:r w:rsidRPr="00F76263">
              <w:rPr>
                <w:rFonts w:ascii="Arial" w:hAnsi="Arial" w:cs="Arial"/>
                <w:sz w:val="21"/>
                <w:szCs w:val="21"/>
              </w:rPr>
              <w:t>&gt;Por el uso y aprovechamiento de los bienes de dominio público del patrimonio municipal</w:t>
            </w:r>
          </w:p>
        </w:tc>
        <w:tc>
          <w:tcPr>
            <w:tcW w:w="244" w:type="pct"/>
            <w:tcBorders>
              <w:right w:val="nil"/>
            </w:tcBorders>
          </w:tcPr>
          <w:p w14:paraId="712F3923" w14:textId="77777777" w:rsidR="00F76263" w:rsidRPr="00F76263" w:rsidRDefault="00F76263" w:rsidP="00F76263">
            <w:pPr>
              <w:pStyle w:val="TableParagraph"/>
              <w:tabs>
                <w:tab w:val="left" w:pos="494"/>
              </w:tabs>
              <w:spacing w:line="360" w:lineRule="auto"/>
              <w:rPr>
                <w:rFonts w:ascii="Arial" w:hAnsi="Arial" w:cs="Arial"/>
                <w:sz w:val="21"/>
                <w:szCs w:val="21"/>
              </w:rPr>
            </w:pPr>
          </w:p>
          <w:p w14:paraId="3BAFF27E" w14:textId="77777777" w:rsidR="00F76263" w:rsidRPr="00F76263" w:rsidRDefault="00F76263" w:rsidP="00F76263">
            <w:pPr>
              <w:pStyle w:val="TableParagraph"/>
              <w:tabs>
                <w:tab w:val="left" w:pos="494"/>
              </w:tabs>
              <w:spacing w:line="360" w:lineRule="auto"/>
              <w:rPr>
                <w:rFonts w:ascii="Arial" w:hAnsi="Arial" w:cs="Arial"/>
                <w:sz w:val="21"/>
                <w:szCs w:val="21"/>
              </w:rPr>
            </w:pPr>
            <w:r w:rsidRPr="00F76263">
              <w:rPr>
                <w:rFonts w:ascii="Arial" w:hAnsi="Arial" w:cs="Arial"/>
                <w:sz w:val="21"/>
                <w:szCs w:val="21"/>
              </w:rPr>
              <w:t>$</w:t>
            </w:r>
          </w:p>
        </w:tc>
        <w:tc>
          <w:tcPr>
            <w:tcW w:w="732" w:type="pct"/>
            <w:tcBorders>
              <w:left w:val="nil"/>
            </w:tcBorders>
          </w:tcPr>
          <w:p w14:paraId="67F6B27F" w14:textId="77777777" w:rsidR="00F76263" w:rsidRPr="00F76263" w:rsidRDefault="00F76263" w:rsidP="00F76263">
            <w:pPr>
              <w:pStyle w:val="TableParagraph"/>
              <w:tabs>
                <w:tab w:val="left" w:pos="494"/>
              </w:tabs>
              <w:spacing w:line="360" w:lineRule="auto"/>
              <w:ind w:right="85"/>
              <w:jc w:val="right"/>
              <w:rPr>
                <w:rFonts w:ascii="Arial" w:hAnsi="Arial" w:cs="Arial"/>
                <w:sz w:val="21"/>
                <w:szCs w:val="21"/>
              </w:rPr>
            </w:pPr>
          </w:p>
          <w:p w14:paraId="7E2AB376" w14:textId="77777777" w:rsidR="00F76263" w:rsidRPr="00F76263" w:rsidRDefault="00F76263" w:rsidP="00F76263">
            <w:pPr>
              <w:pStyle w:val="TableParagraph"/>
              <w:tabs>
                <w:tab w:val="left" w:pos="494"/>
              </w:tabs>
              <w:spacing w:line="360" w:lineRule="auto"/>
              <w:ind w:right="85"/>
              <w:jc w:val="right"/>
              <w:rPr>
                <w:rFonts w:ascii="Arial" w:hAnsi="Arial" w:cs="Arial"/>
                <w:sz w:val="21"/>
                <w:szCs w:val="21"/>
              </w:rPr>
            </w:pPr>
            <w:r w:rsidRPr="00F76263">
              <w:rPr>
                <w:rFonts w:ascii="Arial" w:hAnsi="Arial" w:cs="Arial"/>
                <w:sz w:val="21"/>
                <w:szCs w:val="21"/>
              </w:rPr>
              <w:t>15,000.00</w:t>
            </w:r>
          </w:p>
        </w:tc>
      </w:tr>
      <w:tr w:rsidR="00F76263" w:rsidRPr="00F76263" w14:paraId="15472F6D" w14:textId="77777777" w:rsidTr="00F76263">
        <w:trPr>
          <w:trHeight w:val="345"/>
        </w:trPr>
        <w:tc>
          <w:tcPr>
            <w:tcW w:w="4024" w:type="pct"/>
          </w:tcPr>
          <w:p w14:paraId="230E029F" w14:textId="77777777" w:rsidR="00F76263" w:rsidRPr="00F76263" w:rsidRDefault="00F76263" w:rsidP="00F76263">
            <w:pPr>
              <w:pStyle w:val="TableParagraph"/>
              <w:spacing w:line="360" w:lineRule="auto"/>
              <w:ind w:right="162"/>
              <w:rPr>
                <w:rFonts w:ascii="Arial" w:hAnsi="Arial" w:cs="Arial"/>
                <w:b/>
                <w:sz w:val="21"/>
                <w:szCs w:val="21"/>
              </w:rPr>
            </w:pPr>
            <w:r w:rsidRPr="00F76263">
              <w:rPr>
                <w:rFonts w:ascii="Arial" w:hAnsi="Arial" w:cs="Arial"/>
                <w:b/>
                <w:sz w:val="21"/>
                <w:szCs w:val="21"/>
              </w:rPr>
              <w:t>Derechos por prestación de servicios</w:t>
            </w:r>
          </w:p>
        </w:tc>
        <w:tc>
          <w:tcPr>
            <w:tcW w:w="244" w:type="pct"/>
            <w:tcBorders>
              <w:right w:val="nil"/>
            </w:tcBorders>
          </w:tcPr>
          <w:p w14:paraId="6B874236" w14:textId="77777777" w:rsidR="00F76263" w:rsidRPr="00F76263" w:rsidRDefault="00F76263" w:rsidP="00F76263">
            <w:pPr>
              <w:pStyle w:val="TableParagraph"/>
              <w:spacing w:line="360" w:lineRule="auto"/>
              <w:rPr>
                <w:rFonts w:ascii="Arial" w:hAnsi="Arial" w:cs="Arial"/>
                <w:b/>
                <w:sz w:val="21"/>
                <w:szCs w:val="21"/>
              </w:rPr>
            </w:pPr>
            <w:r w:rsidRPr="00F76263">
              <w:rPr>
                <w:rFonts w:ascii="Arial" w:hAnsi="Arial" w:cs="Arial"/>
                <w:b/>
                <w:sz w:val="21"/>
                <w:szCs w:val="21"/>
              </w:rPr>
              <w:t>$</w:t>
            </w:r>
          </w:p>
        </w:tc>
        <w:tc>
          <w:tcPr>
            <w:tcW w:w="732" w:type="pct"/>
            <w:tcBorders>
              <w:left w:val="nil"/>
            </w:tcBorders>
          </w:tcPr>
          <w:p w14:paraId="3F03F127" w14:textId="77777777" w:rsidR="00F76263" w:rsidRPr="00F76263" w:rsidRDefault="00F76263" w:rsidP="00F76263">
            <w:pPr>
              <w:pStyle w:val="TableParagraph"/>
              <w:spacing w:line="360" w:lineRule="auto"/>
              <w:ind w:right="85"/>
              <w:jc w:val="right"/>
              <w:rPr>
                <w:rFonts w:ascii="Arial" w:hAnsi="Arial" w:cs="Arial"/>
                <w:b/>
                <w:sz w:val="21"/>
                <w:szCs w:val="21"/>
              </w:rPr>
            </w:pPr>
            <w:r w:rsidRPr="00F76263">
              <w:rPr>
                <w:rFonts w:ascii="Arial" w:hAnsi="Arial" w:cs="Arial"/>
                <w:b/>
                <w:sz w:val="21"/>
                <w:szCs w:val="21"/>
              </w:rPr>
              <w:t>807,000.00</w:t>
            </w:r>
          </w:p>
        </w:tc>
      </w:tr>
      <w:tr w:rsidR="00F76263" w:rsidRPr="00F76263" w14:paraId="58699094" w14:textId="77777777" w:rsidTr="00F76263">
        <w:trPr>
          <w:trHeight w:val="345"/>
        </w:trPr>
        <w:tc>
          <w:tcPr>
            <w:tcW w:w="4024" w:type="pct"/>
          </w:tcPr>
          <w:p w14:paraId="66F31C4C" w14:textId="77777777" w:rsidR="00F76263" w:rsidRPr="00F76263" w:rsidRDefault="00F76263" w:rsidP="00F76263">
            <w:pPr>
              <w:pStyle w:val="TableParagraph"/>
              <w:spacing w:line="360" w:lineRule="auto"/>
              <w:ind w:right="162"/>
              <w:rPr>
                <w:rFonts w:ascii="Arial" w:hAnsi="Arial" w:cs="Arial"/>
                <w:sz w:val="21"/>
                <w:szCs w:val="21"/>
              </w:rPr>
            </w:pPr>
            <w:r w:rsidRPr="00F76263">
              <w:rPr>
                <w:rFonts w:ascii="Arial" w:hAnsi="Arial" w:cs="Arial"/>
                <w:sz w:val="21"/>
                <w:szCs w:val="21"/>
              </w:rPr>
              <w:t>&gt;Servicios de agua potable, drenaje y alcantarillado</w:t>
            </w:r>
          </w:p>
        </w:tc>
        <w:tc>
          <w:tcPr>
            <w:tcW w:w="244" w:type="pct"/>
            <w:tcBorders>
              <w:right w:val="nil"/>
            </w:tcBorders>
          </w:tcPr>
          <w:p w14:paraId="17917630"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w:t>
            </w:r>
          </w:p>
        </w:tc>
        <w:tc>
          <w:tcPr>
            <w:tcW w:w="732" w:type="pct"/>
            <w:tcBorders>
              <w:left w:val="nil"/>
            </w:tcBorders>
          </w:tcPr>
          <w:p w14:paraId="426FDC77" w14:textId="77777777" w:rsidR="00F76263" w:rsidRPr="00F76263" w:rsidRDefault="00F76263" w:rsidP="00F76263">
            <w:pPr>
              <w:pStyle w:val="TableParagraph"/>
              <w:spacing w:line="360" w:lineRule="auto"/>
              <w:ind w:right="85"/>
              <w:jc w:val="right"/>
              <w:rPr>
                <w:rFonts w:ascii="Arial" w:hAnsi="Arial" w:cs="Arial"/>
                <w:sz w:val="21"/>
                <w:szCs w:val="21"/>
              </w:rPr>
            </w:pPr>
            <w:r w:rsidRPr="00F76263">
              <w:rPr>
                <w:rFonts w:ascii="Arial" w:hAnsi="Arial" w:cs="Arial"/>
                <w:sz w:val="21"/>
                <w:szCs w:val="21"/>
              </w:rPr>
              <w:t>240,000.00</w:t>
            </w:r>
          </w:p>
        </w:tc>
      </w:tr>
      <w:tr w:rsidR="00F76263" w:rsidRPr="00F76263" w14:paraId="473A5EBC" w14:textId="77777777" w:rsidTr="00F76263">
        <w:trPr>
          <w:trHeight w:val="345"/>
        </w:trPr>
        <w:tc>
          <w:tcPr>
            <w:tcW w:w="4024" w:type="pct"/>
          </w:tcPr>
          <w:p w14:paraId="64DC6551" w14:textId="77777777" w:rsidR="00F76263" w:rsidRPr="00F76263" w:rsidRDefault="00F76263" w:rsidP="00F76263">
            <w:pPr>
              <w:pStyle w:val="TableParagraph"/>
              <w:spacing w:line="360" w:lineRule="auto"/>
              <w:ind w:right="162"/>
              <w:rPr>
                <w:rFonts w:ascii="Arial" w:hAnsi="Arial" w:cs="Arial"/>
                <w:sz w:val="21"/>
                <w:szCs w:val="21"/>
              </w:rPr>
            </w:pPr>
            <w:r w:rsidRPr="00F76263">
              <w:rPr>
                <w:rFonts w:ascii="Arial" w:hAnsi="Arial" w:cs="Arial"/>
                <w:sz w:val="21"/>
                <w:szCs w:val="21"/>
              </w:rPr>
              <w:t>&gt;Servicios de alumbrado público</w:t>
            </w:r>
          </w:p>
        </w:tc>
        <w:tc>
          <w:tcPr>
            <w:tcW w:w="244" w:type="pct"/>
            <w:tcBorders>
              <w:right w:val="nil"/>
            </w:tcBorders>
          </w:tcPr>
          <w:p w14:paraId="7627AF50" w14:textId="77777777" w:rsidR="00F76263" w:rsidRPr="00F76263" w:rsidRDefault="00F76263" w:rsidP="00F76263">
            <w:pPr>
              <w:pStyle w:val="TableParagraph"/>
              <w:tabs>
                <w:tab w:val="left" w:pos="992"/>
              </w:tabs>
              <w:spacing w:line="360" w:lineRule="auto"/>
              <w:rPr>
                <w:rFonts w:ascii="Arial" w:hAnsi="Arial" w:cs="Arial"/>
                <w:sz w:val="21"/>
                <w:szCs w:val="21"/>
              </w:rPr>
            </w:pPr>
            <w:r w:rsidRPr="00F76263">
              <w:rPr>
                <w:rFonts w:ascii="Arial" w:hAnsi="Arial" w:cs="Arial"/>
                <w:sz w:val="21"/>
                <w:szCs w:val="21"/>
              </w:rPr>
              <w:t xml:space="preserve">$          </w:t>
            </w:r>
          </w:p>
        </w:tc>
        <w:tc>
          <w:tcPr>
            <w:tcW w:w="732" w:type="pct"/>
            <w:tcBorders>
              <w:left w:val="nil"/>
            </w:tcBorders>
          </w:tcPr>
          <w:p w14:paraId="6B7D7690" w14:textId="60B2F457" w:rsidR="00F76263" w:rsidRPr="00F76263" w:rsidRDefault="00F76263" w:rsidP="00F76263">
            <w:pPr>
              <w:pStyle w:val="TableParagraph"/>
              <w:tabs>
                <w:tab w:val="left" w:pos="992"/>
              </w:tabs>
              <w:spacing w:line="360" w:lineRule="auto"/>
              <w:ind w:right="85"/>
              <w:jc w:val="right"/>
              <w:rPr>
                <w:rFonts w:ascii="Arial" w:hAnsi="Arial" w:cs="Arial"/>
                <w:sz w:val="21"/>
                <w:szCs w:val="21"/>
              </w:rPr>
            </w:pPr>
            <w:r>
              <w:rPr>
                <w:rFonts w:ascii="Arial" w:hAnsi="Arial" w:cs="Arial"/>
                <w:sz w:val="21"/>
                <w:szCs w:val="21"/>
              </w:rPr>
              <w:t xml:space="preserve">   </w:t>
            </w:r>
            <w:r w:rsidRPr="00F76263">
              <w:rPr>
                <w:rFonts w:ascii="Arial" w:hAnsi="Arial" w:cs="Arial"/>
                <w:sz w:val="21"/>
                <w:szCs w:val="21"/>
              </w:rPr>
              <w:t>350,000.00</w:t>
            </w:r>
          </w:p>
        </w:tc>
      </w:tr>
      <w:tr w:rsidR="00F76263" w:rsidRPr="00F76263" w14:paraId="6B0D1F40" w14:textId="77777777" w:rsidTr="00F76263">
        <w:trPr>
          <w:trHeight w:val="393"/>
        </w:trPr>
        <w:tc>
          <w:tcPr>
            <w:tcW w:w="4024" w:type="pct"/>
          </w:tcPr>
          <w:p w14:paraId="255125D8" w14:textId="77777777" w:rsidR="00F76263" w:rsidRPr="00F76263" w:rsidRDefault="00F76263" w:rsidP="00F76263">
            <w:pPr>
              <w:pStyle w:val="TableParagraph"/>
              <w:spacing w:line="360" w:lineRule="auto"/>
              <w:ind w:right="162"/>
              <w:jc w:val="both"/>
              <w:rPr>
                <w:rFonts w:ascii="Arial" w:hAnsi="Arial" w:cs="Arial"/>
                <w:sz w:val="21"/>
                <w:szCs w:val="21"/>
              </w:rPr>
            </w:pPr>
            <w:r w:rsidRPr="00F76263">
              <w:rPr>
                <w:rFonts w:ascii="Arial" w:hAnsi="Arial" w:cs="Arial"/>
                <w:sz w:val="21"/>
                <w:szCs w:val="21"/>
              </w:rPr>
              <w:t>&gt;Servicios de limpia, recolección, traslado y disposición final de Residuos</w:t>
            </w:r>
          </w:p>
        </w:tc>
        <w:tc>
          <w:tcPr>
            <w:tcW w:w="244" w:type="pct"/>
            <w:tcBorders>
              <w:right w:val="nil"/>
            </w:tcBorders>
          </w:tcPr>
          <w:p w14:paraId="35259740" w14:textId="77777777" w:rsidR="00F76263" w:rsidRPr="00F76263" w:rsidRDefault="00F76263" w:rsidP="00F76263">
            <w:pPr>
              <w:pStyle w:val="TableParagraph"/>
              <w:tabs>
                <w:tab w:val="left" w:pos="494"/>
              </w:tabs>
              <w:spacing w:line="360" w:lineRule="auto"/>
              <w:rPr>
                <w:rFonts w:ascii="Arial" w:hAnsi="Arial" w:cs="Arial"/>
                <w:sz w:val="21"/>
                <w:szCs w:val="21"/>
              </w:rPr>
            </w:pPr>
            <w:r w:rsidRPr="00F76263">
              <w:rPr>
                <w:rFonts w:ascii="Arial" w:hAnsi="Arial" w:cs="Arial"/>
                <w:sz w:val="21"/>
                <w:szCs w:val="21"/>
              </w:rPr>
              <w:t xml:space="preserve">$            </w:t>
            </w:r>
          </w:p>
        </w:tc>
        <w:tc>
          <w:tcPr>
            <w:tcW w:w="732" w:type="pct"/>
            <w:tcBorders>
              <w:left w:val="nil"/>
            </w:tcBorders>
          </w:tcPr>
          <w:p w14:paraId="7E284C89" w14:textId="77777777" w:rsidR="00F76263" w:rsidRPr="00F76263" w:rsidRDefault="00F76263" w:rsidP="00F76263">
            <w:pPr>
              <w:pStyle w:val="TableParagraph"/>
              <w:tabs>
                <w:tab w:val="left" w:pos="494"/>
              </w:tabs>
              <w:spacing w:line="360" w:lineRule="auto"/>
              <w:ind w:right="85"/>
              <w:jc w:val="right"/>
              <w:rPr>
                <w:rFonts w:ascii="Arial" w:hAnsi="Arial" w:cs="Arial"/>
                <w:sz w:val="21"/>
                <w:szCs w:val="21"/>
              </w:rPr>
            </w:pPr>
            <w:r w:rsidRPr="00F76263">
              <w:rPr>
                <w:rFonts w:ascii="Arial" w:hAnsi="Arial" w:cs="Arial"/>
                <w:sz w:val="21"/>
                <w:szCs w:val="21"/>
              </w:rPr>
              <w:t xml:space="preserve">     80,000.00</w:t>
            </w:r>
          </w:p>
        </w:tc>
      </w:tr>
      <w:tr w:rsidR="00F76263" w:rsidRPr="00F76263" w14:paraId="6FDC257F" w14:textId="77777777" w:rsidTr="00F76263">
        <w:trPr>
          <w:trHeight w:val="345"/>
        </w:trPr>
        <w:tc>
          <w:tcPr>
            <w:tcW w:w="4024" w:type="pct"/>
          </w:tcPr>
          <w:p w14:paraId="7174C146" w14:textId="77777777" w:rsidR="00F76263" w:rsidRPr="00F76263" w:rsidRDefault="00F76263" w:rsidP="00F76263">
            <w:pPr>
              <w:pStyle w:val="TableParagraph"/>
              <w:spacing w:line="360" w:lineRule="auto"/>
              <w:ind w:right="162"/>
              <w:rPr>
                <w:rFonts w:ascii="Arial" w:hAnsi="Arial" w:cs="Arial"/>
                <w:sz w:val="21"/>
                <w:szCs w:val="21"/>
              </w:rPr>
            </w:pPr>
            <w:r w:rsidRPr="00F76263">
              <w:rPr>
                <w:rFonts w:ascii="Arial" w:hAnsi="Arial" w:cs="Arial"/>
                <w:sz w:val="21"/>
                <w:szCs w:val="21"/>
              </w:rPr>
              <w:t>&gt;Servicio de mercados y centrales de abasto</w:t>
            </w:r>
          </w:p>
        </w:tc>
        <w:tc>
          <w:tcPr>
            <w:tcW w:w="244" w:type="pct"/>
            <w:tcBorders>
              <w:right w:val="nil"/>
            </w:tcBorders>
          </w:tcPr>
          <w:p w14:paraId="27279158" w14:textId="77777777" w:rsidR="00F76263" w:rsidRPr="00F76263" w:rsidRDefault="00F76263" w:rsidP="00F76263">
            <w:pPr>
              <w:pStyle w:val="TableParagraph"/>
              <w:tabs>
                <w:tab w:val="left" w:pos="493"/>
              </w:tabs>
              <w:spacing w:line="360" w:lineRule="auto"/>
              <w:rPr>
                <w:rFonts w:ascii="Arial" w:hAnsi="Arial" w:cs="Arial"/>
                <w:sz w:val="21"/>
                <w:szCs w:val="21"/>
              </w:rPr>
            </w:pPr>
            <w:r w:rsidRPr="00F76263">
              <w:rPr>
                <w:rFonts w:ascii="Arial" w:hAnsi="Arial" w:cs="Arial"/>
                <w:sz w:val="21"/>
                <w:szCs w:val="21"/>
              </w:rPr>
              <w:t>$</w:t>
            </w:r>
          </w:p>
        </w:tc>
        <w:tc>
          <w:tcPr>
            <w:tcW w:w="732" w:type="pct"/>
            <w:tcBorders>
              <w:left w:val="nil"/>
            </w:tcBorders>
          </w:tcPr>
          <w:p w14:paraId="33FF9AA3" w14:textId="670A1677" w:rsidR="00F76263" w:rsidRPr="00F76263" w:rsidRDefault="00F76263" w:rsidP="00F76263">
            <w:pPr>
              <w:pStyle w:val="TableParagraph"/>
              <w:tabs>
                <w:tab w:val="left" w:pos="493"/>
              </w:tabs>
              <w:spacing w:line="360" w:lineRule="auto"/>
              <w:ind w:right="85"/>
              <w:jc w:val="right"/>
              <w:rPr>
                <w:rFonts w:ascii="Arial" w:hAnsi="Arial" w:cs="Arial"/>
                <w:sz w:val="21"/>
                <w:szCs w:val="21"/>
              </w:rPr>
            </w:pPr>
            <w:r>
              <w:rPr>
                <w:rFonts w:ascii="Arial" w:hAnsi="Arial" w:cs="Arial"/>
                <w:sz w:val="21"/>
                <w:szCs w:val="21"/>
              </w:rPr>
              <w:t xml:space="preserve">     </w:t>
            </w:r>
            <w:r w:rsidRPr="00F76263">
              <w:rPr>
                <w:rFonts w:ascii="Arial" w:hAnsi="Arial" w:cs="Arial"/>
                <w:sz w:val="21"/>
                <w:szCs w:val="21"/>
              </w:rPr>
              <w:t>15,000.00</w:t>
            </w:r>
          </w:p>
        </w:tc>
      </w:tr>
      <w:tr w:rsidR="00F76263" w:rsidRPr="00F76263" w14:paraId="33213B95" w14:textId="77777777" w:rsidTr="00F76263">
        <w:trPr>
          <w:trHeight w:val="345"/>
        </w:trPr>
        <w:tc>
          <w:tcPr>
            <w:tcW w:w="4024" w:type="pct"/>
          </w:tcPr>
          <w:p w14:paraId="6B976182" w14:textId="77777777" w:rsidR="00F76263" w:rsidRPr="00F76263" w:rsidRDefault="00F76263" w:rsidP="00F76263">
            <w:pPr>
              <w:pStyle w:val="TableParagraph"/>
              <w:spacing w:line="360" w:lineRule="auto"/>
              <w:ind w:right="162"/>
              <w:rPr>
                <w:rFonts w:ascii="Arial" w:hAnsi="Arial" w:cs="Arial"/>
                <w:sz w:val="21"/>
                <w:szCs w:val="21"/>
              </w:rPr>
            </w:pPr>
            <w:r w:rsidRPr="00F76263">
              <w:rPr>
                <w:rFonts w:ascii="Arial" w:hAnsi="Arial" w:cs="Arial"/>
                <w:sz w:val="21"/>
                <w:szCs w:val="21"/>
              </w:rPr>
              <w:t>&gt;Servicio de panteones</w:t>
            </w:r>
          </w:p>
        </w:tc>
        <w:tc>
          <w:tcPr>
            <w:tcW w:w="244" w:type="pct"/>
            <w:tcBorders>
              <w:right w:val="nil"/>
            </w:tcBorders>
          </w:tcPr>
          <w:p w14:paraId="2984B97B" w14:textId="77777777" w:rsidR="00F76263" w:rsidRPr="00F76263" w:rsidRDefault="00F76263" w:rsidP="00F76263">
            <w:pPr>
              <w:pStyle w:val="TableParagraph"/>
              <w:tabs>
                <w:tab w:val="left" w:pos="493"/>
              </w:tabs>
              <w:spacing w:line="360" w:lineRule="auto"/>
              <w:rPr>
                <w:rFonts w:ascii="Arial" w:hAnsi="Arial" w:cs="Arial"/>
                <w:sz w:val="21"/>
                <w:szCs w:val="21"/>
              </w:rPr>
            </w:pPr>
            <w:r w:rsidRPr="00F76263">
              <w:rPr>
                <w:rFonts w:ascii="Arial" w:hAnsi="Arial" w:cs="Arial"/>
                <w:sz w:val="21"/>
                <w:szCs w:val="21"/>
              </w:rPr>
              <w:t>$</w:t>
            </w:r>
          </w:p>
        </w:tc>
        <w:tc>
          <w:tcPr>
            <w:tcW w:w="732" w:type="pct"/>
            <w:tcBorders>
              <w:left w:val="nil"/>
            </w:tcBorders>
          </w:tcPr>
          <w:p w14:paraId="63CC63E5" w14:textId="77777777" w:rsidR="00F76263" w:rsidRPr="00F76263" w:rsidRDefault="00F76263" w:rsidP="00F76263">
            <w:pPr>
              <w:pStyle w:val="TableParagraph"/>
              <w:tabs>
                <w:tab w:val="left" w:pos="493"/>
              </w:tabs>
              <w:spacing w:line="360" w:lineRule="auto"/>
              <w:ind w:right="85"/>
              <w:jc w:val="right"/>
              <w:rPr>
                <w:rFonts w:ascii="Arial" w:hAnsi="Arial" w:cs="Arial"/>
                <w:sz w:val="21"/>
                <w:szCs w:val="21"/>
              </w:rPr>
            </w:pPr>
            <w:r w:rsidRPr="00F76263">
              <w:rPr>
                <w:rFonts w:ascii="Arial" w:hAnsi="Arial" w:cs="Arial"/>
                <w:sz w:val="21"/>
                <w:szCs w:val="21"/>
              </w:rPr>
              <w:t>15,000.00</w:t>
            </w:r>
          </w:p>
        </w:tc>
      </w:tr>
      <w:tr w:rsidR="00F76263" w:rsidRPr="00F76263" w14:paraId="0C51300F" w14:textId="77777777" w:rsidTr="00F76263">
        <w:trPr>
          <w:trHeight w:val="343"/>
        </w:trPr>
        <w:tc>
          <w:tcPr>
            <w:tcW w:w="4024" w:type="pct"/>
          </w:tcPr>
          <w:p w14:paraId="1CF7927B" w14:textId="77777777" w:rsidR="00F76263" w:rsidRPr="00F76263" w:rsidRDefault="00F76263" w:rsidP="00F76263">
            <w:pPr>
              <w:pStyle w:val="TableParagraph"/>
              <w:spacing w:line="360" w:lineRule="auto"/>
              <w:ind w:right="162"/>
              <w:rPr>
                <w:rFonts w:ascii="Arial" w:hAnsi="Arial" w:cs="Arial"/>
                <w:sz w:val="21"/>
                <w:szCs w:val="21"/>
              </w:rPr>
            </w:pPr>
            <w:r w:rsidRPr="00F76263">
              <w:rPr>
                <w:rFonts w:ascii="Arial" w:hAnsi="Arial" w:cs="Arial"/>
                <w:sz w:val="21"/>
                <w:szCs w:val="21"/>
              </w:rPr>
              <w:t>&gt;Servicio de rastro</w:t>
            </w:r>
          </w:p>
        </w:tc>
        <w:tc>
          <w:tcPr>
            <w:tcW w:w="244" w:type="pct"/>
            <w:tcBorders>
              <w:right w:val="nil"/>
            </w:tcBorders>
          </w:tcPr>
          <w:p w14:paraId="60BB39DF" w14:textId="77777777" w:rsidR="00F76263" w:rsidRPr="00F76263" w:rsidRDefault="00F76263" w:rsidP="00F76263">
            <w:pPr>
              <w:pStyle w:val="TableParagraph"/>
              <w:tabs>
                <w:tab w:val="left" w:pos="493"/>
              </w:tabs>
              <w:spacing w:line="360" w:lineRule="auto"/>
              <w:rPr>
                <w:rFonts w:ascii="Arial" w:hAnsi="Arial" w:cs="Arial"/>
                <w:sz w:val="21"/>
                <w:szCs w:val="21"/>
              </w:rPr>
            </w:pPr>
            <w:r w:rsidRPr="00F76263">
              <w:rPr>
                <w:rFonts w:ascii="Arial" w:hAnsi="Arial" w:cs="Arial"/>
                <w:sz w:val="21"/>
                <w:szCs w:val="21"/>
              </w:rPr>
              <w:t>$</w:t>
            </w:r>
          </w:p>
        </w:tc>
        <w:tc>
          <w:tcPr>
            <w:tcW w:w="732" w:type="pct"/>
            <w:tcBorders>
              <w:left w:val="nil"/>
            </w:tcBorders>
          </w:tcPr>
          <w:p w14:paraId="09A7FAE7" w14:textId="77777777" w:rsidR="00F76263" w:rsidRPr="00F76263" w:rsidRDefault="00F76263" w:rsidP="00F76263">
            <w:pPr>
              <w:pStyle w:val="TableParagraph"/>
              <w:tabs>
                <w:tab w:val="left" w:pos="493"/>
              </w:tabs>
              <w:spacing w:line="360" w:lineRule="auto"/>
              <w:ind w:right="85"/>
              <w:jc w:val="right"/>
              <w:rPr>
                <w:rFonts w:ascii="Arial" w:hAnsi="Arial" w:cs="Arial"/>
                <w:sz w:val="21"/>
                <w:szCs w:val="21"/>
              </w:rPr>
            </w:pPr>
            <w:r w:rsidRPr="00F76263">
              <w:rPr>
                <w:rFonts w:ascii="Arial" w:hAnsi="Arial" w:cs="Arial"/>
                <w:sz w:val="21"/>
                <w:szCs w:val="21"/>
              </w:rPr>
              <w:t>10,000.00</w:t>
            </w:r>
          </w:p>
        </w:tc>
      </w:tr>
      <w:tr w:rsidR="00F76263" w:rsidRPr="00F76263" w14:paraId="4B1E0484" w14:textId="77777777" w:rsidTr="00F76263">
        <w:trPr>
          <w:trHeight w:val="345"/>
        </w:trPr>
        <w:tc>
          <w:tcPr>
            <w:tcW w:w="4024" w:type="pct"/>
          </w:tcPr>
          <w:p w14:paraId="21AD7582" w14:textId="77777777" w:rsidR="00F76263" w:rsidRPr="00F76263" w:rsidRDefault="00F76263" w:rsidP="00F76263">
            <w:pPr>
              <w:pStyle w:val="TableParagraph"/>
              <w:spacing w:line="360" w:lineRule="auto"/>
              <w:ind w:right="162"/>
              <w:rPr>
                <w:rFonts w:ascii="Arial" w:hAnsi="Arial" w:cs="Arial"/>
                <w:sz w:val="21"/>
                <w:szCs w:val="21"/>
              </w:rPr>
            </w:pPr>
            <w:r w:rsidRPr="00F76263">
              <w:rPr>
                <w:rFonts w:ascii="Arial" w:hAnsi="Arial" w:cs="Arial"/>
                <w:sz w:val="21"/>
                <w:szCs w:val="21"/>
              </w:rPr>
              <w:t>&gt;Servicio de seguridad pública (Policía preventiva y tránsito municipal)</w:t>
            </w:r>
          </w:p>
        </w:tc>
        <w:tc>
          <w:tcPr>
            <w:tcW w:w="244" w:type="pct"/>
            <w:tcBorders>
              <w:right w:val="nil"/>
            </w:tcBorders>
          </w:tcPr>
          <w:p w14:paraId="1681CFB3" w14:textId="77777777" w:rsidR="00F76263" w:rsidRPr="00F76263" w:rsidRDefault="00F76263" w:rsidP="00F76263">
            <w:pPr>
              <w:pStyle w:val="TableParagraph"/>
              <w:tabs>
                <w:tab w:val="left" w:pos="493"/>
              </w:tabs>
              <w:spacing w:line="360" w:lineRule="auto"/>
              <w:rPr>
                <w:rFonts w:ascii="Arial" w:hAnsi="Arial" w:cs="Arial"/>
                <w:sz w:val="21"/>
                <w:szCs w:val="21"/>
              </w:rPr>
            </w:pPr>
            <w:r w:rsidRPr="00F76263">
              <w:rPr>
                <w:rFonts w:ascii="Arial" w:hAnsi="Arial" w:cs="Arial"/>
                <w:sz w:val="21"/>
                <w:szCs w:val="21"/>
              </w:rPr>
              <w:t>$</w:t>
            </w:r>
          </w:p>
        </w:tc>
        <w:tc>
          <w:tcPr>
            <w:tcW w:w="732" w:type="pct"/>
            <w:tcBorders>
              <w:left w:val="nil"/>
            </w:tcBorders>
          </w:tcPr>
          <w:p w14:paraId="0D09C6D8" w14:textId="77777777" w:rsidR="00F76263" w:rsidRPr="00F76263" w:rsidRDefault="00F76263" w:rsidP="00F76263">
            <w:pPr>
              <w:pStyle w:val="TableParagraph"/>
              <w:tabs>
                <w:tab w:val="left" w:pos="493"/>
              </w:tabs>
              <w:spacing w:line="360" w:lineRule="auto"/>
              <w:ind w:right="85"/>
              <w:jc w:val="right"/>
              <w:rPr>
                <w:rFonts w:ascii="Arial" w:hAnsi="Arial" w:cs="Arial"/>
                <w:sz w:val="21"/>
                <w:szCs w:val="21"/>
              </w:rPr>
            </w:pPr>
            <w:r w:rsidRPr="00F76263">
              <w:rPr>
                <w:rFonts w:ascii="Arial" w:hAnsi="Arial" w:cs="Arial"/>
                <w:sz w:val="21"/>
                <w:szCs w:val="21"/>
              </w:rPr>
              <w:t xml:space="preserve">     72,000.00</w:t>
            </w:r>
          </w:p>
        </w:tc>
      </w:tr>
      <w:tr w:rsidR="00F76263" w:rsidRPr="00F76263" w14:paraId="415FF2DA" w14:textId="77777777" w:rsidTr="00F76263">
        <w:trPr>
          <w:trHeight w:val="345"/>
        </w:trPr>
        <w:tc>
          <w:tcPr>
            <w:tcW w:w="4024" w:type="pct"/>
          </w:tcPr>
          <w:p w14:paraId="59A010B2" w14:textId="77777777" w:rsidR="00F76263" w:rsidRPr="00F76263" w:rsidRDefault="00F76263" w:rsidP="00F76263">
            <w:pPr>
              <w:pStyle w:val="TableParagraph"/>
              <w:spacing w:line="360" w:lineRule="auto"/>
              <w:ind w:right="162"/>
              <w:rPr>
                <w:rFonts w:ascii="Arial" w:hAnsi="Arial" w:cs="Arial"/>
                <w:sz w:val="21"/>
                <w:szCs w:val="21"/>
              </w:rPr>
            </w:pPr>
            <w:r w:rsidRPr="00F76263">
              <w:rPr>
                <w:rFonts w:ascii="Arial" w:hAnsi="Arial" w:cs="Arial"/>
                <w:sz w:val="21"/>
                <w:szCs w:val="21"/>
              </w:rPr>
              <w:t>&gt;Servicio de catastro</w:t>
            </w:r>
          </w:p>
        </w:tc>
        <w:tc>
          <w:tcPr>
            <w:tcW w:w="244" w:type="pct"/>
            <w:tcBorders>
              <w:right w:val="nil"/>
            </w:tcBorders>
          </w:tcPr>
          <w:p w14:paraId="6CAD6736" w14:textId="77777777" w:rsidR="00F76263" w:rsidRPr="00F76263" w:rsidRDefault="00F76263" w:rsidP="00F76263">
            <w:pPr>
              <w:pStyle w:val="TableParagraph"/>
              <w:tabs>
                <w:tab w:val="left" w:pos="493"/>
              </w:tabs>
              <w:spacing w:line="360" w:lineRule="auto"/>
              <w:rPr>
                <w:rFonts w:ascii="Arial" w:hAnsi="Arial" w:cs="Arial"/>
                <w:sz w:val="21"/>
                <w:szCs w:val="21"/>
              </w:rPr>
            </w:pPr>
            <w:r w:rsidRPr="00F76263">
              <w:rPr>
                <w:rFonts w:ascii="Arial" w:hAnsi="Arial" w:cs="Arial"/>
                <w:sz w:val="21"/>
                <w:szCs w:val="21"/>
              </w:rPr>
              <w:t>$</w:t>
            </w:r>
          </w:p>
        </w:tc>
        <w:tc>
          <w:tcPr>
            <w:tcW w:w="732" w:type="pct"/>
            <w:tcBorders>
              <w:left w:val="nil"/>
            </w:tcBorders>
          </w:tcPr>
          <w:p w14:paraId="535D67B2" w14:textId="77777777" w:rsidR="00F76263" w:rsidRPr="00F76263" w:rsidRDefault="00F76263" w:rsidP="00F76263">
            <w:pPr>
              <w:pStyle w:val="TableParagraph"/>
              <w:tabs>
                <w:tab w:val="left" w:pos="493"/>
              </w:tabs>
              <w:spacing w:line="360" w:lineRule="auto"/>
              <w:ind w:right="85"/>
              <w:jc w:val="right"/>
              <w:rPr>
                <w:rFonts w:ascii="Arial" w:hAnsi="Arial" w:cs="Arial"/>
                <w:sz w:val="21"/>
                <w:szCs w:val="21"/>
              </w:rPr>
            </w:pPr>
            <w:r w:rsidRPr="00F76263">
              <w:rPr>
                <w:rFonts w:ascii="Arial" w:hAnsi="Arial" w:cs="Arial"/>
                <w:sz w:val="21"/>
                <w:szCs w:val="21"/>
              </w:rPr>
              <w:t xml:space="preserve">     25,000.00</w:t>
            </w:r>
          </w:p>
        </w:tc>
      </w:tr>
      <w:tr w:rsidR="00F76263" w:rsidRPr="00F76263" w14:paraId="19C284CF" w14:textId="77777777" w:rsidTr="00F76263">
        <w:trPr>
          <w:trHeight w:val="345"/>
        </w:trPr>
        <w:tc>
          <w:tcPr>
            <w:tcW w:w="4024" w:type="pct"/>
          </w:tcPr>
          <w:p w14:paraId="18F47136" w14:textId="77777777" w:rsidR="00F76263" w:rsidRPr="00F76263" w:rsidRDefault="00F76263" w:rsidP="00F76263">
            <w:pPr>
              <w:pStyle w:val="TableParagraph"/>
              <w:spacing w:line="360" w:lineRule="auto"/>
              <w:ind w:right="162"/>
              <w:rPr>
                <w:rFonts w:ascii="Arial" w:hAnsi="Arial" w:cs="Arial"/>
                <w:b/>
                <w:sz w:val="21"/>
                <w:szCs w:val="21"/>
              </w:rPr>
            </w:pPr>
            <w:r w:rsidRPr="00F76263">
              <w:rPr>
                <w:rFonts w:ascii="Arial" w:hAnsi="Arial" w:cs="Arial"/>
                <w:b/>
                <w:sz w:val="21"/>
                <w:szCs w:val="21"/>
              </w:rPr>
              <w:t>Otros Derechos</w:t>
            </w:r>
          </w:p>
        </w:tc>
        <w:tc>
          <w:tcPr>
            <w:tcW w:w="244" w:type="pct"/>
            <w:tcBorders>
              <w:right w:val="nil"/>
            </w:tcBorders>
          </w:tcPr>
          <w:p w14:paraId="74A7DA30" w14:textId="77777777" w:rsidR="00F76263" w:rsidRPr="00F76263" w:rsidRDefault="00F76263" w:rsidP="00F76263">
            <w:pPr>
              <w:pStyle w:val="TableParagraph"/>
              <w:spacing w:line="360" w:lineRule="auto"/>
              <w:rPr>
                <w:rFonts w:ascii="Arial" w:hAnsi="Arial" w:cs="Arial"/>
                <w:b/>
                <w:sz w:val="21"/>
                <w:szCs w:val="21"/>
              </w:rPr>
            </w:pPr>
            <w:r w:rsidRPr="00F76263">
              <w:rPr>
                <w:rFonts w:ascii="Arial" w:hAnsi="Arial" w:cs="Arial"/>
                <w:b/>
                <w:sz w:val="21"/>
                <w:szCs w:val="21"/>
              </w:rPr>
              <w:t>$</w:t>
            </w:r>
          </w:p>
        </w:tc>
        <w:tc>
          <w:tcPr>
            <w:tcW w:w="732" w:type="pct"/>
            <w:tcBorders>
              <w:left w:val="nil"/>
            </w:tcBorders>
          </w:tcPr>
          <w:p w14:paraId="666A5EC4" w14:textId="77777777" w:rsidR="00F76263" w:rsidRPr="00F76263" w:rsidRDefault="00F76263" w:rsidP="00F76263">
            <w:pPr>
              <w:pStyle w:val="TableParagraph"/>
              <w:spacing w:line="360" w:lineRule="auto"/>
              <w:ind w:right="85"/>
              <w:jc w:val="right"/>
              <w:rPr>
                <w:rFonts w:ascii="Arial" w:hAnsi="Arial" w:cs="Arial"/>
                <w:b/>
                <w:sz w:val="21"/>
                <w:szCs w:val="21"/>
              </w:rPr>
            </w:pPr>
            <w:r w:rsidRPr="00F76263">
              <w:rPr>
                <w:rFonts w:ascii="Arial" w:hAnsi="Arial" w:cs="Arial"/>
                <w:b/>
                <w:sz w:val="21"/>
                <w:szCs w:val="21"/>
              </w:rPr>
              <w:t>188,000.00</w:t>
            </w:r>
          </w:p>
        </w:tc>
      </w:tr>
      <w:tr w:rsidR="00F76263" w:rsidRPr="00F76263" w14:paraId="57C955A7" w14:textId="77777777" w:rsidTr="00F76263">
        <w:trPr>
          <w:trHeight w:val="345"/>
        </w:trPr>
        <w:tc>
          <w:tcPr>
            <w:tcW w:w="4024" w:type="pct"/>
          </w:tcPr>
          <w:p w14:paraId="566DB97D" w14:textId="77777777" w:rsidR="00F76263" w:rsidRPr="00F76263" w:rsidRDefault="00F76263" w:rsidP="00F76263">
            <w:pPr>
              <w:pStyle w:val="TableParagraph"/>
              <w:spacing w:line="360" w:lineRule="auto"/>
              <w:ind w:right="162"/>
              <w:rPr>
                <w:rFonts w:ascii="Arial" w:hAnsi="Arial" w:cs="Arial"/>
                <w:sz w:val="21"/>
                <w:szCs w:val="21"/>
              </w:rPr>
            </w:pPr>
            <w:r w:rsidRPr="00F76263">
              <w:rPr>
                <w:rFonts w:ascii="Arial" w:hAnsi="Arial" w:cs="Arial"/>
                <w:sz w:val="21"/>
                <w:szCs w:val="21"/>
              </w:rPr>
              <w:t>&gt;Licencia de funcionamiento y Permisos</w:t>
            </w:r>
          </w:p>
        </w:tc>
        <w:tc>
          <w:tcPr>
            <w:tcW w:w="244" w:type="pct"/>
            <w:tcBorders>
              <w:right w:val="nil"/>
            </w:tcBorders>
          </w:tcPr>
          <w:p w14:paraId="4A71C468"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w:t>
            </w:r>
          </w:p>
        </w:tc>
        <w:tc>
          <w:tcPr>
            <w:tcW w:w="732" w:type="pct"/>
            <w:tcBorders>
              <w:left w:val="nil"/>
            </w:tcBorders>
          </w:tcPr>
          <w:p w14:paraId="09889503" w14:textId="77777777" w:rsidR="00F76263" w:rsidRPr="00F76263" w:rsidRDefault="00F76263" w:rsidP="00F76263">
            <w:pPr>
              <w:pStyle w:val="TableParagraph"/>
              <w:spacing w:line="360" w:lineRule="auto"/>
              <w:ind w:right="85"/>
              <w:jc w:val="right"/>
              <w:rPr>
                <w:rFonts w:ascii="Arial" w:hAnsi="Arial" w:cs="Arial"/>
                <w:sz w:val="21"/>
                <w:szCs w:val="21"/>
              </w:rPr>
            </w:pPr>
            <w:r w:rsidRPr="00F76263">
              <w:rPr>
                <w:rFonts w:ascii="Arial" w:hAnsi="Arial" w:cs="Arial"/>
                <w:sz w:val="21"/>
                <w:szCs w:val="21"/>
              </w:rPr>
              <w:t>155,000.00</w:t>
            </w:r>
          </w:p>
        </w:tc>
      </w:tr>
      <w:tr w:rsidR="00F76263" w:rsidRPr="00F76263" w14:paraId="78313C72" w14:textId="77777777" w:rsidTr="00F76263">
        <w:trPr>
          <w:trHeight w:val="349"/>
        </w:trPr>
        <w:tc>
          <w:tcPr>
            <w:tcW w:w="4024" w:type="pct"/>
          </w:tcPr>
          <w:p w14:paraId="61E7BF08" w14:textId="77777777" w:rsidR="00F76263" w:rsidRPr="00F76263" w:rsidRDefault="00F76263" w:rsidP="00F76263">
            <w:pPr>
              <w:pStyle w:val="TableParagraph"/>
              <w:spacing w:line="360" w:lineRule="auto"/>
              <w:ind w:right="162"/>
              <w:rPr>
                <w:rFonts w:ascii="Arial" w:hAnsi="Arial" w:cs="Arial"/>
                <w:sz w:val="21"/>
                <w:szCs w:val="21"/>
              </w:rPr>
            </w:pPr>
            <w:r w:rsidRPr="00F76263">
              <w:rPr>
                <w:rFonts w:ascii="Arial" w:hAnsi="Arial" w:cs="Arial"/>
                <w:sz w:val="21"/>
                <w:szCs w:val="21"/>
              </w:rPr>
              <w:t>&gt;Servicios que presta la Dirección de Obras Públicas y Desarrollo Urbano</w:t>
            </w:r>
          </w:p>
        </w:tc>
        <w:tc>
          <w:tcPr>
            <w:tcW w:w="244" w:type="pct"/>
            <w:tcBorders>
              <w:right w:val="nil"/>
            </w:tcBorders>
          </w:tcPr>
          <w:p w14:paraId="12988E2B" w14:textId="77777777" w:rsidR="00F76263" w:rsidRPr="00F76263" w:rsidRDefault="00F76263" w:rsidP="00F76263">
            <w:pPr>
              <w:pStyle w:val="TableParagraph"/>
              <w:tabs>
                <w:tab w:val="left" w:pos="494"/>
              </w:tabs>
              <w:spacing w:line="360" w:lineRule="auto"/>
              <w:rPr>
                <w:rFonts w:ascii="Arial" w:hAnsi="Arial" w:cs="Arial"/>
                <w:sz w:val="21"/>
                <w:szCs w:val="21"/>
              </w:rPr>
            </w:pPr>
            <w:r w:rsidRPr="00F76263">
              <w:rPr>
                <w:rFonts w:ascii="Arial" w:hAnsi="Arial" w:cs="Arial"/>
                <w:sz w:val="21"/>
                <w:szCs w:val="21"/>
              </w:rPr>
              <w:t>$</w:t>
            </w:r>
          </w:p>
        </w:tc>
        <w:tc>
          <w:tcPr>
            <w:tcW w:w="732" w:type="pct"/>
            <w:tcBorders>
              <w:left w:val="nil"/>
            </w:tcBorders>
          </w:tcPr>
          <w:p w14:paraId="0192CF8E" w14:textId="77777777" w:rsidR="00F76263" w:rsidRPr="00F76263" w:rsidRDefault="00F76263" w:rsidP="00F76263">
            <w:pPr>
              <w:pStyle w:val="TableParagraph"/>
              <w:tabs>
                <w:tab w:val="left" w:pos="494"/>
              </w:tabs>
              <w:spacing w:line="360" w:lineRule="auto"/>
              <w:ind w:right="85"/>
              <w:jc w:val="right"/>
              <w:rPr>
                <w:rFonts w:ascii="Arial" w:hAnsi="Arial" w:cs="Arial"/>
                <w:sz w:val="21"/>
                <w:szCs w:val="21"/>
              </w:rPr>
            </w:pPr>
            <w:r w:rsidRPr="00F76263">
              <w:rPr>
                <w:rFonts w:ascii="Arial" w:hAnsi="Arial" w:cs="Arial"/>
                <w:sz w:val="21"/>
                <w:szCs w:val="21"/>
              </w:rPr>
              <w:t>25,000.00</w:t>
            </w:r>
          </w:p>
        </w:tc>
      </w:tr>
      <w:tr w:rsidR="00F76263" w:rsidRPr="00F76263" w14:paraId="58AF344A" w14:textId="77777777" w:rsidTr="00F76263">
        <w:trPr>
          <w:trHeight w:val="689"/>
        </w:trPr>
        <w:tc>
          <w:tcPr>
            <w:tcW w:w="4024" w:type="pct"/>
          </w:tcPr>
          <w:p w14:paraId="13E8D4A8" w14:textId="77777777" w:rsidR="00F76263" w:rsidRPr="00F76263" w:rsidRDefault="00F76263" w:rsidP="00F76263">
            <w:pPr>
              <w:pStyle w:val="TableParagraph"/>
              <w:spacing w:line="360" w:lineRule="auto"/>
              <w:ind w:right="162"/>
              <w:jc w:val="both"/>
              <w:rPr>
                <w:rFonts w:ascii="Arial" w:hAnsi="Arial" w:cs="Arial"/>
                <w:sz w:val="21"/>
                <w:szCs w:val="21"/>
              </w:rPr>
            </w:pPr>
            <w:r w:rsidRPr="00F76263">
              <w:rPr>
                <w:rFonts w:ascii="Arial" w:hAnsi="Arial" w:cs="Arial"/>
                <w:sz w:val="21"/>
                <w:szCs w:val="21"/>
              </w:rPr>
              <w:t>&gt;Expedición de certificados, constancias, copias, fotografías y formas Oficiales</w:t>
            </w:r>
          </w:p>
        </w:tc>
        <w:tc>
          <w:tcPr>
            <w:tcW w:w="244" w:type="pct"/>
            <w:tcBorders>
              <w:right w:val="nil"/>
            </w:tcBorders>
          </w:tcPr>
          <w:p w14:paraId="6632FDFB" w14:textId="77777777" w:rsidR="00F76263" w:rsidRPr="00F76263" w:rsidRDefault="00F76263" w:rsidP="00F76263">
            <w:pPr>
              <w:pStyle w:val="TableParagraph"/>
              <w:tabs>
                <w:tab w:val="left" w:pos="494"/>
              </w:tabs>
              <w:spacing w:line="360" w:lineRule="auto"/>
              <w:rPr>
                <w:rFonts w:ascii="Arial" w:hAnsi="Arial" w:cs="Arial"/>
                <w:sz w:val="21"/>
                <w:szCs w:val="21"/>
              </w:rPr>
            </w:pPr>
          </w:p>
          <w:p w14:paraId="4D4674ED" w14:textId="77777777" w:rsidR="00F76263" w:rsidRPr="00F76263" w:rsidRDefault="00F76263" w:rsidP="00F76263">
            <w:pPr>
              <w:pStyle w:val="TableParagraph"/>
              <w:tabs>
                <w:tab w:val="left" w:pos="494"/>
              </w:tabs>
              <w:spacing w:line="360" w:lineRule="auto"/>
              <w:rPr>
                <w:rFonts w:ascii="Arial" w:hAnsi="Arial" w:cs="Arial"/>
                <w:sz w:val="21"/>
                <w:szCs w:val="21"/>
              </w:rPr>
            </w:pPr>
            <w:r w:rsidRPr="00F76263">
              <w:rPr>
                <w:rFonts w:ascii="Arial" w:hAnsi="Arial" w:cs="Arial"/>
                <w:sz w:val="21"/>
                <w:szCs w:val="21"/>
              </w:rPr>
              <w:t>$</w:t>
            </w:r>
          </w:p>
        </w:tc>
        <w:tc>
          <w:tcPr>
            <w:tcW w:w="732" w:type="pct"/>
            <w:tcBorders>
              <w:left w:val="nil"/>
            </w:tcBorders>
          </w:tcPr>
          <w:p w14:paraId="230093C6" w14:textId="77777777" w:rsidR="00F76263" w:rsidRPr="00F76263" w:rsidRDefault="00F76263" w:rsidP="00F76263">
            <w:pPr>
              <w:pStyle w:val="TableParagraph"/>
              <w:tabs>
                <w:tab w:val="left" w:pos="494"/>
              </w:tabs>
              <w:spacing w:line="360" w:lineRule="auto"/>
              <w:ind w:right="85"/>
              <w:jc w:val="right"/>
              <w:rPr>
                <w:rFonts w:ascii="Arial" w:hAnsi="Arial" w:cs="Arial"/>
                <w:sz w:val="21"/>
                <w:szCs w:val="21"/>
              </w:rPr>
            </w:pPr>
          </w:p>
          <w:p w14:paraId="6831C714" w14:textId="77777777" w:rsidR="00F76263" w:rsidRPr="00F76263" w:rsidRDefault="00F76263" w:rsidP="00F76263">
            <w:pPr>
              <w:pStyle w:val="TableParagraph"/>
              <w:tabs>
                <w:tab w:val="left" w:pos="494"/>
              </w:tabs>
              <w:spacing w:line="360" w:lineRule="auto"/>
              <w:ind w:right="85"/>
              <w:jc w:val="right"/>
              <w:rPr>
                <w:rFonts w:ascii="Arial" w:hAnsi="Arial" w:cs="Arial"/>
                <w:sz w:val="21"/>
                <w:szCs w:val="21"/>
              </w:rPr>
            </w:pPr>
            <w:r w:rsidRPr="00F76263">
              <w:rPr>
                <w:rFonts w:ascii="Arial" w:hAnsi="Arial" w:cs="Arial"/>
                <w:sz w:val="21"/>
                <w:szCs w:val="21"/>
              </w:rPr>
              <w:t xml:space="preserve">       8,000.00</w:t>
            </w:r>
          </w:p>
        </w:tc>
      </w:tr>
      <w:tr w:rsidR="00F76263" w:rsidRPr="00F76263" w14:paraId="2F6D5D72" w14:textId="77777777" w:rsidTr="00F76263">
        <w:trPr>
          <w:trHeight w:val="435"/>
        </w:trPr>
        <w:tc>
          <w:tcPr>
            <w:tcW w:w="4024" w:type="pct"/>
          </w:tcPr>
          <w:p w14:paraId="5475D58C" w14:textId="77777777" w:rsidR="00F76263" w:rsidRPr="00F76263" w:rsidRDefault="00F76263" w:rsidP="00F76263">
            <w:pPr>
              <w:pStyle w:val="TableParagraph"/>
              <w:spacing w:line="360" w:lineRule="auto"/>
              <w:ind w:right="162"/>
              <w:rPr>
                <w:rFonts w:ascii="Arial" w:hAnsi="Arial" w:cs="Arial"/>
                <w:sz w:val="21"/>
                <w:szCs w:val="21"/>
              </w:rPr>
            </w:pPr>
            <w:r w:rsidRPr="00F76263">
              <w:rPr>
                <w:rFonts w:ascii="Arial" w:hAnsi="Arial" w:cs="Arial"/>
                <w:sz w:val="21"/>
                <w:szCs w:val="21"/>
              </w:rPr>
              <w:t>&gt;Servicios que presta la Unidad de Acceso a la Información Pública</w:t>
            </w:r>
          </w:p>
        </w:tc>
        <w:tc>
          <w:tcPr>
            <w:tcW w:w="244" w:type="pct"/>
            <w:tcBorders>
              <w:right w:val="nil"/>
            </w:tcBorders>
          </w:tcPr>
          <w:p w14:paraId="478E2D75" w14:textId="77777777" w:rsidR="00F76263" w:rsidRPr="00F76263" w:rsidRDefault="00F76263" w:rsidP="00F76263">
            <w:pPr>
              <w:pStyle w:val="TableParagraph"/>
              <w:tabs>
                <w:tab w:val="left" w:pos="494"/>
              </w:tabs>
              <w:spacing w:line="360" w:lineRule="auto"/>
              <w:rPr>
                <w:rFonts w:ascii="Arial" w:hAnsi="Arial" w:cs="Arial"/>
                <w:sz w:val="21"/>
                <w:szCs w:val="21"/>
              </w:rPr>
            </w:pPr>
            <w:r w:rsidRPr="00F76263">
              <w:rPr>
                <w:rFonts w:ascii="Arial" w:hAnsi="Arial" w:cs="Arial"/>
                <w:sz w:val="21"/>
                <w:szCs w:val="21"/>
              </w:rPr>
              <w:t>$</w:t>
            </w:r>
          </w:p>
        </w:tc>
        <w:tc>
          <w:tcPr>
            <w:tcW w:w="732" w:type="pct"/>
            <w:tcBorders>
              <w:left w:val="nil"/>
            </w:tcBorders>
          </w:tcPr>
          <w:p w14:paraId="3472B3ED" w14:textId="77777777" w:rsidR="00F76263" w:rsidRPr="00F76263" w:rsidRDefault="00F76263" w:rsidP="00F76263">
            <w:pPr>
              <w:pStyle w:val="TableParagraph"/>
              <w:tabs>
                <w:tab w:val="left" w:pos="494"/>
              </w:tabs>
              <w:spacing w:line="360" w:lineRule="auto"/>
              <w:ind w:right="85"/>
              <w:jc w:val="right"/>
              <w:rPr>
                <w:rFonts w:ascii="Arial" w:hAnsi="Arial" w:cs="Arial"/>
                <w:sz w:val="21"/>
                <w:szCs w:val="21"/>
              </w:rPr>
            </w:pPr>
            <w:r w:rsidRPr="00F76263">
              <w:rPr>
                <w:rFonts w:ascii="Arial" w:hAnsi="Arial" w:cs="Arial"/>
                <w:sz w:val="21"/>
                <w:szCs w:val="21"/>
              </w:rPr>
              <w:t>0.00</w:t>
            </w:r>
          </w:p>
        </w:tc>
      </w:tr>
      <w:tr w:rsidR="00F76263" w:rsidRPr="00F76263" w14:paraId="5B6C25BC" w14:textId="77777777" w:rsidTr="00F76263">
        <w:trPr>
          <w:trHeight w:val="345"/>
        </w:trPr>
        <w:tc>
          <w:tcPr>
            <w:tcW w:w="4024" w:type="pct"/>
          </w:tcPr>
          <w:p w14:paraId="11A6A9CC" w14:textId="77777777" w:rsidR="00F76263" w:rsidRPr="00F76263" w:rsidRDefault="00F76263" w:rsidP="00F76263">
            <w:pPr>
              <w:pStyle w:val="TableParagraph"/>
              <w:spacing w:line="360" w:lineRule="auto"/>
              <w:ind w:right="162"/>
              <w:rPr>
                <w:rFonts w:ascii="Arial" w:hAnsi="Arial" w:cs="Arial"/>
                <w:sz w:val="21"/>
                <w:szCs w:val="21"/>
              </w:rPr>
            </w:pPr>
            <w:r w:rsidRPr="00F76263">
              <w:rPr>
                <w:rFonts w:ascii="Arial" w:hAnsi="Arial" w:cs="Arial"/>
                <w:sz w:val="21"/>
                <w:szCs w:val="21"/>
              </w:rPr>
              <w:t>&gt;Servicios de supervisión sanitaria de matanza de ganado</w:t>
            </w:r>
          </w:p>
        </w:tc>
        <w:tc>
          <w:tcPr>
            <w:tcW w:w="244" w:type="pct"/>
            <w:tcBorders>
              <w:right w:val="nil"/>
            </w:tcBorders>
          </w:tcPr>
          <w:p w14:paraId="41CCA03F" w14:textId="77777777" w:rsidR="00F76263" w:rsidRPr="00F76263" w:rsidRDefault="00F76263" w:rsidP="00F76263">
            <w:pPr>
              <w:pStyle w:val="TableParagraph"/>
              <w:tabs>
                <w:tab w:val="left" w:pos="994"/>
              </w:tabs>
              <w:spacing w:line="360" w:lineRule="auto"/>
              <w:rPr>
                <w:rFonts w:ascii="Arial" w:hAnsi="Arial" w:cs="Arial"/>
                <w:sz w:val="21"/>
                <w:szCs w:val="21"/>
              </w:rPr>
            </w:pPr>
            <w:r w:rsidRPr="00F76263">
              <w:rPr>
                <w:rFonts w:ascii="Arial" w:hAnsi="Arial" w:cs="Arial"/>
                <w:sz w:val="21"/>
                <w:szCs w:val="21"/>
              </w:rPr>
              <w:t>$</w:t>
            </w:r>
          </w:p>
        </w:tc>
        <w:tc>
          <w:tcPr>
            <w:tcW w:w="732" w:type="pct"/>
            <w:tcBorders>
              <w:left w:val="nil"/>
            </w:tcBorders>
          </w:tcPr>
          <w:p w14:paraId="622C6002" w14:textId="49075E4D" w:rsidR="00F76263" w:rsidRPr="00F76263" w:rsidRDefault="00F76263" w:rsidP="00F76263">
            <w:pPr>
              <w:pStyle w:val="TableParagraph"/>
              <w:tabs>
                <w:tab w:val="left" w:pos="994"/>
              </w:tabs>
              <w:spacing w:line="360" w:lineRule="auto"/>
              <w:ind w:right="85"/>
              <w:jc w:val="right"/>
              <w:rPr>
                <w:rFonts w:ascii="Arial" w:hAnsi="Arial" w:cs="Arial"/>
                <w:sz w:val="21"/>
                <w:szCs w:val="21"/>
                <w:highlight w:val="yellow"/>
              </w:rPr>
            </w:pPr>
            <w:r>
              <w:rPr>
                <w:rFonts w:ascii="Arial" w:hAnsi="Arial" w:cs="Arial"/>
                <w:sz w:val="21"/>
                <w:szCs w:val="21"/>
              </w:rPr>
              <w:t xml:space="preserve">              </w:t>
            </w:r>
            <w:r w:rsidRPr="00F76263">
              <w:rPr>
                <w:rFonts w:ascii="Arial" w:hAnsi="Arial" w:cs="Arial"/>
                <w:sz w:val="21"/>
                <w:szCs w:val="21"/>
              </w:rPr>
              <w:t>0.00</w:t>
            </w:r>
          </w:p>
        </w:tc>
      </w:tr>
      <w:tr w:rsidR="00F76263" w:rsidRPr="00F76263" w14:paraId="3227FB95" w14:textId="77777777" w:rsidTr="00F76263">
        <w:trPr>
          <w:trHeight w:val="343"/>
        </w:trPr>
        <w:tc>
          <w:tcPr>
            <w:tcW w:w="4024" w:type="pct"/>
          </w:tcPr>
          <w:p w14:paraId="5EF0848C" w14:textId="77777777" w:rsidR="00F76263" w:rsidRPr="00F76263" w:rsidRDefault="00F76263" w:rsidP="00F76263">
            <w:pPr>
              <w:pStyle w:val="TableParagraph"/>
              <w:spacing w:line="360" w:lineRule="auto"/>
              <w:ind w:right="162"/>
              <w:rPr>
                <w:rFonts w:ascii="Arial" w:hAnsi="Arial" w:cs="Arial"/>
                <w:b/>
                <w:sz w:val="21"/>
                <w:szCs w:val="21"/>
              </w:rPr>
            </w:pPr>
            <w:r w:rsidRPr="00F76263">
              <w:rPr>
                <w:rFonts w:ascii="Arial" w:hAnsi="Arial" w:cs="Arial"/>
                <w:b/>
                <w:sz w:val="21"/>
                <w:szCs w:val="21"/>
              </w:rPr>
              <w:t>Accesorios</w:t>
            </w:r>
          </w:p>
        </w:tc>
        <w:tc>
          <w:tcPr>
            <w:tcW w:w="244" w:type="pct"/>
            <w:tcBorders>
              <w:right w:val="nil"/>
            </w:tcBorders>
          </w:tcPr>
          <w:p w14:paraId="4C19D43D" w14:textId="77777777" w:rsidR="00F76263" w:rsidRPr="00F76263" w:rsidRDefault="00F76263" w:rsidP="00F76263">
            <w:pPr>
              <w:pStyle w:val="TableParagraph"/>
              <w:tabs>
                <w:tab w:val="left" w:pos="493"/>
              </w:tabs>
              <w:spacing w:line="360" w:lineRule="auto"/>
              <w:rPr>
                <w:rFonts w:ascii="Arial" w:hAnsi="Arial" w:cs="Arial"/>
                <w:b/>
                <w:sz w:val="21"/>
                <w:szCs w:val="21"/>
              </w:rPr>
            </w:pPr>
            <w:r w:rsidRPr="00F76263">
              <w:rPr>
                <w:rFonts w:ascii="Arial" w:hAnsi="Arial" w:cs="Arial"/>
                <w:b/>
                <w:sz w:val="21"/>
                <w:szCs w:val="21"/>
              </w:rPr>
              <w:t>$</w:t>
            </w:r>
          </w:p>
        </w:tc>
        <w:tc>
          <w:tcPr>
            <w:tcW w:w="732" w:type="pct"/>
            <w:tcBorders>
              <w:left w:val="nil"/>
            </w:tcBorders>
          </w:tcPr>
          <w:p w14:paraId="15EFF8C9" w14:textId="7CB78D69" w:rsidR="00F76263" w:rsidRPr="00F76263" w:rsidRDefault="00F76263" w:rsidP="00F76263">
            <w:pPr>
              <w:pStyle w:val="TableParagraph"/>
              <w:tabs>
                <w:tab w:val="left" w:pos="493"/>
              </w:tabs>
              <w:spacing w:line="360" w:lineRule="auto"/>
              <w:ind w:right="85"/>
              <w:jc w:val="right"/>
              <w:rPr>
                <w:rFonts w:ascii="Arial" w:hAnsi="Arial" w:cs="Arial"/>
                <w:b/>
                <w:sz w:val="21"/>
                <w:szCs w:val="21"/>
              </w:rPr>
            </w:pPr>
            <w:r>
              <w:rPr>
                <w:rFonts w:ascii="Arial" w:hAnsi="Arial" w:cs="Arial"/>
                <w:b/>
                <w:sz w:val="21"/>
                <w:szCs w:val="21"/>
              </w:rPr>
              <w:t xml:space="preserve">              </w:t>
            </w:r>
            <w:r w:rsidRPr="00F76263">
              <w:rPr>
                <w:rFonts w:ascii="Arial" w:hAnsi="Arial" w:cs="Arial"/>
                <w:b/>
                <w:sz w:val="21"/>
                <w:szCs w:val="21"/>
              </w:rPr>
              <w:t>0.00</w:t>
            </w:r>
          </w:p>
        </w:tc>
      </w:tr>
      <w:tr w:rsidR="00F76263" w:rsidRPr="00F76263" w14:paraId="00E3A984" w14:textId="77777777" w:rsidTr="00F76263">
        <w:trPr>
          <w:trHeight w:val="345"/>
        </w:trPr>
        <w:tc>
          <w:tcPr>
            <w:tcW w:w="4024" w:type="pct"/>
          </w:tcPr>
          <w:p w14:paraId="42EB3E53" w14:textId="77777777" w:rsidR="00F76263" w:rsidRPr="00F76263" w:rsidRDefault="00F76263" w:rsidP="00F76263">
            <w:pPr>
              <w:pStyle w:val="TableParagraph"/>
              <w:spacing w:line="360" w:lineRule="auto"/>
              <w:ind w:right="162"/>
              <w:rPr>
                <w:rFonts w:ascii="Arial" w:hAnsi="Arial" w:cs="Arial"/>
                <w:b/>
                <w:sz w:val="21"/>
                <w:szCs w:val="21"/>
              </w:rPr>
            </w:pPr>
            <w:r w:rsidRPr="00F76263">
              <w:rPr>
                <w:rFonts w:ascii="Arial" w:hAnsi="Arial" w:cs="Arial"/>
                <w:b/>
                <w:sz w:val="21"/>
                <w:szCs w:val="21"/>
              </w:rPr>
              <w:t>&gt;Actualizaciones y recargos de Derechos</w:t>
            </w:r>
          </w:p>
        </w:tc>
        <w:tc>
          <w:tcPr>
            <w:tcW w:w="244" w:type="pct"/>
            <w:tcBorders>
              <w:right w:val="nil"/>
            </w:tcBorders>
          </w:tcPr>
          <w:p w14:paraId="55C2BCA9" w14:textId="77777777" w:rsidR="00F76263" w:rsidRPr="00F76263" w:rsidRDefault="00F76263" w:rsidP="00F76263">
            <w:pPr>
              <w:pStyle w:val="TableParagraph"/>
              <w:tabs>
                <w:tab w:val="left" w:pos="992"/>
              </w:tabs>
              <w:spacing w:line="360" w:lineRule="auto"/>
              <w:rPr>
                <w:rFonts w:ascii="Arial" w:hAnsi="Arial" w:cs="Arial"/>
                <w:sz w:val="21"/>
                <w:szCs w:val="21"/>
              </w:rPr>
            </w:pPr>
            <w:r w:rsidRPr="00F76263">
              <w:rPr>
                <w:rFonts w:ascii="Arial" w:hAnsi="Arial" w:cs="Arial"/>
                <w:sz w:val="21"/>
                <w:szCs w:val="21"/>
              </w:rPr>
              <w:t>$</w:t>
            </w:r>
          </w:p>
        </w:tc>
        <w:tc>
          <w:tcPr>
            <w:tcW w:w="732" w:type="pct"/>
            <w:tcBorders>
              <w:left w:val="nil"/>
            </w:tcBorders>
          </w:tcPr>
          <w:p w14:paraId="2ACC7650" w14:textId="77777777" w:rsidR="00F76263" w:rsidRPr="00F76263" w:rsidRDefault="00F76263" w:rsidP="00F76263">
            <w:pPr>
              <w:pStyle w:val="TableParagraph"/>
              <w:tabs>
                <w:tab w:val="left" w:pos="992"/>
              </w:tabs>
              <w:spacing w:line="360" w:lineRule="auto"/>
              <w:ind w:right="85"/>
              <w:jc w:val="right"/>
              <w:rPr>
                <w:rFonts w:ascii="Arial" w:hAnsi="Arial" w:cs="Arial"/>
                <w:sz w:val="21"/>
                <w:szCs w:val="21"/>
              </w:rPr>
            </w:pPr>
            <w:r w:rsidRPr="00F76263">
              <w:rPr>
                <w:rFonts w:ascii="Arial" w:hAnsi="Arial" w:cs="Arial"/>
                <w:sz w:val="21"/>
                <w:szCs w:val="21"/>
              </w:rPr>
              <w:t>0.00</w:t>
            </w:r>
          </w:p>
        </w:tc>
      </w:tr>
      <w:tr w:rsidR="00F76263" w:rsidRPr="00F76263" w14:paraId="429BDC6A" w14:textId="77777777" w:rsidTr="00F76263">
        <w:trPr>
          <w:trHeight w:val="345"/>
        </w:trPr>
        <w:tc>
          <w:tcPr>
            <w:tcW w:w="4024" w:type="pct"/>
          </w:tcPr>
          <w:p w14:paraId="38EAE740" w14:textId="77777777" w:rsidR="00F76263" w:rsidRPr="00F76263" w:rsidRDefault="00F76263" w:rsidP="00F76263">
            <w:pPr>
              <w:pStyle w:val="TableParagraph"/>
              <w:spacing w:line="360" w:lineRule="auto"/>
              <w:ind w:right="162"/>
              <w:rPr>
                <w:rFonts w:ascii="Arial" w:hAnsi="Arial" w:cs="Arial"/>
                <w:b/>
                <w:sz w:val="21"/>
                <w:szCs w:val="21"/>
              </w:rPr>
            </w:pPr>
            <w:r w:rsidRPr="00F76263">
              <w:rPr>
                <w:rFonts w:ascii="Arial" w:hAnsi="Arial" w:cs="Arial"/>
                <w:b/>
                <w:sz w:val="21"/>
                <w:szCs w:val="21"/>
              </w:rPr>
              <w:t>&gt;Multas de Derechos</w:t>
            </w:r>
          </w:p>
        </w:tc>
        <w:tc>
          <w:tcPr>
            <w:tcW w:w="244" w:type="pct"/>
            <w:tcBorders>
              <w:right w:val="nil"/>
            </w:tcBorders>
          </w:tcPr>
          <w:p w14:paraId="26B641DE" w14:textId="77777777" w:rsidR="00F76263" w:rsidRPr="00F76263" w:rsidRDefault="00F76263" w:rsidP="00F76263">
            <w:pPr>
              <w:pStyle w:val="TableParagraph"/>
              <w:tabs>
                <w:tab w:val="left" w:pos="493"/>
              </w:tabs>
              <w:spacing w:line="360" w:lineRule="auto"/>
              <w:rPr>
                <w:rFonts w:ascii="Arial" w:hAnsi="Arial" w:cs="Arial"/>
                <w:sz w:val="21"/>
                <w:szCs w:val="21"/>
              </w:rPr>
            </w:pPr>
            <w:r w:rsidRPr="00F76263">
              <w:rPr>
                <w:rFonts w:ascii="Arial" w:hAnsi="Arial" w:cs="Arial"/>
                <w:sz w:val="21"/>
                <w:szCs w:val="21"/>
              </w:rPr>
              <w:t>$</w:t>
            </w:r>
          </w:p>
        </w:tc>
        <w:tc>
          <w:tcPr>
            <w:tcW w:w="732" w:type="pct"/>
            <w:tcBorders>
              <w:left w:val="nil"/>
            </w:tcBorders>
          </w:tcPr>
          <w:p w14:paraId="3909A8C2" w14:textId="77777777" w:rsidR="00F76263" w:rsidRPr="00F76263" w:rsidRDefault="00F76263" w:rsidP="00F76263">
            <w:pPr>
              <w:pStyle w:val="TableParagraph"/>
              <w:tabs>
                <w:tab w:val="left" w:pos="493"/>
              </w:tabs>
              <w:spacing w:line="360" w:lineRule="auto"/>
              <w:ind w:right="85"/>
              <w:jc w:val="right"/>
              <w:rPr>
                <w:rFonts w:ascii="Arial" w:hAnsi="Arial" w:cs="Arial"/>
                <w:sz w:val="21"/>
                <w:szCs w:val="21"/>
              </w:rPr>
            </w:pPr>
            <w:r w:rsidRPr="00F76263">
              <w:rPr>
                <w:rFonts w:ascii="Arial" w:hAnsi="Arial" w:cs="Arial"/>
                <w:sz w:val="21"/>
                <w:szCs w:val="21"/>
              </w:rPr>
              <w:t>0.00</w:t>
            </w:r>
          </w:p>
        </w:tc>
      </w:tr>
      <w:tr w:rsidR="00F76263" w:rsidRPr="00F76263" w14:paraId="492CBCDC" w14:textId="77777777" w:rsidTr="00F76263">
        <w:trPr>
          <w:trHeight w:val="345"/>
        </w:trPr>
        <w:tc>
          <w:tcPr>
            <w:tcW w:w="4024" w:type="pct"/>
          </w:tcPr>
          <w:p w14:paraId="7063A25A" w14:textId="77777777" w:rsidR="00F76263" w:rsidRPr="00F76263" w:rsidRDefault="00F76263" w:rsidP="00F76263">
            <w:pPr>
              <w:pStyle w:val="TableParagraph"/>
              <w:spacing w:line="360" w:lineRule="auto"/>
              <w:ind w:right="162"/>
              <w:rPr>
                <w:rFonts w:ascii="Arial" w:hAnsi="Arial" w:cs="Arial"/>
                <w:b/>
                <w:sz w:val="21"/>
                <w:szCs w:val="21"/>
              </w:rPr>
            </w:pPr>
            <w:r w:rsidRPr="00F76263">
              <w:rPr>
                <w:rFonts w:ascii="Arial" w:hAnsi="Arial" w:cs="Arial"/>
                <w:b/>
                <w:sz w:val="21"/>
                <w:szCs w:val="21"/>
              </w:rPr>
              <w:t>&gt;Gastos de Ejecución de Derechos</w:t>
            </w:r>
          </w:p>
        </w:tc>
        <w:tc>
          <w:tcPr>
            <w:tcW w:w="244" w:type="pct"/>
            <w:tcBorders>
              <w:right w:val="nil"/>
            </w:tcBorders>
          </w:tcPr>
          <w:p w14:paraId="39583A5A" w14:textId="77777777" w:rsidR="00F76263" w:rsidRPr="00F76263" w:rsidRDefault="00F76263" w:rsidP="00F76263">
            <w:pPr>
              <w:pStyle w:val="TableParagraph"/>
              <w:tabs>
                <w:tab w:val="left" w:pos="993"/>
              </w:tabs>
              <w:spacing w:line="360" w:lineRule="auto"/>
              <w:rPr>
                <w:rFonts w:ascii="Arial" w:hAnsi="Arial" w:cs="Arial"/>
                <w:sz w:val="21"/>
                <w:szCs w:val="21"/>
              </w:rPr>
            </w:pPr>
            <w:r w:rsidRPr="00F76263">
              <w:rPr>
                <w:rFonts w:ascii="Arial" w:hAnsi="Arial" w:cs="Arial"/>
                <w:sz w:val="21"/>
                <w:szCs w:val="21"/>
              </w:rPr>
              <w:t>$</w:t>
            </w:r>
          </w:p>
        </w:tc>
        <w:tc>
          <w:tcPr>
            <w:tcW w:w="732" w:type="pct"/>
            <w:tcBorders>
              <w:left w:val="nil"/>
            </w:tcBorders>
          </w:tcPr>
          <w:p w14:paraId="08C358A7" w14:textId="77777777" w:rsidR="00F76263" w:rsidRPr="00F76263" w:rsidRDefault="00F76263" w:rsidP="00F76263">
            <w:pPr>
              <w:pStyle w:val="TableParagraph"/>
              <w:tabs>
                <w:tab w:val="left" w:pos="993"/>
              </w:tabs>
              <w:spacing w:line="360" w:lineRule="auto"/>
              <w:ind w:right="85"/>
              <w:jc w:val="right"/>
              <w:rPr>
                <w:rFonts w:ascii="Arial" w:hAnsi="Arial" w:cs="Arial"/>
                <w:sz w:val="21"/>
                <w:szCs w:val="21"/>
              </w:rPr>
            </w:pPr>
            <w:r w:rsidRPr="00F76263">
              <w:rPr>
                <w:rFonts w:ascii="Arial" w:hAnsi="Arial" w:cs="Arial"/>
                <w:sz w:val="21"/>
                <w:szCs w:val="21"/>
              </w:rPr>
              <w:t>0.00</w:t>
            </w:r>
          </w:p>
        </w:tc>
      </w:tr>
      <w:tr w:rsidR="00F76263" w:rsidRPr="00F76263" w14:paraId="6BBED3F2" w14:textId="77777777" w:rsidTr="00F76263">
        <w:trPr>
          <w:trHeight w:val="701"/>
        </w:trPr>
        <w:tc>
          <w:tcPr>
            <w:tcW w:w="4024" w:type="pct"/>
          </w:tcPr>
          <w:p w14:paraId="5456149E" w14:textId="77777777" w:rsidR="00F76263" w:rsidRPr="00F76263" w:rsidRDefault="00F76263" w:rsidP="00F76263">
            <w:pPr>
              <w:pStyle w:val="TableParagraph"/>
              <w:spacing w:line="360" w:lineRule="auto"/>
              <w:ind w:right="162"/>
              <w:jc w:val="both"/>
              <w:rPr>
                <w:rFonts w:ascii="Arial" w:hAnsi="Arial" w:cs="Arial"/>
                <w:b/>
                <w:sz w:val="21"/>
                <w:szCs w:val="21"/>
              </w:rPr>
            </w:pPr>
            <w:r w:rsidRPr="00F76263">
              <w:rPr>
                <w:rFonts w:ascii="Arial" w:hAnsi="Arial" w:cs="Arial"/>
                <w:b/>
                <w:sz w:val="21"/>
                <w:szCs w:val="21"/>
              </w:rPr>
              <w:t>Derechos no comprendidos en las fracciones de la Ley de Ingresos causadas en ejercicios fiscales anteriores pendiente de liquidación o pago.</w:t>
            </w:r>
          </w:p>
        </w:tc>
        <w:tc>
          <w:tcPr>
            <w:tcW w:w="244" w:type="pct"/>
            <w:tcBorders>
              <w:right w:val="nil"/>
            </w:tcBorders>
          </w:tcPr>
          <w:p w14:paraId="0561E34B" w14:textId="77777777" w:rsidR="00F76263" w:rsidRPr="00F76263" w:rsidRDefault="00F76263" w:rsidP="00F76263">
            <w:pPr>
              <w:pStyle w:val="TableParagraph"/>
              <w:tabs>
                <w:tab w:val="left" w:pos="995"/>
              </w:tabs>
              <w:spacing w:line="360" w:lineRule="auto"/>
              <w:rPr>
                <w:rFonts w:ascii="Arial" w:hAnsi="Arial" w:cs="Arial"/>
                <w:b/>
                <w:sz w:val="21"/>
                <w:szCs w:val="21"/>
              </w:rPr>
            </w:pPr>
          </w:p>
          <w:p w14:paraId="17596B52" w14:textId="77777777" w:rsidR="00F76263" w:rsidRPr="00F76263" w:rsidRDefault="00F76263" w:rsidP="00F76263">
            <w:pPr>
              <w:pStyle w:val="TableParagraph"/>
              <w:tabs>
                <w:tab w:val="left" w:pos="995"/>
              </w:tabs>
              <w:spacing w:line="360" w:lineRule="auto"/>
              <w:rPr>
                <w:rFonts w:ascii="Arial" w:hAnsi="Arial" w:cs="Arial"/>
                <w:b/>
                <w:sz w:val="21"/>
                <w:szCs w:val="21"/>
              </w:rPr>
            </w:pPr>
            <w:r w:rsidRPr="00F76263">
              <w:rPr>
                <w:rFonts w:ascii="Arial" w:hAnsi="Arial" w:cs="Arial"/>
                <w:b/>
                <w:sz w:val="21"/>
                <w:szCs w:val="21"/>
              </w:rPr>
              <w:t>$</w:t>
            </w:r>
          </w:p>
        </w:tc>
        <w:tc>
          <w:tcPr>
            <w:tcW w:w="732" w:type="pct"/>
            <w:tcBorders>
              <w:left w:val="nil"/>
            </w:tcBorders>
          </w:tcPr>
          <w:p w14:paraId="5C76EFAB" w14:textId="77777777" w:rsidR="00F76263" w:rsidRPr="00F76263" w:rsidRDefault="00F76263" w:rsidP="00F76263">
            <w:pPr>
              <w:pStyle w:val="TableParagraph"/>
              <w:tabs>
                <w:tab w:val="left" w:pos="995"/>
              </w:tabs>
              <w:spacing w:line="360" w:lineRule="auto"/>
              <w:ind w:right="85"/>
              <w:jc w:val="right"/>
              <w:rPr>
                <w:rFonts w:ascii="Arial" w:hAnsi="Arial" w:cs="Arial"/>
                <w:b/>
                <w:sz w:val="21"/>
                <w:szCs w:val="21"/>
              </w:rPr>
            </w:pPr>
          </w:p>
          <w:p w14:paraId="59D56CE1" w14:textId="58E5DD75" w:rsidR="00F76263" w:rsidRPr="00F76263" w:rsidRDefault="00F76263" w:rsidP="00F76263">
            <w:pPr>
              <w:pStyle w:val="TableParagraph"/>
              <w:tabs>
                <w:tab w:val="left" w:pos="995"/>
              </w:tabs>
              <w:spacing w:line="360" w:lineRule="auto"/>
              <w:ind w:right="85"/>
              <w:jc w:val="right"/>
              <w:rPr>
                <w:rFonts w:ascii="Arial" w:hAnsi="Arial" w:cs="Arial"/>
                <w:b/>
                <w:sz w:val="21"/>
                <w:szCs w:val="21"/>
              </w:rPr>
            </w:pPr>
            <w:r>
              <w:rPr>
                <w:rFonts w:ascii="Arial" w:hAnsi="Arial" w:cs="Arial"/>
                <w:b/>
                <w:sz w:val="21"/>
                <w:szCs w:val="21"/>
              </w:rPr>
              <w:t xml:space="preserve">              </w:t>
            </w:r>
            <w:r w:rsidRPr="00F76263">
              <w:rPr>
                <w:rFonts w:ascii="Arial" w:hAnsi="Arial" w:cs="Arial"/>
                <w:b/>
                <w:sz w:val="21"/>
                <w:szCs w:val="21"/>
              </w:rPr>
              <w:t>0.00</w:t>
            </w:r>
          </w:p>
        </w:tc>
      </w:tr>
    </w:tbl>
    <w:p w14:paraId="5C923249" w14:textId="77777777" w:rsidR="00F76263" w:rsidRDefault="00F76263" w:rsidP="00F76263">
      <w:pPr>
        <w:pStyle w:val="Textoindependiente"/>
        <w:spacing w:line="360" w:lineRule="auto"/>
        <w:ind w:left="0"/>
        <w:jc w:val="both"/>
        <w:rPr>
          <w:rFonts w:ascii="Arial" w:hAnsi="Arial" w:cs="Arial"/>
          <w:b/>
          <w:sz w:val="21"/>
          <w:szCs w:val="21"/>
        </w:rPr>
      </w:pPr>
    </w:p>
    <w:p w14:paraId="59FE9CC8" w14:textId="056DB3AA" w:rsidR="00F76263" w:rsidRPr="00F76263" w:rsidRDefault="00F76263" w:rsidP="00F76263">
      <w:pPr>
        <w:pStyle w:val="Textoindependiente"/>
        <w:spacing w:line="360" w:lineRule="auto"/>
        <w:ind w:left="0"/>
        <w:jc w:val="both"/>
        <w:rPr>
          <w:rFonts w:ascii="Arial" w:hAnsi="Arial" w:cs="Arial"/>
          <w:sz w:val="21"/>
          <w:szCs w:val="21"/>
        </w:rPr>
      </w:pPr>
      <w:r w:rsidRPr="00F76263">
        <w:rPr>
          <w:rFonts w:ascii="Arial" w:hAnsi="Arial" w:cs="Arial"/>
          <w:b/>
          <w:sz w:val="21"/>
          <w:szCs w:val="21"/>
        </w:rPr>
        <w:t xml:space="preserve">Artículo 8.- </w:t>
      </w:r>
      <w:r w:rsidRPr="00F76263">
        <w:rPr>
          <w:rFonts w:ascii="Arial" w:hAnsi="Arial" w:cs="Arial"/>
          <w:sz w:val="21"/>
          <w:szCs w:val="21"/>
        </w:rPr>
        <w:t>Los ingresos que la Hacienda Pública Municipal percibirá por concepto de productos, serán las siguientes:</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332"/>
        <w:gridCol w:w="445"/>
        <w:gridCol w:w="1334"/>
      </w:tblGrid>
      <w:tr w:rsidR="00F76263" w:rsidRPr="00F76263" w14:paraId="282C4BAD" w14:textId="77777777" w:rsidTr="00F76263">
        <w:trPr>
          <w:trHeight w:val="345"/>
        </w:trPr>
        <w:tc>
          <w:tcPr>
            <w:tcW w:w="4024" w:type="pct"/>
          </w:tcPr>
          <w:p w14:paraId="17D17E59" w14:textId="77777777" w:rsidR="00F76263" w:rsidRPr="00F76263" w:rsidRDefault="00F76263" w:rsidP="00F76263">
            <w:pPr>
              <w:pStyle w:val="TableParagraph"/>
              <w:spacing w:line="360" w:lineRule="auto"/>
              <w:ind w:right="108"/>
              <w:rPr>
                <w:rFonts w:ascii="Arial" w:hAnsi="Arial" w:cs="Arial"/>
                <w:b/>
                <w:sz w:val="21"/>
                <w:szCs w:val="21"/>
              </w:rPr>
            </w:pPr>
            <w:r w:rsidRPr="00F76263">
              <w:rPr>
                <w:rFonts w:ascii="Arial" w:hAnsi="Arial" w:cs="Arial"/>
                <w:b/>
                <w:sz w:val="21"/>
                <w:szCs w:val="21"/>
              </w:rPr>
              <w:t>Productos</w:t>
            </w:r>
          </w:p>
        </w:tc>
        <w:tc>
          <w:tcPr>
            <w:tcW w:w="244" w:type="pct"/>
            <w:tcBorders>
              <w:right w:val="nil"/>
            </w:tcBorders>
          </w:tcPr>
          <w:p w14:paraId="5AE8E011" w14:textId="77777777" w:rsidR="00F76263" w:rsidRPr="00F76263" w:rsidRDefault="00F76263" w:rsidP="00F76263">
            <w:pPr>
              <w:pStyle w:val="TableParagraph"/>
              <w:spacing w:line="360" w:lineRule="auto"/>
              <w:rPr>
                <w:rFonts w:ascii="Arial" w:hAnsi="Arial" w:cs="Arial"/>
                <w:b/>
                <w:sz w:val="21"/>
                <w:szCs w:val="21"/>
              </w:rPr>
            </w:pPr>
            <w:r w:rsidRPr="00F76263">
              <w:rPr>
                <w:rFonts w:ascii="Arial" w:hAnsi="Arial" w:cs="Arial"/>
                <w:b/>
                <w:sz w:val="21"/>
                <w:szCs w:val="21"/>
              </w:rPr>
              <w:t>$</w:t>
            </w:r>
          </w:p>
        </w:tc>
        <w:tc>
          <w:tcPr>
            <w:tcW w:w="732" w:type="pct"/>
            <w:tcBorders>
              <w:left w:val="nil"/>
            </w:tcBorders>
          </w:tcPr>
          <w:p w14:paraId="32E8CDCF" w14:textId="77777777" w:rsidR="00F76263" w:rsidRPr="00F76263" w:rsidRDefault="00F76263" w:rsidP="00F76263">
            <w:pPr>
              <w:pStyle w:val="TableParagraph"/>
              <w:spacing w:line="360" w:lineRule="auto"/>
              <w:ind w:right="38"/>
              <w:jc w:val="right"/>
              <w:rPr>
                <w:rFonts w:ascii="Arial" w:hAnsi="Arial" w:cs="Arial"/>
                <w:b/>
                <w:sz w:val="21"/>
                <w:szCs w:val="21"/>
              </w:rPr>
            </w:pPr>
            <w:r w:rsidRPr="00F76263">
              <w:rPr>
                <w:rFonts w:ascii="Arial" w:hAnsi="Arial" w:cs="Arial"/>
                <w:b/>
                <w:sz w:val="21"/>
                <w:szCs w:val="21"/>
              </w:rPr>
              <w:t xml:space="preserve">       5,200.00</w:t>
            </w:r>
          </w:p>
        </w:tc>
      </w:tr>
      <w:tr w:rsidR="00F76263" w:rsidRPr="00F76263" w14:paraId="7489650D" w14:textId="77777777" w:rsidTr="00F76263">
        <w:trPr>
          <w:trHeight w:val="345"/>
        </w:trPr>
        <w:tc>
          <w:tcPr>
            <w:tcW w:w="4024" w:type="pct"/>
          </w:tcPr>
          <w:p w14:paraId="465FFEA5" w14:textId="77777777" w:rsidR="00F76263" w:rsidRPr="00F76263" w:rsidRDefault="00F76263" w:rsidP="00F76263">
            <w:pPr>
              <w:pStyle w:val="TableParagraph"/>
              <w:spacing w:line="360" w:lineRule="auto"/>
              <w:ind w:right="108"/>
              <w:rPr>
                <w:rFonts w:ascii="Arial" w:hAnsi="Arial" w:cs="Arial"/>
                <w:b/>
                <w:sz w:val="21"/>
                <w:szCs w:val="21"/>
              </w:rPr>
            </w:pPr>
            <w:r w:rsidRPr="00F76263">
              <w:rPr>
                <w:rFonts w:ascii="Arial" w:hAnsi="Arial" w:cs="Arial"/>
                <w:b/>
                <w:sz w:val="21"/>
                <w:szCs w:val="21"/>
              </w:rPr>
              <w:t xml:space="preserve">Productos </w:t>
            </w:r>
          </w:p>
        </w:tc>
        <w:tc>
          <w:tcPr>
            <w:tcW w:w="244" w:type="pct"/>
            <w:tcBorders>
              <w:right w:val="nil"/>
            </w:tcBorders>
          </w:tcPr>
          <w:p w14:paraId="6BB8CEC3" w14:textId="77777777" w:rsidR="00F76263" w:rsidRPr="00F76263" w:rsidRDefault="00F76263" w:rsidP="00F76263">
            <w:pPr>
              <w:pStyle w:val="TableParagraph"/>
              <w:tabs>
                <w:tab w:val="left" w:pos="494"/>
              </w:tabs>
              <w:spacing w:line="360" w:lineRule="auto"/>
              <w:rPr>
                <w:rFonts w:ascii="Arial" w:hAnsi="Arial" w:cs="Arial"/>
                <w:b/>
                <w:sz w:val="21"/>
                <w:szCs w:val="21"/>
              </w:rPr>
            </w:pPr>
            <w:r w:rsidRPr="00F76263">
              <w:rPr>
                <w:rFonts w:ascii="Arial" w:hAnsi="Arial" w:cs="Arial"/>
                <w:b/>
                <w:sz w:val="21"/>
                <w:szCs w:val="21"/>
              </w:rPr>
              <w:t>$</w:t>
            </w:r>
          </w:p>
        </w:tc>
        <w:tc>
          <w:tcPr>
            <w:tcW w:w="732" w:type="pct"/>
            <w:tcBorders>
              <w:left w:val="nil"/>
            </w:tcBorders>
          </w:tcPr>
          <w:p w14:paraId="2BE11257" w14:textId="77777777" w:rsidR="00F76263" w:rsidRPr="00F76263" w:rsidRDefault="00F76263" w:rsidP="00F76263">
            <w:pPr>
              <w:pStyle w:val="TableParagraph"/>
              <w:tabs>
                <w:tab w:val="left" w:pos="494"/>
              </w:tabs>
              <w:spacing w:line="360" w:lineRule="auto"/>
              <w:ind w:right="38"/>
              <w:jc w:val="right"/>
              <w:rPr>
                <w:rFonts w:ascii="Arial" w:hAnsi="Arial" w:cs="Arial"/>
                <w:b/>
                <w:sz w:val="21"/>
                <w:szCs w:val="21"/>
              </w:rPr>
            </w:pPr>
            <w:r w:rsidRPr="00F76263">
              <w:rPr>
                <w:rFonts w:ascii="Arial" w:hAnsi="Arial" w:cs="Arial"/>
                <w:b/>
                <w:sz w:val="21"/>
                <w:szCs w:val="21"/>
              </w:rPr>
              <w:t xml:space="preserve">       5,200.00</w:t>
            </w:r>
          </w:p>
        </w:tc>
      </w:tr>
      <w:tr w:rsidR="00F76263" w:rsidRPr="00F76263" w14:paraId="7B1FC998" w14:textId="77777777" w:rsidTr="00F76263">
        <w:trPr>
          <w:trHeight w:val="742"/>
        </w:trPr>
        <w:tc>
          <w:tcPr>
            <w:tcW w:w="4024" w:type="pct"/>
          </w:tcPr>
          <w:p w14:paraId="55F68E92" w14:textId="77777777" w:rsidR="00F76263" w:rsidRPr="00F76263" w:rsidRDefault="00F76263" w:rsidP="00F76263">
            <w:pPr>
              <w:pStyle w:val="TableParagraph"/>
              <w:spacing w:line="360" w:lineRule="auto"/>
              <w:ind w:right="108"/>
              <w:jc w:val="both"/>
              <w:rPr>
                <w:rFonts w:ascii="Arial" w:hAnsi="Arial" w:cs="Arial"/>
                <w:b/>
                <w:sz w:val="21"/>
                <w:szCs w:val="21"/>
              </w:rPr>
            </w:pPr>
            <w:r w:rsidRPr="00F76263">
              <w:rPr>
                <w:rFonts w:ascii="Arial" w:hAnsi="Arial" w:cs="Arial"/>
                <w:b/>
                <w:sz w:val="21"/>
                <w:szCs w:val="21"/>
              </w:rPr>
              <w:t>Productos no comprendidos en las fracciones de la Ley de Ingresos causadas en ejercicios fiscales anteriores pendientes de liquidación o pago</w:t>
            </w:r>
          </w:p>
        </w:tc>
        <w:tc>
          <w:tcPr>
            <w:tcW w:w="244" w:type="pct"/>
            <w:tcBorders>
              <w:right w:val="nil"/>
            </w:tcBorders>
          </w:tcPr>
          <w:p w14:paraId="6EC851C6" w14:textId="77777777" w:rsidR="00F76263" w:rsidRPr="00F76263" w:rsidRDefault="00F76263" w:rsidP="00F76263">
            <w:pPr>
              <w:pStyle w:val="TableParagraph"/>
              <w:tabs>
                <w:tab w:val="left" w:pos="494"/>
              </w:tabs>
              <w:spacing w:line="360" w:lineRule="auto"/>
              <w:rPr>
                <w:rFonts w:ascii="Arial" w:hAnsi="Arial" w:cs="Arial"/>
                <w:b/>
                <w:sz w:val="21"/>
                <w:szCs w:val="21"/>
              </w:rPr>
            </w:pPr>
          </w:p>
          <w:p w14:paraId="15F617DC" w14:textId="77777777" w:rsidR="00F76263" w:rsidRPr="00F76263" w:rsidRDefault="00F76263" w:rsidP="00F76263">
            <w:pPr>
              <w:pStyle w:val="TableParagraph"/>
              <w:tabs>
                <w:tab w:val="left" w:pos="494"/>
              </w:tabs>
              <w:spacing w:line="360" w:lineRule="auto"/>
              <w:rPr>
                <w:rFonts w:ascii="Arial" w:hAnsi="Arial" w:cs="Arial"/>
                <w:b/>
                <w:sz w:val="21"/>
                <w:szCs w:val="21"/>
              </w:rPr>
            </w:pPr>
            <w:r w:rsidRPr="00F76263">
              <w:rPr>
                <w:rFonts w:ascii="Arial" w:hAnsi="Arial" w:cs="Arial"/>
                <w:b/>
                <w:sz w:val="21"/>
                <w:szCs w:val="21"/>
              </w:rPr>
              <w:t>$</w:t>
            </w:r>
          </w:p>
        </w:tc>
        <w:tc>
          <w:tcPr>
            <w:tcW w:w="732" w:type="pct"/>
            <w:tcBorders>
              <w:left w:val="nil"/>
            </w:tcBorders>
          </w:tcPr>
          <w:p w14:paraId="1CFE2160" w14:textId="77777777" w:rsidR="00F76263" w:rsidRPr="00F76263" w:rsidRDefault="00F76263" w:rsidP="00F76263">
            <w:pPr>
              <w:pStyle w:val="TableParagraph"/>
              <w:tabs>
                <w:tab w:val="left" w:pos="494"/>
              </w:tabs>
              <w:spacing w:line="360" w:lineRule="auto"/>
              <w:rPr>
                <w:rFonts w:ascii="Arial" w:hAnsi="Arial" w:cs="Arial"/>
                <w:b/>
                <w:sz w:val="21"/>
                <w:szCs w:val="21"/>
              </w:rPr>
            </w:pPr>
          </w:p>
          <w:p w14:paraId="5C531A2B" w14:textId="77777777" w:rsidR="00F76263" w:rsidRPr="00F76263" w:rsidRDefault="00F76263" w:rsidP="00F76263">
            <w:pPr>
              <w:pStyle w:val="TableParagraph"/>
              <w:tabs>
                <w:tab w:val="left" w:pos="494"/>
              </w:tabs>
              <w:spacing w:line="360" w:lineRule="auto"/>
              <w:rPr>
                <w:rFonts w:ascii="Arial" w:hAnsi="Arial" w:cs="Arial"/>
                <w:b/>
                <w:sz w:val="21"/>
                <w:szCs w:val="21"/>
              </w:rPr>
            </w:pPr>
            <w:r w:rsidRPr="00F76263">
              <w:rPr>
                <w:rFonts w:ascii="Arial" w:hAnsi="Arial" w:cs="Arial"/>
                <w:b/>
                <w:sz w:val="21"/>
                <w:szCs w:val="21"/>
              </w:rPr>
              <w:t xml:space="preserve">                0.00</w:t>
            </w:r>
          </w:p>
        </w:tc>
      </w:tr>
    </w:tbl>
    <w:p w14:paraId="658AFB93" w14:textId="77777777" w:rsidR="00F76263" w:rsidRDefault="00F76263" w:rsidP="00F76263">
      <w:pPr>
        <w:pStyle w:val="Textoindependiente"/>
        <w:spacing w:line="360" w:lineRule="auto"/>
        <w:ind w:left="0"/>
        <w:jc w:val="both"/>
        <w:rPr>
          <w:rFonts w:ascii="Arial" w:hAnsi="Arial" w:cs="Arial"/>
          <w:sz w:val="21"/>
          <w:szCs w:val="21"/>
        </w:rPr>
      </w:pPr>
    </w:p>
    <w:p w14:paraId="62396ECF" w14:textId="77777777" w:rsidR="00F76263" w:rsidRPr="00F76263" w:rsidRDefault="00F76263" w:rsidP="00F76263">
      <w:pPr>
        <w:pStyle w:val="Textoindependiente"/>
        <w:spacing w:line="360" w:lineRule="auto"/>
        <w:ind w:left="0"/>
        <w:jc w:val="both"/>
        <w:rPr>
          <w:rFonts w:ascii="Arial" w:hAnsi="Arial" w:cs="Arial"/>
          <w:sz w:val="21"/>
          <w:szCs w:val="21"/>
        </w:rPr>
      </w:pPr>
      <w:r w:rsidRPr="00F76263">
        <w:rPr>
          <w:rFonts w:ascii="Arial" w:hAnsi="Arial" w:cs="Arial"/>
          <w:b/>
          <w:sz w:val="21"/>
          <w:szCs w:val="21"/>
        </w:rPr>
        <w:t xml:space="preserve">Artículo 9.- </w:t>
      </w:r>
      <w:r w:rsidRPr="00F76263">
        <w:rPr>
          <w:rFonts w:ascii="Arial" w:hAnsi="Arial" w:cs="Arial"/>
          <w:sz w:val="21"/>
          <w:szCs w:val="21"/>
        </w:rPr>
        <w:t>Los ingresos que la Hacienda Pública Municipal percibirá por concepto de aprovechamientos, se clasificarán de la siguiente manera:</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332"/>
        <w:gridCol w:w="445"/>
        <w:gridCol w:w="1334"/>
      </w:tblGrid>
      <w:tr w:rsidR="00F76263" w:rsidRPr="00F76263" w14:paraId="554C01CA" w14:textId="77777777" w:rsidTr="00F76263">
        <w:trPr>
          <w:trHeight w:val="345"/>
        </w:trPr>
        <w:tc>
          <w:tcPr>
            <w:tcW w:w="4024" w:type="pct"/>
          </w:tcPr>
          <w:p w14:paraId="505CDFC1" w14:textId="77777777" w:rsidR="00F76263" w:rsidRPr="00F76263" w:rsidRDefault="00F76263" w:rsidP="00F76263">
            <w:pPr>
              <w:pStyle w:val="TableParagraph"/>
              <w:spacing w:line="360" w:lineRule="auto"/>
              <w:ind w:right="162"/>
              <w:rPr>
                <w:rFonts w:ascii="Arial" w:hAnsi="Arial" w:cs="Arial"/>
                <w:b/>
                <w:sz w:val="21"/>
                <w:szCs w:val="21"/>
              </w:rPr>
            </w:pPr>
            <w:r w:rsidRPr="00F76263">
              <w:rPr>
                <w:rFonts w:ascii="Arial" w:hAnsi="Arial" w:cs="Arial"/>
                <w:b/>
                <w:sz w:val="21"/>
                <w:szCs w:val="21"/>
              </w:rPr>
              <w:t>Aprovechamientos</w:t>
            </w:r>
          </w:p>
        </w:tc>
        <w:tc>
          <w:tcPr>
            <w:tcW w:w="244" w:type="pct"/>
            <w:tcBorders>
              <w:right w:val="nil"/>
            </w:tcBorders>
          </w:tcPr>
          <w:p w14:paraId="1600BFD0" w14:textId="77777777" w:rsidR="00F76263" w:rsidRPr="00F76263" w:rsidRDefault="00F76263" w:rsidP="00F76263">
            <w:pPr>
              <w:pStyle w:val="TableParagraph"/>
              <w:spacing w:line="360" w:lineRule="auto"/>
              <w:rPr>
                <w:rFonts w:ascii="Arial" w:hAnsi="Arial" w:cs="Arial"/>
                <w:b/>
                <w:sz w:val="21"/>
                <w:szCs w:val="21"/>
              </w:rPr>
            </w:pPr>
            <w:r w:rsidRPr="00F76263">
              <w:rPr>
                <w:rFonts w:ascii="Arial" w:hAnsi="Arial" w:cs="Arial"/>
                <w:b/>
                <w:sz w:val="21"/>
                <w:szCs w:val="21"/>
              </w:rPr>
              <w:t>$</w:t>
            </w:r>
          </w:p>
        </w:tc>
        <w:tc>
          <w:tcPr>
            <w:tcW w:w="732" w:type="pct"/>
            <w:tcBorders>
              <w:left w:val="nil"/>
            </w:tcBorders>
          </w:tcPr>
          <w:p w14:paraId="35CB5A17" w14:textId="3FBDFEE0" w:rsidR="00F76263" w:rsidRPr="00F76263" w:rsidRDefault="00F76263" w:rsidP="00F76263">
            <w:pPr>
              <w:pStyle w:val="TableParagraph"/>
              <w:spacing w:line="360" w:lineRule="auto"/>
              <w:ind w:right="44"/>
              <w:rPr>
                <w:rFonts w:ascii="Arial" w:hAnsi="Arial" w:cs="Arial"/>
                <w:b/>
                <w:sz w:val="21"/>
                <w:szCs w:val="21"/>
              </w:rPr>
            </w:pPr>
            <w:r>
              <w:rPr>
                <w:rFonts w:ascii="Arial" w:hAnsi="Arial" w:cs="Arial"/>
                <w:b/>
                <w:sz w:val="21"/>
                <w:szCs w:val="21"/>
              </w:rPr>
              <w:t xml:space="preserve">    </w:t>
            </w:r>
            <w:r w:rsidRPr="00F76263">
              <w:rPr>
                <w:rFonts w:ascii="Arial" w:hAnsi="Arial" w:cs="Arial"/>
                <w:b/>
                <w:sz w:val="21"/>
                <w:szCs w:val="21"/>
              </w:rPr>
              <w:t>105,000.00</w:t>
            </w:r>
          </w:p>
        </w:tc>
      </w:tr>
      <w:tr w:rsidR="00F76263" w:rsidRPr="00F76263" w14:paraId="240D553B" w14:textId="77777777" w:rsidTr="00F76263">
        <w:trPr>
          <w:trHeight w:val="345"/>
        </w:trPr>
        <w:tc>
          <w:tcPr>
            <w:tcW w:w="4024" w:type="pct"/>
          </w:tcPr>
          <w:p w14:paraId="5FED8FA0" w14:textId="77777777" w:rsidR="00F76263" w:rsidRPr="00F76263" w:rsidRDefault="00F76263" w:rsidP="00F76263">
            <w:pPr>
              <w:pStyle w:val="TableParagraph"/>
              <w:spacing w:line="360" w:lineRule="auto"/>
              <w:ind w:right="162"/>
              <w:rPr>
                <w:rFonts w:ascii="Arial" w:hAnsi="Arial" w:cs="Arial"/>
                <w:b/>
                <w:sz w:val="21"/>
                <w:szCs w:val="21"/>
              </w:rPr>
            </w:pPr>
            <w:r w:rsidRPr="00F76263">
              <w:rPr>
                <w:rFonts w:ascii="Arial" w:hAnsi="Arial" w:cs="Arial"/>
                <w:b/>
                <w:sz w:val="21"/>
                <w:szCs w:val="21"/>
              </w:rPr>
              <w:t>Aprovechamientos de tipo corriente</w:t>
            </w:r>
          </w:p>
        </w:tc>
        <w:tc>
          <w:tcPr>
            <w:tcW w:w="244" w:type="pct"/>
            <w:tcBorders>
              <w:right w:val="nil"/>
            </w:tcBorders>
          </w:tcPr>
          <w:p w14:paraId="37ABE6E2" w14:textId="77777777" w:rsidR="00F76263" w:rsidRPr="00F76263" w:rsidRDefault="00F76263" w:rsidP="00F76263">
            <w:pPr>
              <w:pStyle w:val="TableParagraph"/>
              <w:spacing w:line="360" w:lineRule="auto"/>
              <w:rPr>
                <w:rFonts w:ascii="Arial" w:hAnsi="Arial" w:cs="Arial"/>
                <w:b/>
                <w:sz w:val="21"/>
                <w:szCs w:val="21"/>
              </w:rPr>
            </w:pPr>
            <w:r w:rsidRPr="00F76263">
              <w:rPr>
                <w:rFonts w:ascii="Arial" w:hAnsi="Arial" w:cs="Arial"/>
                <w:b/>
                <w:sz w:val="21"/>
                <w:szCs w:val="21"/>
              </w:rPr>
              <w:t>$</w:t>
            </w:r>
          </w:p>
        </w:tc>
        <w:tc>
          <w:tcPr>
            <w:tcW w:w="732" w:type="pct"/>
            <w:tcBorders>
              <w:left w:val="nil"/>
            </w:tcBorders>
          </w:tcPr>
          <w:p w14:paraId="58C54C4F" w14:textId="76E7AE4A" w:rsidR="00F76263" w:rsidRPr="00F76263" w:rsidRDefault="00F76263" w:rsidP="00F76263">
            <w:pPr>
              <w:pStyle w:val="TableParagraph"/>
              <w:spacing w:line="360" w:lineRule="auto"/>
              <w:ind w:right="44"/>
              <w:rPr>
                <w:rFonts w:ascii="Arial" w:hAnsi="Arial" w:cs="Arial"/>
                <w:b/>
                <w:sz w:val="21"/>
                <w:szCs w:val="21"/>
              </w:rPr>
            </w:pPr>
            <w:r w:rsidRPr="00F76263">
              <w:rPr>
                <w:rFonts w:ascii="Arial" w:hAnsi="Arial" w:cs="Arial"/>
                <w:b/>
                <w:sz w:val="21"/>
                <w:szCs w:val="21"/>
              </w:rPr>
              <w:t xml:space="preserve">    105,000.00</w:t>
            </w:r>
          </w:p>
        </w:tc>
      </w:tr>
      <w:tr w:rsidR="00F76263" w:rsidRPr="00F76263" w14:paraId="301CE82B" w14:textId="77777777" w:rsidTr="00F76263">
        <w:trPr>
          <w:trHeight w:val="345"/>
        </w:trPr>
        <w:tc>
          <w:tcPr>
            <w:tcW w:w="4024" w:type="pct"/>
          </w:tcPr>
          <w:p w14:paraId="2E8B8CCE" w14:textId="77777777" w:rsidR="00F76263" w:rsidRPr="00F76263" w:rsidRDefault="00F76263" w:rsidP="00F76263">
            <w:pPr>
              <w:pStyle w:val="TableParagraph"/>
              <w:spacing w:line="360" w:lineRule="auto"/>
              <w:ind w:right="162"/>
              <w:rPr>
                <w:rFonts w:ascii="Arial" w:hAnsi="Arial" w:cs="Arial"/>
                <w:sz w:val="21"/>
                <w:szCs w:val="21"/>
              </w:rPr>
            </w:pPr>
            <w:r w:rsidRPr="00F76263">
              <w:rPr>
                <w:rFonts w:ascii="Arial" w:hAnsi="Arial" w:cs="Arial"/>
                <w:sz w:val="21"/>
                <w:szCs w:val="21"/>
              </w:rPr>
              <w:t>&gt;Infracciones por faltas administrativas</w:t>
            </w:r>
          </w:p>
        </w:tc>
        <w:tc>
          <w:tcPr>
            <w:tcW w:w="244" w:type="pct"/>
            <w:tcBorders>
              <w:right w:val="nil"/>
            </w:tcBorders>
          </w:tcPr>
          <w:p w14:paraId="3AA5828B" w14:textId="77777777" w:rsidR="00F76263" w:rsidRPr="00F76263" w:rsidRDefault="00F76263" w:rsidP="00F76263">
            <w:pPr>
              <w:pStyle w:val="TableParagraph"/>
              <w:spacing w:line="360" w:lineRule="auto"/>
              <w:rPr>
                <w:rFonts w:ascii="Arial" w:hAnsi="Arial" w:cs="Arial"/>
                <w:bCs/>
                <w:sz w:val="21"/>
                <w:szCs w:val="21"/>
              </w:rPr>
            </w:pPr>
            <w:r w:rsidRPr="00F76263">
              <w:rPr>
                <w:rFonts w:ascii="Arial" w:hAnsi="Arial" w:cs="Arial"/>
                <w:bCs/>
                <w:sz w:val="21"/>
                <w:szCs w:val="21"/>
              </w:rPr>
              <w:t>$</w:t>
            </w:r>
          </w:p>
        </w:tc>
        <w:tc>
          <w:tcPr>
            <w:tcW w:w="732" w:type="pct"/>
            <w:tcBorders>
              <w:left w:val="nil"/>
            </w:tcBorders>
          </w:tcPr>
          <w:p w14:paraId="7A8DE1D0" w14:textId="347A97F6" w:rsidR="00F76263" w:rsidRPr="00F76263" w:rsidRDefault="00F76263" w:rsidP="00F76263">
            <w:pPr>
              <w:pStyle w:val="TableParagraph"/>
              <w:spacing w:line="360" w:lineRule="auto"/>
              <w:ind w:right="44"/>
              <w:rPr>
                <w:rFonts w:ascii="Arial" w:hAnsi="Arial" w:cs="Arial"/>
                <w:bCs/>
                <w:sz w:val="21"/>
                <w:szCs w:val="21"/>
              </w:rPr>
            </w:pPr>
            <w:r>
              <w:rPr>
                <w:rFonts w:ascii="Arial" w:hAnsi="Arial" w:cs="Arial"/>
                <w:bCs/>
                <w:sz w:val="21"/>
                <w:szCs w:val="21"/>
              </w:rPr>
              <w:t xml:space="preserve">               </w:t>
            </w:r>
            <w:r w:rsidRPr="00F76263">
              <w:rPr>
                <w:rFonts w:ascii="Arial" w:hAnsi="Arial" w:cs="Arial"/>
                <w:bCs/>
                <w:sz w:val="21"/>
                <w:szCs w:val="21"/>
              </w:rPr>
              <w:t>0.00</w:t>
            </w:r>
          </w:p>
        </w:tc>
      </w:tr>
      <w:tr w:rsidR="00F76263" w:rsidRPr="00F76263" w14:paraId="325AC7F7" w14:textId="77777777" w:rsidTr="00F76263">
        <w:trPr>
          <w:trHeight w:val="345"/>
        </w:trPr>
        <w:tc>
          <w:tcPr>
            <w:tcW w:w="4024" w:type="pct"/>
          </w:tcPr>
          <w:p w14:paraId="600379FC" w14:textId="77777777" w:rsidR="00F76263" w:rsidRPr="00F76263" w:rsidRDefault="00F76263" w:rsidP="00F76263">
            <w:pPr>
              <w:pStyle w:val="TableParagraph"/>
              <w:spacing w:line="360" w:lineRule="auto"/>
              <w:ind w:right="162"/>
              <w:rPr>
                <w:rFonts w:ascii="Arial" w:hAnsi="Arial" w:cs="Arial"/>
                <w:sz w:val="21"/>
                <w:szCs w:val="21"/>
              </w:rPr>
            </w:pPr>
            <w:r w:rsidRPr="00F76263">
              <w:rPr>
                <w:rFonts w:ascii="Arial" w:hAnsi="Arial" w:cs="Arial"/>
                <w:sz w:val="21"/>
                <w:szCs w:val="21"/>
              </w:rPr>
              <w:t>&gt;Sanciones por faltas al reglamento de tránsito</w:t>
            </w:r>
          </w:p>
        </w:tc>
        <w:tc>
          <w:tcPr>
            <w:tcW w:w="244" w:type="pct"/>
            <w:tcBorders>
              <w:right w:val="nil"/>
            </w:tcBorders>
          </w:tcPr>
          <w:p w14:paraId="006B9384" w14:textId="77777777" w:rsidR="00F76263" w:rsidRPr="00F76263" w:rsidRDefault="00F76263" w:rsidP="00F76263">
            <w:pPr>
              <w:pStyle w:val="TableParagraph"/>
              <w:tabs>
                <w:tab w:val="left" w:pos="881"/>
              </w:tabs>
              <w:spacing w:line="360" w:lineRule="auto"/>
              <w:rPr>
                <w:rFonts w:ascii="Arial" w:hAnsi="Arial" w:cs="Arial"/>
                <w:sz w:val="21"/>
                <w:szCs w:val="21"/>
              </w:rPr>
            </w:pPr>
            <w:r w:rsidRPr="00F76263">
              <w:rPr>
                <w:rFonts w:ascii="Arial" w:hAnsi="Arial" w:cs="Arial"/>
                <w:sz w:val="21"/>
                <w:szCs w:val="21"/>
              </w:rPr>
              <w:t xml:space="preserve">$  </w:t>
            </w:r>
          </w:p>
        </w:tc>
        <w:tc>
          <w:tcPr>
            <w:tcW w:w="732" w:type="pct"/>
            <w:tcBorders>
              <w:left w:val="nil"/>
            </w:tcBorders>
          </w:tcPr>
          <w:p w14:paraId="3A06CFB3" w14:textId="3D573DED" w:rsidR="00F76263" w:rsidRPr="00F76263" w:rsidRDefault="00F76263" w:rsidP="00F76263">
            <w:pPr>
              <w:pStyle w:val="TableParagraph"/>
              <w:tabs>
                <w:tab w:val="left" w:pos="881"/>
              </w:tabs>
              <w:spacing w:line="360" w:lineRule="auto"/>
              <w:ind w:right="44"/>
              <w:rPr>
                <w:rFonts w:ascii="Arial" w:hAnsi="Arial" w:cs="Arial"/>
                <w:sz w:val="21"/>
                <w:szCs w:val="21"/>
              </w:rPr>
            </w:pPr>
            <w:r w:rsidRPr="00F76263">
              <w:rPr>
                <w:rFonts w:ascii="Arial" w:hAnsi="Arial" w:cs="Arial"/>
                <w:sz w:val="21"/>
                <w:szCs w:val="21"/>
              </w:rPr>
              <w:t xml:space="preserve">    105</w:t>
            </w:r>
            <w:r>
              <w:rPr>
                <w:rFonts w:ascii="Arial" w:hAnsi="Arial" w:cs="Arial"/>
                <w:sz w:val="21"/>
                <w:szCs w:val="21"/>
              </w:rPr>
              <w:t>,</w:t>
            </w:r>
            <w:r w:rsidRPr="00F76263">
              <w:rPr>
                <w:rFonts w:ascii="Arial" w:hAnsi="Arial" w:cs="Arial"/>
                <w:sz w:val="21"/>
                <w:szCs w:val="21"/>
              </w:rPr>
              <w:t>000.00</w:t>
            </w:r>
          </w:p>
        </w:tc>
      </w:tr>
      <w:tr w:rsidR="00F76263" w:rsidRPr="00F76263" w14:paraId="3D86F567" w14:textId="77777777" w:rsidTr="00F76263">
        <w:trPr>
          <w:trHeight w:val="343"/>
        </w:trPr>
        <w:tc>
          <w:tcPr>
            <w:tcW w:w="4024" w:type="pct"/>
          </w:tcPr>
          <w:p w14:paraId="5FB62E0A" w14:textId="77777777" w:rsidR="00F76263" w:rsidRPr="00F76263" w:rsidRDefault="00F76263" w:rsidP="00F76263">
            <w:pPr>
              <w:pStyle w:val="TableParagraph"/>
              <w:spacing w:line="360" w:lineRule="auto"/>
              <w:ind w:right="162"/>
              <w:rPr>
                <w:rFonts w:ascii="Arial" w:hAnsi="Arial" w:cs="Arial"/>
                <w:sz w:val="21"/>
                <w:szCs w:val="21"/>
              </w:rPr>
            </w:pPr>
            <w:r w:rsidRPr="00F76263">
              <w:rPr>
                <w:rFonts w:ascii="Arial" w:hAnsi="Arial" w:cs="Arial"/>
                <w:sz w:val="21"/>
                <w:szCs w:val="21"/>
              </w:rPr>
              <w:t>&gt;Cesiones</w:t>
            </w:r>
          </w:p>
        </w:tc>
        <w:tc>
          <w:tcPr>
            <w:tcW w:w="244" w:type="pct"/>
            <w:tcBorders>
              <w:right w:val="nil"/>
            </w:tcBorders>
          </w:tcPr>
          <w:p w14:paraId="6B111145" w14:textId="77777777" w:rsidR="00F76263" w:rsidRPr="00F76263" w:rsidRDefault="00F76263" w:rsidP="00F76263">
            <w:pPr>
              <w:pStyle w:val="TableParagraph"/>
              <w:tabs>
                <w:tab w:val="left" w:pos="883"/>
              </w:tabs>
              <w:spacing w:line="360" w:lineRule="auto"/>
              <w:rPr>
                <w:rFonts w:ascii="Arial" w:hAnsi="Arial" w:cs="Arial"/>
                <w:sz w:val="21"/>
                <w:szCs w:val="21"/>
              </w:rPr>
            </w:pPr>
            <w:r w:rsidRPr="00F76263">
              <w:rPr>
                <w:rFonts w:ascii="Arial" w:hAnsi="Arial" w:cs="Arial"/>
                <w:sz w:val="21"/>
                <w:szCs w:val="21"/>
              </w:rPr>
              <w:t>$</w:t>
            </w:r>
          </w:p>
        </w:tc>
        <w:tc>
          <w:tcPr>
            <w:tcW w:w="732" w:type="pct"/>
            <w:tcBorders>
              <w:left w:val="nil"/>
            </w:tcBorders>
          </w:tcPr>
          <w:p w14:paraId="08D06387" w14:textId="3B60D628" w:rsidR="00F76263" w:rsidRPr="00F76263" w:rsidRDefault="00F76263" w:rsidP="00F76263">
            <w:pPr>
              <w:pStyle w:val="TableParagraph"/>
              <w:tabs>
                <w:tab w:val="left" w:pos="883"/>
              </w:tabs>
              <w:spacing w:line="360" w:lineRule="auto"/>
              <w:ind w:right="44"/>
              <w:rPr>
                <w:rFonts w:ascii="Arial" w:hAnsi="Arial" w:cs="Arial"/>
                <w:sz w:val="21"/>
                <w:szCs w:val="21"/>
              </w:rPr>
            </w:pPr>
            <w:r>
              <w:rPr>
                <w:rFonts w:ascii="Arial" w:hAnsi="Arial" w:cs="Arial"/>
                <w:sz w:val="21"/>
                <w:szCs w:val="21"/>
              </w:rPr>
              <w:t xml:space="preserve">               </w:t>
            </w:r>
            <w:r w:rsidRPr="00F76263">
              <w:rPr>
                <w:rFonts w:ascii="Arial" w:hAnsi="Arial" w:cs="Arial"/>
                <w:sz w:val="21"/>
                <w:szCs w:val="21"/>
              </w:rPr>
              <w:t>0.00</w:t>
            </w:r>
          </w:p>
        </w:tc>
      </w:tr>
      <w:tr w:rsidR="00F76263" w:rsidRPr="00F76263" w14:paraId="0A236D62" w14:textId="77777777" w:rsidTr="00F76263">
        <w:trPr>
          <w:trHeight w:val="345"/>
        </w:trPr>
        <w:tc>
          <w:tcPr>
            <w:tcW w:w="4024" w:type="pct"/>
          </w:tcPr>
          <w:p w14:paraId="7D815591" w14:textId="77777777" w:rsidR="00F76263" w:rsidRPr="00F76263" w:rsidRDefault="00F76263" w:rsidP="00F76263">
            <w:pPr>
              <w:pStyle w:val="TableParagraph"/>
              <w:spacing w:line="360" w:lineRule="auto"/>
              <w:ind w:right="162"/>
              <w:rPr>
                <w:rFonts w:ascii="Arial" w:hAnsi="Arial" w:cs="Arial"/>
                <w:sz w:val="21"/>
                <w:szCs w:val="21"/>
              </w:rPr>
            </w:pPr>
            <w:r w:rsidRPr="00F76263">
              <w:rPr>
                <w:rFonts w:ascii="Arial" w:hAnsi="Arial" w:cs="Arial"/>
                <w:sz w:val="21"/>
                <w:szCs w:val="21"/>
              </w:rPr>
              <w:t>&gt;Herencias</w:t>
            </w:r>
          </w:p>
        </w:tc>
        <w:tc>
          <w:tcPr>
            <w:tcW w:w="244" w:type="pct"/>
            <w:tcBorders>
              <w:right w:val="nil"/>
            </w:tcBorders>
          </w:tcPr>
          <w:p w14:paraId="65BCA41E" w14:textId="77777777" w:rsidR="00F76263" w:rsidRPr="00F76263" w:rsidRDefault="00F76263" w:rsidP="00F76263">
            <w:pPr>
              <w:pStyle w:val="TableParagraph"/>
              <w:tabs>
                <w:tab w:val="left" w:pos="882"/>
              </w:tabs>
              <w:spacing w:line="360" w:lineRule="auto"/>
              <w:rPr>
                <w:rFonts w:ascii="Arial" w:hAnsi="Arial" w:cs="Arial"/>
                <w:sz w:val="21"/>
                <w:szCs w:val="21"/>
              </w:rPr>
            </w:pPr>
            <w:r w:rsidRPr="00F76263">
              <w:rPr>
                <w:rFonts w:ascii="Arial" w:hAnsi="Arial" w:cs="Arial"/>
                <w:sz w:val="21"/>
                <w:szCs w:val="21"/>
              </w:rPr>
              <w:t>$</w:t>
            </w:r>
          </w:p>
        </w:tc>
        <w:tc>
          <w:tcPr>
            <w:tcW w:w="732" w:type="pct"/>
            <w:tcBorders>
              <w:left w:val="nil"/>
            </w:tcBorders>
          </w:tcPr>
          <w:p w14:paraId="10F10A43" w14:textId="03F28D39" w:rsidR="00F76263" w:rsidRPr="00F76263" w:rsidRDefault="00F76263" w:rsidP="00F76263">
            <w:pPr>
              <w:pStyle w:val="TableParagraph"/>
              <w:tabs>
                <w:tab w:val="left" w:pos="882"/>
              </w:tabs>
              <w:spacing w:line="360" w:lineRule="auto"/>
              <w:ind w:right="44"/>
              <w:rPr>
                <w:rFonts w:ascii="Arial" w:hAnsi="Arial" w:cs="Arial"/>
                <w:sz w:val="21"/>
                <w:szCs w:val="21"/>
              </w:rPr>
            </w:pPr>
            <w:r>
              <w:rPr>
                <w:rFonts w:ascii="Arial" w:hAnsi="Arial" w:cs="Arial"/>
                <w:sz w:val="21"/>
                <w:szCs w:val="21"/>
              </w:rPr>
              <w:t xml:space="preserve">               </w:t>
            </w:r>
            <w:r w:rsidRPr="00F76263">
              <w:rPr>
                <w:rFonts w:ascii="Arial" w:hAnsi="Arial" w:cs="Arial"/>
                <w:sz w:val="21"/>
                <w:szCs w:val="21"/>
              </w:rPr>
              <w:t>0.00</w:t>
            </w:r>
          </w:p>
        </w:tc>
      </w:tr>
      <w:tr w:rsidR="00F76263" w:rsidRPr="00F76263" w14:paraId="4D1AE530" w14:textId="77777777" w:rsidTr="00F76263">
        <w:trPr>
          <w:trHeight w:val="345"/>
        </w:trPr>
        <w:tc>
          <w:tcPr>
            <w:tcW w:w="4024" w:type="pct"/>
          </w:tcPr>
          <w:p w14:paraId="0C27EF31" w14:textId="77777777" w:rsidR="00F76263" w:rsidRPr="00F76263" w:rsidRDefault="00F76263" w:rsidP="00F76263">
            <w:pPr>
              <w:pStyle w:val="TableParagraph"/>
              <w:spacing w:line="360" w:lineRule="auto"/>
              <w:ind w:right="162"/>
              <w:rPr>
                <w:rFonts w:ascii="Arial" w:hAnsi="Arial" w:cs="Arial"/>
                <w:sz w:val="21"/>
                <w:szCs w:val="21"/>
              </w:rPr>
            </w:pPr>
            <w:r w:rsidRPr="00F76263">
              <w:rPr>
                <w:rFonts w:ascii="Arial" w:hAnsi="Arial" w:cs="Arial"/>
                <w:sz w:val="21"/>
                <w:szCs w:val="21"/>
              </w:rPr>
              <w:t>&gt;Legados</w:t>
            </w:r>
          </w:p>
        </w:tc>
        <w:tc>
          <w:tcPr>
            <w:tcW w:w="244" w:type="pct"/>
            <w:tcBorders>
              <w:right w:val="nil"/>
            </w:tcBorders>
          </w:tcPr>
          <w:p w14:paraId="730FF32E"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 xml:space="preserve">$  </w:t>
            </w:r>
          </w:p>
        </w:tc>
        <w:tc>
          <w:tcPr>
            <w:tcW w:w="732" w:type="pct"/>
            <w:tcBorders>
              <w:left w:val="nil"/>
            </w:tcBorders>
          </w:tcPr>
          <w:p w14:paraId="45F11762" w14:textId="76A8E1D5" w:rsidR="00F76263" w:rsidRPr="00F76263" w:rsidRDefault="00F76263" w:rsidP="00F76263">
            <w:pPr>
              <w:pStyle w:val="TableParagraph"/>
              <w:spacing w:line="360" w:lineRule="auto"/>
              <w:ind w:right="44"/>
              <w:rPr>
                <w:rFonts w:ascii="Arial" w:hAnsi="Arial" w:cs="Arial"/>
                <w:sz w:val="21"/>
                <w:szCs w:val="21"/>
              </w:rPr>
            </w:pPr>
            <w:r>
              <w:rPr>
                <w:rFonts w:ascii="Arial" w:hAnsi="Arial" w:cs="Arial"/>
                <w:sz w:val="21"/>
                <w:szCs w:val="21"/>
              </w:rPr>
              <w:t xml:space="preserve">               </w:t>
            </w:r>
            <w:r w:rsidRPr="00F76263">
              <w:rPr>
                <w:rFonts w:ascii="Arial" w:hAnsi="Arial" w:cs="Arial"/>
                <w:sz w:val="21"/>
                <w:szCs w:val="21"/>
              </w:rPr>
              <w:t>0.00</w:t>
            </w:r>
          </w:p>
        </w:tc>
      </w:tr>
      <w:tr w:rsidR="00F76263" w:rsidRPr="00F76263" w14:paraId="061AAFA5" w14:textId="77777777" w:rsidTr="00F76263">
        <w:trPr>
          <w:trHeight w:val="345"/>
        </w:trPr>
        <w:tc>
          <w:tcPr>
            <w:tcW w:w="4024" w:type="pct"/>
          </w:tcPr>
          <w:p w14:paraId="1BD7536F" w14:textId="77777777" w:rsidR="00F76263" w:rsidRPr="00F76263" w:rsidRDefault="00F76263" w:rsidP="00F76263">
            <w:pPr>
              <w:pStyle w:val="TableParagraph"/>
              <w:spacing w:line="360" w:lineRule="auto"/>
              <w:ind w:right="162"/>
              <w:rPr>
                <w:rFonts w:ascii="Arial" w:hAnsi="Arial" w:cs="Arial"/>
                <w:sz w:val="21"/>
                <w:szCs w:val="21"/>
              </w:rPr>
            </w:pPr>
            <w:r w:rsidRPr="00F76263">
              <w:rPr>
                <w:rFonts w:ascii="Arial" w:hAnsi="Arial" w:cs="Arial"/>
                <w:sz w:val="21"/>
                <w:szCs w:val="21"/>
              </w:rPr>
              <w:t>&gt;Donaciones</w:t>
            </w:r>
          </w:p>
        </w:tc>
        <w:tc>
          <w:tcPr>
            <w:tcW w:w="244" w:type="pct"/>
            <w:tcBorders>
              <w:right w:val="nil"/>
            </w:tcBorders>
          </w:tcPr>
          <w:p w14:paraId="2EA87981" w14:textId="77777777" w:rsidR="00F76263" w:rsidRPr="00F76263" w:rsidRDefault="00F76263" w:rsidP="00F76263">
            <w:pPr>
              <w:pStyle w:val="TableParagraph"/>
              <w:tabs>
                <w:tab w:val="left" w:pos="883"/>
              </w:tabs>
              <w:spacing w:line="360" w:lineRule="auto"/>
              <w:rPr>
                <w:rFonts w:ascii="Arial" w:hAnsi="Arial" w:cs="Arial"/>
                <w:sz w:val="21"/>
                <w:szCs w:val="21"/>
              </w:rPr>
            </w:pPr>
            <w:r w:rsidRPr="00F76263">
              <w:rPr>
                <w:rFonts w:ascii="Arial" w:hAnsi="Arial" w:cs="Arial"/>
                <w:sz w:val="21"/>
                <w:szCs w:val="21"/>
              </w:rPr>
              <w:t>$</w:t>
            </w:r>
          </w:p>
        </w:tc>
        <w:tc>
          <w:tcPr>
            <w:tcW w:w="732" w:type="pct"/>
            <w:tcBorders>
              <w:left w:val="nil"/>
            </w:tcBorders>
          </w:tcPr>
          <w:p w14:paraId="104A1BD7" w14:textId="5968D7C7" w:rsidR="00F76263" w:rsidRPr="00F76263" w:rsidRDefault="00F76263" w:rsidP="00F76263">
            <w:pPr>
              <w:pStyle w:val="TableParagraph"/>
              <w:tabs>
                <w:tab w:val="left" w:pos="883"/>
              </w:tabs>
              <w:spacing w:line="360" w:lineRule="auto"/>
              <w:ind w:right="44"/>
              <w:rPr>
                <w:rFonts w:ascii="Arial" w:hAnsi="Arial" w:cs="Arial"/>
                <w:sz w:val="21"/>
                <w:szCs w:val="21"/>
              </w:rPr>
            </w:pPr>
            <w:r>
              <w:rPr>
                <w:rFonts w:ascii="Arial" w:hAnsi="Arial" w:cs="Arial"/>
                <w:sz w:val="21"/>
                <w:szCs w:val="21"/>
              </w:rPr>
              <w:t xml:space="preserve">               </w:t>
            </w:r>
            <w:r w:rsidRPr="00F76263">
              <w:rPr>
                <w:rFonts w:ascii="Arial" w:hAnsi="Arial" w:cs="Arial"/>
                <w:sz w:val="21"/>
                <w:szCs w:val="21"/>
              </w:rPr>
              <w:t>0.00</w:t>
            </w:r>
          </w:p>
        </w:tc>
      </w:tr>
      <w:tr w:rsidR="00F76263" w:rsidRPr="00F76263" w14:paraId="2A9DC178" w14:textId="77777777" w:rsidTr="00F76263">
        <w:trPr>
          <w:trHeight w:val="345"/>
        </w:trPr>
        <w:tc>
          <w:tcPr>
            <w:tcW w:w="4024" w:type="pct"/>
          </w:tcPr>
          <w:p w14:paraId="48D10AAF" w14:textId="77777777" w:rsidR="00F76263" w:rsidRPr="00F76263" w:rsidRDefault="00F76263" w:rsidP="00F76263">
            <w:pPr>
              <w:pStyle w:val="TableParagraph"/>
              <w:spacing w:line="360" w:lineRule="auto"/>
              <w:ind w:right="162"/>
              <w:rPr>
                <w:rFonts w:ascii="Arial" w:hAnsi="Arial" w:cs="Arial"/>
                <w:sz w:val="21"/>
                <w:szCs w:val="21"/>
              </w:rPr>
            </w:pPr>
            <w:r w:rsidRPr="00F76263">
              <w:rPr>
                <w:rFonts w:ascii="Arial" w:hAnsi="Arial" w:cs="Arial"/>
                <w:sz w:val="21"/>
                <w:szCs w:val="21"/>
              </w:rPr>
              <w:t>&gt;Adjudicaciones Judiciales</w:t>
            </w:r>
          </w:p>
        </w:tc>
        <w:tc>
          <w:tcPr>
            <w:tcW w:w="244" w:type="pct"/>
            <w:tcBorders>
              <w:right w:val="nil"/>
            </w:tcBorders>
          </w:tcPr>
          <w:p w14:paraId="1693A8D4" w14:textId="77777777" w:rsidR="00F76263" w:rsidRPr="00F76263" w:rsidRDefault="00F76263" w:rsidP="00F76263">
            <w:pPr>
              <w:pStyle w:val="TableParagraph"/>
              <w:tabs>
                <w:tab w:val="left" w:pos="882"/>
              </w:tabs>
              <w:spacing w:line="360" w:lineRule="auto"/>
              <w:rPr>
                <w:rFonts w:ascii="Arial" w:hAnsi="Arial" w:cs="Arial"/>
                <w:sz w:val="21"/>
                <w:szCs w:val="21"/>
              </w:rPr>
            </w:pPr>
            <w:r w:rsidRPr="00F76263">
              <w:rPr>
                <w:rFonts w:ascii="Arial" w:hAnsi="Arial" w:cs="Arial"/>
                <w:sz w:val="21"/>
                <w:szCs w:val="21"/>
              </w:rPr>
              <w:t>$</w:t>
            </w:r>
          </w:p>
        </w:tc>
        <w:tc>
          <w:tcPr>
            <w:tcW w:w="732" w:type="pct"/>
            <w:tcBorders>
              <w:left w:val="nil"/>
            </w:tcBorders>
          </w:tcPr>
          <w:p w14:paraId="39C08AE8" w14:textId="5200D6B4" w:rsidR="00F76263" w:rsidRPr="00F76263" w:rsidRDefault="00F76263" w:rsidP="00F76263">
            <w:pPr>
              <w:pStyle w:val="TableParagraph"/>
              <w:tabs>
                <w:tab w:val="left" w:pos="882"/>
              </w:tabs>
              <w:spacing w:line="360" w:lineRule="auto"/>
              <w:ind w:right="44"/>
              <w:rPr>
                <w:rFonts w:ascii="Arial" w:hAnsi="Arial" w:cs="Arial"/>
                <w:sz w:val="21"/>
                <w:szCs w:val="21"/>
              </w:rPr>
            </w:pPr>
            <w:r>
              <w:rPr>
                <w:rFonts w:ascii="Arial" w:hAnsi="Arial" w:cs="Arial"/>
                <w:sz w:val="21"/>
                <w:szCs w:val="21"/>
              </w:rPr>
              <w:t xml:space="preserve">               </w:t>
            </w:r>
            <w:r w:rsidRPr="00F76263">
              <w:rPr>
                <w:rFonts w:ascii="Arial" w:hAnsi="Arial" w:cs="Arial"/>
                <w:sz w:val="21"/>
                <w:szCs w:val="21"/>
              </w:rPr>
              <w:t>0.00</w:t>
            </w:r>
          </w:p>
        </w:tc>
      </w:tr>
      <w:tr w:rsidR="00F76263" w:rsidRPr="00F76263" w14:paraId="5619D130" w14:textId="77777777" w:rsidTr="00F76263">
        <w:trPr>
          <w:trHeight w:val="345"/>
        </w:trPr>
        <w:tc>
          <w:tcPr>
            <w:tcW w:w="4024" w:type="pct"/>
          </w:tcPr>
          <w:p w14:paraId="0113F49C" w14:textId="77777777" w:rsidR="00F76263" w:rsidRPr="00F76263" w:rsidRDefault="00F76263" w:rsidP="00F76263">
            <w:pPr>
              <w:pStyle w:val="TableParagraph"/>
              <w:spacing w:line="360" w:lineRule="auto"/>
              <w:ind w:right="162"/>
              <w:rPr>
                <w:rFonts w:ascii="Arial" w:hAnsi="Arial" w:cs="Arial"/>
                <w:sz w:val="21"/>
                <w:szCs w:val="21"/>
              </w:rPr>
            </w:pPr>
            <w:r w:rsidRPr="00F76263">
              <w:rPr>
                <w:rFonts w:ascii="Arial" w:hAnsi="Arial" w:cs="Arial"/>
                <w:sz w:val="21"/>
                <w:szCs w:val="21"/>
              </w:rPr>
              <w:t>&gt;Adjudicaciones Administrativas</w:t>
            </w:r>
          </w:p>
        </w:tc>
        <w:tc>
          <w:tcPr>
            <w:tcW w:w="244" w:type="pct"/>
            <w:tcBorders>
              <w:right w:val="nil"/>
            </w:tcBorders>
          </w:tcPr>
          <w:p w14:paraId="759BBA3E" w14:textId="77777777" w:rsidR="00F76263" w:rsidRPr="00F76263" w:rsidRDefault="00F76263" w:rsidP="00F76263">
            <w:pPr>
              <w:pStyle w:val="TableParagraph"/>
              <w:tabs>
                <w:tab w:val="left" w:pos="883"/>
              </w:tabs>
              <w:spacing w:line="360" w:lineRule="auto"/>
              <w:rPr>
                <w:rFonts w:ascii="Arial" w:hAnsi="Arial" w:cs="Arial"/>
                <w:sz w:val="21"/>
                <w:szCs w:val="21"/>
              </w:rPr>
            </w:pPr>
            <w:r w:rsidRPr="00F76263">
              <w:rPr>
                <w:rFonts w:ascii="Arial" w:hAnsi="Arial" w:cs="Arial"/>
                <w:sz w:val="21"/>
                <w:szCs w:val="21"/>
              </w:rPr>
              <w:t>$</w:t>
            </w:r>
          </w:p>
        </w:tc>
        <w:tc>
          <w:tcPr>
            <w:tcW w:w="732" w:type="pct"/>
            <w:tcBorders>
              <w:left w:val="nil"/>
            </w:tcBorders>
          </w:tcPr>
          <w:p w14:paraId="7244D7DB" w14:textId="0EBB9CA2" w:rsidR="00F76263" w:rsidRPr="00F76263" w:rsidRDefault="00F76263" w:rsidP="00F76263">
            <w:pPr>
              <w:pStyle w:val="TableParagraph"/>
              <w:tabs>
                <w:tab w:val="left" w:pos="883"/>
              </w:tabs>
              <w:spacing w:line="360" w:lineRule="auto"/>
              <w:ind w:right="44"/>
              <w:rPr>
                <w:rFonts w:ascii="Arial" w:hAnsi="Arial" w:cs="Arial"/>
                <w:sz w:val="21"/>
                <w:szCs w:val="21"/>
              </w:rPr>
            </w:pPr>
            <w:r>
              <w:rPr>
                <w:rFonts w:ascii="Arial" w:hAnsi="Arial" w:cs="Arial"/>
                <w:sz w:val="21"/>
                <w:szCs w:val="21"/>
              </w:rPr>
              <w:t xml:space="preserve">               </w:t>
            </w:r>
            <w:r w:rsidRPr="00F76263">
              <w:rPr>
                <w:rFonts w:ascii="Arial" w:hAnsi="Arial" w:cs="Arial"/>
                <w:sz w:val="21"/>
                <w:szCs w:val="21"/>
              </w:rPr>
              <w:t>0.00</w:t>
            </w:r>
          </w:p>
        </w:tc>
      </w:tr>
      <w:tr w:rsidR="00F76263" w:rsidRPr="00F76263" w14:paraId="17B7C751" w14:textId="77777777" w:rsidTr="00F76263">
        <w:trPr>
          <w:trHeight w:val="343"/>
        </w:trPr>
        <w:tc>
          <w:tcPr>
            <w:tcW w:w="4024" w:type="pct"/>
          </w:tcPr>
          <w:p w14:paraId="377AF62E" w14:textId="77777777" w:rsidR="00F76263" w:rsidRPr="00F76263" w:rsidRDefault="00F76263" w:rsidP="00F76263">
            <w:pPr>
              <w:pStyle w:val="TableParagraph"/>
              <w:spacing w:line="360" w:lineRule="auto"/>
              <w:ind w:right="162"/>
              <w:rPr>
                <w:rFonts w:ascii="Arial" w:hAnsi="Arial" w:cs="Arial"/>
                <w:sz w:val="21"/>
                <w:szCs w:val="21"/>
              </w:rPr>
            </w:pPr>
            <w:r w:rsidRPr="00F76263">
              <w:rPr>
                <w:rFonts w:ascii="Arial" w:hAnsi="Arial" w:cs="Arial"/>
                <w:sz w:val="21"/>
                <w:szCs w:val="21"/>
              </w:rPr>
              <w:t>&gt;Subsidios de otro nivel de gobierno</w:t>
            </w:r>
          </w:p>
        </w:tc>
        <w:tc>
          <w:tcPr>
            <w:tcW w:w="244" w:type="pct"/>
            <w:tcBorders>
              <w:right w:val="nil"/>
            </w:tcBorders>
          </w:tcPr>
          <w:p w14:paraId="03431117" w14:textId="77777777" w:rsidR="00F76263" w:rsidRPr="00F76263" w:rsidRDefault="00F76263" w:rsidP="00F76263">
            <w:pPr>
              <w:pStyle w:val="TableParagraph"/>
              <w:tabs>
                <w:tab w:val="left" w:pos="882"/>
              </w:tabs>
              <w:spacing w:line="360" w:lineRule="auto"/>
              <w:rPr>
                <w:rFonts w:ascii="Arial" w:hAnsi="Arial" w:cs="Arial"/>
                <w:sz w:val="21"/>
                <w:szCs w:val="21"/>
              </w:rPr>
            </w:pPr>
            <w:r w:rsidRPr="00F76263">
              <w:rPr>
                <w:rFonts w:ascii="Arial" w:hAnsi="Arial" w:cs="Arial"/>
                <w:sz w:val="21"/>
                <w:szCs w:val="21"/>
              </w:rPr>
              <w:t>$</w:t>
            </w:r>
          </w:p>
        </w:tc>
        <w:tc>
          <w:tcPr>
            <w:tcW w:w="732" w:type="pct"/>
            <w:tcBorders>
              <w:left w:val="nil"/>
            </w:tcBorders>
          </w:tcPr>
          <w:p w14:paraId="3EF352AF" w14:textId="6B1DE1B2" w:rsidR="00F76263" w:rsidRPr="00F76263" w:rsidRDefault="00F76263" w:rsidP="00F76263">
            <w:pPr>
              <w:pStyle w:val="TableParagraph"/>
              <w:tabs>
                <w:tab w:val="left" w:pos="882"/>
              </w:tabs>
              <w:spacing w:line="360" w:lineRule="auto"/>
              <w:ind w:right="44"/>
              <w:rPr>
                <w:rFonts w:ascii="Arial" w:hAnsi="Arial" w:cs="Arial"/>
                <w:sz w:val="21"/>
                <w:szCs w:val="21"/>
              </w:rPr>
            </w:pPr>
            <w:r>
              <w:rPr>
                <w:rFonts w:ascii="Arial" w:hAnsi="Arial" w:cs="Arial"/>
                <w:sz w:val="21"/>
                <w:szCs w:val="21"/>
              </w:rPr>
              <w:t xml:space="preserve">               </w:t>
            </w:r>
            <w:r w:rsidRPr="00F76263">
              <w:rPr>
                <w:rFonts w:ascii="Arial" w:hAnsi="Arial" w:cs="Arial"/>
                <w:sz w:val="21"/>
                <w:szCs w:val="21"/>
              </w:rPr>
              <w:t>0.00</w:t>
            </w:r>
          </w:p>
        </w:tc>
      </w:tr>
      <w:tr w:rsidR="00F76263" w:rsidRPr="00F76263" w14:paraId="1AF1C705" w14:textId="77777777" w:rsidTr="00F76263">
        <w:trPr>
          <w:trHeight w:val="345"/>
        </w:trPr>
        <w:tc>
          <w:tcPr>
            <w:tcW w:w="4024" w:type="pct"/>
          </w:tcPr>
          <w:p w14:paraId="00661A57" w14:textId="77777777" w:rsidR="00F76263" w:rsidRPr="00F76263" w:rsidRDefault="00F76263" w:rsidP="00F76263">
            <w:pPr>
              <w:pStyle w:val="TableParagraph"/>
              <w:spacing w:line="360" w:lineRule="auto"/>
              <w:ind w:right="162"/>
              <w:rPr>
                <w:rFonts w:ascii="Arial" w:hAnsi="Arial" w:cs="Arial"/>
                <w:sz w:val="21"/>
                <w:szCs w:val="21"/>
              </w:rPr>
            </w:pPr>
            <w:r w:rsidRPr="00F76263">
              <w:rPr>
                <w:rFonts w:ascii="Arial" w:hAnsi="Arial" w:cs="Arial"/>
                <w:sz w:val="21"/>
                <w:szCs w:val="21"/>
              </w:rPr>
              <w:t>&gt;Subsidios de organismos públicos y privados</w:t>
            </w:r>
          </w:p>
        </w:tc>
        <w:tc>
          <w:tcPr>
            <w:tcW w:w="244" w:type="pct"/>
            <w:tcBorders>
              <w:right w:val="nil"/>
            </w:tcBorders>
          </w:tcPr>
          <w:p w14:paraId="680D19A6" w14:textId="77777777" w:rsidR="00F76263" w:rsidRPr="00F76263" w:rsidRDefault="00F76263" w:rsidP="00F76263">
            <w:pPr>
              <w:pStyle w:val="TableParagraph"/>
              <w:tabs>
                <w:tab w:val="left" w:pos="882"/>
              </w:tabs>
              <w:spacing w:line="360" w:lineRule="auto"/>
              <w:rPr>
                <w:rFonts w:ascii="Arial" w:hAnsi="Arial" w:cs="Arial"/>
                <w:sz w:val="21"/>
                <w:szCs w:val="21"/>
              </w:rPr>
            </w:pPr>
            <w:r w:rsidRPr="00F76263">
              <w:rPr>
                <w:rFonts w:ascii="Arial" w:hAnsi="Arial" w:cs="Arial"/>
                <w:sz w:val="21"/>
                <w:szCs w:val="21"/>
              </w:rPr>
              <w:t>$</w:t>
            </w:r>
          </w:p>
        </w:tc>
        <w:tc>
          <w:tcPr>
            <w:tcW w:w="732" w:type="pct"/>
            <w:tcBorders>
              <w:left w:val="nil"/>
            </w:tcBorders>
          </w:tcPr>
          <w:p w14:paraId="599DEF4A" w14:textId="621A3931" w:rsidR="00F76263" w:rsidRPr="00F76263" w:rsidRDefault="00F76263" w:rsidP="00F76263">
            <w:pPr>
              <w:pStyle w:val="TableParagraph"/>
              <w:tabs>
                <w:tab w:val="left" w:pos="882"/>
              </w:tabs>
              <w:spacing w:line="360" w:lineRule="auto"/>
              <w:ind w:right="44"/>
              <w:rPr>
                <w:rFonts w:ascii="Arial" w:hAnsi="Arial" w:cs="Arial"/>
                <w:sz w:val="21"/>
                <w:szCs w:val="21"/>
              </w:rPr>
            </w:pPr>
            <w:r>
              <w:rPr>
                <w:rFonts w:ascii="Arial" w:hAnsi="Arial" w:cs="Arial"/>
                <w:sz w:val="21"/>
                <w:szCs w:val="21"/>
              </w:rPr>
              <w:t xml:space="preserve">               </w:t>
            </w:r>
            <w:r w:rsidRPr="00F76263">
              <w:rPr>
                <w:rFonts w:ascii="Arial" w:hAnsi="Arial" w:cs="Arial"/>
                <w:sz w:val="21"/>
                <w:szCs w:val="21"/>
              </w:rPr>
              <w:t>0.00</w:t>
            </w:r>
          </w:p>
        </w:tc>
      </w:tr>
      <w:tr w:rsidR="00F76263" w:rsidRPr="00F76263" w14:paraId="34B98BF8" w14:textId="77777777" w:rsidTr="00F76263">
        <w:trPr>
          <w:trHeight w:val="345"/>
        </w:trPr>
        <w:tc>
          <w:tcPr>
            <w:tcW w:w="4024" w:type="pct"/>
          </w:tcPr>
          <w:p w14:paraId="486CDC30" w14:textId="77777777" w:rsidR="00F76263" w:rsidRPr="00F76263" w:rsidRDefault="00F76263" w:rsidP="00F76263">
            <w:pPr>
              <w:pStyle w:val="TableParagraph"/>
              <w:spacing w:line="360" w:lineRule="auto"/>
              <w:ind w:right="162"/>
              <w:rPr>
                <w:rFonts w:ascii="Arial" w:hAnsi="Arial" w:cs="Arial"/>
                <w:sz w:val="21"/>
                <w:szCs w:val="21"/>
              </w:rPr>
            </w:pPr>
            <w:r w:rsidRPr="00F76263">
              <w:rPr>
                <w:rFonts w:ascii="Arial" w:hAnsi="Arial" w:cs="Arial"/>
                <w:sz w:val="21"/>
                <w:szCs w:val="21"/>
              </w:rPr>
              <w:t>&gt;Multas impuestas por autoridades federales, no fiscales</w:t>
            </w:r>
          </w:p>
        </w:tc>
        <w:tc>
          <w:tcPr>
            <w:tcW w:w="244" w:type="pct"/>
            <w:tcBorders>
              <w:right w:val="nil"/>
            </w:tcBorders>
          </w:tcPr>
          <w:p w14:paraId="13480152" w14:textId="77777777" w:rsidR="00F76263" w:rsidRPr="00F76263" w:rsidRDefault="00F76263" w:rsidP="00F76263">
            <w:pPr>
              <w:pStyle w:val="TableParagraph"/>
              <w:tabs>
                <w:tab w:val="left" w:pos="882"/>
              </w:tabs>
              <w:spacing w:line="360" w:lineRule="auto"/>
              <w:rPr>
                <w:rFonts w:ascii="Arial" w:hAnsi="Arial" w:cs="Arial"/>
                <w:sz w:val="21"/>
                <w:szCs w:val="21"/>
              </w:rPr>
            </w:pPr>
            <w:r w:rsidRPr="00F76263">
              <w:rPr>
                <w:rFonts w:ascii="Arial" w:hAnsi="Arial" w:cs="Arial"/>
                <w:sz w:val="21"/>
                <w:szCs w:val="21"/>
              </w:rPr>
              <w:t>$</w:t>
            </w:r>
          </w:p>
        </w:tc>
        <w:tc>
          <w:tcPr>
            <w:tcW w:w="732" w:type="pct"/>
            <w:tcBorders>
              <w:left w:val="nil"/>
            </w:tcBorders>
          </w:tcPr>
          <w:p w14:paraId="4C675F22" w14:textId="5F0D3DF7" w:rsidR="00F76263" w:rsidRPr="00F76263" w:rsidRDefault="00F76263" w:rsidP="00F76263">
            <w:pPr>
              <w:pStyle w:val="TableParagraph"/>
              <w:tabs>
                <w:tab w:val="left" w:pos="882"/>
              </w:tabs>
              <w:spacing w:line="360" w:lineRule="auto"/>
              <w:ind w:right="44"/>
              <w:rPr>
                <w:rFonts w:ascii="Arial" w:hAnsi="Arial" w:cs="Arial"/>
                <w:sz w:val="21"/>
                <w:szCs w:val="21"/>
              </w:rPr>
            </w:pPr>
            <w:r>
              <w:rPr>
                <w:rFonts w:ascii="Arial" w:hAnsi="Arial" w:cs="Arial"/>
                <w:sz w:val="21"/>
                <w:szCs w:val="21"/>
              </w:rPr>
              <w:t xml:space="preserve">               </w:t>
            </w:r>
            <w:r w:rsidRPr="00F76263">
              <w:rPr>
                <w:rFonts w:ascii="Arial" w:hAnsi="Arial" w:cs="Arial"/>
                <w:sz w:val="21"/>
                <w:szCs w:val="21"/>
              </w:rPr>
              <w:t>0.00</w:t>
            </w:r>
          </w:p>
        </w:tc>
      </w:tr>
      <w:tr w:rsidR="00F76263" w:rsidRPr="00F76263" w14:paraId="7F8372DF" w14:textId="77777777" w:rsidTr="00F76263">
        <w:trPr>
          <w:trHeight w:val="414"/>
        </w:trPr>
        <w:tc>
          <w:tcPr>
            <w:tcW w:w="4024" w:type="pct"/>
          </w:tcPr>
          <w:p w14:paraId="4D3B8328" w14:textId="77777777" w:rsidR="00F76263" w:rsidRPr="00F76263" w:rsidRDefault="00F76263" w:rsidP="00F76263">
            <w:pPr>
              <w:pStyle w:val="TableParagraph"/>
              <w:spacing w:line="360" w:lineRule="auto"/>
              <w:ind w:right="162"/>
              <w:rPr>
                <w:rFonts w:ascii="Arial" w:hAnsi="Arial" w:cs="Arial"/>
                <w:sz w:val="21"/>
                <w:szCs w:val="21"/>
              </w:rPr>
            </w:pPr>
            <w:r w:rsidRPr="00F76263">
              <w:rPr>
                <w:rFonts w:ascii="Arial" w:hAnsi="Arial" w:cs="Arial"/>
                <w:sz w:val="21"/>
                <w:szCs w:val="21"/>
              </w:rPr>
              <w:t>&gt;Convenios con la Federación y el Estado (Zofemat, Capufe, entre otros)</w:t>
            </w:r>
          </w:p>
        </w:tc>
        <w:tc>
          <w:tcPr>
            <w:tcW w:w="244" w:type="pct"/>
            <w:tcBorders>
              <w:right w:val="nil"/>
            </w:tcBorders>
          </w:tcPr>
          <w:p w14:paraId="7F237C1B" w14:textId="77777777" w:rsidR="00F76263" w:rsidRPr="00F76263" w:rsidRDefault="00F76263" w:rsidP="00F76263">
            <w:pPr>
              <w:pStyle w:val="TableParagraph"/>
              <w:tabs>
                <w:tab w:val="left" w:pos="883"/>
              </w:tabs>
              <w:spacing w:line="360" w:lineRule="auto"/>
              <w:rPr>
                <w:rFonts w:ascii="Arial" w:hAnsi="Arial" w:cs="Arial"/>
                <w:sz w:val="21"/>
                <w:szCs w:val="21"/>
              </w:rPr>
            </w:pPr>
            <w:r w:rsidRPr="00F76263">
              <w:rPr>
                <w:rFonts w:ascii="Arial" w:hAnsi="Arial" w:cs="Arial"/>
                <w:sz w:val="21"/>
                <w:szCs w:val="21"/>
              </w:rPr>
              <w:t>$</w:t>
            </w:r>
          </w:p>
        </w:tc>
        <w:tc>
          <w:tcPr>
            <w:tcW w:w="732" w:type="pct"/>
            <w:tcBorders>
              <w:left w:val="nil"/>
            </w:tcBorders>
          </w:tcPr>
          <w:p w14:paraId="0F5D0B34" w14:textId="51AEF058" w:rsidR="00F76263" w:rsidRPr="00F76263" w:rsidRDefault="00F76263" w:rsidP="00F76263">
            <w:pPr>
              <w:pStyle w:val="TableParagraph"/>
              <w:tabs>
                <w:tab w:val="left" w:pos="883"/>
              </w:tabs>
              <w:spacing w:line="360" w:lineRule="auto"/>
              <w:ind w:right="44"/>
              <w:rPr>
                <w:rFonts w:ascii="Arial" w:hAnsi="Arial" w:cs="Arial"/>
                <w:sz w:val="21"/>
                <w:szCs w:val="21"/>
              </w:rPr>
            </w:pPr>
            <w:r>
              <w:rPr>
                <w:rFonts w:ascii="Arial" w:hAnsi="Arial" w:cs="Arial"/>
                <w:sz w:val="21"/>
                <w:szCs w:val="21"/>
              </w:rPr>
              <w:t xml:space="preserve">               </w:t>
            </w:r>
            <w:r w:rsidRPr="00F76263">
              <w:rPr>
                <w:rFonts w:ascii="Arial" w:hAnsi="Arial" w:cs="Arial"/>
                <w:sz w:val="21"/>
                <w:szCs w:val="21"/>
              </w:rPr>
              <w:t>0.00</w:t>
            </w:r>
          </w:p>
        </w:tc>
      </w:tr>
      <w:tr w:rsidR="00F76263" w:rsidRPr="00F76263" w14:paraId="09786670" w14:textId="77777777" w:rsidTr="00F76263">
        <w:trPr>
          <w:trHeight w:val="345"/>
        </w:trPr>
        <w:tc>
          <w:tcPr>
            <w:tcW w:w="4024" w:type="pct"/>
          </w:tcPr>
          <w:p w14:paraId="70DAE2EC" w14:textId="77777777" w:rsidR="00F76263" w:rsidRPr="00F76263" w:rsidRDefault="00F76263" w:rsidP="00F76263">
            <w:pPr>
              <w:pStyle w:val="TableParagraph"/>
              <w:spacing w:line="360" w:lineRule="auto"/>
              <w:ind w:right="162"/>
              <w:rPr>
                <w:rFonts w:ascii="Arial" w:hAnsi="Arial" w:cs="Arial"/>
                <w:sz w:val="21"/>
                <w:szCs w:val="21"/>
              </w:rPr>
            </w:pPr>
            <w:r w:rsidRPr="00F76263">
              <w:rPr>
                <w:rFonts w:ascii="Arial" w:hAnsi="Arial" w:cs="Arial"/>
                <w:sz w:val="21"/>
                <w:szCs w:val="21"/>
              </w:rPr>
              <w:t>&gt;Aprovechamientos diversos de tipo corriente</w:t>
            </w:r>
          </w:p>
        </w:tc>
        <w:tc>
          <w:tcPr>
            <w:tcW w:w="244" w:type="pct"/>
            <w:tcBorders>
              <w:right w:val="nil"/>
            </w:tcBorders>
          </w:tcPr>
          <w:p w14:paraId="18407923"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w:t>
            </w:r>
          </w:p>
        </w:tc>
        <w:tc>
          <w:tcPr>
            <w:tcW w:w="732" w:type="pct"/>
            <w:tcBorders>
              <w:left w:val="nil"/>
            </w:tcBorders>
          </w:tcPr>
          <w:p w14:paraId="7C7401DD" w14:textId="296D984A" w:rsidR="00F76263" w:rsidRPr="00F76263" w:rsidRDefault="00F76263" w:rsidP="00F76263">
            <w:pPr>
              <w:pStyle w:val="TableParagraph"/>
              <w:spacing w:line="360" w:lineRule="auto"/>
              <w:ind w:right="44"/>
              <w:rPr>
                <w:rFonts w:ascii="Arial" w:hAnsi="Arial" w:cs="Arial"/>
                <w:sz w:val="21"/>
                <w:szCs w:val="21"/>
              </w:rPr>
            </w:pPr>
            <w:r>
              <w:rPr>
                <w:rFonts w:ascii="Arial" w:hAnsi="Arial" w:cs="Arial"/>
                <w:sz w:val="21"/>
                <w:szCs w:val="21"/>
              </w:rPr>
              <w:t xml:space="preserve">               </w:t>
            </w:r>
            <w:r w:rsidRPr="00F76263">
              <w:rPr>
                <w:rFonts w:ascii="Arial" w:hAnsi="Arial" w:cs="Arial"/>
                <w:sz w:val="21"/>
                <w:szCs w:val="21"/>
              </w:rPr>
              <w:t>0.00</w:t>
            </w:r>
          </w:p>
        </w:tc>
      </w:tr>
      <w:tr w:rsidR="00F76263" w:rsidRPr="00F76263" w14:paraId="7B926434" w14:textId="77777777" w:rsidTr="00F76263">
        <w:trPr>
          <w:trHeight w:val="345"/>
        </w:trPr>
        <w:tc>
          <w:tcPr>
            <w:tcW w:w="4024" w:type="pct"/>
          </w:tcPr>
          <w:p w14:paraId="6AFE8092" w14:textId="77777777" w:rsidR="00F76263" w:rsidRPr="00F76263" w:rsidRDefault="00F76263" w:rsidP="00F76263">
            <w:pPr>
              <w:pStyle w:val="TableParagraph"/>
              <w:spacing w:line="360" w:lineRule="auto"/>
              <w:ind w:right="162"/>
              <w:rPr>
                <w:rFonts w:ascii="Arial" w:hAnsi="Arial" w:cs="Arial"/>
                <w:b/>
                <w:sz w:val="21"/>
                <w:szCs w:val="21"/>
              </w:rPr>
            </w:pPr>
            <w:r w:rsidRPr="00F76263">
              <w:rPr>
                <w:rFonts w:ascii="Arial" w:hAnsi="Arial" w:cs="Arial"/>
                <w:b/>
                <w:sz w:val="21"/>
                <w:szCs w:val="21"/>
              </w:rPr>
              <w:t>Aprovechamientos de capital</w:t>
            </w:r>
          </w:p>
        </w:tc>
        <w:tc>
          <w:tcPr>
            <w:tcW w:w="244" w:type="pct"/>
            <w:tcBorders>
              <w:right w:val="nil"/>
            </w:tcBorders>
          </w:tcPr>
          <w:p w14:paraId="40974F7C" w14:textId="77777777" w:rsidR="00F76263" w:rsidRPr="00F76263" w:rsidRDefault="00F76263" w:rsidP="00F76263">
            <w:pPr>
              <w:pStyle w:val="TableParagraph"/>
              <w:tabs>
                <w:tab w:val="left" w:pos="880"/>
              </w:tabs>
              <w:spacing w:line="360" w:lineRule="auto"/>
              <w:rPr>
                <w:rFonts w:ascii="Arial" w:hAnsi="Arial" w:cs="Arial"/>
                <w:b/>
                <w:sz w:val="21"/>
                <w:szCs w:val="21"/>
              </w:rPr>
            </w:pPr>
            <w:r w:rsidRPr="00F76263">
              <w:rPr>
                <w:rFonts w:ascii="Arial" w:hAnsi="Arial" w:cs="Arial"/>
                <w:b/>
                <w:sz w:val="21"/>
                <w:szCs w:val="21"/>
              </w:rPr>
              <w:t>$</w:t>
            </w:r>
          </w:p>
        </w:tc>
        <w:tc>
          <w:tcPr>
            <w:tcW w:w="732" w:type="pct"/>
            <w:tcBorders>
              <w:left w:val="nil"/>
            </w:tcBorders>
          </w:tcPr>
          <w:p w14:paraId="07D11800" w14:textId="54BA012D" w:rsidR="00F76263" w:rsidRPr="00F76263" w:rsidRDefault="00F76263" w:rsidP="00F76263">
            <w:pPr>
              <w:pStyle w:val="TableParagraph"/>
              <w:tabs>
                <w:tab w:val="left" w:pos="880"/>
              </w:tabs>
              <w:spacing w:line="360" w:lineRule="auto"/>
              <w:ind w:right="44"/>
              <w:rPr>
                <w:rFonts w:ascii="Arial" w:hAnsi="Arial" w:cs="Arial"/>
                <w:b/>
                <w:sz w:val="21"/>
                <w:szCs w:val="21"/>
              </w:rPr>
            </w:pPr>
            <w:r>
              <w:rPr>
                <w:rFonts w:ascii="Arial" w:hAnsi="Arial" w:cs="Arial"/>
                <w:b/>
                <w:sz w:val="21"/>
                <w:szCs w:val="21"/>
              </w:rPr>
              <w:t xml:space="preserve">               </w:t>
            </w:r>
            <w:r w:rsidRPr="00F76263">
              <w:rPr>
                <w:rFonts w:ascii="Arial" w:hAnsi="Arial" w:cs="Arial"/>
                <w:b/>
                <w:sz w:val="21"/>
                <w:szCs w:val="21"/>
              </w:rPr>
              <w:t>0.00</w:t>
            </w:r>
          </w:p>
        </w:tc>
      </w:tr>
      <w:tr w:rsidR="00F76263" w:rsidRPr="00F76263" w14:paraId="2698AFB3" w14:textId="77777777" w:rsidTr="00F76263">
        <w:trPr>
          <w:trHeight w:val="700"/>
        </w:trPr>
        <w:tc>
          <w:tcPr>
            <w:tcW w:w="4024" w:type="pct"/>
          </w:tcPr>
          <w:p w14:paraId="3A1B258A" w14:textId="77777777" w:rsidR="00F76263" w:rsidRPr="00F76263" w:rsidRDefault="00F76263" w:rsidP="00F76263">
            <w:pPr>
              <w:pStyle w:val="TableParagraph"/>
              <w:spacing w:line="360" w:lineRule="auto"/>
              <w:ind w:right="162"/>
              <w:jc w:val="both"/>
              <w:rPr>
                <w:rFonts w:ascii="Arial" w:hAnsi="Arial" w:cs="Arial"/>
                <w:sz w:val="21"/>
                <w:szCs w:val="21"/>
              </w:rPr>
            </w:pPr>
            <w:r w:rsidRPr="00F76263">
              <w:rPr>
                <w:rFonts w:ascii="Arial" w:hAnsi="Arial" w:cs="Arial"/>
                <w:sz w:val="21"/>
                <w:szCs w:val="21"/>
              </w:rPr>
              <w:t>Aprovechamientos no comprendidos en las fracciones de la Ley de Ingresos causadas en ejercicios fiscales anteriores pendientes de liquidación o pago</w:t>
            </w:r>
          </w:p>
        </w:tc>
        <w:tc>
          <w:tcPr>
            <w:tcW w:w="244" w:type="pct"/>
            <w:tcBorders>
              <w:right w:val="nil"/>
            </w:tcBorders>
          </w:tcPr>
          <w:p w14:paraId="3E7BE258" w14:textId="77777777" w:rsidR="00F76263" w:rsidRPr="00F76263" w:rsidRDefault="00F76263" w:rsidP="00F76263">
            <w:pPr>
              <w:pStyle w:val="TableParagraph"/>
              <w:tabs>
                <w:tab w:val="left" w:pos="883"/>
              </w:tabs>
              <w:spacing w:line="360" w:lineRule="auto"/>
              <w:rPr>
                <w:rFonts w:ascii="Arial" w:hAnsi="Arial" w:cs="Arial"/>
                <w:sz w:val="21"/>
                <w:szCs w:val="21"/>
              </w:rPr>
            </w:pPr>
          </w:p>
          <w:p w14:paraId="31A72130" w14:textId="77777777" w:rsidR="00F76263" w:rsidRPr="00F76263" w:rsidRDefault="00F76263" w:rsidP="00F76263">
            <w:pPr>
              <w:pStyle w:val="TableParagraph"/>
              <w:tabs>
                <w:tab w:val="left" w:pos="883"/>
              </w:tabs>
              <w:spacing w:line="360" w:lineRule="auto"/>
              <w:rPr>
                <w:rFonts w:ascii="Arial" w:hAnsi="Arial" w:cs="Arial"/>
                <w:sz w:val="21"/>
                <w:szCs w:val="21"/>
              </w:rPr>
            </w:pPr>
            <w:r w:rsidRPr="00F76263">
              <w:rPr>
                <w:rFonts w:ascii="Arial" w:hAnsi="Arial" w:cs="Arial"/>
                <w:sz w:val="21"/>
                <w:szCs w:val="21"/>
              </w:rPr>
              <w:t>$</w:t>
            </w:r>
          </w:p>
        </w:tc>
        <w:tc>
          <w:tcPr>
            <w:tcW w:w="732" w:type="pct"/>
            <w:tcBorders>
              <w:left w:val="nil"/>
            </w:tcBorders>
          </w:tcPr>
          <w:p w14:paraId="73B0F265" w14:textId="77777777" w:rsidR="00F76263" w:rsidRPr="00F76263" w:rsidRDefault="00F76263" w:rsidP="00F76263">
            <w:pPr>
              <w:pStyle w:val="TableParagraph"/>
              <w:tabs>
                <w:tab w:val="left" w:pos="883"/>
              </w:tabs>
              <w:spacing w:line="360" w:lineRule="auto"/>
              <w:ind w:right="44"/>
              <w:rPr>
                <w:rFonts w:ascii="Arial" w:hAnsi="Arial" w:cs="Arial"/>
                <w:sz w:val="21"/>
                <w:szCs w:val="21"/>
              </w:rPr>
            </w:pPr>
          </w:p>
          <w:p w14:paraId="6650033A" w14:textId="7419669F" w:rsidR="00F76263" w:rsidRPr="00F76263" w:rsidRDefault="00F76263" w:rsidP="00F76263">
            <w:pPr>
              <w:pStyle w:val="TableParagraph"/>
              <w:tabs>
                <w:tab w:val="left" w:pos="883"/>
              </w:tabs>
              <w:spacing w:line="360" w:lineRule="auto"/>
              <w:ind w:right="44"/>
              <w:rPr>
                <w:rFonts w:ascii="Arial" w:hAnsi="Arial" w:cs="Arial"/>
                <w:sz w:val="21"/>
                <w:szCs w:val="21"/>
              </w:rPr>
            </w:pPr>
            <w:r>
              <w:rPr>
                <w:rFonts w:ascii="Arial" w:hAnsi="Arial" w:cs="Arial"/>
                <w:sz w:val="21"/>
                <w:szCs w:val="21"/>
              </w:rPr>
              <w:t xml:space="preserve">               </w:t>
            </w:r>
            <w:r w:rsidRPr="00F76263">
              <w:rPr>
                <w:rFonts w:ascii="Arial" w:hAnsi="Arial" w:cs="Arial"/>
                <w:sz w:val="21"/>
                <w:szCs w:val="21"/>
              </w:rPr>
              <w:t>0.00</w:t>
            </w:r>
          </w:p>
        </w:tc>
      </w:tr>
    </w:tbl>
    <w:p w14:paraId="0D82CEC9" w14:textId="77777777" w:rsidR="00F76263" w:rsidRDefault="00F76263" w:rsidP="00F76263">
      <w:pPr>
        <w:pStyle w:val="Textoindependiente"/>
        <w:spacing w:line="360" w:lineRule="auto"/>
        <w:ind w:left="0"/>
        <w:jc w:val="both"/>
        <w:rPr>
          <w:rFonts w:ascii="Arial" w:hAnsi="Arial" w:cs="Arial"/>
          <w:sz w:val="21"/>
          <w:szCs w:val="21"/>
        </w:rPr>
      </w:pPr>
    </w:p>
    <w:p w14:paraId="6E6F0C7F" w14:textId="77777777" w:rsidR="00F76263" w:rsidRPr="00F76263" w:rsidRDefault="00F76263" w:rsidP="00F76263">
      <w:pPr>
        <w:pStyle w:val="Textoindependiente"/>
        <w:spacing w:line="360" w:lineRule="auto"/>
        <w:ind w:left="0"/>
        <w:jc w:val="both"/>
        <w:rPr>
          <w:rFonts w:ascii="Arial" w:hAnsi="Arial" w:cs="Arial"/>
          <w:sz w:val="21"/>
          <w:szCs w:val="21"/>
        </w:rPr>
      </w:pPr>
      <w:r w:rsidRPr="00F76263">
        <w:rPr>
          <w:rFonts w:ascii="Arial" w:hAnsi="Arial" w:cs="Arial"/>
          <w:b/>
          <w:sz w:val="21"/>
          <w:szCs w:val="21"/>
        </w:rPr>
        <w:t xml:space="preserve">Artículo 10.- </w:t>
      </w:r>
      <w:r w:rsidRPr="00F76263">
        <w:rPr>
          <w:rFonts w:ascii="Arial" w:hAnsi="Arial" w:cs="Arial"/>
          <w:sz w:val="21"/>
          <w:szCs w:val="21"/>
        </w:rPr>
        <w:t>Los ingresos extraordinarios que podrá percibir la Hacienda Pública Municipal serán los siguientes:</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65"/>
        <w:gridCol w:w="412"/>
        <w:gridCol w:w="1334"/>
      </w:tblGrid>
      <w:tr w:rsidR="00F76263" w:rsidRPr="00F76263" w14:paraId="1FCC1CD0" w14:textId="77777777" w:rsidTr="00F76263">
        <w:trPr>
          <w:trHeight w:val="345"/>
        </w:trPr>
        <w:tc>
          <w:tcPr>
            <w:tcW w:w="4042" w:type="pct"/>
          </w:tcPr>
          <w:p w14:paraId="353F446C" w14:textId="77777777" w:rsidR="00F76263" w:rsidRPr="00F76263" w:rsidRDefault="00F76263" w:rsidP="00F76263">
            <w:pPr>
              <w:pStyle w:val="TableParagraph"/>
              <w:spacing w:line="360" w:lineRule="auto"/>
              <w:rPr>
                <w:rFonts w:ascii="Arial" w:hAnsi="Arial" w:cs="Arial"/>
                <w:b/>
                <w:sz w:val="21"/>
                <w:szCs w:val="21"/>
              </w:rPr>
            </w:pPr>
            <w:r w:rsidRPr="00F76263">
              <w:rPr>
                <w:rFonts w:ascii="Arial" w:hAnsi="Arial" w:cs="Arial"/>
                <w:b/>
                <w:sz w:val="21"/>
                <w:szCs w:val="21"/>
              </w:rPr>
              <w:t>Ingresos por ventas de bienes y servicios</w:t>
            </w:r>
          </w:p>
        </w:tc>
        <w:tc>
          <w:tcPr>
            <w:tcW w:w="226" w:type="pct"/>
            <w:tcBorders>
              <w:right w:val="nil"/>
            </w:tcBorders>
          </w:tcPr>
          <w:p w14:paraId="5730A672" w14:textId="77777777" w:rsidR="00F76263" w:rsidRPr="00F76263" w:rsidRDefault="00F76263" w:rsidP="00F76263">
            <w:pPr>
              <w:pStyle w:val="TableParagraph"/>
              <w:tabs>
                <w:tab w:val="left" w:pos="881"/>
              </w:tabs>
              <w:spacing w:line="360" w:lineRule="auto"/>
              <w:rPr>
                <w:rFonts w:ascii="Arial" w:hAnsi="Arial" w:cs="Arial"/>
                <w:b/>
                <w:sz w:val="21"/>
                <w:szCs w:val="21"/>
              </w:rPr>
            </w:pPr>
            <w:r w:rsidRPr="00F76263">
              <w:rPr>
                <w:rFonts w:ascii="Arial" w:hAnsi="Arial" w:cs="Arial"/>
                <w:b/>
                <w:sz w:val="21"/>
                <w:szCs w:val="21"/>
              </w:rPr>
              <w:t>$</w:t>
            </w:r>
          </w:p>
        </w:tc>
        <w:tc>
          <w:tcPr>
            <w:tcW w:w="732" w:type="pct"/>
            <w:tcBorders>
              <w:left w:val="nil"/>
            </w:tcBorders>
          </w:tcPr>
          <w:p w14:paraId="006E3AA3" w14:textId="77777777" w:rsidR="00F76263" w:rsidRPr="00F76263" w:rsidRDefault="00F76263" w:rsidP="00F76263">
            <w:pPr>
              <w:pStyle w:val="TableParagraph"/>
              <w:tabs>
                <w:tab w:val="left" w:pos="881"/>
              </w:tabs>
              <w:spacing w:line="360" w:lineRule="auto"/>
              <w:ind w:right="44"/>
              <w:rPr>
                <w:rFonts w:ascii="Arial" w:hAnsi="Arial" w:cs="Arial"/>
                <w:b/>
                <w:sz w:val="21"/>
                <w:szCs w:val="21"/>
              </w:rPr>
            </w:pPr>
            <w:r w:rsidRPr="00F76263">
              <w:rPr>
                <w:rFonts w:ascii="Arial" w:hAnsi="Arial" w:cs="Arial"/>
                <w:b/>
                <w:sz w:val="21"/>
                <w:szCs w:val="21"/>
              </w:rPr>
              <w:t xml:space="preserve">               0.00</w:t>
            </w:r>
          </w:p>
        </w:tc>
      </w:tr>
      <w:tr w:rsidR="00F76263" w:rsidRPr="00F76263" w14:paraId="14D60E7B" w14:textId="77777777" w:rsidTr="00F76263">
        <w:trPr>
          <w:trHeight w:val="345"/>
        </w:trPr>
        <w:tc>
          <w:tcPr>
            <w:tcW w:w="4042" w:type="pct"/>
          </w:tcPr>
          <w:p w14:paraId="747A27BC"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Ingresos por ventas de bienes y servicios de organismos descentralizados</w:t>
            </w:r>
          </w:p>
        </w:tc>
        <w:tc>
          <w:tcPr>
            <w:tcW w:w="226" w:type="pct"/>
            <w:tcBorders>
              <w:right w:val="nil"/>
            </w:tcBorders>
          </w:tcPr>
          <w:p w14:paraId="0D534A47" w14:textId="77777777" w:rsidR="00F76263" w:rsidRPr="00F76263" w:rsidRDefault="00F76263" w:rsidP="00F76263">
            <w:pPr>
              <w:pStyle w:val="TableParagraph"/>
              <w:tabs>
                <w:tab w:val="left" w:pos="881"/>
              </w:tabs>
              <w:spacing w:line="360" w:lineRule="auto"/>
              <w:rPr>
                <w:rFonts w:ascii="Arial" w:hAnsi="Arial" w:cs="Arial"/>
                <w:sz w:val="21"/>
                <w:szCs w:val="21"/>
              </w:rPr>
            </w:pPr>
            <w:r w:rsidRPr="00F76263">
              <w:rPr>
                <w:rFonts w:ascii="Arial" w:hAnsi="Arial" w:cs="Arial"/>
                <w:sz w:val="21"/>
                <w:szCs w:val="21"/>
              </w:rPr>
              <w:t>$</w:t>
            </w:r>
          </w:p>
        </w:tc>
        <w:tc>
          <w:tcPr>
            <w:tcW w:w="732" w:type="pct"/>
            <w:tcBorders>
              <w:left w:val="nil"/>
            </w:tcBorders>
          </w:tcPr>
          <w:p w14:paraId="4F55421C" w14:textId="77777777" w:rsidR="00F76263" w:rsidRPr="00F76263" w:rsidRDefault="00F76263" w:rsidP="00F76263">
            <w:pPr>
              <w:pStyle w:val="TableParagraph"/>
              <w:tabs>
                <w:tab w:val="left" w:pos="881"/>
              </w:tabs>
              <w:spacing w:line="360" w:lineRule="auto"/>
              <w:ind w:right="44"/>
              <w:rPr>
                <w:rFonts w:ascii="Arial" w:hAnsi="Arial" w:cs="Arial"/>
                <w:sz w:val="21"/>
                <w:szCs w:val="21"/>
              </w:rPr>
            </w:pPr>
            <w:r w:rsidRPr="00F76263">
              <w:rPr>
                <w:rFonts w:ascii="Arial" w:hAnsi="Arial" w:cs="Arial"/>
                <w:sz w:val="21"/>
                <w:szCs w:val="21"/>
              </w:rPr>
              <w:t xml:space="preserve">               0.00</w:t>
            </w:r>
          </w:p>
        </w:tc>
      </w:tr>
      <w:tr w:rsidR="00F76263" w:rsidRPr="00F76263" w14:paraId="6632F8AC" w14:textId="77777777" w:rsidTr="00F76263">
        <w:trPr>
          <w:trHeight w:val="345"/>
        </w:trPr>
        <w:tc>
          <w:tcPr>
            <w:tcW w:w="4042" w:type="pct"/>
          </w:tcPr>
          <w:p w14:paraId="72F64425"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Ingresos por ventas de bienes y servicios producidos en establecimientos del Gobierno Central</w:t>
            </w:r>
          </w:p>
        </w:tc>
        <w:tc>
          <w:tcPr>
            <w:tcW w:w="226" w:type="pct"/>
            <w:tcBorders>
              <w:right w:val="nil"/>
            </w:tcBorders>
          </w:tcPr>
          <w:p w14:paraId="6CA139DF" w14:textId="77777777" w:rsidR="00F76263" w:rsidRPr="00F76263" w:rsidRDefault="00F76263" w:rsidP="00F76263">
            <w:pPr>
              <w:pStyle w:val="TableParagraph"/>
              <w:tabs>
                <w:tab w:val="left" w:pos="881"/>
              </w:tabs>
              <w:spacing w:line="360" w:lineRule="auto"/>
              <w:rPr>
                <w:rFonts w:ascii="Arial" w:hAnsi="Arial" w:cs="Arial"/>
                <w:sz w:val="21"/>
                <w:szCs w:val="21"/>
              </w:rPr>
            </w:pPr>
          </w:p>
          <w:p w14:paraId="003618BA" w14:textId="77777777" w:rsidR="00F76263" w:rsidRPr="00F76263" w:rsidRDefault="00F76263" w:rsidP="00F76263">
            <w:pPr>
              <w:pStyle w:val="TableParagraph"/>
              <w:tabs>
                <w:tab w:val="left" w:pos="881"/>
              </w:tabs>
              <w:spacing w:line="360" w:lineRule="auto"/>
              <w:rPr>
                <w:rFonts w:ascii="Arial" w:hAnsi="Arial" w:cs="Arial"/>
                <w:sz w:val="21"/>
                <w:szCs w:val="21"/>
              </w:rPr>
            </w:pPr>
            <w:r w:rsidRPr="00F76263">
              <w:rPr>
                <w:rFonts w:ascii="Arial" w:hAnsi="Arial" w:cs="Arial"/>
                <w:sz w:val="21"/>
                <w:szCs w:val="21"/>
              </w:rPr>
              <w:t>$</w:t>
            </w:r>
          </w:p>
        </w:tc>
        <w:tc>
          <w:tcPr>
            <w:tcW w:w="732" w:type="pct"/>
            <w:tcBorders>
              <w:left w:val="nil"/>
            </w:tcBorders>
          </w:tcPr>
          <w:p w14:paraId="365F3CA9" w14:textId="77777777" w:rsidR="00F76263" w:rsidRPr="00F76263" w:rsidRDefault="00F76263" w:rsidP="00F76263">
            <w:pPr>
              <w:pStyle w:val="TableParagraph"/>
              <w:tabs>
                <w:tab w:val="left" w:pos="881"/>
              </w:tabs>
              <w:spacing w:line="360" w:lineRule="auto"/>
              <w:ind w:right="44"/>
              <w:rPr>
                <w:rFonts w:ascii="Arial" w:hAnsi="Arial" w:cs="Arial"/>
                <w:sz w:val="21"/>
                <w:szCs w:val="21"/>
              </w:rPr>
            </w:pPr>
          </w:p>
          <w:p w14:paraId="7EA6F5DC" w14:textId="77777777" w:rsidR="00F76263" w:rsidRPr="00F76263" w:rsidRDefault="00F76263" w:rsidP="00F76263">
            <w:pPr>
              <w:pStyle w:val="TableParagraph"/>
              <w:tabs>
                <w:tab w:val="left" w:pos="881"/>
              </w:tabs>
              <w:spacing w:line="360" w:lineRule="auto"/>
              <w:ind w:right="44"/>
              <w:rPr>
                <w:rFonts w:ascii="Arial" w:hAnsi="Arial" w:cs="Arial"/>
                <w:sz w:val="21"/>
                <w:szCs w:val="21"/>
              </w:rPr>
            </w:pPr>
            <w:r w:rsidRPr="00F76263">
              <w:rPr>
                <w:rFonts w:ascii="Arial" w:hAnsi="Arial" w:cs="Arial"/>
                <w:sz w:val="21"/>
                <w:szCs w:val="21"/>
              </w:rPr>
              <w:t xml:space="preserve">               0.00</w:t>
            </w:r>
          </w:p>
        </w:tc>
      </w:tr>
    </w:tbl>
    <w:p w14:paraId="6E43B395" w14:textId="77777777" w:rsidR="00F76263" w:rsidRDefault="00F76263" w:rsidP="00F76263">
      <w:pPr>
        <w:pStyle w:val="Textoindependiente"/>
        <w:spacing w:line="360" w:lineRule="auto"/>
        <w:ind w:left="0"/>
        <w:jc w:val="both"/>
        <w:rPr>
          <w:rFonts w:ascii="Arial" w:hAnsi="Arial" w:cs="Arial"/>
          <w:sz w:val="21"/>
          <w:szCs w:val="21"/>
        </w:rPr>
      </w:pPr>
    </w:p>
    <w:p w14:paraId="1F032B87" w14:textId="77777777" w:rsidR="00F76263" w:rsidRPr="00F76263" w:rsidRDefault="00F76263" w:rsidP="00F76263">
      <w:pPr>
        <w:pStyle w:val="Textoindependiente"/>
        <w:spacing w:line="360" w:lineRule="auto"/>
        <w:ind w:left="0"/>
        <w:jc w:val="both"/>
        <w:rPr>
          <w:rFonts w:ascii="Arial" w:hAnsi="Arial" w:cs="Arial"/>
          <w:sz w:val="21"/>
          <w:szCs w:val="21"/>
        </w:rPr>
      </w:pPr>
      <w:r w:rsidRPr="00F76263">
        <w:rPr>
          <w:rFonts w:ascii="Arial" w:hAnsi="Arial" w:cs="Arial"/>
          <w:b/>
          <w:sz w:val="21"/>
          <w:szCs w:val="21"/>
        </w:rPr>
        <w:t xml:space="preserve">Artículo 11.- </w:t>
      </w:r>
      <w:r w:rsidRPr="00F76263">
        <w:rPr>
          <w:rFonts w:ascii="Arial" w:hAnsi="Arial" w:cs="Arial"/>
          <w:sz w:val="21"/>
          <w:szCs w:val="21"/>
        </w:rPr>
        <w:t>Los ingresos por Participaciones que percibirá la Hacienda Pública Municipal por los siguientes conceptos:</w:t>
      </w:r>
    </w:p>
    <w:tbl>
      <w:tblPr>
        <w:tblStyle w:val="Tablaconcuadrcula"/>
        <w:tblW w:w="5000" w:type="pct"/>
        <w:tblLook w:val="04A0" w:firstRow="1" w:lastRow="0" w:firstColumn="1" w:lastColumn="0" w:noHBand="0" w:noVBand="1"/>
      </w:tblPr>
      <w:tblGrid>
        <w:gridCol w:w="7117"/>
        <w:gridCol w:w="435"/>
        <w:gridCol w:w="1559"/>
      </w:tblGrid>
      <w:tr w:rsidR="00F76263" w:rsidRPr="00F76263" w14:paraId="64C11E59" w14:textId="77777777" w:rsidTr="00F76263">
        <w:trPr>
          <w:trHeight w:val="333"/>
        </w:trPr>
        <w:tc>
          <w:tcPr>
            <w:tcW w:w="3992" w:type="pct"/>
          </w:tcPr>
          <w:p w14:paraId="57A9A1E6" w14:textId="77777777" w:rsidR="00F76263" w:rsidRPr="00F76263" w:rsidRDefault="00F76263" w:rsidP="00F76263">
            <w:pPr>
              <w:spacing w:line="360" w:lineRule="auto"/>
              <w:rPr>
                <w:rFonts w:ascii="Arial" w:hAnsi="Arial"/>
                <w:sz w:val="21"/>
                <w:szCs w:val="21"/>
              </w:rPr>
            </w:pPr>
            <w:r w:rsidRPr="00F76263">
              <w:rPr>
                <w:rFonts w:ascii="Arial" w:hAnsi="Arial"/>
                <w:b/>
                <w:sz w:val="21"/>
                <w:szCs w:val="21"/>
              </w:rPr>
              <w:t>Participaciones</w:t>
            </w:r>
          </w:p>
        </w:tc>
        <w:tc>
          <w:tcPr>
            <w:tcW w:w="180" w:type="pct"/>
            <w:tcBorders>
              <w:right w:val="nil"/>
            </w:tcBorders>
          </w:tcPr>
          <w:p w14:paraId="21B4D5D0" w14:textId="77777777" w:rsidR="00F76263" w:rsidRPr="00F76263" w:rsidRDefault="00F76263" w:rsidP="00F76263">
            <w:pPr>
              <w:pStyle w:val="Textoindependiente"/>
              <w:spacing w:line="360" w:lineRule="auto"/>
              <w:jc w:val="both"/>
              <w:rPr>
                <w:rFonts w:ascii="Arial" w:hAnsi="Arial" w:cs="Arial"/>
                <w:sz w:val="21"/>
                <w:szCs w:val="21"/>
              </w:rPr>
            </w:pPr>
            <w:r w:rsidRPr="00F76263">
              <w:rPr>
                <w:rFonts w:ascii="Arial" w:hAnsi="Arial" w:cs="Arial"/>
                <w:b/>
                <w:sz w:val="21"/>
                <w:szCs w:val="21"/>
              </w:rPr>
              <w:t>$</w:t>
            </w:r>
          </w:p>
        </w:tc>
        <w:tc>
          <w:tcPr>
            <w:tcW w:w="828" w:type="pct"/>
            <w:tcBorders>
              <w:left w:val="nil"/>
            </w:tcBorders>
          </w:tcPr>
          <w:p w14:paraId="317B5D90" w14:textId="77777777" w:rsidR="00F76263" w:rsidRPr="00F76263" w:rsidRDefault="00F76263" w:rsidP="00F76263">
            <w:pPr>
              <w:spacing w:line="360" w:lineRule="auto"/>
              <w:rPr>
                <w:rFonts w:ascii="Arial" w:hAnsi="Arial"/>
                <w:sz w:val="21"/>
                <w:szCs w:val="21"/>
              </w:rPr>
            </w:pPr>
            <w:r w:rsidRPr="00F76263">
              <w:rPr>
                <w:rFonts w:ascii="Arial" w:hAnsi="Arial"/>
                <w:b/>
                <w:sz w:val="21"/>
                <w:szCs w:val="21"/>
              </w:rPr>
              <w:t>40,946,802.00</w:t>
            </w:r>
          </w:p>
        </w:tc>
      </w:tr>
    </w:tbl>
    <w:p w14:paraId="364D4EAB" w14:textId="77777777" w:rsidR="00F76263" w:rsidRDefault="00F76263" w:rsidP="00F76263">
      <w:pPr>
        <w:pStyle w:val="Textoindependiente"/>
        <w:spacing w:line="360" w:lineRule="auto"/>
        <w:ind w:left="0"/>
        <w:jc w:val="both"/>
        <w:rPr>
          <w:rFonts w:ascii="Arial" w:hAnsi="Arial" w:cs="Arial"/>
          <w:b/>
          <w:sz w:val="21"/>
          <w:szCs w:val="21"/>
        </w:rPr>
      </w:pPr>
    </w:p>
    <w:p w14:paraId="6B4EBBAF" w14:textId="77777777" w:rsidR="00F76263" w:rsidRPr="00F76263" w:rsidRDefault="00F76263" w:rsidP="00F76263">
      <w:pPr>
        <w:pStyle w:val="Textoindependiente"/>
        <w:spacing w:line="360" w:lineRule="auto"/>
        <w:ind w:left="0"/>
        <w:jc w:val="both"/>
        <w:rPr>
          <w:rFonts w:ascii="Arial" w:hAnsi="Arial" w:cs="Arial"/>
          <w:sz w:val="21"/>
          <w:szCs w:val="21"/>
        </w:rPr>
      </w:pPr>
      <w:r w:rsidRPr="00F76263">
        <w:rPr>
          <w:rFonts w:ascii="Arial" w:hAnsi="Arial" w:cs="Arial"/>
          <w:b/>
          <w:sz w:val="21"/>
          <w:szCs w:val="21"/>
        </w:rPr>
        <w:t xml:space="preserve">Artículo 12.- </w:t>
      </w:r>
      <w:r w:rsidRPr="00F76263">
        <w:rPr>
          <w:rFonts w:ascii="Arial" w:hAnsi="Arial" w:cs="Arial"/>
          <w:sz w:val="21"/>
          <w:szCs w:val="21"/>
        </w:rPr>
        <w:t>Las aportaciones que recaudará la Hacienda Pública Municipal se integrarán con los siguientes conceptos:</w:t>
      </w:r>
    </w:p>
    <w:p w14:paraId="4683143F" w14:textId="77777777" w:rsidR="00F76263" w:rsidRPr="00F76263" w:rsidRDefault="00F76263" w:rsidP="00F76263">
      <w:pPr>
        <w:rPr>
          <w:rFonts w:ascii="Arial" w:hAnsi="Arial"/>
          <w:sz w:val="21"/>
          <w:szCs w:val="21"/>
        </w:rPr>
      </w:pPr>
    </w:p>
    <w:tbl>
      <w:tblPr>
        <w:tblStyle w:val="Tablaconcuadrcula"/>
        <w:tblW w:w="5000" w:type="pct"/>
        <w:tblLook w:val="04A0" w:firstRow="1" w:lastRow="0" w:firstColumn="1" w:lastColumn="0" w:noHBand="0" w:noVBand="1"/>
      </w:tblPr>
      <w:tblGrid>
        <w:gridCol w:w="7015"/>
        <w:gridCol w:w="435"/>
        <w:gridCol w:w="1661"/>
      </w:tblGrid>
      <w:tr w:rsidR="00F76263" w:rsidRPr="00F76263" w14:paraId="06567744" w14:textId="77777777" w:rsidTr="00F76263">
        <w:tc>
          <w:tcPr>
            <w:tcW w:w="3954" w:type="pct"/>
          </w:tcPr>
          <w:p w14:paraId="2DAC8F7A" w14:textId="77777777" w:rsidR="00F76263" w:rsidRPr="00F76263" w:rsidRDefault="00F76263" w:rsidP="00F76263">
            <w:pPr>
              <w:pStyle w:val="Textoindependiente"/>
              <w:spacing w:line="360" w:lineRule="auto"/>
              <w:jc w:val="both"/>
              <w:rPr>
                <w:rFonts w:ascii="Arial" w:hAnsi="Arial" w:cs="Arial"/>
                <w:b/>
                <w:sz w:val="21"/>
                <w:szCs w:val="21"/>
              </w:rPr>
            </w:pPr>
            <w:r w:rsidRPr="00F76263">
              <w:rPr>
                <w:rFonts w:ascii="Arial" w:hAnsi="Arial" w:cs="Arial"/>
                <w:b/>
                <w:sz w:val="21"/>
                <w:szCs w:val="21"/>
              </w:rPr>
              <w:t>Aportaciones</w:t>
            </w:r>
          </w:p>
        </w:tc>
        <w:tc>
          <w:tcPr>
            <w:tcW w:w="180" w:type="pct"/>
            <w:tcBorders>
              <w:right w:val="nil"/>
            </w:tcBorders>
          </w:tcPr>
          <w:p w14:paraId="500905F3" w14:textId="77777777" w:rsidR="00F76263" w:rsidRPr="00F76263" w:rsidRDefault="00F76263" w:rsidP="00F76263">
            <w:pPr>
              <w:pStyle w:val="Textoindependiente"/>
              <w:spacing w:line="360" w:lineRule="auto"/>
              <w:rPr>
                <w:rFonts w:ascii="Arial" w:hAnsi="Arial" w:cs="Arial"/>
                <w:b/>
                <w:sz w:val="21"/>
                <w:szCs w:val="21"/>
              </w:rPr>
            </w:pPr>
            <w:r w:rsidRPr="00F76263">
              <w:rPr>
                <w:rFonts w:ascii="Arial" w:hAnsi="Arial" w:cs="Arial"/>
                <w:b/>
                <w:sz w:val="21"/>
                <w:szCs w:val="21"/>
              </w:rPr>
              <w:t>$</w:t>
            </w:r>
          </w:p>
        </w:tc>
        <w:tc>
          <w:tcPr>
            <w:tcW w:w="866" w:type="pct"/>
            <w:tcBorders>
              <w:left w:val="nil"/>
            </w:tcBorders>
          </w:tcPr>
          <w:p w14:paraId="053611D3" w14:textId="77777777" w:rsidR="00F76263" w:rsidRPr="00F76263" w:rsidRDefault="00F76263" w:rsidP="00F76263">
            <w:pPr>
              <w:pStyle w:val="Textoindependiente"/>
              <w:spacing w:line="360" w:lineRule="auto"/>
              <w:jc w:val="right"/>
              <w:rPr>
                <w:rFonts w:ascii="Arial" w:hAnsi="Arial" w:cs="Arial"/>
                <w:sz w:val="21"/>
                <w:szCs w:val="21"/>
              </w:rPr>
            </w:pPr>
            <w:r w:rsidRPr="00F76263">
              <w:rPr>
                <w:rFonts w:ascii="Arial" w:hAnsi="Arial" w:cs="Arial"/>
                <w:b/>
                <w:sz w:val="21"/>
                <w:szCs w:val="21"/>
              </w:rPr>
              <w:t>65,800,987.00</w:t>
            </w:r>
          </w:p>
        </w:tc>
      </w:tr>
      <w:tr w:rsidR="00F76263" w:rsidRPr="00F76263" w14:paraId="6EC009F8" w14:textId="77777777" w:rsidTr="00F76263">
        <w:tc>
          <w:tcPr>
            <w:tcW w:w="3954" w:type="pct"/>
          </w:tcPr>
          <w:p w14:paraId="3E2A143D" w14:textId="77777777" w:rsidR="00F76263" w:rsidRPr="00F76263" w:rsidRDefault="00F76263" w:rsidP="00F76263">
            <w:pPr>
              <w:pStyle w:val="Textoindependiente"/>
              <w:spacing w:line="360" w:lineRule="auto"/>
              <w:ind w:left="0"/>
              <w:jc w:val="both"/>
              <w:rPr>
                <w:rFonts w:ascii="Arial" w:hAnsi="Arial" w:cs="Arial"/>
                <w:sz w:val="21"/>
                <w:szCs w:val="21"/>
              </w:rPr>
            </w:pPr>
            <w:r w:rsidRPr="00F76263">
              <w:rPr>
                <w:rFonts w:ascii="Arial" w:hAnsi="Arial" w:cs="Arial"/>
                <w:sz w:val="21"/>
                <w:szCs w:val="21"/>
              </w:rPr>
              <w:t xml:space="preserve">Fondo de Aportaciones para la Infraestructura </w:t>
            </w:r>
          </w:p>
        </w:tc>
        <w:tc>
          <w:tcPr>
            <w:tcW w:w="180" w:type="pct"/>
            <w:tcBorders>
              <w:right w:val="nil"/>
            </w:tcBorders>
          </w:tcPr>
          <w:p w14:paraId="6F574C43" w14:textId="77777777" w:rsidR="00F76263" w:rsidRPr="00F76263" w:rsidRDefault="00F76263" w:rsidP="00F76263">
            <w:pPr>
              <w:pStyle w:val="Textoindependiente"/>
              <w:spacing w:line="360" w:lineRule="auto"/>
              <w:rPr>
                <w:rFonts w:ascii="Arial" w:hAnsi="Arial" w:cs="Arial"/>
                <w:sz w:val="21"/>
                <w:szCs w:val="21"/>
              </w:rPr>
            </w:pPr>
            <w:r w:rsidRPr="00F76263">
              <w:rPr>
                <w:rFonts w:ascii="Arial" w:hAnsi="Arial" w:cs="Arial"/>
                <w:sz w:val="21"/>
                <w:szCs w:val="21"/>
              </w:rPr>
              <w:t>$</w:t>
            </w:r>
          </w:p>
        </w:tc>
        <w:tc>
          <w:tcPr>
            <w:tcW w:w="866" w:type="pct"/>
            <w:tcBorders>
              <w:left w:val="nil"/>
            </w:tcBorders>
          </w:tcPr>
          <w:p w14:paraId="031599F5" w14:textId="77777777" w:rsidR="00F76263" w:rsidRPr="00F76263" w:rsidRDefault="00F76263" w:rsidP="00F76263">
            <w:pPr>
              <w:pStyle w:val="Textoindependiente"/>
              <w:spacing w:line="360" w:lineRule="auto"/>
              <w:jc w:val="right"/>
              <w:rPr>
                <w:rFonts w:ascii="Arial" w:hAnsi="Arial" w:cs="Arial"/>
                <w:sz w:val="21"/>
                <w:szCs w:val="21"/>
              </w:rPr>
            </w:pPr>
            <w:r w:rsidRPr="00F76263">
              <w:rPr>
                <w:rFonts w:ascii="Arial" w:hAnsi="Arial" w:cs="Arial"/>
                <w:sz w:val="21"/>
                <w:szCs w:val="21"/>
              </w:rPr>
              <w:t>47,922,010.00</w:t>
            </w:r>
          </w:p>
        </w:tc>
      </w:tr>
      <w:tr w:rsidR="00F76263" w:rsidRPr="00F76263" w14:paraId="4C6B8D19" w14:textId="77777777" w:rsidTr="00F76263">
        <w:tc>
          <w:tcPr>
            <w:tcW w:w="3954" w:type="pct"/>
          </w:tcPr>
          <w:p w14:paraId="584B5140" w14:textId="77777777" w:rsidR="00F76263" w:rsidRPr="00F76263" w:rsidRDefault="00F76263" w:rsidP="00F76263">
            <w:pPr>
              <w:spacing w:line="360" w:lineRule="auto"/>
              <w:rPr>
                <w:rFonts w:ascii="Arial" w:hAnsi="Arial"/>
                <w:sz w:val="21"/>
                <w:szCs w:val="21"/>
              </w:rPr>
            </w:pPr>
            <w:r w:rsidRPr="00F76263">
              <w:rPr>
                <w:rFonts w:ascii="Arial" w:hAnsi="Arial"/>
                <w:sz w:val="21"/>
                <w:szCs w:val="21"/>
              </w:rPr>
              <w:t>Fondo de Aportaciones para el Fortalecimiento</w:t>
            </w:r>
          </w:p>
        </w:tc>
        <w:tc>
          <w:tcPr>
            <w:tcW w:w="180" w:type="pct"/>
            <w:tcBorders>
              <w:right w:val="nil"/>
            </w:tcBorders>
          </w:tcPr>
          <w:p w14:paraId="5C78F338" w14:textId="77777777" w:rsidR="00F76263" w:rsidRPr="00F76263" w:rsidRDefault="00F76263" w:rsidP="00F76263">
            <w:pPr>
              <w:pStyle w:val="Textoindependiente"/>
              <w:spacing w:line="360" w:lineRule="auto"/>
              <w:rPr>
                <w:rFonts w:ascii="Arial" w:hAnsi="Arial" w:cs="Arial"/>
                <w:sz w:val="21"/>
                <w:szCs w:val="21"/>
              </w:rPr>
            </w:pPr>
            <w:r w:rsidRPr="00F76263">
              <w:rPr>
                <w:rFonts w:ascii="Arial" w:hAnsi="Arial" w:cs="Arial"/>
                <w:sz w:val="21"/>
                <w:szCs w:val="21"/>
              </w:rPr>
              <w:t>$</w:t>
            </w:r>
          </w:p>
        </w:tc>
        <w:tc>
          <w:tcPr>
            <w:tcW w:w="866" w:type="pct"/>
            <w:tcBorders>
              <w:left w:val="nil"/>
            </w:tcBorders>
          </w:tcPr>
          <w:p w14:paraId="2717858F" w14:textId="77777777" w:rsidR="00F76263" w:rsidRPr="00F76263" w:rsidRDefault="00F76263" w:rsidP="00F76263">
            <w:pPr>
              <w:pStyle w:val="Textoindependiente"/>
              <w:spacing w:line="360" w:lineRule="auto"/>
              <w:jc w:val="right"/>
              <w:rPr>
                <w:rFonts w:ascii="Arial" w:hAnsi="Arial" w:cs="Arial"/>
                <w:sz w:val="21"/>
                <w:szCs w:val="21"/>
              </w:rPr>
            </w:pPr>
            <w:r w:rsidRPr="00F76263">
              <w:rPr>
                <w:rFonts w:ascii="Arial" w:hAnsi="Arial" w:cs="Arial"/>
                <w:sz w:val="21"/>
                <w:szCs w:val="21"/>
              </w:rPr>
              <w:t>17,878,977.00</w:t>
            </w:r>
          </w:p>
        </w:tc>
      </w:tr>
    </w:tbl>
    <w:p w14:paraId="4ECFD38E" w14:textId="77777777" w:rsidR="00F76263" w:rsidRDefault="00F76263" w:rsidP="00F76263">
      <w:pPr>
        <w:pStyle w:val="Textoindependiente"/>
        <w:spacing w:line="360" w:lineRule="auto"/>
        <w:ind w:left="0"/>
        <w:jc w:val="both"/>
        <w:rPr>
          <w:rFonts w:ascii="Arial" w:hAnsi="Arial" w:cs="Arial"/>
          <w:b/>
          <w:sz w:val="21"/>
          <w:szCs w:val="21"/>
        </w:rPr>
      </w:pPr>
    </w:p>
    <w:p w14:paraId="03EA1E89" w14:textId="77777777" w:rsidR="00F76263" w:rsidRPr="00F76263" w:rsidRDefault="00F76263" w:rsidP="00F76263">
      <w:pPr>
        <w:pStyle w:val="Textoindependiente"/>
        <w:spacing w:line="360" w:lineRule="auto"/>
        <w:ind w:left="0"/>
        <w:jc w:val="both"/>
        <w:rPr>
          <w:rFonts w:ascii="Arial" w:hAnsi="Arial" w:cs="Arial"/>
          <w:sz w:val="21"/>
          <w:szCs w:val="21"/>
        </w:rPr>
      </w:pPr>
      <w:r w:rsidRPr="00F76263">
        <w:rPr>
          <w:rFonts w:ascii="Arial" w:hAnsi="Arial" w:cs="Arial"/>
          <w:b/>
          <w:sz w:val="21"/>
          <w:szCs w:val="21"/>
        </w:rPr>
        <w:t xml:space="preserve">Artículo 13.- </w:t>
      </w:r>
      <w:r w:rsidRPr="00F76263">
        <w:rPr>
          <w:rFonts w:ascii="Arial" w:hAnsi="Arial" w:cs="Arial"/>
          <w:sz w:val="21"/>
          <w:szCs w:val="21"/>
        </w:rPr>
        <w:t>Los ingresos extraordinarios que recaudará la Hacienda Pública Municipal se integrarán con los siguientes conceptos:</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10"/>
        <w:gridCol w:w="445"/>
        <w:gridCol w:w="1556"/>
      </w:tblGrid>
      <w:tr w:rsidR="00F76263" w:rsidRPr="00F76263" w14:paraId="66C5FBE0" w14:textId="77777777" w:rsidTr="00F76263">
        <w:trPr>
          <w:trHeight w:val="345"/>
        </w:trPr>
        <w:tc>
          <w:tcPr>
            <w:tcW w:w="3902" w:type="pct"/>
          </w:tcPr>
          <w:p w14:paraId="47A227EA" w14:textId="77777777" w:rsidR="00F76263" w:rsidRPr="00F76263" w:rsidRDefault="00F76263" w:rsidP="00F76263">
            <w:pPr>
              <w:pStyle w:val="TableParagraph"/>
              <w:spacing w:line="360" w:lineRule="auto"/>
              <w:ind w:right="166"/>
              <w:jc w:val="both"/>
              <w:rPr>
                <w:rFonts w:ascii="Arial" w:hAnsi="Arial" w:cs="Arial"/>
                <w:b/>
                <w:sz w:val="21"/>
                <w:szCs w:val="21"/>
              </w:rPr>
            </w:pPr>
            <w:r w:rsidRPr="00F76263">
              <w:rPr>
                <w:rFonts w:ascii="Arial" w:hAnsi="Arial" w:cs="Arial"/>
                <w:b/>
                <w:sz w:val="21"/>
                <w:szCs w:val="21"/>
              </w:rPr>
              <w:t>Convenios</w:t>
            </w:r>
          </w:p>
        </w:tc>
        <w:tc>
          <w:tcPr>
            <w:tcW w:w="244" w:type="pct"/>
            <w:tcBorders>
              <w:right w:val="nil"/>
            </w:tcBorders>
          </w:tcPr>
          <w:p w14:paraId="32E2140D" w14:textId="77777777" w:rsidR="00F76263" w:rsidRPr="00F76263" w:rsidRDefault="00F76263" w:rsidP="00F76263">
            <w:pPr>
              <w:pStyle w:val="TableParagraph"/>
              <w:tabs>
                <w:tab w:val="left" w:pos="881"/>
              </w:tabs>
              <w:spacing w:line="360" w:lineRule="auto"/>
              <w:rPr>
                <w:rFonts w:ascii="Arial" w:hAnsi="Arial" w:cs="Arial"/>
                <w:b/>
                <w:sz w:val="21"/>
                <w:szCs w:val="21"/>
              </w:rPr>
            </w:pPr>
            <w:r w:rsidRPr="00F76263">
              <w:rPr>
                <w:rFonts w:ascii="Arial" w:hAnsi="Arial" w:cs="Arial"/>
                <w:b/>
                <w:sz w:val="21"/>
                <w:szCs w:val="21"/>
              </w:rPr>
              <w:t>$</w:t>
            </w:r>
          </w:p>
        </w:tc>
        <w:tc>
          <w:tcPr>
            <w:tcW w:w="854" w:type="pct"/>
            <w:tcBorders>
              <w:left w:val="nil"/>
            </w:tcBorders>
          </w:tcPr>
          <w:p w14:paraId="2627FA9C" w14:textId="47454DC6" w:rsidR="00F76263" w:rsidRPr="00F76263" w:rsidRDefault="00F76263" w:rsidP="00F76263">
            <w:pPr>
              <w:pStyle w:val="TableParagraph"/>
              <w:tabs>
                <w:tab w:val="left" w:pos="881"/>
              </w:tabs>
              <w:spacing w:line="360" w:lineRule="auto"/>
              <w:ind w:right="44"/>
              <w:rPr>
                <w:rFonts w:ascii="Arial" w:hAnsi="Arial" w:cs="Arial"/>
                <w:b/>
                <w:sz w:val="21"/>
                <w:szCs w:val="21"/>
              </w:rPr>
            </w:pPr>
            <w:r>
              <w:rPr>
                <w:rFonts w:ascii="Arial" w:hAnsi="Arial" w:cs="Arial"/>
                <w:b/>
                <w:sz w:val="21"/>
                <w:szCs w:val="21"/>
              </w:rPr>
              <w:t xml:space="preserve">                  </w:t>
            </w:r>
            <w:r w:rsidRPr="00F76263">
              <w:rPr>
                <w:rFonts w:ascii="Arial" w:hAnsi="Arial" w:cs="Arial"/>
                <w:b/>
                <w:sz w:val="21"/>
                <w:szCs w:val="21"/>
              </w:rPr>
              <w:t>0.00</w:t>
            </w:r>
          </w:p>
        </w:tc>
      </w:tr>
      <w:tr w:rsidR="00F76263" w:rsidRPr="00F76263" w14:paraId="4AD7870C" w14:textId="77777777" w:rsidTr="00F76263">
        <w:trPr>
          <w:trHeight w:val="689"/>
        </w:trPr>
        <w:tc>
          <w:tcPr>
            <w:tcW w:w="3902" w:type="pct"/>
          </w:tcPr>
          <w:p w14:paraId="545CABF9" w14:textId="77777777" w:rsidR="00F76263" w:rsidRPr="00F76263" w:rsidRDefault="00F76263" w:rsidP="00F76263">
            <w:pPr>
              <w:pStyle w:val="TableParagraph"/>
              <w:spacing w:line="360" w:lineRule="auto"/>
              <w:ind w:right="166"/>
              <w:jc w:val="both"/>
              <w:rPr>
                <w:rFonts w:ascii="Arial" w:hAnsi="Arial" w:cs="Arial"/>
                <w:sz w:val="21"/>
                <w:szCs w:val="21"/>
              </w:rPr>
            </w:pPr>
            <w:r w:rsidRPr="00F76263">
              <w:rPr>
                <w:rFonts w:ascii="Arial" w:hAnsi="Arial" w:cs="Arial"/>
                <w:sz w:val="21"/>
                <w:szCs w:val="21"/>
              </w:rPr>
              <w:t>&gt;Con la Federación o el Estado: Hábitat, Tu casa, 3x1 migrantes, Rescate de Espacios Públicos, Subsemun, entre otros.</w:t>
            </w:r>
          </w:p>
        </w:tc>
        <w:tc>
          <w:tcPr>
            <w:tcW w:w="244" w:type="pct"/>
            <w:tcBorders>
              <w:right w:val="nil"/>
            </w:tcBorders>
          </w:tcPr>
          <w:p w14:paraId="023E4302" w14:textId="77777777" w:rsidR="00F76263" w:rsidRPr="00F76263" w:rsidRDefault="00F76263" w:rsidP="00F76263">
            <w:pPr>
              <w:pStyle w:val="TableParagraph"/>
              <w:tabs>
                <w:tab w:val="left" w:pos="883"/>
              </w:tabs>
              <w:spacing w:line="360" w:lineRule="auto"/>
              <w:rPr>
                <w:rFonts w:ascii="Arial" w:hAnsi="Arial" w:cs="Arial"/>
                <w:sz w:val="21"/>
                <w:szCs w:val="21"/>
              </w:rPr>
            </w:pPr>
          </w:p>
          <w:p w14:paraId="299D4525" w14:textId="77777777" w:rsidR="00F76263" w:rsidRPr="00F76263" w:rsidRDefault="00F76263" w:rsidP="00F76263">
            <w:pPr>
              <w:pStyle w:val="TableParagraph"/>
              <w:tabs>
                <w:tab w:val="left" w:pos="883"/>
              </w:tabs>
              <w:spacing w:line="360" w:lineRule="auto"/>
              <w:rPr>
                <w:rFonts w:ascii="Arial" w:hAnsi="Arial" w:cs="Arial"/>
                <w:sz w:val="21"/>
                <w:szCs w:val="21"/>
              </w:rPr>
            </w:pPr>
            <w:r w:rsidRPr="00F76263">
              <w:rPr>
                <w:rFonts w:ascii="Arial" w:hAnsi="Arial" w:cs="Arial"/>
                <w:sz w:val="21"/>
                <w:szCs w:val="21"/>
              </w:rPr>
              <w:t>$</w:t>
            </w:r>
          </w:p>
        </w:tc>
        <w:tc>
          <w:tcPr>
            <w:tcW w:w="854" w:type="pct"/>
            <w:tcBorders>
              <w:left w:val="nil"/>
            </w:tcBorders>
          </w:tcPr>
          <w:p w14:paraId="117276BC" w14:textId="77777777" w:rsidR="00F76263" w:rsidRPr="00F76263" w:rsidRDefault="00F76263" w:rsidP="00F76263">
            <w:pPr>
              <w:pStyle w:val="TableParagraph"/>
              <w:tabs>
                <w:tab w:val="left" w:pos="883"/>
              </w:tabs>
              <w:spacing w:line="360" w:lineRule="auto"/>
              <w:ind w:right="44"/>
              <w:rPr>
                <w:rFonts w:ascii="Arial" w:hAnsi="Arial" w:cs="Arial"/>
                <w:sz w:val="21"/>
                <w:szCs w:val="21"/>
              </w:rPr>
            </w:pPr>
          </w:p>
          <w:p w14:paraId="6F41D00D" w14:textId="5C91723E" w:rsidR="00F76263" w:rsidRPr="00F76263" w:rsidRDefault="00F76263" w:rsidP="00F76263">
            <w:pPr>
              <w:pStyle w:val="TableParagraph"/>
              <w:tabs>
                <w:tab w:val="left" w:pos="883"/>
              </w:tabs>
              <w:spacing w:line="360" w:lineRule="auto"/>
              <w:ind w:right="44"/>
              <w:rPr>
                <w:rFonts w:ascii="Arial" w:hAnsi="Arial" w:cs="Arial"/>
                <w:sz w:val="21"/>
                <w:szCs w:val="21"/>
              </w:rPr>
            </w:pPr>
            <w:r>
              <w:rPr>
                <w:rFonts w:ascii="Arial" w:hAnsi="Arial" w:cs="Arial"/>
                <w:sz w:val="21"/>
                <w:szCs w:val="21"/>
              </w:rPr>
              <w:t xml:space="preserve">                  </w:t>
            </w:r>
            <w:r w:rsidRPr="00F76263">
              <w:rPr>
                <w:rFonts w:ascii="Arial" w:hAnsi="Arial" w:cs="Arial"/>
                <w:sz w:val="21"/>
                <w:szCs w:val="21"/>
              </w:rPr>
              <w:t>0.00</w:t>
            </w:r>
          </w:p>
        </w:tc>
      </w:tr>
      <w:tr w:rsidR="00F76263" w:rsidRPr="00F76263" w14:paraId="6F3A72E2" w14:textId="77777777" w:rsidTr="00F76263">
        <w:trPr>
          <w:trHeight w:val="345"/>
        </w:trPr>
        <w:tc>
          <w:tcPr>
            <w:tcW w:w="3902" w:type="pct"/>
          </w:tcPr>
          <w:p w14:paraId="4964A8CE" w14:textId="77777777" w:rsidR="00F76263" w:rsidRPr="00F76263" w:rsidRDefault="00F76263" w:rsidP="00F76263">
            <w:pPr>
              <w:pStyle w:val="TableParagraph"/>
              <w:spacing w:line="360" w:lineRule="auto"/>
              <w:ind w:right="166"/>
              <w:jc w:val="both"/>
              <w:rPr>
                <w:rFonts w:ascii="Arial" w:hAnsi="Arial" w:cs="Arial"/>
                <w:b/>
                <w:sz w:val="21"/>
                <w:szCs w:val="21"/>
              </w:rPr>
            </w:pPr>
            <w:r w:rsidRPr="00F76263">
              <w:rPr>
                <w:rFonts w:ascii="Arial" w:hAnsi="Arial" w:cs="Arial"/>
                <w:b/>
                <w:sz w:val="21"/>
                <w:szCs w:val="21"/>
              </w:rPr>
              <w:t>Transferencias, Asignación, Subsidios y Otras Ayudas</w:t>
            </w:r>
          </w:p>
        </w:tc>
        <w:tc>
          <w:tcPr>
            <w:tcW w:w="244" w:type="pct"/>
            <w:tcBorders>
              <w:right w:val="nil"/>
            </w:tcBorders>
          </w:tcPr>
          <w:p w14:paraId="35ACD1AF" w14:textId="77777777" w:rsidR="00F76263" w:rsidRPr="00F76263" w:rsidRDefault="00F76263" w:rsidP="00F76263">
            <w:pPr>
              <w:pStyle w:val="TableParagraph"/>
              <w:tabs>
                <w:tab w:val="left" w:pos="882"/>
              </w:tabs>
              <w:spacing w:line="360" w:lineRule="auto"/>
              <w:rPr>
                <w:rFonts w:ascii="Arial" w:hAnsi="Arial" w:cs="Arial"/>
                <w:b/>
                <w:sz w:val="21"/>
                <w:szCs w:val="21"/>
              </w:rPr>
            </w:pPr>
            <w:r w:rsidRPr="00F76263">
              <w:rPr>
                <w:rFonts w:ascii="Arial" w:hAnsi="Arial" w:cs="Arial"/>
                <w:b/>
                <w:sz w:val="21"/>
                <w:szCs w:val="21"/>
              </w:rPr>
              <w:t>$</w:t>
            </w:r>
          </w:p>
        </w:tc>
        <w:tc>
          <w:tcPr>
            <w:tcW w:w="854" w:type="pct"/>
            <w:tcBorders>
              <w:left w:val="nil"/>
            </w:tcBorders>
          </w:tcPr>
          <w:p w14:paraId="41F5012A" w14:textId="5DC83EAE" w:rsidR="00F76263" w:rsidRPr="00F76263" w:rsidRDefault="00F76263" w:rsidP="00F76263">
            <w:pPr>
              <w:pStyle w:val="TableParagraph"/>
              <w:tabs>
                <w:tab w:val="left" w:pos="882"/>
              </w:tabs>
              <w:spacing w:line="360" w:lineRule="auto"/>
              <w:ind w:right="44"/>
              <w:rPr>
                <w:rFonts w:ascii="Arial" w:hAnsi="Arial" w:cs="Arial"/>
                <w:b/>
                <w:sz w:val="21"/>
                <w:szCs w:val="21"/>
              </w:rPr>
            </w:pPr>
            <w:r>
              <w:rPr>
                <w:rFonts w:ascii="Arial" w:hAnsi="Arial" w:cs="Arial"/>
                <w:b/>
                <w:sz w:val="21"/>
                <w:szCs w:val="21"/>
              </w:rPr>
              <w:t xml:space="preserve">                  </w:t>
            </w:r>
            <w:r w:rsidRPr="00F76263">
              <w:rPr>
                <w:rFonts w:ascii="Arial" w:hAnsi="Arial" w:cs="Arial"/>
                <w:b/>
                <w:sz w:val="21"/>
                <w:szCs w:val="21"/>
              </w:rPr>
              <w:t>0.00</w:t>
            </w:r>
          </w:p>
        </w:tc>
      </w:tr>
      <w:tr w:rsidR="00F76263" w:rsidRPr="00F76263" w14:paraId="4DCC363E" w14:textId="77777777" w:rsidTr="00F76263">
        <w:trPr>
          <w:trHeight w:val="345"/>
        </w:trPr>
        <w:tc>
          <w:tcPr>
            <w:tcW w:w="3902" w:type="pct"/>
          </w:tcPr>
          <w:p w14:paraId="30564502" w14:textId="77777777" w:rsidR="00F76263" w:rsidRPr="00F76263" w:rsidRDefault="00F76263" w:rsidP="00F76263">
            <w:pPr>
              <w:pStyle w:val="TableParagraph"/>
              <w:spacing w:line="360" w:lineRule="auto"/>
              <w:ind w:right="166"/>
              <w:jc w:val="both"/>
              <w:rPr>
                <w:rFonts w:ascii="Arial" w:hAnsi="Arial" w:cs="Arial"/>
                <w:b/>
                <w:sz w:val="21"/>
                <w:szCs w:val="21"/>
              </w:rPr>
            </w:pPr>
            <w:r w:rsidRPr="00F76263">
              <w:rPr>
                <w:rFonts w:ascii="Arial" w:hAnsi="Arial" w:cs="Arial"/>
                <w:b/>
                <w:sz w:val="21"/>
                <w:szCs w:val="21"/>
              </w:rPr>
              <w:t>Transferencia Internas y Asignaciones del Sector Público</w:t>
            </w:r>
          </w:p>
        </w:tc>
        <w:tc>
          <w:tcPr>
            <w:tcW w:w="244" w:type="pct"/>
            <w:tcBorders>
              <w:right w:val="nil"/>
            </w:tcBorders>
          </w:tcPr>
          <w:p w14:paraId="78A22FC5" w14:textId="77777777" w:rsidR="00F76263" w:rsidRPr="00F76263" w:rsidRDefault="00F76263" w:rsidP="00F76263">
            <w:pPr>
              <w:pStyle w:val="TableParagraph"/>
              <w:tabs>
                <w:tab w:val="left" w:pos="883"/>
              </w:tabs>
              <w:spacing w:line="360" w:lineRule="auto"/>
              <w:rPr>
                <w:rFonts w:ascii="Arial" w:hAnsi="Arial" w:cs="Arial"/>
                <w:b/>
                <w:sz w:val="21"/>
                <w:szCs w:val="21"/>
              </w:rPr>
            </w:pPr>
            <w:r w:rsidRPr="00F76263">
              <w:rPr>
                <w:rFonts w:ascii="Arial" w:hAnsi="Arial" w:cs="Arial"/>
                <w:b/>
                <w:sz w:val="21"/>
                <w:szCs w:val="21"/>
              </w:rPr>
              <w:t>$</w:t>
            </w:r>
          </w:p>
        </w:tc>
        <w:tc>
          <w:tcPr>
            <w:tcW w:w="854" w:type="pct"/>
            <w:tcBorders>
              <w:left w:val="nil"/>
            </w:tcBorders>
          </w:tcPr>
          <w:p w14:paraId="010F94CD" w14:textId="7E25346D" w:rsidR="00F76263" w:rsidRPr="00F76263" w:rsidRDefault="00F76263" w:rsidP="00F76263">
            <w:pPr>
              <w:pStyle w:val="TableParagraph"/>
              <w:tabs>
                <w:tab w:val="left" w:pos="883"/>
              </w:tabs>
              <w:spacing w:line="360" w:lineRule="auto"/>
              <w:ind w:right="44"/>
              <w:rPr>
                <w:rFonts w:ascii="Arial" w:hAnsi="Arial" w:cs="Arial"/>
                <w:b/>
                <w:sz w:val="21"/>
                <w:szCs w:val="21"/>
              </w:rPr>
            </w:pPr>
            <w:r>
              <w:rPr>
                <w:rFonts w:ascii="Arial" w:hAnsi="Arial" w:cs="Arial"/>
                <w:b/>
                <w:sz w:val="21"/>
                <w:szCs w:val="21"/>
              </w:rPr>
              <w:t xml:space="preserve">                  </w:t>
            </w:r>
            <w:r w:rsidRPr="00F76263">
              <w:rPr>
                <w:rFonts w:ascii="Arial" w:hAnsi="Arial" w:cs="Arial"/>
                <w:b/>
                <w:sz w:val="21"/>
                <w:szCs w:val="21"/>
              </w:rPr>
              <w:t>0.00</w:t>
            </w:r>
          </w:p>
        </w:tc>
      </w:tr>
      <w:tr w:rsidR="00F76263" w:rsidRPr="00F76263" w14:paraId="11E7EB69" w14:textId="77777777" w:rsidTr="00F76263">
        <w:trPr>
          <w:trHeight w:val="689"/>
        </w:trPr>
        <w:tc>
          <w:tcPr>
            <w:tcW w:w="3902" w:type="pct"/>
          </w:tcPr>
          <w:p w14:paraId="2E49C417" w14:textId="77777777" w:rsidR="00F76263" w:rsidRPr="00F76263" w:rsidRDefault="00F76263" w:rsidP="00F76263">
            <w:pPr>
              <w:pStyle w:val="TableParagraph"/>
              <w:spacing w:line="360" w:lineRule="auto"/>
              <w:ind w:right="166"/>
              <w:jc w:val="both"/>
              <w:rPr>
                <w:rFonts w:ascii="Arial" w:hAnsi="Arial" w:cs="Arial"/>
                <w:sz w:val="21"/>
                <w:szCs w:val="21"/>
              </w:rPr>
            </w:pPr>
            <w:r w:rsidRPr="00F76263">
              <w:rPr>
                <w:rFonts w:ascii="Arial" w:hAnsi="Arial" w:cs="Arial"/>
                <w:sz w:val="21"/>
                <w:szCs w:val="21"/>
              </w:rPr>
              <w:t>&gt;Las recibidas por concepto diversos a participaciones, aportaciones o Aprovechamientos</w:t>
            </w:r>
          </w:p>
        </w:tc>
        <w:tc>
          <w:tcPr>
            <w:tcW w:w="244" w:type="pct"/>
            <w:tcBorders>
              <w:right w:val="nil"/>
            </w:tcBorders>
          </w:tcPr>
          <w:p w14:paraId="5EF463F2" w14:textId="77777777" w:rsidR="00F76263" w:rsidRPr="00F76263" w:rsidRDefault="00F76263" w:rsidP="00F76263">
            <w:pPr>
              <w:pStyle w:val="TableParagraph"/>
              <w:tabs>
                <w:tab w:val="left" w:pos="883"/>
              </w:tabs>
              <w:spacing w:line="360" w:lineRule="auto"/>
              <w:rPr>
                <w:rFonts w:ascii="Arial" w:hAnsi="Arial" w:cs="Arial"/>
                <w:sz w:val="21"/>
                <w:szCs w:val="21"/>
              </w:rPr>
            </w:pPr>
          </w:p>
          <w:p w14:paraId="60AB2097" w14:textId="77777777" w:rsidR="00F76263" w:rsidRPr="00F76263" w:rsidRDefault="00F76263" w:rsidP="00F76263">
            <w:pPr>
              <w:pStyle w:val="TableParagraph"/>
              <w:tabs>
                <w:tab w:val="left" w:pos="883"/>
              </w:tabs>
              <w:spacing w:line="360" w:lineRule="auto"/>
              <w:rPr>
                <w:rFonts w:ascii="Arial" w:hAnsi="Arial" w:cs="Arial"/>
                <w:sz w:val="21"/>
                <w:szCs w:val="21"/>
              </w:rPr>
            </w:pPr>
            <w:r w:rsidRPr="00F76263">
              <w:rPr>
                <w:rFonts w:ascii="Arial" w:hAnsi="Arial" w:cs="Arial"/>
                <w:sz w:val="21"/>
                <w:szCs w:val="21"/>
              </w:rPr>
              <w:t>$</w:t>
            </w:r>
          </w:p>
        </w:tc>
        <w:tc>
          <w:tcPr>
            <w:tcW w:w="854" w:type="pct"/>
            <w:tcBorders>
              <w:left w:val="nil"/>
            </w:tcBorders>
          </w:tcPr>
          <w:p w14:paraId="200E2D5B" w14:textId="77777777" w:rsidR="00F76263" w:rsidRPr="00F76263" w:rsidRDefault="00F76263" w:rsidP="00F76263">
            <w:pPr>
              <w:pStyle w:val="TableParagraph"/>
              <w:tabs>
                <w:tab w:val="left" w:pos="883"/>
              </w:tabs>
              <w:spacing w:line="360" w:lineRule="auto"/>
              <w:ind w:right="44"/>
              <w:rPr>
                <w:rFonts w:ascii="Arial" w:hAnsi="Arial" w:cs="Arial"/>
                <w:sz w:val="21"/>
                <w:szCs w:val="21"/>
              </w:rPr>
            </w:pPr>
          </w:p>
          <w:p w14:paraId="5AEEB022" w14:textId="1FF6C92F" w:rsidR="00F76263" w:rsidRPr="00F76263" w:rsidRDefault="00F76263" w:rsidP="00F76263">
            <w:pPr>
              <w:pStyle w:val="TableParagraph"/>
              <w:tabs>
                <w:tab w:val="left" w:pos="883"/>
              </w:tabs>
              <w:spacing w:line="360" w:lineRule="auto"/>
              <w:ind w:right="44"/>
              <w:rPr>
                <w:rFonts w:ascii="Arial" w:hAnsi="Arial" w:cs="Arial"/>
                <w:sz w:val="21"/>
                <w:szCs w:val="21"/>
              </w:rPr>
            </w:pPr>
            <w:r>
              <w:rPr>
                <w:rFonts w:ascii="Arial" w:hAnsi="Arial" w:cs="Arial"/>
                <w:sz w:val="21"/>
                <w:szCs w:val="21"/>
              </w:rPr>
              <w:t xml:space="preserve">                  </w:t>
            </w:r>
            <w:r w:rsidRPr="00F76263">
              <w:rPr>
                <w:rFonts w:ascii="Arial" w:hAnsi="Arial" w:cs="Arial"/>
                <w:sz w:val="21"/>
                <w:szCs w:val="21"/>
              </w:rPr>
              <w:t>0.00</w:t>
            </w:r>
          </w:p>
        </w:tc>
      </w:tr>
      <w:tr w:rsidR="00F76263" w:rsidRPr="00F76263" w14:paraId="308D2A17" w14:textId="77777777" w:rsidTr="00F76263">
        <w:trPr>
          <w:trHeight w:val="345"/>
        </w:trPr>
        <w:tc>
          <w:tcPr>
            <w:tcW w:w="3902" w:type="pct"/>
          </w:tcPr>
          <w:p w14:paraId="093ED392" w14:textId="77777777" w:rsidR="00F76263" w:rsidRPr="00F76263" w:rsidRDefault="00F76263" w:rsidP="00F76263">
            <w:pPr>
              <w:pStyle w:val="TableParagraph"/>
              <w:spacing w:line="360" w:lineRule="auto"/>
              <w:ind w:right="166"/>
              <w:jc w:val="both"/>
              <w:rPr>
                <w:rFonts w:ascii="Arial" w:hAnsi="Arial" w:cs="Arial"/>
                <w:b/>
                <w:sz w:val="21"/>
                <w:szCs w:val="21"/>
              </w:rPr>
            </w:pPr>
            <w:r w:rsidRPr="00F76263">
              <w:rPr>
                <w:rFonts w:ascii="Arial" w:hAnsi="Arial" w:cs="Arial"/>
                <w:b/>
                <w:sz w:val="21"/>
                <w:szCs w:val="21"/>
              </w:rPr>
              <w:t>Transferencias del Sector Público</w:t>
            </w:r>
          </w:p>
        </w:tc>
        <w:tc>
          <w:tcPr>
            <w:tcW w:w="244" w:type="pct"/>
            <w:tcBorders>
              <w:right w:val="nil"/>
            </w:tcBorders>
          </w:tcPr>
          <w:p w14:paraId="4A4732E6" w14:textId="77777777" w:rsidR="00F76263" w:rsidRPr="00F76263" w:rsidRDefault="00F76263" w:rsidP="00F76263">
            <w:pPr>
              <w:pStyle w:val="TableParagraph"/>
              <w:tabs>
                <w:tab w:val="left" w:pos="882"/>
              </w:tabs>
              <w:spacing w:line="360" w:lineRule="auto"/>
              <w:rPr>
                <w:rFonts w:ascii="Arial" w:hAnsi="Arial" w:cs="Arial"/>
                <w:b/>
                <w:sz w:val="21"/>
                <w:szCs w:val="21"/>
              </w:rPr>
            </w:pPr>
            <w:r w:rsidRPr="00F76263">
              <w:rPr>
                <w:rFonts w:ascii="Arial" w:hAnsi="Arial" w:cs="Arial"/>
                <w:b/>
                <w:sz w:val="21"/>
                <w:szCs w:val="21"/>
              </w:rPr>
              <w:t>$</w:t>
            </w:r>
          </w:p>
        </w:tc>
        <w:tc>
          <w:tcPr>
            <w:tcW w:w="854" w:type="pct"/>
            <w:tcBorders>
              <w:left w:val="nil"/>
            </w:tcBorders>
          </w:tcPr>
          <w:p w14:paraId="28787780" w14:textId="2193CAEE" w:rsidR="00F76263" w:rsidRPr="00F76263" w:rsidRDefault="00F76263" w:rsidP="00F76263">
            <w:pPr>
              <w:pStyle w:val="TableParagraph"/>
              <w:tabs>
                <w:tab w:val="left" w:pos="882"/>
              </w:tabs>
              <w:spacing w:line="360" w:lineRule="auto"/>
              <w:ind w:right="44"/>
              <w:rPr>
                <w:rFonts w:ascii="Arial" w:hAnsi="Arial" w:cs="Arial"/>
                <w:b/>
                <w:sz w:val="21"/>
                <w:szCs w:val="21"/>
              </w:rPr>
            </w:pPr>
            <w:r>
              <w:rPr>
                <w:rFonts w:ascii="Arial" w:hAnsi="Arial" w:cs="Arial"/>
                <w:b/>
                <w:sz w:val="21"/>
                <w:szCs w:val="21"/>
              </w:rPr>
              <w:t xml:space="preserve">                  </w:t>
            </w:r>
            <w:r w:rsidRPr="00F76263">
              <w:rPr>
                <w:rFonts w:ascii="Arial" w:hAnsi="Arial" w:cs="Arial"/>
                <w:b/>
                <w:sz w:val="21"/>
                <w:szCs w:val="21"/>
              </w:rPr>
              <w:t>0.00</w:t>
            </w:r>
          </w:p>
        </w:tc>
      </w:tr>
      <w:tr w:rsidR="00F76263" w:rsidRPr="00F76263" w14:paraId="1E64C660" w14:textId="77777777" w:rsidTr="00F76263">
        <w:trPr>
          <w:trHeight w:val="345"/>
        </w:trPr>
        <w:tc>
          <w:tcPr>
            <w:tcW w:w="3902" w:type="pct"/>
          </w:tcPr>
          <w:p w14:paraId="32947DDC" w14:textId="77777777" w:rsidR="00F76263" w:rsidRPr="00F76263" w:rsidRDefault="00F76263" w:rsidP="00F76263">
            <w:pPr>
              <w:pStyle w:val="TableParagraph"/>
              <w:spacing w:line="360" w:lineRule="auto"/>
              <w:ind w:right="166"/>
              <w:jc w:val="both"/>
              <w:rPr>
                <w:rFonts w:ascii="Arial" w:hAnsi="Arial" w:cs="Arial"/>
                <w:b/>
                <w:sz w:val="21"/>
                <w:szCs w:val="21"/>
              </w:rPr>
            </w:pPr>
            <w:r w:rsidRPr="00F76263">
              <w:rPr>
                <w:rFonts w:ascii="Arial" w:hAnsi="Arial" w:cs="Arial"/>
                <w:b/>
                <w:sz w:val="21"/>
                <w:szCs w:val="21"/>
              </w:rPr>
              <w:t>Subsidios y Subvenciones</w:t>
            </w:r>
          </w:p>
        </w:tc>
        <w:tc>
          <w:tcPr>
            <w:tcW w:w="244" w:type="pct"/>
            <w:tcBorders>
              <w:right w:val="nil"/>
            </w:tcBorders>
          </w:tcPr>
          <w:p w14:paraId="05AD4208" w14:textId="77777777" w:rsidR="00F76263" w:rsidRPr="00F76263" w:rsidRDefault="00F76263" w:rsidP="00F76263">
            <w:pPr>
              <w:pStyle w:val="TableParagraph"/>
              <w:tabs>
                <w:tab w:val="left" w:pos="883"/>
              </w:tabs>
              <w:spacing w:line="360" w:lineRule="auto"/>
              <w:rPr>
                <w:rFonts w:ascii="Arial" w:hAnsi="Arial" w:cs="Arial"/>
                <w:b/>
                <w:sz w:val="21"/>
                <w:szCs w:val="21"/>
              </w:rPr>
            </w:pPr>
            <w:r w:rsidRPr="00F76263">
              <w:rPr>
                <w:rFonts w:ascii="Arial" w:hAnsi="Arial" w:cs="Arial"/>
                <w:b/>
                <w:sz w:val="21"/>
                <w:szCs w:val="21"/>
              </w:rPr>
              <w:t>$</w:t>
            </w:r>
          </w:p>
        </w:tc>
        <w:tc>
          <w:tcPr>
            <w:tcW w:w="854" w:type="pct"/>
            <w:tcBorders>
              <w:left w:val="nil"/>
            </w:tcBorders>
          </w:tcPr>
          <w:p w14:paraId="62CAEFF7" w14:textId="5D9BB3BB" w:rsidR="00F76263" w:rsidRPr="00F76263" w:rsidRDefault="00F76263" w:rsidP="00F76263">
            <w:pPr>
              <w:pStyle w:val="TableParagraph"/>
              <w:tabs>
                <w:tab w:val="left" w:pos="883"/>
              </w:tabs>
              <w:spacing w:line="360" w:lineRule="auto"/>
              <w:ind w:right="44"/>
              <w:rPr>
                <w:rFonts w:ascii="Arial" w:hAnsi="Arial" w:cs="Arial"/>
                <w:b/>
                <w:sz w:val="21"/>
                <w:szCs w:val="21"/>
              </w:rPr>
            </w:pPr>
            <w:r>
              <w:rPr>
                <w:rFonts w:ascii="Arial" w:hAnsi="Arial" w:cs="Arial"/>
                <w:b/>
                <w:sz w:val="21"/>
                <w:szCs w:val="21"/>
              </w:rPr>
              <w:t xml:space="preserve">                  </w:t>
            </w:r>
            <w:r w:rsidRPr="00F76263">
              <w:rPr>
                <w:rFonts w:ascii="Arial" w:hAnsi="Arial" w:cs="Arial"/>
                <w:b/>
                <w:sz w:val="21"/>
                <w:szCs w:val="21"/>
              </w:rPr>
              <w:t>0.00</w:t>
            </w:r>
          </w:p>
        </w:tc>
      </w:tr>
      <w:tr w:rsidR="00F76263" w:rsidRPr="00F76263" w14:paraId="07A80459" w14:textId="77777777" w:rsidTr="00F76263">
        <w:trPr>
          <w:trHeight w:val="345"/>
        </w:trPr>
        <w:tc>
          <w:tcPr>
            <w:tcW w:w="3902" w:type="pct"/>
          </w:tcPr>
          <w:p w14:paraId="1B1B1D14" w14:textId="77777777" w:rsidR="00F76263" w:rsidRPr="00F76263" w:rsidRDefault="00F76263" w:rsidP="00F76263">
            <w:pPr>
              <w:pStyle w:val="TableParagraph"/>
              <w:spacing w:line="360" w:lineRule="auto"/>
              <w:ind w:right="166"/>
              <w:jc w:val="both"/>
              <w:rPr>
                <w:rFonts w:ascii="Arial" w:hAnsi="Arial" w:cs="Arial"/>
                <w:b/>
                <w:sz w:val="21"/>
                <w:szCs w:val="21"/>
              </w:rPr>
            </w:pPr>
            <w:r w:rsidRPr="00F76263">
              <w:rPr>
                <w:rFonts w:ascii="Arial" w:hAnsi="Arial" w:cs="Arial"/>
                <w:b/>
                <w:sz w:val="21"/>
                <w:szCs w:val="21"/>
              </w:rPr>
              <w:t>Ayudas sociales</w:t>
            </w:r>
          </w:p>
        </w:tc>
        <w:tc>
          <w:tcPr>
            <w:tcW w:w="244" w:type="pct"/>
            <w:tcBorders>
              <w:right w:val="nil"/>
            </w:tcBorders>
          </w:tcPr>
          <w:p w14:paraId="7A3757B0" w14:textId="77777777" w:rsidR="00F76263" w:rsidRPr="00F76263" w:rsidRDefault="00F76263" w:rsidP="00F76263">
            <w:pPr>
              <w:pStyle w:val="TableParagraph"/>
              <w:tabs>
                <w:tab w:val="left" w:pos="882"/>
              </w:tabs>
              <w:spacing w:line="360" w:lineRule="auto"/>
              <w:rPr>
                <w:rFonts w:ascii="Arial" w:hAnsi="Arial" w:cs="Arial"/>
                <w:b/>
                <w:sz w:val="21"/>
                <w:szCs w:val="21"/>
              </w:rPr>
            </w:pPr>
            <w:r w:rsidRPr="00F76263">
              <w:rPr>
                <w:rFonts w:ascii="Arial" w:hAnsi="Arial" w:cs="Arial"/>
                <w:b/>
                <w:sz w:val="21"/>
                <w:szCs w:val="21"/>
              </w:rPr>
              <w:t>$</w:t>
            </w:r>
          </w:p>
        </w:tc>
        <w:tc>
          <w:tcPr>
            <w:tcW w:w="854" w:type="pct"/>
            <w:tcBorders>
              <w:left w:val="nil"/>
            </w:tcBorders>
          </w:tcPr>
          <w:p w14:paraId="382BE975" w14:textId="0BA0734B" w:rsidR="00F76263" w:rsidRPr="00F76263" w:rsidRDefault="00F76263" w:rsidP="00F76263">
            <w:pPr>
              <w:pStyle w:val="TableParagraph"/>
              <w:tabs>
                <w:tab w:val="left" w:pos="882"/>
              </w:tabs>
              <w:spacing w:line="360" w:lineRule="auto"/>
              <w:ind w:right="44"/>
              <w:rPr>
                <w:rFonts w:ascii="Arial" w:hAnsi="Arial" w:cs="Arial"/>
                <w:b/>
                <w:sz w:val="21"/>
                <w:szCs w:val="21"/>
              </w:rPr>
            </w:pPr>
            <w:r>
              <w:rPr>
                <w:rFonts w:ascii="Arial" w:hAnsi="Arial" w:cs="Arial"/>
                <w:b/>
                <w:sz w:val="21"/>
                <w:szCs w:val="21"/>
              </w:rPr>
              <w:t xml:space="preserve">                  </w:t>
            </w:r>
            <w:r w:rsidRPr="00F76263">
              <w:rPr>
                <w:rFonts w:ascii="Arial" w:hAnsi="Arial" w:cs="Arial"/>
                <w:b/>
                <w:sz w:val="21"/>
                <w:szCs w:val="21"/>
              </w:rPr>
              <w:t>0.00</w:t>
            </w:r>
          </w:p>
        </w:tc>
      </w:tr>
      <w:tr w:rsidR="00F76263" w:rsidRPr="00F76263" w14:paraId="49550EC8" w14:textId="77777777" w:rsidTr="00F76263">
        <w:trPr>
          <w:trHeight w:val="343"/>
        </w:trPr>
        <w:tc>
          <w:tcPr>
            <w:tcW w:w="3902" w:type="pct"/>
          </w:tcPr>
          <w:p w14:paraId="53BB91D0" w14:textId="77777777" w:rsidR="00F76263" w:rsidRPr="00F76263" w:rsidRDefault="00F76263" w:rsidP="00F76263">
            <w:pPr>
              <w:pStyle w:val="TableParagraph"/>
              <w:spacing w:line="360" w:lineRule="auto"/>
              <w:ind w:right="166"/>
              <w:jc w:val="both"/>
              <w:rPr>
                <w:rFonts w:ascii="Arial" w:hAnsi="Arial" w:cs="Arial"/>
                <w:b/>
                <w:sz w:val="21"/>
                <w:szCs w:val="21"/>
              </w:rPr>
            </w:pPr>
            <w:r w:rsidRPr="00F76263">
              <w:rPr>
                <w:rFonts w:ascii="Arial" w:hAnsi="Arial" w:cs="Arial"/>
                <w:b/>
                <w:sz w:val="21"/>
                <w:szCs w:val="21"/>
              </w:rPr>
              <w:t>Transferencia de Fideicomisos, mandatos y análogos</w:t>
            </w:r>
          </w:p>
        </w:tc>
        <w:tc>
          <w:tcPr>
            <w:tcW w:w="244" w:type="pct"/>
            <w:tcBorders>
              <w:right w:val="nil"/>
            </w:tcBorders>
          </w:tcPr>
          <w:p w14:paraId="5DD5BD57" w14:textId="77777777" w:rsidR="00F76263" w:rsidRPr="00F76263" w:rsidRDefault="00F76263" w:rsidP="00F76263">
            <w:pPr>
              <w:pStyle w:val="TableParagraph"/>
              <w:tabs>
                <w:tab w:val="left" w:pos="880"/>
              </w:tabs>
              <w:spacing w:line="360" w:lineRule="auto"/>
              <w:rPr>
                <w:rFonts w:ascii="Arial" w:hAnsi="Arial" w:cs="Arial"/>
                <w:b/>
                <w:sz w:val="21"/>
                <w:szCs w:val="21"/>
              </w:rPr>
            </w:pPr>
            <w:r w:rsidRPr="00F76263">
              <w:rPr>
                <w:rFonts w:ascii="Arial" w:hAnsi="Arial" w:cs="Arial"/>
                <w:b/>
                <w:sz w:val="21"/>
                <w:szCs w:val="21"/>
              </w:rPr>
              <w:t>$</w:t>
            </w:r>
          </w:p>
        </w:tc>
        <w:tc>
          <w:tcPr>
            <w:tcW w:w="854" w:type="pct"/>
            <w:tcBorders>
              <w:left w:val="nil"/>
            </w:tcBorders>
          </w:tcPr>
          <w:p w14:paraId="6BCD9835" w14:textId="622B5396" w:rsidR="00F76263" w:rsidRPr="00F76263" w:rsidRDefault="00F76263" w:rsidP="00F76263">
            <w:pPr>
              <w:pStyle w:val="TableParagraph"/>
              <w:tabs>
                <w:tab w:val="left" w:pos="880"/>
              </w:tabs>
              <w:spacing w:line="360" w:lineRule="auto"/>
              <w:ind w:right="44"/>
              <w:rPr>
                <w:rFonts w:ascii="Arial" w:hAnsi="Arial" w:cs="Arial"/>
                <w:b/>
                <w:sz w:val="21"/>
                <w:szCs w:val="21"/>
              </w:rPr>
            </w:pPr>
            <w:r>
              <w:rPr>
                <w:rFonts w:ascii="Arial" w:hAnsi="Arial" w:cs="Arial"/>
                <w:b/>
                <w:sz w:val="21"/>
                <w:szCs w:val="21"/>
              </w:rPr>
              <w:t xml:space="preserve">                  </w:t>
            </w:r>
            <w:r w:rsidRPr="00F76263">
              <w:rPr>
                <w:rFonts w:ascii="Arial" w:hAnsi="Arial" w:cs="Arial"/>
                <w:b/>
                <w:sz w:val="21"/>
                <w:szCs w:val="21"/>
              </w:rPr>
              <w:t>0.00</w:t>
            </w:r>
          </w:p>
        </w:tc>
      </w:tr>
      <w:tr w:rsidR="00F76263" w:rsidRPr="00F76263" w14:paraId="6F4A0B0E" w14:textId="77777777" w:rsidTr="00F76263">
        <w:trPr>
          <w:trHeight w:val="345"/>
        </w:trPr>
        <w:tc>
          <w:tcPr>
            <w:tcW w:w="3902" w:type="pct"/>
          </w:tcPr>
          <w:p w14:paraId="5F24ED4A" w14:textId="77777777" w:rsidR="00F76263" w:rsidRPr="00F76263" w:rsidRDefault="00F76263" w:rsidP="00F76263">
            <w:pPr>
              <w:pStyle w:val="TableParagraph"/>
              <w:spacing w:line="360" w:lineRule="auto"/>
              <w:ind w:right="166"/>
              <w:jc w:val="both"/>
              <w:rPr>
                <w:rFonts w:ascii="Arial" w:hAnsi="Arial" w:cs="Arial"/>
                <w:b/>
                <w:sz w:val="21"/>
                <w:szCs w:val="21"/>
              </w:rPr>
            </w:pPr>
            <w:r w:rsidRPr="00F76263">
              <w:rPr>
                <w:rFonts w:ascii="Arial" w:hAnsi="Arial" w:cs="Arial"/>
                <w:b/>
                <w:sz w:val="21"/>
                <w:szCs w:val="21"/>
              </w:rPr>
              <w:t>Ingreso derivados de Financiamientos</w:t>
            </w:r>
          </w:p>
        </w:tc>
        <w:tc>
          <w:tcPr>
            <w:tcW w:w="244" w:type="pct"/>
            <w:tcBorders>
              <w:right w:val="nil"/>
            </w:tcBorders>
          </w:tcPr>
          <w:p w14:paraId="26B01989" w14:textId="77777777" w:rsidR="00F76263" w:rsidRPr="00F76263" w:rsidRDefault="00F76263" w:rsidP="00F76263">
            <w:pPr>
              <w:pStyle w:val="TableParagraph"/>
              <w:tabs>
                <w:tab w:val="left" w:pos="883"/>
              </w:tabs>
              <w:spacing w:line="360" w:lineRule="auto"/>
              <w:rPr>
                <w:rFonts w:ascii="Arial" w:hAnsi="Arial" w:cs="Arial"/>
                <w:b/>
                <w:sz w:val="21"/>
                <w:szCs w:val="21"/>
              </w:rPr>
            </w:pPr>
            <w:r w:rsidRPr="00F76263">
              <w:rPr>
                <w:rFonts w:ascii="Arial" w:hAnsi="Arial" w:cs="Arial"/>
                <w:b/>
                <w:sz w:val="21"/>
                <w:szCs w:val="21"/>
              </w:rPr>
              <w:t>$</w:t>
            </w:r>
          </w:p>
        </w:tc>
        <w:tc>
          <w:tcPr>
            <w:tcW w:w="854" w:type="pct"/>
            <w:tcBorders>
              <w:left w:val="nil"/>
            </w:tcBorders>
          </w:tcPr>
          <w:p w14:paraId="4CD05497" w14:textId="34DA24B9" w:rsidR="00F76263" w:rsidRPr="00F76263" w:rsidRDefault="00F76263" w:rsidP="00F76263">
            <w:pPr>
              <w:pStyle w:val="TableParagraph"/>
              <w:tabs>
                <w:tab w:val="left" w:pos="883"/>
              </w:tabs>
              <w:spacing w:line="360" w:lineRule="auto"/>
              <w:ind w:right="44"/>
              <w:rPr>
                <w:rFonts w:ascii="Arial" w:hAnsi="Arial" w:cs="Arial"/>
                <w:b/>
                <w:sz w:val="21"/>
                <w:szCs w:val="21"/>
              </w:rPr>
            </w:pPr>
            <w:r>
              <w:rPr>
                <w:rFonts w:ascii="Arial" w:hAnsi="Arial" w:cs="Arial"/>
                <w:b/>
                <w:sz w:val="21"/>
                <w:szCs w:val="21"/>
              </w:rPr>
              <w:t xml:space="preserve">                  </w:t>
            </w:r>
            <w:r w:rsidRPr="00F76263">
              <w:rPr>
                <w:rFonts w:ascii="Arial" w:hAnsi="Arial" w:cs="Arial"/>
                <w:b/>
                <w:sz w:val="21"/>
                <w:szCs w:val="21"/>
              </w:rPr>
              <w:t>0.00</w:t>
            </w:r>
          </w:p>
        </w:tc>
      </w:tr>
      <w:tr w:rsidR="00F76263" w:rsidRPr="00F76263" w14:paraId="546815F1" w14:textId="77777777" w:rsidTr="00F76263">
        <w:trPr>
          <w:trHeight w:val="345"/>
        </w:trPr>
        <w:tc>
          <w:tcPr>
            <w:tcW w:w="3902" w:type="pct"/>
          </w:tcPr>
          <w:p w14:paraId="06970F00" w14:textId="77777777" w:rsidR="00F76263" w:rsidRPr="00F76263" w:rsidRDefault="00F76263" w:rsidP="00F76263">
            <w:pPr>
              <w:pStyle w:val="TableParagraph"/>
              <w:spacing w:line="360" w:lineRule="auto"/>
              <w:ind w:right="166"/>
              <w:jc w:val="both"/>
              <w:rPr>
                <w:rFonts w:ascii="Arial" w:hAnsi="Arial" w:cs="Arial"/>
                <w:b/>
                <w:sz w:val="21"/>
                <w:szCs w:val="21"/>
              </w:rPr>
            </w:pPr>
            <w:r w:rsidRPr="00F76263">
              <w:rPr>
                <w:rFonts w:ascii="Arial" w:hAnsi="Arial" w:cs="Arial"/>
                <w:b/>
                <w:sz w:val="21"/>
                <w:szCs w:val="21"/>
              </w:rPr>
              <w:t>Endeudamiento Interno</w:t>
            </w:r>
          </w:p>
        </w:tc>
        <w:tc>
          <w:tcPr>
            <w:tcW w:w="244" w:type="pct"/>
            <w:tcBorders>
              <w:right w:val="nil"/>
            </w:tcBorders>
          </w:tcPr>
          <w:p w14:paraId="6C2730AA" w14:textId="77777777" w:rsidR="00F76263" w:rsidRPr="00F76263" w:rsidRDefault="00F76263" w:rsidP="00F76263">
            <w:pPr>
              <w:pStyle w:val="TableParagraph"/>
              <w:tabs>
                <w:tab w:val="left" w:pos="883"/>
              </w:tabs>
              <w:spacing w:line="360" w:lineRule="auto"/>
              <w:rPr>
                <w:rFonts w:ascii="Arial" w:hAnsi="Arial" w:cs="Arial"/>
                <w:b/>
                <w:sz w:val="21"/>
                <w:szCs w:val="21"/>
              </w:rPr>
            </w:pPr>
            <w:r w:rsidRPr="00F76263">
              <w:rPr>
                <w:rFonts w:ascii="Arial" w:hAnsi="Arial" w:cs="Arial"/>
                <w:b/>
                <w:sz w:val="21"/>
                <w:szCs w:val="21"/>
              </w:rPr>
              <w:t>$</w:t>
            </w:r>
          </w:p>
        </w:tc>
        <w:tc>
          <w:tcPr>
            <w:tcW w:w="854" w:type="pct"/>
            <w:tcBorders>
              <w:left w:val="nil"/>
            </w:tcBorders>
          </w:tcPr>
          <w:p w14:paraId="3682D668" w14:textId="62CF3331" w:rsidR="00F76263" w:rsidRPr="00F76263" w:rsidRDefault="00F76263" w:rsidP="00F76263">
            <w:pPr>
              <w:pStyle w:val="TableParagraph"/>
              <w:tabs>
                <w:tab w:val="left" w:pos="883"/>
              </w:tabs>
              <w:spacing w:line="360" w:lineRule="auto"/>
              <w:ind w:right="44"/>
              <w:rPr>
                <w:rFonts w:ascii="Arial" w:hAnsi="Arial" w:cs="Arial"/>
                <w:b/>
                <w:sz w:val="21"/>
                <w:szCs w:val="21"/>
              </w:rPr>
            </w:pPr>
            <w:r>
              <w:rPr>
                <w:rFonts w:ascii="Arial" w:hAnsi="Arial" w:cs="Arial"/>
                <w:b/>
                <w:sz w:val="21"/>
                <w:szCs w:val="21"/>
              </w:rPr>
              <w:t xml:space="preserve">                  </w:t>
            </w:r>
            <w:r w:rsidRPr="00F76263">
              <w:rPr>
                <w:rFonts w:ascii="Arial" w:hAnsi="Arial" w:cs="Arial"/>
                <w:b/>
                <w:sz w:val="21"/>
                <w:szCs w:val="21"/>
              </w:rPr>
              <w:t>0.00</w:t>
            </w:r>
          </w:p>
        </w:tc>
      </w:tr>
      <w:tr w:rsidR="00F76263" w:rsidRPr="00F76263" w14:paraId="3092ADE8" w14:textId="77777777" w:rsidTr="00F76263">
        <w:trPr>
          <w:trHeight w:val="345"/>
        </w:trPr>
        <w:tc>
          <w:tcPr>
            <w:tcW w:w="3902" w:type="pct"/>
          </w:tcPr>
          <w:p w14:paraId="381EA74D" w14:textId="77777777" w:rsidR="00F76263" w:rsidRPr="00F76263" w:rsidRDefault="00F76263" w:rsidP="00F76263">
            <w:pPr>
              <w:pStyle w:val="TableParagraph"/>
              <w:spacing w:line="360" w:lineRule="auto"/>
              <w:ind w:right="166"/>
              <w:jc w:val="both"/>
              <w:rPr>
                <w:rFonts w:ascii="Arial" w:hAnsi="Arial" w:cs="Arial"/>
                <w:sz w:val="21"/>
                <w:szCs w:val="21"/>
              </w:rPr>
            </w:pPr>
            <w:r w:rsidRPr="00F76263">
              <w:rPr>
                <w:rFonts w:ascii="Arial" w:hAnsi="Arial" w:cs="Arial"/>
                <w:sz w:val="21"/>
                <w:szCs w:val="21"/>
              </w:rPr>
              <w:t>&gt;Empréstitos o anticipos del Gobierno del Estado</w:t>
            </w:r>
          </w:p>
        </w:tc>
        <w:tc>
          <w:tcPr>
            <w:tcW w:w="244" w:type="pct"/>
            <w:tcBorders>
              <w:right w:val="nil"/>
            </w:tcBorders>
          </w:tcPr>
          <w:p w14:paraId="0B050C45" w14:textId="77777777" w:rsidR="00F76263" w:rsidRPr="00F76263" w:rsidRDefault="00F76263" w:rsidP="00F76263">
            <w:pPr>
              <w:pStyle w:val="TableParagraph"/>
              <w:tabs>
                <w:tab w:val="left" w:pos="883"/>
              </w:tabs>
              <w:spacing w:line="360" w:lineRule="auto"/>
              <w:rPr>
                <w:rFonts w:ascii="Arial" w:hAnsi="Arial" w:cs="Arial"/>
                <w:sz w:val="21"/>
                <w:szCs w:val="21"/>
              </w:rPr>
            </w:pPr>
            <w:r w:rsidRPr="00F76263">
              <w:rPr>
                <w:rFonts w:ascii="Arial" w:hAnsi="Arial" w:cs="Arial"/>
                <w:sz w:val="21"/>
                <w:szCs w:val="21"/>
              </w:rPr>
              <w:t>$</w:t>
            </w:r>
          </w:p>
        </w:tc>
        <w:tc>
          <w:tcPr>
            <w:tcW w:w="854" w:type="pct"/>
            <w:tcBorders>
              <w:left w:val="nil"/>
            </w:tcBorders>
          </w:tcPr>
          <w:p w14:paraId="5BB457A1" w14:textId="0B22BCBC" w:rsidR="00F76263" w:rsidRPr="00F76263" w:rsidRDefault="00F76263" w:rsidP="00F76263">
            <w:pPr>
              <w:pStyle w:val="TableParagraph"/>
              <w:tabs>
                <w:tab w:val="left" w:pos="883"/>
              </w:tabs>
              <w:spacing w:line="360" w:lineRule="auto"/>
              <w:ind w:right="44"/>
              <w:rPr>
                <w:rFonts w:ascii="Arial" w:hAnsi="Arial" w:cs="Arial"/>
                <w:sz w:val="21"/>
                <w:szCs w:val="21"/>
              </w:rPr>
            </w:pPr>
            <w:r>
              <w:rPr>
                <w:rFonts w:ascii="Arial" w:hAnsi="Arial" w:cs="Arial"/>
                <w:sz w:val="21"/>
                <w:szCs w:val="21"/>
              </w:rPr>
              <w:t xml:space="preserve">                  </w:t>
            </w:r>
            <w:r w:rsidRPr="00F76263">
              <w:rPr>
                <w:rFonts w:ascii="Arial" w:hAnsi="Arial" w:cs="Arial"/>
                <w:sz w:val="21"/>
                <w:szCs w:val="21"/>
              </w:rPr>
              <w:t>0.00</w:t>
            </w:r>
          </w:p>
        </w:tc>
      </w:tr>
      <w:tr w:rsidR="00F76263" w:rsidRPr="00F76263" w14:paraId="74A8F54E" w14:textId="77777777" w:rsidTr="00F76263">
        <w:trPr>
          <w:trHeight w:val="345"/>
        </w:trPr>
        <w:tc>
          <w:tcPr>
            <w:tcW w:w="3902" w:type="pct"/>
          </w:tcPr>
          <w:p w14:paraId="06265EC6" w14:textId="77777777" w:rsidR="00F76263" w:rsidRPr="00F76263" w:rsidRDefault="00F76263" w:rsidP="00F76263">
            <w:pPr>
              <w:pStyle w:val="TableParagraph"/>
              <w:spacing w:line="360" w:lineRule="auto"/>
              <w:ind w:right="166"/>
              <w:jc w:val="both"/>
              <w:rPr>
                <w:rFonts w:ascii="Arial" w:hAnsi="Arial" w:cs="Arial"/>
                <w:sz w:val="21"/>
                <w:szCs w:val="21"/>
              </w:rPr>
            </w:pPr>
            <w:r w:rsidRPr="00F76263">
              <w:rPr>
                <w:rFonts w:ascii="Arial" w:hAnsi="Arial" w:cs="Arial"/>
                <w:sz w:val="21"/>
                <w:szCs w:val="21"/>
              </w:rPr>
              <w:t>&gt;Empréstitos o financiamiento de Banca de Desarrollo</w:t>
            </w:r>
          </w:p>
        </w:tc>
        <w:tc>
          <w:tcPr>
            <w:tcW w:w="244" w:type="pct"/>
            <w:tcBorders>
              <w:right w:val="nil"/>
            </w:tcBorders>
          </w:tcPr>
          <w:p w14:paraId="090E7BF8" w14:textId="77777777" w:rsidR="00F76263" w:rsidRPr="00F76263" w:rsidRDefault="00F76263" w:rsidP="00F76263">
            <w:pPr>
              <w:pStyle w:val="TableParagraph"/>
              <w:tabs>
                <w:tab w:val="left" w:pos="882"/>
              </w:tabs>
              <w:spacing w:line="360" w:lineRule="auto"/>
              <w:rPr>
                <w:rFonts w:ascii="Arial" w:hAnsi="Arial" w:cs="Arial"/>
                <w:sz w:val="21"/>
                <w:szCs w:val="21"/>
              </w:rPr>
            </w:pPr>
            <w:r w:rsidRPr="00F76263">
              <w:rPr>
                <w:rFonts w:ascii="Arial" w:hAnsi="Arial" w:cs="Arial"/>
                <w:sz w:val="21"/>
                <w:szCs w:val="21"/>
              </w:rPr>
              <w:t>$</w:t>
            </w:r>
          </w:p>
        </w:tc>
        <w:tc>
          <w:tcPr>
            <w:tcW w:w="854" w:type="pct"/>
            <w:tcBorders>
              <w:left w:val="nil"/>
            </w:tcBorders>
          </w:tcPr>
          <w:p w14:paraId="0BB688C0" w14:textId="3465379E" w:rsidR="00F76263" w:rsidRPr="00F76263" w:rsidRDefault="00F76263" w:rsidP="00F76263">
            <w:pPr>
              <w:pStyle w:val="TableParagraph"/>
              <w:tabs>
                <w:tab w:val="left" w:pos="882"/>
              </w:tabs>
              <w:spacing w:line="360" w:lineRule="auto"/>
              <w:ind w:right="44"/>
              <w:rPr>
                <w:rFonts w:ascii="Arial" w:hAnsi="Arial" w:cs="Arial"/>
                <w:sz w:val="21"/>
                <w:szCs w:val="21"/>
              </w:rPr>
            </w:pPr>
            <w:r>
              <w:rPr>
                <w:rFonts w:ascii="Arial" w:hAnsi="Arial" w:cs="Arial"/>
                <w:sz w:val="21"/>
                <w:szCs w:val="21"/>
              </w:rPr>
              <w:t xml:space="preserve">                  </w:t>
            </w:r>
            <w:r w:rsidRPr="00F76263">
              <w:rPr>
                <w:rFonts w:ascii="Arial" w:hAnsi="Arial" w:cs="Arial"/>
                <w:sz w:val="21"/>
                <w:szCs w:val="21"/>
              </w:rPr>
              <w:t>0.00</w:t>
            </w:r>
          </w:p>
        </w:tc>
      </w:tr>
      <w:tr w:rsidR="00F76263" w:rsidRPr="00F76263" w14:paraId="5200CFB9" w14:textId="77777777" w:rsidTr="00F76263">
        <w:trPr>
          <w:trHeight w:val="343"/>
        </w:trPr>
        <w:tc>
          <w:tcPr>
            <w:tcW w:w="3902" w:type="pct"/>
          </w:tcPr>
          <w:p w14:paraId="10D79D16" w14:textId="77777777" w:rsidR="00F76263" w:rsidRPr="00F76263" w:rsidRDefault="00F76263" w:rsidP="00F76263">
            <w:pPr>
              <w:pStyle w:val="TableParagraph"/>
              <w:spacing w:line="360" w:lineRule="auto"/>
              <w:ind w:right="166"/>
              <w:jc w:val="both"/>
              <w:rPr>
                <w:rFonts w:ascii="Arial" w:hAnsi="Arial" w:cs="Arial"/>
                <w:sz w:val="21"/>
                <w:szCs w:val="21"/>
              </w:rPr>
            </w:pPr>
            <w:r w:rsidRPr="00F76263">
              <w:rPr>
                <w:rFonts w:ascii="Arial" w:hAnsi="Arial" w:cs="Arial"/>
                <w:sz w:val="21"/>
                <w:szCs w:val="21"/>
              </w:rPr>
              <w:t>&gt;Empréstitos o financiamiento de Banca Comercial</w:t>
            </w:r>
          </w:p>
        </w:tc>
        <w:tc>
          <w:tcPr>
            <w:tcW w:w="244" w:type="pct"/>
            <w:tcBorders>
              <w:right w:val="nil"/>
            </w:tcBorders>
          </w:tcPr>
          <w:p w14:paraId="3AB21043" w14:textId="77777777" w:rsidR="00F76263" w:rsidRPr="00F76263" w:rsidRDefault="00F76263" w:rsidP="00F76263">
            <w:pPr>
              <w:pStyle w:val="TableParagraph"/>
              <w:tabs>
                <w:tab w:val="left" w:pos="883"/>
              </w:tabs>
              <w:spacing w:line="360" w:lineRule="auto"/>
              <w:rPr>
                <w:rFonts w:ascii="Arial" w:hAnsi="Arial" w:cs="Arial"/>
                <w:sz w:val="21"/>
                <w:szCs w:val="21"/>
              </w:rPr>
            </w:pPr>
            <w:r w:rsidRPr="00F76263">
              <w:rPr>
                <w:rFonts w:ascii="Arial" w:hAnsi="Arial" w:cs="Arial"/>
                <w:sz w:val="21"/>
                <w:szCs w:val="21"/>
              </w:rPr>
              <w:t>$</w:t>
            </w:r>
          </w:p>
        </w:tc>
        <w:tc>
          <w:tcPr>
            <w:tcW w:w="854" w:type="pct"/>
            <w:tcBorders>
              <w:left w:val="nil"/>
            </w:tcBorders>
          </w:tcPr>
          <w:p w14:paraId="5C26A7D0" w14:textId="453F6075" w:rsidR="00F76263" w:rsidRPr="00F76263" w:rsidRDefault="00F76263" w:rsidP="00F76263">
            <w:pPr>
              <w:pStyle w:val="TableParagraph"/>
              <w:tabs>
                <w:tab w:val="left" w:pos="883"/>
              </w:tabs>
              <w:spacing w:line="360" w:lineRule="auto"/>
              <w:ind w:right="44"/>
              <w:rPr>
                <w:rFonts w:ascii="Arial" w:hAnsi="Arial" w:cs="Arial"/>
                <w:sz w:val="21"/>
                <w:szCs w:val="21"/>
              </w:rPr>
            </w:pPr>
            <w:r>
              <w:rPr>
                <w:rFonts w:ascii="Arial" w:hAnsi="Arial" w:cs="Arial"/>
                <w:sz w:val="21"/>
                <w:szCs w:val="21"/>
              </w:rPr>
              <w:t xml:space="preserve">                  </w:t>
            </w:r>
            <w:r w:rsidRPr="00F76263">
              <w:rPr>
                <w:rFonts w:ascii="Arial" w:hAnsi="Arial" w:cs="Arial"/>
                <w:sz w:val="21"/>
                <w:szCs w:val="21"/>
              </w:rPr>
              <w:t>0.00</w:t>
            </w:r>
          </w:p>
        </w:tc>
      </w:tr>
      <w:tr w:rsidR="00F76263" w:rsidRPr="00F76263" w14:paraId="14DD6C08" w14:textId="77777777" w:rsidTr="00F76263">
        <w:trPr>
          <w:trHeight w:val="345"/>
        </w:trPr>
        <w:tc>
          <w:tcPr>
            <w:tcW w:w="3902" w:type="pct"/>
          </w:tcPr>
          <w:p w14:paraId="042DBB09" w14:textId="77777777" w:rsidR="00F76263" w:rsidRPr="00F76263" w:rsidRDefault="00F76263" w:rsidP="00F76263">
            <w:pPr>
              <w:pStyle w:val="TableParagraph"/>
              <w:spacing w:line="360" w:lineRule="auto"/>
              <w:ind w:right="166"/>
              <w:jc w:val="both"/>
              <w:rPr>
                <w:rFonts w:ascii="Arial" w:hAnsi="Arial" w:cs="Arial"/>
                <w:sz w:val="21"/>
                <w:szCs w:val="21"/>
              </w:rPr>
            </w:pPr>
            <w:r w:rsidRPr="00F76263">
              <w:rPr>
                <w:rFonts w:ascii="Arial" w:hAnsi="Arial" w:cs="Arial"/>
                <w:sz w:val="21"/>
                <w:szCs w:val="21"/>
              </w:rPr>
              <w:t>&gt;Endeudamiento Externo</w:t>
            </w:r>
          </w:p>
        </w:tc>
        <w:tc>
          <w:tcPr>
            <w:tcW w:w="244" w:type="pct"/>
            <w:tcBorders>
              <w:right w:val="nil"/>
            </w:tcBorders>
          </w:tcPr>
          <w:p w14:paraId="696CFF0A" w14:textId="77777777" w:rsidR="00F76263" w:rsidRPr="00F76263" w:rsidRDefault="00F76263" w:rsidP="00F76263">
            <w:pPr>
              <w:pStyle w:val="TableParagraph"/>
              <w:tabs>
                <w:tab w:val="left" w:pos="883"/>
              </w:tabs>
              <w:spacing w:line="360" w:lineRule="auto"/>
              <w:rPr>
                <w:rFonts w:ascii="Arial" w:hAnsi="Arial" w:cs="Arial"/>
                <w:sz w:val="21"/>
                <w:szCs w:val="21"/>
              </w:rPr>
            </w:pPr>
            <w:r w:rsidRPr="00F76263">
              <w:rPr>
                <w:rFonts w:ascii="Arial" w:hAnsi="Arial" w:cs="Arial"/>
                <w:sz w:val="21"/>
                <w:szCs w:val="21"/>
              </w:rPr>
              <w:t>$</w:t>
            </w:r>
          </w:p>
        </w:tc>
        <w:tc>
          <w:tcPr>
            <w:tcW w:w="854" w:type="pct"/>
            <w:tcBorders>
              <w:left w:val="nil"/>
            </w:tcBorders>
          </w:tcPr>
          <w:p w14:paraId="15811A5F" w14:textId="427FA28D" w:rsidR="00F76263" w:rsidRPr="00F76263" w:rsidRDefault="00F76263" w:rsidP="00F76263">
            <w:pPr>
              <w:pStyle w:val="TableParagraph"/>
              <w:tabs>
                <w:tab w:val="left" w:pos="883"/>
              </w:tabs>
              <w:spacing w:line="360" w:lineRule="auto"/>
              <w:ind w:right="44"/>
              <w:rPr>
                <w:rFonts w:ascii="Arial" w:hAnsi="Arial" w:cs="Arial"/>
                <w:sz w:val="21"/>
                <w:szCs w:val="21"/>
              </w:rPr>
            </w:pPr>
            <w:r>
              <w:rPr>
                <w:rFonts w:ascii="Arial" w:hAnsi="Arial" w:cs="Arial"/>
                <w:sz w:val="21"/>
                <w:szCs w:val="21"/>
              </w:rPr>
              <w:t xml:space="preserve">                  </w:t>
            </w:r>
            <w:r w:rsidRPr="00F76263">
              <w:rPr>
                <w:rFonts w:ascii="Arial" w:hAnsi="Arial" w:cs="Arial"/>
                <w:sz w:val="21"/>
                <w:szCs w:val="21"/>
              </w:rPr>
              <w:t>0.00</w:t>
            </w:r>
          </w:p>
        </w:tc>
      </w:tr>
      <w:tr w:rsidR="00F76263" w:rsidRPr="00F76263" w14:paraId="29CED4D8" w14:textId="77777777" w:rsidTr="00F76263">
        <w:trPr>
          <w:trHeight w:val="345"/>
        </w:trPr>
        <w:tc>
          <w:tcPr>
            <w:tcW w:w="3902" w:type="pct"/>
          </w:tcPr>
          <w:p w14:paraId="0D862741" w14:textId="77777777" w:rsidR="00F76263" w:rsidRPr="00F76263" w:rsidRDefault="00F76263" w:rsidP="00F76263">
            <w:pPr>
              <w:pStyle w:val="TableParagraph"/>
              <w:spacing w:line="360" w:lineRule="auto"/>
              <w:ind w:right="166"/>
              <w:jc w:val="both"/>
              <w:rPr>
                <w:rFonts w:ascii="Arial" w:hAnsi="Arial" w:cs="Arial"/>
                <w:b/>
                <w:sz w:val="21"/>
                <w:szCs w:val="21"/>
              </w:rPr>
            </w:pPr>
            <w:r w:rsidRPr="00F76263">
              <w:rPr>
                <w:rFonts w:ascii="Arial" w:hAnsi="Arial" w:cs="Arial"/>
                <w:b/>
                <w:sz w:val="21"/>
                <w:szCs w:val="21"/>
              </w:rPr>
              <w:t>Convenios</w:t>
            </w:r>
          </w:p>
        </w:tc>
        <w:tc>
          <w:tcPr>
            <w:tcW w:w="244" w:type="pct"/>
            <w:tcBorders>
              <w:right w:val="nil"/>
            </w:tcBorders>
          </w:tcPr>
          <w:p w14:paraId="6E9CB2DD" w14:textId="77777777" w:rsidR="00F76263" w:rsidRPr="00F76263" w:rsidRDefault="00F76263" w:rsidP="00F76263">
            <w:pPr>
              <w:pStyle w:val="TableParagraph"/>
              <w:tabs>
                <w:tab w:val="left" w:pos="881"/>
              </w:tabs>
              <w:spacing w:line="360" w:lineRule="auto"/>
              <w:rPr>
                <w:rFonts w:ascii="Arial" w:hAnsi="Arial" w:cs="Arial"/>
                <w:b/>
                <w:sz w:val="21"/>
                <w:szCs w:val="21"/>
              </w:rPr>
            </w:pPr>
            <w:r w:rsidRPr="00F76263">
              <w:rPr>
                <w:rFonts w:ascii="Arial" w:hAnsi="Arial" w:cs="Arial"/>
                <w:b/>
                <w:sz w:val="21"/>
                <w:szCs w:val="21"/>
              </w:rPr>
              <w:t>$</w:t>
            </w:r>
          </w:p>
        </w:tc>
        <w:tc>
          <w:tcPr>
            <w:tcW w:w="854" w:type="pct"/>
            <w:tcBorders>
              <w:left w:val="nil"/>
            </w:tcBorders>
          </w:tcPr>
          <w:p w14:paraId="0C86C8B7" w14:textId="51540EA8" w:rsidR="00F76263" w:rsidRPr="00F76263" w:rsidRDefault="00F76263" w:rsidP="00F76263">
            <w:pPr>
              <w:pStyle w:val="TableParagraph"/>
              <w:tabs>
                <w:tab w:val="left" w:pos="881"/>
              </w:tabs>
              <w:spacing w:line="360" w:lineRule="auto"/>
              <w:ind w:right="44"/>
              <w:rPr>
                <w:rFonts w:ascii="Arial" w:hAnsi="Arial" w:cs="Arial"/>
                <w:b/>
                <w:sz w:val="21"/>
                <w:szCs w:val="21"/>
              </w:rPr>
            </w:pPr>
            <w:r>
              <w:rPr>
                <w:rFonts w:ascii="Arial" w:hAnsi="Arial" w:cs="Arial"/>
                <w:b/>
                <w:sz w:val="21"/>
                <w:szCs w:val="21"/>
              </w:rPr>
              <w:t xml:space="preserve">                  </w:t>
            </w:r>
            <w:r w:rsidRPr="00F76263">
              <w:rPr>
                <w:rFonts w:ascii="Arial" w:hAnsi="Arial" w:cs="Arial"/>
                <w:b/>
                <w:sz w:val="21"/>
                <w:szCs w:val="21"/>
              </w:rPr>
              <w:t>0.00</w:t>
            </w:r>
          </w:p>
        </w:tc>
      </w:tr>
      <w:tr w:rsidR="00F76263" w:rsidRPr="00F76263" w14:paraId="170209F2" w14:textId="77777777" w:rsidTr="00F76263">
        <w:trPr>
          <w:trHeight w:val="689"/>
        </w:trPr>
        <w:tc>
          <w:tcPr>
            <w:tcW w:w="3902" w:type="pct"/>
          </w:tcPr>
          <w:p w14:paraId="7EC83D6E" w14:textId="77777777" w:rsidR="00F76263" w:rsidRPr="00F76263" w:rsidRDefault="00F76263" w:rsidP="00F76263">
            <w:pPr>
              <w:pStyle w:val="TableParagraph"/>
              <w:spacing w:line="360" w:lineRule="auto"/>
              <w:ind w:right="166"/>
              <w:jc w:val="both"/>
              <w:rPr>
                <w:rFonts w:ascii="Arial" w:hAnsi="Arial" w:cs="Arial"/>
                <w:sz w:val="21"/>
                <w:szCs w:val="21"/>
              </w:rPr>
            </w:pPr>
            <w:r w:rsidRPr="00F76263">
              <w:rPr>
                <w:rFonts w:ascii="Arial" w:hAnsi="Arial" w:cs="Arial"/>
                <w:sz w:val="21"/>
                <w:szCs w:val="21"/>
              </w:rPr>
              <w:t>&gt;Con la Federación o el Estado: Hábitat, Tu casa, 3x1 migrantes, Rescate de Espacios Públicos, entre otros.</w:t>
            </w:r>
          </w:p>
        </w:tc>
        <w:tc>
          <w:tcPr>
            <w:tcW w:w="244" w:type="pct"/>
            <w:tcBorders>
              <w:right w:val="nil"/>
            </w:tcBorders>
          </w:tcPr>
          <w:p w14:paraId="62E9926E" w14:textId="77777777" w:rsidR="00F76263" w:rsidRPr="00F76263" w:rsidRDefault="00F76263" w:rsidP="00F76263">
            <w:pPr>
              <w:pStyle w:val="TableParagraph"/>
              <w:tabs>
                <w:tab w:val="left" w:pos="883"/>
              </w:tabs>
              <w:spacing w:line="360" w:lineRule="auto"/>
              <w:rPr>
                <w:rFonts w:ascii="Arial" w:hAnsi="Arial" w:cs="Arial"/>
                <w:sz w:val="21"/>
                <w:szCs w:val="21"/>
              </w:rPr>
            </w:pPr>
          </w:p>
          <w:p w14:paraId="35A36E56" w14:textId="77777777" w:rsidR="00F76263" w:rsidRPr="00F76263" w:rsidRDefault="00F76263" w:rsidP="00F76263">
            <w:pPr>
              <w:pStyle w:val="TableParagraph"/>
              <w:tabs>
                <w:tab w:val="left" w:pos="883"/>
              </w:tabs>
              <w:spacing w:line="360" w:lineRule="auto"/>
              <w:rPr>
                <w:rFonts w:ascii="Arial" w:hAnsi="Arial" w:cs="Arial"/>
                <w:sz w:val="21"/>
                <w:szCs w:val="21"/>
              </w:rPr>
            </w:pPr>
            <w:r w:rsidRPr="00F76263">
              <w:rPr>
                <w:rFonts w:ascii="Arial" w:hAnsi="Arial" w:cs="Arial"/>
                <w:sz w:val="21"/>
                <w:szCs w:val="21"/>
              </w:rPr>
              <w:t>$</w:t>
            </w:r>
          </w:p>
        </w:tc>
        <w:tc>
          <w:tcPr>
            <w:tcW w:w="854" w:type="pct"/>
            <w:tcBorders>
              <w:left w:val="nil"/>
            </w:tcBorders>
          </w:tcPr>
          <w:p w14:paraId="59CCB40E" w14:textId="77777777" w:rsidR="00F76263" w:rsidRPr="00F76263" w:rsidRDefault="00F76263" w:rsidP="00F76263">
            <w:pPr>
              <w:pStyle w:val="TableParagraph"/>
              <w:tabs>
                <w:tab w:val="left" w:pos="883"/>
              </w:tabs>
              <w:spacing w:line="360" w:lineRule="auto"/>
              <w:ind w:right="44"/>
              <w:rPr>
                <w:rFonts w:ascii="Arial" w:hAnsi="Arial" w:cs="Arial"/>
                <w:sz w:val="21"/>
                <w:szCs w:val="21"/>
              </w:rPr>
            </w:pPr>
          </w:p>
          <w:p w14:paraId="1D245C9F" w14:textId="7734B452" w:rsidR="00F76263" w:rsidRPr="00F76263" w:rsidRDefault="00F76263" w:rsidP="00F76263">
            <w:pPr>
              <w:pStyle w:val="TableParagraph"/>
              <w:tabs>
                <w:tab w:val="left" w:pos="883"/>
              </w:tabs>
              <w:spacing w:line="360" w:lineRule="auto"/>
              <w:ind w:right="44"/>
              <w:rPr>
                <w:rFonts w:ascii="Arial" w:hAnsi="Arial" w:cs="Arial"/>
                <w:sz w:val="21"/>
                <w:szCs w:val="21"/>
              </w:rPr>
            </w:pPr>
            <w:r>
              <w:rPr>
                <w:rFonts w:ascii="Arial" w:hAnsi="Arial" w:cs="Arial"/>
                <w:sz w:val="21"/>
                <w:szCs w:val="21"/>
              </w:rPr>
              <w:t xml:space="preserve">                  </w:t>
            </w:r>
            <w:r w:rsidRPr="00F76263">
              <w:rPr>
                <w:rFonts w:ascii="Arial" w:hAnsi="Arial" w:cs="Arial"/>
                <w:sz w:val="21"/>
                <w:szCs w:val="21"/>
              </w:rPr>
              <w:t>0.00</w:t>
            </w:r>
          </w:p>
        </w:tc>
      </w:tr>
      <w:tr w:rsidR="00F76263" w:rsidRPr="00F76263" w14:paraId="4848574E" w14:textId="77777777" w:rsidTr="00F76263">
        <w:trPr>
          <w:trHeight w:val="345"/>
        </w:trPr>
        <w:tc>
          <w:tcPr>
            <w:tcW w:w="3902" w:type="pct"/>
          </w:tcPr>
          <w:p w14:paraId="444435A5" w14:textId="77777777" w:rsidR="00F76263" w:rsidRPr="00F76263" w:rsidRDefault="00F76263" w:rsidP="00F76263">
            <w:pPr>
              <w:pStyle w:val="TableParagraph"/>
              <w:spacing w:line="360" w:lineRule="auto"/>
              <w:ind w:right="166"/>
              <w:jc w:val="both"/>
              <w:rPr>
                <w:rFonts w:ascii="Arial" w:hAnsi="Arial" w:cs="Arial"/>
                <w:b/>
                <w:sz w:val="21"/>
                <w:szCs w:val="21"/>
              </w:rPr>
            </w:pPr>
            <w:r w:rsidRPr="00F76263">
              <w:rPr>
                <w:rFonts w:ascii="Arial" w:hAnsi="Arial" w:cs="Arial"/>
                <w:b/>
                <w:sz w:val="21"/>
                <w:szCs w:val="21"/>
              </w:rPr>
              <w:t>Transferencias, Asignación, Subsidios y Otras Ayudas</w:t>
            </w:r>
          </w:p>
        </w:tc>
        <w:tc>
          <w:tcPr>
            <w:tcW w:w="244" w:type="pct"/>
            <w:tcBorders>
              <w:right w:val="nil"/>
            </w:tcBorders>
          </w:tcPr>
          <w:p w14:paraId="07CAE5A5" w14:textId="77777777" w:rsidR="00F76263" w:rsidRPr="00F76263" w:rsidRDefault="00F76263" w:rsidP="00F76263">
            <w:pPr>
              <w:pStyle w:val="TableParagraph"/>
              <w:tabs>
                <w:tab w:val="left" w:pos="882"/>
              </w:tabs>
              <w:spacing w:line="360" w:lineRule="auto"/>
              <w:rPr>
                <w:rFonts w:ascii="Arial" w:hAnsi="Arial" w:cs="Arial"/>
                <w:b/>
                <w:sz w:val="21"/>
                <w:szCs w:val="21"/>
              </w:rPr>
            </w:pPr>
            <w:r w:rsidRPr="00F76263">
              <w:rPr>
                <w:rFonts w:ascii="Arial" w:hAnsi="Arial" w:cs="Arial"/>
                <w:b/>
                <w:sz w:val="21"/>
                <w:szCs w:val="21"/>
              </w:rPr>
              <w:t>$</w:t>
            </w:r>
          </w:p>
        </w:tc>
        <w:tc>
          <w:tcPr>
            <w:tcW w:w="854" w:type="pct"/>
            <w:tcBorders>
              <w:left w:val="nil"/>
            </w:tcBorders>
          </w:tcPr>
          <w:p w14:paraId="0DD8913C" w14:textId="7F83D1C7" w:rsidR="00F76263" w:rsidRPr="00F76263" w:rsidRDefault="00F76263" w:rsidP="00F76263">
            <w:pPr>
              <w:pStyle w:val="TableParagraph"/>
              <w:tabs>
                <w:tab w:val="left" w:pos="882"/>
              </w:tabs>
              <w:spacing w:line="360" w:lineRule="auto"/>
              <w:ind w:right="44"/>
              <w:rPr>
                <w:rFonts w:ascii="Arial" w:hAnsi="Arial" w:cs="Arial"/>
                <w:b/>
                <w:sz w:val="21"/>
                <w:szCs w:val="21"/>
              </w:rPr>
            </w:pPr>
            <w:r>
              <w:rPr>
                <w:rFonts w:ascii="Arial" w:hAnsi="Arial" w:cs="Arial"/>
                <w:b/>
                <w:sz w:val="21"/>
                <w:szCs w:val="21"/>
              </w:rPr>
              <w:t xml:space="preserve">                  </w:t>
            </w:r>
            <w:r w:rsidRPr="00F76263">
              <w:rPr>
                <w:rFonts w:ascii="Arial" w:hAnsi="Arial" w:cs="Arial"/>
                <w:b/>
                <w:sz w:val="21"/>
                <w:szCs w:val="21"/>
              </w:rPr>
              <w:t>0.00</w:t>
            </w:r>
          </w:p>
        </w:tc>
      </w:tr>
      <w:tr w:rsidR="00F76263" w:rsidRPr="00F76263" w14:paraId="54A93287" w14:textId="77777777" w:rsidTr="00F76263">
        <w:trPr>
          <w:trHeight w:val="345"/>
        </w:trPr>
        <w:tc>
          <w:tcPr>
            <w:tcW w:w="3902" w:type="pct"/>
          </w:tcPr>
          <w:p w14:paraId="1A4A2122" w14:textId="77777777" w:rsidR="00F76263" w:rsidRPr="00F76263" w:rsidRDefault="00F76263" w:rsidP="00F76263">
            <w:pPr>
              <w:pStyle w:val="TableParagraph"/>
              <w:spacing w:line="360" w:lineRule="auto"/>
              <w:ind w:right="166"/>
              <w:jc w:val="both"/>
              <w:rPr>
                <w:rFonts w:ascii="Arial" w:hAnsi="Arial" w:cs="Arial"/>
                <w:b/>
                <w:sz w:val="21"/>
                <w:szCs w:val="21"/>
              </w:rPr>
            </w:pPr>
            <w:r w:rsidRPr="00F76263">
              <w:rPr>
                <w:rFonts w:ascii="Arial" w:hAnsi="Arial" w:cs="Arial"/>
                <w:b/>
                <w:sz w:val="21"/>
                <w:szCs w:val="21"/>
              </w:rPr>
              <w:t>Transferencia Internas y Asignaciones del Sector Público</w:t>
            </w:r>
          </w:p>
        </w:tc>
        <w:tc>
          <w:tcPr>
            <w:tcW w:w="244" w:type="pct"/>
            <w:tcBorders>
              <w:right w:val="nil"/>
            </w:tcBorders>
          </w:tcPr>
          <w:p w14:paraId="28E5C801" w14:textId="77777777" w:rsidR="00F76263" w:rsidRPr="00F76263" w:rsidRDefault="00F76263" w:rsidP="00F76263">
            <w:pPr>
              <w:pStyle w:val="TableParagraph"/>
              <w:tabs>
                <w:tab w:val="left" w:pos="883"/>
              </w:tabs>
              <w:spacing w:line="360" w:lineRule="auto"/>
              <w:rPr>
                <w:rFonts w:ascii="Arial" w:hAnsi="Arial" w:cs="Arial"/>
                <w:b/>
                <w:sz w:val="21"/>
                <w:szCs w:val="21"/>
              </w:rPr>
            </w:pPr>
            <w:r w:rsidRPr="00F76263">
              <w:rPr>
                <w:rFonts w:ascii="Arial" w:hAnsi="Arial" w:cs="Arial"/>
                <w:b/>
                <w:sz w:val="21"/>
                <w:szCs w:val="21"/>
              </w:rPr>
              <w:t>$</w:t>
            </w:r>
          </w:p>
        </w:tc>
        <w:tc>
          <w:tcPr>
            <w:tcW w:w="854" w:type="pct"/>
            <w:tcBorders>
              <w:left w:val="nil"/>
            </w:tcBorders>
          </w:tcPr>
          <w:p w14:paraId="1236A01D" w14:textId="341657EA" w:rsidR="00F76263" w:rsidRPr="00F76263" w:rsidRDefault="00F76263" w:rsidP="00F76263">
            <w:pPr>
              <w:pStyle w:val="TableParagraph"/>
              <w:tabs>
                <w:tab w:val="left" w:pos="883"/>
              </w:tabs>
              <w:spacing w:line="360" w:lineRule="auto"/>
              <w:ind w:right="44"/>
              <w:rPr>
                <w:rFonts w:ascii="Arial" w:hAnsi="Arial" w:cs="Arial"/>
                <w:b/>
                <w:sz w:val="21"/>
                <w:szCs w:val="21"/>
              </w:rPr>
            </w:pPr>
            <w:r>
              <w:rPr>
                <w:rFonts w:ascii="Arial" w:hAnsi="Arial" w:cs="Arial"/>
                <w:b/>
                <w:sz w:val="21"/>
                <w:szCs w:val="21"/>
              </w:rPr>
              <w:t xml:space="preserve">                  </w:t>
            </w:r>
            <w:r w:rsidRPr="00F76263">
              <w:rPr>
                <w:rFonts w:ascii="Arial" w:hAnsi="Arial" w:cs="Arial"/>
                <w:b/>
                <w:sz w:val="21"/>
                <w:szCs w:val="21"/>
              </w:rPr>
              <w:t>0.00</w:t>
            </w:r>
          </w:p>
        </w:tc>
      </w:tr>
      <w:tr w:rsidR="00F76263" w:rsidRPr="00F76263" w14:paraId="79B711F9" w14:textId="77777777" w:rsidTr="00F76263">
        <w:trPr>
          <w:trHeight w:val="345"/>
        </w:trPr>
        <w:tc>
          <w:tcPr>
            <w:tcW w:w="3902" w:type="pct"/>
          </w:tcPr>
          <w:p w14:paraId="7A045582" w14:textId="77777777" w:rsidR="00F76263" w:rsidRPr="00F76263" w:rsidRDefault="00F76263" w:rsidP="00F76263">
            <w:pPr>
              <w:pStyle w:val="TableParagraph"/>
              <w:spacing w:line="360" w:lineRule="auto"/>
              <w:ind w:right="166"/>
              <w:jc w:val="both"/>
              <w:rPr>
                <w:rFonts w:ascii="Arial" w:hAnsi="Arial" w:cs="Arial"/>
                <w:sz w:val="21"/>
                <w:szCs w:val="21"/>
              </w:rPr>
            </w:pPr>
            <w:r w:rsidRPr="00F76263">
              <w:rPr>
                <w:rFonts w:ascii="Arial" w:hAnsi="Arial" w:cs="Arial"/>
                <w:sz w:val="21"/>
                <w:szCs w:val="21"/>
              </w:rPr>
              <w:t xml:space="preserve">&gt;Las recibidas por concepto diversos a participaciones, aportaciones o aprovechamientos </w:t>
            </w:r>
          </w:p>
        </w:tc>
        <w:tc>
          <w:tcPr>
            <w:tcW w:w="244" w:type="pct"/>
            <w:tcBorders>
              <w:right w:val="nil"/>
            </w:tcBorders>
          </w:tcPr>
          <w:p w14:paraId="13514EB8" w14:textId="77777777" w:rsidR="00F76263" w:rsidRPr="00F76263" w:rsidRDefault="00F76263" w:rsidP="00F76263">
            <w:pPr>
              <w:pStyle w:val="TableParagraph"/>
              <w:tabs>
                <w:tab w:val="left" w:pos="881"/>
              </w:tabs>
              <w:spacing w:line="360" w:lineRule="auto"/>
              <w:rPr>
                <w:rFonts w:ascii="Arial" w:hAnsi="Arial" w:cs="Arial"/>
                <w:sz w:val="21"/>
                <w:szCs w:val="21"/>
              </w:rPr>
            </w:pPr>
          </w:p>
          <w:p w14:paraId="3145B14D" w14:textId="77777777" w:rsidR="00F76263" w:rsidRPr="00F76263" w:rsidRDefault="00F76263" w:rsidP="00F76263">
            <w:pPr>
              <w:pStyle w:val="TableParagraph"/>
              <w:tabs>
                <w:tab w:val="left" w:pos="881"/>
              </w:tabs>
              <w:spacing w:line="360" w:lineRule="auto"/>
              <w:rPr>
                <w:rFonts w:ascii="Arial" w:hAnsi="Arial" w:cs="Arial"/>
                <w:sz w:val="21"/>
                <w:szCs w:val="21"/>
              </w:rPr>
            </w:pPr>
            <w:r w:rsidRPr="00F76263">
              <w:rPr>
                <w:rFonts w:ascii="Arial" w:hAnsi="Arial" w:cs="Arial"/>
                <w:sz w:val="21"/>
                <w:szCs w:val="21"/>
              </w:rPr>
              <w:t>$</w:t>
            </w:r>
          </w:p>
        </w:tc>
        <w:tc>
          <w:tcPr>
            <w:tcW w:w="854" w:type="pct"/>
            <w:tcBorders>
              <w:left w:val="nil"/>
            </w:tcBorders>
          </w:tcPr>
          <w:p w14:paraId="59AFA340" w14:textId="77777777" w:rsidR="00F76263" w:rsidRPr="00F76263" w:rsidRDefault="00F76263" w:rsidP="00F76263">
            <w:pPr>
              <w:pStyle w:val="TableParagraph"/>
              <w:tabs>
                <w:tab w:val="left" w:pos="881"/>
              </w:tabs>
              <w:spacing w:line="360" w:lineRule="auto"/>
              <w:ind w:right="44"/>
              <w:rPr>
                <w:rFonts w:ascii="Arial" w:hAnsi="Arial" w:cs="Arial"/>
                <w:sz w:val="21"/>
                <w:szCs w:val="21"/>
              </w:rPr>
            </w:pPr>
          </w:p>
          <w:p w14:paraId="4216A4A4" w14:textId="66081CA3" w:rsidR="00F76263" w:rsidRPr="00F76263" w:rsidRDefault="00F76263" w:rsidP="00F76263">
            <w:pPr>
              <w:pStyle w:val="TableParagraph"/>
              <w:tabs>
                <w:tab w:val="left" w:pos="881"/>
              </w:tabs>
              <w:spacing w:line="360" w:lineRule="auto"/>
              <w:ind w:right="44"/>
              <w:rPr>
                <w:rFonts w:ascii="Arial" w:hAnsi="Arial" w:cs="Arial"/>
                <w:sz w:val="21"/>
                <w:szCs w:val="21"/>
              </w:rPr>
            </w:pPr>
            <w:r>
              <w:rPr>
                <w:rFonts w:ascii="Arial" w:hAnsi="Arial" w:cs="Arial"/>
                <w:sz w:val="21"/>
                <w:szCs w:val="21"/>
              </w:rPr>
              <w:t xml:space="preserve">                  </w:t>
            </w:r>
            <w:r w:rsidRPr="00F76263">
              <w:rPr>
                <w:rFonts w:ascii="Arial" w:hAnsi="Arial" w:cs="Arial"/>
                <w:sz w:val="21"/>
                <w:szCs w:val="21"/>
              </w:rPr>
              <w:t>0.00</w:t>
            </w:r>
          </w:p>
        </w:tc>
      </w:tr>
      <w:tr w:rsidR="00F76263" w:rsidRPr="00F76263" w14:paraId="3251BA5D" w14:textId="77777777" w:rsidTr="00F76263">
        <w:trPr>
          <w:trHeight w:val="345"/>
        </w:trPr>
        <w:tc>
          <w:tcPr>
            <w:tcW w:w="3902" w:type="pct"/>
          </w:tcPr>
          <w:p w14:paraId="7F397AF5" w14:textId="77777777" w:rsidR="00F76263" w:rsidRPr="00F76263" w:rsidRDefault="00F76263" w:rsidP="00F76263">
            <w:pPr>
              <w:pStyle w:val="TableParagraph"/>
              <w:spacing w:line="360" w:lineRule="auto"/>
              <w:ind w:right="166"/>
              <w:jc w:val="both"/>
              <w:rPr>
                <w:rFonts w:ascii="Arial" w:hAnsi="Arial" w:cs="Arial"/>
                <w:b/>
                <w:sz w:val="21"/>
                <w:szCs w:val="21"/>
              </w:rPr>
            </w:pPr>
            <w:r w:rsidRPr="00F76263">
              <w:rPr>
                <w:rFonts w:ascii="Arial" w:hAnsi="Arial" w:cs="Arial"/>
                <w:b/>
                <w:sz w:val="21"/>
                <w:szCs w:val="21"/>
              </w:rPr>
              <w:t>Transferencias del Sector Público</w:t>
            </w:r>
          </w:p>
        </w:tc>
        <w:tc>
          <w:tcPr>
            <w:tcW w:w="244" w:type="pct"/>
            <w:tcBorders>
              <w:right w:val="nil"/>
            </w:tcBorders>
          </w:tcPr>
          <w:p w14:paraId="5B2F12CC" w14:textId="77777777" w:rsidR="00F76263" w:rsidRPr="00F76263" w:rsidRDefault="00F76263" w:rsidP="00F76263">
            <w:pPr>
              <w:pStyle w:val="TableParagraph"/>
              <w:tabs>
                <w:tab w:val="left" w:pos="882"/>
              </w:tabs>
              <w:spacing w:line="360" w:lineRule="auto"/>
              <w:rPr>
                <w:rFonts w:ascii="Arial" w:hAnsi="Arial" w:cs="Arial"/>
                <w:b/>
                <w:sz w:val="21"/>
                <w:szCs w:val="21"/>
              </w:rPr>
            </w:pPr>
            <w:r w:rsidRPr="00F76263">
              <w:rPr>
                <w:rFonts w:ascii="Arial" w:hAnsi="Arial" w:cs="Arial"/>
                <w:b/>
                <w:sz w:val="21"/>
                <w:szCs w:val="21"/>
              </w:rPr>
              <w:t>$</w:t>
            </w:r>
          </w:p>
        </w:tc>
        <w:tc>
          <w:tcPr>
            <w:tcW w:w="854" w:type="pct"/>
            <w:tcBorders>
              <w:left w:val="nil"/>
            </w:tcBorders>
          </w:tcPr>
          <w:p w14:paraId="37F0F773" w14:textId="02B9B1E0" w:rsidR="00F76263" w:rsidRPr="00F76263" w:rsidRDefault="00F76263" w:rsidP="00F76263">
            <w:pPr>
              <w:pStyle w:val="TableParagraph"/>
              <w:tabs>
                <w:tab w:val="left" w:pos="882"/>
              </w:tabs>
              <w:spacing w:line="360" w:lineRule="auto"/>
              <w:ind w:right="44"/>
              <w:rPr>
                <w:rFonts w:ascii="Arial" w:hAnsi="Arial" w:cs="Arial"/>
                <w:b/>
                <w:sz w:val="21"/>
                <w:szCs w:val="21"/>
              </w:rPr>
            </w:pPr>
            <w:r>
              <w:rPr>
                <w:rFonts w:ascii="Arial" w:hAnsi="Arial" w:cs="Arial"/>
                <w:b/>
                <w:sz w:val="21"/>
                <w:szCs w:val="21"/>
              </w:rPr>
              <w:t xml:space="preserve">                  </w:t>
            </w:r>
            <w:r w:rsidRPr="00F76263">
              <w:rPr>
                <w:rFonts w:ascii="Arial" w:hAnsi="Arial" w:cs="Arial"/>
                <w:b/>
                <w:sz w:val="21"/>
                <w:szCs w:val="21"/>
              </w:rPr>
              <w:t>0.00</w:t>
            </w:r>
          </w:p>
        </w:tc>
      </w:tr>
      <w:tr w:rsidR="00F76263" w:rsidRPr="00F76263" w14:paraId="2235551A" w14:textId="77777777" w:rsidTr="00F76263">
        <w:trPr>
          <w:trHeight w:val="345"/>
        </w:trPr>
        <w:tc>
          <w:tcPr>
            <w:tcW w:w="3902" w:type="pct"/>
          </w:tcPr>
          <w:p w14:paraId="0467557C" w14:textId="77777777" w:rsidR="00F76263" w:rsidRPr="00F76263" w:rsidRDefault="00F76263" w:rsidP="00F76263">
            <w:pPr>
              <w:pStyle w:val="TableParagraph"/>
              <w:spacing w:line="360" w:lineRule="auto"/>
              <w:ind w:right="166"/>
              <w:jc w:val="both"/>
              <w:rPr>
                <w:rFonts w:ascii="Arial" w:hAnsi="Arial" w:cs="Arial"/>
                <w:b/>
                <w:sz w:val="21"/>
                <w:szCs w:val="21"/>
              </w:rPr>
            </w:pPr>
            <w:r w:rsidRPr="00F76263">
              <w:rPr>
                <w:rFonts w:ascii="Arial" w:hAnsi="Arial" w:cs="Arial"/>
                <w:b/>
                <w:sz w:val="21"/>
                <w:szCs w:val="21"/>
              </w:rPr>
              <w:t>Subsidios y Subvenciones</w:t>
            </w:r>
          </w:p>
        </w:tc>
        <w:tc>
          <w:tcPr>
            <w:tcW w:w="244" w:type="pct"/>
            <w:tcBorders>
              <w:right w:val="nil"/>
            </w:tcBorders>
          </w:tcPr>
          <w:p w14:paraId="0B472568" w14:textId="77777777" w:rsidR="00F76263" w:rsidRPr="00F76263" w:rsidRDefault="00F76263" w:rsidP="00F76263">
            <w:pPr>
              <w:pStyle w:val="TableParagraph"/>
              <w:tabs>
                <w:tab w:val="left" w:pos="883"/>
              </w:tabs>
              <w:spacing w:line="360" w:lineRule="auto"/>
              <w:rPr>
                <w:rFonts w:ascii="Arial" w:hAnsi="Arial" w:cs="Arial"/>
                <w:b/>
                <w:sz w:val="21"/>
                <w:szCs w:val="21"/>
              </w:rPr>
            </w:pPr>
            <w:r w:rsidRPr="00F76263">
              <w:rPr>
                <w:rFonts w:ascii="Arial" w:hAnsi="Arial" w:cs="Arial"/>
                <w:b/>
                <w:sz w:val="21"/>
                <w:szCs w:val="21"/>
              </w:rPr>
              <w:t>$</w:t>
            </w:r>
          </w:p>
        </w:tc>
        <w:tc>
          <w:tcPr>
            <w:tcW w:w="854" w:type="pct"/>
            <w:tcBorders>
              <w:left w:val="nil"/>
            </w:tcBorders>
          </w:tcPr>
          <w:p w14:paraId="4372B277" w14:textId="231A2F0B" w:rsidR="00F76263" w:rsidRPr="00F76263" w:rsidRDefault="00F76263" w:rsidP="00F76263">
            <w:pPr>
              <w:pStyle w:val="TableParagraph"/>
              <w:tabs>
                <w:tab w:val="left" w:pos="883"/>
              </w:tabs>
              <w:spacing w:line="360" w:lineRule="auto"/>
              <w:ind w:right="44"/>
              <w:rPr>
                <w:rFonts w:ascii="Arial" w:hAnsi="Arial" w:cs="Arial"/>
                <w:b/>
                <w:sz w:val="21"/>
                <w:szCs w:val="21"/>
              </w:rPr>
            </w:pPr>
            <w:r>
              <w:rPr>
                <w:rFonts w:ascii="Arial" w:hAnsi="Arial" w:cs="Arial"/>
                <w:b/>
                <w:sz w:val="21"/>
                <w:szCs w:val="21"/>
              </w:rPr>
              <w:t xml:space="preserve">                  </w:t>
            </w:r>
            <w:r w:rsidRPr="00F76263">
              <w:rPr>
                <w:rFonts w:ascii="Arial" w:hAnsi="Arial" w:cs="Arial"/>
                <w:b/>
                <w:sz w:val="21"/>
                <w:szCs w:val="21"/>
              </w:rPr>
              <w:t>0.00</w:t>
            </w:r>
          </w:p>
        </w:tc>
      </w:tr>
      <w:tr w:rsidR="00F76263" w:rsidRPr="00F76263" w14:paraId="00ABADD7" w14:textId="77777777" w:rsidTr="00F76263">
        <w:trPr>
          <w:trHeight w:val="345"/>
        </w:trPr>
        <w:tc>
          <w:tcPr>
            <w:tcW w:w="3902" w:type="pct"/>
          </w:tcPr>
          <w:p w14:paraId="730E8010" w14:textId="77777777" w:rsidR="00F76263" w:rsidRPr="00F76263" w:rsidRDefault="00F76263" w:rsidP="00F76263">
            <w:pPr>
              <w:pStyle w:val="TableParagraph"/>
              <w:spacing w:line="360" w:lineRule="auto"/>
              <w:ind w:right="166"/>
              <w:jc w:val="both"/>
              <w:rPr>
                <w:rFonts w:ascii="Arial" w:hAnsi="Arial" w:cs="Arial"/>
                <w:b/>
                <w:sz w:val="21"/>
                <w:szCs w:val="21"/>
              </w:rPr>
            </w:pPr>
            <w:r w:rsidRPr="00F76263">
              <w:rPr>
                <w:rFonts w:ascii="Arial" w:hAnsi="Arial" w:cs="Arial"/>
                <w:b/>
                <w:sz w:val="21"/>
                <w:szCs w:val="21"/>
              </w:rPr>
              <w:t>Ayudas sociales</w:t>
            </w:r>
          </w:p>
        </w:tc>
        <w:tc>
          <w:tcPr>
            <w:tcW w:w="244" w:type="pct"/>
            <w:tcBorders>
              <w:right w:val="nil"/>
            </w:tcBorders>
          </w:tcPr>
          <w:p w14:paraId="0E53D9CE" w14:textId="77777777" w:rsidR="00F76263" w:rsidRPr="00F76263" w:rsidRDefault="00F76263" w:rsidP="00F76263">
            <w:pPr>
              <w:pStyle w:val="TableParagraph"/>
              <w:tabs>
                <w:tab w:val="left" w:pos="882"/>
              </w:tabs>
              <w:spacing w:line="360" w:lineRule="auto"/>
              <w:rPr>
                <w:rFonts w:ascii="Arial" w:hAnsi="Arial" w:cs="Arial"/>
                <w:b/>
                <w:sz w:val="21"/>
                <w:szCs w:val="21"/>
              </w:rPr>
            </w:pPr>
            <w:r w:rsidRPr="00F76263">
              <w:rPr>
                <w:rFonts w:ascii="Arial" w:hAnsi="Arial" w:cs="Arial"/>
                <w:b/>
                <w:sz w:val="21"/>
                <w:szCs w:val="21"/>
              </w:rPr>
              <w:t>$</w:t>
            </w:r>
          </w:p>
        </w:tc>
        <w:tc>
          <w:tcPr>
            <w:tcW w:w="854" w:type="pct"/>
            <w:tcBorders>
              <w:left w:val="nil"/>
            </w:tcBorders>
          </w:tcPr>
          <w:p w14:paraId="41D76E35" w14:textId="0AE3550C" w:rsidR="00F76263" w:rsidRPr="00F76263" w:rsidRDefault="00F76263" w:rsidP="00F76263">
            <w:pPr>
              <w:pStyle w:val="TableParagraph"/>
              <w:tabs>
                <w:tab w:val="left" w:pos="882"/>
              </w:tabs>
              <w:spacing w:line="360" w:lineRule="auto"/>
              <w:ind w:right="44"/>
              <w:rPr>
                <w:rFonts w:ascii="Arial" w:hAnsi="Arial" w:cs="Arial"/>
                <w:b/>
                <w:sz w:val="21"/>
                <w:szCs w:val="21"/>
              </w:rPr>
            </w:pPr>
            <w:r>
              <w:rPr>
                <w:rFonts w:ascii="Arial" w:hAnsi="Arial" w:cs="Arial"/>
                <w:b/>
                <w:sz w:val="21"/>
                <w:szCs w:val="21"/>
              </w:rPr>
              <w:t xml:space="preserve">                  </w:t>
            </w:r>
            <w:r w:rsidRPr="00F76263">
              <w:rPr>
                <w:rFonts w:ascii="Arial" w:hAnsi="Arial" w:cs="Arial"/>
                <w:b/>
                <w:sz w:val="21"/>
                <w:szCs w:val="21"/>
              </w:rPr>
              <w:t>0.00</w:t>
            </w:r>
          </w:p>
        </w:tc>
      </w:tr>
      <w:tr w:rsidR="00F76263" w:rsidRPr="00F76263" w14:paraId="107D31AD" w14:textId="77777777" w:rsidTr="00F76263">
        <w:trPr>
          <w:trHeight w:val="345"/>
        </w:trPr>
        <w:tc>
          <w:tcPr>
            <w:tcW w:w="3902" w:type="pct"/>
          </w:tcPr>
          <w:p w14:paraId="5538C8A0" w14:textId="77777777" w:rsidR="00F76263" w:rsidRPr="00F76263" w:rsidRDefault="00F76263" w:rsidP="00F76263">
            <w:pPr>
              <w:pStyle w:val="TableParagraph"/>
              <w:spacing w:line="360" w:lineRule="auto"/>
              <w:ind w:right="166"/>
              <w:jc w:val="both"/>
              <w:rPr>
                <w:rFonts w:ascii="Arial" w:hAnsi="Arial" w:cs="Arial"/>
                <w:b/>
                <w:sz w:val="21"/>
                <w:szCs w:val="21"/>
              </w:rPr>
            </w:pPr>
            <w:r w:rsidRPr="00F76263">
              <w:rPr>
                <w:rFonts w:ascii="Arial" w:hAnsi="Arial" w:cs="Arial"/>
                <w:b/>
                <w:sz w:val="21"/>
                <w:szCs w:val="21"/>
              </w:rPr>
              <w:t>Transferencia de Fideicomisos, mandatos y análogos</w:t>
            </w:r>
          </w:p>
        </w:tc>
        <w:tc>
          <w:tcPr>
            <w:tcW w:w="244" w:type="pct"/>
            <w:tcBorders>
              <w:right w:val="nil"/>
            </w:tcBorders>
          </w:tcPr>
          <w:p w14:paraId="7E7592D1" w14:textId="77777777" w:rsidR="00F76263" w:rsidRPr="00F76263" w:rsidRDefault="00F76263" w:rsidP="00F76263">
            <w:pPr>
              <w:pStyle w:val="TableParagraph"/>
              <w:tabs>
                <w:tab w:val="left" w:pos="880"/>
              </w:tabs>
              <w:spacing w:line="360" w:lineRule="auto"/>
              <w:rPr>
                <w:rFonts w:ascii="Arial" w:hAnsi="Arial" w:cs="Arial"/>
                <w:b/>
                <w:sz w:val="21"/>
                <w:szCs w:val="21"/>
              </w:rPr>
            </w:pPr>
            <w:r w:rsidRPr="00F76263">
              <w:rPr>
                <w:rFonts w:ascii="Arial" w:hAnsi="Arial" w:cs="Arial"/>
                <w:b/>
                <w:sz w:val="21"/>
                <w:szCs w:val="21"/>
              </w:rPr>
              <w:t>$</w:t>
            </w:r>
          </w:p>
        </w:tc>
        <w:tc>
          <w:tcPr>
            <w:tcW w:w="854" w:type="pct"/>
            <w:tcBorders>
              <w:left w:val="nil"/>
            </w:tcBorders>
          </w:tcPr>
          <w:p w14:paraId="7F8E486B" w14:textId="6569CDD1" w:rsidR="00F76263" w:rsidRPr="00F76263" w:rsidRDefault="00F76263" w:rsidP="00F76263">
            <w:pPr>
              <w:pStyle w:val="TableParagraph"/>
              <w:tabs>
                <w:tab w:val="left" w:pos="880"/>
              </w:tabs>
              <w:spacing w:line="360" w:lineRule="auto"/>
              <w:ind w:right="44"/>
              <w:rPr>
                <w:rFonts w:ascii="Arial" w:hAnsi="Arial" w:cs="Arial"/>
                <w:b/>
                <w:sz w:val="21"/>
                <w:szCs w:val="21"/>
              </w:rPr>
            </w:pPr>
            <w:r>
              <w:rPr>
                <w:rFonts w:ascii="Arial" w:hAnsi="Arial" w:cs="Arial"/>
                <w:b/>
                <w:sz w:val="21"/>
                <w:szCs w:val="21"/>
              </w:rPr>
              <w:t xml:space="preserve">                  </w:t>
            </w:r>
            <w:r w:rsidRPr="00F76263">
              <w:rPr>
                <w:rFonts w:ascii="Arial" w:hAnsi="Arial" w:cs="Arial"/>
                <w:b/>
                <w:sz w:val="21"/>
                <w:szCs w:val="21"/>
              </w:rPr>
              <w:t>0.00</w:t>
            </w:r>
          </w:p>
        </w:tc>
      </w:tr>
      <w:tr w:rsidR="00F76263" w:rsidRPr="00F76263" w14:paraId="217B0F5E" w14:textId="77777777" w:rsidTr="00F76263">
        <w:trPr>
          <w:trHeight w:val="345"/>
        </w:trPr>
        <w:tc>
          <w:tcPr>
            <w:tcW w:w="3902" w:type="pct"/>
          </w:tcPr>
          <w:p w14:paraId="2DE7769E" w14:textId="77777777" w:rsidR="00F76263" w:rsidRPr="00F76263" w:rsidRDefault="00F76263" w:rsidP="00F76263">
            <w:pPr>
              <w:pStyle w:val="TableParagraph"/>
              <w:spacing w:line="360" w:lineRule="auto"/>
              <w:ind w:right="166"/>
              <w:jc w:val="both"/>
              <w:rPr>
                <w:rFonts w:ascii="Arial" w:hAnsi="Arial" w:cs="Arial"/>
                <w:b/>
                <w:sz w:val="21"/>
                <w:szCs w:val="21"/>
              </w:rPr>
            </w:pPr>
            <w:r w:rsidRPr="00F76263">
              <w:rPr>
                <w:rFonts w:ascii="Arial" w:hAnsi="Arial" w:cs="Arial"/>
                <w:b/>
                <w:sz w:val="21"/>
                <w:szCs w:val="21"/>
              </w:rPr>
              <w:t>Ingresos derivados de Financiamientos</w:t>
            </w:r>
          </w:p>
        </w:tc>
        <w:tc>
          <w:tcPr>
            <w:tcW w:w="244" w:type="pct"/>
            <w:tcBorders>
              <w:right w:val="nil"/>
            </w:tcBorders>
          </w:tcPr>
          <w:p w14:paraId="23BE4ACA" w14:textId="77777777" w:rsidR="00F76263" w:rsidRPr="00F76263" w:rsidRDefault="00F76263" w:rsidP="00F76263">
            <w:pPr>
              <w:pStyle w:val="TableParagraph"/>
              <w:tabs>
                <w:tab w:val="left" w:pos="883"/>
              </w:tabs>
              <w:spacing w:line="360" w:lineRule="auto"/>
              <w:rPr>
                <w:rFonts w:ascii="Arial" w:hAnsi="Arial" w:cs="Arial"/>
                <w:b/>
                <w:sz w:val="21"/>
                <w:szCs w:val="21"/>
              </w:rPr>
            </w:pPr>
            <w:r w:rsidRPr="00F76263">
              <w:rPr>
                <w:rFonts w:ascii="Arial" w:hAnsi="Arial" w:cs="Arial"/>
                <w:b/>
                <w:sz w:val="21"/>
                <w:szCs w:val="21"/>
              </w:rPr>
              <w:t>$</w:t>
            </w:r>
          </w:p>
        </w:tc>
        <w:tc>
          <w:tcPr>
            <w:tcW w:w="854" w:type="pct"/>
            <w:tcBorders>
              <w:left w:val="nil"/>
            </w:tcBorders>
          </w:tcPr>
          <w:p w14:paraId="5647F47C" w14:textId="384AA1A5" w:rsidR="00F76263" w:rsidRPr="00F76263" w:rsidRDefault="00F76263" w:rsidP="00F76263">
            <w:pPr>
              <w:pStyle w:val="TableParagraph"/>
              <w:tabs>
                <w:tab w:val="left" w:pos="883"/>
              </w:tabs>
              <w:spacing w:line="360" w:lineRule="auto"/>
              <w:ind w:right="44"/>
              <w:rPr>
                <w:rFonts w:ascii="Arial" w:hAnsi="Arial" w:cs="Arial"/>
                <w:b/>
                <w:sz w:val="21"/>
                <w:szCs w:val="21"/>
              </w:rPr>
            </w:pPr>
            <w:r>
              <w:rPr>
                <w:rFonts w:ascii="Arial" w:hAnsi="Arial" w:cs="Arial"/>
                <w:b/>
                <w:sz w:val="21"/>
                <w:szCs w:val="21"/>
              </w:rPr>
              <w:t xml:space="preserve">                  </w:t>
            </w:r>
            <w:r w:rsidRPr="00F76263">
              <w:rPr>
                <w:rFonts w:ascii="Arial" w:hAnsi="Arial" w:cs="Arial"/>
                <w:b/>
                <w:sz w:val="21"/>
                <w:szCs w:val="21"/>
              </w:rPr>
              <w:t>0.00</w:t>
            </w:r>
          </w:p>
        </w:tc>
      </w:tr>
      <w:tr w:rsidR="00F76263" w:rsidRPr="00F76263" w14:paraId="58C084AE" w14:textId="77777777" w:rsidTr="00F76263">
        <w:trPr>
          <w:trHeight w:val="343"/>
        </w:trPr>
        <w:tc>
          <w:tcPr>
            <w:tcW w:w="3902" w:type="pct"/>
          </w:tcPr>
          <w:p w14:paraId="09094638" w14:textId="77777777" w:rsidR="00F76263" w:rsidRPr="00F76263" w:rsidRDefault="00F76263" w:rsidP="00F76263">
            <w:pPr>
              <w:pStyle w:val="TableParagraph"/>
              <w:spacing w:line="360" w:lineRule="auto"/>
              <w:ind w:right="166"/>
              <w:jc w:val="both"/>
              <w:rPr>
                <w:rFonts w:ascii="Arial" w:hAnsi="Arial" w:cs="Arial"/>
                <w:b/>
                <w:sz w:val="21"/>
                <w:szCs w:val="21"/>
              </w:rPr>
            </w:pPr>
            <w:r w:rsidRPr="00F76263">
              <w:rPr>
                <w:rFonts w:ascii="Arial" w:hAnsi="Arial" w:cs="Arial"/>
                <w:b/>
                <w:sz w:val="21"/>
                <w:szCs w:val="21"/>
              </w:rPr>
              <w:t>Endeudamiento Interno</w:t>
            </w:r>
          </w:p>
        </w:tc>
        <w:tc>
          <w:tcPr>
            <w:tcW w:w="244" w:type="pct"/>
            <w:tcBorders>
              <w:right w:val="nil"/>
            </w:tcBorders>
          </w:tcPr>
          <w:p w14:paraId="43D7873E" w14:textId="77777777" w:rsidR="00F76263" w:rsidRPr="00F76263" w:rsidRDefault="00F76263" w:rsidP="00F76263">
            <w:pPr>
              <w:pStyle w:val="TableParagraph"/>
              <w:tabs>
                <w:tab w:val="left" w:pos="883"/>
              </w:tabs>
              <w:spacing w:line="360" w:lineRule="auto"/>
              <w:rPr>
                <w:rFonts w:ascii="Arial" w:hAnsi="Arial" w:cs="Arial"/>
                <w:b/>
                <w:sz w:val="21"/>
                <w:szCs w:val="21"/>
              </w:rPr>
            </w:pPr>
            <w:r w:rsidRPr="00F76263">
              <w:rPr>
                <w:rFonts w:ascii="Arial" w:hAnsi="Arial" w:cs="Arial"/>
                <w:b/>
                <w:sz w:val="21"/>
                <w:szCs w:val="21"/>
              </w:rPr>
              <w:t>$</w:t>
            </w:r>
          </w:p>
        </w:tc>
        <w:tc>
          <w:tcPr>
            <w:tcW w:w="854" w:type="pct"/>
            <w:tcBorders>
              <w:left w:val="nil"/>
            </w:tcBorders>
          </w:tcPr>
          <w:p w14:paraId="3E6C3881" w14:textId="7216687F" w:rsidR="00F76263" w:rsidRPr="00F76263" w:rsidRDefault="00F76263" w:rsidP="00F76263">
            <w:pPr>
              <w:pStyle w:val="TableParagraph"/>
              <w:tabs>
                <w:tab w:val="left" w:pos="883"/>
              </w:tabs>
              <w:spacing w:line="360" w:lineRule="auto"/>
              <w:ind w:right="44"/>
              <w:rPr>
                <w:rFonts w:ascii="Arial" w:hAnsi="Arial" w:cs="Arial"/>
                <w:b/>
                <w:sz w:val="21"/>
                <w:szCs w:val="21"/>
              </w:rPr>
            </w:pPr>
            <w:r>
              <w:rPr>
                <w:rFonts w:ascii="Arial" w:hAnsi="Arial" w:cs="Arial"/>
                <w:b/>
                <w:sz w:val="21"/>
                <w:szCs w:val="21"/>
              </w:rPr>
              <w:t xml:space="preserve">                  </w:t>
            </w:r>
            <w:r w:rsidRPr="00F76263">
              <w:rPr>
                <w:rFonts w:ascii="Arial" w:hAnsi="Arial" w:cs="Arial"/>
                <w:b/>
                <w:sz w:val="21"/>
                <w:szCs w:val="21"/>
              </w:rPr>
              <w:t>0.00</w:t>
            </w:r>
          </w:p>
        </w:tc>
      </w:tr>
      <w:tr w:rsidR="00F76263" w:rsidRPr="00F76263" w14:paraId="6943BC6D" w14:textId="77777777" w:rsidTr="00F76263">
        <w:trPr>
          <w:trHeight w:val="345"/>
        </w:trPr>
        <w:tc>
          <w:tcPr>
            <w:tcW w:w="3902" w:type="pct"/>
          </w:tcPr>
          <w:p w14:paraId="6CAEDC8D" w14:textId="77777777" w:rsidR="00F76263" w:rsidRPr="00F76263" w:rsidRDefault="00F76263" w:rsidP="00F76263">
            <w:pPr>
              <w:pStyle w:val="TableParagraph"/>
              <w:spacing w:line="360" w:lineRule="auto"/>
              <w:ind w:right="166"/>
              <w:jc w:val="both"/>
              <w:rPr>
                <w:rFonts w:ascii="Arial" w:hAnsi="Arial" w:cs="Arial"/>
                <w:sz w:val="21"/>
                <w:szCs w:val="21"/>
              </w:rPr>
            </w:pPr>
            <w:r w:rsidRPr="00F76263">
              <w:rPr>
                <w:rFonts w:ascii="Arial" w:hAnsi="Arial" w:cs="Arial"/>
                <w:sz w:val="21"/>
                <w:szCs w:val="21"/>
              </w:rPr>
              <w:t>&gt;Empréstitos o anticipos del Gobierno del Estado</w:t>
            </w:r>
          </w:p>
        </w:tc>
        <w:tc>
          <w:tcPr>
            <w:tcW w:w="244" w:type="pct"/>
            <w:tcBorders>
              <w:right w:val="nil"/>
            </w:tcBorders>
          </w:tcPr>
          <w:p w14:paraId="0B500928" w14:textId="77777777" w:rsidR="00F76263" w:rsidRPr="00F76263" w:rsidRDefault="00F76263" w:rsidP="00F76263">
            <w:pPr>
              <w:pStyle w:val="TableParagraph"/>
              <w:tabs>
                <w:tab w:val="left" w:pos="883"/>
              </w:tabs>
              <w:spacing w:line="360" w:lineRule="auto"/>
              <w:rPr>
                <w:rFonts w:ascii="Arial" w:hAnsi="Arial" w:cs="Arial"/>
                <w:sz w:val="21"/>
                <w:szCs w:val="21"/>
              </w:rPr>
            </w:pPr>
            <w:r w:rsidRPr="00F76263">
              <w:rPr>
                <w:rFonts w:ascii="Arial" w:hAnsi="Arial" w:cs="Arial"/>
                <w:sz w:val="21"/>
                <w:szCs w:val="21"/>
              </w:rPr>
              <w:t>$</w:t>
            </w:r>
          </w:p>
        </w:tc>
        <w:tc>
          <w:tcPr>
            <w:tcW w:w="854" w:type="pct"/>
            <w:tcBorders>
              <w:left w:val="nil"/>
            </w:tcBorders>
          </w:tcPr>
          <w:p w14:paraId="187C07CB" w14:textId="697DF71E" w:rsidR="00F76263" w:rsidRPr="00F76263" w:rsidRDefault="00F76263" w:rsidP="00F76263">
            <w:pPr>
              <w:pStyle w:val="TableParagraph"/>
              <w:tabs>
                <w:tab w:val="left" w:pos="883"/>
              </w:tabs>
              <w:spacing w:line="360" w:lineRule="auto"/>
              <w:ind w:right="44"/>
              <w:rPr>
                <w:rFonts w:ascii="Arial" w:hAnsi="Arial" w:cs="Arial"/>
                <w:sz w:val="21"/>
                <w:szCs w:val="21"/>
              </w:rPr>
            </w:pPr>
            <w:r>
              <w:rPr>
                <w:rFonts w:ascii="Arial" w:hAnsi="Arial" w:cs="Arial"/>
                <w:sz w:val="21"/>
                <w:szCs w:val="21"/>
              </w:rPr>
              <w:t xml:space="preserve">                  </w:t>
            </w:r>
            <w:r w:rsidRPr="00F76263">
              <w:rPr>
                <w:rFonts w:ascii="Arial" w:hAnsi="Arial" w:cs="Arial"/>
                <w:sz w:val="21"/>
                <w:szCs w:val="21"/>
              </w:rPr>
              <w:t>0.00</w:t>
            </w:r>
          </w:p>
        </w:tc>
      </w:tr>
      <w:tr w:rsidR="00F76263" w:rsidRPr="00F76263" w14:paraId="505BA4E6" w14:textId="77777777" w:rsidTr="00F76263">
        <w:trPr>
          <w:trHeight w:val="345"/>
        </w:trPr>
        <w:tc>
          <w:tcPr>
            <w:tcW w:w="3902" w:type="pct"/>
          </w:tcPr>
          <w:p w14:paraId="66A09EF3" w14:textId="77777777" w:rsidR="00F76263" w:rsidRPr="00F76263" w:rsidRDefault="00F76263" w:rsidP="00F76263">
            <w:pPr>
              <w:pStyle w:val="TableParagraph"/>
              <w:spacing w:line="360" w:lineRule="auto"/>
              <w:ind w:right="166"/>
              <w:jc w:val="both"/>
              <w:rPr>
                <w:rFonts w:ascii="Arial" w:hAnsi="Arial" w:cs="Arial"/>
                <w:sz w:val="21"/>
                <w:szCs w:val="21"/>
              </w:rPr>
            </w:pPr>
            <w:r w:rsidRPr="00F76263">
              <w:rPr>
                <w:rFonts w:ascii="Arial" w:hAnsi="Arial" w:cs="Arial"/>
                <w:sz w:val="21"/>
                <w:szCs w:val="21"/>
              </w:rPr>
              <w:t>&gt;Empréstitos o financiamiento de Banca de Desarrollo</w:t>
            </w:r>
          </w:p>
        </w:tc>
        <w:tc>
          <w:tcPr>
            <w:tcW w:w="244" w:type="pct"/>
            <w:tcBorders>
              <w:right w:val="nil"/>
            </w:tcBorders>
          </w:tcPr>
          <w:p w14:paraId="3AFECC0F" w14:textId="77777777" w:rsidR="00F76263" w:rsidRPr="00F76263" w:rsidRDefault="00F76263" w:rsidP="00F76263">
            <w:pPr>
              <w:pStyle w:val="TableParagraph"/>
              <w:tabs>
                <w:tab w:val="left" w:pos="882"/>
              </w:tabs>
              <w:spacing w:line="360" w:lineRule="auto"/>
              <w:rPr>
                <w:rFonts w:ascii="Arial" w:hAnsi="Arial" w:cs="Arial"/>
                <w:sz w:val="21"/>
                <w:szCs w:val="21"/>
              </w:rPr>
            </w:pPr>
            <w:r w:rsidRPr="00F76263">
              <w:rPr>
                <w:rFonts w:ascii="Arial" w:hAnsi="Arial" w:cs="Arial"/>
                <w:sz w:val="21"/>
                <w:szCs w:val="21"/>
              </w:rPr>
              <w:t>$</w:t>
            </w:r>
          </w:p>
        </w:tc>
        <w:tc>
          <w:tcPr>
            <w:tcW w:w="854" w:type="pct"/>
            <w:tcBorders>
              <w:left w:val="nil"/>
            </w:tcBorders>
          </w:tcPr>
          <w:p w14:paraId="5BE737FC" w14:textId="221B1090" w:rsidR="00F76263" w:rsidRPr="00F76263" w:rsidRDefault="00F76263" w:rsidP="00F76263">
            <w:pPr>
              <w:pStyle w:val="TableParagraph"/>
              <w:tabs>
                <w:tab w:val="left" w:pos="882"/>
              </w:tabs>
              <w:spacing w:line="360" w:lineRule="auto"/>
              <w:ind w:right="44"/>
              <w:rPr>
                <w:rFonts w:ascii="Arial" w:hAnsi="Arial" w:cs="Arial"/>
                <w:sz w:val="21"/>
                <w:szCs w:val="21"/>
              </w:rPr>
            </w:pPr>
            <w:r>
              <w:rPr>
                <w:rFonts w:ascii="Arial" w:hAnsi="Arial" w:cs="Arial"/>
                <w:sz w:val="21"/>
                <w:szCs w:val="21"/>
              </w:rPr>
              <w:t xml:space="preserve">                  </w:t>
            </w:r>
            <w:r w:rsidRPr="00F76263">
              <w:rPr>
                <w:rFonts w:ascii="Arial" w:hAnsi="Arial" w:cs="Arial"/>
                <w:sz w:val="21"/>
                <w:szCs w:val="21"/>
              </w:rPr>
              <w:t>0.00</w:t>
            </w:r>
          </w:p>
        </w:tc>
      </w:tr>
      <w:tr w:rsidR="00F76263" w:rsidRPr="00F76263" w14:paraId="6E380B24" w14:textId="77777777" w:rsidTr="00F76263">
        <w:trPr>
          <w:trHeight w:val="345"/>
        </w:trPr>
        <w:tc>
          <w:tcPr>
            <w:tcW w:w="3902" w:type="pct"/>
          </w:tcPr>
          <w:p w14:paraId="66D1EA0A" w14:textId="77777777" w:rsidR="00F76263" w:rsidRPr="00F76263" w:rsidRDefault="00F76263" w:rsidP="00F76263">
            <w:pPr>
              <w:pStyle w:val="TableParagraph"/>
              <w:spacing w:line="360" w:lineRule="auto"/>
              <w:ind w:right="166"/>
              <w:jc w:val="both"/>
              <w:rPr>
                <w:rFonts w:ascii="Arial" w:hAnsi="Arial" w:cs="Arial"/>
                <w:sz w:val="21"/>
                <w:szCs w:val="21"/>
              </w:rPr>
            </w:pPr>
            <w:r w:rsidRPr="00F76263">
              <w:rPr>
                <w:rFonts w:ascii="Arial" w:hAnsi="Arial" w:cs="Arial"/>
                <w:sz w:val="21"/>
                <w:szCs w:val="21"/>
              </w:rPr>
              <w:t>&gt;Empréstitos o financiamiento de Banca Comercial</w:t>
            </w:r>
          </w:p>
        </w:tc>
        <w:tc>
          <w:tcPr>
            <w:tcW w:w="244" w:type="pct"/>
            <w:tcBorders>
              <w:right w:val="nil"/>
            </w:tcBorders>
          </w:tcPr>
          <w:p w14:paraId="1E0C5D59" w14:textId="77777777" w:rsidR="00F76263" w:rsidRPr="00F76263" w:rsidRDefault="00F76263" w:rsidP="00F76263">
            <w:pPr>
              <w:pStyle w:val="TableParagraph"/>
              <w:tabs>
                <w:tab w:val="left" w:pos="883"/>
              </w:tabs>
              <w:spacing w:line="360" w:lineRule="auto"/>
              <w:rPr>
                <w:rFonts w:ascii="Arial" w:hAnsi="Arial" w:cs="Arial"/>
                <w:sz w:val="21"/>
                <w:szCs w:val="21"/>
              </w:rPr>
            </w:pPr>
            <w:r w:rsidRPr="00F76263">
              <w:rPr>
                <w:rFonts w:ascii="Arial" w:hAnsi="Arial" w:cs="Arial"/>
                <w:sz w:val="21"/>
                <w:szCs w:val="21"/>
              </w:rPr>
              <w:t>$</w:t>
            </w:r>
          </w:p>
        </w:tc>
        <w:tc>
          <w:tcPr>
            <w:tcW w:w="854" w:type="pct"/>
            <w:tcBorders>
              <w:left w:val="nil"/>
            </w:tcBorders>
          </w:tcPr>
          <w:p w14:paraId="5B65DF65" w14:textId="438B2044" w:rsidR="00F76263" w:rsidRPr="00F76263" w:rsidRDefault="00F76263" w:rsidP="00F76263">
            <w:pPr>
              <w:pStyle w:val="TableParagraph"/>
              <w:tabs>
                <w:tab w:val="left" w:pos="883"/>
              </w:tabs>
              <w:spacing w:line="360" w:lineRule="auto"/>
              <w:ind w:right="44"/>
              <w:rPr>
                <w:rFonts w:ascii="Arial" w:hAnsi="Arial" w:cs="Arial"/>
                <w:sz w:val="21"/>
                <w:szCs w:val="21"/>
              </w:rPr>
            </w:pPr>
            <w:r>
              <w:rPr>
                <w:rFonts w:ascii="Arial" w:hAnsi="Arial" w:cs="Arial"/>
                <w:sz w:val="21"/>
                <w:szCs w:val="21"/>
              </w:rPr>
              <w:t xml:space="preserve">                  </w:t>
            </w:r>
            <w:r w:rsidRPr="00F76263">
              <w:rPr>
                <w:rFonts w:ascii="Arial" w:hAnsi="Arial" w:cs="Arial"/>
                <w:sz w:val="21"/>
                <w:szCs w:val="21"/>
              </w:rPr>
              <w:t>0.00</w:t>
            </w:r>
          </w:p>
        </w:tc>
      </w:tr>
      <w:tr w:rsidR="00F76263" w:rsidRPr="00F76263" w14:paraId="0A8754B0" w14:textId="77777777" w:rsidTr="00F76263">
        <w:trPr>
          <w:trHeight w:val="345"/>
        </w:trPr>
        <w:tc>
          <w:tcPr>
            <w:tcW w:w="3902" w:type="pct"/>
          </w:tcPr>
          <w:p w14:paraId="77106208" w14:textId="77777777" w:rsidR="00F76263" w:rsidRPr="00F76263" w:rsidRDefault="00F76263" w:rsidP="00F76263">
            <w:pPr>
              <w:pStyle w:val="TableParagraph"/>
              <w:spacing w:line="360" w:lineRule="auto"/>
              <w:ind w:right="166"/>
              <w:jc w:val="both"/>
              <w:rPr>
                <w:rFonts w:ascii="Arial" w:hAnsi="Arial" w:cs="Arial"/>
                <w:sz w:val="21"/>
                <w:szCs w:val="21"/>
              </w:rPr>
            </w:pPr>
            <w:r w:rsidRPr="00F76263">
              <w:rPr>
                <w:rFonts w:ascii="Arial" w:hAnsi="Arial" w:cs="Arial"/>
                <w:sz w:val="21"/>
                <w:szCs w:val="21"/>
              </w:rPr>
              <w:t>&gt;Endeudamiento Externo</w:t>
            </w:r>
          </w:p>
        </w:tc>
        <w:tc>
          <w:tcPr>
            <w:tcW w:w="244" w:type="pct"/>
            <w:tcBorders>
              <w:right w:val="nil"/>
            </w:tcBorders>
          </w:tcPr>
          <w:p w14:paraId="4A8DB3C8" w14:textId="77777777" w:rsidR="00F76263" w:rsidRPr="00F76263" w:rsidRDefault="00F76263" w:rsidP="00F76263">
            <w:pPr>
              <w:pStyle w:val="TableParagraph"/>
              <w:tabs>
                <w:tab w:val="left" w:pos="883"/>
              </w:tabs>
              <w:spacing w:line="360" w:lineRule="auto"/>
              <w:rPr>
                <w:rFonts w:ascii="Arial" w:hAnsi="Arial" w:cs="Arial"/>
                <w:sz w:val="21"/>
                <w:szCs w:val="21"/>
              </w:rPr>
            </w:pPr>
            <w:r w:rsidRPr="00F76263">
              <w:rPr>
                <w:rFonts w:ascii="Arial" w:hAnsi="Arial" w:cs="Arial"/>
                <w:sz w:val="21"/>
                <w:szCs w:val="21"/>
              </w:rPr>
              <w:t>$</w:t>
            </w:r>
          </w:p>
        </w:tc>
        <w:tc>
          <w:tcPr>
            <w:tcW w:w="854" w:type="pct"/>
            <w:tcBorders>
              <w:left w:val="nil"/>
            </w:tcBorders>
          </w:tcPr>
          <w:p w14:paraId="3936E8A2" w14:textId="7AB9209B" w:rsidR="00F76263" w:rsidRPr="00F76263" w:rsidRDefault="00F76263" w:rsidP="00F76263">
            <w:pPr>
              <w:pStyle w:val="TableParagraph"/>
              <w:tabs>
                <w:tab w:val="left" w:pos="883"/>
              </w:tabs>
              <w:spacing w:line="360" w:lineRule="auto"/>
              <w:ind w:right="44"/>
              <w:rPr>
                <w:rFonts w:ascii="Arial" w:hAnsi="Arial" w:cs="Arial"/>
                <w:sz w:val="21"/>
                <w:szCs w:val="21"/>
              </w:rPr>
            </w:pPr>
            <w:r>
              <w:rPr>
                <w:rFonts w:ascii="Arial" w:hAnsi="Arial" w:cs="Arial"/>
                <w:sz w:val="21"/>
                <w:szCs w:val="21"/>
              </w:rPr>
              <w:t xml:space="preserve">                  </w:t>
            </w:r>
            <w:r w:rsidRPr="00F76263">
              <w:rPr>
                <w:rFonts w:ascii="Arial" w:hAnsi="Arial" w:cs="Arial"/>
                <w:sz w:val="21"/>
                <w:szCs w:val="21"/>
              </w:rPr>
              <w:t>0.00</w:t>
            </w:r>
          </w:p>
        </w:tc>
      </w:tr>
    </w:tbl>
    <w:p w14:paraId="04C8A282" w14:textId="77777777" w:rsidR="00F76263" w:rsidRPr="00F76263" w:rsidRDefault="00F76263" w:rsidP="00F76263">
      <w:pPr>
        <w:pStyle w:val="Textoindependiente"/>
        <w:spacing w:line="360" w:lineRule="auto"/>
        <w:rPr>
          <w:rFonts w:ascii="Arial" w:hAnsi="Arial" w:cs="Arial"/>
          <w:sz w:val="21"/>
          <w:szCs w:val="21"/>
        </w:rPr>
      </w:pPr>
    </w:p>
    <w:tbl>
      <w:tblPr>
        <w:tblStyle w:val="Tablaconcuadrcula"/>
        <w:tblpPr w:leftFromText="141" w:rightFromText="141" w:vertAnchor="text" w:tblpY="37"/>
        <w:tblW w:w="5000" w:type="pct"/>
        <w:tblLook w:val="04A0" w:firstRow="1" w:lastRow="0" w:firstColumn="1" w:lastColumn="0" w:noHBand="0" w:noVBand="1"/>
      </w:tblPr>
      <w:tblGrid>
        <w:gridCol w:w="7041"/>
        <w:gridCol w:w="333"/>
        <w:gridCol w:w="1737"/>
      </w:tblGrid>
      <w:tr w:rsidR="00F76263" w:rsidRPr="00F76263" w14:paraId="68810874" w14:textId="77777777" w:rsidTr="00F76263">
        <w:trPr>
          <w:trHeight w:val="699"/>
        </w:trPr>
        <w:tc>
          <w:tcPr>
            <w:tcW w:w="3887" w:type="pct"/>
          </w:tcPr>
          <w:p w14:paraId="200EFC0B" w14:textId="77777777" w:rsidR="00F76263" w:rsidRPr="00F76263" w:rsidRDefault="00F76263" w:rsidP="00F76263">
            <w:pPr>
              <w:spacing w:line="360" w:lineRule="auto"/>
              <w:jc w:val="both"/>
              <w:rPr>
                <w:rFonts w:ascii="Arial" w:hAnsi="Arial"/>
                <w:sz w:val="21"/>
                <w:szCs w:val="21"/>
              </w:rPr>
            </w:pPr>
            <w:r w:rsidRPr="00F76263">
              <w:rPr>
                <w:rFonts w:ascii="Arial" w:hAnsi="Arial"/>
                <w:b/>
                <w:sz w:val="21"/>
                <w:szCs w:val="21"/>
              </w:rPr>
              <w:t>EL TOTAL DE INGRESOS QUE EL MUNICIPIO DE ESPITA, YUCATÁN, PERCIBIRÁ DURANTE EL EJERCICIO FISCAL 2026. ASCENDERÁ A:</w:t>
            </w:r>
          </w:p>
        </w:tc>
        <w:tc>
          <w:tcPr>
            <w:tcW w:w="137" w:type="pct"/>
            <w:tcBorders>
              <w:right w:val="nil"/>
            </w:tcBorders>
          </w:tcPr>
          <w:p w14:paraId="79E7E8EA" w14:textId="77777777" w:rsidR="00F76263" w:rsidRPr="00F76263" w:rsidRDefault="00F76263" w:rsidP="00F76263">
            <w:pPr>
              <w:spacing w:line="360" w:lineRule="auto"/>
              <w:rPr>
                <w:rFonts w:ascii="Arial" w:hAnsi="Arial"/>
                <w:b/>
                <w:sz w:val="21"/>
                <w:szCs w:val="21"/>
              </w:rPr>
            </w:pPr>
          </w:p>
          <w:p w14:paraId="50DF5EAE" w14:textId="77777777" w:rsidR="00F76263" w:rsidRPr="00F76263" w:rsidRDefault="00F76263" w:rsidP="00F76263">
            <w:pPr>
              <w:spacing w:line="360" w:lineRule="auto"/>
              <w:rPr>
                <w:rFonts w:ascii="Arial" w:hAnsi="Arial"/>
                <w:b/>
                <w:sz w:val="21"/>
                <w:szCs w:val="21"/>
              </w:rPr>
            </w:pPr>
            <w:r w:rsidRPr="00F76263">
              <w:rPr>
                <w:rFonts w:ascii="Arial" w:hAnsi="Arial"/>
                <w:b/>
                <w:sz w:val="21"/>
                <w:szCs w:val="21"/>
              </w:rPr>
              <w:t>$</w:t>
            </w:r>
          </w:p>
        </w:tc>
        <w:tc>
          <w:tcPr>
            <w:tcW w:w="976" w:type="pct"/>
            <w:tcBorders>
              <w:left w:val="nil"/>
            </w:tcBorders>
          </w:tcPr>
          <w:p w14:paraId="244014DA" w14:textId="77777777" w:rsidR="00F76263" w:rsidRPr="00F76263" w:rsidRDefault="00F76263" w:rsidP="00F76263">
            <w:pPr>
              <w:spacing w:line="360" w:lineRule="auto"/>
              <w:jc w:val="right"/>
              <w:rPr>
                <w:rFonts w:ascii="Arial" w:hAnsi="Arial"/>
                <w:b/>
                <w:sz w:val="21"/>
                <w:szCs w:val="21"/>
              </w:rPr>
            </w:pPr>
          </w:p>
          <w:p w14:paraId="496CA84A" w14:textId="77777777" w:rsidR="00F76263" w:rsidRPr="00F76263" w:rsidRDefault="00F76263" w:rsidP="00F76263">
            <w:pPr>
              <w:spacing w:line="360" w:lineRule="auto"/>
              <w:jc w:val="right"/>
              <w:rPr>
                <w:rFonts w:ascii="Arial" w:hAnsi="Arial"/>
                <w:b/>
                <w:sz w:val="21"/>
                <w:szCs w:val="21"/>
              </w:rPr>
            </w:pPr>
            <w:r w:rsidRPr="00F76263">
              <w:rPr>
                <w:rFonts w:ascii="Arial" w:hAnsi="Arial"/>
                <w:b/>
                <w:sz w:val="21"/>
                <w:szCs w:val="21"/>
              </w:rPr>
              <w:t>108,242,989.00</w:t>
            </w:r>
          </w:p>
        </w:tc>
      </w:tr>
    </w:tbl>
    <w:p w14:paraId="49A1856F" w14:textId="77777777" w:rsidR="00F76263" w:rsidRPr="00F76263" w:rsidRDefault="00F76263" w:rsidP="00F76263">
      <w:pPr>
        <w:spacing w:line="360" w:lineRule="auto"/>
        <w:rPr>
          <w:rFonts w:ascii="Arial" w:hAnsi="Arial"/>
          <w:b/>
          <w:sz w:val="21"/>
          <w:szCs w:val="21"/>
        </w:rPr>
      </w:pPr>
    </w:p>
    <w:p w14:paraId="5488CA51" w14:textId="77777777" w:rsidR="00F76263" w:rsidRPr="00F76263" w:rsidRDefault="00F76263" w:rsidP="00F76263">
      <w:pPr>
        <w:spacing w:line="360" w:lineRule="auto"/>
        <w:jc w:val="center"/>
        <w:rPr>
          <w:rFonts w:ascii="Arial" w:hAnsi="Arial"/>
          <w:b/>
          <w:sz w:val="21"/>
          <w:szCs w:val="21"/>
        </w:rPr>
      </w:pPr>
      <w:r w:rsidRPr="00F76263">
        <w:rPr>
          <w:rFonts w:ascii="Arial" w:hAnsi="Arial"/>
          <w:b/>
          <w:sz w:val="21"/>
          <w:szCs w:val="21"/>
        </w:rPr>
        <w:t>TÍTULO SEGUNDO</w:t>
      </w:r>
    </w:p>
    <w:p w14:paraId="3A97ED01" w14:textId="2B24E5AD" w:rsidR="00F76263" w:rsidRPr="00F76263" w:rsidRDefault="00F76263" w:rsidP="00F76263">
      <w:pPr>
        <w:spacing w:line="360" w:lineRule="auto"/>
        <w:jc w:val="center"/>
        <w:rPr>
          <w:rFonts w:ascii="Arial" w:hAnsi="Arial"/>
          <w:b/>
          <w:sz w:val="21"/>
          <w:szCs w:val="21"/>
        </w:rPr>
      </w:pPr>
      <w:r w:rsidRPr="00F76263">
        <w:rPr>
          <w:rFonts w:ascii="Arial" w:hAnsi="Arial"/>
          <w:b/>
          <w:sz w:val="21"/>
          <w:szCs w:val="21"/>
        </w:rPr>
        <w:t>DE LAS TASAS, CUOTAS Y TARIFAS IMPUESTOS</w:t>
      </w:r>
    </w:p>
    <w:p w14:paraId="716C25B6" w14:textId="77777777" w:rsidR="00F76263" w:rsidRPr="00F76263" w:rsidRDefault="00F76263" w:rsidP="00F76263">
      <w:pPr>
        <w:spacing w:line="360" w:lineRule="auto"/>
        <w:jc w:val="center"/>
        <w:rPr>
          <w:rFonts w:ascii="Arial" w:hAnsi="Arial"/>
          <w:b/>
          <w:sz w:val="21"/>
          <w:szCs w:val="21"/>
        </w:rPr>
      </w:pPr>
      <w:r w:rsidRPr="00F76263">
        <w:rPr>
          <w:rFonts w:ascii="Arial" w:hAnsi="Arial"/>
          <w:b/>
          <w:sz w:val="21"/>
          <w:szCs w:val="21"/>
        </w:rPr>
        <w:t>CAPÍTULO I</w:t>
      </w:r>
    </w:p>
    <w:p w14:paraId="740ACE84" w14:textId="418BF1FE" w:rsidR="00F76263" w:rsidRPr="00F76263" w:rsidRDefault="00F76263" w:rsidP="00F76263">
      <w:pPr>
        <w:spacing w:line="360" w:lineRule="auto"/>
        <w:jc w:val="center"/>
        <w:rPr>
          <w:rFonts w:ascii="Arial" w:hAnsi="Arial"/>
          <w:b/>
          <w:sz w:val="21"/>
          <w:szCs w:val="21"/>
        </w:rPr>
      </w:pPr>
      <w:r w:rsidRPr="00F76263">
        <w:rPr>
          <w:rFonts w:ascii="Arial" w:hAnsi="Arial"/>
          <w:b/>
          <w:sz w:val="21"/>
          <w:szCs w:val="21"/>
        </w:rPr>
        <w:t>Impuesto Predial</w:t>
      </w:r>
    </w:p>
    <w:p w14:paraId="5DA18B59" w14:textId="77777777" w:rsidR="00F76263" w:rsidRPr="00F76263" w:rsidRDefault="00F76263" w:rsidP="00F76263">
      <w:pPr>
        <w:pStyle w:val="Textoindependiente"/>
        <w:spacing w:line="360" w:lineRule="auto"/>
        <w:ind w:left="0"/>
        <w:rPr>
          <w:rFonts w:ascii="Arial" w:hAnsi="Arial" w:cs="Arial"/>
          <w:sz w:val="21"/>
          <w:szCs w:val="21"/>
        </w:rPr>
      </w:pPr>
      <w:r w:rsidRPr="00F76263">
        <w:rPr>
          <w:rFonts w:ascii="Arial" w:hAnsi="Arial" w:cs="Arial"/>
          <w:b/>
          <w:sz w:val="21"/>
          <w:szCs w:val="21"/>
        </w:rPr>
        <w:t xml:space="preserve">Artículo 14.- </w:t>
      </w:r>
      <w:r w:rsidRPr="00F76263">
        <w:rPr>
          <w:rFonts w:ascii="Arial" w:hAnsi="Arial" w:cs="Arial"/>
          <w:sz w:val="21"/>
          <w:szCs w:val="21"/>
        </w:rPr>
        <w:t>Para el cálculo del impuesto predial con base en el valor catastral, se tomará el valor de los predios, que se determinen de conformidad con la siguiente tabla:</w:t>
      </w:r>
    </w:p>
    <w:p w14:paraId="544B6FB9" w14:textId="77777777" w:rsidR="00F76263" w:rsidRPr="00F76263" w:rsidRDefault="00F76263" w:rsidP="00F76263">
      <w:pPr>
        <w:pStyle w:val="Textoindependiente"/>
        <w:spacing w:line="360" w:lineRule="auto"/>
        <w:ind w:left="0"/>
        <w:rPr>
          <w:rFonts w:ascii="Arial" w:hAnsi="Arial" w:cs="Arial"/>
          <w:sz w:val="21"/>
          <w:szCs w:val="21"/>
        </w:rPr>
      </w:pPr>
    </w:p>
    <w:p w14:paraId="6D09EF7C" w14:textId="77777777" w:rsidR="00F76263" w:rsidRPr="00F76263" w:rsidRDefault="00F76263" w:rsidP="00F76263">
      <w:pPr>
        <w:spacing w:line="360" w:lineRule="auto"/>
        <w:jc w:val="center"/>
        <w:rPr>
          <w:rFonts w:ascii="Arial" w:hAnsi="Arial"/>
          <w:b/>
          <w:sz w:val="21"/>
          <w:szCs w:val="21"/>
        </w:rPr>
      </w:pPr>
      <w:r w:rsidRPr="00F76263">
        <w:rPr>
          <w:rFonts w:ascii="Arial" w:hAnsi="Arial"/>
          <w:b/>
          <w:sz w:val="21"/>
          <w:szCs w:val="21"/>
        </w:rPr>
        <w:t>VALORES UNITARIOS DE TERRENOS Y CONSTRUCCIONES POR ZONAS</w:t>
      </w: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89"/>
        <w:gridCol w:w="1216"/>
        <w:gridCol w:w="3855"/>
        <w:gridCol w:w="1127"/>
      </w:tblGrid>
      <w:tr w:rsidR="00F76263" w:rsidRPr="00F76263" w14:paraId="670D2684" w14:textId="77777777" w:rsidTr="00F76263">
        <w:tc>
          <w:tcPr>
            <w:tcW w:w="8987" w:type="dxa"/>
            <w:gridSpan w:val="4"/>
          </w:tcPr>
          <w:p w14:paraId="31355BBD" w14:textId="77777777" w:rsidR="00F76263" w:rsidRPr="00F76263" w:rsidRDefault="00F76263" w:rsidP="00F76263">
            <w:pPr>
              <w:pStyle w:val="TableParagraph"/>
              <w:spacing w:line="360" w:lineRule="auto"/>
              <w:jc w:val="center"/>
              <w:rPr>
                <w:rFonts w:ascii="Arial" w:hAnsi="Arial" w:cs="Arial"/>
                <w:b/>
                <w:sz w:val="21"/>
                <w:szCs w:val="21"/>
              </w:rPr>
            </w:pPr>
            <w:r w:rsidRPr="00F76263">
              <w:rPr>
                <w:rFonts w:ascii="Arial" w:hAnsi="Arial" w:cs="Arial"/>
                <w:b/>
                <w:sz w:val="21"/>
                <w:szCs w:val="21"/>
              </w:rPr>
              <w:t>VALORES UNITARIOS DE TERRENO (TABLA A)</w:t>
            </w:r>
          </w:p>
        </w:tc>
      </w:tr>
      <w:tr w:rsidR="00F76263" w:rsidRPr="00F76263" w14:paraId="4BA1F2FD" w14:textId="77777777" w:rsidTr="00F76263">
        <w:tc>
          <w:tcPr>
            <w:tcW w:w="8987" w:type="dxa"/>
            <w:gridSpan w:val="4"/>
          </w:tcPr>
          <w:p w14:paraId="7E8B9361" w14:textId="77777777" w:rsidR="00F76263" w:rsidRPr="00F76263" w:rsidRDefault="00F76263" w:rsidP="00F76263">
            <w:pPr>
              <w:pStyle w:val="TableParagraph"/>
              <w:spacing w:line="360" w:lineRule="auto"/>
              <w:jc w:val="center"/>
              <w:rPr>
                <w:rFonts w:ascii="Arial" w:hAnsi="Arial" w:cs="Arial"/>
                <w:sz w:val="21"/>
                <w:szCs w:val="21"/>
              </w:rPr>
            </w:pPr>
            <w:r w:rsidRPr="00F76263">
              <w:rPr>
                <w:rFonts w:ascii="Arial" w:hAnsi="Arial" w:cs="Arial"/>
                <w:sz w:val="21"/>
                <w:szCs w:val="21"/>
              </w:rPr>
              <w:t>ESPITA</w:t>
            </w:r>
          </w:p>
        </w:tc>
      </w:tr>
      <w:tr w:rsidR="00F76263" w:rsidRPr="00F76263" w14:paraId="0529B2C1" w14:textId="77777777" w:rsidTr="00F76263">
        <w:tc>
          <w:tcPr>
            <w:tcW w:w="8987" w:type="dxa"/>
            <w:gridSpan w:val="4"/>
          </w:tcPr>
          <w:p w14:paraId="1EF3AC67" w14:textId="77777777" w:rsidR="00F76263" w:rsidRPr="00F76263" w:rsidRDefault="00F76263" w:rsidP="00F76263">
            <w:pPr>
              <w:pStyle w:val="TableParagraph"/>
              <w:spacing w:line="360" w:lineRule="auto"/>
              <w:jc w:val="center"/>
              <w:rPr>
                <w:rFonts w:ascii="Arial" w:hAnsi="Arial" w:cs="Arial"/>
                <w:sz w:val="21"/>
                <w:szCs w:val="21"/>
              </w:rPr>
            </w:pPr>
            <w:r w:rsidRPr="00F76263">
              <w:rPr>
                <w:rFonts w:ascii="Arial" w:hAnsi="Arial" w:cs="Arial"/>
                <w:sz w:val="21"/>
                <w:szCs w:val="21"/>
              </w:rPr>
              <w:t>VALORES UNITARIOS DE TERRENO</w:t>
            </w:r>
          </w:p>
        </w:tc>
      </w:tr>
      <w:tr w:rsidR="00F76263" w:rsidRPr="00F76263" w14:paraId="4C157D37" w14:textId="77777777" w:rsidTr="00F76263">
        <w:tc>
          <w:tcPr>
            <w:tcW w:w="2789" w:type="dxa"/>
          </w:tcPr>
          <w:p w14:paraId="2BBB4698" w14:textId="77777777" w:rsidR="00F76263" w:rsidRPr="00F76263" w:rsidRDefault="00F76263" w:rsidP="00F76263">
            <w:pPr>
              <w:pStyle w:val="TableParagraph"/>
              <w:spacing w:line="360" w:lineRule="auto"/>
              <w:jc w:val="center"/>
              <w:rPr>
                <w:rFonts w:ascii="Arial" w:hAnsi="Arial" w:cs="Arial"/>
                <w:b/>
                <w:sz w:val="21"/>
                <w:szCs w:val="21"/>
              </w:rPr>
            </w:pPr>
            <w:r w:rsidRPr="00F76263">
              <w:rPr>
                <w:rFonts w:ascii="Arial" w:hAnsi="Arial" w:cs="Arial"/>
                <w:b/>
                <w:sz w:val="21"/>
                <w:szCs w:val="21"/>
              </w:rPr>
              <w:t>SECCIÓN</w:t>
            </w:r>
          </w:p>
        </w:tc>
        <w:tc>
          <w:tcPr>
            <w:tcW w:w="1216" w:type="dxa"/>
          </w:tcPr>
          <w:p w14:paraId="4A8FFCB3" w14:textId="77777777" w:rsidR="00F76263" w:rsidRPr="00F76263" w:rsidRDefault="00F76263" w:rsidP="00F76263">
            <w:pPr>
              <w:pStyle w:val="TableParagraph"/>
              <w:spacing w:line="360" w:lineRule="auto"/>
              <w:jc w:val="center"/>
              <w:rPr>
                <w:rFonts w:ascii="Arial" w:hAnsi="Arial" w:cs="Arial"/>
                <w:b/>
                <w:sz w:val="21"/>
                <w:szCs w:val="21"/>
              </w:rPr>
            </w:pPr>
            <w:r w:rsidRPr="00F76263">
              <w:rPr>
                <w:rFonts w:ascii="Arial" w:hAnsi="Arial" w:cs="Arial"/>
                <w:b/>
                <w:sz w:val="21"/>
                <w:szCs w:val="21"/>
              </w:rPr>
              <w:t>ÁREA</w:t>
            </w:r>
          </w:p>
        </w:tc>
        <w:tc>
          <w:tcPr>
            <w:tcW w:w="3855" w:type="dxa"/>
          </w:tcPr>
          <w:p w14:paraId="10DE43CF" w14:textId="77777777" w:rsidR="00F76263" w:rsidRPr="00F76263" w:rsidRDefault="00F76263" w:rsidP="00F76263">
            <w:pPr>
              <w:pStyle w:val="TableParagraph"/>
              <w:spacing w:line="360" w:lineRule="auto"/>
              <w:jc w:val="center"/>
              <w:rPr>
                <w:rFonts w:ascii="Arial" w:hAnsi="Arial" w:cs="Arial"/>
                <w:b/>
                <w:sz w:val="21"/>
                <w:szCs w:val="21"/>
              </w:rPr>
            </w:pPr>
            <w:r w:rsidRPr="00F76263">
              <w:rPr>
                <w:rFonts w:ascii="Arial" w:hAnsi="Arial" w:cs="Arial"/>
                <w:b/>
                <w:sz w:val="21"/>
                <w:szCs w:val="21"/>
              </w:rPr>
              <w:t>MANZANA</w:t>
            </w:r>
          </w:p>
        </w:tc>
        <w:tc>
          <w:tcPr>
            <w:tcW w:w="1127" w:type="dxa"/>
          </w:tcPr>
          <w:p w14:paraId="39DC1B70" w14:textId="77777777" w:rsidR="00F76263" w:rsidRPr="00F76263" w:rsidRDefault="00F76263" w:rsidP="00F76263">
            <w:pPr>
              <w:pStyle w:val="TableParagraph"/>
              <w:spacing w:line="360" w:lineRule="auto"/>
              <w:ind w:right="157"/>
              <w:jc w:val="right"/>
              <w:rPr>
                <w:rFonts w:ascii="Arial" w:hAnsi="Arial" w:cs="Arial"/>
                <w:b/>
                <w:sz w:val="21"/>
                <w:szCs w:val="21"/>
              </w:rPr>
            </w:pPr>
            <w:r w:rsidRPr="00F76263">
              <w:rPr>
                <w:rFonts w:ascii="Arial" w:hAnsi="Arial" w:cs="Arial"/>
                <w:b/>
                <w:sz w:val="21"/>
                <w:szCs w:val="21"/>
              </w:rPr>
              <w:t>$ POR M2</w:t>
            </w:r>
          </w:p>
        </w:tc>
      </w:tr>
      <w:tr w:rsidR="00F76263" w:rsidRPr="00F76263" w14:paraId="0786807E" w14:textId="77777777" w:rsidTr="00F76263">
        <w:tc>
          <w:tcPr>
            <w:tcW w:w="2789" w:type="dxa"/>
            <w:vMerge w:val="restart"/>
          </w:tcPr>
          <w:p w14:paraId="6F71858A" w14:textId="77777777" w:rsidR="00F76263" w:rsidRPr="00F76263" w:rsidRDefault="00F76263" w:rsidP="00F76263">
            <w:pPr>
              <w:pStyle w:val="TableParagraph"/>
              <w:spacing w:line="360" w:lineRule="auto"/>
              <w:jc w:val="center"/>
              <w:rPr>
                <w:rFonts w:ascii="Arial" w:hAnsi="Arial" w:cs="Arial"/>
                <w:sz w:val="21"/>
                <w:szCs w:val="21"/>
              </w:rPr>
            </w:pPr>
          </w:p>
          <w:p w14:paraId="711CE1D0" w14:textId="77777777" w:rsidR="00F76263" w:rsidRPr="00F76263" w:rsidRDefault="00F76263" w:rsidP="00F76263">
            <w:pPr>
              <w:pStyle w:val="TableParagraph"/>
              <w:spacing w:line="360" w:lineRule="auto"/>
              <w:jc w:val="center"/>
              <w:rPr>
                <w:rFonts w:ascii="Arial" w:hAnsi="Arial" w:cs="Arial"/>
                <w:sz w:val="21"/>
                <w:szCs w:val="21"/>
              </w:rPr>
            </w:pPr>
            <w:r w:rsidRPr="00F76263">
              <w:rPr>
                <w:rFonts w:ascii="Arial" w:hAnsi="Arial" w:cs="Arial"/>
                <w:sz w:val="21"/>
                <w:szCs w:val="21"/>
              </w:rPr>
              <w:t>1</w:t>
            </w:r>
          </w:p>
        </w:tc>
        <w:tc>
          <w:tcPr>
            <w:tcW w:w="1216" w:type="dxa"/>
          </w:tcPr>
          <w:p w14:paraId="7C0FCAF1" w14:textId="77777777" w:rsidR="00F76263" w:rsidRPr="00F76263" w:rsidRDefault="00F76263" w:rsidP="00F76263">
            <w:pPr>
              <w:pStyle w:val="TableParagraph"/>
              <w:spacing w:line="360" w:lineRule="auto"/>
              <w:jc w:val="center"/>
              <w:rPr>
                <w:rFonts w:ascii="Arial" w:hAnsi="Arial" w:cs="Arial"/>
                <w:sz w:val="21"/>
                <w:szCs w:val="21"/>
              </w:rPr>
            </w:pPr>
            <w:r w:rsidRPr="00F76263">
              <w:rPr>
                <w:rFonts w:ascii="Arial" w:hAnsi="Arial" w:cs="Arial"/>
                <w:sz w:val="21"/>
                <w:szCs w:val="21"/>
              </w:rPr>
              <w:t>CENTRO</w:t>
            </w:r>
          </w:p>
        </w:tc>
        <w:tc>
          <w:tcPr>
            <w:tcW w:w="3855" w:type="dxa"/>
          </w:tcPr>
          <w:p w14:paraId="04E96C6D" w14:textId="77777777" w:rsidR="00F76263" w:rsidRPr="00F76263" w:rsidRDefault="00F76263" w:rsidP="00F76263">
            <w:pPr>
              <w:pStyle w:val="TableParagraph"/>
              <w:spacing w:line="360" w:lineRule="auto"/>
              <w:jc w:val="center"/>
              <w:rPr>
                <w:rFonts w:ascii="Arial" w:hAnsi="Arial" w:cs="Arial"/>
                <w:sz w:val="21"/>
                <w:szCs w:val="21"/>
              </w:rPr>
            </w:pPr>
            <w:r w:rsidRPr="00F76263">
              <w:rPr>
                <w:rFonts w:ascii="Arial" w:hAnsi="Arial" w:cs="Arial"/>
                <w:sz w:val="21"/>
                <w:szCs w:val="21"/>
              </w:rPr>
              <w:t>1,2,6,7,8,9,10,15,16,17,18,25,26,27,8</w:t>
            </w:r>
          </w:p>
        </w:tc>
        <w:tc>
          <w:tcPr>
            <w:tcW w:w="1127" w:type="dxa"/>
          </w:tcPr>
          <w:p w14:paraId="09F1423B" w14:textId="77777777" w:rsidR="00F76263" w:rsidRPr="00F76263" w:rsidRDefault="00F76263" w:rsidP="00F76263">
            <w:pPr>
              <w:pStyle w:val="TableParagraph"/>
              <w:spacing w:line="360" w:lineRule="auto"/>
              <w:ind w:right="157"/>
              <w:jc w:val="right"/>
              <w:rPr>
                <w:rFonts w:ascii="Arial" w:hAnsi="Arial" w:cs="Arial"/>
                <w:sz w:val="21"/>
                <w:szCs w:val="21"/>
              </w:rPr>
            </w:pPr>
            <w:r w:rsidRPr="00F76263">
              <w:rPr>
                <w:rFonts w:ascii="Arial" w:hAnsi="Arial" w:cs="Arial"/>
                <w:sz w:val="21"/>
                <w:szCs w:val="21"/>
              </w:rPr>
              <w:t>$   47.00</w:t>
            </w:r>
          </w:p>
        </w:tc>
      </w:tr>
      <w:tr w:rsidR="00F76263" w:rsidRPr="00F76263" w14:paraId="6E4CB13B" w14:textId="77777777" w:rsidTr="00F76263">
        <w:tc>
          <w:tcPr>
            <w:tcW w:w="2789" w:type="dxa"/>
            <w:vMerge/>
            <w:tcBorders>
              <w:top w:val="nil"/>
            </w:tcBorders>
          </w:tcPr>
          <w:p w14:paraId="4DFC17F2" w14:textId="77777777" w:rsidR="00F76263" w:rsidRPr="00F76263" w:rsidRDefault="00F76263" w:rsidP="00F76263">
            <w:pPr>
              <w:spacing w:line="360" w:lineRule="auto"/>
              <w:rPr>
                <w:rFonts w:ascii="Arial" w:hAnsi="Arial" w:cs="Arial"/>
                <w:sz w:val="21"/>
                <w:szCs w:val="21"/>
              </w:rPr>
            </w:pPr>
          </w:p>
        </w:tc>
        <w:tc>
          <w:tcPr>
            <w:tcW w:w="1216" w:type="dxa"/>
          </w:tcPr>
          <w:p w14:paraId="5B2F8544" w14:textId="77777777" w:rsidR="00F76263" w:rsidRPr="00F76263" w:rsidRDefault="00F76263" w:rsidP="00F76263">
            <w:pPr>
              <w:pStyle w:val="TableParagraph"/>
              <w:spacing w:line="360" w:lineRule="auto"/>
              <w:jc w:val="center"/>
              <w:rPr>
                <w:rFonts w:ascii="Arial" w:hAnsi="Arial" w:cs="Arial"/>
                <w:sz w:val="21"/>
                <w:szCs w:val="21"/>
              </w:rPr>
            </w:pPr>
            <w:r w:rsidRPr="00F76263">
              <w:rPr>
                <w:rFonts w:ascii="Arial" w:hAnsi="Arial" w:cs="Arial"/>
                <w:sz w:val="21"/>
                <w:szCs w:val="21"/>
              </w:rPr>
              <w:t>MEDIA</w:t>
            </w:r>
          </w:p>
        </w:tc>
        <w:tc>
          <w:tcPr>
            <w:tcW w:w="3855" w:type="dxa"/>
          </w:tcPr>
          <w:p w14:paraId="49186030" w14:textId="77777777" w:rsidR="00F76263" w:rsidRPr="00F76263" w:rsidRDefault="00F76263" w:rsidP="00F76263">
            <w:pPr>
              <w:pStyle w:val="TableParagraph"/>
              <w:spacing w:line="360" w:lineRule="auto"/>
              <w:jc w:val="center"/>
              <w:rPr>
                <w:rFonts w:ascii="Arial" w:hAnsi="Arial" w:cs="Arial"/>
                <w:sz w:val="21"/>
                <w:szCs w:val="21"/>
              </w:rPr>
            </w:pPr>
            <w:r w:rsidRPr="00F76263">
              <w:rPr>
                <w:rFonts w:ascii="Arial" w:hAnsi="Arial" w:cs="Arial"/>
                <w:sz w:val="21"/>
                <w:szCs w:val="21"/>
              </w:rPr>
              <w:t>3,4,19,20,28,29,30,35,36,37,38,39,45,46,47,48,49,55,56,57,58,70,71,72,73,85,86,87,88,89,90,91,92,105,106,107,108,109,110,111,115,116,117,118,119,120,121,122,123,124,125,126,127,128,135</w:t>
            </w:r>
          </w:p>
        </w:tc>
        <w:tc>
          <w:tcPr>
            <w:tcW w:w="1127" w:type="dxa"/>
          </w:tcPr>
          <w:p w14:paraId="472EED26" w14:textId="77777777" w:rsidR="00F76263" w:rsidRPr="00F76263" w:rsidRDefault="00F76263" w:rsidP="00F76263">
            <w:pPr>
              <w:pStyle w:val="TableParagraph"/>
              <w:spacing w:line="360" w:lineRule="auto"/>
              <w:ind w:right="157"/>
              <w:jc w:val="right"/>
              <w:rPr>
                <w:rFonts w:ascii="Arial" w:hAnsi="Arial" w:cs="Arial"/>
                <w:sz w:val="21"/>
                <w:szCs w:val="21"/>
              </w:rPr>
            </w:pPr>
            <w:r w:rsidRPr="00F76263">
              <w:rPr>
                <w:rFonts w:ascii="Arial" w:hAnsi="Arial" w:cs="Arial"/>
                <w:sz w:val="21"/>
                <w:szCs w:val="21"/>
              </w:rPr>
              <w:t>$   36.00</w:t>
            </w:r>
          </w:p>
        </w:tc>
      </w:tr>
      <w:tr w:rsidR="00F76263" w:rsidRPr="00F76263" w14:paraId="1A19D644" w14:textId="77777777" w:rsidTr="00F76263">
        <w:tc>
          <w:tcPr>
            <w:tcW w:w="2789" w:type="dxa"/>
            <w:vMerge/>
            <w:tcBorders>
              <w:top w:val="nil"/>
            </w:tcBorders>
          </w:tcPr>
          <w:p w14:paraId="0F3809E4" w14:textId="77777777" w:rsidR="00F76263" w:rsidRPr="00F76263" w:rsidRDefault="00F76263" w:rsidP="00F76263">
            <w:pPr>
              <w:spacing w:line="360" w:lineRule="auto"/>
              <w:rPr>
                <w:rFonts w:ascii="Arial" w:hAnsi="Arial" w:cs="Arial"/>
                <w:sz w:val="21"/>
                <w:szCs w:val="21"/>
              </w:rPr>
            </w:pPr>
          </w:p>
        </w:tc>
        <w:tc>
          <w:tcPr>
            <w:tcW w:w="1216" w:type="dxa"/>
          </w:tcPr>
          <w:p w14:paraId="73E02134" w14:textId="77777777" w:rsidR="00F76263" w:rsidRPr="00F76263" w:rsidRDefault="00F76263" w:rsidP="00F76263">
            <w:pPr>
              <w:pStyle w:val="TableParagraph"/>
              <w:spacing w:line="360" w:lineRule="auto"/>
              <w:jc w:val="center"/>
              <w:rPr>
                <w:rFonts w:ascii="Arial" w:hAnsi="Arial" w:cs="Arial"/>
                <w:sz w:val="21"/>
                <w:szCs w:val="21"/>
              </w:rPr>
            </w:pPr>
            <w:r w:rsidRPr="00F76263">
              <w:rPr>
                <w:rFonts w:ascii="Arial" w:hAnsi="Arial" w:cs="Arial"/>
                <w:sz w:val="21"/>
                <w:szCs w:val="21"/>
              </w:rPr>
              <w:t>PERIFERIA</w:t>
            </w:r>
          </w:p>
        </w:tc>
        <w:tc>
          <w:tcPr>
            <w:tcW w:w="3855" w:type="dxa"/>
          </w:tcPr>
          <w:p w14:paraId="7866BCA0" w14:textId="77777777" w:rsidR="00F76263" w:rsidRPr="00F76263" w:rsidRDefault="00F76263" w:rsidP="00F76263">
            <w:pPr>
              <w:pStyle w:val="TableParagraph"/>
              <w:spacing w:line="360" w:lineRule="auto"/>
              <w:jc w:val="center"/>
              <w:rPr>
                <w:rFonts w:ascii="Arial" w:hAnsi="Arial" w:cs="Arial"/>
                <w:sz w:val="21"/>
                <w:szCs w:val="21"/>
              </w:rPr>
            </w:pPr>
            <w:r w:rsidRPr="00F76263">
              <w:rPr>
                <w:rFonts w:ascii="Arial" w:hAnsi="Arial" w:cs="Arial"/>
                <w:sz w:val="21"/>
                <w:szCs w:val="21"/>
              </w:rPr>
              <w:t>RESTO DE SECCIÓN</w:t>
            </w:r>
          </w:p>
        </w:tc>
        <w:tc>
          <w:tcPr>
            <w:tcW w:w="1127" w:type="dxa"/>
          </w:tcPr>
          <w:p w14:paraId="185F4654" w14:textId="77777777" w:rsidR="00F76263" w:rsidRPr="00F76263" w:rsidRDefault="00F76263" w:rsidP="00F76263">
            <w:pPr>
              <w:pStyle w:val="TableParagraph"/>
              <w:spacing w:line="360" w:lineRule="auto"/>
              <w:ind w:right="157"/>
              <w:jc w:val="right"/>
              <w:rPr>
                <w:rFonts w:ascii="Arial" w:hAnsi="Arial" w:cs="Arial"/>
                <w:sz w:val="21"/>
                <w:szCs w:val="21"/>
              </w:rPr>
            </w:pPr>
            <w:r w:rsidRPr="00F76263">
              <w:rPr>
                <w:rFonts w:ascii="Arial" w:hAnsi="Arial" w:cs="Arial"/>
                <w:sz w:val="21"/>
                <w:szCs w:val="21"/>
              </w:rPr>
              <w:t>$   23.00</w:t>
            </w:r>
          </w:p>
        </w:tc>
      </w:tr>
      <w:tr w:rsidR="00F76263" w:rsidRPr="00F76263" w14:paraId="147DA522" w14:textId="77777777" w:rsidTr="00F76263">
        <w:tc>
          <w:tcPr>
            <w:tcW w:w="8987" w:type="dxa"/>
            <w:gridSpan w:val="4"/>
          </w:tcPr>
          <w:p w14:paraId="6C3DA8B2"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 xml:space="preserve"> </w:t>
            </w:r>
          </w:p>
        </w:tc>
      </w:tr>
      <w:tr w:rsidR="00F76263" w:rsidRPr="00F76263" w14:paraId="7FC4B464" w14:textId="77777777" w:rsidTr="00F76263">
        <w:tc>
          <w:tcPr>
            <w:tcW w:w="2789" w:type="dxa"/>
            <w:vMerge w:val="restart"/>
          </w:tcPr>
          <w:p w14:paraId="3334D58E" w14:textId="77777777" w:rsidR="00F76263" w:rsidRPr="00F76263" w:rsidRDefault="00F76263" w:rsidP="00F76263">
            <w:pPr>
              <w:pStyle w:val="TableParagraph"/>
              <w:spacing w:line="360" w:lineRule="auto"/>
              <w:jc w:val="center"/>
              <w:rPr>
                <w:rFonts w:ascii="Arial" w:hAnsi="Arial" w:cs="Arial"/>
                <w:sz w:val="21"/>
                <w:szCs w:val="21"/>
              </w:rPr>
            </w:pPr>
          </w:p>
          <w:p w14:paraId="0CF17803" w14:textId="77777777" w:rsidR="00F76263" w:rsidRPr="00F76263" w:rsidRDefault="00F76263" w:rsidP="00F76263">
            <w:pPr>
              <w:pStyle w:val="TableParagraph"/>
              <w:spacing w:line="360" w:lineRule="auto"/>
              <w:jc w:val="center"/>
              <w:rPr>
                <w:rFonts w:ascii="Arial" w:hAnsi="Arial" w:cs="Arial"/>
                <w:sz w:val="21"/>
                <w:szCs w:val="21"/>
              </w:rPr>
            </w:pPr>
            <w:r w:rsidRPr="00F76263">
              <w:rPr>
                <w:rFonts w:ascii="Arial" w:hAnsi="Arial" w:cs="Arial"/>
                <w:sz w:val="21"/>
                <w:szCs w:val="21"/>
              </w:rPr>
              <w:t>2</w:t>
            </w:r>
          </w:p>
        </w:tc>
        <w:tc>
          <w:tcPr>
            <w:tcW w:w="1216" w:type="dxa"/>
          </w:tcPr>
          <w:p w14:paraId="2695D33F" w14:textId="77777777" w:rsidR="00F76263" w:rsidRPr="00F76263" w:rsidRDefault="00F76263" w:rsidP="00F76263">
            <w:pPr>
              <w:pStyle w:val="TableParagraph"/>
              <w:spacing w:line="360" w:lineRule="auto"/>
              <w:jc w:val="center"/>
              <w:rPr>
                <w:rFonts w:ascii="Arial" w:hAnsi="Arial" w:cs="Arial"/>
                <w:sz w:val="21"/>
                <w:szCs w:val="21"/>
              </w:rPr>
            </w:pPr>
            <w:r w:rsidRPr="00F76263">
              <w:rPr>
                <w:rFonts w:ascii="Arial" w:hAnsi="Arial" w:cs="Arial"/>
                <w:sz w:val="21"/>
                <w:szCs w:val="21"/>
              </w:rPr>
              <w:t>CENTRO</w:t>
            </w:r>
          </w:p>
        </w:tc>
        <w:tc>
          <w:tcPr>
            <w:tcW w:w="3855" w:type="dxa"/>
          </w:tcPr>
          <w:p w14:paraId="5CD5EEA7" w14:textId="77777777" w:rsidR="00F76263" w:rsidRPr="00F76263" w:rsidRDefault="00F76263" w:rsidP="00F76263">
            <w:pPr>
              <w:pStyle w:val="TableParagraph"/>
              <w:spacing w:line="360" w:lineRule="auto"/>
              <w:jc w:val="center"/>
              <w:rPr>
                <w:rFonts w:ascii="Arial" w:hAnsi="Arial" w:cs="Arial"/>
                <w:sz w:val="21"/>
                <w:szCs w:val="21"/>
              </w:rPr>
            </w:pPr>
            <w:r w:rsidRPr="00F76263">
              <w:rPr>
                <w:rFonts w:ascii="Arial" w:hAnsi="Arial" w:cs="Arial"/>
                <w:sz w:val="21"/>
                <w:szCs w:val="21"/>
              </w:rPr>
              <w:t>1,2,11,12</w:t>
            </w:r>
          </w:p>
        </w:tc>
        <w:tc>
          <w:tcPr>
            <w:tcW w:w="1127" w:type="dxa"/>
          </w:tcPr>
          <w:p w14:paraId="1631638C" w14:textId="77777777" w:rsidR="00F76263" w:rsidRPr="00F76263" w:rsidRDefault="00F76263" w:rsidP="00F76263">
            <w:pPr>
              <w:pStyle w:val="TableParagraph"/>
              <w:spacing w:line="360" w:lineRule="auto"/>
              <w:ind w:right="157"/>
              <w:jc w:val="right"/>
              <w:rPr>
                <w:rFonts w:ascii="Arial" w:hAnsi="Arial" w:cs="Arial"/>
                <w:sz w:val="21"/>
                <w:szCs w:val="21"/>
              </w:rPr>
            </w:pPr>
            <w:r w:rsidRPr="00F76263">
              <w:rPr>
                <w:rFonts w:ascii="Arial" w:hAnsi="Arial" w:cs="Arial"/>
                <w:sz w:val="21"/>
                <w:szCs w:val="21"/>
              </w:rPr>
              <w:t>$   47.00</w:t>
            </w:r>
          </w:p>
        </w:tc>
      </w:tr>
      <w:tr w:rsidR="00F76263" w:rsidRPr="00F76263" w14:paraId="21E4C5C3" w14:textId="77777777" w:rsidTr="00F76263">
        <w:tc>
          <w:tcPr>
            <w:tcW w:w="2789" w:type="dxa"/>
            <w:vMerge/>
            <w:tcBorders>
              <w:top w:val="nil"/>
            </w:tcBorders>
          </w:tcPr>
          <w:p w14:paraId="38496BEC" w14:textId="77777777" w:rsidR="00F76263" w:rsidRPr="00F76263" w:rsidRDefault="00F76263" w:rsidP="00F76263">
            <w:pPr>
              <w:spacing w:line="360" w:lineRule="auto"/>
              <w:rPr>
                <w:rFonts w:ascii="Arial" w:hAnsi="Arial" w:cs="Arial"/>
                <w:sz w:val="21"/>
                <w:szCs w:val="21"/>
              </w:rPr>
            </w:pPr>
          </w:p>
        </w:tc>
        <w:tc>
          <w:tcPr>
            <w:tcW w:w="1216" w:type="dxa"/>
          </w:tcPr>
          <w:p w14:paraId="73BDFF7E" w14:textId="77777777" w:rsidR="00F76263" w:rsidRPr="00F76263" w:rsidRDefault="00F76263" w:rsidP="00F76263">
            <w:pPr>
              <w:pStyle w:val="TableParagraph"/>
              <w:spacing w:line="360" w:lineRule="auto"/>
              <w:jc w:val="center"/>
              <w:rPr>
                <w:rFonts w:ascii="Arial" w:hAnsi="Arial" w:cs="Arial"/>
                <w:sz w:val="21"/>
                <w:szCs w:val="21"/>
              </w:rPr>
            </w:pPr>
            <w:r w:rsidRPr="00F76263">
              <w:rPr>
                <w:rFonts w:ascii="Arial" w:hAnsi="Arial" w:cs="Arial"/>
                <w:sz w:val="21"/>
                <w:szCs w:val="21"/>
              </w:rPr>
              <w:t>MEDIA</w:t>
            </w:r>
          </w:p>
        </w:tc>
        <w:tc>
          <w:tcPr>
            <w:tcW w:w="3855" w:type="dxa"/>
          </w:tcPr>
          <w:p w14:paraId="5AFF7EE8" w14:textId="77777777" w:rsidR="00F76263" w:rsidRPr="00F76263" w:rsidRDefault="00F76263" w:rsidP="00F76263">
            <w:pPr>
              <w:pStyle w:val="TableParagraph"/>
              <w:spacing w:line="360" w:lineRule="auto"/>
              <w:jc w:val="center"/>
              <w:rPr>
                <w:rFonts w:ascii="Arial" w:hAnsi="Arial" w:cs="Arial"/>
                <w:sz w:val="21"/>
                <w:szCs w:val="21"/>
              </w:rPr>
            </w:pPr>
            <w:r w:rsidRPr="00F76263">
              <w:rPr>
                <w:rFonts w:ascii="Arial" w:hAnsi="Arial" w:cs="Arial"/>
                <w:sz w:val="21"/>
                <w:szCs w:val="21"/>
              </w:rPr>
              <w:t>3,4,13,14,16,17,21,22,23,24,25,31,32,33,34</w:t>
            </w:r>
          </w:p>
        </w:tc>
        <w:tc>
          <w:tcPr>
            <w:tcW w:w="1127" w:type="dxa"/>
          </w:tcPr>
          <w:p w14:paraId="16B4671F" w14:textId="77777777" w:rsidR="00F76263" w:rsidRPr="00F76263" w:rsidRDefault="00F76263" w:rsidP="00F76263">
            <w:pPr>
              <w:pStyle w:val="TableParagraph"/>
              <w:spacing w:line="360" w:lineRule="auto"/>
              <w:ind w:right="157"/>
              <w:jc w:val="right"/>
              <w:rPr>
                <w:rFonts w:ascii="Arial" w:hAnsi="Arial" w:cs="Arial"/>
                <w:sz w:val="21"/>
                <w:szCs w:val="21"/>
              </w:rPr>
            </w:pPr>
            <w:r w:rsidRPr="00F76263">
              <w:rPr>
                <w:rFonts w:ascii="Arial" w:hAnsi="Arial" w:cs="Arial"/>
                <w:sz w:val="21"/>
                <w:szCs w:val="21"/>
              </w:rPr>
              <w:t>$   36.00</w:t>
            </w:r>
          </w:p>
        </w:tc>
      </w:tr>
      <w:tr w:rsidR="00F76263" w:rsidRPr="00F76263" w14:paraId="68230573" w14:textId="77777777" w:rsidTr="00F76263">
        <w:tc>
          <w:tcPr>
            <w:tcW w:w="2789" w:type="dxa"/>
            <w:vMerge/>
            <w:tcBorders>
              <w:top w:val="nil"/>
            </w:tcBorders>
          </w:tcPr>
          <w:p w14:paraId="608397D7" w14:textId="77777777" w:rsidR="00F76263" w:rsidRPr="00F76263" w:rsidRDefault="00F76263" w:rsidP="00F76263">
            <w:pPr>
              <w:spacing w:line="360" w:lineRule="auto"/>
              <w:rPr>
                <w:rFonts w:ascii="Arial" w:hAnsi="Arial" w:cs="Arial"/>
                <w:sz w:val="21"/>
                <w:szCs w:val="21"/>
              </w:rPr>
            </w:pPr>
          </w:p>
        </w:tc>
        <w:tc>
          <w:tcPr>
            <w:tcW w:w="1216" w:type="dxa"/>
          </w:tcPr>
          <w:p w14:paraId="3364F051" w14:textId="77777777" w:rsidR="00F76263" w:rsidRPr="00F76263" w:rsidRDefault="00F76263" w:rsidP="00F76263">
            <w:pPr>
              <w:pStyle w:val="TableParagraph"/>
              <w:spacing w:line="360" w:lineRule="auto"/>
              <w:jc w:val="center"/>
              <w:rPr>
                <w:rFonts w:ascii="Arial" w:hAnsi="Arial" w:cs="Arial"/>
                <w:sz w:val="21"/>
                <w:szCs w:val="21"/>
              </w:rPr>
            </w:pPr>
            <w:r w:rsidRPr="00F76263">
              <w:rPr>
                <w:rFonts w:ascii="Arial" w:hAnsi="Arial" w:cs="Arial"/>
                <w:sz w:val="21"/>
                <w:szCs w:val="21"/>
              </w:rPr>
              <w:t>PERIFERIA</w:t>
            </w:r>
          </w:p>
        </w:tc>
        <w:tc>
          <w:tcPr>
            <w:tcW w:w="3855" w:type="dxa"/>
          </w:tcPr>
          <w:p w14:paraId="42642BC4" w14:textId="77777777" w:rsidR="00F76263" w:rsidRPr="00F76263" w:rsidRDefault="00F76263" w:rsidP="00F76263">
            <w:pPr>
              <w:pStyle w:val="TableParagraph"/>
              <w:spacing w:line="360" w:lineRule="auto"/>
              <w:jc w:val="center"/>
              <w:rPr>
                <w:rFonts w:ascii="Arial" w:hAnsi="Arial" w:cs="Arial"/>
                <w:sz w:val="21"/>
                <w:szCs w:val="21"/>
              </w:rPr>
            </w:pPr>
            <w:r w:rsidRPr="00F76263">
              <w:rPr>
                <w:rFonts w:ascii="Arial" w:hAnsi="Arial" w:cs="Arial"/>
                <w:sz w:val="21"/>
                <w:szCs w:val="21"/>
              </w:rPr>
              <w:t>RESTO DE SECCIÓN</w:t>
            </w:r>
          </w:p>
        </w:tc>
        <w:tc>
          <w:tcPr>
            <w:tcW w:w="1127" w:type="dxa"/>
          </w:tcPr>
          <w:p w14:paraId="17EFDDF7" w14:textId="77777777" w:rsidR="00F76263" w:rsidRPr="00F76263" w:rsidRDefault="00F76263" w:rsidP="00F76263">
            <w:pPr>
              <w:pStyle w:val="TableParagraph"/>
              <w:spacing w:line="360" w:lineRule="auto"/>
              <w:ind w:right="157"/>
              <w:jc w:val="right"/>
              <w:rPr>
                <w:rFonts w:ascii="Arial" w:hAnsi="Arial" w:cs="Arial"/>
                <w:sz w:val="21"/>
                <w:szCs w:val="21"/>
              </w:rPr>
            </w:pPr>
            <w:r w:rsidRPr="00F76263">
              <w:rPr>
                <w:rFonts w:ascii="Arial" w:hAnsi="Arial" w:cs="Arial"/>
                <w:sz w:val="21"/>
                <w:szCs w:val="21"/>
              </w:rPr>
              <w:t>$   23.00</w:t>
            </w:r>
          </w:p>
        </w:tc>
      </w:tr>
      <w:tr w:rsidR="00F76263" w:rsidRPr="00F76263" w14:paraId="4842CBD5" w14:textId="77777777" w:rsidTr="00F76263">
        <w:tc>
          <w:tcPr>
            <w:tcW w:w="8987" w:type="dxa"/>
            <w:gridSpan w:val="4"/>
          </w:tcPr>
          <w:p w14:paraId="2294F9E0" w14:textId="77777777" w:rsidR="00F76263" w:rsidRPr="00F76263" w:rsidRDefault="00F76263" w:rsidP="00F76263">
            <w:pPr>
              <w:pStyle w:val="TableParagraph"/>
              <w:spacing w:line="360" w:lineRule="auto"/>
              <w:rPr>
                <w:rFonts w:ascii="Arial" w:hAnsi="Arial" w:cs="Arial"/>
                <w:sz w:val="21"/>
                <w:szCs w:val="21"/>
              </w:rPr>
            </w:pPr>
          </w:p>
        </w:tc>
      </w:tr>
      <w:tr w:rsidR="00F76263" w:rsidRPr="00F76263" w14:paraId="1B0E739B" w14:textId="77777777" w:rsidTr="00F76263">
        <w:tc>
          <w:tcPr>
            <w:tcW w:w="2789" w:type="dxa"/>
            <w:vMerge w:val="restart"/>
          </w:tcPr>
          <w:p w14:paraId="459292D4" w14:textId="77777777" w:rsidR="00F76263" w:rsidRPr="00F76263" w:rsidRDefault="00F76263" w:rsidP="00F76263">
            <w:pPr>
              <w:pStyle w:val="TableParagraph"/>
              <w:spacing w:line="360" w:lineRule="auto"/>
              <w:jc w:val="center"/>
              <w:rPr>
                <w:rFonts w:ascii="Arial" w:hAnsi="Arial" w:cs="Arial"/>
                <w:sz w:val="21"/>
                <w:szCs w:val="21"/>
              </w:rPr>
            </w:pPr>
          </w:p>
          <w:p w14:paraId="2317B0CD" w14:textId="77777777" w:rsidR="00F76263" w:rsidRPr="00F76263" w:rsidRDefault="00F76263" w:rsidP="00F76263">
            <w:pPr>
              <w:pStyle w:val="TableParagraph"/>
              <w:spacing w:line="360" w:lineRule="auto"/>
              <w:jc w:val="center"/>
              <w:rPr>
                <w:rFonts w:ascii="Arial" w:hAnsi="Arial" w:cs="Arial"/>
                <w:sz w:val="21"/>
                <w:szCs w:val="21"/>
              </w:rPr>
            </w:pPr>
            <w:r w:rsidRPr="00F76263">
              <w:rPr>
                <w:rFonts w:ascii="Arial" w:hAnsi="Arial" w:cs="Arial"/>
                <w:sz w:val="21"/>
                <w:szCs w:val="21"/>
              </w:rPr>
              <w:t>3</w:t>
            </w:r>
          </w:p>
        </w:tc>
        <w:tc>
          <w:tcPr>
            <w:tcW w:w="1216" w:type="dxa"/>
          </w:tcPr>
          <w:p w14:paraId="5EE65D85" w14:textId="77777777" w:rsidR="00F76263" w:rsidRPr="00F76263" w:rsidRDefault="00F76263" w:rsidP="00F76263">
            <w:pPr>
              <w:pStyle w:val="TableParagraph"/>
              <w:spacing w:line="360" w:lineRule="auto"/>
              <w:jc w:val="center"/>
              <w:rPr>
                <w:rFonts w:ascii="Arial" w:hAnsi="Arial" w:cs="Arial"/>
                <w:sz w:val="21"/>
                <w:szCs w:val="21"/>
              </w:rPr>
            </w:pPr>
            <w:r w:rsidRPr="00F76263">
              <w:rPr>
                <w:rFonts w:ascii="Arial" w:hAnsi="Arial" w:cs="Arial"/>
                <w:sz w:val="21"/>
                <w:szCs w:val="21"/>
              </w:rPr>
              <w:t>CENTRO</w:t>
            </w:r>
          </w:p>
        </w:tc>
        <w:tc>
          <w:tcPr>
            <w:tcW w:w="3855" w:type="dxa"/>
          </w:tcPr>
          <w:p w14:paraId="469EA83C" w14:textId="77777777" w:rsidR="00F76263" w:rsidRPr="00F76263" w:rsidRDefault="00F76263" w:rsidP="00F76263">
            <w:pPr>
              <w:pStyle w:val="TableParagraph"/>
              <w:spacing w:line="360" w:lineRule="auto"/>
              <w:jc w:val="center"/>
              <w:rPr>
                <w:rFonts w:ascii="Arial" w:hAnsi="Arial" w:cs="Arial"/>
                <w:sz w:val="21"/>
                <w:szCs w:val="21"/>
              </w:rPr>
            </w:pPr>
            <w:r w:rsidRPr="00F76263">
              <w:rPr>
                <w:rFonts w:ascii="Arial" w:hAnsi="Arial" w:cs="Arial"/>
                <w:sz w:val="21"/>
                <w:szCs w:val="21"/>
              </w:rPr>
              <w:t>1,2,3,11,12,13</w:t>
            </w:r>
          </w:p>
        </w:tc>
        <w:tc>
          <w:tcPr>
            <w:tcW w:w="1127" w:type="dxa"/>
          </w:tcPr>
          <w:p w14:paraId="4FA8D55F" w14:textId="77777777" w:rsidR="00F76263" w:rsidRPr="00F76263" w:rsidRDefault="00F76263" w:rsidP="00F76263">
            <w:pPr>
              <w:pStyle w:val="TableParagraph"/>
              <w:spacing w:line="360" w:lineRule="auto"/>
              <w:ind w:right="157"/>
              <w:jc w:val="right"/>
              <w:rPr>
                <w:rFonts w:ascii="Arial" w:hAnsi="Arial" w:cs="Arial"/>
                <w:sz w:val="21"/>
                <w:szCs w:val="21"/>
              </w:rPr>
            </w:pPr>
            <w:r w:rsidRPr="00F76263">
              <w:rPr>
                <w:rFonts w:ascii="Arial" w:hAnsi="Arial" w:cs="Arial"/>
                <w:sz w:val="21"/>
                <w:szCs w:val="21"/>
              </w:rPr>
              <w:t>$   47.00</w:t>
            </w:r>
          </w:p>
        </w:tc>
      </w:tr>
      <w:tr w:rsidR="00F76263" w:rsidRPr="00F76263" w14:paraId="5E997A00" w14:textId="77777777" w:rsidTr="00F76263">
        <w:tc>
          <w:tcPr>
            <w:tcW w:w="2789" w:type="dxa"/>
            <w:vMerge/>
            <w:tcBorders>
              <w:top w:val="nil"/>
            </w:tcBorders>
          </w:tcPr>
          <w:p w14:paraId="1475CFD6" w14:textId="77777777" w:rsidR="00F76263" w:rsidRPr="00F76263" w:rsidRDefault="00F76263" w:rsidP="00F76263">
            <w:pPr>
              <w:spacing w:line="360" w:lineRule="auto"/>
              <w:rPr>
                <w:rFonts w:ascii="Arial" w:hAnsi="Arial" w:cs="Arial"/>
                <w:sz w:val="21"/>
                <w:szCs w:val="21"/>
              </w:rPr>
            </w:pPr>
          </w:p>
        </w:tc>
        <w:tc>
          <w:tcPr>
            <w:tcW w:w="1216" w:type="dxa"/>
          </w:tcPr>
          <w:p w14:paraId="06B30602" w14:textId="77777777" w:rsidR="00F76263" w:rsidRPr="00F76263" w:rsidRDefault="00F76263" w:rsidP="00F76263">
            <w:pPr>
              <w:pStyle w:val="TableParagraph"/>
              <w:spacing w:line="360" w:lineRule="auto"/>
              <w:jc w:val="center"/>
              <w:rPr>
                <w:rFonts w:ascii="Arial" w:hAnsi="Arial" w:cs="Arial"/>
                <w:sz w:val="21"/>
                <w:szCs w:val="21"/>
              </w:rPr>
            </w:pPr>
            <w:r w:rsidRPr="00F76263">
              <w:rPr>
                <w:rFonts w:ascii="Arial" w:hAnsi="Arial" w:cs="Arial"/>
                <w:sz w:val="21"/>
                <w:szCs w:val="21"/>
              </w:rPr>
              <w:t>MEDIA</w:t>
            </w:r>
          </w:p>
        </w:tc>
        <w:tc>
          <w:tcPr>
            <w:tcW w:w="3855" w:type="dxa"/>
          </w:tcPr>
          <w:p w14:paraId="1CFA3639" w14:textId="77777777" w:rsidR="00F76263" w:rsidRPr="00F76263" w:rsidRDefault="00F76263" w:rsidP="00F76263">
            <w:pPr>
              <w:pStyle w:val="TableParagraph"/>
              <w:spacing w:line="360" w:lineRule="auto"/>
              <w:jc w:val="center"/>
              <w:rPr>
                <w:rFonts w:ascii="Arial" w:hAnsi="Arial" w:cs="Arial"/>
                <w:sz w:val="21"/>
                <w:szCs w:val="21"/>
              </w:rPr>
            </w:pPr>
            <w:r w:rsidRPr="00F76263">
              <w:rPr>
                <w:rFonts w:ascii="Arial" w:hAnsi="Arial" w:cs="Arial"/>
                <w:sz w:val="21"/>
                <w:szCs w:val="21"/>
              </w:rPr>
              <w:t>4,14,21,22,23,24,31,32,33</w:t>
            </w:r>
          </w:p>
        </w:tc>
        <w:tc>
          <w:tcPr>
            <w:tcW w:w="1127" w:type="dxa"/>
          </w:tcPr>
          <w:p w14:paraId="45FEE4B9" w14:textId="77777777" w:rsidR="00F76263" w:rsidRPr="00F76263" w:rsidRDefault="00F76263" w:rsidP="00F76263">
            <w:pPr>
              <w:pStyle w:val="TableParagraph"/>
              <w:spacing w:line="360" w:lineRule="auto"/>
              <w:ind w:right="157"/>
              <w:jc w:val="right"/>
              <w:rPr>
                <w:rFonts w:ascii="Arial" w:hAnsi="Arial" w:cs="Arial"/>
                <w:sz w:val="21"/>
                <w:szCs w:val="21"/>
              </w:rPr>
            </w:pPr>
            <w:r w:rsidRPr="00F76263">
              <w:rPr>
                <w:rFonts w:ascii="Arial" w:hAnsi="Arial" w:cs="Arial"/>
                <w:sz w:val="21"/>
                <w:szCs w:val="21"/>
              </w:rPr>
              <w:t>$   36.00</w:t>
            </w:r>
          </w:p>
        </w:tc>
      </w:tr>
      <w:tr w:rsidR="00F76263" w:rsidRPr="00F76263" w14:paraId="3C482A51" w14:textId="77777777" w:rsidTr="00F76263">
        <w:tc>
          <w:tcPr>
            <w:tcW w:w="2789" w:type="dxa"/>
            <w:vMerge/>
            <w:tcBorders>
              <w:top w:val="nil"/>
            </w:tcBorders>
          </w:tcPr>
          <w:p w14:paraId="40EA4850" w14:textId="77777777" w:rsidR="00F76263" w:rsidRPr="00F76263" w:rsidRDefault="00F76263" w:rsidP="00F76263">
            <w:pPr>
              <w:spacing w:line="360" w:lineRule="auto"/>
              <w:rPr>
                <w:rFonts w:ascii="Arial" w:hAnsi="Arial" w:cs="Arial"/>
                <w:sz w:val="21"/>
                <w:szCs w:val="21"/>
              </w:rPr>
            </w:pPr>
          </w:p>
        </w:tc>
        <w:tc>
          <w:tcPr>
            <w:tcW w:w="1216" w:type="dxa"/>
          </w:tcPr>
          <w:p w14:paraId="76E4F7A1" w14:textId="77777777" w:rsidR="00F76263" w:rsidRPr="00F76263" w:rsidRDefault="00F76263" w:rsidP="00F76263">
            <w:pPr>
              <w:pStyle w:val="TableParagraph"/>
              <w:spacing w:line="360" w:lineRule="auto"/>
              <w:jc w:val="center"/>
              <w:rPr>
                <w:rFonts w:ascii="Arial" w:hAnsi="Arial" w:cs="Arial"/>
                <w:sz w:val="21"/>
                <w:szCs w:val="21"/>
              </w:rPr>
            </w:pPr>
            <w:r w:rsidRPr="00F76263">
              <w:rPr>
                <w:rFonts w:ascii="Arial" w:hAnsi="Arial" w:cs="Arial"/>
                <w:sz w:val="21"/>
                <w:szCs w:val="21"/>
              </w:rPr>
              <w:t>PERIFERIA</w:t>
            </w:r>
          </w:p>
        </w:tc>
        <w:tc>
          <w:tcPr>
            <w:tcW w:w="3855" w:type="dxa"/>
          </w:tcPr>
          <w:p w14:paraId="48FCE222" w14:textId="77777777" w:rsidR="00F76263" w:rsidRPr="00F76263" w:rsidRDefault="00F76263" w:rsidP="00F76263">
            <w:pPr>
              <w:pStyle w:val="TableParagraph"/>
              <w:spacing w:line="360" w:lineRule="auto"/>
              <w:jc w:val="center"/>
              <w:rPr>
                <w:rFonts w:ascii="Arial" w:hAnsi="Arial" w:cs="Arial"/>
                <w:sz w:val="21"/>
                <w:szCs w:val="21"/>
              </w:rPr>
            </w:pPr>
            <w:r w:rsidRPr="00F76263">
              <w:rPr>
                <w:rFonts w:ascii="Arial" w:hAnsi="Arial" w:cs="Arial"/>
                <w:sz w:val="21"/>
                <w:szCs w:val="21"/>
              </w:rPr>
              <w:t>RESTO DE SECCIÓN</w:t>
            </w:r>
          </w:p>
        </w:tc>
        <w:tc>
          <w:tcPr>
            <w:tcW w:w="1127" w:type="dxa"/>
          </w:tcPr>
          <w:p w14:paraId="287C1BED" w14:textId="77777777" w:rsidR="00F76263" w:rsidRPr="00F76263" w:rsidRDefault="00F76263" w:rsidP="00F76263">
            <w:pPr>
              <w:pStyle w:val="TableParagraph"/>
              <w:spacing w:line="360" w:lineRule="auto"/>
              <w:ind w:right="157"/>
              <w:jc w:val="right"/>
              <w:rPr>
                <w:rFonts w:ascii="Arial" w:hAnsi="Arial" w:cs="Arial"/>
                <w:sz w:val="21"/>
                <w:szCs w:val="21"/>
              </w:rPr>
            </w:pPr>
            <w:r w:rsidRPr="00F76263">
              <w:rPr>
                <w:rFonts w:ascii="Arial" w:hAnsi="Arial" w:cs="Arial"/>
                <w:sz w:val="21"/>
                <w:szCs w:val="21"/>
              </w:rPr>
              <w:t>$   23.00</w:t>
            </w:r>
          </w:p>
        </w:tc>
      </w:tr>
      <w:tr w:rsidR="00F76263" w:rsidRPr="00F76263" w14:paraId="171C8B24" w14:textId="77777777" w:rsidTr="00F76263">
        <w:tc>
          <w:tcPr>
            <w:tcW w:w="8987" w:type="dxa"/>
            <w:gridSpan w:val="4"/>
          </w:tcPr>
          <w:p w14:paraId="378C2963" w14:textId="77777777" w:rsidR="00F76263" w:rsidRPr="00F76263" w:rsidRDefault="00F76263" w:rsidP="00F76263">
            <w:pPr>
              <w:pStyle w:val="TableParagraph"/>
              <w:spacing w:line="360" w:lineRule="auto"/>
              <w:rPr>
                <w:rFonts w:ascii="Arial" w:hAnsi="Arial" w:cs="Arial"/>
                <w:sz w:val="21"/>
                <w:szCs w:val="21"/>
              </w:rPr>
            </w:pPr>
          </w:p>
        </w:tc>
      </w:tr>
      <w:tr w:rsidR="00F76263" w:rsidRPr="00F76263" w14:paraId="18161C84" w14:textId="77777777" w:rsidTr="00F76263">
        <w:tc>
          <w:tcPr>
            <w:tcW w:w="2789" w:type="dxa"/>
            <w:vMerge w:val="restart"/>
          </w:tcPr>
          <w:p w14:paraId="3D12A531" w14:textId="77777777" w:rsidR="00F76263" w:rsidRPr="00F76263" w:rsidRDefault="00F76263" w:rsidP="00F76263">
            <w:pPr>
              <w:pStyle w:val="TableParagraph"/>
              <w:spacing w:line="360" w:lineRule="auto"/>
              <w:jc w:val="center"/>
              <w:rPr>
                <w:rFonts w:ascii="Arial" w:hAnsi="Arial" w:cs="Arial"/>
                <w:sz w:val="21"/>
                <w:szCs w:val="21"/>
              </w:rPr>
            </w:pPr>
          </w:p>
          <w:p w14:paraId="0F581CB9" w14:textId="77777777" w:rsidR="00F76263" w:rsidRPr="00F76263" w:rsidRDefault="00F76263" w:rsidP="00F76263">
            <w:pPr>
              <w:pStyle w:val="TableParagraph"/>
              <w:spacing w:line="360" w:lineRule="auto"/>
              <w:jc w:val="center"/>
              <w:rPr>
                <w:rFonts w:ascii="Arial" w:hAnsi="Arial" w:cs="Arial"/>
                <w:sz w:val="21"/>
                <w:szCs w:val="21"/>
              </w:rPr>
            </w:pPr>
            <w:r w:rsidRPr="00F76263">
              <w:rPr>
                <w:rFonts w:ascii="Arial" w:hAnsi="Arial" w:cs="Arial"/>
                <w:sz w:val="21"/>
                <w:szCs w:val="21"/>
              </w:rPr>
              <w:t>4</w:t>
            </w:r>
          </w:p>
        </w:tc>
        <w:tc>
          <w:tcPr>
            <w:tcW w:w="1216" w:type="dxa"/>
          </w:tcPr>
          <w:p w14:paraId="4252A978" w14:textId="77777777" w:rsidR="00F76263" w:rsidRPr="00F76263" w:rsidRDefault="00F76263" w:rsidP="00F76263">
            <w:pPr>
              <w:pStyle w:val="TableParagraph"/>
              <w:spacing w:line="360" w:lineRule="auto"/>
              <w:jc w:val="center"/>
              <w:rPr>
                <w:rFonts w:ascii="Arial" w:hAnsi="Arial" w:cs="Arial"/>
                <w:sz w:val="21"/>
                <w:szCs w:val="21"/>
              </w:rPr>
            </w:pPr>
            <w:r w:rsidRPr="00F76263">
              <w:rPr>
                <w:rFonts w:ascii="Arial" w:hAnsi="Arial" w:cs="Arial"/>
                <w:sz w:val="21"/>
                <w:szCs w:val="21"/>
              </w:rPr>
              <w:t>CENTRO</w:t>
            </w:r>
          </w:p>
        </w:tc>
        <w:tc>
          <w:tcPr>
            <w:tcW w:w="3855" w:type="dxa"/>
          </w:tcPr>
          <w:p w14:paraId="783C2646" w14:textId="77777777" w:rsidR="00F76263" w:rsidRPr="00F76263" w:rsidRDefault="00F76263" w:rsidP="00F76263">
            <w:pPr>
              <w:pStyle w:val="TableParagraph"/>
              <w:spacing w:line="360" w:lineRule="auto"/>
              <w:jc w:val="center"/>
              <w:rPr>
                <w:rFonts w:ascii="Arial" w:hAnsi="Arial" w:cs="Arial"/>
                <w:sz w:val="21"/>
                <w:szCs w:val="21"/>
              </w:rPr>
            </w:pPr>
            <w:r w:rsidRPr="00F76263">
              <w:rPr>
                <w:rFonts w:ascii="Arial" w:hAnsi="Arial" w:cs="Arial"/>
                <w:sz w:val="21"/>
                <w:szCs w:val="21"/>
              </w:rPr>
              <w:t>1,2,3,4,11,12,21,22,23</w:t>
            </w:r>
          </w:p>
        </w:tc>
        <w:tc>
          <w:tcPr>
            <w:tcW w:w="1127" w:type="dxa"/>
          </w:tcPr>
          <w:p w14:paraId="369548C9" w14:textId="77777777" w:rsidR="00F76263" w:rsidRPr="00F76263" w:rsidRDefault="00F76263" w:rsidP="00F76263">
            <w:pPr>
              <w:pStyle w:val="TableParagraph"/>
              <w:spacing w:line="360" w:lineRule="auto"/>
              <w:ind w:right="157"/>
              <w:jc w:val="right"/>
              <w:rPr>
                <w:rFonts w:ascii="Arial" w:hAnsi="Arial" w:cs="Arial"/>
                <w:sz w:val="21"/>
                <w:szCs w:val="21"/>
              </w:rPr>
            </w:pPr>
            <w:r w:rsidRPr="00F76263">
              <w:rPr>
                <w:rFonts w:ascii="Arial" w:hAnsi="Arial" w:cs="Arial"/>
                <w:sz w:val="21"/>
                <w:szCs w:val="21"/>
              </w:rPr>
              <w:t>$   47.00</w:t>
            </w:r>
          </w:p>
        </w:tc>
      </w:tr>
      <w:tr w:rsidR="00F76263" w:rsidRPr="00F76263" w14:paraId="3456C81B" w14:textId="77777777" w:rsidTr="00F76263">
        <w:tc>
          <w:tcPr>
            <w:tcW w:w="2789" w:type="dxa"/>
            <w:vMerge/>
            <w:tcBorders>
              <w:top w:val="nil"/>
            </w:tcBorders>
          </w:tcPr>
          <w:p w14:paraId="2350B119" w14:textId="77777777" w:rsidR="00F76263" w:rsidRPr="00F76263" w:rsidRDefault="00F76263" w:rsidP="00F76263">
            <w:pPr>
              <w:spacing w:line="360" w:lineRule="auto"/>
              <w:rPr>
                <w:rFonts w:ascii="Arial" w:hAnsi="Arial" w:cs="Arial"/>
                <w:sz w:val="21"/>
                <w:szCs w:val="21"/>
              </w:rPr>
            </w:pPr>
          </w:p>
        </w:tc>
        <w:tc>
          <w:tcPr>
            <w:tcW w:w="1216" w:type="dxa"/>
          </w:tcPr>
          <w:p w14:paraId="69A6C7F3" w14:textId="77777777" w:rsidR="00F76263" w:rsidRPr="00F76263" w:rsidRDefault="00F76263" w:rsidP="00F76263">
            <w:pPr>
              <w:pStyle w:val="TableParagraph"/>
              <w:spacing w:line="360" w:lineRule="auto"/>
              <w:jc w:val="center"/>
              <w:rPr>
                <w:rFonts w:ascii="Arial" w:hAnsi="Arial" w:cs="Arial"/>
                <w:sz w:val="21"/>
                <w:szCs w:val="21"/>
              </w:rPr>
            </w:pPr>
            <w:r w:rsidRPr="00F76263">
              <w:rPr>
                <w:rFonts w:ascii="Arial" w:hAnsi="Arial" w:cs="Arial"/>
                <w:sz w:val="21"/>
                <w:szCs w:val="21"/>
              </w:rPr>
              <w:t>MEDIA</w:t>
            </w:r>
          </w:p>
        </w:tc>
        <w:tc>
          <w:tcPr>
            <w:tcW w:w="3855" w:type="dxa"/>
          </w:tcPr>
          <w:p w14:paraId="3E519423" w14:textId="77777777" w:rsidR="00F76263" w:rsidRPr="00F76263" w:rsidRDefault="00F76263" w:rsidP="00F76263">
            <w:pPr>
              <w:pStyle w:val="TableParagraph"/>
              <w:spacing w:line="360" w:lineRule="auto"/>
              <w:jc w:val="center"/>
              <w:rPr>
                <w:rFonts w:ascii="Arial" w:hAnsi="Arial" w:cs="Arial"/>
                <w:sz w:val="21"/>
                <w:szCs w:val="21"/>
              </w:rPr>
            </w:pPr>
            <w:r w:rsidRPr="00F76263">
              <w:rPr>
                <w:rFonts w:ascii="Arial" w:hAnsi="Arial" w:cs="Arial"/>
                <w:sz w:val="21"/>
                <w:szCs w:val="21"/>
              </w:rPr>
              <w:t>5,13,24,31,32,33,41,42,43,51,52,61,62,63,71,72,73,81,82,91,92,93,101,102,103</w:t>
            </w:r>
          </w:p>
        </w:tc>
        <w:tc>
          <w:tcPr>
            <w:tcW w:w="1127" w:type="dxa"/>
          </w:tcPr>
          <w:p w14:paraId="5AACDAE7" w14:textId="77777777" w:rsidR="00F76263" w:rsidRPr="00F76263" w:rsidRDefault="00F76263" w:rsidP="00F76263">
            <w:pPr>
              <w:pStyle w:val="TableParagraph"/>
              <w:spacing w:line="360" w:lineRule="auto"/>
              <w:ind w:right="157"/>
              <w:jc w:val="right"/>
              <w:rPr>
                <w:rFonts w:ascii="Arial" w:hAnsi="Arial" w:cs="Arial"/>
                <w:sz w:val="21"/>
                <w:szCs w:val="21"/>
              </w:rPr>
            </w:pPr>
            <w:r w:rsidRPr="00F76263">
              <w:rPr>
                <w:rFonts w:ascii="Arial" w:hAnsi="Arial" w:cs="Arial"/>
                <w:sz w:val="21"/>
                <w:szCs w:val="21"/>
              </w:rPr>
              <w:t>$   36.00</w:t>
            </w:r>
          </w:p>
        </w:tc>
      </w:tr>
      <w:tr w:rsidR="00F76263" w:rsidRPr="00F76263" w14:paraId="260D55E3" w14:textId="77777777" w:rsidTr="00F76263">
        <w:tc>
          <w:tcPr>
            <w:tcW w:w="2789" w:type="dxa"/>
            <w:vMerge/>
            <w:tcBorders>
              <w:top w:val="nil"/>
            </w:tcBorders>
          </w:tcPr>
          <w:p w14:paraId="004774C7" w14:textId="77777777" w:rsidR="00F76263" w:rsidRPr="00F76263" w:rsidRDefault="00F76263" w:rsidP="00F76263">
            <w:pPr>
              <w:spacing w:line="360" w:lineRule="auto"/>
              <w:rPr>
                <w:rFonts w:ascii="Arial" w:hAnsi="Arial" w:cs="Arial"/>
                <w:sz w:val="21"/>
                <w:szCs w:val="21"/>
              </w:rPr>
            </w:pPr>
          </w:p>
        </w:tc>
        <w:tc>
          <w:tcPr>
            <w:tcW w:w="1216" w:type="dxa"/>
          </w:tcPr>
          <w:p w14:paraId="505795E9" w14:textId="77777777" w:rsidR="00F76263" w:rsidRPr="00F76263" w:rsidRDefault="00F76263" w:rsidP="00F76263">
            <w:pPr>
              <w:pStyle w:val="TableParagraph"/>
              <w:spacing w:line="360" w:lineRule="auto"/>
              <w:jc w:val="center"/>
              <w:rPr>
                <w:rFonts w:ascii="Arial" w:hAnsi="Arial" w:cs="Arial"/>
                <w:sz w:val="21"/>
                <w:szCs w:val="21"/>
              </w:rPr>
            </w:pPr>
            <w:r w:rsidRPr="00F76263">
              <w:rPr>
                <w:rFonts w:ascii="Arial" w:hAnsi="Arial" w:cs="Arial"/>
                <w:sz w:val="21"/>
                <w:szCs w:val="21"/>
              </w:rPr>
              <w:t>PERIFERIA</w:t>
            </w:r>
          </w:p>
        </w:tc>
        <w:tc>
          <w:tcPr>
            <w:tcW w:w="3855" w:type="dxa"/>
          </w:tcPr>
          <w:p w14:paraId="4B1EFE83" w14:textId="77777777" w:rsidR="00F76263" w:rsidRPr="00F76263" w:rsidRDefault="00F76263" w:rsidP="00F76263">
            <w:pPr>
              <w:pStyle w:val="TableParagraph"/>
              <w:spacing w:line="360" w:lineRule="auto"/>
              <w:jc w:val="center"/>
              <w:rPr>
                <w:rFonts w:ascii="Arial" w:hAnsi="Arial" w:cs="Arial"/>
                <w:sz w:val="21"/>
                <w:szCs w:val="21"/>
              </w:rPr>
            </w:pPr>
            <w:r w:rsidRPr="00F76263">
              <w:rPr>
                <w:rFonts w:ascii="Arial" w:hAnsi="Arial" w:cs="Arial"/>
                <w:sz w:val="21"/>
                <w:szCs w:val="21"/>
              </w:rPr>
              <w:t>RESTO DE SECCIÓN</w:t>
            </w:r>
          </w:p>
        </w:tc>
        <w:tc>
          <w:tcPr>
            <w:tcW w:w="1127" w:type="dxa"/>
          </w:tcPr>
          <w:p w14:paraId="7F16BAE8" w14:textId="77777777" w:rsidR="00F76263" w:rsidRPr="00F76263" w:rsidRDefault="00F76263" w:rsidP="00F76263">
            <w:pPr>
              <w:pStyle w:val="TableParagraph"/>
              <w:spacing w:line="360" w:lineRule="auto"/>
              <w:ind w:right="157"/>
              <w:jc w:val="right"/>
              <w:rPr>
                <w:rFonts w:ascii="Arial" w:hAnsi="Arial" w:cs="Arial"/>
                <w:sz w:val="21"/>
                <w:szCs w:val="21"/>
              </w:rPr>
            </w:pPr>
            <w:r w:rsidRPr="00F76263">
              <w:rPr>
                <w:rFonts w:ascii="Arial" w:hAnsi="Arial" w:cs="Arial"/>
                <w:sz w:val="21"/>
                <w:szCs w:val="21"/>
              </w:rPr>
              <w:t>$   23.00</w:t>
            </w:r>
          </w:p>
        </w:tc>
      </w:tr>
      <w:tr w:rsidR="00F76263" w:rsidRPr="00F76263" w14:paraId="6C18B44A" w14:textId="77777777" w:rsidTr="00F76263">
        <w:tc>
          <w:tcPr>
            <w:tcW w:w="2789" w:type="dxa"/>
          </w:tcPr>
          <w:p w14:paraId="68A4A5D3" w14:textId="77777777" w:rsidR="00F76263" w:rsidRPr="00F76263" w:rsidRDefault="00F76263" w:rsidP="00F76263">
            <w:pPr>
              <w:pStyle w:val="TableParagraph"/>
              <w:spacing w:line="360" w:lineRule="auto"/>
              <w:jc w:val="center"/>
              <w:rPr>
                <w:rFonts w:ascii="Arial" w:hAnsi="Arial" w:cs="Arial"/>
                <w:sz w:val="21"/>
                <w:szCs w:val="21"/>
              </w:rPr>
            </w:pPr>
            <w:r w:rsidRPr="00F76263">
              <w:rPr>
                <w:rFonts w:ascii="Arial" w:hAnsi="Arial" w:cs="Arial"/>
                <w:sz w:val="21"/>
                <w:szCs w:val="21"/>
              </w:rPr>
              <w:t>Todas las Comisarías</w:t>
            </w:r>
          </w:p>
        </w:tc>
        <w:tc>
          <w:tcPr>
            <w:tcW w:w="6198" w:type="dxa"/>
            <w:gridSpan w:val="3"/>
          </w:tcPr>
          <w:p w14:paraId="0F7A90FB" w14:textId="77777777" w:rsidR="00F76263" w:rsidRPr="00F76263" w:rsidRDefault="00F76263" w:rsidP="00F76263">
            <w:pPr>
              <w:pStyle w:val="TableParagraph"/>
              <w:spacing w:line="360" w:lineRule="auto"/>
              <w:ind w:right="157"/>
              <w:jc w:val="right"/>
              <w:rPr>
                <w:rFonts w:ascii="Arial" w:hAnsi="Arial" w:cs="Arial"/>
                <w:sz w:val="21"/>
                <w:szCs w:val="21"/>
              </w:rPr>
            </w:pPr>
            <w:r w:rsidRPr="00F76263">
              <w:rPr>
                <w:rFonts w:ascii="Arial" w:hAnsi="Arial" w:cs="Arial"/>
                <w:sz w:val="21"/>
                <w:szCs w:val="21"/>
              </w:rPr>
              <w:t>$ 100.00</w:t>
            </w:r>
          </w:p>
        </w:tc>
      </w:tr>
    </w:tbl>
    <w:p w14:paraId="0AC96330" w14:textId="77777777" w:rsidR="00F76263" w:rsidRPr="00F76263" w:rsidRDefault="00F76263" w:rsidP="00F76263">
      <w:pPr>
        <w:spacing w:line="360" w:lineRule="auto"/>
        <w:jc w:val="center"/>
        <w:rPr>
          <w:rFonts w:ascii="Arial" w:hAnsi="Arial"/>
          <w:b/>
          <w:sz w:val="21"/>
          <w:szCs w:val="21"/>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000"/>
        <w:gridCol w:w="445"/>
        <w:gridCol w:w="2666"/>
      </w:tblGrid>
      <w:tr w:rsidR="00F76263" w:rsidRPr="00F76263" w14:paraId="3AB106B1" w14:textId="77777777" w:rsidTr="00F76263">
        <w:trPr>
          <w:trHeight w:val="343"/>
        </w:trPr>
        <w:tc>
          <w:tcPr>
            <w:tcW w:w="3293" w:type="pct"/>
          </w:tcPr>
          <w:p w14:paraId="6AEED5EB" w14:textId="77777777" w:rsidR="00F76263" w:rsidRPr="00F76263" w:rsidRDefault="00F76263" w:rsidP="00F76263">
            <w:pPr>
              <w:pStyle w:val="TableParagraph"/>
              <w:spacing w:line="360" w:lineRule="auto"/>
              <w:rPr>
                <w:rFonts w:ascii="Arial" w:hAnsi="Arial" w:cs="Arial"/>
                <w:b/>
                <w:sz w:val="21"/>
                <w:szCs w:val="21"/>
              </w:rPr>
            </w:pPr>
            <w:r w:rsidRPr="00F76263">
              <w:rPr>
                <w:rFonts w:ascii="Arial" w:hAnsi="Arial" w:cs="Arial"/>
                <w:b/>
                <w:sz w:val="21"/>
                <w:szCs w:val="21"/>
              </w:rPr>
              <w:t>RÚSTICO</w:t>
            </w:r>
          </w:p>
        </w:tc>
        <w:tc>
          <w:tcPr>
            <w:tcW w:w="244" w:type="pct"/>
            <w:tcBorders>
              <w:right w:val="nil"/>
            </w:tcBorders>
          </w:tcPr>
          <w:p w14:paraId="67917C06" w14:textId="77777777" w:rsidR="00F76263" w:rsidRPr="00F76263" w:rsidRDefault="00F76263" w:rsidP="00F76263">
            <w:pPr>
              <w:pStyle w:val="TableParagraph"/>
              <w:spacing w:line="360" w:lineRule="auto"/>
              <w:rPr>
                <w:rFonts w:ascii="Arial" w:hAnsi="Arial" w:cs="Arial"/>
                <w:b/>
                <w:sz w:val="21"/>
                <w:szCs w:val="21"/>
              </w:rPr>
            </w:pPr>
            <w:r w:rsidRPr="00F76263">
              <w:rPr>
                <w:rFonts w:ascii="Arial" w:hAnsi="Arial" w:cs="Arial"/>
                <w:b/>
                <w:sz w:val="21"/>
                <w:szCs w:val="21"/>
              </w:rPr>
              <w:t xml:space="preserve">$ </w:t>
            </w:r>
          </w:p>
        </w:tc>
        <w:tc>
          <w:tcPr>
            <w:tcW w:w="1463" w:type="pct"/>
            <w:tcBorders>
              <w:left w:val="nil"/>
            </w:tcBorders>
          </w:tcPr>
          <w:p w14:paraId="534FE27F" w14:textId="77777777" w:rsidR="00F76263" w:rsidRPr="00F76263" w:rsidRDefault="00F76263" w:rsidP="00F76263">
            <w:pPr>
              <w:pStyle w:val="TableParagraph"/>
              <w:spacing w:line="360" w:lineRule="auto"/>
              <w:rPr>
                <w:rFonts w:ascii="Arial" w:hAnsi="Arial" w:cs="Arial"/>
                <w:b/>
                <w:sz w:val="21"/>
                <w:szCs w:val="21"/>
              </w:rPr>
            </w:pPr>
            <w:r w:rsidRPr="00F76263">
              <w:rPr>
                <w:rFonts w:ascii="Arial" w:hAnsi="Arial" w:cs="Arial"/>
                <w:b/>
                <w:sz w:val="21"/>
                <w:szCs w:val="21"/>
              </w:rPr>
              <w:t xml:space="preserve">  POR HECTÁREA </w:t>
            </w:r>
          </w:p>
        </w:tc>
      </w:tr>
      <w:tr w:rsidR="00F76263" w:rsidRPr="00F76263" w14:paraId="604BE990" w14:textId="77777777" w:rsidTr="00F76263">
        <w:trPr>
          <w:trHeight w:val="345"/>
        </w:trPr>
        <w:tc>
          <w:tcPr>
            <w:tcW w:w="3293" w:type="pct"/>
          </w:tcPr>
          <w:p w14:paraId="345A8500"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BRECHA</w:t>
            </w:r>
          </w:p>
        </w:tc>
        <w:tc>
          <w:tcPr>
            <w:tcW w:w="244" w:type="pct"/>
            <w:tcBorders>
              <w:right w:val="nil"/>
            </w:tcBorders>
          </w:tcPr>
          <w:p w14:paraId="0FAD1C88"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w:t>
            </w:r>
          </w:p>
        </w:tc>
        <w:tc>
          <w:tcPr>
            <w:tcW w:w="1463" w:type="pct"/>
            <w:tcBorders>
              <w:left w:val="nil"/>
            </w:tcBorders>
          </w:tcPr>
          <w:p w14:paraId="7F2C447A"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 xml:space="preserve">                      425.00</w:t>
            </w:r>
          </w:p>
        </w:tc>
      </w:tr>
      <w:tr w:rsidR="00F76263" w:rsidRPr="00F76263" w14:paraId="2E5B2A26" w14:textId="77777777" w:rsidTr="00F76263">
        <w:trPr>
          <w:trHeight w:val="345"/>
        </w:trPr>
        <w:tc>
          <w:tcPr>
            <w:tcW w:w="3293" w:type="pct"/>
          </w:tcPr>
          <w:p w14:paraId="5B4C3338"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CAMINO BLANCO</w:t>
            </w:r>
          </w:p>
        </w:tc>
        <w:tc>
          <w:tcPr>
            <w:tcW w:w="244" w:type="pct"/>
            <w:tcBorders>
              <w:right w:val="nil"/>
            </w:tcBorders>
          </w:tcPr>
          <w:p w14:paraId="1555D97E"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w:t>
            </w:r>
          </w:p>
        </w:tc>
        <w:tc>
          <w:tcPr>
            <w:tcW w:w="1463" w:type="pct"/>
            <w:tcBorders>
              <w:left w:val="nil"/>
            </w:tcBorders>
          </w:tcPr>
          <w:p w14:paraId="19856AB4" w14:textId="77777777" w:rsidR="00F76263" w:rsidRPr="00F76263" w:rsidRDefault="00F76263" w:rsidP="00F76263">
            <w:pPr>
              <w:pStyle w:val="TableParagraph"/>
              <w:spacing w:line="360" w:lineRule="auto"/>
              <w:jc w:val="center"/>
              <w:rPr>
                <w:rFonts w:ascii="Arial" w:hAnsi="Arial" w:cs="Arial"/>
                <w:sz w:val="21"/>
                <w:szCs w:val="21"/>
              </w:rPr>
            </w:pPr>
            <w:r w:rsidRPr="00F76263">
              <w:rPr>
                <w:rFonts w:ascii="Arial" w:hAnsi="Arial" w:cs="Arial"/>
                <w:sz w:val="21"/>
                <w:szCs w:val="21"/>
              </w:rPr>
              <w:t xml:space="preserve">       805.00</w:t>
            </w:r>
          </w:p>
        </w:tc>
      </w:tr>
      <w:tr w:rsidR="00F76263" w:rsidRPr="00F76263" w14:paraId="21D1A370" w14:textId="77777777" w:rsidTr="00F76263">
        <w:trPr>
          <w:trHeight w:val="345"/>
        </w:trPr>
        <w:tc>
          <w:tcPr>
            <w:tcW w:w="3293" w:type="pct"/>
          </w:tcPr>
          <w:p w14:paraId="7A6CB477"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CARRETERA</w:t>
            </w:r>
          </w:p>
        </w:tc>
        <w:tc>
          <w:tcPr>
            <w:tcW w:w="244" w:type="pct"/>
            <w:tcBorders>
              <w:right w:val="nil"/>
            </w:tcBorders>
          </w:tcPr>
          <w:p w14:paraId="37543011"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w:t>
            </w:r>
          </w:p>
        </w:tc>
        <w:tc>
          <w:tcPr>
            <w:tcW w:w="1463" w:type="pct"/>
            <w:tcBorders>
              <w:left w:val="nil"/>
            </w:tcBorders>
          </w:tcPr>
          <w:p w14:paraId="33C4D950" w14:textId="77777777" w:rsidR="00F76263" w:rsidRPr="00F76263" w:rsidRDefault="00F76263" w:rsidP="00F76263">
            <w:pPr>
              <w:pStyle w:val="TableParagraph"/>
              <w:spacing w:line="360" w:lineRule="auto"/>
              <w:jc w:val="center"/>
              <w:rPr>
                <w:rFonts w:ascii="Arial" w:hAnsi="Arial" w:cs="Arial"/>
                <w:sz w:val="21"/>
                <w:szCs w:val="21"/>
              </w:rPr>
            </w:pPr>
            <w:r w:rsidRPr="00F76263">
              <w:rPr>
                <w:rFonts w:ascii="Arial" w:hAnsi="Arial" w:cs="Arial"/>
                <w:sz w:val="21"/>
                <w:szCs w:val="21"/>
              </w:rPr>
              <w:t xml:space="preserve">       925.00</w:t>
            </w:r>
          </w:p>
        </w:tc>
      </w:tr>
    </w:tbl>
    <w:p w14:paraId="0277BD35" w14:textId="77777777" w:rsidR="00F76263" w:rsidRDefault="00F76263" w:rsidP="00F76263">
      <w:pPr>
        <w:pStyle w:val="Textoindependiente"/>
        <w:spacing w:line="360" w:lineRule="auto"/>
        <w:rPr>
          <w:rFonts w:ascii="Arial" w:hAnsi="Arial" w:cs="Arial"/>
          <w:b/>
          <w:sz w:val="21"/>
          <w:szCs w:val="21"/>
        </w:rPr>
      </w:pPr>
    </w:p>
    <w:p w14:paraId="30CF7670" w14:textId="77777777" w:rsidR="00F76263" w:rsidRDefault="00F76263" w:rsidP="00F76263">
      <w:pPr>
        <w:pStyle w:val="Textoindependiente"/>
        <w:spacing w:line="360" w:lineRule="auto"/>
        <w:rPr>
          <w:rFonts w:ascii="Arial" w:hAnsi="Arial" w:cs="Arial"/>
          <w:b/>
          <w:sz w:val="21"/>
          <w:szCs w:val="21"/>
        </w:rPr>
      </w:pPr>
    </w:p>
    <w:p w14:paraId="21FF8660" w14:textId="77777777" w:rsidR="00F76263" w:rsidRPr="00F76263" w:rsidRDefault="00F76263" w:rsidP="00F76263">
      <w:pPr>
        <w:pStyle w:val="Textoindependiente"/>
        <w:spacing w:line="360" w:lineRule="auto"/>
        <w:rPr>
          <w:rFonts w:ascii="Arial" w:hAnsi="Arial" w:cs="Arial"/>
          <w:b/>
          <w:sz w:val="21"/>
          <w:szCs w:val="21"/>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2"/>
        <w:gridCol w:w="35"/>
        <w:gridCol w:w="406"/>
        <w:gridCol w:w="1740"/>
        <w:gridCol w:w="29"/>
        <w:gridCol w:w="443"/>
        <w:gridCol w:w="2017"/>
        <w:gridCol w:w="406"/>
        <w:gridCol w:w="1383"/>
      </w:tblGrid>
      <w:tr w:rsidR="00F76263" w:rsidRPr="00F76263" w14:paraId="5C47A833" w14:textId="77777777" w:rsidTr="00F76263">
        <w:trPr>
          <w:trHeight w:val="252"/>
        </w:trPr>
        <w:tc>
          <w:tcPr>
            <w:tcW w:w="5000" w:type="pct"/>
            <w:gridSpan w:val="9"/>
          </w:tcPr>
          <w:p w14:paraId="46A2529A" w14:textId="77777777" w:rsidR="00F76263" w:rsidRPr="00F76263" w:rsidRDefault="00F76263" w:rsidP="00F76263">
            <w:pPr>
              <w:pStyle w:val="TableParagraph"/>
              <w:spacing w:line="360" w:lineRule="auto"/>
              <w:jc w:val="center"/>
              <w:rPr>
                <w:rFonts w:ascii="Arial" w:hAnsi="Arial" w:cs="Arial"/>
                <w:b/>
                <w:sz w:val="21"/>
                <w:szCs w:val="21"/>
              </w:rPr>
            </w:pPr>
            <w:r w:rsidRPr="00F76263">
              <w:rPr>
                <w:rFonts w:ascii="Arial" w:hAnsi="Arial" w:cs="Arial"/>
                <w:b/>
                <w:sz w:val="21"/>
                <w:szCs w:val="21"/>
              </w:rPr>
              <w:t>VALORES UNITARIOS DE CONSTRUCCIÓN (TABLA B)</w:t>
            </w:r>
          </w:p>
        </w:tc>
      </w:tr>
      <w:tr w:rsidR="00F76263" w:rsidRPr="00F76263" w14:paraId="3306ADBB" w14:textId="77777777" w:rsidTr="00F76263">
        <w:trPr>
          <w:trHeight w:val="252"/>
        </w:trPr>
        <w:tc>
          <w:tcPr>
            <w:tcW w:w="5000" w:type="pct"/>
            <w:gridSpan w:val="9"/>
          </w:tcPr>
          <w:p w14:paraId="440C9D98" w14:textId="77777777" w:rsidR="00F76263" w:rsidRPr="00F76263" w:rsidRDefault="00F76263" w:rsidP="00F76263">
            <w:pPr>
              <w:pStyle w:val="TableParagraph"/>
              <w:spacing w:line="360" w:lineRule="auto"/>
              <w:jc w:val="center"/>
              <w:rPr>
                <w:rFonts w:ascii="Arial" w:hAnsi="Arial" w:cs="Arial"/>
                <w:sz w:val="21"/>
                <w:szCs w:val="21"/>
              </w:rPr>
            </w:pPr>
            <w:r w:rsidRPr="00F76263">
              <w:rPr>
                <w:rFonts w:ascii="Arial" w:hAnsi="Arial" w:cs="Arial"/>
                <w:sz w:val="21"/>
                <w:szCs w:val="21"/>
              </w:rPr>
              <w:t>ESPITA</w:t>
            </w:r>
          </w:p>
        </w:tc>
      </w:tr>
      <w:tr w:rsidR="00F76263" w:rsidRPr="00F76263" w14:paraId="1EA1793E" w14:textId="77777777" w:rsidTr="00F76263">
        <w:trPr>
          <w:trHeight w:val="1034"/>
        </w:trPr>
        <w:tc>
          <w:tcPr>
            <w:tcW w:w="1455" w:type="pct"/>
          </w:tcPr>
          <w:p w14:paraId="2243ACC9" w14:textId="77777777" w:rsidR="00F76263" w:rsidRPr="00F76263" w:rsidRDefault="00F76263" w:rsidP="00F76263">
            <w:pPr>
              <w:pStyle w:val="TableParagraph"/>
              <w:spacing w:line="360" w:lineRule="auto"/>
              <w:jc w:val="center"/>
              <w:rPr>
                <w:rFonts w:ascii="Arial" w:hAnsi="Arial" w:cs="Arial"/>
                <w:b/>
                <w:sz w:val="21"/>
                <w:szCs w:val="21"/>
              </w:rPr>
            </w:pPr>
            <w:r w:rsidRPr="00F76263">
              <w:rPr>
                <w:rFonts w:ascii="Arial" w:hAnsi="Arial" w:cs="Arial"/>
                <w:b/>
                <w:sz w:val="21"/>
                <w:szCs w:val="21"/>
              </w:rPr>
              <w:t>VALORES UNITARIOS DE CONSTRUCCIÓN</w:t>
            </w:r>
          </w:p>
          <w:p w14:paraId="19486A4C" w14:textId="77777777" w:rsidR="00F76263" w:rsidRPr="00F76263" w:rsidRDefault="00F76263" w:rsidP="00F76263">
            <w:pPr>
              <w:pStyle w:val="TableParagraph"/>
              <w:spacing w:line="360" w:lineRule="auto"/>
              <w:jc w:val="center"/>
              <w:rPr>
                <w:rFonts w:ascii="Arial" w:hAnsi="Arial" w:cs="Arial"/>
                <w:b/>
                <w:sz w:val="21"/>
                <w:szCs w:val="21"/>
              </w:rPr>
            </w:pPr>
            <w:r w:rsidRPr="00F76263">
              <w:rPr>
                <w:rFonts w:ascii="Arial" w:hAnsi="Arial" w:cs="Arial"/>
                <w:b/>
                <w:sz w:val="21"/>
                <w:szCs w:val="21"/>
              </w:rPr>
              <w:t>TIPO</w:t>
            </w:r>
          </w:p>
        </w:tc>
        <w:tc>
          <w:tcPr>
            <w:tcW w:w="1213" w:type="pct"/>
            <w:gridSpan w:val="4"/>
          </w:tcPr>
          <w:p w14:paraId="0A229FD5" w14:textId="77777777" w:rsidR="00F76263" w:rsidRPr="00F76263" w:rsidRDefault="00F76263" w:rsidP="00F76263">
            <w:pPr>
              <w:pStyle w:val="TableParagraph"/>
              <w:spacing w:line="360" w:lineRule="auto"/>
              <w:jc w:val="center"/>
              <w:rPr>
                <w:rFonts w:ascii="Arial" w:hAnsi="Arial" w:cs="Arial"/>
                <w:b/>
                <w:sz w:val="21"/>
                <w:szCs w:val="21"/>
              </w:rPr>
            </w:pPr>
            <w:r w:rsidRPr="00F76263">
              <w:rPr>
                <w:rFonts w:ascii="Arial" w:hAnsi="Arial" w:cs="Arial"/>
                <w:b/>
                <w:sz w:val="21"/>
                <w:szCs w:val="21"/>
              </w:rPr>
              <w:t>ÁREA CENTRO</w:t>
            </w:r>
          </w:p>
          <w:p w14:paraId="6D5A6706" w14:textId="77777777" w:rsidR="00F76263" w:rsidRPr="00F76263" w:rsidRDefault="00F76263" w:rsidP="00F76263">
            <w:pPr>
              <w:pStyle w:val="TableParagraph"/>
              <w:spacing w:line="360" w:lineRule="auto"/>
              <w:jc w:val="center"/>
              <w:rPr>
                <w:rFonts w:ascii="Arial" w:hAnsi="Arial" w:cs="Arial"/>
                <w:b/>
                <w:sz w:val="21"/>
                <w:szCs w:val="21"/>
              </w:rPr>
            </w:pPr>
            <w:r w:rsidRPr="00F76263">
              <w:rPr>
                <w:rFonts w:ascii="Arial" w:hAnsi="Arial" w:cs="Arial"/>
                <w:b/>
                <w:sz w:val="21"/>
                <w:szCs w:val="21"/>
              </w:rPr>
              <w:t>$ POR M2</w:t>
            </w:r>
          </w:p>
        </w:tc>
        <w:tc>
          <w:tcPr>
            <w:tcW w:w="1350" w:type="pct"/>
            <w:gridSpan w:val="2"/>
          </w:tcPr>
          <w:p w14:paraId="402F374F" w14:textId="77777777" w:rsidR="00F76263" w:rsidRPr="00F76263" w:rsidRDefault="00F76263" w:rsidP="00F76263">
            <w:pPr>
              <w:pStyle w:val="TableParagraph"/>
              <w:spacing w:line="360" w:lineRule="auto"/>
              <w:jc w:val="center"/>
              <w:rPr>
                <w:rFonts w:ascii="Arial" w:hAnsi="Arial" w:cs="Arial"/>
                <w:b/>
                <w:sz w:val="21"/>
                <w:szCs w:val="21"/>
              </w:rPr>
            </w:pPr>
            <w:r w:rsidRPr="00F76263">
              <w:rPr>
                <w:rFonts w:ascii="Arial" w:hAnsi="Arial" w:cs="Arial"/>
                <w:b/>
                <w:sz w:val="21"/>
                <w:szCs w:val="21"/>
              </w:rPr>
              <w:t>ÁREA MEDIA</w:t>
            </w:r>
          </w:p>
          <w:p w14:paraId="6E699B5A" w14:textId="77777777" w:rsidR="00F76263" w:rsidRPr="00F76263" w:rsidRDefault="00F76263" w:rsidP="00F76263">
            <w:pPr>
              <w:pStyle w:val="TableParagraph"/>
              <w:spacing w:line="360" w:lineRule="auto"/>
              <w:jc w:val="center"/>
              <w:rPr>
                <w:rFonts w:ascii="Arial" w:hAnsi="Arial" w:cs="Arial"/>
                <w:b/>
                <w:sz w:val="21"/>
                <w:szCs w:val="21"/>
              </w:rPr>
            </w:pPr>
            <w:r w:rsidRPr="00F76263">
              <w:rPr>
                <w:rFonts w:ascii="Arial" w:hAnsi="Arial" w:cs="Arial"/>
                <w:b/>
                <w:sz w:val="21"/>
                <w:szCs w:val="21"/>
              </w:rPr>
              <w:t>$ POR M2</w:t>
            </w:r>
          </w:p>
        </w:tc>
        <w:tc>
          <w:tcPr>
            <w:tcW w:w="983" w:type="pct"/>
            <w:gridSpan w:val="2"/>
          </w:tcPr>
          <w:p w14:paraId="6479BABD" w14:textId="77777777" w:rsidR="00F76263" w:rsidRPr="00F76263" w:rsidRDefault="00F76263" w:rsidP="00F76263">
            <w:pPr>
              <w:pStyle w:val="TableParagraph"/>
              <w:spacing w:line="360" w:lineRule="auto"/>
              <w:jc w:val="center"/>
              <w:rPr>
                <w:rFonts w:ascii="Arial" w:hAnsi="Arial" w:cs="Arial"/>
                <w:b/>
                <w:sz w:val="21"/>
                <w:szCs w:val="21"/>
              </w:rPr>
            </w:pPr>
            <w:r w:rsidRPr="00F76263">
              <w:rPr>
                <w:rFonts w:ascii="Arial" w:hAnsi="Arial" w:cs="Arial"/>
                <w:b/>
                <w:sz w:val="21"/>
                <w:szCs w:val="21"/>
              </w:rPr>
              <w:t>PERIFERIA</w:t>
            </w:r>
          </w:p>
          <w:p w14:paraId="2CFDC5FE" w14:textId="77777777" w:rsidR="00F76263" w:rsidRPr="00F76263" w:rsidRDefault="00F76263" w:rsidP="00F76263">
            <w:pPr>
              <w:pStyle w:val="TableParagraph"/>
              <w:spacing w:line="360" w:lineRule="auto"/>
              <w:jc w:val="center"/>
              <w:rPr>
                <w:rFonts w:ascii="Arial" w:hAnsi="Arial" w:cs="Arial"/>
                <w:b/>
                <w:sz w:val="21"/>
                <w:szCs w:val="21"/>
              </w:rPr>
            </w:pPr>
            <w:r w:rsidRPr="00F76263">
              <w:rPr>
                <w:rFonts w:ascii="Arial" w:hAnsi="Arial" w:cs="Arial"/>
                <w:b/>
                <w:sz w:val="21"/>
                <w:szCs w:val="21"/>
              </w:rPr>
              <w:t>$ POR M2</w:t>
            </w:r>
          </w:p>
        </w:tc>
      </w:tr>
      <w:tr w:rsidR="00F76263" w:rsidRPr="00F76263" w14:paraId="607C38B7" w14:textId="77777777" w:rsidTr="00F76263">
        <w:trPr>
          <w:trHeight w:val="345"/>
        </w:trPr>
        <w:tc>
          <w:tcPr>
            <w:tcW w:w="1455" w:type="pct"/>
          </w:tcPr>
          <w:p w14:paraId="33B4FC71" w14:textId="77777777" w:rsidR="00F76263" w:rsidRPr="00F76263" w:rsidRDefault="00F76263" w:rsidP="00F76263">
            <w:pPr>
              <w:pStyle w:val="TableParagraph"/>
              <w:spacing w:line="360" w:lineRule="auto"/>
              <w:rPr>
                <w:rFonts w:ascii="Arial" w:hAnsi="Arial" w:cs="Arial"/>
                <w:b/>
                <w:sz w:val="21"/>
                <w:szCs w:val="21"/>
              </w:rPr>
            </w:pPr>
            <w:r w:rsidRPr="00F76263">
              <w:rPr>
                <w:rFonts w:ascii="Arial" w:hAnsi="Arial" w:cs="Arial"/>
                <w:b/>
                <w:sz w:val="21"/>
                <w:szCs w:val="21"/>
              </w:rPr>
              <w:t>CONCRETO</w:t>
            </w:r>
          </w:p>
        </w:tc>
        <w:tc>
          <w:tcPr>
            <w:tcW w:w="242" w:type="pct"/>
            <w:gridSpan w:val="2"/>
            <w:tcBorders>
              <w:right w:val="nil"/>
            </w:tcBorders>
          </w:tcPr>
          <w:p w14:paraId="41454861"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w:t>
            </w:r>
          </w:p>
        </w:tc>
        <w:tc>
          <w:tcPr>
            <w:tcW w:w="971" w:type="pct"/>
            <w:gridSpan w:val="2"/>
            <w:tcBorders>
              <w:left w:val="nil"/>
            </w:tcBorders>
          </w:tcPr>
          <w:p w14:paraId="19F6761A"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 xml:space="preserve">              600.00</w:t>
            </w:r>
          </w:p>
        </w:tc>
        <w:tc>
          <w:tcPr>
            <w:tcW w:w="243" w:type="pct"/>
            <w:tcBorders>
              <w:right w:val="nil"/>
            </w:tcBorders>
          </w:tcPr>
          <w:p w14:paraId="1F1D7427"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w:t>
            </w:r>
          </w:p>
        </w:tc>
        <w:tc>
          <w:tcPr>
            <w:tcW w:w="1107" w:type="pct"/>
            <w:tcBorders>
              <w:left w:val="nil"/>
            </w:tcBorders>
          </w:tcPr>
          <w:p w14:paraId="47FDB231" w14:textId="77777777" w:rsidR="00F76263" w:rsidRPr="00F76263" w:rsidRDefault="00F76263" w:rsidP="00F76263">
            <w:pPr>
              <w:pStyle w:val="TableParagraph"/>
              <w:spacing w:line="360" w:lineRule="auto"/>
              <w:jc w:val="center"/>
              <w:rPr>
                <w:rFonts w:ascii="Arial" w:hAnsi="Arial" w:cs="Arial"/>
                <w:sz w:val="21"/>
                <w:szCs w:val="21"/>
              </w:rPr>
            </w:pPr>
            <w:r w:rsidRPr="00F76263">
              <w:rPr>
                <w:rFonts w:ascii="Arial" w:hAnsi="Arial" w:cs="Arial"/>
                <w:sz w:val="21"/>
                <w:szCs w:val="21"/>
              </w:rPr>
              <w:t xml:space="preserve">                       320.00</w:t>
            </w:r>
          </w:p>
        </w:tc>
        <w:tc>
          <w:tcPr>
            <w:tcW w:w="223" w:type="pct"/>
            <w:tcBorders>
              <w:right w:val="nil"/>
            </w:tcBorders>
          </w:tcPr>
          <w:p w14:paraId="6AA9DA37"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w:t>
            </w:r>
          </w:p>
        </w:tc>
        <w:tc>
          <w:tcPr>
            <w:tcW w:w="760" w:type="pct"/>
            <w:tcBorders>
              <w:left w:val="nil"/>
            </w:tcBorders>
          </w:tcPr>
          <w:p w14:paraId="112556B6"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 xml:space="preserve">        210.00</w:t>
            </w:r>
          </w:p>
        </w:tc>
      </w:tr>
      <w:tr w:rsidR="00F76263" w:rsidRPr="00F76263" w14:paraId="145B71FD" w14:textId="77777777" w:rsidTr="00F76263">
        <w:trPr>
          <w:trHeight w:val="345"/>
        </w:trPr>
        <w:tc>
          <w:tcPr>
            <w:tcW w:w="1455" w:type="pct"/>
          </w:tcPr>
          <w:p w14:paraId="1898B1F4" w14:textId="77777777" w:rsidR="00F76263" w:rsidRPr="00F76263" w:rsidRDefault="00F76263" w:rsidP="00F76263">
            <w:pPr>
              <w:pStyle w:val="TableParagraph"/>
              <w:spacing w:line="360" w:lineRule="auto"/>
              <w:rPr>
                <w:rFonts w:ascii="Arial" w:hAnsi="Arial" w:cs="Arial"/>
                <w:b/>
                <w:sz w:val="21"/>
                <w:szCs w:val="21"/>
              </w:rPr>
            </w:pPr>
            <w:r w:rsidRPr="00F76263">
              <w:rPr>
                <w:rFonts w:ascii="Arial" w:hAnsi="Arial" w:cs="Arial"/>
                <w:b/>
                <w:sz w:val="21"/>
                <w:szCs w:val="21"/>
              </w:rPr>
              <w:t>HIERRO Y ROLLIZOS</w:t>
            </w:r>
          </w:p>
        </w:tc>
        <w:tc>
          <w:tcPr>
            <w:tcW w:w="242" w:type="pct"/>
            <w:gridSpan w:val="2"/>
            <w:tcBorders>
              <w:right w:val="nil"/>
            </w:tcBorders>
          </w:tcPr>
          <w:p w14:paraId="34EF9F94"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w:t>
            </w:r>
          </w:p>
        </w:tc>
        <w:tc>
          <w:tcPr>
            <w:tcW w:w="971" w:type="pct"/>
            <w:gridSpan w:val="2"/>
            <w:tcBorders>
              <w:left w:val="nil"/>
            </w:tcBorders>
          </w:tcPr>
          <w:p w14:paraId="67C9C49C"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 xml:space="preserve">              480.00</w:t>
            </w:r>
          </w:p>
        </w:tc>
        <w:tc>
          <w:tcPr>
            <w:tcW w:w="243" w:type="pct"/>
            <w:tcBorders>
              <w:right w:val="nil"/>
            </w:tcBorders>
          </w:tcPr>
          <w:p w14:paraId="42887854"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w:t>
            </w:r>
          </w:p>
        </w:tc>
        <w:tc>
          <w:tcPr>
            <w:tcW w:w="1107" w:type="pct"/>
            <w:tcBorders>
              <w:left w:val="nil"/>
            </w:tcBorders>
          </w:tcPr>
          <w:p w14:paraId="087CF853" w14:textId="77777777" w:rsidR="00F76263" w:rsidRPr="00F76263" w:rsidRDefault="00F76263" w:rsidP="00F76263">
            <w:pPr>
              <w:pStyle w:val="TableParagraph"/>
              <w:spacing w:line="360" w:lineRule="auto"/>
              <w:jc w:val="center"/>
              <w:rPr>
                <w:rFonts w:ascii="Arial" w:hAnsi="Arial" w:cs="Arial"/>
                <w:sz w:val="21"/>
                <w:szCs w:val="21"/>
              </w:rPr>
            </w:pPr>
            <w:r w:rsidRPr="00F76263">
              <w:rPr>
                <w:rFonts w:ascii="Arial" w:hAnsi="Arial" w:cs="Arial"/>
                <w:sz w:val="21"/>
                <w:szCs w:val="21"/>
              </w:rPr>
              <w:t xml:space="preserve">                       260.00</w:t>
            </w:r>
          </w:p>
        </w:tc>
        <w:tc>
          <w:tcPr>
            <w:tcW w:w="223" w:type="pct"/>
            <w:tcBorders>
              <w:right w:val="nil"/>
            </w:tcBorders>
          </w:tcPr>
          <w:p w14:paraId="3D4F3868"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w:t>
            </w:r>
          </w:p>
        </w:tc>
        <w:tc>
          <w:tcPr>
            <w:tcW w:w="760" w:type="pct"/>
            <w:tcBorders>
              <w:left w:val="nil"/>
            </w:tcBorders>
          </w:tcPr>
          <w:p w14:paraId="2333C6B9"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 xml:space="preserve">        190.00</w:t>
            </w:r>
          </w:p>
        </w:tc>
      </w:tr>
      <w:tr w:rsidR="00F76263" w:rsidRPr="00F76263" w14:paraId="20B49FAF" w14:textId="77777777" w:rsidTr="00F76263">
        <w:trPr>
          <w:trHeight w:val="689"/>
        </w:trPr>
        <w:tc>
          <w:tcPr>
            <w:tcW w:w="1455" w:type="pct"/>
          </w:tcPr>
          <w:p w14:paraId="1330B507" w14:textId="77777777" w:rsidR="00F76263" w:rsidRPr="00F76263" w:rsidRDefault="00F76263" w:rsidP="00F76263">
            <w:pPr>
              <w:pStyle w:val="TableParagraph"/>
              <w:tabs>
                <w:tab w:val="left" w:pos="876"/>
                <w:tab w:val="left" w:pos="2091"/>
              </w:tabs>
              <w:spacing w:line="360" w:lineRule="auto"/>
              <w:rPr>
                <w:rFonts w:ascii="Arial" w:hAnsi="Arial" w:cs="Arial"/>
                <w:b/>
                <w:sz w:val="21"/>
                <w:szCs w:val="21"/>
              </w:rPr>
            </w:pPr>
            <w:r w:rsidRPr="00F76263">
              <w:rPr>
                <w:rFonts w:ascii="Arial" w:hAnsi="Arial" w:cs="Arial"/>
                <w:b/>
                <w:sz w:val="21"/>
                <w:szCs w:val="21"/>
              </w:rPr>
              <w:t>ZINC, ASBESTO O TEJA INDUSTRIAL</w:t>
            </w:r>
          </w:p>
        </w:tc>
        <w:tc>
          <w:tcPr>
            <w:tcW w:w="242" w:type="pct"/>
            <w:gridSpan w:val="2"/>
            <w:tcBorders>
              <w:right w:val="nil"/>
            </w:tcBorders>
          </w:tcPr>
          <w:p w14:paraId="4E9D9746"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w:t>
            </w:r>
          </w:p>
        </w:tc>
        <w:tc>
          <w:tcPr>
            <w:tcW w:w="971" w:type="pct"/>
            <w:gridSpan w:val="2"/>
            <w:tcBorders>
              <w:left w:val="nil"/>
            </w:tcBorders>
          </w:tcPr>
          <w:p w14:paraId="0EC12815"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 xml:space="preserve">              420.00</w:t>
            </w:r>
          </w:p>
        </w:tc>
        <w:tc>
          <w:tcPr>
            <w:tcW w:w="243" w:type="pct"/>
            <w:tcBorders>
              <w:right w:val="nil"/>
            </w:tcBorders>
          </w:tcPr>
          <w:p w14:paraId="232B6454"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w:t>
            </w:r>
          </w:p>
        </w:tc>
        <w:tc>
          <w:tcPr>
            <w:tcW w:w="1107" w:type="pct"/>
            <w:tcBorders>
              <w:left w:val="nil"/>
            </w:tcBorders>
          </w:tcPr>
          <w:p w14:paraId="52B4B4EB" w14:textId="77777777" w:rsidR="00F76263" w:rsidRPr="00F76263" w:rsidRDefault="00F76263" w:rsidP="00F76263">
            <w:pPr>
              <w:pStyle w:val="TableParagraph"/>
              <w:spacing w:line="360" w:lineRule="auto"/>
              <w:jc w:val="center"/>
              <w:rPr>
                <w:rFonts w:ascii="Arial" w:hAnsi="Arial" w:cs="Arial"/>
                <w:sz w:val="21"/>
                <w:szCs w:val="21"/>
              </w:rPr>
            </w:pPr>
            <w:r w:rsidRPr="00F76263">
              <w:rPr>
                <w:rFonts w:ascii="Arial" w:hAnsi="Arial" w:cs="Arial"/>
                <w:sz w:val="21"/>
                <w:szCs w:val="21"/>
              </w:rPr>
              <w:t xml:space="preserve">                       230.00</w:t>
            </w:r>
          </w:p>
        </w:tc>
        <w:tc>
          <w:tcPr>
            <w:tcW w:w="223" w:type="pct"/>
            <w:tcBorders>
              <w:right w:val="nil"/>
            </w:tcBorders>
          </w:tcPr>
          <w:p w14:paraId="798D835E"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w:t>
            </w:r>
          </w:p>
        </w:tc>
        <w:tc>
          <w:tcPr>
            <w:tcW w:w="760" w:type="pct"/>
            <w:tcBorders>
              <w:left w:val="nil"/>
            </w:tcBorders>
          </w:tcPr>
          <w:p w14:paraId="44F5B1D9"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 xml:space="preserve">        150.00</w:t>
            </w:r>
          </w:p>
        </w:tc>
      </w:tr>
      <w:tr w:rsidR="00F76263" w:rsidRPr="00F76263" w14:paraId="39431BE4" w14:textId="77777777" w:rsidTr="00F76263">
        <w:trPr>
          <w:trHeight w:val="345"/>
        </w:trPr>
        <w:tc>
          <w:tcPr>
            <w:tcW w:w="1455" w:type="pct"/>
          </w:tcPr>
          <w:p w14:paraId="4C5ECBD9" w14:textId="77777777" w:rsidR="00F76263" w:rsidRPr="00F76263" w:rsidRDefault="00F76263" w:rsidP="00F76263">
            <w:pPr>
              <w:pStyle w:val="TableParagraph"/>
              <w:spacing w:line="360" w:lineRule="auto"/>
              <w:rPr>
                <w:rFonts w:ascii="Arial" w:hAnsi="Arial" w:cs="Arial"/>
                <w:b/>
                <w:sz w:val="21"/>
                <w:szCs w:val="21"/>
              </w:rPr>
            </w:pPr>
            <w:r w:rsidRPr="00F76263">
              <w:rPr>
                <w:rFonts w:ascii="Arial" w:hAnsi="Arial" w:cs="Arial"/>
                <w:b/>
                <w:sz w:val="21"/>
                <w:szCs w:val="21"/>
              </w:rPr>
              <w:t>CARTÓN Y PAJA</w:t>
            </w:r>
          </w:p>
        </w:tc>
        <w:tc>
          <w:tcPr>
            <w:tcW w:w="242" w:type="pct"/>
            <w:gridSpan w:val="2"/>
            <w:tcBorders>
              <w:right w:val="nil"/>
            </w:tcBorders>
          </w:tcPr>
          <w:p w14:paraId="6BBF246A"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w:t>
            </w:r>
          </w:p>
        </w:tc>
        <w:tc>
          <w:tcPr>
            <w:tcW w:w="971" w:type="pct"/>
            <w:gridSpan w:val="2"/>
            <w:tcBorders>
              <w:left w:val="nil"/>
            </w:tcBorders>
          </w:tcPr>
          <w:p w14:paraId="1EE4D585"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 xml:space="preserve">              200.00</w:t>
            </w:r>
          </w:p>
        </w:tc>
        <w:tc>
          <w:tcPr>
            <w:tcW w:w="243" w:type="pct"/>
            <w:tcBorders>
              <w:right w:val="nil"/>
            </w:tcBorders>
          </w:tcPr>
          <w:p w14:paraId="4BE00F14"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w:t>
            </w:r>
          </w:p>
        </w:tc>
        <w:tc>
          <w:tcPr>
            <w:tcW w:w="1107" w:type="pct"/>
            <w:tcBorders>
              <w:left w:val="nil"/>
            </w:tcBorders>
          </w:tcPr>
          <w:p w14:paraId="6DAF6235" w14:textId="77777777" w:rsidR="00F76263" w:rsidRPr="00F76263" w:rsidRDefault="00F76263" w:rsidP="00F76263">
            <w:pPr>
              <w:pStyle w:val="TableParagraph"/>
              <w:spacing w:line="360" w:lineRule="auto"/>
              <w:jc w:val="center"/>
              <w:rPr>
                <w:rFonts w:ascii="Arial" w:hAnsi="Arial" w:cs="Arial"/>
                <w:sz w:val="21"/>
                <w:szCs w:val="21"/>
              </w:rPr>
            </w:pPr>
            <w:r w:rsidRPr="00F76263">
              <w:rPr>
                <w:rFonts w:ascii="Arial" w:hAnsi="Arial" w:cs="Arial"/>
                <w:sz w:val="21"/>
                <w:szCs w:val="21"/>
              </w:rPr>
              <w:t xml:space="preserve">                       110.00</w:t>
            </w:r>
          </w:p>
        </w:tc>
        <w:tc>
          <w:tcPr>
            <w:tcW w:w="223" w:type="pct"/>
            <w:tcBorders>
              <w:right w:val="nil"/>
            </w:tcBorders>
          </w:tcPr>
          <w:p w14:paraId="7C577353"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w:t>
            </w:r>
          </w:p>
        </w:tc>
        <w:tc>
          <w:tcPr>
            <w:tcW w:w="760" w:type="pct"/>
            <w:tcBorders>
              <w:left w:val="nil"/>
            </w:tcBorders>
          </w:tcPr>
          <w:p w14:paraId="41F042E5"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 xml:space="preserve">        105.00</w:t>
            </w:r>
          </w:p>
        </w:tc>
      </w:tr>
      <w:tr w:rsidR="00F76263" w:rsidRPr="00F76263" w14:paraId="194D117F" w14:textId="77777777" w:rsidTr="00F76263">
        <w:trPr>
          <w:trHeight w:val="345"/>
        </w:trPr>
        <w:tc>
          <w:tcPr>
            <w:tcW w:w="5000" w:type="pct"/>
            <w:gridSpan w:val="9"/>
          </w:tcPr>
          <w:p w14:paraId="5E91C55B" w14:textId="77777777" w:rsidR="00F76263" w:rsidRPr="00F76263" w:rsidRDefault="00F76263" w:rsidP="00F76263">
            <w:pPr>
              <w:pStyle w:val="TableParagraph"/>
              <w:spacing w:line="360" w:lineRule="auto"/>
              <w:rPr>
                <w:rFonts w:ascii="Arial" w:hAnsi="Arial" w:cs="Arial"/>
                <w:sz w:val="21"/>
                <w:szCs w:val="21"/>
              </w:rPr>
            </w:pPr>
          </w:p>
        </w:tc>
      </w:tr>
      <w:tr w:rsidR="00F76263" w:rsidRPr="00F76263" w14:paraId="46BC932F" w14:textId="77777777" w:rsidTr="00F76263">
        <w:trPr>
          <w:trHeight w:val="1697"/>
        </w:trPr>
        <w:tc>
          <w:tcPr>
            <w:tcW w:w="1474" w:type="pct"/>
            <w:gridSpan w:val="2"/>
            <w:vMerge w:val="restart"/>
          </w:tcPr>
          <w:p w14:paraId="3CA4FC05" w14:textId="77777777" w:rsidR="00F76263" w:rsidRPr="00F76263" w:rsidRDefault="00F76263" w:rsidP="00F76263">
            <w:pPr>
              <w:spacing w:line="360" w:lineRule="auto"/>
              <w:rPr>
                <w:rFonts w:ascii="Arial" w:hAnsi="Arial" w:cs="Arial"/>
                <w:sz w:val="21"/>
                <w:szCs w:val="21"/>
              </w:rPr>
            </w:pPr>
          </w:p>
        </w:tc>
        <w:tc>
          <w:tcPr>
            <w:tcW w:w="1178" w:type="pct"/>
            <w:gridSpan w:val="2"/>
            <w:vAlign w:val="center"/>
          </w:tcPr>
          <w:p w14:paraId="20651F37"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CONCRETO</w:t>
            </w:r>
          </w:p>
        </w:tc>
        <w:tc>
          <w:tcPr>
            <w:tcW w:w="2348" w:type="pct"/>
            <w:gridSpan w:val="5"/>
          </w:tcPr>
          <w:p w14:paraId="626B3AD3" w14:textId="77777777" w:rsidR="00F76263" w:rsidRPr="00F76263" w:rsidRDefault="00F76263" w:rsidP="00F76263">
            <w:pPr>
              <w:pStyle w:val="TableParagraph"/>
              <w:spacing w:line="360" w:lineRule="auto"/>
              <w:jc w:val="both"/>
              <w:rPr>
                <w:rFonts w:ascii="Arial" w:hAnsi="Arial" w:cs="Arial"/>
                <w:sz w:val="21"/>
                <w:szCs w:val="21"/>
              </w:rPr>
            </w:pPr>
            <w:r w:rsidRPr="00F76263">
              <w:rPr>
                <w:rFonts w:ascii="Arial" w:hAnsi="Arial" w:cs="Arial"/>
                <w:sz w:val="21"/>
                <w:szCs w:val="21"/>
              </w:rPr>
              <w:t>MUROS DE MAMPOSTERÍA O BLOCK; TECHOS DE CONCRETO ARMADO, MUEBLES DE BAÑO COMPLETOS DE BUENA CALIDAD, DRENAJE ENTUBADO, APLANADOS CON ESTUCO O MOLDURAS, LAMBRINES DE PASTA, AZULEJO, PISOS DE CERAMICA, MARMÓL O CANTERA, PUERTAS Y VENTANAS, HERRERIA O ALUMINIO.</w:t>
            </w:r>
          </w:p>
        </w:tc>
      </w:tr>
      <w:tr w:rsidR="00F76263" w:rsidRPr="00F76263" w14:paraId="1B9BA85F" w14:textId="77777777" w:rsidTr="00F76263">
        <w:trPr>
          <w:trHeight w:val="1579"/>
        </w:trPr>
        <w:tc>
          <w:tcPr>
            <w:tcW w:w="1474" w:type="pct"/>
            <w:gridSpan w:val="2"/>
            <w:vMerge/>
          </w:tcPr>
          <w:p w14:paraId="4B674671" w14:textId="77777777" w:rsidR="00F76263" w:rsidRPr="00F76263" w:rsidRDefault="00F76263" w:rsidP="00F76263">
            <w:pPr>
              <w:spacing w:line="360" w:lineRule="auto"/>
              <w:rPr>
                <w:rFonts w:ascii="Arial" w:hAnsi="Arial" w:cs="Arial"/>
                <w:sz w:val="21"/>
                <w:szCs w:val="21"/>
              </w:rPr>
            </w:pPr>
          </w:p>
        </w:tc>
        <w:tc>
          <w:tcPr>
            <w:tcW w:w="1178" w:type="pct"/>
            <w:gridSpan w:val="2"/>
            <w:vAlign w:val="center"/>
          </w:tcPr>
          <w:p w14:paraId="54064B1F"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HIERRO Y ROLLIZOS</w:t>
            </w:r>
          </w:p>
        </w:tc>
        <w:tc>
          <w:tcPr>
            <w:tcW w:w="2348" w:type="pct"/>
            <w:gridSpan w:val="5"/>
          </w:tcPr>
          <w:p w14:paraId="107CB796" w14:textId="77777777" w:rsidR="00F76263" w:rsidRPr="00F76263" w:rsidRDefault="00F76263" w:rsidP="00F76263">
            <w:pPr>
              <w:pStyle w:val="TableParagraph"/>
              <w:spacing w:line="360" w:lineRule="auto"/>
              <w:jc w:val="both"/>
              <w:rPr>
                <w:rFonts w:ascii="Arial" w:hAnsi="Arial" w:cs="Arial"/>
                <w:sz w:val="21"/>
                <w:szCs w:val="21"/>
              </w:rPr>
            </w:pPr>
            <w:r w:rsidRPr="00F76263">
              <w:rPr>
                <w:rFonts w:ascii="Arial" w:hAnsi="Arial" w:cs="Arial"/>
                <w:sz w:val="21"/>
                <w:szCs w:val="21"/>
              </w:rPr>
              <w:t>MUROS DE MAMPOSTERIA O BLOCK; TECHOS DE O CON VIGAS DE MADERA O HIERRO, MUEBLES DE BAÑOS COMPLETOS DE MEDIANA CALIDAD LAMBRINES DE PASTA, AZULEJO O CERAMÍCA, PISOS DE CERAMICA, PUERTAS Y VENTANAS DE MADERA O HERRERÍA.</w:t>
            </w:r>
          </w:p>
        </w:tc>
      </w:tr>
      <w:tr w:rsidR="00F76263" w:rsidRPr="00F76263" w14:paraId="715E4E36" w14:textId="77777777" w:rsidTr="00F76263">
        <w:trPr>
          <w:trHeight w:val="843"/>
        </w:trPr>
        <w:tc>
          <w:tcPr>
            <w:tcW w:w="1474" w:type="pct"/>
            <w:gridSpan w:val="2"/>
            <w:vMerge/>
          </w:tcPr>
          <w:p w14:paraId="3D9704CD" w14:textId="77777777" w:rsidR="00F76263" w:rsidRPr="00F76263" w:rsidRDefault="00F76263" w:rsidP="00F76263">
            <w:pPr>
              <w:spacing w:line="360" w:lineRule="auto"/>
              <w:rPr>
                <w:rFonts w:ascii="Arial" w:hAnsi="Arial" w:cs="Arial"/>
                <w:sz w:val="21"/>
                <w:szCs w:val="21"/>
              </w:rPr>
            </w:pPr>
          </w:p>
        </w:tc>
        <w:tc>
          <w:tcPr>
            <w:tcW w:w="1178" w:type="pct"/>
            <w:gridSpan w:val="2"/>
            <w:vAlign w:val="center"/>
          </w:tcPr>
          <w:p w14:paraId="65A00077"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ZINC, ASBESTO, TEJA</w:t>
            </w:r>
          </w:p>
        </w:tc>
        <w:tc>
          <w:tcPr>
            <w:tcW w:w="2348" w:type="pct"/>
            <w:gridSpan w:val="5"/>
          </w:tcPr>
          <w:p w14:paraId="463EC6D2" w14:textId="77777777" w:rsidR="00F76263" w:rsidRPr="00F76263" w:rsidRDefault="00F76263" w:rsidP="00F76263">
            <w:pPr>
              <w:pStyle w:val="TableParagraph"/>
              <w:spacing w:line="360" w:lineRule="auto"/>
              <w:jc w:val="both"/>
              <w:rPr>
                <w:rFonts w:ascii="Arial" w:hAnsi="Arial" w:cs="Arial"/>
                <w:sz w:val="21"/>
                <w:szCs w:val="21"/>
              </w:rPr>
            </w:pPr>
            <w:r w:rsidRPr="00F76263">
              <w:rPr>
                <w:rFonts w:ascii="Arial" w:hAnsi="Arial" w:cs="Arial"/>
                <w:sz w:val="21"/>
                <w:szCs w:val="21"/>
              </w:rPr>
              <w:t>MUROS DE MAMPOSTERIA O BLOCK; TECHOS DE TEJA, PAJA, LAMINA; MUEBLES DE BAÑOS COMPLETOS; PISOS DE PASTAS: PUERTAS Y VENTANAS DE MADERA O HERRERIA.</w:t>
            </w:r>
          </w:p>
        </w:tc>
      </w:tr>
      <w:tr w:rsidR="00F76263" w:rsidRPr="00F76263" w14:paraId="015EEDCC" w14:textId="77777777" w:rsidTr="00F76263">
        <w:trPr>
          <w:trHeight w:val="771"/>
        </w:trPr>
        <w:tc>
          <w:tcPr>
            <w:tcW w:w="1474" w:type="pct"/>
            <w:gridSpan w:val="2"/>
            <w:vMerge/>
          </w:tcPr>
          <w:p w14:paraId="49EB6B59" w14:textId="77777777" w:rsidR="00F76263" w:rsidRPr="00F76263" w:rsidRDefault="00F76263" w:rsidP="00F76263">
            <w:pPr>
              <w:spacing w:line="360" w:lineRule="auto"/>
              <w:rPr>
                <w:rFonts w:ascii="Arial" w:hAnsi="Arial" w:cs="Arial"/>
                <w:sz w:val="21"/>
                <w:szCs w:val="21"/>
              </w:rPr>
            </w:pPr>
          </w:p>
        </w:tc>
        <w:tc>
          <w:tcPr>
            <w:tcW w:w="1178" w:type="pct"/>
            <w:gridSpan w:val="2"/>
            <w:vAlign w:val="center"/>
          </w:tcPr>
          <w:p w14:paraId="67820760" w14:textId="77777777" w:rsidR="00F76263" w:rsidRPr="00F76263" w:rsidRDefault="00F76263" w:rsidP="00F76263">
            <w:pPr>
              <w:pStyle w:val="TableParagraph"/>
              <w:spacing w:line="360" w:lineRule="auto"/>
              <w:jc w:val="center"/>
              <w:rPr>
                <w:rFonts w:ascii="Arial" w:hAnsi="Arial" w:cs="Arial"/>
                <w:sz w:val="21"/>
                <w:szCs w:val="21"/>
              </w:rPr>
            </w:pPr>
            <w:r w:rsidRPr="00F76263">
              <w:rPr>
                <w:rFonts w:ascii="Arial" w:hAnsi="Arial" w:cs="Arial"/>
                <w:sz w:val="21"/>
                <w:szCs w:val="21"/>
              </w:rPr>
              <w:t>CARTÓN Y PAJA</w:t>
            </w:r>
          </w:p>
        </w:tc>
        <w:tc>
          <w:tcPr>
            <w:tcW w:w="2348" w:type="pct"/>
            <w:gridSpan w:val="5"/>
          </w:tcPr>
          <w:p w14:paraId="0261EA1C" w14:textId="77777777" w:rsidR="00F76263" w:rsidRPr="00F76263" w:rsidRDefault="00F76263" w:rsidP="00F76263">
            <w:pPr>
              <w:pStyle w:val="TableParagraph"/>
              <w:tabs>
                <w:tab w:val="left" w:pos="1079"/>
                <w:tab w:val="left" w:pos="1903"/>
                <w:tab w:val="left" w:pos="2392"/>
                <w:tab w:val="left" w:pos="3394"/>
                <w:tab w:val="left" w:pos="4550"/>
              </w:tabs>
              <w:spacing w:line="360" w:lineRule="auto"/>
              <w:jc w:val="both"/>
              <w:rPr>
                <w:rFonts w:ascii="Arial" w:hAnsi="Arial" w:cs="Arial"/>
                <w:sz w:val="21"/>
                <w:szCs w:val="21"/>
              </w:rPr>
            </w:pPr>
            <w:r w:rsidRPr="00F76263">
              <w:rPr>
                <w:rFonts w:ascii="Arial" w:hAnsi="Arial" w:cs="Arial"/>
                <w:sz w:val="21"/>
                <w:szCs w:val="21"/>
              </w:rPr>
              <w:t>MUROS DE MADERA; TECHOS DE TEJA, PAJA, LAMINA; PISOS DE TIERRA; PUERTAS Y VENTANAS DE MADERA O HERRERÍA.</w:t>
            </w:r>
          </w:p>
        </w:tc>
      </w:tr>
    </w:tbl>
    <w:p w14:paraId="62D2C2A0" w14:textId="77777777" w:rsidR="00F76263" w:rsidRDefault="00F76263" w:rsidP="00F76263">
      <w:pPr>
        <w:pStyle w:val="Textoindependiente"/>
        <w:spacing w:line="360" w:lineRule="auto"/>
        <w:ind w:left="0"/>
        <w:jc w:val="both"/>
        <w:rPr>
          <w:rFonts w:ascii="Arial" w:hAnsi="Arial" w:cs="Arial"/>
          <w:sz w:val="21"/>
          <w:szCs w:val="21"/>
        </w:rPr>
      </w:pPr>
    </w:p>
    <w:p w14:paraId="49B76142" w14:textId="4A816557" w:rsidR="00F76263" w:rsidRPr="00F76263" w:rsidRDefault="00F76263" w:rsidP="00F76263">
      <w:pPr>
        <w:pStyle w:val="Textoindependiente"/>
        <w:spacing w:line="360" w:lineRule="auto"/>
        <w:ind w:left="0"/>
        <w:jc w:val="both"/>
        <w:rPr>
          <w:rFonts w:ascii="Arial" w:hAnsi="Arial" w:cs="Arial"/>
          <w:sz w:val="21"/>
          <w:szCs w:val="21"/>
        </w:rPr>
      </w:pPr>
      <w:r w:rsidRPr="00F76263">
        <w:rPr>
          <w:rFonts w:ascii="Arial" w:hAnsi="Arial" w:cs="Arial"/>
          <w:sz w:val="21"/>
          <w:szCs w:val="21"/>
        </w:rPr>
        <w:t>Para el cálculo del impuesto predial con base en el valor catastral, se determinará con base en la tabla siguiente:</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45"/>
        <w:gridCol w:w="2445"/>
        <w:gridCol w:w="2424"/>
        <w:gridCol w:w="1797"/>
      </w:tblGrid>
      <w:tr w:rsidR="00F76263" w:rsidRPr="00F76263" w14:paraId="56A28C49" w14:textId="77777777" w:rsidTr="00F76263">
        <w:trPr>
          <w:trHeight w:val="343"/>
        </w:trPr>
        <w:tc>
          <w:tcPr>
            <w:tcW w:w="1342" w:type="pct"/>
          </w:tcPr>
          <w:p w14:paraId="1B1B0323" w14:textId="77777777" w:rsidR="00F76263" w:rsidRPr="00F76263" w:rsidRDefault="00F76263" w:rsidP="00F76263">
            <w:pPr>
              <w:pStyle w:val="TableParagraph"/>
              <w:spacing w:line="360" w:lineRule="auto"/>
              <w:ind w:right="173"/>
              <w:rPr>
                <w:rFonts w:ascii="Arial" w:hAnsi="Arial" w:cs="Arial"/>
                <w:b/>
                <w:sz w:val="21"/>
                <w:szCs w:val="21"/>
              </w:rPr>
            </w:pPr>
            <w:r w:rsidRPr="00F76263">
              <w:rPr>
                <w:rFonts w:ascii="Arial" w:hAnsi="Arial" w:cs="Arial"/>
                <w:b/>
                <w:sz w:val="21"/>
                <w:szCs w:val="21"/>
              </w:rPr>
              <w:t>Límite inferior</w:t>
            </w:r>
          </w:p>
        </w:tc>
        <w:tc>
          <w:tcPr>
            <w:tcW w:w="1342" w:type="pct"/>
          </w:tcPr>
          <w:p w14:paraId="7654073D" w14:textId="77777777" w:rsidR="00F76263" w:rsidRPr="00F76263" w:rsidRDefault="00F76263" w:rsidP="00F76263">
            <w:pPr>
              <w:pStyle w:val="TableParagraph"/>
              <w:spacing w:line="360" w:lineRule="auto"/>
              <w:rPr>
                <w:rFonts w:ascii="Arial" w:hAnsi="Arial" w:cs="Arial"/>
                <w:b/>
                <w:sz w:val="21"/>
                <w:szCs w:val="21"/>
              </w:rPr>
            </w:pPr>
            <w:r w:rsidRPr="00F76263">
              <w:rPr>
                <w:rFonts w:ascii="Arial" w:hAnsi="Arial" w:cs="Arial"/>
                <w:b/>
                <w:sz w:val="21"/>
                <w:szCs w:val="21"/>
              </w:rPr>
              <w:t>Límite superior</w:t>
            </w:r>
          </w:p>
        </w:tc>
        <w:tc>
          <w:tcPr>
            <w:tcW w:w="1330" w:type="pct"/>
          </w:tcPr>
          <w:p w14:paraId="10A6B1D7" w14:textId="77777777" w:rsidR="00F76263" w:rsidRPr="00F76263" w:rsidRDefault="00F76263" w:rsidP="00F76263">
            <w:pPr>
              <w:pStyle w:val="TableParagraph"/>
              <w:spacing w:line="360" w:lineRule="auto"/>
              <w:rPr>
                <w:rFonts w:ascii="Arial" w:hAnsi="Arial" w:cs="Arial"/>
                <w:b/>
                <w:sz w:val="21"/>
                <w:szCs w:val="21"/>
              </w:rPr>
            </w:pPr>
            <w:r w:rsidRPr="00F76263">
              <w:rPr>
                <w:rFonts w:ascii="Arial" w:hAnsi="Arial" w:cs="Arial"/>
                <w:b/>
                <w:sz w:val="21"/>
                <w:szCs w:val="21"/>
              </w:rPr>
              <w:t>Cuota fija anual</w:t>
            </w:r>
          </w:p>
        </w:tc>
        <w:tc>
          <w:tcPr>
            <w:tcW w:w="986" w:type="pct"/>
          </w:tcPr>
          <w:p w14:paraId="66013030" w14:textId="77777777" w:rsidR="00F76263" w:rsidRPr="00F76263" w:rsidRDefault="00F76263" w:rsidP="00F76263">
            <w:pPr>
              <w:pStyle w:val="TableParagraph"/>
              <w:spacing w:line="360" w:lineRule="auto"/>
              <w:jc w:val="center"/>
              <w:rPr>
                <w:rFonts w:ascii="Arial" w:hAnsi="Arial" w:cs="Arial"/>
                <w:b/>
                <w:sz w:val="21"/>
                <w:szCs w:val="21"/>
              </w:rPr>
            </w:pPr>
            <w:r w:rsidRPr="00F76263">
              <w:rPr>
                <w:rFonts w:ascii="Arial" w:hAnsi="Arial" w:cs="Arial"/>
                <w:b/>
                <w:sz w:val="21"/>
                <w:szCs w:val="21"/>
              </w:rPr>
              <w:t>Factor</w:t>
            </w:r>
          </w:p>
        </w:tc>
      </w:tr>
      <w:tr w:rsidR="00F76263" w:rsidRPr="00F76263" w14:paraId="68426D5E" w14:textId="77777777" w:rsidTr="00F76263">
        <w:trPr>
          <w:trHeight w:val="343"/>
        </w:trPr>
        <w:tc>
          <w:tcPr>
            <w:tcW w:w="1342" w:type="pct"/>
          </w:tcPr>
          <w:p w14:paraId="34ECA71C" w14:textId="77777777" w:rsidR="00F76263" w:rsidRPr="00F76263" w:rsidRDefault="00F76263" w:rsidP="00F76263">
            <w:pPr>
              <w:pStyle w:val="TableParagraph"/>
              <w:tabs>
                <w:tab w:val="left" w:pos="1748"/>
              </w:tabs>
              <w:spacing w:line="360" w:lineRule="auto"/>
              <w:ind w:right="173"/>
              <w:jc w:val="right"/>
              <w:rPr>
                <w:rFonts w:ascii="Arial" w:hAnsi="Arial" w:cs="Arial"/>
                <w:sz w:val="21"/>
                <w:szCs w:val="21"/>
              </w:rPr>
            </w:pPr>
            <w:r w:rsidRPr="00F76263">
              <w:rPr>
                <w:rFonts w:ascii="Arial" w:hAnsi="Arial" w:cs="Arial"/>
                <w:sz w:val="21"/>
                <w:szCs w:val="21"/>
              </w:rPr>
              <w:t>$</w:t>
            </w:r>
            <w:r w:rsidRPr="00F76263">
              <w:rPr>
                <w:rFonts w:ascii="Arial" w:hAnsi="Arial" w:cs="Arial"/>
                <w:sz w:val="21"/>
                <w:szCs w:val="21"/>
              </w:rPr>
              <w:tab/>
              <w:t>0.01</w:t>
            </w:r>
          </w:p>
        </w:tc>
        <w:tc>
          <w:tcPr>
            <w:tcW w:w="1342" w:type="pct"/>
          </w:tcPr>
          <w:p w14:paraId="75D3A7CC" w14:textId="77777777" w:rsidR="00F76263" w:rsidRPr="00F76263" w:rsidRDefault="00F76263" w:rsidP="00F76263">
            <w:pPr>
              <w:pStyle w:val="TableParagraph"/>
              <w:tabs>
                <w:tab w:val="left" w:pos="1377"/>
              </w:tabs>
              <w:spacing w:line="360" w:lineRule="auto"/>
              <w:rPr>
                <w:rFonts w:ascii="Arial" w:hAnsi="Arial" w:cs="Arial"/>
                <w:sz w:val="21"/>
                <w:szCs w:val="21"/>
              </w:rPr>
            </w:pPr>
            <w:r w:rsidRPr="00F76263">
              <w:rPr>
                <w:rFonts w:ascii="Arial" w:hAnsi="Arial" w:cs="Arial"/>
                <w:sz w:val="21"/>
                <w:szCs w:val="21"/>
              </w:rPr>
              <w:t>$</w:t>
            </w:r>
            <w:r w:rsidRPr="00F76263">
              <w:rPr>
                <w:rFonts w:ascii="Arial" w:hAnsi="Arial" w:cs="Arial"/>
                <w:sz w:val="21"/>
                <w:szCs w:val="21"/>
              </w:rPr>
              <w:tab/>
              <w:t>4,000.00</w:t>
            </w:r>
          </w:p>
        </w:tc>
        <w:tc>
          <w:tcPr>
            <w:tcW w:w="1330" w:type="pct"/>
          </w:tcPr>
          <w:p w14:paraId="53D93A04" w14:textId="77777777" w:rsidR="00F76263" w:rsidRPr="00F76263" w:rsidRDefault="00F76263" w:rsidP="00F76263">
            <w:pPr>
              <w:pStyle w:val="TableParagraph"/>
              <w:tabs>
                <w:tab w:val="left" w:pos="1429"/>
              </w:tabs>
              <w:spacing w:line="360" w:lineRule="auto"/>
              <w:rPr>
                <w:rFonts w:ascii="Arial" w:hAnsi="Arial" w:cs="Arial"/>
                <w:sz w:val="21"/>
                <w:szCs w:val="21"/>
              </w:rPr>
            </w:pPr>
            <w:r w:rsidRPr="00F76263">
              <w:rPr>
                <w:rFonts w:ascii="Arial" w:hAnsi="Arial" w:cs="Arial"/>
                <w:sz w:val="21"/>
                <w:szCs w:val="21"/>
              </w:rPr>
              <w:t>$</w:t>
            </w:r>
            <w:r w:rsidRPr="00F76263">
              <w:rPr>
                <w:rFonts w:ascii="Arial" w:hAnsi="Arial" w:cs="Arial"/>
                <w:sz w:val="21"/>
                <w:szCs w:val="21"/>
              </w:rPr>
              <w:tab/>
              <w:t xml:space="preserve"> 100.00</w:t>
            </w:r>
          </w:p>
        </w:tc>
        <w:tc>
          <w:tcPr>
            <w:tcW w:w="986" w:type="pct"/>
          </w:tcPr>
          <w:p w14:paraId="4F937D80" w14:textId="77777777" w:rsidR="00F76263" w:rsidRPr="00F76263" w:rsidRDefault="00F76263" w:rsidP="00F76263">
            <w:pPr>
              <w:pStyle w:val="TableParagraph"/>
              <w:spacing w:line="360" w:lineRule="auto"/>
              <w:jc w:val="center"/>
              <w:rPr>
                <w:rFonts w:ascii="Arial" w:hAnsi="Arial" w:cs="Arial"/>
                <w:sz w:val="21"/>
                <w:szCs w:val="21"/>
              </w:rPr>
            </w:pPr>
            <w:r w:rsidRPr="00F76263">
              <w:rPr>
                <w:rFonts w:ascii="Arial" w:hAnsi="Arial" w:cs="Arial"/>
                <w:sz w:val="21"/>
                <w:szCs w:val="21"/>
              </w:rPr>
              <w:t>0.010%</w:t>
            </w:r>
          </w:p>
        </w:tc>
      </w:tr>
      <w:tr w:rsidR="00F76263" w:rsidRPr="00F76263" w14:paraId="5110EC81" w14:textId="77777777" w:rsidTr="00F76263">
        <w:trPr>
          <w:trHeight w:val="341"/>
        </w:trPr>
        <w:tc>
          <w:tcPr>
            <w:tcW w:w="1342" w:type="pct"/>
          </w:tcPr>
          <w:p w14:paraId="576A8F21" w14:textId="77777777" w:rsidR="00F76263" w:rsidRPr="00F76263" w:rsidRDefault="00F76263" w:rsidP="00F76263">
            <w:pPr>
              <w:pStyle w:val="TableParagraph"/>
              <w:tabs>
                <w:tab w:val="left" w:pos="1372"/>
              </w:tabs>
              <w:spacing w:line="360" w:lineRule="auto"/>
              <w:ind w:right="173"/>
              <w:jc w:val="right"/>
              <w:rPr>
                <w:rFonts w:ascii="Arial" w:hAnsi="Arial" w:cs="Arial"/>
                <w:sz w:val="21"/>
                <w:szCs w:val="21"/>
              </w:rPr>
            </w:pPr>
            <w:r w:rsidRPr="00F76263">
              <w:rPr>
                <w:rFonts w:ascii="Arial" w:hAnsi="Arial" w:cs="Arial"/>
                <w:sz w:val="21"/>
                <w:szCs w:val="21"/>
              </w:rPr>
              <w:t>$</w:t>
            </w:r>
            <w:r w:rsidRPr="00F76263">
              <w:rPr>
                <w:rFonts w:ascii="Arial" w:hAnsi="Arial" w:cs="Arial"/>
                <w:sz w:val="21"/>
                <w:szCs w:val="21"/>
              </w:rPr>
              <w:tab/>
              <w:t>4,000.01</w:t>
            </w:r>
          </w:p>
        </w:tc>
        <w:tc>
          <w:tcPr>
            <w:tcW w:w="1342" w:type="pct"/>
          </w:tcPr>
          <w:p w14:paraId="2E01D8FB" w14:textId="77777777" w:rsidR="00F76263" w:rsidRPr="00F76263" w:rsidRDefault="00F76263" w:rsidP="00F76263">
            <w:pPr>
              <w:pStyle w:val="TableParagraph"/>
              <w:tabs>
                <w:tab w:val="left" w:pos="1377"/>
              </w:tabs>
              <w:spacing w:line="360" w:lineRule="auto"/>
              <w:rPr>
                <w:rFonts w:ascii="Arial" w:hAnsi="Arial" w:cs="Arial"/>
                <w:sz w:val="21"/>
                <w:szCs w:val="21"/>
              </w:rPr>
            </w:pPr>
            <w:r w:rsidRPr="00F76263">
              <w:rPr>
                <w:rFonts w:ascii="Arial" w:hAnsi="Arial" w:cs="Arial"/>
                <w:sz w:val="21"/>
                <w:szCs w:val="21"/>
              </w:rPr>
              <w:t>$</w:t>
            </w:r>
            <w:r w:rsidRPr="00F76263">
              <w:rPr>
                <w:rFonts w:ascii="Arial" w:hAnsi="Arial" w:cs="Arial"/>
                <w:sz w:val="21"/>
                <w:szCs w:val="21"/>
              </w:rPr>
              <w:tab/>
              <w:t>5,500.00</w:t>
            </w:r>
          </w:p>
        </w:tc>
        <w:tc>
          <w:tcPr>
            <w:tcW w:w="1330" w:type="pct"/>
          </w:tcPr>
          <w:p w14:paraId="17EDCF8E" w14:textId="77777777" w:rsidR="00F76263" w:rsidRPr="00F76263" w:rsidRDefault="00F76263" w:rsidP="00F76263">
            <w:pPr>
              <w:pStyle w:val="TableParagraph"/>
              <w:tabs>
                <w:tab w:val="left" w:pos="1483"/>
              </w:tabs>
              <w:spacing w:line="360" w:lineRule="auto"/>
              <w:rPr>
                <w:rFonts w:ascii="Arial" w:hAnsi="Arial" w:cs="Arial"/>
                <w:sz w:val="21"/>
                <w:szCs w:val="21"/>
              </w:rPr>
            </w:pPr>
            <w:r w:rsidRPr="00F76263">
              <w:rPr>
                <w:rFonts w:ascii="Arial" w:hAnsi="Arial" w:cs="Arial"/>
                <w:sz w:val="21"/>
                <w:szCs w:val="21"/>
              </w:rPr>
              <w:t>$</w:t>
            </w:r>
            <w:r w:rsidRPr="00F76263">
              <w:rPr>
                <w:rFonts w:ascii="Arial" w:hAnsi="Arial" w:cs="Arial"/>
                <w:sz w:val="21"/>
                <w:szCs w:val="21"/>
              </w:rPr>
              <w:tab/>
              <w:t>200.00</w:t>
            </w:r>
          </w:p>
        </w:tc>
        <w:tc>
          <w:tcPr>
            <w:tcW w:w="986" w:type="pct"/>
          </w:tcPr>
          <w:p w14:paraId="1940412C" w14:textId="77777777" w:rsidR="00F76263" w:rsidRPr="00F76263" w:rsidRDefault="00F76263" w:rsidP="00F76263">
            <w:pPr>
              <w:pStyle w:val="TableParagraph"/>
              <w:spacing w:line="360" w:lineRule="auto"/>
              <w:jc w:val="center"/>
              <w:rPr>
                <w:rFonts w:ascii="Arial" w:hAnsi="Arial" w:cs="Arial"/>
                <w:sz w:val="21"/>
                <w:szCs w:val="21"/>
              </w:rPr>
            </w:pPr>
            <w:r w:rsidRPr="00F76263">
              <w:rPr>
                <w:rFonts w:ascii="Arial" w:hAnsi="Arial" w:cs="Arial"/>
                <w:sz w:val="21"/>
                <w:szCs w:val="21"/>
              </w:rPr>
              <w:t>0.015%</w:t>
            </w:r>
          </w:p>
        </w:tc>
      </w:tr>
      <w:tr w:rsidR="00F76263" w:rsidRPr="00F76263" w14:paraId="1085AF04" w14:textId="77777777" w:rsidTr="00F76263">
        <w:trPr>
          <w:trHeight w:val="343"/>
        </w:trPr>
        <w:tc>
          <w:tcPr>
            <w:tcW w:w="1342" w:type="pct"/>
          </w:tcPr>
          <w:p w14:paraId="114E018F" w14:textId="77777777" w:rsidR="00F76263" w:rsidRPr="00F76263" w:rsidRDefault="00F76263" w:rsidP="00F76263">
            <w:pPr>
              <w:pStyle w:val="TableParagraph"/>
              <w:tabs>
                <w:tab w:val="left" w:pos="1372"/>
              </w:tabs>
              <w:spacing w:line="360" w:lineRule="auto"/>
              <w:ind w:right="173"/>
              <w:jc w:val="right"/>
              <w:rPr>
                <w:rFonts w:ascii="Arial" w:hAnsi="Arial" w:cs="Arial"/>
                <w:sz w:val="21"/>
                <w:szCs w:val="21"/>
              </w:rPr>
            </w:pPr>
            <w:r w:rsidRPr="00F76263">
              <w:rPr>
                <w:rFonts w:ascii="Arial" w:hAnsi="Arial" w:cs="Arial"/>
                <w:sz w:val="21"/>
                <w:szCs w:val="21"/>
              </w:rPr>
              <w:t>$</w:t>
            </w:r>
            <w:r w:rsidRPr="00F76263">
              <w:rPr>
                <w:rFonts w:ascii="Arial" w:hAnsi="Arial" w:cs="Arial"/>
                <w:sz w:val="21"/>
                <w:szCs w:val="21"/>
              </w:rPr>
              <w:tab/>
              <w:t>5,500.01</w:t>
            </w:r>
          </w:p>
        </w:tc>
        <w:tc>
          <w:tcPr>
            <w:tcW w:w="1342" w:type="pct"/>
          </w:tcPr>
          <w:p w14:paraId="789E859D" w14:textId="77777777" w:rsidR="00F76263" w:rsidRPr="00F76263" w:rsidRDefault="00F76263" w:rsidP="00F76263">
            <w:pPr>
              <w:pStyle w:val="TableParagraph"/>
              <w:tabs>
                <w:tab w:val="left" w:pos="1324"/>
              </w:tabs>
              <w:spacing w:line="360" w:lineRule="auto"/>
              <w:rPr>
                <w:rFonts w:ascii="Arial" w:hAnsi="Arial" w:cs="Arial"/>
                <w:sz w:val="21"/>
                <w:szCs w:val="21"/>
              </w:rPr>
            </w:pPr>
            <w:r w:rsidRPr="00F76263">
              <w:rPr>
                <w:rFonts w:ascii="Arial" w:hAnsi="Arial" w:cs="Arial"/>
                <w:sz w:val="21"/>
                <w:szCs w:val="21"/>
              </w:rPr>
              <w:t>$</w:t>
            </w:r>
            <w:r w:rsidRPr="00F76263">
              <w:rPr>
                <w:rFonts w:ascii="Arial" w:hAnsi="Arial" w:cs="Arial"/>
                <w:sz w:val="21"/>
                <w:szCs w:val="21"/>
              </w:rPr>
              <w:tab/>
              <w:t>6,500.00</w:t>
            </w:r>
          </w:p>
        </w:tc>
        <w:tc>
          <w:tcPr>
            <w:tcW w:w="1330" w:type="pct"/>
          </w:tcPr>
          <w:p w14:paraId="7478E0DA" w14:textId="77777777" w:rsidR="00F76263" w:rsidRPr="00F76263" w:rsidRDefault="00F76263" w:rsidP="00F76263">
            <w:pPr>
              <w:pStyle w:val="TableParagraph"/>
              <w:tabs>
                <w:tab w:val="left" w:pos="1483"/>
              </w:tabs>
              <w:spacing w:line="360" w:lineRule="auto"/>
              <w:rPr>
                <w:rFonts w:ascii="Arial" w:hAnsi="Arial" w:cs="Arial"/>
                <w:sz w:val="21"/>
                <w:szCs w:val="21"/>
              </w:rPr>
            </w:pPr>
            <w:r w:rsidRPr="00F76263">
              <w:rPr>
                <w:rFonts w:ascii="Arial" w:hAnsi="Arial" w:cs="Arial"/>
                <w:sz w:val="21"/>
                <w:szCs w:val="21"/>
              </w:rPr>
              <w:t>$</w:t>
            </w:r>
            <w:r w:rsidRPr="00F76263">
              <w:rPr>
                <w:rFonts w:ascii="Arial" w:hAnsi="Arial" w:cs="Arial"/>
                <w:sz w:val="21"/>
                <w:szCs w:val="21"/>
              </w:rPr>
              <w:tab/>
              <w:t>300.00</w:t>
            </w:r>
          </w:p>
        </w:tc>
        <w:tc>
          <w:tcPr>
            <w:tcW w:w="986" w:type="pct"/>
          </w:tcPr>
          <w:p w14:paraId="5C56FF1C" w14:textId="77777777" w:rsidR="00F76263" w:rsidRPr="00F76263" w:rsidRDefault="00F76263" w:rsidP="00F76263">
            <w:pPr>
              <w:pStyle w:val="TableParagraph"/>
              <w:spacing w:line="360" w:lineRule="auto"/>
              <w:jc w:val="center"/>
              <w:rPr>
                <w:rFonts w:ascii="Arial" w:hAnsi="Arial" w:cs="Arial"/>
                <w:sz w:val="21"/>
                <w:szCs w:val="21"/>
              </w:rPr>
            </w:pPr>
            <w:r w:rsidRPr="00F76263">
              <w:rPr>
                <w:rFonts w:ascii="Arial" w:hAnsi="Arial" w:cs="Arial"/>
                <w:sz w:val="21"/>
                <w:szCs w:val="21"/>
              </w:rPr>
              <w:t>0.018%</w:t>
            </w:r>
          </w:p>
        </w:tc>
      </w:tr>
      <w:tr w:rsidR="00F76263" w:rsidRPr="00F76263" w14:paraId="7AF598AB" w14:textId="77777777" w:rsidTr="00F76263">
        <w:trPr>
          <w:trHeight w:val="343"/>
        </w:trPr>
        <w:tc>
          <w:tcPr>
            <w:tcW w:w="1342" w:type="pct"/>
          </w:tcPr>
          <w:p w14:paraId="7397D7C2" w14:textId="77777777" w:rsidR="00F76263" w:rsidRPr="00F76263" w:rsidRDefault="00F76263" w:rsidP="00F76263">
            <w:pPr>
              <w:pStyle w:val="TableParagraph"/>
              <w:tabs>
                <w:tab w:val="left" w:pos="1372"/>
              </w:tabs>
              <w:spacing w:line="360" w:lineRule="auto"/>
              <w:ind w:right="173"/>
              <w:jc w:val="right"/>
              <w:rPr>
                <w:rFonts w:ascii="Arial" w:hAnsi="Arial" w:cs="Arial"/>
                <w:sz w:val="21"/>
                <w:szCs w:val="21"/>
              </w:rPr>
            </w:pPr>
            <w:r w:rsidRPr="00F76263">
              <w:rPr>
                <w:rFonts w:ascii="Arial" w:hAnsi="Arial" w:cs="Arial"/>
                <w:sz w:val="21"/>
                <w:szCs w:val="21"/>
              </w:rPr>
              <w:t>$</w:t>
            </w:r>
            <w:r w:rsidRPr="00F76263">
              <w:rPr>
                <w:rFonts w:ascii="Arial" w:hAnsi="Arial" w:cs="Arial"/>
                <w:sz w:val="21"/>
                <w:szCs w:val="21"/>
              </w:rPr>
              <w:tab/>
              <w:t>6,500.01</w:t>
            </w:r>
          </w:p>
        </w:tc>
        <w:tc>
          <w:tcPr>
            <w:tcW w:w="1342" w:type="pct"/>
          </w:tcPr>
          <w:p w14:paraId="233D2D3B" w14:textId="77777777" w:rsidR="00F76263" w:rsidRPr="00F76263" w:rsidRDefault="00F76263" w:rsidP="00F76263">
            <w:pPr>
              <w:pStyle w:val="TableParagraph"/>
              <w:tabs>
                <w:tab w:val="left" w:pos="1377"/>
              </w:tabs>
              <w:spacing w:line="360" w:lineRule="auto"/>
              <w:rPr>
                <w:rFonts w:ascii="Arial" w:hAnsi="Arial" w:cs="Arial"/>
                <w:sz w:val="21"/>
                <w:szCs w:val="21"/>
              </w:rPr>
            </w:pPr>
            <w:r w:rsidRPr="00F76263">
              <w:rPr>
                <w:rFonts w:ascii="Arial" w:hAnsi="Arial" w:cs="Arial"/>
                <w:sz w:val="21"/>
                <w:szCs w:val="21"/>
              </w:rPr>
              <w:t>$</w:t>
            </w:r>
            <w:r w:rsidRPr="00F76263">
              <w:rPr>
                <w:rFonts w:ascii="Arial" w:hAnsi="Arial" w:cs="Arial"/>
                <w:sz w:val="21"/>
                <w:szCs w:val="21"/>
              </w:rPr>
              <w:tab/>
              <w:t>7,500.00</w:t>
            </w:r>
          </w:p>
        </w:tc>
        <w:tc>
          <w:tcPr>
            <w:tcW w:w="1330" w:type="pct"/>
          </w:tcPr>
          <w:p w14:paraId="7CFCFEBB" w14:textId="77777777" w:rsidR="00F76263" w:rsidRPr="00F76263" w:rsidRDefault="00F76263" w:rsidP="00F76263">
            <w:pPr>
              <w:pStyle w:val="TableParagraph"/>
              <w:tabs>
                <w:tab w:val="left" w:pos="1483"/>
              </w:tabs>
              <w:spacing w:line="360" w:lineRule="auto"/>
              <w:rPr>
                <w:rFonts w:ascii="Arial" w:hAnsi="Arial" w:cs="Arial"/>
                <w:sz w:val="21"/>
                <w:szCs w:val="21"/>
              </w:rPr>
            </w:pPr>
            <w:r w:rsidRPr="00F76263">
              <w:rPr>
                <w:rFonts w:ascii="Arial" w:hAnsi="Arial" w:cs="Arial"/>
                <w:sz w:val="21"/>
                <w:szCs w:val="21"/>
              </w:rPr>
              <w:t>$</w:t>
            </w:r>
            <w:r w:rsidRPr="00F76263">
              <w:rPr>
                <w:rFonts w:ascii="Arial" w:hAnsi="Arial" w:cs="Arial"/>
                <w:sz w:val="21"/>
                <w:szCs w:val="21"/>
              </w:rPr>
              <w:tab/>
              <w:t>400.00</w:t>
            </w:r>
          </w:p>
        </w:tc>
        <w:tc>
          <w:tcPr>
            <w:tcW w:w="986" w:type="pct"/>
          </w:tcPr>
          <w:p w14:paraId="10C54505" w14:textId="77777777" w:rsidR="00F76263" w:rsidRPr="00F76263" w:rsidRDefault="00F76263" w:rsidP="00F76263">
            <w:pPr>
              <w:pStyle w:val="TableParagraph"/>
              <w:spacing w:line="360" w:lineRule="auto"/>
              <w:jc w:val="center"/>
              <w:rPr>
                <w:rFonts w:ascii="Arial" w:hAnsi="Arial" w:cs="Arial"/>
                <w:sz w:val="21"/>
                <w:szCs w:val="21"/>
              </w:rPr>
            </w:pPr>
            <w:r w:rsidRPr="00F76263">
              <w:rPr>
                <w:rFonts w:ascii="Arial" w:hAnsi="Arial" w:cs="Arial"/>
                <w:sz w:val="21"/>
                <w:szCs w:val="21"/>
              </w:rPr>
              <w:t>0.020%</w:t>
            </w:r>
          </w:p>
        </w:tc>
      </w:tr>
      <w:tr w:rsidR="00F76263" w:rsidRPr="00F76263" w14:paraId="690DF923" w14:textId="77777777" w:rsidTr="00F76263">
        <w:trPr>
          <w:trHeight w:val="343"/>
        </w:trPr>
        <w:tc>
          <w:tcPr>
            <w:tcW w:w="1342" w:type="pct"/>
          </w:tcPr>
          <w:p w14:paraId="3AEEDFBE" w14:textId="77777777" w:rsidR="00F76263" w:rsidRPr="00F76263" w:rsidRDefault="00F76263" w:rsidP="00F76263">
            <w:pPr>
              <w:pStyle w:val="TableParagraph"/>
              <w:tabs>
                <w:tab w:val="left" w:pos="1372"/>
              </w:tabs>
              <w:spacing w:line="360" w:lineRule="auto"/>
              <w:ind w:right="173"/>
              <w:jc w:val="right"/>
              <w:rPr>
                <w:rFonts w:ascii="Arial" w:hAnsi="Arial" w:cs="Arial"/>
                <w:sz w:val="21"/>
                <w:szCs w:val="21"/>
              </w:rPr>
            </w:pPr>
            <w:r w:rsidRPr="00F76263">
              <w:rPr>
                <w:rFonts w:ascii="Arial" w:hAnsi="Arial" w:cs="Arial"/>
                <w:sz w:val="21"/>
                <w:szCs w:val="21"/>
              </w:rPr>
              <w:t>$</w:t>
            </w:r>
            <w:r w:rsidRPr="00F76263">
              <w:rPr>
                <w:rFonts w:ascii="Arial" w:hAnsi="Arial" w:cs="Arial"/>
                <w:sz w:val="21"/>
                <w:szCs w:val="21"/>
              </w:rPr>
              <w:tab/>
              <w:t>7,500.01</w:t>
            </w:r>
          </w:p>
        </w:tc>
        <w:tc>
          <w:tcPr>
            <w:tcW w:w="1342" w:type="pct"/>
          </w:tcPr>
          <w:p w14:paraId="790A4D2B" w14:textId="77777777" w:rsidR="00F76263" w:rsidRPr="00F76263" w:rsidRDefault="00F76263" w:rsidP="00F76263">
            <w:pPr>
              <w:pStyle w:val="TableParagraph"/>
              <w:tabs>
                <w:tab w:val="left" w:pos="1377"/>
              </w:tabs>
              <w:spacing w:line="360" w:lineRule="auto"/>
              <w:rPr>
                <w:rFonts w:ascii="Arial" w:hAnsi="Arial" w:cs="Arial"/>
                <w:sz w:val="21"/>
                <w:szCs w:val="21"/>
              </w:rPr>
            </w:pPr>
            <w:r w:rsidRPr="00F76263">
              <w:rPr>
                <w:rFonts w:ascii="Arial" w:hAnsi="Arial" w:cs="Arial"/>
                <w:sz w:val="21"/>
                <w:szCs w:val="21"/>
              </w:rPr>
              <w:t>$</w:t>
            </w:r>
            <w:r w:rsidRPr="00F76263">
              <w:rPr>
                <w:rFonts w:ascii="Arial" w:hAnsi="Arial" w:cs="Arial"/>
                <w:sz w:val="21"/>
                <w:szCs w:val="21"/>
              </w:rPr>
              <w:tab/>
              <w:t>8,500.00</w:t>
            </w:r>
          </w:p>
        </w:tc>
        <w:tc>
          <w:tcPr>
            <w:tcW w:w="1330" w:type="pct"/>
          </w:tcPr>
          <w:p w14:paraId="1B3F5FF6" w14:textId="77777777" w:rsidR="00F76263" w:rsidRPr="00F76263" w:rsidRDefault="00F76263" w:rsidP="00F76263">
            <w:pPr>
              <w:pStyle w:val="TableParagraph"/>
              <w:tabs>
                <w:tab w:val="left" w:pos="1483"/>
              </w:tabs>
              <w:spacing w:line="360" w:lineRule="auto"/>
              <w:rPr>
                <w:rFonts w:ascii="Arial" w:hAnsi="Arial" w:cs="Arial"/>
                <w:sz w:val="21"/>
                <w:szCs w:val="21"/>
              </w:rPr>
            </w:pPr>
            <w:r w:rsidRPr="00F76263">
              <w:rPr>
                <w:rFonts w:ascii="Arial" w:hAnsi="Arial" w:cs="Arial"/>
                <w:sz w:val="21"/>
                <w:szCs w:val="21"/>
              </w:rPr>
              <w:t>$</w:t>
            </w:r>
            <w:r w:rsidRPr="00F76263">
              <w:rPr>
                <w:rFonts w:ascii="Arial" w:hAnsi="Arial" w:cs="Arial"/>
                <w:sz w:val="21"/>
                <w:szCs w:val="21"/>
              </w:rPr>
              <w:tab/>
              <w:t>500.00</w:t>
            </w:r>
          </w:p>
        </w:tc>
        <w:tc>
          <w:tcPr>
            <w:tcW w:w="986" w:type="pct"/>
          </w:tcPr>
          <w:p w14:paraId="69512539" w14:textId="77777777" w:rsidR="00F76263" w:rsidRPr="00F76263" w:rsidRDefault="00F76263" w:rsidP="00F76263">
            <w:pPr>
              <w:pStyle w:val="TableParagraph"/>
              <w:spacing w:line="360" w:lineRule="auto"/>
              <w:jc w:val="center"/>
              <w:rPr>
                <w:rFonts w:ascii="Arial" w:hAnsi="Arial" w:cs="Arial"/>
                <w:sz w:val="21"/>
                <w:szCs w:val="21"/>
              </w:rPr>
            </w:pPr>
            <w:r w:rsidRPr="00F76263">
              <w:rPr>
                <w:rFonts w:ascii="Arial" w:hAnsi="Arial" w:cs="Arial"/>
                <w:sz w:val="21"/>
                <w:szCs w:val="21"/>
              </w:rPr>
              <w:t>0.021%</w:t>
            </w:r>
          </w:p>
        </w:tc>
      </w:tr>
      <w:tr w:rsidR="00F76263" w:rsidRPr="00F76263" w14:paraId="4EE39C2C" w14:textId="77777777" w:rsidTr="00F76263">
        <w:trPr>
          <w:trHeight w:val="343"/>
        </w:trPr>
        <w:tc>
          <w:tcPr>
            <w:tcW w:w="1342" w:type="pct"/>
          </w:tcPr>
          <w:p w14:paraId="581B901A" w14:textId="77777777" w:rsidR="00F76263" w:rsidRPr="00F76263" w:rsidRDefault="00F76263" w:rsidP="00F76263">
            <w:pPr>
              <w:pStyle w:val="TableParagraph"/>
              <w:tabs>
                <w:tab w:val="left" w:pos="1372"/>
              </w:tabs>
              <w:spacing w:line="360" w:lineRule="auto"/>
              <w:ind w:right="173"/>
              <w:jc w:val="right"/>
              <w:rPr>
                <w:rFonts w:ascii="Arial" w:hAnsi="Arial" w:cs="Arial"/>
                <w:sz w:val="21"/>
                <w:szCs w:val="21"/>
              </w:rPr>
            </w:pPr>
            <w:r w:rsidRPr="00F76263">
              <w:rPr>
                <w:rFonts w:ascii="Arial" w:hAnsi="Arial" w:cs="Arial"/>
                <w:sz w:val="21"/>
                <w:szCs w:val="21"/>
              </w:rPr>
              <w:t>$</w:t>
            </w:r>
            <w:r w:rsidRPr="00F76263">
              <w:rPr>
                <w:rFonts w:ascii="Arial" w:hAnsi="Arial" w:cs="Arial"/>
                <w:sz w:val="21"/>
                <w:szCs w:val="21"/>
              </w:rPr>
              <w:tab/>
              <w:t>8,500.01</w:t>
            </w:r>
          </w:p>
        </w:tc>
        <w:tc>
          <w:tcPr>
            <w:tcW w:w="1342" w:type="pct"/>
          </w:tcPr>
          <w:p w14:paraId="34740DDD" w14:textId="77777777" w:rsidR="00F76263" w:rsidRPr="00F76263" w:rsidRDefault="00F76263" w:rsidP="00F76263">
            <w:pPr>
              <w:pStyle w:val="TableParagraph"/>
              <w:tabs>
                <w:tab w:val="left" w:pos="1270"/>
              </w:tabs>
              <w:spacing w:line="360" w:lineRule="auto"/>
              <w:rPr>
                <w:rFonts w:ascii="Arial" w:hAnsi="Arial" w:cs="Arial"/>
                <w:sz w:val="21"/>
                <w:szCs w:val="21"/>
              </w:rPr>
            </w:pPr>
            <w:r w:rsidRPr="00F76263">
              <w:rPr>
                <w:rFonts w:ascii="Arial" w:hAnsi="Arial" w:cs="Arial"/>
                <w:sz w:val="21"/>
                <w:szCs w:val="21"/>
              </w:rPr>
              <w:t>$</w:t>
            </w:r>
            <w:r w:rsidRPr="00F76263">
              <w:rPr>
                <w:rFonts w:ascii="Arial" w:hAnsi="Arial" w:cs="Arial"/>
                <w:sz w:val="21"/>
                <w:szCs w:val="21"/>
              </w:rPr>
              <w:tab/>
              <w:t>10,000.00</w:t>
            </w:r>
          </w:p>
        </w:tc>
        <w:tc>
          <w:tcPr>
            <w:tcW w:w="1330" w:type="pct"/>
          </w:tcPr>
          <w:p w14:paraId="634497A6" w14:textId="77777777" w:rsidR="00F76263" w:rsidRPr="00F76263" w:rsidRDefault="00F76263" w:rsidP="00F76263">
            <w:pPr>
              <w:pStyle w:val="TableParagraph"/>
              <w:tabs>
                <w:tab w:val="left" w:pos="1483"/>
              </w:tabs>
              <w:spacing w:line="360" w:lineRule="auto"/>
              <w:rPr>
                <w:rFonts w:ascii="Arial" w:hAnsi="Arial" w:cs="Arial"/>
                <w:sz w:val="21"/>
                <w:szCs w:val="21"/>
              </w:rPr>
            </w:pPr>
            <w:r w:rsidRPr="00F76263">
              <w:rPr>
                <w:rFonts w:ascii="Arial" w:hAnsi="Arial" w:cs="Arial"/>
                <w:sz w:val="21"/>
                <w:szCs w:val="21"/>
              </w:rPr>
              <w:t>$</w:t>
            </w:r>
            <w:r w:rsidRPr="00F76263">
              <w:rPr>
                <w:rFonts w:ascii="Arial" w:hAnsi="Arial" w:cs="Arial"/>
                <w:sz w:val="21"/>
                <w:szCs w:val="21"/>
              </w:rPr>
              <w:tab/>
              <w:t>600.00</w:t>
            </w:r>
          </w:p>
        </w:tc>
        <w:tc>
          <w:tcPr>
            <w:tcW w:w="986" w:type="pct"/>
          </w:tcPr>
          <w:p w14:paraId="597A9644" w14:textId="77777777" w:rsidR="00F76263" w:rsidRPr="00F76263" w:rsidRDefault="00F76263" w:rsidP="00F76263">
            <w:pPr>
              <w:pStyle w:val="TableParagraph"/>
              <w:spacing w:line="360" w:lineRule="auto"/>
              <w:jc w:val="center"/>
              <w:rPr>
                <w:rFonts w:ascii="Arial" w:hAnsi="Arial" w:cs="Arial"/>
                <w:sz w:val="21"/>
                <w:szCs w:val="21"/>
              </w:rPr>
            </w:pPr>
            <w:r w:rsidRPr="00F76263">
              <w:rPr>
                <w:rFonts w:ascii="Arial" w:hAnsi="Arial" w:cs="Arial"/>
                <w:sz w:val="21"/>
                <w:szCs w:val="21"/>
              </w:rPr>
              <w:t>0.023%</w:t>
            </w:r>
          </w:p>
        </w:tc>
      </w:tr>
      <w:tr w:rsidR="00F76263" w:rsidRPr="00F76263" w14:paraId="3069EB2D" w14:textId="77777777" w:rsidTr="00F76263">
        <w:trPr>
          <w:trHeight w:val="343"/>
        </w:trPr>
        <w:tc>
          <w:tcPr>
            <w:tcW w:w="1342" w:type="pct"/>
          </w:tcPr>
          <w:p w14:paraId="0CEB2C4A" w14:textId="77777777" w:rsidR="00F76263" w:rsidRPr="00F76263" w:rsidRDefault="00F76263" w:rsidP="00F76263">
            <w:pPr>
              <w:pStyle w:val="TableParagraph"/>
              <w:tabs>
                <w:tab w:val="left" w:pos="1131"/>
              </w:tabs>
              <w:spacing w:line="360" w:lineRule="auto"/>
              <w:ind w:right="173"/>
              <w:jc w:val="both"/>
              <w:rPr>
                <w:rFonts w:ascii="Arial" w:hAnsi="Arial" w:cs="Arial"/>
                <w:sz w:val="21"/>
                <w:szCs w:val="21"/>
              </w:rPr>
            </w:pPr>
            <w:r w:rsidRPr="00F76263">
              <w:rPr>
                <w:rFonts w:ascii="Arial" w:hAnsi="Arial" w:cs="Arial"/>
                <w:sz w:val="21"/>
                <w:szCs w:val="21"/>
              </w:rPr>
              <w:t xml:space="preserve">  $</w:t>
            </w:r>
            <w:r w:rsidRPr="00F76263">
              <w:rPr>
                <w:rFonts w:ascii="Arial" w:hAnsi="Arial" w:cs="Arial"/>
                <w:sz w:val="21"/>
                <w:szCs w:val="21"/>
              </w:rPr>
              <w:tab/>
              <w:t xml:space="preserve">    10,000.01</w:t>
            </w:r>
          </w:p>
        </w:tc>
        <w:tc>
          <w:tcPr>
            <w:tcW w:w="1342" w:type="pct"/>
          </w:tcPr>
          <w:p w14:paraId="350EC05E"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 xml:space="preserve">                      En adelante</w:t>
            </w:r>
          </w:p>
        </w:tc>
        <w:tc>
          <w:tcPr>
            <w:tcW w:w="1330" w:type="pct"/>
          </w:tcPr>
          <w:p w14:paraId="11F69371" w14:textId="77777777" w:rsidR="00F76263" w:rsidRPr="00F76263" w:rsidRDefault="00F76263" w:rsidP="00F76263">
            <w:pPr>
              <w:pStyle w:val="TableParagraph"/>
              <w:tabs>
                <w:tab w:val="left" w:pos="1483"/>
              </w:tabs>
              <w:spacing w:line="360" w:lineRule="auto"/>
              <w:rPr>
                <w:rFonts w:ascii="Arial" w:hAnsi="Arial" w:cs="Arial"/>
                <w:sz w:val="21"/>
                <w:szCs w:val="21"/>
              </w:rPr>
            </w:pPr>
            <w:r w:rsidRPr="00F76263">
              <w:rPr>
                <w:rFonts w:ascii="Arial" w:hAnsi="Arial" w:cs="Arial"/>
                <w:sz w:val="21"/>
                <w:szCs w:val="21"/>
              </w:rPr>
              <w:t>$</w:t>
            </w:r>
            <w:r w:rsidRPr="00F76263">
              <w:rPr>
                <w:rFonts w:ascii="Arial" w:hAnsi="Arial" w:cs="Arial"/>
                <w:sz w:val="21"/>
                <w:szCs w:val="21"/>
              </w:rPr>
              <w:tab/>
              <w:t>700.00</w:t>
            </w:r>
          </w:p>
        </w:tc>
        <w:tc>
          <w:tcPr>
            <w:tcW w:w="986" w:type="pct"/>
          </w:tcPr>
          <w:p w14:paraId="3B831FDB" w14:textId="77777777" w:rsidR="00F76263" w:rsidRPr="00F76263" w:rsidRDefault="00F76263" w:rsidP="00F76263">
            <w:pPr>
              <w:pStyle w:val="TableParagraph"/>
              <w:spacing w:line="360" w:lineRule="auto"/>
              <w:jc w:val="center"/>
              <w:rPr>
                <w:rFonts w:ascii="Arial" w:hAnsi="Arial" w:cs="Arial"/>
                <w:sz w:val="21"/>
                <w:szCs w:val="21"/>
              </w:rPr>
            </w:pPr>
            <w:r w:rsidRPr="00F76263">
              <w:rPr>
                <w:rFonts w:ascii="Arial" w:hAnsi="Arial" w:cs="Arial"/>
                <w:sz w:val="21"/>
                <w:szCs w:val="21"/>
              </w:rPr>
              <w:t>0.025%</w:t>
            </w:r>
          </w:p>
        </w:tc>
      </w:tr>
    </w:tbl>
    <w:p w14:paraId="64483FA9" w14:textId="77777777" w:rsidR="00F76263" w:rsidRPr="00F76263" w:rsidRDefault="00F76263" w:rsidP="00F76263">
      <w:pPr>
        <w:pStyle w:val="Textoindependiente"/>
        <w:spacing w:line="360" w:lineRule="auto"/>
        <w:ind w:left="0"/>
        <w:jc w:val="both"/>
        <w:rPr>
          <w:rFonts w:ascii="Arial" w:hAnsi="Arial" w:cs="Arial"/>
          <w:sz w:val="21"/>
          <w:szCs w:val="21"/>
        </w:rPr>
      </w:pPr>
      <w:r w:rsidRPr="00F76263">
        <w:rPr>
          <w:rFonts w:ascii="Arial" w:hAnsi="Arial" w:cs="Arial"/>
          <w:sz w:val="21"/>
          <w:szCs w:val="21"/>
        </w:rPr>
        <w:t>El impuesto se calculará aplicando el valor catastral determinado de la siguiente manera: la diferencia entre el valor catastral y el límite inferior se multiplicará el factor aplicable, y el producto obtenido se sumará a la cuota fija anual.</w:t>
      </w:r>
    </w:p>
    <w:p w14:paraId="30042CB2" w14:textId="77777777" w:rsidR="00F76263" w:rsidRDefault="00F76263" w:rsidP="00F76263">
      <w:pPr>
        <w:spacing w:line="360" w:lineRule="auto"/>
        <w:jc w:val="both"/>
        <w:rPr>
          <w:rFonts w:ascii="Arial" w:eastAsia="Times New Roman" w:hAnsi="Arial"/>
          <w:sz w:val="21"/>
          <w:szCs w:val="21"/>
          <w:lang w:eastAsia="es-MX"/>
        </w:rPr>
      </w:pPr>
    </w:p>
    <w:p w14:paraId="3876CD1B" w14:textId="77777777" w:rsidR="00F76263" w:rsidRPr="00F76263" w:rsidRDefault="00F76263" w:rsidP="00F76263">
      <w:pPr>
        <w:spacing w:line="360" w:lineRule="auto"/>
        <w:jc w:val="both"/>
        <w:rPr>
          <w:rFonts w:ascii="Arial" w:hAnsi="Arial"/>
          <w:sz w:val="21"/>
          <w:szCs w:val="21"/>
        </w:rPr>
      </w:pPr>
      <w:r w:rsidRPr="00F76263">
        <w:rPr>
          <w:rFonts w:ascii="Arial" w:hAnsi="Arial"/>
          <w:sz w:val="21"/>
          <w:szCs w:val="21"/>
        </w:rPr>
        <w:t>Para la realización del pago de Impuesto predial se requiere cedula catastral actualizada.</w:t>
      </w:r>
    </w:p>
    <w:p w14:paraId="6E5FE990" w14:textId="77777777" w:rsidR="00F76263" w:rsidRPr="00F76263" w:rsidRDefault="00F76263" w:rsidP="00F76263">
      <w:pPr>
        <w:pStyle w:val="Textoindependiente"/>
        <w:spacing w:line="360" w:lineRule="auto"/>
        <w:ind w:left="0"/>
        <w:jc w:val="both"/>
        <w:rPr>
          <w:rFonts w:ascii="Arial" w:hAnsi="Arial" w:cs="Arial"/>
          <w:b/>
          <w:sz w:val="21"/>
          <w:szCs w:val="21"/>
        </w:rPr>
      </w:pPr>
      <w:r w:rsidRPr="00F76263">
        <w:rPr>
          <w:rFonts w:ascii="Arial" w:hAnsi="Arial" w:cs="Arial"/>
          <w:sz w:val="21"/>
          <w:szCs w:val="21"/>
        </w:rPr>
        <w:t>Todo predio destinado a la producción agropecuaria 15 al millar anual sobre el valor registrado o catastral, sin que la cantidad a pagar resultante exceda a lo establecido por la Legislación Agraria Federal para terrenos ejidales.</w:t>
      </w:r>
    </w:p>
    <w:p w14:paraId="70A9D179" w14:textId="77777777" w:rsidR="00F76263" w:rsidRDefault="00F76263" w:rsidP="00F76263">
      <w:pPr>
        <w:pStyle w:val="Textoindependiente"/>
        <w:spacing w:line="360" w:lineRule="auto"/>
        <w:ind w:left="0"/>
        <w:jc w:val="both"/>
        <w:rPr>
          <w:rFonts w:ascii="Arial" w:hAnsi="Arial" w:cs="Arial"/>
          <w:sz w:val="21"/>
          <w:szCs w:val="21"/>
        </w:rPr>
      </w:pPr>
      <w:r w:rsidRPr="00F76263">
        <w:rPr>
          <w:rFonts w:ascii="Arial" w:hAnsi="Arial" w:cs="Arial"/>
          <w:b/>
          <w:sz w:val="21"/>
          <w:szCs w:val="21"/>
        </w:rPr>
        <w:t xml:space="preserve">Artículo 15.- </w:t>
      </w:r>
      <w:r w:rsidRPr="00F76263">
        <w:rPr>
          <w:rFonts w:ascii="Arial" w:hAnsi="Arial" w:cs="Arial"/>
          <w:sz w:val="21"/>
          <w:szCs w:val="21"/>
        </w:rPr>
        <w:t>Para efectos de lo dispuesto en el segundo párrafo del artículo 38 de la Ley de Hacienda del Municipio de Espita, Yucatán, el descuento del diez por ciento sobre el importe del impuesto predial anual aplicable a los pagos efectuados durante los meses de enero, febrero y marzo de cada año, se entenderá complementado, exclusivamente para el ejercicio fiscal 2026, con un estímulo fiscal adicional de:</w:t>
      </w:r>
    </w:p>
    <w:p w14:paraId="725DD3FB" w14:textId="3DD6117C" w:rsidR="00F76263" w:rsidRPr="00F76263" w:rsidRDefault="00F76263" w:rsidP="00F76263">
      <w:pPr>
        <w:pStyle w:val="Textoindependiente"/>
        <w:spacing w:line="360" w:lineRule="auto"/>
        <w:ind w:left="0"/>
        <w:jc w:val="both"/>
        <w:rPr>
          <w:rFonts w:ascii="Arial" w:hAnsi="Arial" w:cs="Arial"/>
          <w:sz w:val="21"/>
          <w:szCs w:val="21"/>
        </w:rPr>
      </w:pPr>
      <w:r w:rsidRPr="00F76263">
        <w:rPr>
          <w:rFonts w:ascii="Arial" w:hAnsi="Arial" w:cs="Arial"/>
          <w:b/>
          <w:sz w:val="21"/>
          <w:szCs w:val="21"/>
        </w:rPr>
        <w:t>I.</w:t>
      </w:r>
      <w:r w:rsidRPr="00F76263">
        <w:rPr>
          <w:rFonts w:ascii="Arial" w:hAnsi="Arial" w:cs="Arial"/>
          <w:sz w:val="21"/>
          <w:szCs w:val="21"/>
        </w:rPr>
        <w:t xml:space="preserve"> Diez puntos porcentuales para los pagos efectuados en el mes de enero, y</w:t>
      </w:r>
    </w:p>
    <w:p w14:paraId="149A3B2C" w14:textId="77777777" w:rsidR="00F76263" w:rsidRPr="00F76263" w:rsidRDefault="00F76263" w:rsidP="00F76263">
      <w:pPr>
        <w:pStyle w:val="Textoindependiente"/>
        <w:spacing w:line="360" w:lineRule="auto"/>
        <w:ind w:left="0"/>
        <w:jc w:val="both"/>
        <w:rPr>
          <w:rFonts w:ascii="Arial" w:hAnsi="Arial" w:cs="Arial"/>
          <w:sz w:val="21"/>
          <w:szCs w:val="21"/>
        </w:rPr>
      </w:pPr>
      <w:r w:rsidRPr="00F76263">
        <w:rPr>
          <w:rFonts w:ascii="Arial" w:hAnsi="Arial" w:cs="Arial"/>
          <w:b/>
          <w:sz w:val="21"/>
          <w:szCs w:val="21"/>
        </w:rPr>
        <w:t>II.</w:t>
      </w:r>
      <w:r w:rsidRPr="00F76263">
        <w:rPr>
          <w:rFonts w:ascii="Arial" w:hAnsi="Arial" w:cs="Arial"/>
          <w:sz w:val="21"/>
          <w:szCs w:val="21"/>
        </w:rPr>
        <w:t xml:space="preserve"> Cinco puntos porcentuales para los pagos efectuados en el mes de febrero.</w:t>
      </w:r>
    </w:p>
    <w:p w14:paraId="6079750D" w14:textId="77777777" w:rsidR="00F76263" w:rsidRPr="00F76263" w:rsidRDefault="00F76263" w:rsidP="00F76263">
      <w:pPr>
        <w:pStyle w:val="Textoindependiente"/>
        <w:spacing w:line="360" w:lineRule="auto"/>
        <w:ind w:left="0"/>
        <w:jc w:val="both"/>
        <w:rPr>
          <w:rFonts w:ascii="Arial" w:hAnsi="Arial" w:cs="Arial"/>
          <w:sz w:val="21"/>
          <w:szCs w:val="21"/>
        </w:rPr>
      </w:pPr>
      <w:r w:rsidRPr="00F76263">
        <w:rPr>
          <w:rFonts w:ascii="Arial" w:hAnsi="Arial" w:cs="Arial"/>
          <w:sz w:val="21"/>
          <w:szCs w:val="21"/>
        </w:rPr>
        <w:t>En consecuencia, durante el ejercicio fiscal 2026, el descuento total sobre el importe del impuesto predial anual será del veinte por ciento, quince por ciento y diez por ciento para los pagos efectuados en los meses de enero, febrero y marzo, respectivamente.</w:t>
      </w:r>
    </w:p>
    <w:p w14:paraId="5A683DE0" w14:textId="77777777" w:rsidR="00F76263" w:rsidRPr="00F76263" w:rsidRDefault="00F76263" w:rsidP="00F76263">
      <w:pPr>
        <w:pStyle w:val="Textoindependiente"/>
        <w:spacing w:line="360" w:lineRule="auto"/>
        <w:ind w:left="0"/>
        <w:jc w:val="both"/>
        <w:rPr>
          <w:rFonts w:ascii="Arial" w:hAnsi="Arial" w:cs="Arial"/>
          <w:sz w:val="21"/>
          <w:szCs w:val="21"/>
        </w:rPr>
      </w:pPr>
      <w:r w:rsidRPr="00F76263">
        <w:rPr>
          <w:rFonts w:ascii="Arial" w:hAnsi="Arial" w:cs="Arial"/>
          <w:sz w:val="21"/>
          <w:szCs w:val="21"/>
        </w:rPr>
        <w:t>Asimismo, se aplicará un descuento del veinte por ciento a las personas adultas mayores que presenten la credencial expedida por el Instituto Nacional de las Personas Adultas Mayores (INAPAM), durante los doce meses del año 2026. El descuento previsto en este párrafo no será acumulable con los descuentos por pronto pago establecidos en el presente artículo, aplicándose en su caso el beneficio que resulte más favorable al contribuyente.</w:t>
      </w:r>
    </w:p>
    <w:p w14:paraId="2EEBEFB9" w14:textId="586985B5" w:rsidR="00F76263" w:rsidRDefault="00F76263" w:rsidP="00F76263">
      <w:pPr>
        <w:pStyle w:val="Textoindependiente"/>
        <w:spacing w:line="360" w:lineRule="auto"/>
        <w:ind w:left="0"/>
        <w:jc w:val="both"/>
        <w:rPr>
          <w:rFonts w:ascii="Arial" w:hAnsi="Arial" w:cs="Arial"/>
          <w:sz w:val="21"/>
          <w:szCs w:val="21"/>
        </w:rPr>
      </w:pPr>
      <w:r w:rsidRPr="00F76263">
        <w:rPr>
          <w:rFonts w:ascii="Arial" w:hAnsi="Arial" w:cs="Arial"/>
          <w:b/>
          <w:sz w:val="21"/>
          <w:szCs w:val="21"/>
        </w:rPr>
        <w:t xml:space="preserve">Artículo 16.- </w:t>
      </w:r>
      <w:r w:rsidRPr="00F76263">
        <w:rPr>
          <w:rFonts w:ascii="Arial" w:hAnsi="Arial" w:cs="Arial"/>
          <w:sz w:val="21"/>
          <w:szCs w:val="21"/>
        </w:rPr>
        <w:t>El impuesto predial con base en las rentas o frutos civiles que produzca los inmuebles a que se refiere el artículo 40 de la Ley de Hacienda del Municipio Espita, Yucatán, se causará con base en la siguiente tabla:</w:t>
      </w:r>
    </w:p>
    <w:p w14:paraId="633B4B6A" w14:textId="77777777" w:rsidR="00F76263" w:rsidRPr="00F76263" w:rsidRDefault="00F76263" w:rsidP="00F76263">
      <w:pPr>
        <w:pStyle w:val="Textoindependiente"/>
        <w:spacing w:line="360" w:lineRule="auto"/>
        <w:ind w:left="0"/>
        <w:jc w:val="both"/>
        <w:rPr>
          <w:rFonts w:ascii="Arial" w:hAnsi="Arial" w:cs="Arial"/>
          <w:sz w:val="21"/>
          <w:szCs w:val="21"/>
        </w:rPr>
      </w:pPr>
    </w:p>
    <w:tbl>
      <w:tblPr>
        <w:tblStyle w:val="TableNormal"/>
        <w:tblW w:w="90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60"/>
        <w:gridCol w:w="440"/>
        <w:gridCol w:w="1320"/>
      </w:tblGrid>
      <w:tr w:rsidR="00F76263" w:rsidRPr="00F76263" w14:paraId="59AED83B" w14:textId="77777777" w:rsidTr="00F76263">
        <w:trPr>
          <w:trHeight w:val="345"/>
        </w:trPr>
        <w:tc>
          <w:tcPr>
            <w:tcW w:w="7260" w:type="dxa"/>
          </w:tcPr>
          <w:p w14:paraId="2C586B5E"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b/>
                <w:sz w:val="21"/>
                <w:szCs w:val="21"/>
              </w:rPr>
              <w:t xml:space="preserve">I.- </w:t>
            </w:r>
            <w:r w:rsidRPr="00F76263">
              <w:rPr>
                <w:rFonts w:ascii="Arial" w:hAnsi="Arial" w:cs="Arial"/>
                <w:sz w:val="21"/>
                <w:szCs w:val="21"/>
              </w:rPr>
              <w:t>Sobre la renta o frutos civiles mensuales por casas habitación:</w:t>
            </w:r>
          </w:p>
        </w:tc>
        <w:tc>
          <w:tcPr>
            <w:tcW w:w="440" w:type="dxa"/>
            <w:tcBorders>
              <w:right w:val="nil"/>
            </w:tcBorders>
          </w:tcPr>
          <w:p w14:paraId="571BC2D9"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w:t>
            </w:r>
          </w:p>
        </w:tc>
        <w:tc>
          <w:tcPr>
            <w:tcW w:w="1320" w:type="dxa"/>
            <w:tcBorders>
              <w:left w:val="nil"/>
            </w:tcBorders>
          </w:tcPr>
          <w:p w14:paraId="5F0EE688"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 xml:space="preserve">              0.00</w:t>
            </w:r>
          </w:p>
        </w:tc>
      </w:tr>
      <w:tr w:rsidR="00F76263" w:rsidRPr="00F76263" w14:paraId="080735EF" w14:textId="77777777" w:rsidTr="00F76263">
        <w:trPr>
          <w:trHeight w:val="345"/>
        </w:trPr>
        <w:tc>
          <w:tcPr>
            <w:tcW w:w="7260" w:type="dxa"/>
          </w:tcPr>
          <w:p w14:paraId="23AA2DB2"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b/>
                <w:sz w:val="21"/>
                <w:szCs w:val="21"/>
              </w:rPr>
              <w:t xml:space="preserve">II.- </w:t>
            </w:r>
            <w:r w:rsidRPr="00F76263">
              <w:rPr>
                <w:rFonts w:ascii="Arial" w:hAnsi="Arial" w:cs="Arial"/>
                <w:sz w:val="21"/>
                <w:szCs w:val="21"/>
              </w:rPr>
              <w:t>Sobre la renta o frutos civiles mensuales por actividades comerciales:</w:t>
            </w:r>
          </w:p>
        </w:tc>
        <w:tc>
          <w:tcPr>
            <w:tcW w:w="440" w:type="dxa"/>
            <w:tcBorders>
              <w:right w:val="nil"/>
            </w:tcBorders>
          </w:tcPr>
          <w:p w14:paraId="52A7CC78"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w:t>
            </w:r>
          </w:p>
        </w:tc>
        <w:tc>
          <w:tcPr>
            <w:tcW w:w="1320" w:type="dxa"/>
            <w:tcBorders>
              <w:left w:val="nil"/>
            </w:tcBorders>
          </w:tcPr>
          <w:p w14:paraId="0A5C0A63"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 xml:space="preserve">              0.00</w:t>
            </w:r>
          </w:p>
        </w:tc>
      </w:tr>
    </w:tbl>
    <w:p w14:paraId="6F3F049C" w14:textId="77777777" w:rsidR="00F76263" w:rsidRPr="00F76263" w:rsidRDefault="00F76263" w:rsidP="00F76263">
      <w:pPr>
        <w:pStyle w:val="Textoindependiente"/>
        <w:spacing w:line="360" w:lineRule="auto"/>
        <w:ind w:left="0"/>
        <w:rPr>
          <w:rFonts w:ascii="Arial" w:hAnsi="Arial" w:cs="Arial"/>
          <w:sz w:val="21"/>
          <w:szCs w:val="21"/>
        </w:rPr>
      </w:pPr>
    </w:p>
    <w:p w14:paraId="5FA0BF85" w14:textId="77777777" w:rsidR="00F76263" w:rsidRPr="00F76263" w:rsidRDefault="00F76263" w:rsidP="00F76263">
      <w:pPr>
        <w:spacing w:line="360" w:lineRule="auto"/>
        <w:jc w:val="center"/>
        <w:rPr>
          <w:rFonts w:ascii="Arial" w:hAnsi="Arial"/>
          <w:b/>
          <w:sz w:val="21"/>
          <w:szCs w:val="21"/>
        </w:rPr>
      </w:pPr>
      <w:r w:rsidRPr="00F76263">
        <w:rPr>
          <w:rFonts w:ascii="Arial" w:hAnsi="Arial"/>
          <w:b/>
          <w:sz w:val="21"/>
          <w:szCs w:val="21"/>
        </w:rPr>
        <w:t>CAPÍTULO II</w:t>
      </w:r>
    </w:p>
    <w:p w14:paraId="34E03A4B" w14:textId="77777777" w:rsidR="00F76263" w:rsidRPr="00F76263" w:rsidRDefault="00F76263" w:rsidP="00F76263">
      <w:pPr>
        <w:spacing w:line="360" w:lineRule="auto"/>
        <w:jc w:val="center"/>
        <w:rPr>
          <w:rFonts w:ascii="Arial" w:hAnsi="Arial"/>
          <w:b/>
          <w:sz w:val="21"/>
          <w:szCs w:val="21"/>
        </w:rPr>
      </w:pPr>
      <w:r w:rsidRPr="00F76263">
        <w:rPr>
          <w:rFonts w:ascii="Arial" w:hAnsi="Arial"/>
          <w:b/>
          <w:sz w:val="21"/>
          <w:szCs w:val="21"/>
        </w:rPr>
        <w:t>Del Impuesto Sobre Adquisición de Inmuebles</w:t>
      </w:r>
    </w:p>
    <w:p w14:paraId="581A8531" w14:textId="77777777" w:rsidR="00F76263" w:rsidRPr="00F76263" w:rsidRDefault="00F76263" w:rsidP="00F76263">
      <w:pPr>
        <w:pStyle w:val="Textoindependiente"/>
        <w:spacing w:line="360" w:lineRule="auto"/>
        <w:ind w:left="0"/>
        <w:jc w:val="both"/>
        <w:rPr>
          <w:rFonts w:ascii="Arial" w:hAnsi="Arial" w:cs="Arial"/>
          <w:sz w:val="21"/>
          <w:szCs w:val="21"/>
        </w:rPr>
      </w:pPr>
      <w:r w:rsidRPr="00F76263">
        <w:rPr>
          <w:rFonts w:ascii="Arial" w:hAnsi="Arial" w:cs="Arial"/>
          <w:b/>
          <w:sz w:val="21"/>
          <w:szCs w:val="21"/>
        </w:rPr>
        <w:t>Artículo 17</w:t>
      </w:r>
      <w:r w:rsidRPr="00F76263">
        <w:rPr>
          <w:rFonts w:ascii="Arial" w:hAnsi="Arial" w:cs="Arial"/>
          <w:sz w:val="21"/>
          <w:szCs w:val="21"/>
        </w:rPr>
        <w:t>.- El impuesto a que se refiere este capítulo, se calculará aplicando a la base gravable señalada en el artículo 49 de la Ley de Hacienda del Municipio de Espita, Yucatán, la tasa del 3%.</w:t>
      </w:r>
    </w:p>
    <w:p w14:paraId="0C749C58" w14:textId="77777777" w:rsidR="00F76263" w:rsidRPr="00F76263" w:rsidRDefault="00F76263" w:rsidP="00F76263">
      <w:pPr>
        <w:pStyle w:val="Textoindependiente"/>
        <w:spacing w:line="360" w:lineRule="auto"/>
        <w:rPr>
          <w:rFonts w:ascii="Arial" w:hAnsi="Arial" w:cs="Arial"/>
          <w:sz w:val="21"/>
          <w:szCs w:val="21"/>
        </w:rPr>
      </w:pPr>
    </w:p>
    <w:p w14:paraId="709E92E3" w14:textId="77777777" w:rsidR="00F76263" w:rsidRPr="00F76263" w:rsidRDefault="00F76263" w:rsidP="00F76263">
      <w:pPr>
        <w:spacing w:line="360" w:lineRule="auto"/>
        <w:jc w:val="center"/>
        <w:rPr>
          <w:rFonts w:ascii="Arial" w:hAnsi="Arial"/>
          <w:b/>
          <w:sz w:val="21"/>
          <w:szCs w:val="21"/>
        </w:rPr>
      </w:pPr>
      <w:r w:rsidRPr="00F76263">
        <w:rPr>
          <w:rFonts w:ascii="Arial" w:hAnsi="Arial"/>
          <w:b/>
          <w:sz w:val="21"/>
          <w:szCs w:val="21"/>
        </w:rPr>
        <w:t>CAPÍTULO III</w:t>
      </w:r>
    </w:p>
    <w:p w14:paraId="0E761424" w14:textId="77777777" w:rsidR="00F76263" w:rsidRPr="00F76263" w:rsidRDefault="00F76263" w:rsidP="00F76263">
      <w:pPr>
        <w:spacing w:line="360" w:lineRule="auto"/>
        <w:jc w:val="center"/>
        <w:rPr>
          <w:rFonts w:ascii="Arial" w:hAnsi="Arial"/>
          <w:b/>
          <w:sz w:val="21"/>
          <w:szCs w:val="21"/>
        </w:rPr>
      </w:pPr>
      <w:r w:rsidRPr="00F76263">
        <w:rPr>
          <w:rFonts w:ascii="Arial" w:hAnsi="Arial"/>
          <w:b/>
          <w:sz w:val="21"/>
          <w:szCs w:val="21"/>
        </w:rPr>
        <w:t>Impuesto Sobre Diversiones y Espectáculos Públicos</w:t>
      </w:r>
    </w:p>
    <w:p w14:paraId="65A4FBBD" w14:textId="74C91977" w:rsidR="00F76263" w:rsidRPr="00F76263" w:rsidRDefault="00F76263" w:rsidP="00F76263">
      <w:pPr>
        <w:pStyle w:val="Textoindependiente"/>
        <w:spacing w:line="360" w:lineRule="auto"/>
        <w:ind w:left="0"/>
        <w:rPr>
          <w:rFonts w:ascii="Arial" w:hAnsi="Arial" w:cs="Arial"/>
          <w:sz w:val="21"/>
          <w:szCs w:val="21"/>
        </w:rPr>
      </w:pPr>
      <w:r w:rsidRPr="00F76263">
        <w:rPr>
          <w:rFonts w:ascii="Arial" w:hAnsi="Arial" w:cs="Arial"/>
          <w:b/>
          <w:sz w:val="21"/>
          <w:szCs w:val="21"/>
        </w:rPr>
        <w:t>Artículo 18</w:t>
      </w:r>
      <w:r w:rsidRPr="00F76263">
        <w:rPr>
          <w:rFonts w:ascii="Arial" w:hAnsi="Arial" w:cs="Arial"/>
          <w:sz w:val="21"/>
          <w:szCs w:val="21"/>
        </w:rPr>
        <w:t>.- El impuesto se calculará de la siguiente manera:</w:t>
      </w:r>
    </w:p>
    <w:tbl>
      <w:tblPr>
        <w:tblStyle w:val="TableNorm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41"/>
        <w:gridCol w:w="2170"/>
      </w:tblGrid>
      <w:tr w:rsidR="00F76263" w:rsidRPr="00F76263" w14:paraId="7D073237" w14:textId="77777777" w:rsidTr="00F76263">
        <w:trPr>
          <w:trHeight w:val="343"/>
          <w:jc w:val="center"/>
        </w:trPr>
        <w:tc>
          <w:tcPr>
            <w:tcW w:w="3809" w:type="pct"/>
            <w:tcBorders>
              <w:right w:val="single" w:sz="4" w:space="0" w:color="auto"/>
            </w:tcBorders>
          </w:tcPr>
          <w:p w14:paraId="055A7F3E"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b/>
                <w:sz w:val="21"/>
                <w:szCs w:val="21"/>
              </w:rPr>
              <w:t xml:space="preserve">I.- </w:t>
            </w:r>
            <w:r w:rsidRPr="00F76263">
              <w:rPr>
                <w:rFonts w:ascii="Arial" w:hAnsi="Arial" w:cs="Arial"/>
                <w:sz w:val="21"/>
                <w:szCs w:val="21"/>
              </w:rPr>
              <w:t>Por funciones de circo</w:t>
            </w:r>
          </w:p>
        </w:tc>
        <w:tc>
          <w:tcPr>
            <w:tcW w:w="1191" w:type="pct"/>
            <w:tcBorders>
              <w:top w:val="single" w:sz="4" w:space="0" w:color="auto"/>
              <w:left w:val="single" w:sz="4" w:space="0" w:color="auto"/>
              <w:bottom w:val="single" w:sz="4" w:space="0" w:color="auto"/>
              <w:right w:val="single" w:sz="4" w:space="0" w:color="auto"/>
            </w:tcBorders>
          </w:tcPr>
          <w:p w14:paraId="7BD0317B" w14:textId="77777777" w:rsidR="00F76263" w:rsidRPr="00F76263" w:rsidRDefault="00F76263" w:rsidP="00F76263">
            <w:pPr>
              <w:pStyle w:val="TableParagraph"/>
              <w:spacing w:line="360" w:lineRule="auto"/>
              <w:jc w:val="center"/>
              <w:rPr>
                <w:rFonts w:ascii="Arial" w:hAnsi="Arial" w:cs="Arial"/>
                <w:sz w:val="21"/>
                <w:szCs w:val="21"/>
              </w:rPr>
            </w:pPr>
            <w:r w:rsidRPr="00F76263">
              <w:rPr>
                <w:rFonts w:ascii="Arial" w:hAnsi="Arial" w:cs="Arial"/>
                <w:sz w:val="21"/>
                <w:szCs w:val="21"/>
              </w:rPr>
              <w:t>8 %</w:t>
            </w:r>
          </w:p>
        </w:tc>
      </w:tr>
      <w:tr w:rsidR="00F76263" w:rsidRPr="00F76263" w14:paraId="214F0888" w14:textId="77777777" w:rsidTr="00F76263">
        <w:trPr>
          <w:trHeight w:val="345"/>
          <w:jc w:val="center"/>
        </w:trPr>
        <w:tc>
          <w:tcPr>
            <w:tcW w:w="3809" w:type="pct"/>
            <w:tcBorders>
              <w:right w:val="single" w:sz="4" w:space="0" w:color="auto"/>
            </w:tcBorders>
          </w:tcPr>
          <w:p w14:paraId="181E75F9"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b/>
                <w:sz w:val="21"/>
                <w:szCs w:val="21"/>
              </w:rPr>
              <w:t xml:space="preserve">II.- </w:t>
            </w:r>
            <w:r w:rsidRPr="00F76263">
              <w:rPr>
                <w:rFonts w:ascii="Arial" w:hAnsi="Arial" w:cs="Arial"/>
                <w:sz w:val="21"/>
                <w:szCs w:val="21"/>
              </w:rPr>
              <w:t>Conciertos populares</w:t>
            </w:r>
          </w:p>
        </w:tc>
        <w:tc>
          <w:tcPr>
            <w:tcW w:w="1191" w:type="pct"/>
            <w:tcBorders>
              <w:top w:val="single" w:sz="4" w:space="0" w:color="auto"/>
              <w:left w:val="single" w:sz="4" w:space="0" w:color="auto"/>
              <w:bottom w:val="single" w:sz="4" w:space="0" w:color="auto"/>
              <w:right w:val="single" w:sz="4" w:space="0" w:color="auto"/>
            </w:tcBorders>
          </w:tcPr>
          <w:p w14:paraId="63A08D06" w14:textId="77777777" w:rsidR="00F76263" w:rsidRPr="00F76263" w:rsidRDefault="00F76263" w:rsidP="00F76263">
            <w:pPr>
              <w:pStyle w:val="TableParagraph"/>
              <w:spacing w:line="360" w:lineRule="auto"/>
              <w:jc w:val="center"/>
              <w:rPr>
                <w:rFonts w:ascii="Arial" w:hAnsi="Arial" w:cs="Arial"/>
                <w:sz w:val="21"/>
                <w:szCs w:val="21"/>
              </w:rPr>
            </w:pPr>
            <w:r w:rsidRPr="00F76263">
              <w:rPr>
                <w:rFonts w:ascii="Arial" w:hAnsi="Arial" w:cs="Arial"/>
                <w:sz w:val="21"/>
                <w:szCs w:val="21"/>
              </w:rPr>
              <w:t>8 %</w:t>
            </w:r>
          </w:p>
        </w:tc>
      </w:tr>
      <w:tr w:rsidR="00F76263" w:rsidRPr="00F76263" w14:paraId="5517DAAB" w14:textId="77777777" w:rsidTr="00F76263">
        <w:trPr>
          <w:trHeight w:val="345"/>
          <w:jc w:val="center"/>
        </w:trPr>
        <w:tc>
          <w:tcPr>
            <w:tcW w:w="3809" w:type="pct"/>
            <w:tcBorders>
              <w:right w:val="single" w:sz="4" w:space="0" w:color="auto"/>
            </w:tcBorders>
          </w:tcPr>
          <w:p w14:paraId="70070BB7"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b/>
                <w:sz w:val="21"/>
                <w:szCs w:val="21"/>
              </w:rPr>
              <w:t xml:space="preserve">III.- </w:t>
            </w:r>
            <w:r w:rsidRPr="00F76263">
              <w:rPr>
                <w:rFonts w:ascii="Arial" w:hAnsi="Arial" w:cs="Arial"/>
                <w:sz w:val="21"/>
                <w:szCs w:val="21"/>
              </w:rPr>
              <w:t>Por Diversiones y Espectáculos Públicos distintos a funciones de circo y conciertos populares</w:t>
            </w:r>
          </w:p>
        </w:tc>
        <w:tc>
          <w:tcPr>
            <w:tcW w:w="1191" w:type="pct"/>
            <w:tcBorders>
              <w:top w:val="single" w:sz="4" w:space="0" w:color="auto"/>
              <w:left w:val="single" w:sz="4" w:space="0" w:color="auto"/>
              <w:bottom w:val="single" w:sz="4" w:space="0" w:color="auto"/>
              <w:right w:val="single" w:sz="4" w:space="0" w:color="auto"/>
            </w:tcBorders>
          </w:tcPr>
          <w:p w14:paraId="5959622A" w14:textId="77777777" w:rsidR="00F76263" w:rsidRPr="00F76263" w:rsidRDefault="00F76263" w:rsidP="00F76263">
            <w:pPr>
              <w:pStyle w:val="TableParagraph"/>
              <w:spacing w:line="360" w:lineRule="auto"/>
              <w:jc w:val="center"/>
              <w:rPr>
                <w:rFonts w:ascii="Arial" w:hAnsi="Arial" w:cs="Arial"/>
                <w:sz w:val="21"/>
                <w:szCs w:val="21"/>
              </w:rPr>
            </w:pPr>
            <w:r w:rsidRPr="00F76263">
              <w:rPr>
                <w:rFonts w:ascii="Arial" w:hAnsi="Arial" w:cs="Arial"/>
                <w:sz w:val="21"/>
                <w:szCs w:val="21"/>
              </w:rPr>
              <w:t>8%</w:t>
            </w:r>
          </w:p>
        </w:tc>
      </w:tr>
    </w:tbl>
    <w:p w14:paraId="783DC9B4" w14:textId="61E2E303" w:rsidR="00F76263" w:rsidRPr="00F76263" w:rsidRDefault="00F76263" w:rsidP="00F76263">
      <w:pPr>
        <w:pStyle w:val="Textoindependiente"/>
        <w:spacing w:line="360" w:lineRule="auto"/>
        <w:ind w:left="0"/>
        <w:rPr>
          <w:rFonts w:ascii="Arial" w:hAnsi="Arial" w:cs="Arial"/>
          <w:sz w:val="21"/>
          <w:szCs w:val="21"/>
        </w:rPr>
      </w:pPr>
      <w:r w:rsidRPr="00F76263">
        <w:rPr>
          <w:rFonts w:ascii="Arial" w:hAnsi="Arial" w:cs="Arial"/>
          <w:sz w:val="21"/>
          <w:szCs w:val="21"/>
        </w:rPr>
        <w:t>Cuando no sea posible cuantificar previamente el ingreso diario, el impuesto se enterará conforme a las cuotas siguientes:</w:t>
      </w:r>
    </w:p>
    <w:tbl>
      <w:tblPr>
        <w:tblStyle w:val="Tablaconcuadrcula"/>
        <w:tblW w:w="0" w:type="auto"/>
        <w:tblLook w:val="04A0" w:firstRow="1" w:lastRow="0" w:firstColumn="1" w:lastColumn="0" w:noHBand="0" w:noVBand="1"/>
      </w:tblPr>
      <w:tblGrid>
        <w:gridCol w:w="6374"/>
        <w:gridCol w:w="2737"/>
      </w:tblGrid>
      <w:tr w:rsidR="00F76263" w:rsidRPr="00F76263" w14:paraId="683D1A78" w14:textId="77777777" w:rsidTr="00F76263">
        <w:trPr>
          <w:trHeight w:val="459"/>
        </w:trPr>
        <w:tc>
          <w:tcPr>
            <w:tcW w:w="6374" w:type="dxa"/>
          </w:tcPr>
          <w:p w14:paraId="756FF8E5" w14:textId="77777777" w:rsidR="00F76263" w:rsidRPr="00F76263" w:rsidRDefault="00F76263" w:rsidP="00F76263">
            <w:pPr>
              <w:pStyle w:val="Textoindependiente"/>
              <w:spacing w:line="360" w:lineRule="auto"/>
              <w:rPr>
                <w:rFonts w:ascii="Arial" w:hAnsi="Arial" w:cs="Arial"/>
                <w:sz w:val="21"/>
                <w:szCs w:val="21"/>
              </w:rPr>
            </w:pPr>
            <w:r w:rsidRPr="00F76263">
              <w:rPr>
                <w:rFonts w:ascii="Arial" w:hAnsi="Arial" w:cs="Arial"/>
                <w:b/>
                <w:bCs/>
                <w:sz w:val="21"/>
                <w:szCs w:val="21"/>
              </w:rPr>
              <w:t xml:space="preserve">I.- </w:t>
            </w:r>
            <w:r w:rsidRPr="00F76263">
              <w:rPr>
                <w:rFonts w:ascii="Arial" w:hAnsi="Arial" w:cs="Arial"/>
                <w:sz w:val="21"/>
                <w:szCs w:val="21"/>
              </w:rPr>
              <w:t>Funciones de circo</w:t>
            </w:r>
          </w:p>
        </w:tc>
        <w:tc>
          <w:tcPr>
            <w:tcW w:w="2737" w:type="dxa"/>
            <w:vAlign w:val="center"/>
          </w:tcPr>
          <w:p w14:paraId="63AC68CB" w14:textId="77777777" w:rsidR="00F76263" w:rsidRPr="00F76263" w:rsidRDefault="00F76263" w:rsidP="00F76263">
            <w:pPr>
              <w:pStyle w:val="Textoindependiente"/>
              <w:spacing w:line="360" w:lineRule="auto"/>
              <w:rPr>
                <w:rFonts w:ascii="Arial" w:hAnsi="Arial" w:cs="Arial"/>
                <w:sz w:val="21"/>
                <w:szCs w:val="21"/>
              </w:rPr>
            </w:pPr>
            <w:r w:rsidRPr="00F76263">
              <w:rPr>
                <w:rFonts w:ascii="Arial" w:hAnsi="Arial" w:cs="Arial"/>
                <w:sz w:val="21"/>
                <w:szCs w:val="21"/>
              </w:rPr>
              <w:t>$   600.00 diario</w:t>
            </w:r>
          </w:p>
        </w:tc>
      </w:tr>
      <w:tr w:rsidR="00F76263" w:rsidRPr="00F76263" w14:paraId="03E39269" w14:textId="77777777" w:rsidTr="00F76263">
        <w:tc>
          <w:tcPr>
            <w:tcW w:w="6374" w:type="dxa"/>
          </w:tcPr>
          <w:p w14:paraId="0B2D6EEC" w14:textId="77777777" w:rsidR="00F76263" w:rsidRPr="00F76263" w:rsidRDefault="00F76263" w:rsidP="00F76263">
            <w:pPr>
              <w:pStyle w:val="Textoindependiente"/>
              <w:spacing w:line="360" w:lineRule="auto"/>
              <w:rPr>
                <w:rFonts w:ascii="Arial" w:hAnsi="Arial" w:cs="Arial"/>
                <w:sz w:val="21"/>
                <w:szCs w:val="21"/>
              </w:rPr>
            </w:pPr>
            <w:r w:rsidRPr="00F76263">
              <w:rPr>
                <w:rFonts w:ascii="Arial" w:hAnsi="Arial" w:cs="Arial"/>
                <w:b/>
                <w:bCs/>
                <w:sz w:val="21"/>
                <w:szCs w:val="21"/>
              </w:rPr>
              <w:t>II.-</w:t>
            </w:r>
            <w:r w:rsidRPr="00F76263">
              <w:rPr>
                <w:rFonts w:ascii="Arial" w:hAnsi="Arial" w:cs="Arial"/>
                <w:sz w:val="21"/>
                <w:szCs w:val="21"/>
              </w:rPr>
              <w:t xml:space="preserve"> Verbenas y box</w:t>
            </w:r>
          </w:p>
        </w:tc>
        <w:tc>
          <w:tcPr>
            <w:tcW w:w="2737" w:type="dxa"/>
            <w:vAlign w:val="center"/>
          </w:tcPr>
          <w:p w14:paraId="69051AD7" w14:textId="77777777" w:rsidR="00F76263" w:rsidRPr="00F76263" w:rsidRDefault="00F76263" w:rsidP="00F76263">
            <w:pPr>
              <w:pStyle w:val="Textoindependiente"/>
              <w:spacing w:line="360" w:lineRule="auto"/>
              <w:rPr>
                <w:rFonts w:ascii="Arial" w:hAnsi="Arial" w:cs="Arial"/>
                <w:sz w:val="21"/>
                <w:szCs w:val="21"/>
              </w:rPr>
            </w:pPr>
            <w:r w:rsidRPr="00F76263">
              <w:rPr>
                <w:rFonts w:ascii="Arial" w:hAnsi="Arial" w:cs="Arial"/>
                <w:sz w:val="21"/>
                <w:szCs w:val="21"/>
              </w:rPr>
              <w:t>$  800.00 por evento</w:t>
            </w:r>
          </w:p>
        </w:tc>
      </w:tr>
    </w:tbl>
    <w:p w14:paraId="7421A1CE" w14:textId="77777777" w:rsidR="00F76263" w:rsidRDefault="00F76263" w:rsidP="00F76263">
      <w:pPr>
        <w:pStyle w:val="Textoindependiente"/>
        <w:spacing w:line="360" w:lineRule="auto"/>
        <w:ind w:left="0"/>
        <w:jc w:val="both"/>
        <w:rPr>
          <w:rFonts w:ascii="Arial" w:hAnsi="Arial" w:cs="Arial"/>
          <w:sz w:val="21"/>
          <w:szCs w:val="21"/>
        </w:rPr>
      </w:pPr>
    </w:p>
    <w:p w14:paraId="2A84A4C8" w14:textId="77777777" w:rsidR="00F76263" w:rsidRPr="00F76263" w:rsidRDefault="00F76263" w:rsidP="00F76263">
      <w:pPr>
        <w:pStyle w:val="Textoindependiente"/>
        <w:spacing w:line="360" w:lineRule="auto"/>
        <w:ind w:left="0"/>
        <w:jc w:val="both"/>
        <w:rPr>
          <w:rFonts w:ascii="Arial" w:hAnsi="Arial" w:cs="Arial"/>
          <w:sz w:val="21"/>
          <w:szCs w:val="21"/>
        </w:rPr>
      </w:pPr>
      <w:r w:rsidRPr="00F76263">
        <w:rPr>
          <w:rFonts w:ascii="Arial" w:hAnsi="Arial" w:cs="Arial"/>
          <w:sz w:val="21"/>
          <w:szCs w:val="21"/>
        </w:rPr>
        <w:t>No causarán este impuesto las funciones y los espectáculos de beneficio social previa solicitud por escrito al Ayuntamiento debidamente aprobada por el Cabildo.</w:t>
      </w:r>
    </w:p>
    <w:p w14:paraId="3DB25676" w14:textId="77777777" w:rsidR="00F76263" w:rsidRPr="00F76263" w:rsidRDefault="00F76263" w:rsidP="00F76263">
      <w:pPr>
        <w:pStyle w:val="Textoindependiente"/>
        <w:spacing w:line="360" w:lineRule="auto"/>
        <w:jc w:val="both"/>
        <w:rPr>
          <w:rFonts w:ascii="Arial" w:hAnsi="Arial" w:cs="Arial"/>
          <w:sz w:val="21"/>
          <w:szCs w:val="21"/>
        </w:rPr>
      </w:pPr>
    </w:p>
    <w:p w14:paraId="7DABC37B" w14:textId="77777777" w:rsidR="00F76263" w:rsidRPr="00F76263" w:rsidRDefault="00F76263" w:rsidP="00F76263">
      <w:pPr>
        <w:spacing w:line="360" w:lineRule="auto"/>
        <w:jc w:val="center"/>
        <w:rPr>
          <w:rFonts w:ascii="Arial" w:hAnsi="Arial"/>
          <w:b/>
          <w:sz w:val="21"/>
          <w:szCs w:val="21"/>
        </w:rPr>
      </w:pPr>
      <w:r w:rsidRPr="00F76263">
        <w:rPr>
          <w:rFonts w:ascii="Arial" w:hAnsi="Arial"/>
          <w:b/>
          <w:sz w:val="21"/>
          <w:szCs w:val="21"/>
        </w:rPr>
        <w:t xml:space="preserve">TÍTULO TERCERO </w:t>
      </w:r>
    </w:p>
    <w:p w14:paraId="417744FD" w14:textId="77777777" w:rsidR="00F76263" w:rsidRPr="00F76263" w:rsidRDefault="00F76263" w:rsidP="00F76263">
      <w:pPr>
        <w:spacing w:line="360" w:lineRule="auto"/>
        <w:jc w:val="center"/>
        <w:rPr>
          <w:rFonts w:ascii="Arial" w:hAnsi="Arial"/>
          <w:b/>
          <w:sz w:val="21"/>
          <w:szCs w:val="21"/>
        </w:rPr>
      </w:pPr>
      <w:r w:rsidRPr="00F76263">
        <w:rPr>
          <w:rFonts w:ascii="Arial" w:hAnsi="Arial"/>
          <w:b/>
          <w:sz w:val="21"/>
          <w:szCs w:val="21"/>
        </w:rPr>
        <w:t>DERECHOS</w:t>
      </w:r>
    </w:p>
    <w:p w14:paraId="179E68C4" w14:textId="77777777" w:rsidR="00F76263" w:rsidRPr="00F76263" w:rsidRDefault="00F76263" w:rsidP="00F76263">
      <w:pPr>
        <w:pStyle w:val="Textoindependiente"/>
        <w:spacing w:line="360" w:lineRule="auto"/>
        <w:rPr>
          <w:rFonts w:ascii="Arial" w:hAnsi="Arial" w:cs="Arial"/>
          <w:b/>
          <w:sz w:val="21"/>
          <w:szCs w:val="21"/>
        </w:rPr>
      </w:pPr>
    </w:p>
    <w:p w14:paraId="3325EC4A" w14:textId="77777777" w:rsidR="00F76263" w:rsidRPr="00F76263" w:rsidRDefault="00F76263" w:rsidP="00F76263">
      <w:pPr>
        <w:spacing w:line="360" w:lineRule="auto"/>
        <w:jc w:val="center"/>
        <w:rPr>
          <w:rFonts w:ascii="Arial" w:hAnsi="Arial"/>
          <w:b/>
          <w:sz w:val="21"/>
          <w:szCs w:val="21"/>
        </w:rPr>
      </w:pPr>
      <w:r w:rsidRPr="00F76263">
        <w:rPr>
          <w:rFonts w:ascii="Arial" w:hAnsi="Arial"/>
          <w:b/>
          <w:sz w:val="21"/>
          <w:szCs w:val="21"/>
        </w:rPr>
        <w:t>CAPÍTULO I</w:t>
      </w:r>
    </w:p>
    <w:p w14:paraId="50E6987E" w14:textId="77777777" w:rsidR="00F76263" w:rsidRPr="00F76263" w:rsidRDefault="00F76263" w:rsidP="00F76263">
      <w:pPr>
        <w:spacing w:line="360" w:lineRule="auto"/>
        <w:jc w:val="center"/>
        <w:rPr>
          <w:rFonts w:ascii="Arial" w:hAnsi="Arial"/>
          <w:b/>
          <w:sz w:val="21"/>
          <w:szCs w:val="21"/>
        </w:rPr>
      </w:pPr>
      <w:r w:rsidRPr="00F76263">
        <w:rPr>
          <w:rFonts w:ascii="Arial" w:hAnsi="Arial"/>
          <w:b/>
          <w:sz w:val="21"/>
          <w:szCs w:val="21"/>
        </w:rPr>
        <w:t>Derechos por la Expedición de Licencias y Permisos</w:t>
      </w:r>
    </w:p>
    <w:p w14:paraId="553A10A6" w14:textId="77777777" w:rsidR="00F76263" w:rsidRPr="00F76263" w:rsidRDefault="00F76263" w:rsidP="00F76263">
      <w:pPr>
        <w:pStyle w:val="Textoindependiente"/>
        <w:spacing w:line="360" w:lineRule="auto"/>
        <w:ind w:left="0"/>
        <w:jc w:val="both"/>
        <w:rPr>
          <w:rFonts w:ascii="Arial" w:hAnsi="Arial" w:cs="Arial"/>
          <w:sz w:val="21"/>
          <w:szCs w:val="21"/>
        </w:rPr>
      </w:pPr>
      <w:r w:rsidRPr="00F76263">
        <w:rPr>
          <w:rFonts w:ascii="Arial" w:hAnsi="Arial" w:cs="Arial"/>
          <w:b/>
          <w:sz w:val="21"/>
          <w:szCs w:val="21"/>
        </w:rPr>
        <w:t xml:space="preserve">Artículo 19.- </w:t>
      </w:r>
      <w:r w:rsidRPr="00F76263">
        <w:rPr>
          <w:rFonts w:ascii="Arial" w:hAnsi="Arial" w:cs="Arial"/>
          <w:sz w:val="21"/>
          <w:szCs w:val="21"/>
        </w:rPr>
        <w:t>Por el otorgamiento de las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causarán y pagarán derechos de conformidad con las tarifas establecidas en los siguientes artículos.</w:t>
      </w:r>
    </w:p>
    <w:p w14:paraId="2CA52789" w14:textId="494963D5" w:rsidR="00F76263" w:rsidRPr="00F76263" w:rsidRDefault="00F76263" w:rsidP="00F76263">
      <w:pPr>
        <w:pStyle w:val="Textoindependiente"/>
        <w:spacing w:line="360" w:lineRule="auto"/>
        <w:ind w:left="0"/>
        <w:jc w:val="both"/>
        <w:rPr>
          <w:rFonts w:ascii="Arial" w:hAnsi="Arial" w:cs="Arial"/>
          <w:sz w:val="21"/>
          <w:szCs w:val="21"/>
        </w:rPr>
      </w:pPr>
      <w:r w:rsidRPr="00F76263">
        <w:rPr>
          <w:rFonts w:ascii="Arial" w:hAnsi="Arial" w:cs="Arial"/>
          <w:b/>
          <w:sz w:val="21"/>
          <w:szCs w:val="21"/>
        </w:rPr>
        <w:t xml:space="preserve">Artículo 20.- </w:t>
      </w:r>
      <w:r w:rsidRPr="00F76263">
        <w:rPr>
          <w:rFonts w:ascii="Arial" w:hAnsi="Arial" w:cs="Arial"/>
          <w:sz w:val="21"/>
          <w:szCs w:val="21"/>
        </w:rPr>
        <w:t>En el otorgamiento de licencias para el funcionamiento de establecimientos o locales en cuyo giro se considere la venta de bebidas alcohólicas se cobrará una cuota única de acuerdo a la siguiente tarifa:</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81"/>
        <w:gridCol w:w="443"/>
        <w:gridCol w:w="1587"/>
      </w:tblGrid>
      <w:tr w:rsidR="00F76263" w:rsidRPr="00F76263" w14:paraId="7B2FDAB8" w14:textId="77777777" w:rsidTr="00F76263">
        <w:trPr>
          <w:trHeight w:val="343"/>
        </w:trPr>
        <w:tc>
          <w:tcPr>
            <w:tcW w:w="3886" w:type="pct"/>
            <w:tcBorders>
              <w:right w:val="single" w:sz="4" w:space="0" w:color="auto"/>
            </w:tcBorders>
          </w:tcPr>
          <w:p w14:paraId="56EA8C9C"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b/>
                <w:sz w:val="21"/>
                <w:szCs w:val="21"/>
              </w:rPr>
              <w:t xml:space="preserve">I.- </w:t>
            </w:r>
            <w:r w:rsidRPr="00F76263">
              <w:rPr>
                <w:rFonts w:ascii="Arial" w:hAnsi="Arial" w:cs="Arial"/>
                <w:sz w:val="21"/>
                <w:szCs w:val="21"/>
              </w:rPr>
              <w:t>Vinaterías o licorerías</w:t>
            </w:r>
          </w:p>
        </w:tc>
        <w:tc>
          <w:tcPr>
            <w:tcW w:w="243" w:type="pct"/>
            <w:tcBorders>
              <w:left w:val="single" w:sz="4" w:space="0" w:color="auto"/>
              <w:right w:val="nil"/>
            </w:tcBorders>
          </w:tcPr>
          <w:p w14:paraId="7F210E57"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w:t>
            </w:r>
          </w:p>
        </w:tc>
        <w:tc>
          <w:tcPr>
            <w:tcW w:w="871" w:type="pct"/>
            <w:tcBorders>
              <w:left w:val="nil"/>
            </w:tcBorders>
          </w:tcPr>
          <w:p w14:paraId="32301F5C"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 xml:space="preserve">         64,000.00</w:t>
            </w:r>
          </w:p>
        </w:tc>
      </w:tr>
      <w:tr w:rsidR="00F76263" w:rsidRPr="00F76263" w14:paraId="2D359172" w14:textId="77777777" w:rsidTr="00F76263">
        <w:trPr>
          <w:trHeight w:val="345"/>
        </w:trPr>
        <w:tc>
          <w:tcPr>
            <w:tcW w:w="3886" w:type="pct"/>
            <w:tcBorders>
              <w:right w:val="single" w:sz="4" w:space="0" w:color="auto"/>
            </w:tcBorders>
          </w:tcPr>
          <w:p w14:paraId="75E6BDED"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b/>
                <w:sz w:val="21"/>
                <w:szCs w:val="21"/>
              </w:rPr>
              <w:t xml:space="preserve">II.- </w:t>
            </w:r>
            <w:r w:rsidRPr="00F76263">
              <w:rPr>
                <w:rFonts w:ascii="Arial" w:hAnsi="Arial" w:cs="Arial"/>
                <w:sz w:val="21"/>
                <w:szCs w:val="21"/>
              </w:rPr>
              <w:t>Expendios de cerveza</w:t>
            </w:r>
          </w:p>
        </w:tc>
        <w:tc>
          <w:tcPr>
            <w:tcW w:w="243" w:type="pct"/>
            <w:tcBorders>
              <w:left w:val="single" w:sz="4" w:space="0" w:color="auto"/>
              <w:right w:val="nil"/>
            </w:tcBorders>
          </w:tcPr>
          <w:p w14:paraId="30111B52"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w:t>
            </w:r>
          </w:p>
        </w:tc>
        <w:tc>
          <w:tcPr>
            <w:tcW w:w="871" w:type="pct"/>
            <w:tcBorders>
              <w:left w:val="nil"/>
            </w:tcBorders>
          </w:tcPr>
          <w:p w14:paraId="1B51D3C3"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 xml:space="preserve">         64,000.00</w:t>
            </w:r>
          </w:p>
        </w:tc>
      </w:tr>
      <w:tr w:rsidR="00F76263" w:rsidRPr="00F76263" w14:paraId="1C42229B" w14:textId="77777777" w:rsidTr="00F76263">
        <w:trPr>
          <w:trHeight w:val="345"/>
        </w:trPr>
        <w:tc>
          <w:tcPr>
            <w:tcW w:w="3886" w:type="pct"/>
            <w:tcBorders>
              <w:right w:val="single" w:sz="4" w:space="0" w:color="auto"/>
            </w:tcBorders>
          </w:tcPr>
          <w:p w14:paraId="7B197F54"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b/>
                <w:sz w:val="21"/>
                <w:szCs w:val="21"/>
              </w:rPr>
              <w:t xml:space="preserve">III.- </w:t>
            </w:r>
            <w:r w:rsidRPr="00F76263">
              <w:rPr>
                <w:rFonts w:ascii="Arial" w:hAnsi="Arial" w:cs="Arial"/>
                <w:sz w:val="21"/>
                <w:szCs w:val="21"/>
              </w:rPr>
              <w:t>Supermercados y mini-súper con departamentos de licores</w:t>
            </w:r>
          </w:p>
        </w:tc>
        <w:tc>
          <w:tcPr>
            <w:tcW w:w="243" w:type="pct"/>
            <w:tcBorders>
              <w:left w:val="single" w:sz="4" w:space="0" w:color="auto"/>
              <w:right w:val="nil"/>
            </w:tcBorders>
          </w:tcPr>
          <w:p w14:paraId="1C36AD35"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w:t>
            </w:r>
          </w:p>
        </w:tc>
        <w:tc>
          <w:tcPr>
            <w:tcW w:w="871" w:type="pct"/>
            <w:tcBorders>
              <w:left w:val="nil"/>
            </w:tcBorders>
          </w:tcPr>
          <w:p w14:paraId="789F8F1C"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 xml:space="preserve">         64,000.00</w:t>
            </w:r>
          </w:p>
        </w:tc>
      </w:tr>
    </w:tbl>
    <w:p w14:paraId="415032C1" w14:textId="77777777" w:rsidR="00F76263" w:rsidRPr="00F76263" w:rsidRDefault="00F76263" w:rsidP="00F76263">
      <w:pPr>
        <w:pStyle w:val="Textoindependiente"/>
        <w:spacing w:line="360" w:lineRule="auto"/>
        <w:ind w:left="0"/>
        <w:jc w:val="both"/>
        <w:rPr>
          <w:rFonts w:ascii="Arial" w:hAnsi="Arial" w:cs="Arial"/>
          <w:sz w:val="21"/>
          <w:szCs w:val="21"/>
        </w:rPr>
      </w:pPr>
      <w:r w:rsidRPr="00F76263">
        <w:rPr>
          <w:rFonts w:ascii="Arial" w:hAnsi="Arial" w:cs="Arial"/>
          <w:b/>
          <w:sz w:val="21"/>
          <w:szCs w:val="21"/>
        </w:rPr>
        <w:t xml:space="preserve">Artículo 21.- </w:t>
      </w:r>
      <w:r w:rsidRPr="00F76263">
        <w:rPr>
          <w:rFonts w:ascii="Arial" w:hAnsi="Arial" w:cs="Arial"/>
          <w:sz w:val="21"/>
          <w:szCs w:val="21"/>
        </w:rPr>
        <w:t>A los permisos eventuales para el funcionamiento de expendios de cerveza se les aplicarán la cuota diaria de $ 1,500.00.</w:t>
      </w:r>
    </w:p>
    <w:p w14:paraId="77C51214" w14:textId="77777777" w:rsidR="00F76263" w:rsidRPr="00F76263" w:rsidRDefault="00F76263" w:rsidP="00F76263">
      <w:pPr>
        <w:pStyle w:val="Textoindependiente"/>
        <w:spacing w:line="360" w:lineRule="auto"/>
        <w:ind w:left="0"/>
        <w:jc w:val="both"/>
        <w:rPr>
          <w:rFonts w:ascii="Arial" w:hAnsi="Arial" w:cs="Arial"/>
          <w:sz w:val="21"/>
          <w:szCs w:val="21"/>
        </w:rPr>
      </w:pPr>
      <w:r w:rsidRPr="00F76263">
        <w:rPr>
          <w:rFonts w:ascii="Arial" w:hAnsi="Arial" w:cs="Arial"/>
          <w:b/>
          <w:sz w:val="21"/>
          <w:szCs w:val="21"/>
        </w:rPr>
        <w:t>Artículo 22.-</w:t>
      </w:r>
      <w:r w:rsidRPr="00F76263">
        <w:rPr>
          <w:rFonts w:ascii="Arial" w:hAnsi="Arial" w:cs="Arial"/>
          <w:sz w:val="21"/>
          <w:szCs w:val="21"/>
        </w:rPr>
        <w:t xml:space="preserve"> Respecto al horario extraordinario relacionado con la venta de bebidas alcohólicas será por cada hora diaria la tarifa de 2 Unidades de Medida y Actualización.</w:t>
      </w:r>
    </w:p>
    <w:p w14:paraId="324528DE" w14:textId="1F87AFEF" w:rsidR="00F76263" w:rsidRDefault="00F76263" w:rsidP="00F76263">
      <w:pPr>
        <w:pStyle w:val="Textoindependiente"/>
        <w:spacing w:line="360" w:lineRule="auto"/>
        <w:ind w:left="0"/>
        <w:jc w:val="both"/>
        <w:rPr>
          <w:rFonts w:ascii="Arial" w:hAnsi="Arial" w:cs="Arial"/>
          <w:sz w:val="21"/>
          <w:szCs w:val="21"/>
        </w:rPr>
      </w:pPr>
      <w:r w:rsidRPr="00F76263">
        <w:rPr>
          <w:rFonts w:ascii="Arial" w:hAnsi="Arial" w:cs="Arial"/>
          <w:b/>
          <w:sz w:val="21"/>
          <w:szCs w:val="21"/>
        </w:rPr>
        <w:t xml:space="preserve">Artículo 23.- </w:t>
      </w:r>
      <w:r w:rsidRPr="00F76263">
        <w:rPr>
          <w:rFonts w:ascii="Arial" w:hAnsi="Arial" w:cs="Arial"/>
          <w:sz w:val="21"/>
          <w:szCs w:val="21"/>
        </w:rPr>
        <w:t>Para el otorgamiento de licencias de funcionamiento a establecimientos o locales cuyo giro sean la prestación de servicios, que incluyan el expendio de bebidas alcohólicas se cobrará una cuota única de acuerdo a la siguiente tarifa:</w:t>
      </w:r>
    </w:p>
    <w:p w14:paraId="3375173A" w14:textId="77777777" w:rsidR="00F76263" w:rsidRPr="00F76263" w:rsidRDefault="00F76263" w:rsidP="00F76263">
      <w:pPr>
        <w:pStyle w:val="Textoindependiente"/>
        <w:spacing w:line="360" w:lineRule="auto"/>
        <w:ind w:left="0"/>
        <w:jc w:val="both"/>
        <w:rPr>
          <w:rFonts w:ascii="Arial" w:hAnsi="Arial" w:cs="Arial"/>
          <w:sz w:val="21"/>
          <w:szCs w:val="21"/>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10"/>
        <w:gridCol w:w="445"/>
        <w:gridCol w:w="1556"/>
      </w:tblGrid>
      <w:tr w:rsidR="00F76263" w:rsidRPr="00F76263" w14:paraId="39E183A3" w14:textId="77777777" w:rsidTr="00F76263">
        <w:trPr>
          <w:trHeight w:val="20"/>
        </w:trPr>
        <w:tc>
          <w:tcPr>
            <w:tcW w:w="3902" w:type="pct"/>
            <w:tcBorders>
              <w:right w:val="single" w:sz="4" w:space="0" w:color="auto"/>
            </w:tcBorders>
          </w:tcPr>
          <w:p w14:paraId="223DA657"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b/>
                <w:sz w:val="21"/>
                <w:szCs w:val="21"/>
              </w:rPr>
              <w:t xml:space="preserve">I.-     </w:t>
            </w:r>
            <w:r w:rsidRPr="00F76263">
              <w:rPr>
                <w:rFonts w:ascii="Arial" w:hAnsi="Arial" w:cs="Arial"/>
                <w:sz w:val="21"/>
                <w:szCs w:val="21"/>
              </w:rPr>
              <w:t>Centros nocturnos y cabarets</w:t>
            </w:r>
          </w:p>
        </w:tc>
        <w:tc>
          <w:tcPr>
            <w:tcW w:w="244" w:type="pct"/>
            <w:tcBorders>
              <w:left w:val="single" w:sz="4" w:space="0" w:color="auto"/>
              <w:right w:val="nil"/>
            </w:tcBorders>
          </w:tcPr>
          <w:p w14:paraId="32231B58"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w:t>
            </w:r>
          </w:p>
        </w:tc>
        <w:tc>
          <w:tcPr>
            <w:tcW w:w="854" w:type="pct"/>
            <w:tcBorders>
              <w:left w:val="nil"/>
            </w:tcBorders>
          </w:tcPr>
          <w:p w14:paraId="07DCBA3E" w14:textId="77777777" w:rsidR="00F76263" w:rsidRPr="00F76263" w:rsidRDefault="00F76263" w:rsidP="00F76263">
            <w:pPr>
              <w:pStyle w:val="TableParagraph"/>
              <w:spacing w:line="360" w:lineRule="auto"/>
              <w:ind w:right="178"/>
              <w:jc w:val="right"/>
              <w:rPr>
                <w:rFonts w:ascii="Arial" w:hAnsi="Arial" w:cs="Arial"/>
                <w:sz w:val="21"/>
                <w:szCs w:val="21"/>
              </w:rPr>
            </w:pPr>
            <w:r w:rsidRPr="00F76263">
              <w:rPr>
                <w:rFonts w:ascii="Arial" w:hAnsi="Arial" w:cs="Arial"/>
                <w:sz w:val="21"/>
                <w:szCs w:val="21"/>
              </w:rPr>
              <w:t>128,000.00</w:t>
            </w:r>
          </w:p>
        </w:tc>
      </w:tr>
      <w:tr w:rsidR="00F76263" w:rsidRPr="00F76263" w14:paraId="5CC00ED0" w14:textId="77777777" w:rsidTr="00F76263">
        <w:trPr>
          <w:trHeight w:val="20"/>
        </w:trPr>
        <w:tc>
          <w:tcPr>
            <w:tcW w:w="3902" w:type="pct"/>
            <w:tcBorders>
              <w:right w:val="single" w:sz="4" w:space="0" w:color="auto"/>
            </w:tcBorders>
          </w:tcPr>
          <w:p w14:paraId="1B83D703"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b/>
                <w:sz w:val="21"/>
                <w:szCs w:val="21"/>
              </w:rPr>
              <w:t xml:space="preserve">II.-    </w:t>
            </w:r>
            <w:r w:rsidRPr="00F76263">
              <w:rPr>
                <w:rFonts w:ascii="Arial" w:hAnsi="Arial" w:cs="Arial"/>
                <w:sz w:val="21"/>
                <w:szCs w:val="21"/>
              </w:rPr>
              <w:t>Cantinas y bares</w:t>
            </w:r>
          </w:p>
        </w:tc>
        <w:tc>
          <w:tcPr>
            <w:tcW w:w="244" w:type="pct"/>
            <w:tcBorders>
              <w:left w:val="single" w:sz="4" w:space="0" w:color="auto"/>
              <w:right w:val="nil"/>
            </w:tcBorders>
          </w:tcPr>
          <w:p w14:paraId="2BDC5CEA"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w:t>
            </w:r>
          </w:p>
        </w:tc>
        <w:tc>
          <w:tcPr>
            <w:tcW w:w="854" w:type="pct"/>
            <w:tcBorders>
              <w:left w:val="nil"/>
            </w:tcBorders>
          </w:tcPr>
          <w:p w14:paraId="3FE55A25" w14:textId="77777777" w:rsidR="00F76263" w:rsidRPr="00F76263" w:rsidRDefault="00F76263" w:rsidP="00F76263">
            <w:pPr>
              <w:pStyle w:val="TableParagraph"/>
              <w:spacing w:line="360" w:lineRule="auto"/>
              <w:ind w:right="178"/>
              <w:jc w:val="right"/>
              <w:rPr>
                <w:rFonts w:ascii="Arial" w:hAnsi="Arial" w:cs="Arial"/>
                <w:sz w:val="21"/>
                <w:szCs w:val="21"/>
              </w:rPr>
            </w:pPr>
            <w:r w:rsidRPr="00F76263">
              <w:rPr>
                <w:rFonts w:ascii="Arial" w:hAnsi="Arial" w:cs="Arial"/>
                <w:sz w:val="21"/>
                <w:szCs w:val="21"/>
              </w:rPr>
              <w:t>64,000.00</w:t>
            </w:r>
          </w:p>
        </w:tc>
      </w:tr>
      <w:tr w:rsidR="00F76263" w:rsidRPr="00F76263" w14:paraId="028637C9" w14:textId="77777777" w:rsidTr="00F76263">
        <w:trPr>
          <w:trHeight w:val="20"/>
        </w:trPr>
        <w:tc>
          <w:tcPr>
            <w:tcW w:w="3902" w:type="pct"/>
            <w:tcBorders>
              <w:right w:val="single" w:sz="4" w:space="0" w:color="auto"/>
            </w:tcBorders>
          </w:tcPr>
          <w:p w14:paraId="4F052571"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b/>
                <w:sz w:val="21"/>
                <w:szCs w:val="21"/>
              </w:rPr>
              <w:t xml:space="preserve">III.-   </w:t>
            </w:r>
            <w:r w:rsidRPr="00F76263">
              <w:rPr>
                <w:rFonts w:ascii="Arial" w:hAnsi="Arial" w:cs="Arial"/>
                <w:sz w:val="21"/>
                <w:szCs w:val="21"/>
              </w:rPr>
              <w:t>Restaurantes – bar</w:t>
            </w:r>
          </w:p>
        </w:tc>
        <w:tc>
          <w:tcPr>
            <w:tcW w:w="244" w:type="pct"/>
            <w:tcBorders>
              <w:left w:val="single" w:sz="4" w:space="0" w:color="auto"/>
              <w:right w:val="nil"/>
            </w:tcBorders>
          </w:tcPr>
          <w:p w14:paraId="137A3EC3"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w:t>
            </w:r>
          </w:p>
        </w:tc>
        <w:tc>
          <w:tcPr>
            <w:tcW w:w="854" w:type="pct"/>
            <w:tcBorders>
              <w:left w:val="nil"/>
            </w:tcBorders>
          </w:tcPr>
          <w:p w14:paraId="53C68918" w14:textId="77777777" w:rsidR="00F76263" w:rsidRPr="00F76263" w:rsidRDefault="00F76263" w:rsidP="00F76263">
            <w:pPr>
              <w:pStyle w:val="TableParagraph"/>
              <w:spacing w:line="360" w:lineRule="auto"/>
              <w:ind w:right="178"/>
              <w:jc w:val="right"/>
              <w:rPr>
                <w:rFonts w:ascii="Arial" w:hAnsi="Arial" w:cs="Arial"/>
                <w:sz w:val="21"/>
                <w:szCs w:val="21"/>
              </w:rPr>
            </w:pPr>
            <w:r w:rsidRPr="00F76263">
              <w:rPr>
                <w:rFonts w:ascii="Arial" w:hAnsi="Arial" w:cs="Arial"/>
                <w:sz w:val="21"/>
                <w:szCs w:val="21"/>
              </w:rPr>
              <w:t>64,000.00</w:t>
            </w:r>
          </w:p>
        </w:tc>
      </w:tr>
      <w:tr w:rsidR="00F76263" w:rsidRPr="00F76263" w14:paraId="68FA11CB" w14:textId="77777777" w:rsidTr="00F76263">
        <w:trPr>
          <w:trHeight w:val="20"/>
        </w:trPr>
        <w:tc>
          <w:tcPr>
            <w:tcW w:w="3902" w:type="pct"/>
            <w:tcBorders>
              <w:right w:val="single" w:sz="4" w:space="0" w:color="auto"/>
            </w:tcBorders>
          </w:tcPr>
          <w:p w14:paraId="7216DA3B"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b/>
                <w:sz w:val="21"/>
                <w:szCs w:val="21"/>
              </w:rPr>
              <w:t xml:space="preserve">IV.-   </w:t>
            </w:r>
            <w:r w:rsidRPr="00F76263">
              <w:rPr>
                <w:rFonts w:ascii="Arial" w:hAnsi="Arial" w:cs="Arial"/>
                <w:sz w:val="21"/>
                <w:szCs w:val="21"/>
              </w:rPr>
              <w:t>Discotecas y clubes sociales</w:t>
            </w:r>
          </w:p>
        </w:tc>
        <w:tc>
          <w:tcPr>
            <w:tcW w:w="244" w:type="pct"/>
            <w:tcBorders>
              <w:left w:val="single" w:sz="4" w:space="0" w:color="auto"/>
              <w:right w:val="nil"/>
            </w:tcBorders>
          </w:tcPr>
          <w:p w14:paraId="71BEFCD3"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w:t>
            </w:r>
          </w:p>
        </w:tc>
        <w:tc>
          <w:tcPr>
            <w:tcW w:w="854" w:type="pct"/>
            <w:tcBorders>
              <w:left w:val="nil"/>
            </w:tcBorders>
          </w:tcPr>
          <w:p w14:paraId="46F61114" w14:textId="77777777" w:rsidR="00F76263" w:rsidRPr="00F76263" w:rsidRDefault="00F76263" w:rsidP="00F76263">
            <w:pPr>
              <w:pStyle w:val="TableParagraph"/>
              <w:spacing w:line="360" w:lineRule="auto"/>
              <w:ind w:right="178"/>
              <w:jc w:val="right"/>
              <w:rPr>
                <w:rFonts w:ascii="Arial" w:hAnsi="Arial" w:cs="Arial"/>
                <w:sz w:val="21"/>
                <w:szCs w:val="21"/>
              </w:rPr>
            </w:pPr>
            <w:r w:rsidRPr="00F76263">
              <w:rPr>
                <w:rFonts w:ascii="Arial" w:hAnsi="Arial" w:cs="Arial"/>
                <w:sz w:val="21"/>
                <w:szCs w:val="21"/>
              </w:rPr>
              <w:t>64,000.00</w:t>
            </w:r>
          </w:p>
        </w:tc>
      </w:tr>
      <w:tr w:rsidR="00F76263" w:rsidRPr="00F76263" w14:paraId="4FCB654E" w14:textId="77777777" w:rsidTr="00F76263">
        <w:trPr>
          <w:trHeight w:val="20"/>
        </w:trPr>
        <w:tc>
          <w:tcPr>
            <w:tcW w:w="3902" w:type="pct"/>
            <w:tcBorders>
              <w:right w:val="single" w:sz="4" w:space="0" w:color="auto"/>
            </w:tcBorders>
          </w:tcPr>
          <w:p w14:paraId="5C89774E"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b/>
                <w:sz w:val="21"/>
                <w:szCs w:val="21"/>
              </w:rPr>
              <w:t xml:space="preserve">V.-    </w:t>
            </w:r>
            <w:r w:rsidRPr="00F76263">
              <w:rPr>
                <w:rFonts w:ascii="Arial" w:hAnsi="Arial" w:cs="Arial"/>
                <w:sz w:val="21"/>
                <w:szCs w:val="21"/>
              </w:rPr>
              <w:t>Salones de baile, de billar o boliche</w:t>
            </w:r>
          </w:p>
        </w:tc>
        <w:tc>
          <w:tcPr>
            <w:tcW w:w="244" w:type="pct"/>
            <w:tcBorders>
              <w:left w:val="single" w:sz="4" w:space="0" w:color="auto"/>
              <w:right w:val="nil"/>
            </w:tcBorders>
          </w:tcPr>
          <w:p w14:paraId="20B2CE05"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w:t>
            </w:r>
          </w:p>
        </w:tc>
        <w:tc>
          <w:tcPr>
            <w:tcW w:w="854" w:type="pct"/>
            <w:tcBorders>
              <w:left w:val="nil"/>
            </w:tcBorders>
          </w:tcPr>
          <w:p w14:paraId="069651C3" w14:textId="77777777" w:rsidR="00F76263" w:rsidRPr="00F76263" w:rsidRDefault="00F76263" w:rsidP="00F76263">
            <w:pPr>
              <w:pStyle w:val="TableParagraph"/>
              <w:spacing w:line="360" w:lineRule="auto"/>
              <w:ind w:right="178"/>
              <w:jc w:val="right"/>
              <w:rPr>
                <w:rFonts w:ascii="Arial" w:hAnsi="Arial" w:cs="Arial"/>
                <w:sz w:val="21"/>
                <w:szCs w:val="21"/>
              </w:rPr>
            </w:pPr>
            <w:r w:rsidRPr="00F76263">
              <w:rPr>
                <w:rFonts w:ascii="Arial" w:hAnsi="Arial" w:cs="Arial"/>
                <w:sz w:val="21"/>
                <w:szCs w:val="21"/>
              </w:rPr>
              <w:t>64,000.00</w:t>
            </w:r>
          </w:p>
        </w:tc>
      </w:tr>
      <w:tr w:rsidR="00F76263" w:rsidRPr="00F76263" w14:paraId="256E6BDE" w14:textId="77777777" w:rsidTr="00F76263">
        <w:trPr>
          <w:trHeight w:val="20"/>
        </w:trPr>
        <w:tc>
          <w:tcPr>
            <w:tcW w:w="3902" w:type="pct"/>
            <w:tcBorders>
              <w:right w:val="single" w:sz="4" w:space="0" w:color="auto"/>
            </w:tcBorders>
          </w:tcPr>
          <w:p w14:paraId="48FA3568"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b/>
                <w:sz w:val="21"/>
                <w:szCs w:val="21"/>
              </w:rPr>
              <w:t xml:space="preserve">VII.-  </w:t>
            </w:r>
            <w:r w:rsidRPr="00F76263">
              <w:rPr>
                <w:rFonts w:ascii="Arial" w:hAnsi="Arial" w:cs="Arial"/>
                <w:sz w:val="21"/>
                <w:szCs w:val="21"/>
              </w:rPr>
              <w:t>Hoteles, moteles y posadas</w:t>
            </w:r>
          </w:p>
        </w:tc>
        <w:tc>
          <w:tcPr>
            <w:tcW w:w="244" w:type="pct"/>
            <w:tcBorders>
              <w:left w:val="single" w:sz="4" w:space="0" w:color="auto"/>
              <w:right w:val="nil"/>
            </w:tcBorders>
          </w:tcPr>
          <w:p w14:paraId="41DFA8FA"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w:t>
            </w:r>
          </w:p>
        </w:tc>
        <w:tc>
          <w:tcPr>
            <w:tcW w:w="854" w:type="pct"/>
            <w:tcBorders>
              <w:left w:val="nil"/>
            </w:tcBorders>
          </w:tcPr>
          <w:p w14:paraId="3C6262A0" w14:textId="77777777" w:rsidR="00F76263" w:rsidRPr="00F76263" w:rsidRDefault="00F76263" w:rsidP="00F76263">
            <w:pPr>
              <w:pStyle w:val="TableParagraph"/>
              <w:spacing w:line="360" w:lineRule="auto"/>
              <w:ind w:right="178"/>
              <w:jc w:val="right"/>
              <w:rPr>
                <w:rFonts w:ascii="Arial" w:hAnsi="Arial" w:cs="Arial"/>
                <w:sz w:val="21"/>
                <w:szCs w:val="21"/>
              </w:rPr>
            </w:pPr>
            <w:r w:rsidRPr="00F76263">
              <w:rPr>
                <w:rFonts w:ascii="Arial" w:hAnsi="Arial" w:cs="Arial"/>
                <w:sz w:val="21"/>
                <w:szCs w:val="21"/>
              </w:rPr>
              <w:t>64,000.00</w:t>
            </w:r>
          </w:p>
        </w:tc>
      </w:tr>
      <w:tr w:rsidR="00F76263" w:rsidRPr="00F76263" w14:paraId="4682E805" w14:textId="77777777" w:rsidTr="00F76263">
        <w:trPr>
          <w:trHeight w:val="20"/>
        </w:trPr>
        <w:tc>
          <w:tcPr>
            <w:tcW w:w="3902" w:type="pct"/>
            <w:tcBorders>
              <w:right w:val="single" w:sz="4" w:space="0" w:color="auto"/>
            </w:tcBorders>
          </w:tcPr>
          <w:p w14:paraId="182CF207" w14:textId="77777777" w:rsidR="00F76263" w:rsidRPr="00F76263" w:rsidRDefault="00F76263" w:rsidP="00F76263">
            <w:pPr>
              <w:pStyle w:val="TableParagraph"/>
              <w:spacing w:line="360" w:lineRule="auto"/>
              <w:rPr>
                <w:rFonts w:ascii="Arial" w:hAnsi="Arial" w:cs="Arial"/>
                <w:b/>
                <w:sz w:val="21"/>
                <w:szCs w:val="21"/>
              </w:rPr>
            </w:pPr>
            <w:r w:rsidRPr="00F76263">
              <w:rPr>
                <w:rFonts w:ascii="Arial" w:hAnsi="Arial" w:cs="Arial"/>
                <w:b/>
                <w:sz w:val="21"/>
                <w:szCs w:val="21"/>
              </w:rPr>
              <w:t xml:space="preserve">VII.-  </w:t>
            </w:r>
            <w:r w:rsidRPr="00F76263">
              <w:rPr>
                <w:rFonts w:ascii="Arial" w:hAnsi="Arial" w:cs="Arial"/>
                <w:bCs/>
                <w:sz w:val="21"/>
                <w:szCs w:val="21"/>
              </w:rPr>
              <w:t xml:space="preserve">Restaurante </w:t>
            </w:r>
          </w:p>
        </w:tc>
        <w:tc>
          <w:tcPr>
            <w:tcW w:w="244" w:type="pct"/>
            <w:tcBorders>
              <w:left w:val="single" w:sz="4" w:space="0" w:color="auto"/>
              <w:right w:val="nil"/>
            </w:tcBorders>
          </w:tcPr>
          <w:p w14:paraId="0F4DA9DF" w14:textId="77777777" w:rsidR="00F76263" w:rsidRPr="00F76263" w:rsidRDefault="00F76263" w:rsidP="00F76263">
            <w:pPr>
              <w:pStyle w:val="TableParagraph"/>
              <w:spacing w:line="360" w:lineRule="auto"/>
              <w:rPr>
                <w:rFonts w:ascii="Arial" w:hAnsi="Arial" w:cs="Arial"/>
                <w:b/>
                <w:sz w:val="21"/>
                <w:szCs w:val="21"/>
              </w:rPr>
            </w:pPr>
            <w:r w:rsidRPr="00F76263">
              <w:rPr>
                <w:rFonts w:ascii="Arial" w:hAnsi="Arial" w:cs="Arial"/>
                <w:sz w:val="21"/>
                <w:szCs w:val="21"/>
              </w:rPr>
              <w:t>$</w:t>
            </w:r>
          </w:p>
        </w:tc>
        <w:tc>
          <w:tcPr>
            <w:tcW w:w="854" w:type="pct"/>
            <w:tcBorders>
              <w:left w:val="nil"/>
            </w:tcBorders>
          </w:tcPr>
          <w:p w14:paraId="317A93C0" w14:textId="77777777" w:rsidR="00F76263" w:rsidRPr="00F76263" w:rsidRDefault="00F76263" w:rsidP="00F76263">
            <w:pPr>
              <w:pStyle w:val="TableParagraph"/>
              <w:spacing w:line="360" w:lineRule="auto"/>
              <w:ind w:right="178"/>
              <w:jc w:val="right"/>
              <w:rPr>
                <w:rFonts w:ascii="Arial" w:hAnsi="Arial" w:cs="Arial"/>
                <w:sz w:val="21"/>
                <w:szCs w:val="21"/>
              </w:rPr>
            </w:pPr>
            <w:r w:rsidRPr="00F76263">
              <w:rPr>
                <w:rFonts w:ascii="Arial" w:hAnsi="Arial" w:cs="Arial"/>
                <w:sz w:val="21"/>
                <w:szCs w:val="21"/>
              </w:rPr>
              <w:t>38,000.00</w:t>
            </w:r>
          </w:p>
        </w:tc>
      </w:tr>
      <w:tr w:rsidR="00F76263" w:rsidRPr="00F76263" w14:paraId="1EFC326D" w14:textId="77777777" w:rsidTr="00F76263">
        <w:trPr>
          <w:trHeight w:val="20"/>
        </w:trPr>
        <w:tc>
          <w:tcPr>
            <w:tcW w:w="3902" w:type="pct"/>
            <w:tcBorders>
              <w:right w:val="single" w:sz="4" w:space="0" w:color="auto"/>
            </w:tcBorders>
          </w:tcPr>
          <w:p w14:paraId="270BD54B" w14:textId="77777777" w:rsidR="00F76263" w:rsidRPr="00F76263" w:rsidRDefault="00F76263" w:rsidP="00F76263">
            <w:pPr>
              <w:pStyle w:val="TableParagraph"/>
              <w:spacing w:line="360" w:lineRule="auto"/>
              <w:rPr>
                <w:rFonts w:ascii="Arial" w:hAnsi="Arial" w:cs="Arial"/>
                <w:b/>
                <w:sz w:val="21"/>
                <w:szCs w:val="21"/>
              </w:rPr>
            </w:pPr>
            <w:r w:rsidRPr="00F76263">
              <w:rPr>
                <w:rFonts w:ascii="Arial" w:hAnsi="Arial" w:cs="Arial"/>
                <w:b/>
                <w:sz w:val="21"/>
                <w:szCs w:val="21"/>
              </w:rPr>
              <w:t xml:space="preserve">VIII.- </w:t>
            </w:r>
            <w:r w:rsidRPr="00F76263">
              <w:rPr>
                <w:rFonts w:ascii="Arial" w:hAnsi="Arial" w:cs="Arial"/>
                <w:sz w:val="21"/>
                <w:szCs w:val="21"/>
              </w:rPr>
              <w:t>Tiendas y mini super con venta de bebidas alcohólicas</w:t>
            </w:r>
          </w:p>
        </w:tc>
        <w:tc>
          <w:tcPr>
            <w:tcW w:w="244" w:type="pct"/>
            <w:tcBorders>
              <w:left w:val="single" w:sz="4" w:space="0" w:color="auto"/>
              <w:right w:val="nil"/>
            </w:tcBorders>
          </w:tcPr>
          <w:p w14:paraId="0C02710C"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w:t>
            </w:r>
          </w:p>
        </w:tc>
        <w:tc>
          <w:tcPr>
            <w:tcW w:w="854" w:type="pct"/>
            <w:tcBorders>
              <w:left w:val="nil"/>
            </w:tcBorders>
          </w:tcPr>
          <w:p w14:paraId="54B781D2" w14:textId="77777777" w:rsidR="00F76263" w:rsidRPr="00F76263" w:rsidRDefault="00F76263" w:rsidP="00F76263">
            <w:pPr>
              <w:pStyle w:val="TableParagraph"/>
              <w:spacing w:line="360" w:lineRule="auto"/>
              <w:ind w:right="178"/>
              <w:jc w:val="right"/>
              <w:rPr>
                <w:rFonts w:ascii="Arial" w:hAnsi="Arial" w:cs="Arial"/>
                <w:sz w:val="21"/>
                <w:szCs w:val="21"/>
              </w:rPr>
            </w:pPr>
            <w:r w:rsidRPr="00F76263">
              <w:rPr>
                <w:rFonts w:ascii="Arial" w:hAnsi="Arial" w:cs="Arial"/>
                <w:sz w:val="21"/>
                <w:szCs w:val="21"/>
              </w:rPr>
              <w:t>38,000.00</w:t>
            </w:r>
          </w:p>
        </w:tc>
      </w:tr>
    </w:tbl>
    <w:p w14:paraId="24244771" w14:textId="77777777" w:rsidR="00F76263" w:rsidRDefault="00F76263" w:rsidP="00F76263">
      <w:pPr>
        <w:pStyle w:val="Textoindependiente"/>
        <w:spacing w:line="360" w:lineRule="auto"/>
        <w:ind w:left="0"/>
        <w:jc w:val="both"/>
        <w:rPr>
          <w:rFonts w:ascii="Arial" w:hAnsi="Arial" w:cs="Arial"/>
          <w:b/>
          <w:sz w:val="21"/>
          <w:szCs w:val="21"/>
        </w:rPr>
      </w:pPr>
    </w:p>
    <w:p w14:paraId="1A715284" w14:textId="2E08D6C6" w:rsidR="00F76263" w:rsidRDefault="00F76263" w:rsidP="00F76263">
      <w:pPr>
        <w:pStyle w:val="Textoindependiente"/>
        <w:spacing w:line="360" w:lineRule="auto"/>
        <w:ind w:left="0"/>
        <w:jc w:val="both"/>
        <w:rPr>
          <w:rFonts w:ascii="Arial" w:hAnsi="Arial" w:cs="Arial"/>
          <w:sz w:val="21"/>
          <w:szCs w:val="21"/>
        </w:rPr>
      </w:pPr>
      <w:r w:rsidRPr="00F76263">
        <w:rPr>
          <w:rFonts w:ascii="Arial" w:hAnsi="Arial" w:cs="Arial"/>
          <w:b/>
          <w:sz w:val="21"/>
          <w:szCs w:val="21"/>
        </w:rPr>
        <w:t xml:space="preserve">Artículo 24.- </w:t>
      </w:r>
      <w:r w:rsidRPr="00F76263">
        <w:rPr>
          <w:rFonts w:ascii="Arial" w:hAnsi="Arial" w:cs="Arial"/>
          <w:sz w:val="21"/>
          <w:szCs w:val="21"/>
        </w:rPr>
        <w:t>Por el otorgamiento de la revalidación de licencias para el funcionamiento de los establecimientos que se relacionan en los artículos 20 y 23 de esta Ley, se pagará un derecho conforme a la siguiente tarifa:</w:t>
      </w:r>
    </w:p>
    <w:p w14:paraId="1ED587E7" w14:textId="77777777" w:rsidR="00F76263" w:rsidRPr="00F76263" w:rsidRDefault="00F76263" w:rsidP="00F76263">
      <w:pPr>
        <w:pStyle w:val="Textoindependiente"/>
        <w:spacing w:line="360" w:lineRule="auto"/>
        <w:ind w:left="0"/>
        <w:jc w:val="both"/>
        <w:rPr>
          <w:rFonts w:ascii="Arial" w:hAnsi="Arial" w:cs="Arial"/>
          <w:sz w:val="21"/>
          <w:szCs w:val="21"/>
        </w:rPr>
      </w:pPr>
    </w:p>
    <w:tbl>
      <w:tblPr>
        <w:tblStyle w:val="TableNormal"/>
        <w:tblpPr w:leftFromText="141" w:rightFromText="141" w:vertAnchor="text" w:tblpX="54"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99"/>
        <w:gridCol w:w="567"/>
        <w:gridCol w:w="1545"/>
      </w:tblGrid>
      <w:tr w:rsidR="00F76263" w:rsidRPr="00F76263" w14:paraId="73CFEC13" w14:textId="77777777" w:rsidTr="00F76263">
        <w:trPr>
          <w:trHeight w:val="20"/>
        </w:trPr>
        <w:tc>
          <w:tcPr>
            <w:tcW w:w="3841" w:type="pct"/>
          </w:tcPr>
          <w:p w14:paraId="08775924"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b/>
                <w:sz w:val="21"/>
                <w:szCs w:val="21"/>
              </w:rPr>
              <w:t xml:space="preserve">I.- </w:t>
            </w:r>
            <w:r w:rsidRPr="00F76263">
              <w:rPr>
                <w:rFonts w:ascii="Arial" w:hAnsi="Arial" w:cs="Arial"/>
                <w:sz w:val="21"/>
                <w:szCs w:val="21"/>
              </w:rPr>
              <w:t>Vinaterías o licorerías</w:t>
            </w:r>
          </w:p>
        </w:tc>
        <w:tc>
          <w:tcPr>
            <w:tcW w:w="311" w:type="pct"/>
            <w:tcBorders>
              <w:right w:val="nil"/>
            </w:tcBorders>
          </w:tcPr>
          <w:p w14:paraId="65A35C9E"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w:t>
            </w:r>
          </w:p>
        </w:tc>
        <w:tc>
          <w:tcPr>
            <w:tcW w:w="849" w:type="pct"/>
            <w:tcBorders>
              <w:left w:val="nil"/>
            </w:tcBorders>
          </w:tcPr>
          <w:p w14:paraId="47250F7C"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 xml:space="preserve">         19,000.00</w:t>
            </w:r>
          </w:p>
        </w:tc>
      </w:tr>
      <w:tr w:rsidR="00F76263" w:rsidRPr="00F76263" w14:paraId="28CD4BFD" w14:textId="77777777" w:rsidTr="00F76263">
        <w:trPr>
          <w:trHeight w:val="20"/>
        </w:trPr>
        <w:tc>
          <w:tcPr>
            <w:tcW w:w="3841" w:type="pct"/>
          </w:tcPr>
          <w:p w14:paraId="0AA0818D"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b/>
                <w:sz w:val="21"/>
                <w:szCs w:val="21"/>
              </w:rPr>
              <w:t xml:space="preserve">II.- </w:t>
            </w:r>
            <w:r w:rsidRPr="00F76263">
              <w:rPr>
                <w:rFonts w:ascii="Arial" w:hAnsi="Arial" w:cs="Arial"/>
                <w:sz w:val="21"/>
                <w:szCs w:val="21"/>
              </w:rPr>
              <w:t>Expendios de cerveza</w:t>
            </w:r>
          </w:p>
        </w:tc>
        <w:tc>
          <w:tcPr>
            <w:tcW w:w="311" w:type="pct"/>
            <w:tcBorders>
              <w:right w:val="nil"/>
            </w:tcBorders>
          </w:tcPr>
          <w:p w14:paraId="4A96C062"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w:t>
            </w:r>
          </w:p>
        </w:tc>
        <w:tc>
          <w:tcPr>
            <w:tcW w:w="849" w:type="pct"/>
            <w:tcBorders>
              <w:left w:val="nil"/>
            </w:tcBorders>
          </w:tcPr>
          <w:p w14:paraId="145F585B"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 xml:space="preserve">         19,000.00</w:t>
            </w:r>
          </w:p>
        </w:tc>
      </w:tr>
      <w:tr w:rsidR="00F76263" w:rsidRPr="00F76263" w14:paraId="16CDF101" w14:textId="77777777" w:rsidTr="00F76263">
        <w:trPr>
          <w:trHeight w:val="20"/>
        </w:trPr>
        <w:tc>
          <w:tcPr>
            <w:tcW w:w="3841" w:type="pct"/>
          </w:tcPr>
          <w:p w14:paraId="66E8F3D6"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b/>
                <w:sz w:val="21"/>
                <w:szCs w:val="21"/>
              </w:rPr>
              <w:t xml:space="preserve">III.- </w:t>
            </w:r>
            <w:r w:rsidRPr="00F76263">
              <w:rPr>
                <w:rFonts w:ascii="Arial" w:hAnsi="Arial" w:cs="Arial"/>
                <w:sz w:val="21"/>
                <w:szCs w:val="21"/>
              </w:rPr>
              <w:t>Supermercados y mini-súper con departamentos de licores</w:t>
            </w:r>
          </w:p>
        </w:tc>
        <w:tc>
          <w:tcPr>
            <w:tcW w:w="311" w:type="pct"/>
            <w:tcBorders>
              <w:right w:val="nil"/>
            </w:tcBorders>
          </w:tcPr>
          <w:p w14:paraId="11DF4B29"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w:t>
            </w:r>
          </w:p>
        </w:tc>
        <w:tc>
          <w:tcPr>
            <w:tcW w:w="849" w:type="pct"/>
            <w:tcBorders>
              <w:left w:val="nil"/>
            </w:tcBorders>
          </w:tcPr>
          <w:p w14:paraId="3E532562"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 xml:space="preserve">         19,000.00</w:t>
            </w:r>
          </w:p>
        </w:tc>
      </w:tr>
      <w:tr w:rsidR="00F76263" w:rsidRPr="00F76263" w14:paraId="79BA1B53" w14:textId="77777777" w:rsidTr="00F76263">
        <w:trPr>
          <w:trHeight w:val="20"/>
        </w:trPr>
        <w:tc>
          <w:tcPr>
            <w:tcW w:w="3841" w:type="pct"/>
          </w:tcPr>
          <w:p w14:paraId="75A36304"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b/>
                <w:sz w:val="21"/>
                <w:szCs w:val="21"/>
              </w:rPr>
              <w:t xml:space="preserve">IV.- </w:t>
            </w:r>
            <w:r w:rsidRPr="00F76263">
              <w:rPr>
                <w:rFonts w:ascii="Arial" w:hAnsi="Arial" w:cs="Arial"/>
                <w:sz w:val="21"/>
                <w:szCs w:val="21"/>
              </w:rPr>
              <w:t>Centros nocturnos y cabarets</w:t>
            </w:r>
          </w:p>
        </w:tc>
        <w:tc>
          <w:tcPr>
            <w:tcW w:w="311" w:type="pct"/>
            <w:tcBorders>
              <w:right w:val="nil"/>
            </w:tcBorders>
          </w:tcPr>
          <w:p w14:paraId="181A7E60"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w:t>
            </w:r>
          </w:p>
        </w:tc>
        <w:tc>
          <w:tcPr>
            <w:tcW w:w="849" w:type="pct"/>
            <w:tcBorders>
              <w:left w:val="nil"/>
            </w:tcBorders>
          </w:tcPr>
          <w:p w14:paraId="4B6EEE55"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 xml:space="preserve">         19,000.00</w:t>
            </w:r>
          </w:p>
        </w:tc>
      </w:tr>
      <w:tr w:rsidR="00F76263" w:rsidRPr="00F76263" w14:paraId="0A240FA3" w14:textId="77777777" w:rsidTr="00F76263">
        <w:trPr>
          <w:trHeight w:val="20"/>
        </w:trPr>
        <w:tc>
          <w:tcPr>
            <w:tcW w:w="3841" w:type="pct"/>
          </w:tcPr>
          <w:p w14:paraId="73B7474B"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b/>
                <w:sz w:val="21"/>
                <w:szCs w:val="21"/>
              </w:rPr>
              <w:t xml:space="preserve">V.- </w:t>
            </w:r>
            <w:r w:rsidRPr="00F76263">
              <w:rPr>
                <w:rFonts w:ascii="Arial" w:hAnsi="Arial" w:cs="Arial"/>
                <w:sz w:val="21"/>
                <w:szCs w:val="21"/>
              </w:rPr>
              <w:t>Cantinas y bares</w:t>
            </w:r>
          </w:p>
        </w:tc>
        <w:tc>
          <w:tcPr>
            <w:tcW w:w="311" w:type="pct"/>
            <w:tcBorders>
              <w:right w:val="nil"/>
            </w:tcBorders>
          </w:tcPr>
          <w:p w14:paraId="59370A18"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w:t>
            </w:r>
          </w:p>
        </w:tc>
        <w:tc>
          <w:tcPr>
            <w:tcW w:w="849" w:type="pct"/>
            <w:tcBorders>
              <w:left w:val="nil"/>
            </w:tcBorders>
          </w:tcPr>
          <w:p w14:paraId="2F8B32AE"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 xml:space="preserve">         19,000.00</w:t>
            </w:r>
          </w:p>
        </w:tc>
      </w:tr>
      <w:tr w:rsidR="00F76263" w:rsidRPr="00F76263" w14:paraId="7CFE11C7" w14:textId="77777777" w:rsidTr="00F76263">
        <w:trPr>
          <w:trHeight w:val="20"/>
        </w:trPr>
        <w:tc>
          <w:tcPr>
            <w:tcW w:w="3841" w:type="pct"/>
          </w:tcPr>
          <w:p w14:paraId="24788C33"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b/>
                <w:sz w:val="21"/>
                <w:szCs w:val="21"/>
              </w:rPr>
              <w:t xml:space="preserve">VI.- </w:t>
            </w:r>
            <w:r w:rsidRPr="00F76263">
              <w:rPr>
                <w:rFonts w:ascii="Arial" w:hAnsi="Arial" w:cs="Arial"/>
                <w:sz w:val="21"/>
                <w:szCs w:val="21"/>
              </w:rPr>
              <w:t>Restaurantes – bar</w:t>
            </w:r>
          </w:p>
        </w:tc>
        <w:tc>
          <w:tcPr>
            <w:tcW w:w="311" w:type="pct"/>
            <w:tcBorders>
              <w:right w:val="nil"/>
            </w:tcBorders>
          </w:tcPr>
          <w:p w14:paraId="3FA74BE8"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w:t>
            </w:r>
          </w:p>
        </w:tc>
        <w:tc>
          <w:tcPr>
            <w:tcW w:w="849" w:type="pct"/>
            <w:tcBorders>
              <w:left w:val="nil"/>
            </w:tcBorders>
          </w:tcPr>
          <w:p w14:paraId="1017D2C9"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 xml:space="preserve">         19,000.00</w:t>
            </w:r>
          </w:p>
        </w:tc>
      </w:tr>
      <w:tr w:rsidR="00F76263" w:rsidRPr="00F76263" w14:paraId="5B0EC781" w14:textId="77777777" w:rsidTr="00F76263">
        <w:trPr>
          <w:trHeight w:val="20"/>
        </w:trPr>
        <w:tc>
          <w:tcPr>
            <w:tcW w:w="3841" w:type="pct"/>
          </w:tcPr>
          <w:p w14:paraId="39FCF84E"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b/>
                <w:sz w:val="21"/>
                <w:szCs w:val="21"/>
              </w:rPr>
              <w:t xml:space="preserve">VII.- </w:t>
            </w:r>
            <w:r w:rsidRPr="00F76263">
              <w:rPr>
                <w:rFonts w:ascii="Arial" w:hAnsi="Arial" w:cs="Arial"/>
                <w:sz w:val="21"/>
                <w:szCs w:val="21"/>
              </w:rPr>
              <w:t>Discotecas, y clubes sociales</w:t>
            </w:r>
          </w:p>
        </w:tc>
        <w:tc>
          <w:tcPr>
            <w:tcW w:w="311" w:type="pct"/>
            <w:tcBorders>
              <w:right w:val="nil"/>
            </w:tcBorders>
          </w:tcPr>
          <w:p w14:paraId="38CE894D"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w:t>
            </w:r>
          </w:p>
        </w:tc>
        <w:tc>
          <w:tcPr>
            <w:tcW w:w="849" w:type="pct"/>
            <w:tcBorders>
              <w:left w:val="nil"/>
            </w:tcBorders>
          </w:tcPr>
          <w:p w14:paraId="667614F4"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 xml:space="preserve">         19,000.00</w:t>
            </w:r>
          </w:p>
        </w:tc>
      </w:tr>
      <w:tr w:rsidR="00F76263" w:rsidRPr="00F76263" w14:paraId="1A3D3B5D" w14:textId="77777777" w:rsidTr="00F76263">
        <w:trPr>
          <w:trHeight w:val="20"/>
        </w:trPr>
        <w:tc>
          <w:tcPr>
            <w:tcW w:w="3841" w:type="pct"/>
          </w:tcPr>
          <w:p w14:paraId="61088B29"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b/>
                <w:sz w:val="21"/>
                <w:szCs w:val="21"/>
              </w:rPr>
              <w:t xml:space="preserve">VIII.- </w:t>
            </w:r>
            <w:r w:rsidRPr="00F76263">
              <w:rPr>
                <w:rFonts w:ascii="Arial" w:hAnsi="Arial" w:cs="Arial"/>
                <w:sz w:val="21"/>
                <w:szCs w:val="21"/>
              </w:rPr>
              <w:t>Salones de baile, de billar o boliche</w:t>
            </w:r>
          </w:p>
        </w:tc>
        <w:tc>
          <w:tcPr>
            <w:tcW w:w="311" w:type="pct"/>
            <w:tcBorders>
              <w:right w:val="nil"/>
            </w:tcBorders>
          </w:tcPr>
          <w:p w14:paraId="1FCF81EF"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w:t>
            </w:r>
          </w:p>
        </w:tc>
        <w:tc>
          <w:tcPr>
            <w:tcW w:w="849" w:type="pct"/>
            <w:tcBorders>
              <w:left w:val="nil"/>
            </w:tcBorders>
          </w:tcPr>
          <w:p w14:paraId="76B85FB9"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 xml:space="preserve">         19,000.00</w:t>
            </w:r>
          </w:p>
        </w:tc>
      </w:tr>
      <w:tr w:rsidR="00F76263" w:rsidRPr="00F76263" w14:paraId="6FC16874" w14:textId="77777777" w:rsidTr="00F76263">
        <w:trPr>
          <w:trHeight w:val="20"/>
        </w:trPr>
        <w:tc>
          <w:tcPr>
            <w:tcW w:w="3841" w:type="pct"/>
          </w:tcPr>
          <w:p w14:paraId="3A1B1BB4"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b/>
                <w:sz w:val="21"/>
                <w:szCs w:val="21"/>
              </w:rPr>
              <w:t xml:space="preserve">IX.- </w:t>
            </w:r>
            <w:r w:rsidRPr="00F76263">
              <w:rPr>
                <w:rFonts w:ascii="Arial" w:hAnsi="Arial" w:cs="Arial"/>
                <w:sz w:val="21"/>
                <w:szCs w:val="21"/>
              </w:rPr>
              <w:t>Tiendas y minisúper con venta de bebidas alcohólica</w:t>
            </w:r>
          </w:p>
        </w:tc>
        <w:tc>
          <w:tcPr>
            <w:tcW w:w="311" w:type="pct"/>
            <w:tcBorders>
              <w:right w:val="nil"/>
            </w:tcBorders>
          </w:tcPr>
          <w:p w14:paraId="3D0295B8"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w:t>
            </w:r>
          </w:p>
        </w:tc>
        <w:tc>
          <w:tcPr>
            <w:tcW w:w="849" w:type="pct"/>
            <w:tcBorders>
              <w:left w:val="nil"/>
            </w:tcBorders>
          </w:tcPr>
          <w:p w14:paraId="273678B4"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 xml:space="preserve">         19,000.00</w:t>
            </w:r>
          </w:p>
        </w:tc>
      </w:tr>
      <w:tr w:rsidR="00F76263" w:rsidRPr="00F76263" w14:paraId="3548E01B" w14:textId="77777777" w:rsidTr="00F76263">
        <w:trPr>
          <w:trHeight w:val="20"/>
        </w:trPr>
        <w:tc>
          <w:tcPr>
            <w:tcW w:w="3841" w:type="pct"/>
          </w:tcPr>
          <w:p w14:paraId="69D12CE3" w14:textId="77777777" w:rsidR="00F76263" w:rsidRPr="00F76263" w:rsidRDefault="00F76263" w:rsidP="00F76263">
            <w:pPr>
              <w:pStyle w:val="TableParagraph"/>
              <w:spacing w:line="360" w:lineRule="auto"/>
              <w:rPr>
                <w:rFonts w:ascii="Arial" w:hAnsi="Arial" w:cs="Arial"/>
                <w:b/>
                <w:sz w:val="21"/>
                <w:szCs w:val="21"/>
              </w:rPr>
            </w:pPr>
            <w:r w:rsidRPr="00F76263">
              <w:rPr>
                <w:rFonts w:ascii="Arial" w:hAnsi="Arial" w:cs="Arial"/>
                <w:b/>
                <w:sz w:val="21"/>
                <w:szCs w:val="21"/>
              </w:rPr>
              <w:t xml:space="preserve">X.- </w:t>
            </w:r>
            <w:r w:rsidRPr="00F76263">
              <w:rPr>
                <w:rFonts w:ascii="Arial" w:hAnsi="Arial" w:cs="Arial"/>
                <w:sz w:val="21"/>
                <w:szCs w:val="21"/>
              </w:rPr>
              <w:t>Hoteles, moteles y posadas</w:t>
            </w:r>
          </w:p>
        </w:tc>
        <w:tc>
          <w:tcPr>
            <w:tcW w:w="311" w:type="pct"/>
            <w:tcBorders>
              <w:right w:val="nil"/>
            </w:tcBorders>
          </w:tcPr>
          <w:p w14:paraId="18B3FF52"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w:t>
            </w:r>
          </w:p>
        </w:tc>
        <w:tc>
          <w:tcPr>
            <w:tcW w:w="849" w:type="pct"/>
            <w:tcBorders>
              <w:left w:val="nil"/>
            </w:tcBorders>
          </w:tcPr>
          <w:p w14:paraId="4C56B41F" w14:textId="77777777" w:rsidR="00F76263" w:rsidRPr="00F76263" w:rsidRDefault="00F76263" w:rsidP="00F76263">
            <w:pPr>
              <w:pStyle w:val="TableParagraph"/>
              <w:spacing w:line="360" w:lineRule="auto"/>
              <w:jc w:val="center"/>
              <w:rPr>
                <w:rFonts w:ascii="Arial" w:hAnsi="Arial" w:cs="Arial"/>
                <w:sz w:val="21"/>
                <w:szCs w:val="21"/>
              </w:rPr>
            </w:pPr>
            <w:r w:rsidRPr="00F76263">
              <w:rPr>
                <w:rFonts w:ascii="Arial" w:hAnsi="Arial" w:cs="Arial"/>
                <w:sz w:val="21"/>
                <w:szCs w:val="21"/>
              </w:rPr>
              <w:t xml:space="preserve">       19,000.00</w:t>
            </w:r>
          </w:p>
        </w:tc>
      </w:tr>
      <w:tr w:rsidR="00F76263" w:rsidRPr="00F76263" w14:paraId="4B53862A" w14:textId="77777777" w:rsidTr="00F76263">
        <w:trPr>
          <w:trHeight w:val="20"/>
        </w:trPr>
        <w:tc>
          <w:tcPr>
            <w:tcW w:w="3841" w:type="pct"/>
          </w:tcPr>
          <w:p w14:paraId="47CA334A"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b/>
                <w:sz w:val="21"/>
                <w:szCs w:val="21"/>
              </w:rPr>
              <w:t xml:space="preserve">XI.- </w:t>
            </w:r>
            <w:r w:rsidRPr="00F76263">
              <w:rPr>
                <w:rFonts w:ascii="Arial" w:hAnsi="Arial" w:cs="Arial"/>
                <w:sz w:val="21"/>
                <w:szCs w:val="21"/>
              </w:rPr>
              <w:t>Restaurante</w:t>
            </w:r>
          </w:p>
        </w:tc>
        <w:tc>
          <w:tcPr>
            <w:tcW w:w="311" w:type="pct"/>
            <w:tcBorders>
              <w:right w:val="nil"/>
            </w:tcBorders>
          </w:tcPr>
          <w:p w14:paraId="331E82AA"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w:t>
            </w:r>
          </w:p>
        </w:tc>
        <w:tc>
          <w:tcPr>
            <w:tcW w:w="849" w:type="pct"/>
            <w:tcBorders>
              <w:left w:val="nil"/>
            </w:tcBorders>
          </w:tcPr>
          <w:p w14:paraId="34877300" w14:textId="77777777" w:rsidR="00F76263" w:rsidRPr="00F76263" w:rsidRDefault="00F76263" w:rsidP="00F76263">
            <w:pPr>
              <w:pStyle w:val="TableParagraph"/>
              <w:spacing w:line="360" w:lineRule="auto"/>
              <w:ind w:right="42"/>
              <w:jc w:val="center"/>
              <w:rPr>
                <w:rFonts w:ascii="Arial" w:hAnsi="Arial" w:cs="Arial"/>
                <w:sz w:val="21"/>
                <w:szCs w:val="21"/>
              </w:rPr>
            </w:pPr>
            <w:r w:rsidRPr="00F76263">
              <w:rPr>
                <w:rFonts w:ascii="Arial" w:hAnsi="Arial" w:cs="Arial"/>
                <w:sz w:val="21"/>
                <w:szCs w:val="21"/>
              </w:rPr>
              <w:t xml:space="preserve">        19,000.00 </w:t>
            </w:r>
          </w:p>
        </w:tc>
      </w:tr>
    </w:tbl>
    <w:p w14:paraId="00CB7832" w14:textId="77777777" w:rsidR="00F76263" w:rsidRDefault="00F76263" w:rsidP="00F76263">
      <w:pPr>
        <w:pStyle w:val="Textoindependiente"/>
        <w:spacing w:line="360" w:lineRule="auto"/>
        <w:ind w:left="0"/>
        <w:jc w:val="both"/>
        <w:rPr>
          <w:rFonts w:ascii="Arial" w:hAnsi="Arial" w:cs="Arial"/>
          <w:b/>
          <w:sz w:val="21"/>
          <w:szCs w:val="21"/>
        </w:rPr>
      </w:pPr>
    </w:p>
    <w:p w14:paraId="18CED063" w14:textId="77777777" w:rsidR="00F76263" w:rsidRDefault="00F76263" w:rsidP="00F76263">
      <w:pPr>
        <w:pStyle w:val="Textoindependiente"/>
        <w:spacing w:line="360" w:lineRule="auto"/>
        <w:ind w:left="0"/>
        <w:jc w:val="both"/>
        <w:rPr>
          <w:rFonts w:ascii="Arial" w:hAnsi="Arial" w:cs="Arial"/>
          <w:b/>
          <w:sz w:val="21"/>
          <w:szCs w:val="21"/>
        </w:rPr>
      </w:pPr>
    </w:p>
    <w:p w14:paraId="338CCF9E" w14:textId="652C384C" w:rsidR="00F76263" w:rsidRDefault="00F76263" w:rsidP="00F76263">
      <w:pPr>
        <w:pStyle w:val="Textoindependiente"/>
        <w:spacing w:line="360" w:lineRule="auto"/>
        <w:ind w:left="0"/>
        <w:jc w:val="both"/>
        <w:rPr>
          <w:rFonts w:ascii="Arial" w:hAnsi="Arial" w:cs="Arial"/>
          <w:sz w:val="21"/>
          <w:szCs w:val="21"/>
        </w:rPr>
      </w:pPr>
      <w:r w:rsidRPr="00F76263">
        <w:rPr>
          <w:rFonts w:ascii="Arial" w:hAnsi="Arial" w:cs="Arial"/>
          <w:b/>
          <w:sz w:val="21"/>
          <w:szCs w:val="21"/>
        </w:rPr>
        <w:t xml:space="preserve">Artículo 25.- </w:t>
      </w:r>
      <w:r w:rsidRPr="00F76263">
        <w:rPr>
          <w:rFonts w:ascii="Arial" w:hAnsi="Arial" w:cs="Arial"/>
          <w:sz w:val="21"/>
          <w:szCs w:val="21"/>
        </w:rPr>
        <w:t>Por el cobro de derechos por el otorgamiento de licencias, permisos o autorizaciones para el funcionamiento de establecimientos y locales comerciales o de servicios diferentes a aquellos que tengan la venta de bebidas alcohólicas, se realizará con base en las siguientes tarifas en Unidades de Medida y Actualización:</w:t>
      </w:r>
    </w:p>
    <w:p w14:paraId="6C78BA3C" w14:textId="77777777" w:rsidR="00F76263" w:rsidRPr="00F76263" w:rsidRDefault="00F76263" w:rsidP="00F76263">
      <w:pPr>
        <w:pStyle w:val="Textoindependiente"/>
        <w:spacing w:line="360" w:lineRule="auto"/>
        <w:ind w:left="0"/>
        <w:jc w:val="both"/>
        <w:rPr>
          <w:rFonts w:ascii="Arial" w:hAnsi="Arial" w:cs="Arial"/>
          <w:sz w:val="21"/>
          <w:szCs w:val="21"/>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105"/>
        <w:gridCol w:w="2626"/>
        <w:gridCol w:w="2380"/>
      </w:tblGrid>
      <w:tr w:rsidR="00F76263" w:rsidRPr="00F76263" w14:paraId="4F223F6B" w14:textId="77777777" w:rsidTr="00F76263">
        <w:trPr>
          <w:trHeight w:val="733"/>
        </w:trPr>
        <w:tc>
          <w:tcPr>
            <w:tcW w:w="2253" w:type="pct"/>
          </w:tcPr>
          <w:p w14:paraId="3C059FDD" w14:textId="77777777" w:rsidR="00F76263" w:rsidRPr="00F76263" w:rsidRDefault="00F76263" w:rsidP="00F76263">
            <w:pPr>
              <w:pStyle w:val="TableParagraph"/>
              <w:spacing w:line="360" w:lineRule="auto"/>
              <w:ind w:left="142" w:right="230"/>
              <w:jc w:val="center"/>
              <w:rPr>
                <w:rFonts w:ascii="Arial" w:hAnsi="Arial" w:cs="Arial"/>
                <w:b/>
                <w:sz w:val="21"/>
                <w:szCs w:val="21"/>
              </w:rPr>
            </w:pPr>
            <w:r w:rsidRPr="00F76263">
              <w:rPr>
                <w:rFonts w:ascii="Arial" w:hAnsi="Arial" w:cs="Arial"/>
                <w:b/>
                <w:sz w:val="21"/>
                <w:szCs w:val="21"/>
              </w:rPr>
              <w:t>CATEGORIZACIÓN DE LOS GIROS COMERCIALES</w:t>
            </w:r>
          </w:p>
        </w:tc>
        <w:tc>
          <w:tcPr>
            <w:tcW w:w="1441" w:type="pct"/>
          </w:tcPr>
          <w:p w14:paraId="3ED2B55B" w14:textId="77777777" w:rsidR="00F76263" w:rsidRPr="00F76263" w:rsidRDefault="00F76263" w:rsidP="00F76263">
            <w:pPr>
              <w:spacing w:line="360" w:lineRule="auto"/>
              <w:ind w:left="142" w:right="230"/>
              <w:jc w:val="center"/>
              <w:rPr>
                <w:rFonts w:ascii="Arial" w:hAnsi="Arial" w:cs="Arial"/>
                <w:b/>
                <w:bCs/>
                <w:sz w:val="21"/>
                <w:szCs w:val="21"/>
              </w:rPr>
            </w:pPr>
            <w:r w:rsidRPr="00F76263">
              <w:rPr>
                <w:rFonts w:ascii="Arial" w:hAnsi="Arial" w:cs="Arial"/>
                <w:b/>
                <w:bCs/>
                <w:sz w:val="21"/>
                <w:szCs w:val="21"/>
              </w:rPr>
              <w:t>DERECHO DE INICIO DE FUNCIONAMIENTO</w:t>
            </w:r>
          </w:p>
        </w:tc>
        <w:tc>
          <w:tcPr>
            <w:tcW w:w="1307" w:type="pct"/>
          </w:tcPr>
          <w:p w14:paraId="34843642" w14:textId="77777777" w:rsidR="00F76263" w:rsidRPr="00F76263" w:rsidRDefault="00F76263" w:rsidP="00F76263">
            <w:pPr>
              <w:pStyle w:val="TableParagraph"/>
              <w:spacing w:line="360" w:lineRule="auto"/>
              <w:ind w:left="142" w:right="230"/>
              <w:jc w:val="center"/>
              <w:rPr>
                <w:rFonts w:ascii="Arial" w:hAnsi="Arial" w:cs="Arial"/>
                <w:b/>
                <w:sz w:val="21"/>
                <w:szCs w:val="21"/>
              </w:rPr>
            </w:pPr>
            <w:r w:rsidRPr="00F76263">
              <w:rPr>
                <w:rFonts w:ascii="Arial" w:hAnsi="Arial" w:cs="Arial"/>
                <w:b/>
                <w:sz w:val="21"/>
                <w:szCs w:val="21"/>
              </w:rPr>
              <w:t>DERECHO DE RENOVACIÓN ANUAL</w:t>
            </w:r>
          </w:p>
        </w:tc>
      </w:tr>
      <w:tr w:rsidR="00F76263" w:rsidRPr="00F76263" w14:paraId="38D94238" w14:textId="77777777" w:rsidTr="00F76263">
        <w:trPr>
          <w:trHeight w:val="345"/>
        </w:trPr>
        <w:tc>
          <w:tcPr>
            <w:tcW w:w="2253" w:type="pct"/>
          </w:tcPr>
          <w:p w14:paraId="6FE7C39C" w14:textId="77777777" w:rsidR="00F76263" w:rsidRPr="00F76263" w:rsidRDefault="00F76263" w:rsidP="00F76263">
            <w:pPr>
              <w:pStyle w:val="TableParagraph"/>
              <w:spacing w:line="360" w:lineRule="auto"/>
              <w:jc w:val="center"/>
              <w:rPr>
                <w:rFonts w:ascii="Arial" w:hAnsi="Arial" w:cs="Arial"/>
                <w:b/>
                <w:sz w:val="21"/>
                <w:szCs w:val="21"/>
              </w:rPr>
            </w:pPr>
            <w:r w:rsidRPr="00F76263">
              <w:rPr>
                <w:rFonts w:ascii="Arial" w:hAnsi="Arial" w:cs="Arial"/>
                <w:b/>
                <w:sz w:val="21"/>
                <w:szCs w:val="21"/>
              </w:rPr>
              <w:t>MICRO ESTABLECIMIENTO</w:t>
            </w:r>
          </w:p>
        </w:tc>
        <w:tc>
          <w:tcPr>
            <w:tcW w:w="1441" w:type="pct"/>
          </w:tcPr>
          <w:p w14:paraId="29482C69" w14:textId="77777777" w:rsidR="00F76263" w:rsidRPr="00F76263" w:rsidRDefault="00F76263" w:rsidP="00F76263">
            <w:pPr>
              <w:pStyle w:val="TableParagraph"/>
              <w:spacing w:line="360" w:lineRule="auto"/>
              <w:jc w:val="center"/>
              <w:rPr>
                <w:rFonts w:ascii="Arial" w:hAnsi="Arial" w:cs="Arial"/>
                <w:b/>
                <w:sz w:val="21"/>
                <w:szCs w:val="21"/>
              </w:rPr>
            </w:pPr>
            <w:r w:rsidRPr="00F76263">
              <w:rPr>
                <w:rFonts w:ascii="Arial" w:hAnsi="Arial" w:cs="Arial"/>
                <w:b/>
                <w:sz w:val="21"/>
                <w:szCs w:val="21"/>
              </w:rPr>
              <w:t>10 UMA</w:t>
            </w:r>
          </w:p>
        </w:tc>
        <w:tc>
          <w:tcPr>
            <w:tcW w:w="1307" w:type="pct"/>
          </w:tcPr>
          <w:p w14:paraId="50DC91FC" w14:textId="77777777" w:rsidR="00F76263" w:rsidRPr="00F76263" w:rsidRDefault="00F76263" w:rsidP="00F76263">
            <w:pPr>
              <w:pStyle w:val="TableParagraph"/>
              <w:spacing w:line="360" w:lineRule="auto"/>
              <w:jc w:val="center"/>
              <w:rPr>
                <w:rFonts w:ascii="Arial" w:hAnsi="Arial" w:cs="Arial"/>
                <w:b/>
                <w:sz w:val="21"/>
                <w:szCs w:val="21"/>
              </w:rPr>
            </w:pPr>
            <w:r w:rsidRPr="00F76263">
              <w:rPr>
                <w:rFonts w:ascii="Arial" w:hAnsi="Arial" w:cs="Arial"/>
                <w:b/>
                <w:sz w:val="21"/>
                <w:szCs w:val="21"/>
              </w:rPr>
              <w:t>6 UMA</w:t>
            </w:r>
          </w:p>
        </w:tc>
      </w:tr>
      <w:tr w:rsidR="00F76263" w:rsidRPr="00F76263" w14:paraId="5F3CF585" w14:textId="77777777" w:rsidTr="00F76263">
        <w:trPr>
          <w:trHeight w:val="2483"/>
        </w:trPr>
        <w:tc>
          <w:tcPr>
            <w:tcW w:w="5000" w:type="pct"/>
            <w:gridSpan w:val="3"/>
          </w:tcPr>
          <w:p w14:paraId="01CE37BD" w14:textId="77777777" w:rsidR="00F76263" w:rsidRPr="00F76263" w:rsidRDefault="00F76263" w:rsidP="00F76263">
            <w:pPr>
              <w:pStyle w:val="TableParagraph"/>
              <w:spacing w:line="360" w:lineRule="auto"/>
              <w:jc w:val="both"/>
              <w:rPr>
                <w:rFonts w:ascii="Arial" w:hAnsi="Arial" w:cs="Arial"/>
                <w:sz w:val="21"/>
                <w:szCs w:val="21"/>
              </w:rPr>
            </w:pPr>
            <w:r w:rsidRPr="00F76263">
              <w:rPr>
                <w:rFonts w:ascii="Arial" w:hAnsi="Arial" w:cs="Arial"/>
                <w:sz w:val="21"/>
                <w:szCs w:val="21"/>
              </w:rPr>
              <w:t>Expendios de Pan, Tortillería, Refrescos, Paletas, Helados, Puesto de Flores. Loncherías, Taquerías, Torterías. Cocinas Económicas. Talabarterías. Tendejón, Miscelánea, Bisutería, Regalos, Bonetería, Avíos para Costura, Novedades, Venta de Plásticos, Peleterías, Compra venta de Sintéticos, Ciber Café, Taller de Reparación de Computadoras, Peluquerías, Estéticas, Sastrerías, Puesto de venta de revistas, periódicos. Mesas de Mercados en General. Carpinterías, Dulcerías. Taller de Reparaciones de Electrodomésticos. Mudanzas y Fletes. Centros de Foto Estudio y de Grabaciones, Filmaciones. Fruterías y Verdulerías. Sastrerías. Cremería y Salchicherías. Acuarios, Billares, Relojería, Gimnasios.</w:t>
            </w:r>
          </w:p>
        </w:tc>
      </w:tr>
    </w:tbl>
    <w:p w14:paraId="40A3E16F" w14:textId="77777777" w:rsidR="00F76263" w:rsidRPr="00F76263" w:rsidRDefault="00F76263" w:rsidP="00F76263">
      <w:pPr>
        <w:pStyle w:val="Textoindependiente"/>
        <w:spacing w:line="360" w:lineRule="auto"/>
        <w:rPr>
          <w:rFonts w:ascii="Arial" w:hAnsi="Arial" w:cs="Arial"/>
          <w:sz w:val="21"/>
          <w:szCs w:val="21"/>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152"/>
        <w:gridCol w:w="2444"/>
        <w:gridCol w:w="2515"/>
      </w:tblGrid>
      <w:tr w:rsidR="00F76263" w:rsidRPr="00F76263" w14:paraId="723862DF" w14:textId="77777777" w:rsidTr="00F76263">
        <w:trPr>
          <w:trHeight w:val="689"/>
        </w:trPr>
        <w:tc>
          <w:tcPr>
            <w:tcW w:w="2279" w:type="pct"/>
          </w:tcPr>
          <w:p w14:paraId="6A0C424D" w14:textId="77777777" w:rsidR="00F76263" w:rsidRPr="00F76263" w:rsidRDefault="00F76263" w:rsidP="00F76263">
            <w:pPr>
              <w:pStyle w:val="TableParagraph"/>
              <w:spacing w:line="360" w:lineRule="auto"/>
              <w:jc w:val="center"/>
              <w:rPr>
                <w:rFonts w:ascii="Arial" w:hAnsi="Arial" w:cs="Arial"/>
                <w:b/>
                <w:sz w:val="21"/>
                <w:szCs w:val="21"/>
              </w:rPr>
            </w:pPr>
            <w:r w:rsidRPr="00F76263">
              <w:rPr>
                <w:rFonts w:ascii="Arial" w:hAnsi="Arial" w:cs="Arial"/>
                <w:b/>
                <w:sz w:val="21"/>
                <w:szCs w:val="21"/>
              </w:rPr>
              <w:t>PEQUEÑO</w:t>
            </w:r>
          </w:p>
          <w:p w14:paraId="73588226" w14:textId="77777777" w:rsidR="00F76263" w:rsidRPr="00F76263" w:rsidRDefault="00F76263" w:rsidP="00F76263">
            <w:pPr>
              <w:pStyle w:val="TableParagraph"/>
              <w:spacing w:line="360" w:lineRule="auto"/>
              <w:jc w:val="center"/>
              <w:rPr>
                <w:rFonts w:ascii="Arial" w:hAnsi="Arial" w:cs="Arial"/>
                <w:b/>
                <w:sz w:val="21"/>
                <w:szCs w:val="21"/>
              </w:rPr>
            </w:pPr>
            <w:r w:rsidRPr="00F76263">
              <w:rPr>
                <w:rFonts w:ascii="Arial" w:hAnsi="Arial" w:cs="Arial"/>
                <w:b/>
                <w:sz w:val="21"/>
                <w:szCs w:val="21"/>
              </w:rPr>
              <w:t>ESTABLECIMIENTO</w:t>
            </w:r>
          </w:p>
        </w:tc>
        <w:tc>
          <w:tcPr>
            <w:tcW w:w="1341" w:type="pct"/>
            <w:vAlign w:val="center"/>
          </w:tcPr>
          <w:p w14:paraId="2585E783" w14:textId="77777777" w:rsidR="00F76263" w:rsidRPr="00F76263" w:rsidRDefault="00F76263" w:rsidP="00F76263">
            <w:pPr>
              <w:pStyle w:val="TableParagraph"/>
              <w:spacing w:line="360" w:lineRule="auto"/>
              <w:jc w:val="center"/>
              <w:rPr>
                <w:rFonts w:ascii="Arial" w:hAnsi="Arial" w:cs="Arial"/>
                <w:b/>
                <w:sz w:val="21"/>
                <w:szCs w:val="21"/>
              </w:rPr>
            </w:pPr>
            <w:r w:rsidRPr="00F76263">
              <w:rPr>
                <w:rFonts w:ascii="Arial" w:hAnsi="Arial" w:cs="Arial"/>
                <w:b/>
                <w:sz w:val="21"/>
                <w:szCs w:val="21"/>
              </w:rPr>
              <w:t>12 UMA</w:t>
            </w:r>
          </w:p>
        </w:tc>
        <w:tc>
          <w:tcPr>
            <w:tcW w:w="1380" w:type="pct"/>
            <w:vAlign w:val="center"/>
          </w:tcPr>
          <w:p w14:paraId="1D0F623C" w14:textId="77777777" w:rsidR="00F76263" w:rsidRPr="00F76263" w:rsidRDefault="00F76263" w:rsidP="00F76263">
            <w:pPr>
              <w:pStyle w:val="TableParagraph"/>
              <w:spacing w:line="360" w:lineRule="auto"/>
              <w:jc w:val="center"/>
              <w:rPr>
                <w:rFonts w:ascii="Arial" w:hAnsi="Arial" w:cs="Arial"/>
                <w:b/>
                <w:sz w:val="21"/>
                <w:szCs w:val="21"/>
              </w:rPr>
            </w:pPr>
            <w:r w:rsidRPr="00F76263">
              <w:rPr>
                <w:rFonts w:ascii="Arial" w:hAnsi="Arial" w:cs="Arial"/>
                <w:b/>
                <w:sz w:val="21"/>
                <w:szCs w:val="21"/>
              </w:rPr>
              <w:t>7 UMA</w:t>
            </w:r>
          </w:p>
        </w:tc>
      </w:tr>
      <w:tr w:rsidR="00F76263" w:rsidRPr="00F76263" w14:paraId="4B78A078" w14:textId="77777777" w:rsidTr="00F76263">
        <w:trPr>
          <w:trHeight w:val="128"/>
        </w:trPr>
        <w:tc>
          <w:tcPr>
            <w:tcW w:w="5000" w:type="pct"/>
            <w:gridSpan w:val="3"/>
          </w:tcPr>
          <w:p w14:paraId="7836055C" w14:textId="77777777" w:rsidR="00F76263" w:rsidRPr="00F76263" w:rsidRDefault="00F76263" w:rsidP="00F76263">
            <w:pPr>
              <w:pStyle w:val="TableParagraph"/>
              <w:spacing w:line="360" w:lineRule="auto"/>
              <w:jc w:val="both"/>
              <w:rPr>
                <w:rFonts w:ascii="Arial" w:hAnsi="Arial" w:cs="Arial"/>
                <w:sz w:val="21"/>
                <w:szCs w:val="21"/>
              </w:rPr>
            </w:pPr>
            <w:r w:rsidRPr="00F76263">
              <w:rPr>
                <w:rFonts w:ascii="Arial" w:hAnsi="Arial" w:cs="Arial"/>
                <w:sz w:val="21"/>
                <w:szCs w:val="21"/>
              </w:rPr>
              <w:t>Tienda de Abarrotes, Tienda de Regalo. Fonda, Cafetería. Carnicerías, Pescaderías y Pollerías. Taller y Expendio de Artesanías. Zapaterías. Tlapalerías, Ferreterías y Pinturas. Imprentas, Papelerías, Librerías y Centros de Copiado, Videojuegos, Ópticas, Lavanderías. Talleres Automotrices Mecánicos, Hojalatería, Eléctrico, Refaccionarias y Accesorios. Herrerías, Tornerías, Llanteras, Vulcanizadoras. Tienda de Ropa, Rentadoras de Ropa. Subagencia de refrescos. Venta de Equipos Celulares, Salas de Fiestas Infantiles, Alimentos Balanceados y Cereales. Vidrios y Aluminios. Video Clubs en General. Academias de Estudios Complementarios. Molino – Tortillería, talleres de Costura, Florería.</w:t>
            </w:r>
          </w:p>
        </w:tc>
      </w:tr>
    </w:tbl>
    <w:p w14:paraId="6DB0F3C8" w14:textId="77777777" w:rsidR="00F76263" w:rsidRDefault="00F76263" w:rsidP="00F76263">
      <w:pPr>
        <w:spacing w:line="360" w:lineRule="auto"/>
        <w:jc w:val="both"/>
        <w:rPr>
          <w:rFonts w:ascii="Arial" w:hAnsi="Arial"/>
          <w:sz w:val="21"/>
          <w:szCs w:val="21"/>
        </w:rPr>
      </w:pPr>
    </w:p>
    <w:p w14:paraId="6E8D8EF3" w14:textId="77777777" w:rsidR="00F76263" w:rsidRPr="00F76263" w:rsidRDefault="00F76263" w:rsidP="00F76263">
      <w:pPr>
        <w:spacing w:line="360" w:lineRule="auto"/>
        <w:jc w:val="both"/>
        <w:rPr>
          <w:rFonts w:ascii="Arial" w:hAnsi="Arial"/>
          <w:sz w:val="21"/>
          <w:szCs w:val="21"/>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876"/>
        <w:gridCol w:w="2188"/>
        <w:gridCol w:w="3047"/>
      </w:tblGrid>
      <w:tr w:rsidR="00F76263" w:rsidRPr="00F76263" w14:paraId="2614F0E7" w14:textId="77777777" w:rsidTr="00F76263">
        <w:trPr>
          <w:trHeight w:val="689"/>
        </w:trPr>
        <w:tc>
          <w:tcPr>
            <w:tcW w:w="2127" w:type="pct"/>
            <w:vAlign w:val="center"/>
          </w:tcPr>
          <w:p w14:paraId="388537D8" w14:textId="77777777" w:rsidR="00F76263" w:rsidRPr="00F76263" w:rsidRDefault="00F76263" w:rsidP="00F76263">
            <w:pPr>
              <w:pStyle w:val="TableParagraph"/>
              <w:spacing w:line="360" w:lineRule="auto"/>
              <w:jc w:val="center"/>
              <w:rPr>
                <w:rFonts w:ascii="Arial" w:hAnsi="Arial" w:cs="Arial"/>
                <w:b/>
                <w:sz w:val="21"/>
                <w:szCs w:val="21"/>
              </w:rPr>
            </w:pPr>
            <w:r w:rsidRPr="00F76263">
              <w:rPr>
                <w:rFonts w:ascii="Arial" w:hAnsi="Arial" w:cs="Arial"/>
                <w:b/>
                <w:sz w:val="21"/>
                <w:szCs w:val="21"/>
              </w:rPr>
              <w:t>MEDIANO</w:t>
            </w:r>
          </w:p>
          <w:p w14:paraId="69BC1A6E" w14:textId="77777777" w:rsidR="00F76263" w:rsidRPr="00F76263" w:rsidRDefault="00F76263" w:rsidP="00F76263">
            <w:pPr>
              <w:pStyle w:val="TableParagraph"/>
              <w:spacing w:line="360" w:lineRule="auto"/>
              <w:jc w:val="center"/>
              <w:rPr>
                <w:rFonts w:ascii="Arial" w:hAnsi="Arial" w:cs="Arial"/>
                <w:b/>
                <w:sz w:val="21"/>
                <w:szCs w:val="21"/>
              </w:rPr>
            </w:pPr>
            <w:r w:rsidRPr="00F76263">
              <w:rPr>
                <w:rFonts w:ascii="Arial" w:hAnsi="Arial" w:cs="Arial"/>
                <w:b/>
                <w:sz w:val="21"/>
                <w:szCs w:val="21"/>
              </w:rPr>
              <w:t>ESTABLECIMIENTO</w:t>
            </w:r>
          </w:p>
        </w:tc>
        <w:tc>
          <w:tcPr>
            <w:tcW w:w="1201" w:type="pct"/>
            <w:vAlign w:val="center"/>
          </w:tcPr>
          <w:p w14:paraId="704EDA4E" w14:textId="77777777" w:rsidR="00F76263" w:rsidRPr="00F76263" w:rsidRDefault="00F76263" w:rsidP="00F76263">
            <w:pPr>
              <w:pStyle w:val="TableParagraph"/>
              <w:spacing w:line="360" w:lineRule="auto"/>
              <w:jc w:val="center"/>
              <w:rPr>
                <w:rFonts w:ascii="Arial" w:hAnsi="Arial" w:cs="Arial"/>
                <w:b/>
                <w:sz w:val="21"/>
                <w:szCs w:val="21"/>
              </w:rPr>
            </w:pPr>
            <w:r w:rsidRPr="00F76263">
              <w:rPr>
                <w:rFonts w:ascii="Arial" w:hAnsi="Arial" w:cs="Arial"/>
                <w:b/>
                <w:sz w:val="21"/>
                <w:szCs w:val="21"/>
              </w:rPr>
              <w:t>50 UMA</w:t>
            </w:r>
          </w:p>
        </w:tc>
        <w:tc>
          <w:tcPr>
            <w:tcW w:w="1672" w:type="pct"/>
            <w:vAlign w:val="center"/>
          </w:tcPr>
          <w:p w14:paraId="1C19D534" w14:textId="77777777" w:rsidR="00F76263" w:rsidRPr="00F76263" w:rsidRDefault="00F76263" w:rsidP="00F76263">
            <w:pPr>
              <w:pStyle w:val="TableParagraph"/>
              <w:spacing w:line="360" w:lineRule="auto"/>
              <w:jc w:val="center"/>
              <w:rPr>
                <w:rFonts w:ascii="Arial" w:hAnsi="Arial" w:cs="Arial"/>
                <w:b/>
                <w:sz w:val="21"/>
                <w:szCs w:val="21"/>
              </w:rPr>
            </w:pPr>
            <w:r w:rsidRPr="00F76263">
              <w:rPr>
                <w:rFonts w:ascii="Arial" w:hAnsi="Arial" w:cs="Arial"/>
                <w:b/>
                <w:sz w:val="21"/>
                <w:szCs w:val="21"/>
              </w:rPr>
              <w:t>30 UMA</w:t>
            </w:r>
          </w:p>
        </w:tc>
      </w:tr>
      <w:tr w:rsidR="00F76263" w:rsidRPr="00F76263" w14:paraId="6E9F1E17" w14:textId="77777777" w:rsidTr="00F76263">
        <w:trPr>
          <w:trHeight w:val="1354"/>
        </w:trPr>
        <w:tc>
          <w:tcPr>
            <w:tcW w:w="5000" w:type="pct"/>
            <w:gridSpan w:val="3"/>
          </w:tcPr>
          <w:p w14:paraId="0C6A8C90" w14:textId="77777777" w:rsidR="00F76263" w:rsidRPr="00F76263" w:rsidRDefault="00F76263" w:rsidP="00F76263">
            <w:pPr>
              <w:pStyle w:val="TableParagraph"/>
              <w:spacing w:line="360" w:lineRule="auto"/>
              <w:jc w:val="both"/>
              <w:rPr>
                <w:rFonts w:ascii="Arial" w:hAnsi="Arial" w:cs="Arial"/>
                <w:sz w:val="21"/>
                <w:szCs w:val="21"/>
              </w:rPr>
            </w:pPr>
            <w:r w:rsidRPr="00F76263">
              <w:rPr>
                <w:rFonts w:ascii="Arial" w:hAnsi="Arial" w:cs="Arial"/>
                <w:sz w:val="21"/>
                <w:szCs w:val="21"/>
              </w:rPr>
              <w:t>Minisúper, Lavadero de Vehículos, Pizzería, Cafetería-Restaurant. Farmacias, Boticas, Veterinarias. Panadería (artesanal). Estacionamientos. Agencias de Refrescos. Joyerías en General. Ferrotlapalería y Material Eléctrico. Tiendas de Materiales de Construcción en General. Oficinas y Consultorios de Servicios Profesionales.</w:t>
            </w:r>
          </w:p>
        </w:tc>
      </w:tr>
    </w:tbl>
    <w:p w14:paraId="170258F0" w14:textId="47B1E38F" w:rsidR="00F76263" w:rsidRPr="00F76263" w:rsidRDefault="00F76263" w:rsidP="00F76263">
      <w:pPr>
        <w:pStyle w:val="Textoindependiente"/>
        <w:spacing w:line="360" w:lineRule="auto"/>
        <w:rPr>
          <w:rFonts w:ascii="Arial" w:hAnsi="Arial" w:cs="Arial"/>
          <w:sz w:val="21"/>
          <w:szCs w:val="21"/>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876"/>
        <w:gridCol w:w="2188"/>
        <w:gridCol w:w="3047"/>
      </w:tblGrid>
      <w:tr w:rsidR="00F76263" w:rsidRPr="00F76263" w14:paraId="102EA2A3" w14:textId="77777777" w:rsidTr="00F76263">
        <w:trPr>
          <w:trHeight w:val="689"/>
        </w:trPr>
        <w:tc>
          <w:tcPr>
            <w:tcW w:w="2127" w:type="pct"/>
          </w:tcPr>
          <w:p w14:paraId="501AAEE0" w14:textId="77777777" w:rsidR="00F76263" w:rsidRPr="00F76263" w:rsidRDefault="00F76263" w:rsidP="00F76263">
            <w:pPr>
              <w:pStyle w:val="TableParagraph"/>
              <w:spacing w:line="360" w:lineRule="auto"/>
              <w:jc w:val="center"/>
              <w:rPr>
                <w:rFonts w:ascii="Arial" w:hAnsi="Arial" w:cs="Arial"/>
                <w:b/>
                <w:sz w:val="21"/>
                <w:szCs w:val="21"/>
              </w:rPr>
            </w:pPr>
            <w:r w:rsidRPr="00F76263">
              <w:rPr>
                <w:rFonts w:ascii="Arial" w:hAnsi="Arial" w:cs="Arial"/>
                <w:b/>
                <w:sz w:val="21"/>
                <w:szCs w:val="21"/>
              </w:rPr>
              <w:t>ESTABLECIMIENTO</w:t>
            </w:r>
          </w:p>
          <w:p w14:paraId="2AB3B05A" w14:textId="77777777" w:rsidR="00F76263" w:rsidRPr="00F76263" w:rsidRDefault="00F76263" w:rsidP="00F76263">
            <w:pPr>
              <w:pStyle w:val="TableParagraph"/>
              <w:spacing w:line="360" w:lineRule="auto"/>
              <w:jc w:val="center"/>
              <w:rPr>
                <w:rFonts w:ascii="Arial" w:hAnsi="Arial" w:cs="Arial"/>
                <w:b/>
                <w:sz w:val="21"/>
                <w:szCs w:val="21"/>
              </w:rPr>
            </w:pPr>
            <w:r w:rsidRPr="00F76263">
              <w:rPr>
                <w:rFonts w:ascii="Arial" w:hAnsi="Arial" w:cs="Arial"/>
                <w:b/>
                <w:sz w:val="21"/>
                <w:szCs w:val="21"/>
              </w:rPr>
              <w:t>GRANDE</w:t>
            </w:r>
          </w:p>
        </w:tc>
        <w:tc>
          <w:tcPr>
            <w:tcW w:w="1201" w:type="pct"/>
            <w:vAlign w:val="center"/>
          </w:tcPr>
          <w:p w14:paraId="4A813287" w14:textId="77777777" w:rsidR="00F76263" w:rsidRPr="00F76263" w:rsidRDefault="00F76263" w:rsidP="00F76263">
            <w:pPr>
              <w:pStyle w:val="TableParagraph"/>
              <w:spacing w:line="360" w:lineRule="auto"/>
              <w:jc w:val="center"/>
              <w:rPr>
                <w:rFonts w:ascii="Arial" w:hAnsi="Arial" w:cs="Arial"/>
                <w:b/>
                <w:sz w:val="21"/>
                <w:szCs w:val="21"/>
              </w:rPr>
            </w:pPr>
            <w:r w:rsidRPr="00F76263">
              <w:rPr>
                <w:rFonts w:ascii="Arial" w:hAnsi="Arial" w:cs="Arial"/>
                <w:b/>
                <w:sz w:val="21"/>
                <w:szCs w:val="21"/>
              </w:rPr>
              <w:t>250 UMA</w:t>
            </w:r>
          </w:p>
        </w:tc>
        <w:tc>
          <w:tcPr>
            <w:tcW w:w="1672" w:type="pct"/>
            <w:vAlign w:val="center"/>
          </w:tcPr>
          <w:p w14:paraId="597C49F8" w14:textId="77777777" w:rsidR="00F76263" w:rsidRPr="00F76263" w:rsidRDefault="00F76263" w:rsidP="00F76263">
            <w:pPr>
              <w:pStyle w:val="TableParagraph"/>
              <w:spacing w:line="360" w:lineRule="auto"/>
              <w:jc w:val="center"/>
              <w:rPr>
                <w:rFonts w:ascii="Arial" w:hAnsi="Arial" w:cs="Arial"/>
                <w:b/>
                <w:sz w:val="21"/>
                <w:szCs w:val="21"/>
              </w:rPr>
            </w:pPr>
            <w:r w:rsidRPr="00F76263">
              <w:rPr>
                <w:rFonts w:ascii="Arial" w:hAnsi="Arial" w:cs="Arial"/>
                <w:b/>
                <w:sz w:val="21"/>
                <w:szCs w:val="21"/>
              </w:rPr>
              <w:t>50 UMA</w:t>
            </w:r>
          </w:p>
        </w:tc>
      </w:tr>
      <w:tr w:rsidR="00F76263" w:rsidRPr="00F76263" w14:paraId="7B1F6405" w14:textId="77777777" w:rsidTr="00F76263">
        <w:trPr>
          <w:trHeight w:val="1380"/>
        </w:trPr>
        <w:tc>
          <w:tcPr>
            <w:tcW w:w="5000" w:type="pct"/>
            <w:gridSpan w:val="3"/>
          </w:tcPr>
          <w:p w14:paraId="6821FE23" w14:textId="77777777" w:rsidR="00F76263" w:rsidRPr="00F76263" w:rsidRDefault="00F76263" w:rsidP="00F76263">
            <w:pPr>
              <w:pStyle w:val="TableParagraph"/>
              <w:spacing w:line="360" w:lineRule="auto"/>
              <w:jc w:val="both"/>
              <w:rPr>
                <w:rFonts w:ascii="Arial" w:hAnsi="Arial" w:cs="Arial"/>
                <w:sz w:val="21"/>
                <w:szCs w:val="21"/>
              </w:rPr>
            </w:pPr>
            <w:r w:rsidRPr="00F76263">
              <w:rPr>
                <w:rFonts w:ascii="Arial" w:hAnsi="Arial" w:cs="Arial"/>
                <w:sz w:val="21"/>
                <w:szCs w:val="21"/>
              </w:rPr>
              <w:t>Súper, Panadería. Posadas y Hoteles de pequeña capacidad que ofrezcan alojamiento al público en general y que cuenten con hasta 10 habitaciones, sin salones de eventos ni restaurante abierto al público como servicio principal, Fábrica de galletas, raíces, venta de alimentos equinos, Tiendas de Materiales de Ferretería y Plomería, Salones para Eventos Sociales. Viveros. Fábrica de insumos para la construcción. Oficinas de Servicio de Internet, Tiendas de Florería. Bodegas de Almacenamiento de cualquier producto en General. Compra venta de Motos y Bicicletas. Compraventa de Automóviles. Salas de Velación y Servicios Funerarios. Fábricas y Maquiladoras de hasta 15 empleados. Financieras, Gasera LP.</w:t>
            </w:r>
          </w:p>
        </w:tc>
      </w:tr>
    </w:tbl>
    <w:p w14:paraId="7E4D15D0" w14:textId="77777777" w:rsidR="00F76263" w:rsidRPr="00F76263" w:rsidRDefault="00F76263" w:rsidP="00F76263">
      <w:pPr>
        <w:pStyle w:val="Textoindependiente"/>
        <w:spacing w:line="360" w:lineRule="auto"/>
        <w:rPr>
          <w:rFonts w:ascii="Arial" w:hAnsi="Arial" w:cs="Arial"/>
          <w:sz w:val="21"/>
          <w:szCs w:val="21"/>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876"/>
        <w:gridCol w:w="2188"/>
        <w:gridCol w:w="3047"/>
      </w:tblGrid>
      <w:tr w:rsidR="00F76263" w:rsidRPr="00F76263" w14:paraId="4C197499" w14:textId="77777777" w:rsidTr="00F76263">
        <w:trPr>
          <w:trHeight w:val="716"/>
        </w:trPr>
        <w:tc>
          <w:tcPr>
            <w:tcW w:w="2127" w:type="pct"/>
            <w:vAlign w:val="center"/>
          </w:tcPr>
          <w:p w14:paraId="6E4AD275" w14:textId="77777777" w:rsidR="00F76263" w:rsidRPr="00F76263" w:rsidRDefault="00F76263" w:rsidP="00F76263">
            <w:pPr>
              <w:pStyle w:val="TableParagraph"/>
              <w:tabs>
                <w:tab w:val="left" w:pos="1514"/>
                <w:tab w:val="left" w:pos="1806"/>
                <w:tab w:val="left" w:pos="2448"/>
              </w:tabs>
              <w:spacing w:line="360" w:lineRule="auto"/>
              <w:jc w:val="center"/>
              <w:rPr>
                <w:rFonts w:ascii="Arial" w:hAnsi="Arial" w:cs="Arial"/>
                <w:b/>
                <w:sz w:val="21"/>
                <w:szCs w:val="21"/>
              </w:rPr>
            </w:pPr>
            <w:r w:rsidRPr="00F76263">
              <w:rPr>
                <w:rFonts w:ascii="Arial" w:hAnsi="Arial" w:cs="Arial"/>
                <w:b/>
                <w:sz w:val="21"/>
                <w:szCs w:val="21"/>
              </w:rPr>
              <w:t>EMPRESA COMERCIAL INDUSTRIAL O DE SERVICIO</w:t>
            </w:r>
          </w:p>
        </w:tc>
        <w:tc>
          <w:tcPr>
            <w:tcW w:w="1201" w:type="pct"/>
            <w:vAlign w:val="center"/>
          </w:tcPr>
          <w:p w14:paraId="4778C31F" w14:textId="77777777" w:rsidR="00F76263" w:rsidRPr="00F76263" w:rsidRDefault="00F76263" w:rsidP="00F76263">
            <w:pPr>
              <w:pStyle w:val="TableParagraph"/>
              <w:spacing w:line="360" w:lineRule="auto"/>
              <w:jc w:val="center"/>
              <w:rPr>
                <w:rFonts w:ascii="Arial" w:hAnsi="Arial" w:cs="Arial"/>
                <w:b/>
                <w:sz w:val="21"/>
                <w:szCs w:val="21"/>
              </w:rPr>
            </w:pPr>
            <w:r w:rsidRPr="00F76263">
              <w:rPr>
                <w:rFonts w:ascii="Arial" w:hAnsi="Arial" w:cs="Arial"/>
                <w:b/>
                <w:sz w:val="21"/>
                <w:szCs w:val="21"/>
              </w:rPr>
              <w:t>300 UMA</w:t>
            </w:r>
          </w:p>
        </w:tc>
        <w:tc>
          <w:tcPr>
            <w:tcW w:w="1672" w:type="pct"/>
            <w:vAlign w:val="center"/>
          </w:tcPr>
          <w:p w14:paraId="7EE25666" w14:textId="77777777" w:rsidR="00F76263" w:rsidRPr="00F76263" w:rsidRDefault="00F76263" w:rsidP="00F76263">
            <w:pPr>
              <w:pStyle w:val="TableParagraph"/>
              <w:spacing w:line="360" w:lineRule="auto"/>
              <w:jc w:val="center"/>
              <w:rPr>
                <w:rFonts w:ascii="Arial" w:hAnsi="Arial" w:cs="Arial"/>
                <w:b/>
                <w:sz w:val="21"/>
                <w:szCs w:val="21"/>
              </w:rPr>
            </w:pPr>
            <w:r w:rsidRPr="00F76263">
              <w:rPr>
                <w:rFonts w:ascii="Arial" w:hAnsi="Arial" w:cs="Arial"/>
                <w:b/>
                <w:sz w:val="21"/>
                <w:szCs w:val="21"/>
              </w:rPr>
              <w:t>95 UMA</w:t>
            </w:r>
          </w:p>
        </w:tc>
      </w:tr>
      <w:tr w:rsidR="00F76263" w:rsidRPr="00F76263" w14:paraId="60823AA9" w14:textId="77777777" w:rsidTr="00F76263">
        <w:trPr>
          <w:trHeight w:val="1035"/>
        </w:trPr>
        <w:tc>
          <w:tcPr>
            <w:tcW w:w="5000" w:type="pct"/>
            <w:gridSpan w:val="3"/>
          </w:tcPr>
          <w:p w14:paraId="079B0101" w14:textId="77777777" w:rsidR="00F76263" w:rsidRPr="00F76263" w:rsidRDefault="00F76263" w:rsidP="00F76263">
            <w:pPr>
              <w:pStyle w:val="TableParagraph"/>
              <w:spacing w:line="360" w:lineRule="auto"/>
              <w:jc w:val="both"/>
              <w:rPr>
                <w:rFonts w:ascii="Arial" w:hAnsi="Arial" w:cs="Arial"/>
                <w:sz w:val="21"/>
                <w:szCs w:val="21"/>
              </w:rPr>
            </w:pPr>
            <w:r w:rsidRPr="00F76263">
              <w:rPr>
                <w:rFonts w:ascii="Arial" w:hAnsi="Arial" w:cs="Arial"/>
                <w:sz w:val="21"/>
                <w:szCs w:val="21"/>
              </w:rPr>
              <w:t>Hoteles, Posadas y Hospedajes, Clínicas y Hospitales. Casa de Cambio, Cinemas. Escuelas Particulares, Fábricas y Maquiladoras de hasta 20 empleados. Mueblería y Artículos para el Hogar, Casa de empeño, Tienda de autoservicio de abarrotes de cadena.</w:t>
            </w:r>
          </w:p>
        </w:tc>
      </w:tr>
    </w:tbl>
    <w:p w14:paraId="7F11412E" w14:textId="77777777" w:rsidR="00F76263" w:rsidRPr="00F76263" w:rsidRDefault="00F76263" w:rsidP="00F76263">
      <w:pPr>
        <w:pStyle w:val="Textoindependiente"/>
        <w:spacing w:line="360" w:lineRule="auto"/>
        <w:rPr>
          <w:rFonts w:ascii="Arial" w:hAnsi="Arial" w:cs="Arial"/>
          <w:sz w:val="21"/>
          <w:szCs w:val="21"/>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866"/>
        <w:gridCol w:w="2291"/>
        <w:gridCol w:w="2954"/>
      </w:tblGrid>
      <w:tr w:rsidR="00F76263" w:rsidRPr="00F76263" w14:paraId="422A791F" w14:textId="77777777" w:rsidTr="00F76263">
        <w:trPr>
          <w:trHeight w:val="1033"/>
        </w:trPr>
        <w:tc>
          <w:tcPr>
            <w:tcW w:w="2122" w:type="pct"/>
            <w:vAlign w:val="center"/>
          </w:tcPr>
          <w:p w14:paraId="53FE6F1B" w14:textId="77777777" w:rsidR="00F76263" w:rsidRPr="00F76263" w:rsidRDefault="00F76263" w:rsidP="00F76263">
            <w:pPr>
              <w:pStyle w:val="TableParagraph"/>
              <w:tabs>
                <w:tab w:val="left" w:pos="1736"/>
              </w:tabs>
              <w:spacing w:line="360" w:lineRule="auto"/>
              <w:jc w:val="center"/>
              <w:rPr>
                <w:rFonts w:ascii="Arial" w:hAnsi="Arial" w:cs="Arial"/>
                <w:b/>
                <w:sz w:val="21"/>
                <w:szCs w:val="21"/>
              </w:rPr>
            </w:pPr>
            <w:r w:rsidRPr="00F76263">
              <w:rPr>
                <w:rFonts w:ascii="Arial" w:hAnsi="Arial" w:cs="Arial"/>
                <w:b/>
                <w:sz w:val="21"/>
                <w:szCs w:val="21"/>
              </w:rPr>
              <w:t>MEDIANA EMPRESA COMERCIAL INDUSTRIAL O DE SERVICIO</w:t>
            </w:r>
          </w:p>
        </w:tc>
        <w:tc>
          <w:tcPr>
            <w:tcW w:w="1257" w:type="pct"/>
            <w:vAlign w:val="center"/>
          </w:tcPr>
          <w:p w14:paraId="62F94023" w14:textId="77777777" w:rsidR="00F76263" w:rsidRPr="00F76263" w:rsidRDefault="00F76263" w:rsidP="00F76263">
            <w:pPr>
              <w:pStyle w:val="TableParagraph"/>
              <w:spacing w:line="360" w:lineRule="auto"/>
              <w:jc w:val="center"/>
              <w:rPr>
                <w:rFonts w:ascii="Arial" w:hAnsi="Arial" w:cs="Arial"/>
                <w:sz w:val="21"/>
                <w:szCs w:val="21"/>
              </w:rPr>
            </w:pPr>
          </w:p>
          <w:p w14:paraId="0F1E7D0C" w14:textId="77777777" w:rsidR="00F76263" w:rsidRPr="00F76263" w:rsidRDefault="00F76263" w:rsidP="00F76263">
            <w:pPr>
              <w:pStyle w:val="TableParagraph"/>
              <w:spacing w:line="360" w:lineRule="auto"/>
              <w:jc w:val="center"/>
              <w:rPr>
                <w:rFonts w:ascii="Arial" w:hAnsi="Arial" w:cs="Arial"/>
                <w:b/>
                <w:sz w:val="21"/>
                <w:szCs w:val="21"/>
              </w:rPr>
            </w:pPr>
            <w:r w:rsidRPr="00F76263">
              <w:rPr>
                <w:rFonts w:ascii="Arial" w:hAnsi="Arial" w:cs="Arial"/>
                <w:b/>
                <w:sz w:val="21"/>
                <w:szCs w:val="21"/>
              </w:rPr>
              <w:t>500 UMA</w:t>
            </w:r>
          </w:p>
        </w:tc>
        <w:tc>
          <w:tcPr>
            <w:tcW w:w="1621" w:type="pct"/>
            <w:vAlign w:val="center"/>
          </w:tcPr>
          <w:p w14:paraId="1FAFF247" w14:textId="77777777" w:rsidR="00F76263" w:rsidRPr="00F76263" w:rsidRDefault="00F76263" w:rsidP="00F76263">
            <w:pPr>
              <w:pStyle w:val="TableParagraph"/>
              <w:spacing w:line="360" w:lineRule="auto"/>
              <w:jc w:val="center"/>
              <w:rPr>
                <w:rFonts w:ascii="Arial" w:hAnsi="Arial" w:cs="Arial"/>
                <w:sz w:val="21"/>
                <w:szCs w:val="21"/>
              </w:rPr>
            </w:pPr>
          </w:p>
          <w:p w14:paraId="3BEE5B1F" w14:textId="77777777" w:rsidR="00F76263" w:rsidRPr="00F76263" w:rsidRDefault="00F76263" w:rsidP="00F76263">
            <w:pPr>
              <w:pStyle w:val="TableParagraph"/>
              <w:spacing w:line="360" w:lineRule="auto"/>
              <w:jc w:val="center"/>
              <w:rPr>
                <w:rFonts w:ascii="Arial" w:hAnsi="Arial" w:cs="Arial"/>
                <w:b/>
                <w:sz w:val="21"/>
                <w:szCs w:val="21"/>
              </w:rPr>
            </w:pPr>
            <w:r w:rsidRPr="00F76263">
              <w:rPr>
                <w:rFonts w:ascii="Arial" w:hAnsi="Arial" w:cs="Arial"/>
                <w:b/>
                <w:sz w:val="21"/>
                <w:szCs w:val="21"/>
              </w:rPr>
              <w:t>220 UMA</w:t>
            </w:r>
          </w:p>
        </w:tc>
      </w:tr>
      <w:tr w:rsidR="00F76263" w:rsidRPr="00F76263" w14:paraId="1E897FE8" w14:textId="77777777" w:rsidTr="00F76263">
        <w:trPr>
          <w:trHeight w:val="1035"/>
        </w:trPr>
        <w:tc>
          <w:tcPr>
            <w:tcW w:w="5000" w:type="pct"/>
            <w:gridSpan w:val="3"/>
          </w:tcPr>
          <w:p w14:paraId="72757153" w14:textId="77777777" w:rsidR="00F76263" w:rsidRPr="00F76263" w:rsidRDefault="00F76263" w:rsidP="00F76263">
            <w:pPr>
              <w:pStyle w:val="TableParagraph"/>
              <w:spacing w:line="360" w:lineRule="auto"/>
              <w:jc w:val="both"/>
              <w:rPr>
                <w:rFonts w:ascii="Arial" w:hAnsi="Arial" w:cs="Arial"/>
                <w:sz w:val="21"/>
                <w:szCs w:val="21"/>
              </w:rPr>
            </w:pPr>
            <w:r w:rsidRPr="00F76263">
              <w:rPr>
                <w:rFonts w:ascii="Arial" w:hAnsi="Arial" w:cs="Arial"/>
                <w:sz w:val="21"/>
                <w:szCs w:val="21"/>
              </w:rPr>
              <w:t>Bancos, Gasolineras, Fábricas de Block e insumos para construcción. Gaseras. Agencias de Automóviles Nuevos. Fábricas y Maquiladoras de hasta 50 empleados. Tienda de Artículos Electrodomésticos, Muebles. Línea Blanca.</w:t>
            </w:r>
          </w:p>
        </w:tc>
      </w:tr>
    </w:tbl>
    <w:p w14:paraId="1BFC9969" w14:textId="77777777" w:rsidR="00F76263" w:rsidRPr="00F76263" w:rsidRDefault="00F76263" w:rsidP="00F76263">
      <w:pPr>
        <w:spacing w:line="360" w:lineRule="auto"/>
        <w:rPr>
          <w:rFonts w:ascii="Arial" w:hAnsi="Arial"/>
          <w:sz w:val="21"/>
          <w:szCs w:val="21"/>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866"/>
        <w:gridCol w:w="3007"/>
        <w:gridCol w:w="2238"/>
      </w:tblGrid>
      <w:tr w:rsidR="00F76263" w:rsidRPr="00F76263" w14:paraId="7C904268" w14:textId="77777777" w:rsidTr="00F76263">
        <w:trPr>
          <w:trHeight w:val="1033"/>
        </w:trPr>
        <w:tc>
          <w:tcPr>
            <w:tcW w:w="2122" w:type="pct"/>
          </w:tcPr>
          <w:p w14:paraId="4496187A" w14:textId="77777777" w:rsidR="00F76263" w:rsidRPr="00F76263" w:rsidRDefault="00F76263" w:rsidP="00F76263">
            <w:pPr>
              <w:pStyle w:val="TableParagraph"/>
              <w:tabs>
                <w:tab w:val="left" w:pos="1737"/>
              </w:tabs>
              <w:spacing w:line="360" w:lineRule="auto"/>
              <w:jc w:val="center"/>
              <w:rPr>
                <w:rFonts w:ascii="Arial" w:hAnsi="Arial" w:cs="Arial"/>
                <w:b/>
                <w:sz w:val="21"/>
                <w:szCs w:val="21"/>
              </w:rPr>
            </w:pPr>
            <w:r w:rsidRPr="00F76263">
              <w:rPr>
                <w:rFonts w:ascii="Arial" w:hAnsi="Arial" w:cs="Arial"/>
                <w:b/>
                <w:sz w:val="21"/>
                <w:szCs w:val="21"/>
              </w:rPr>
              <w:t>GRAN EMPRESA COMERCIAL INDUSTRIAL O DE SERVICIO</w:t>
            </w:r>
          </w:p>
        </w:tc>
        <w:tc>
          <w:tcPr>
            <w:tcW w:w="1650" w:type="pct"/>
          </w:tcPr>
          <w:p w14:paraId="4D35D729" w14:textId="77777777" w:rsidR="00F76263" w:rsidRPr="00F76263" w:rsidRDefault="00F76263" w:rsidP="00F76263">
            <w:pPr>
              <w:pStyle w:val="TableParagraph"/>
              <w:spacing w:line="360" w:lineRule="auto"/>
              <w:jc w:val="center"/>
              <w:rPr>
                <w:rFonts w:ascii="Arial" w:hAnsi="Arial" w:cs="Arial"/>
                <w:sz w:val="21"/>
                <w:szCs w:val="21"/>
              </w:rPr>
            </w:pPr>
          </w:p>
          <w:p w14:paraId="258C2DBE" w14:textId="77777777" w:rsidR="00F76263" w:rsidRPr="00F76263" w:rsidRDefault="00F76263" w:rsidP="00F76263">
            <w:pPr>
              <w:pStyle w:val="TableParagraph"/>
              <w:spacing w:line="360" w:lineRule="auto"/>
              <w:jc w:val="center"/>
              <w:rPr>
                <w:rFonts w:ascii="Arial" w:hAnsi="Arial" w:cs="Arial"/>
                <w:b/>
                <w:sz w:val="21"/>
                <w:szCs w:val="21"/>
              </w:rPr>
            </w:pPr>
            <w:r w:rsidRPr="00F76263">
              <w:rPr>
                <w:rFonts w:ascii="Arial" w:hAnsi="Arial" w:cs="Arial"/>
                <w:b/>
                <w:sz w:val="21"/>
                <w:szCs w:val="21"/>
              </w:rPr>
              <w:t>1320 UMA</w:t>
            </w:r>
          </w:p>
        </w:tc>
        <w:tc>
          <w:tcPr>
            <w:tcW w:w="1228" w:type="pct"/>
          </w:tcPr>
          <w:p w14:paraId="0DC39071" w14:textId="77777777" w:rsidR="00F76263" w:rsidRPr="00F76263" w:rsidRDefault="00F76263" w:rsidP="00F76263">
            <w:pPr>
              <w:pStyle w:val="TableParagraph"/>
              <w:spacing w:line="360" w:lineRule="auto"/>
              <w:jc w:val="center"/>
              <w:rPr>
                <w:rFonts w:ascii="Arial" w:hAnsi="Arial" w:cs="Arial"/>
                <w:sz w:val="21"/>
                <w:szCs w:val="21"/>
              </w:rPr>
            </w:pPr>
          </w:p>
          <w:p w14:paraId="2288FE4B" w14:textId="77777777" w:rsidR="00F76263" w:rsidRPr="00F76263" w:rsidRDefault="00F76263" w:rsidP="00F76263">
            <w:pPr>
              <w:pStyle w:val="TableParagraph"/>
              <w:spacing w:line="360" w:lineRule="auto"/>
              <w:rPr>
                <w:rFonts w:ascii="Arial" w:hAnsi="Arial" w:cs="Arial"/>
                <w:b/>
                <w:sz w:val="21"/>
                <w:szCs w:val="21"/>
              </w:rPr>
            </w:pPr>
            <w:r w:rsidRPr="00F76263">
              <w:rPr>
                <w:rFonts w:ascii="Arial" w:hAnsi="Arial" w:cs="Arial"/>
                <w:b/>
                <w:sz w:val="21"/>
                <w:szCs w:val="21"/>
              </w:rPr>
              <w:t xml:space="preserve">      650 UMA</w:t>
            </w:r>
          </w:p>
        </w:tc>
      </w:tr>
      <w:tr w:rsidR="00F76263" w:rsidRPr="00F76263" w14:paraId="3F65A039" w14:textId="77777777" w:rsidTr="00F76263">
        <w:trPr>
          <w:trHeight w:val="690"/>
        </w:trPr>
        <w:tc>
          <w:tcPr>
            <w:tcW w:w="5000" w:type="pct"/>
            <w:gridSpan w:val="3"/>
          </w:tcPr>
          <w:p w14:paraId="455094B4" w14:textId="77777777" w:rsidR="00F76263" w:rsidRPr="00F76263" w:rsidRDefault="00F76263" w:rsidP="00F76263">
            <w:pPr>
              <w:pStyle w:val="TableParagraph"/>
              <w:spacing w:line="360" w:lineRule="auto"/>
              <w:jc w:val="both"/>
              <w:rPr>
                <w:rFonts w:ascii="Arial" w:hAnsi="Arial" w:cs="Arial"/>
                <w:sz w:val="21"/>
                <w:szCs w:val="21"/>
              </w:rPr>
            </w:pPr>
            <w:r w:rsidRPr="00F76263">
              <w:rPr>
                <w:rFonts w:ascii="Arial" w:hAnsi="Arial" w:cs="Arial"/>
                <w:sz w:val="21"/>
                <w:szCs w:val="21"/>
              </w:rPr>
              <w:t>Súper Mercado y/o Tienda Departamental, Establecimientos de Sistemas de Comunicación por Cable, Tienda de Autoservicio de Cadena Nacional. Tiendas de Productos de Consumo Diario y Servicios. Fábricas y Maquiladoras Industriales.</w:t>
            </w:r>
          </w:p>
        </w:tc>
      </w:tr>
    </w:tbl>
    <w:p w14:paraId="4A457C14" w14:textId="77777777" w:rsidR="00F76263" w:rsidRPr="00F76263" w:rsidRDefault="00F76263" w:rsidP="00F76263">
      <w:pPr>
        <w:pStyle w:val="Textoindependiente"/>
        <w:spacing w:line="360" w:lineRule="auto"/>
        <w:ind w:left="0"/>
        <w:jc w:val="both"/>
        <w:rPr>
          <w:rFonts w:ascii="Arial" w:hAnsi="Arial" w:cs="Arial"/>
          <w:sz w:val="21"/>
          <w:szCs w:val="21"/>
        </w:rPr>
      </w:pPr>
      <w:r w:rsidRPr="00F76263">
        <w:rPr>
          <w:rFonts w:ascii="Arial" w:hAnsi="Arial" w:cs="Arial"/>
          <w:sz w:val="21"/>
          <w:szCs w:val="21"/>
        </w:rPr>
        <w:t>En cumplimiento a lo dispuesto por el artículo 10-A de la Ley de Coordinación Fiscal Federal, el cobro de los derechos a que se refiere este artículo, no condiciona el ejercicio de las actividades comerciales, industriales o de prestación de servicios.</w:t>
      </w:r>
    </w:p>
    <w:p w14:paraId="6B9DD19F" w14:textId="77777777" w:rsidR="00F76263" w:rsidRDefault="00F76263" w:rsidP="00F76263">
      <w:pPr>
        <w:spacing w:line="360" w:lineRule="auto"/>
        <w:jc w:val="both"/>
        <w:rPr>
          <w:rFonts w:ascii="Arial" w:eastAsia="Times New Roman" w:hAnsi="Arial"/>
          <w:sz w:val="21"/>
          <w:szCs w:val="21"/>
          <w:lang w:eastAsia="es-MX"/>
        </w:rPr>
      </w:pPr>
    </w:p>
    <w:p w14:paraId="5E81A766" w14:textId="207FC3E3" w:rsidR="00F76263" w:rsidRPr="00F76263" w:rsidRDefault="00F76263" w:rsidP="00F76263">
      <w:pPr>
        <w:spacing w:line="360" w:lineRule="auto"/>
        <w:jc w:val="both"/>
        <w:rPr>
          <w:rFonts w:ascii="Arial" w:hAnsi="Arial"/>
          <w:sz w:val="21"/>
          <w:szCs w:val="21"/>
        </w:rPr>
      </w:pPr>
      <w:r w:rsidRPr="00F76263">
        <w:rPr>
          <w:rFonts w:ascii="Arial" w:hAnsi="Arial"/>
          <w:b/>
          <w:sz w:val="21"/>
          <w:szCs w:val="21"/>
        </w:rPr>
        <w:t xml:space="preserve">Artículo 26.- </w:t>
      </w:r>
      <w:r w:rsidRPr="00F76263">
        <w:rPr>
          <w:rFonts w:ascii="Arial" w:hAnsi="Arial"/>
          <w:sz w:val="21"/>
          <w:szCs w:val="21"/>
        </w:rPr>
        <w:t>Son sujetos obligados al pago de este derecho por el uso de la vía pública para cargar y descarga de materiales y productos en horario determinado, así como de las vialidades del Municipio por parte del transporte de carga de vehículos automotores de 2.0 toneladas en adelante, los propietarios de los mismos y a falta de este, sus conductores. La tarifa será en Unidades de Medida y Actualización, conforme a la tabla siguiente:</w:t>
      </w:r>
    </w:p>
    <w:tbl>
      <w:tblPr>
        <w:tblStyle w:val="Tablaconcuadrcula"/>
        <w:tblW w:w="5000" w:type="pct"/>
        <w:tblLook w:val="04A0" w:firstRow="1" w:lastRow="0" w:firstColumn="1" w:lastColumn="0" w:noHBand="0" w:noVBand="1"/>
      </w:tblPr>
      <w:tblGrid>
        <w:gridCol w:w="2288"/>
        <w:gridCol w:w="2280"/>
        <w:gridCol w:w="2276"/>
        <w:gridCol w:w="2267"/>
      </w:tblGrid>
      <w:tr w:rsidR="00F76263" w:rsidRPr="00F76263" w14:paraId="23F50BC6" w14:textId="77777777" w:rsidTr="00F76263">
        <w:tc>
          <w:tcPr>
            <w:tcW w:w="1256" w:type="pct"/>
          </w:tcPr>
          <w:p w14:paraId="2EFFCF8B" w14:textId="77777777" w:rsidR="00F76263" w:rsidRPr="00F76263" w:rsidRDefault="00F76263" w:rsidP="00F76263">
            <w:pPr>
              <w:spacing w:line="360" w:lineRule="auto"/>
              <w:jc w:val="center"/>
              <w:rPr>
                <w:rFonts w:ascii="Arial" w:hAnsi="Arial"/>
                <w:b/>
                <w:sz w:val="21"/>
                <w:szCs w:val="21"/>
              </w:rPr>
            </w:pPr>
            <w:r w:rsidRPr="00F76263">
              <w:rPr>
                <w:rFonts w:ascii="Arial" w:hAnsi="Arial"/>
                <w:b/>
                <w:sz w:val="21"/>
                <w:szCs w:val="21"/>
              </w:rPr>
              <w:t>TIPO DE USO</w:t>
            </w:r>
          </w:p>
        </w:tc>
        <w:tc>
          <w:tcPr>
            <w:tcW w:w="1251" w:type="pct"/>
          </w:tcPr>
          <w:p w14:paraId="26C9D905" w14:textId="77777777" w:rsidR="00F76263" w:rsidRPr="00F76263" w:rsidRDefault="00F76263" w:rsidP="00F76263">
            <w:pPr>
              <w:spacing w:line="360" w:lineRule="auto"/>
              <w:jc w:val="center"/>
              <w:rPr>
                <w:rFonts w:ascii="Arial" w:hAnsi="Arial"/>
                <w:b/>
                <w:sz w:val="21"/>
                <w:szCs w:val="21"/>
              </w:rPr>
            </w:pPr>
            <w:r w:rsidRPr="00F76263">
              <w:rPr>
                <w:rFonts w:ascii="Arial" w:hAnsi="Arial"/>
                <w:b/>
                <w:sz w:val="21"/>
                <w:szCs w:val="21"/>
              </w:rPr>
              <w:t>TIPO DE VEHÍCULO</w:t>
            </w:r>
          </w:p>
        </w:tc>
        <w:tc>
          <w:tcPr>
            <w:tcW w:w="1249" w:type="pct"/>
          </w:tcPr>
          <w:p w14:paraId="28976045" w14:textId="77777777" w:rsidR="00F76263" w:rsidRPr="00F76263" w:rsidRDefault="00F76263" w:rsidP="00F76263">
            <w:pPr>
              <w:spacing w:line="360" w:lineRule="auto"/>
              <w:jc w:val="center"/>
              <w:rPr>
                <w:rFonts w:ascii="Arial" w:hAnsi="Arial"/>
                <w:b/>
                <w:sz w:val="21"/>
                <w:szCs w:val="21"/>
              </w:rPr>
            </w:pPr>
            <w:r w:rsidRPr="00F76263">
              <w:rPr>
                <w:rFonts w:ascii="Arial" w:hAnsi="Arial"/>
                <w:b/>
                <w:sz w:val="21"/>
                <w:szCs w:val="21"/>
              </w:rPr>
              <w:t>HORARIO</w:t>
            </w:r>
          </w:p>
        </w:tc>
        <w:tc>
          <w:tcPr>
            <w:tcW w:w="1244" w:type="pct"/>
          </w:tcPr>
          <w:p w14:paraId="52550D88" w14:textId="77777777" w:rsidR="00F76263" w:rsidRPr="00F76263" w:rsidRDefault="00F76263" w:rsidP="00F76263">
            <w:pPr>
              <w:spacing w:line="360" w:lineRule="auto"/>
              <w:jc w:val="center"/>
              <w:rPr>
                <w:rFonts w:ascii="Arial" w:hAnsi="Arial"/>
                <w:b/>
                <w:sz w:val="21"/>
                <w:szCs w:val="21"/>
              </w:rPr>
            </w:pPr>
            <w:r w:rsidRPr="00F76263">
              <w:rPr>
                <w:rFonts w:ascii="Arial" w:hAnsi="Arial"/>
                <w:b/>
                <w:sz w:val="21"/>
                <w:szCs w:val="21"/>
              </w:rPr>
              <w:t>TARIFA EN UMA</w:t>
            </w:r>
          </w:p>
        </w:tc>
      </w:tr>
      <w:tr w:rsidR="00F76263" w:rsidRPr="00F76263" w14:paraId="59C067F3" w14:textId="77777777" w:rsidTr="00F76263">
        <w:tc>
          <w:tcPr>
            <w:tcW w:w="1256" w:type="pct"/>
          </w:tcPr>
          <w:p w14:paraId="0AD17DF4" w14:textId="77777777" w:rsidR="00F76263" w:rsidRPr="00F76263" w:rsidRDefault="00F76263" w:rsidP="00F76263">
            <w:pPr>
              <w:spacing w:line="360" w:lineRule="auto"/>
              <w:jc w:val="both"/>
              <w:rPr>
                <w:rFonts w:ascii="Arial" w:hAnsi="Arial"/>
                <w:sz w:val="21"/>
                <w:szCs w:val="21"/>
              </w:rPr>
            </w:pPr>
            <w:r w:rsidRPr="00F76263">
              <w:rPr>
                <w:rFonts w:ascii="Arial" w:hAnsi="Arial"/>
                <w:sz w:val="21"/>
                <w:szCs w:val="21"/>
              </w:rPr>
              <w:t>Uso de vialidades por transportación de carga de Materiales y Suministros</w:t>
            </w:r>
          </w:p>
        </w:tc>
        <w:tc>
          <w:tcPr>
            <w:tcW w:w="1251" w:type="pct"/>
          </w:tcPr>
          <w:p w14:paraId="21D9B702" w14:textId="77777777" w:rsidR="00F76263" w:rsidRPr="00F76263" w:rsidRDefault="00F76263" w:rsidP="00F76263">
            <w:pPr>
              <w:spacing w:line="360" w:lineRule="auto"/>
              <w:jc w:val="center"/>
              <w:rPr>
                <w:rFonts w:ascii="Arial" w:hAnsi="Arial"/>
                <w:sz w:val="21"/>
                <w:szCs w:val="21"/>
              </w:rPr>
            </w:pPr>
            <w:r w:rsidRPr="00F76263">
              <w:rPr>
                <w:rFonts w:ascii="Arial" w:hAnsi="Arial"/>
                <w:sz w:val="21"/>
                <w:szCs w:val="21"/>
              </w:rPr>
              <w:t>De 2.0 a 5 Toneladas</w:t>
            </w:r>
          </w:p>
        </w:tc>
        <w:tc>
          <w:tcPr>
            <w:tcW w:w="1249" w:type="pct"/>
          </w:tcPr>
          <w:p w14:paraId="384E9880" w14:textId="77777777" w:rsidR="00F76263" w:rsidRPr="00F76263" w:rsidRDefault="00F76263" w:rsidP="00F76263">
            <w:pPr>
              <w:spacing w:line="360" w:lineRule="auto"/>
              <w:jc w:val="center"/>
              <w:rPr>
                <w:rFonts w:ascii="Arial" w:hAnsi="Arial"/>
                <w:sz w:val="21"/>
                <w:szCs w:val="21"/>
              </w:rPr>
            </w:pPr>
            <w:r w:rsidRPr="00F76263">
              <w:rPr>
                <w:rFonts w:ascii="Arial" w:hAnsi="Arial"/>
                <w:sz w:val="21"/>
                <w:szCs w:val="21"/>
              </w:rPr>
              <w:t>En cualquier horario</w:t>
            </w:r>
          </w:p>
        </w:tc>
        <w:tc>
          <w:tcPr>
            <w:tcW w:w="1244" w:type="pct"/>
          </w:tcPr>
          <w:p w14:paraId="3A3D38FF" w14:textId="77777777" w:rsidR="00F76263" w:rsidRPr="00F76263" w:rsidRDefault="00F76263" w:rsidP="00F76263">
            <w:pPr>
              <w:spacing w:line="360" w:lineRule="auto"/>
              <w:jc w:val="center"/>
              <w:rPr>
                <w:rFonts w:ascii="Arial" w:hAnsi="Arial"/>
                <w:sz w:val="21"/>
                <w:szCs w:val="21"/>
              </w:rPr>
            </w:pPr>
            <w:r w:rsidRPr="00F76263">
              <w:rPr>
                <w:rFonts w:ascii="Arial" w:hAnsi="Arial"/>
                <w:sz w:val="21"/>
                <w:szCs w:val="21"/>
              </w:rPr>
              <w:t>1.5 por evento</w:t>
            </w:r>
          </w:p>
        </w:tc>
      </w:tr>
      <w:tr w:rsidR="00F76263" w:rsidRPr="00F76263" w14:paraId="4356719B" w14:textId="77777777" w:rsidTr="00F76263">
        <w:tc>
          <w:tcPr>
            <w:tcW w:w="1256" w:type="pct"/>
          </w:tcPr>
          <w:p w14:paraId="4560C2E6" w14:textId="77777777" w:rsidR="00F76263" w:rsidRPr="00F76263" w:rsidRDefault="00F76263" w:rsidP="00F76263">
            <w:pPr>
              <w:spacing w:line="360" w:lineRule="auto"/>
              <w:jc w:val="both"/>
              <w:rPr>
                <w:rFonts w:ascii="Arial" w:hAnsi="Arial"/>
                <w:sz w:val="21"/>
                <w:szCs w:val="21"/>
              </w:rPr>
            </w:pPr>
            <w:r w:rsidRPr="00F76263">
              <w:rPr>
                <w:rFonts w:ascii="Arial" w:hAnsi="Arial"/>
                <w:sz w:val="21"/>
                <w:szCs w:val="21"/>
              </w:rPr>
              <w:t>Uso de vialidades por transportación de carga de Materiales y Suministros</w:t>
            </w:r>
          </w:p>
        </w:tc>
        <w:tc>
          <w:tcPr>
            <w:tcW w:w="1251" w:type="pct"/>
          </w:tcPr>
          <w:p w14:paraId="2C21C16E" w14:textId="77777777" w:rsidR="00F76263" w:rsidRPr="00F76263" w:rsidRDefault="00F76263" w:rsidP="00F76263">
            <w:pPr>
              <w:spacing w:line="360" w:lineRule="auto"/>
              <w:jc w:val="center"/>
              <w:rPr>
                <w:rFonts w:ascii="Arial" w:hAnsi="Arial"/>
                <w:sz w:val="21"/>
                <w:szCs w:val="21"/>
              </w:rPr>
            </w:pPr>
            <w:r w:rsidRPr="00F76263">
              <w:rPr>
                <w:rFonts w:ascii="Arial" w:hAnsi="Arial"/>
                <w:sz w:val="21"/>
                <w:szCs w:val="21"/>
              </w:rPr>
              <w:t>De más de 5 toneladas</w:t>
            </w:r>
          </w:p>
        </w:tc>
        <w:tc>
          <w:tcPr>
            <w:tcW w:w="1249" w:type="pct"/>
          </w:tcPr>
          <w:p w14:paraId="26066491" w14:textId="77777777" w:rsidR="00F76263" w:rsidRPr="00F76263" w:rsidRDefault="00F76263" w:rsidP="00F76263">
            <w:pPr>
              <w:spacing w:line="360" w:lineRule="auto"/>
              <w:jc w:val="center"/>
              <w:rPr>
                <w:rFonts w:ascii="Arial" w:hAnsi="Arial"/>
                <w:sz w:val="21"/>
                <w:szCs w:val="21"/>
              </w:rPr>
            </w:pPr>
            <w:r w:rsidRPr="00F76263">
              <w:rPr>
                <w:rFonts w:ascii="Arial" w:hAnsi="Arial"/>
                <w:sz w:val="21"/>
                <w:szCs w:val="21"/>
              </w:rPr>
              <w:t>En cualquier horario</w:t>
            </w:r>
          </w:p>
        </w:tc>
        <w:tc>
          <w:tcPr>
            <w:tcW w:w="1244" w:type="pct"/>
          </w:tcPr>
          <w:p w14:paraId="5E4CCCB7" w14:textId="77777777" w:rsidR="00F76263" w:rsidRPr="00F76263" w:rsidRDefault="00F76263" w:rsidP="00F76263">
            <w:pPr>
              <w:spacing w:line="360" w:lineRule="auto"/>
              <w:jc w:val="center"/>
              <w:rPr>
                <w:rFonts w:ascii="Arial" w:hAnsi="Arial"/>
                <w:sz w:val="21"/>
                <w:szCs w:val="21"/>
              </w:rPr>
            </w:pPr>
            <w:r w:rsidRPr="00F76263">
              <w:rPr>
                <w:rFonts w:ascii="Arial" w:hAnsi="Arial"/>
                <w:sz w:val="21"/>
                <w:szCs w:val="21"/>
              </w:rPr>
              <w:t>3.0 por evento</w:t>
            </w:r>
          </w:p>
        </w:tc>
      </w:tr>
    </w:tbl>
    <w:p w14:paraId="5088AAF4" w14:textId="77777777" w:rsidR="00F76263" w:rsidRPr="00F76263" w:rsidRDefault="00F76263" w:rsidP="00F76263">
      <w:pPr>
        <w:pStyle w:val="Textoindependiente"/>
        <w:spacing w:line="360" w:lineRule="auto"/>
        <w:ind w:left="0"/>
        <w:jc w:val="both"/>
        <w:rPr>
          <w:rFonts w:ascii="Arial" w:hAnsi="Arial" w:cs="Arial"/>
          <w:sz w:val="21"/>
          <w:szCs w:val="21"/>
        </w:rPr>
      </w:pPr>
      <w:r w:rsidRPr="00F76263">
        <w:rPr>
          <w:rFonts w:ascii="Arial" w:hAnsi="Arial" w:cs="Arial"/>
          <w:b/>
          <w:sz w:val="21"/>
          <w:szCs w:val="21"/>
        </w:rPr>
        <w:t xml:space="preserve">Artículo 27.- </w:t>
      </w:r>
      <w:r w:rsidRPr="00F76263">
        <w:rPr>
          <w:rFonts w:ascii="Arial" w:hAnsi="Arial" w:cs="Arial"/>
          <w:sz w:val="21"/>
          <w:szCs w:val="21"/>
        </w:rPr>
        <w:t>Por el permiso para el cierre de calles por fiestas o cualquier evento o espectáculo en la vía pública, se pagará la cantidad de $ 500.00 por día.</w:t>
      </w:r>
    </w:p>
    <w:p w14:paraId="46D530EB" w14:textId="77777777" w:rsidR="00F76263" w:rsidRPr="00F76263" w:rsidRDefault="00F76263" w:rsidP="00F76263">
      <w:pPr>
        <w:pStyle w:val="Textoindependiente"/>
        <w:spacing w:line="360" w:lineRule="auto"/>
        <w:ind w:left="0"/>
        <w:jc w:val="both"/>
        <w:rPr>
          <w:rFonts w:ascii="Arial" w:hAnsi="Arial" w:cs="Arial"/>
          <w:sz w:val="21"/>
          <w:szCs w:val="21"/>
        </w:rPr>
      </w:pPr>
      <w:r w:rsidRPr="00F76263">
        <w:rPr>
          <w:rFonts w:ascii="Arial" w:hAnsi="Arial" w:cs="Arial"/>
          <w:b/>
          <w:sz w:val="21"/>
          <w:szCs w:val="21"/>
        </w:rPr>
        <w:t xml:space="preserve">Artículo 28.- </w:t>
      </w:r>
      <w:r w:rsidRPr="00F76263">
        <w:rPr>
          <w:rFonts w:ascii="Arial" w:hAnsi="Arial" w:cs="Arial"/>
          <w:sz w:val="21"/>
          <w:szCs w:val="21"/>
        </w:rPr>
        <w:t xml:space="preserve">Por el otorgamiento de los permisos eventuales por evento para luz y sonido locales </w:t>
      </w:r>
      <w:r w:rsidRPr="00F76263">
        <w:rPr>
          <w:rFonts w:ascii="Arial" w:hAnsi="Arial" w:cs="Arial"/>
          <w:sz w:val="21"/>
          <w:szCs w:val="21"/>
        </w:rPr>
        <w:br/>
        <w:t>$ 1,500.00; luz y sonido foráneos $ 2,500.00; bailes populares con grupos locales $ 1,500.00; $ 2,500.00 bailes populares con grupos estatales y $ 3,500.00 para bailes populares de grupos nacionales.</w:t>
      </w:r>
    </w:p>
    <w:p w14:paraId="23DB5886" w14:textId="608AB082" w:rsidR="00F76263" w:rsidRDefault="00F76263" w:rsidP="00F76263">
      <w:pPr>
        <w:pStyle w:val="Textoindependiente"/>
        <w:spacing w:line="360" w:lineRule="auto"/>
        <w:ind w:left="0"/>
        <w:jc w:val="both"/>
        <w:rPr>
          <w:rFonts w:ascii="Arial" w:hAnsi="Arial" w:cs="Arial"/>
          <w:sz w:val="21"/>
          <w:szCs w:val="21"/>
        </w:rPr>
      </w:pPr>
      <w:r w:rsidRPr="00F76263">
        <w:rPr>
          <w:rFonts w:ascii="Arial" w:hAnsi="Arial" w:cs="Arial"/>
          <w:b/>
          <w:sz w:val="21"/>
          <w:szCs w:val="21"/>
        </w:rPr>
        <w:t xml:space="preserve">Artículo 29.- </w:t>
      </w:r>
      <w:r w:rsidRPr="00F76263">
        <w:rPr>
          <w:rFonts w:ascii="Arial" w:hAnsi="Arial" w:cs="Arial"/>
          <w:sz w:val="21"/>
          <w:szCs w:val="21"/>
        </w:rPr>
        <w:t>Por el otorgamiento de las licencias para instalación de anuncios de toda índole, se causarán y pagarán derechos de acuerdo a la siguiente tarifa:</w:t>
      </w:r>
    </w:p>
    <w:p w14:paraId="43A24B49" w14:textId="77777777" w:rsidR="00F76263" w:rsidRPr="00F76263" w:rsidRDefault="00F76263" w:rsidP="00F76263">
      <w:pPr>
        <w:pStyle w:val="Textoindependiente"/>
        <w:spacing w:line="360" w:lineRule="auto"/>
        <w:ind w:left="0"/>
        <w:jc w:val="both"/>
        <w:rPr>
          <w:rFonts w:ascii="Arial" w:hAnsi="Arial" w:cs="Arial"/>
          <w:sz w:val="21"/>
          <w:szCs w:val="21"/>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88"/>
        <w:gridCol w:w="443"/>
        <w:gridCol w:w="1780"/>
      </w:tblGrid>
      <w:tr w:rsidR="00F76263" w:rsidRPr="00F76263" w14:paraId="519EF37F" w14:textId="77777777" w:rsidTr="00F76263">
        <w:trPr>
          <w:trHeight w:val="20"/>
        </w:trPr>
        <w:tc>
          <w:tcPr>
            <w:tcW w:w="3780" w:type="pct"/>
          </w:tcPr>
          <w:p w14:paraId="30DFC8B3"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b/>
                <w:sz w:val="21"/>
                <w:szCs w:val="21"/>
              </w:rPr>
              <w:t xml:space="preserve">I.- </w:t>
            </w:r>
            <w:r w:rsidRPr="00F76263">
              <w:rPr>
                <w:rFonts w:ascii="Arial" w:hAnsi="Arial" w:cs="Arial"/>
                <w:sz w:val="21"/>
                <w:szCs w:val="21"/>
              </w:rPr>
              <w:t>Anuncios murales menores a 1 m2</w:t>
            </w:r>
          </w:p>
        </w:tc>
        <w:tc>
          <w:tcPr>
            <w:tcW w:w="243" w:type="pct"/>
            <w:tcBorders>
              <w:right w:val="nil"/>
            </w:tcBorders>
          </w:tcPr>
          <w:p w14:paraId="14234177"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w:t>
            </w:r>
          </w:p>
        </w:tc>
        <w:tc>
          <w:tcPr>
            <w:tcW w:w="977" w:type="pct"/>
            <w:tcBorders>
              <w:left w:val="nil"/>
            </w:tcBorders>
          </w:tcPr>
          <w:p w14:paraId="27931BD1" w14:textId="77777777" w:rsidR="00F76263" w:rsidRPr="00F76263" w:rsidRDefault="00F76263" w:rsidP="00F76263">
            <w:pPr>
              <w:pStyle w:val="TableParagraph"/>
              <w:spacing w:line="360" w:lineRule="auto"/>
              <w:ind w:right="178"/>
              <w:jc w:val="right"/>
              <w:rPr>
                <w:rFonts w:ascii="Arial" w:hAnsi="Arial" w:cs="Arial"/>
                <w:sz w:val="21"/>
                <w:szCs w:val="21"/>
              </w:rPr>
            </w:pPr>
            <w:r w:rsidRPr="00F76263">
              <w:rPr>
                <w:rFonts w:ascii="Arial" w:hAnsi="Arial" w:cs="Arial"/>
                <w:sz w:val="21"/>
                <w:szCs w:val="21"/>
              </w:rPr>
              <w:t xml:space="preserve"> 1,000.00 anual</w:t>
            </w:r>
          </w:p>
        </w:tc>
      </w:tr>
      <w:tr w:rsidR="00F76263" w:rsidRPr="00F76263" w14:paraId="519249FF" w14:textId="77777777" w:rsidTr="00F76263">
        <w:trPr>
          <w:trHeight w:val="20"/>
        </w:trPr>
        <w:tc>
          <w:tcPr>
            <w:tcW w:w="3780" w:type="pct"/>
          </w:tcPr>
          <w:p w14:paraId="59F02F6B"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b/>
                <w:sz w:val="21"/>
                <w:szCs w:val="21"/>
              </w:rPr>
              <w:t xml:space="preserve">II.- </w:t>
            </w:r>
            <w:r w:rsidRPr="00F76263">
              <w:rPr>
                <w:rFonts w:ascii="Arial" w:hAnsi="Arial" w:cs="Arial"/>
                <w:sz w:val="21"/>
                <w:szCs w:val="21"/>
              </w:rPr>
              <w:t xml:space="preserve">Anuncios murales menores a 2 m2 </w:t>
            </w:r>
          </w:p>
        </w:tc>
        <w:tc>
          <w:tcPr>
            <w:tcW w:w="243" w:type="pct"/>
            <w:tcBorders>
              <w:right w:val="nil"/>
            </w:tcBorders>
          </w:tcPr>
          <w:p w14:paraId="6E58055E"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w:t>
            </w:r>
          </w:p>
        </w:tc>
        <w:tc>
          <w:tcPr>
            <w:tcW w:w="977" w:type="pct"/>
            <w:tcBorders>
              <w:left w:val="nil"/>
            </w:tcBorders>
          </w:tcPr>
          <w:p w14:paraId="41D2DDC3" w14:textId="77777777" w:rsidR="00F76263" w:rsidRPr="00F76263" w:rsidRDefault="00F76263" w:rsidP="00F76263">
            <w:pPr>
              <w:pStyle w:val="TableParagraph"/>
              <w:spacing w:line="360" w:lineRule="auto"/>
              <w:ind w:right="178"/>
              <w:jc w:val="right"/>
              <w:rPr>
                <w:rFonts w:ascii="Arial" w:hAnsi="Arial" w:cs="Arial"/>
                <w:sz w:val="21"/>
                <w:szCs w:val="21"/>
              </w:rPr>
            </w:pPr>
            <w:r w:rsidRPr="00F76263">
              <w:rPr>
                <w:rFonts w:ascii="Arial" w:hAnsi="Arial" w:cs="Arial"/>
                <w:sz w:val="21"/>
                <w:szCs w:val="21"/>
              </w:rPr>
              <w:t>1,200.00 anual</w:t>
            </w:r>
          </w:p>
        </w:tc>
      </w:tr>
      <w:tr w:rsidR="00F76263" w:rsidRPr="00F76263" w14:paraId="1C307E8B" w14:textId="77777777" w:rsidTr="00F76263">
        <w:trPr>
          <w:trHeight w:val="20"/>
        </w:trPr>
        <w:tc>
          <w:tcPr>
            <w:tcW w:w="3780" w:type="pct"/>
          </w:tcPr>
          <w:p w14:paraId="742D9267"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b/>
                <w:sz w:val="21"/>
                <w:szCs w:val="21"/>
              </w:rPr>
              <w:t xml:space="preserve">III.- </w:t>
            </w:r>
            <w:r w:rsidRPr="00F76263">
              <w:rPr>
                <w:rFonts w:ascii="Arial" w:hAnsi="Arial" w:cs="Arial"/>
                <w:sz w:val="21"/>
                <w:szCs w:val="21"/>
              </w:rPr>
              <w:t>Anuncios en carteleras mayores de 2 metros cuadrados</w:t>
            </w:r>
          </w:p>
        </w:tc>
        <w:tc>
          <w:tcPr>
            <w:tcW w:w="243" w:type="pct"/>
            <w:tcBorders>
              <w:right w:val="nil"/>
            </w:tcBorders>
          </w:tcPr>
          <w:p w14:paraId="1356604C"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w:t>
            </w:r>
          </w:p>
        </w:tc>
        <w:tc>
          <w:tcPr>
            <w:tcW w:w="977" w:type="pct"/>
            <w:tcBorders>
              <w:left w:val="nil"/>
            </w:tcBorders>
          </w:tcPr>
          <w:p w14:paraId="73B90638" w14:textId="77777777" w:rsidR="00F76263" w:rsidRPr="00F76263" w:rsidRDefault="00F76263" w:rsidP="00F76263">
            <w:pPr>
              <w:pStyle w:val="TableParagraph"/>
              <w:spacing w:line="360" w:lineRule="auto"/>
              <w:ind w:right="178"/>
              <w:jc w:val="right"/>
              <w:rPr>
                <w:rFonts w:ascii="Arial" w:hAnsi="Arial" w:cs="Arial"/>
                <w:sz w:val="21"/>
                <w:szCs w:val="21"/>
              </w:rPr>
            </w:pPr>
            <w:r w:rsidRPr="00F76263">
              <w:rPr>
                <w:rFonts w:ascii="Arial" w:hAnsi="Arial" w:cs="Arial"/>
                <w:sz w:val="21"/>
                <w:szCs w:val="21"/>
              </w:rPr>
              <w:t>1,400.00 anual</w:t>
            </w:r>
          </w:p>
        </w:tc>
      </w:tr>
      <w:tr w:rsidR="00F76263" w:rsidRPr="00F76263" w14:paraId="7CB1A778" w14:textId="77777777" w:rsidTr="00F76263">
        <w:trPr>
          <w:trHeight w:val="20"/>
        </w:trPr>
        <w:tc>
          <w:tcPr>
            <w:tcW w:w="3780" w:type="pct"/>
          </w:tcPr>
          <w:p w14:paraId="0B735911"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b/>
                <w:sz w:val="21"/>
                <w:szCs w:val="21"/>
              </w:rPr>
              <w:t xml:space="preserve">IV.- </w:t>
            </w:r>
            <w:r w:rsidRPr="00F76263">
              <w:rPr>
                <w:rFonts w:ascii="Arial" w:hAnsi="Arial" w:cs="Arial"/>
                <w:sz w:val="21"/>
                <w:szCs w:val="21"/>
              </w:rPr>
              <w:t>Anuncios en carteleras oficiales</w:t>
            </w:r>
          </w:p>
        </w:tc>
        <w:tc>
          <w:tcPr>
            <w:tcW w:w="243" w:type="pct"/>
            <w:tcBorders>
              <w:right w:val="nil"/>
            </w:tcBorders>
          </w:tcPr>
          <w:p w14:paraId="632C87FD"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w:t>
            </w:r>
          </w:p>
        </w:tc>
        <w:tc>
          <w:tcPr>
            <w:tcW w:w="977" w:type="pct"/>
            <w:tcBorders>
              <w:left w:val="nil"/>
            </w:tcBorders>
          </w:tcPr>
          <w:p w14:paraId="3E69D232" w14:textId="77777777" w:rsidR="00F76263" w:rsidRPr="00F76263" w:rsidRDefault="00F76263" w:rsidP="00F76263">
            <w:pPr>
              <w:pStyle w:val="TableParagraph"/>
              <w:spacing w:line="360" w:lineRule="auto"/>
              <w:ind w:right="178"/>
              <w:jc w:val="right"/>
              <w:rPr>
                <w:rFonts w:ascii="Arial" w:hAnsi="Arial" w:cs="Arial"/>
                <w:sz w:val="21"/>
                <w:szCs w:val="21"/>
              </w:rPr>
            </w:pPr>
            <w:r w:rsidRPr="00F76263">
              <w:rPr>
                <w:rFonts w:ascii="Arial" w:hAnsi="Arial" w:cs="Arial"/>
                <w:sz w:val="21"/>
                <w:szCs w:val="21"/>
              </w:rPr>
              <w:t xml:space="preserve"> 2,000.00 anual</w:t>
            </w:r>
          </w:p>
        </w:tc>
      </w:tr>
    </w:tbl>
    <w:p w14:paraId="442F041D" w14:textId="77777777" w:rsidR="00F76263" w:rsidRDefault="00F76263" w:rsidP="00F76263">
      <w:pPr>
        <w:pStyle w:val="Textoindependiente"/>
        <w:spacing w:line="360" w:lineRule="auto"/>
        <w:ind w:left="0"/>
        <w:jc w:val="both"/>
        <w:rPr>
          <w:rFonts w:ascii="Arial" w:hAnsi="Arial" w:cs="Arial"/>
          <w:sz w:val="21"/>
          <w:szCs w:val="21"/>
        </w:rPr>
      </w:pPr>
    </w:p>
    <w:p w14:paraId="0FCEEC4C" w14:textId="5ABDA925" w:rsidR="00F76263" w:rsidRPr="00F76263" w:rsidRDefault="00F76263" w:rsidP="00F76263">
      <w:pPr>
        <w:pStyle w:val="Textoindependiente"/>
        <w:spacing w:line="360" w:lineRule="auto"/>
        <w:ind w:left="0"/>
        <w:jc w:val="both"/>
        <w:rPr>
          <w:rFonts w:ascii="Arial" w:hAnsi="Arial" w:cs="Arial"/>
          <w:sz w:val="21"/>
          <w:szCs w:val="21"/>
        </w:rPr>
      </w:pPr>
      <w:r w:rsidRPr="00F76263">
        <w:rPr>
          <w:rFonts w:ascii="Arial" w:hAnsi="Arial" w:cs="Arial"/>
          <w:b/>
          <w:sz w:val="21"/>
          <w:szCs w:val="21"/>
        </w:rPr>
        <w:t xml:space="preserve">Artículo 30.- </w:t>
      </w:r>
      <w:r w:rsidRPr="00F76263">
        <w:rPr>
          <w:rFonts w:ascii="Arial" w:hAnsi="Arial" w:cs="Arial"/>
          <w:sz w:val="21"/>
          <w:szCs w:val="21"/>
        </w:rPr>
        <w:t>Por el otorgamiento de los permisos a que hace referencia la fracción III del artículo 66 de la Ley de Hacienda del Municipio de Espita, Yucatán, se causarán y pagarán derechos de acuerdo con las siguientes cuotas.</w:t>
      </w:r>
    </w:p>
    <w:p w14:paraId="46EB104E" w14:textId="390EDDC3" w:rsidR="00F76263" w:rsidRPr="00F76263" w:rsidRDefault="00F76263" w:rsidP="00F76263">
      <w:pPr>
        <w:pStyle w:val="Textoindependiente"/>
        <w:spacing w:line="360" w:lineRule="auto"/>
        <w:ind w:left="0"/>
        <w:rPr>
          <w:rFonts w:ascii="Arial" w:hAnsi="Arial" w:cs="Arial"/>
          <w:sz w:val="21"/>
          <w:szCs w:val="21"/>
        </w:rPr>
      </w:pPr>
      <w:r w:rsidRPr="00F76263">
        <w:rPr>
          <w:rFonts w:ascii="Arial" w:hAnsi="Arial" w:cs="Arial"/>
          <w:b/>
          <w:sz w:val="21"/>
          <w:szCs w:val="21"/>
        </w:rPr>
        <w:t xml:space="preserve">I.- </w:t>
      </w:r>
      <w:r w:rsidRPr="00F76263">
        <w:rPr>
          <w:rFonts w:ascii="Arial" w:hAnsi="Arial" w:cs="Arial"/>
          <w:sz w:val="21"/>
          <w:szCs w:val="21"/>
        </w:rPr>
        <w:t>Permisos de construcción de particulares: Láminas de zinc, cartón, madera, paja:</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88"/>
        <w:gridCol w:w="2223"/>
      </w:tblGrid>
      <w:tr w:rsidR="00F76263" w:rsidRPr="00F76263" w14:paraId="195DC674" w14:textId="77777777" w:rsidTr="00F76263">
        <w:trPr>
          <w:trHeight w:val="343"/>
        </w:trPr>
        <w:tc>
          <w:tcPr>
            <w:tcW w:w="3780" w:type="pct"/>
          </w:tcPr>
          <w:p w14:paraId="42DD4CFD"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b/>
                <w:sz w:val="21"/>
                <w:szCs w:val="21"/>
              </w:rPr>
              <w:t xml:space="preserve">1.- </w:t>
            </w:r>
            <w:r w:rsidRPr="00F76263">
              <w:rPr>
                <w:rFonts w:ascii="Arial" w:hAnsi="Arial" w:cs="Arial"/>
                <w:sz w:val="21"/>
                <w:szCs w:val="21"/>
              </w:rPr>
              <w:t>Por cada permiso de construcción de hasta 40 metros cuadrados</w:t>
            </w:r>
          </w:p>
        </w:tc>
        <w:tc>
          <w:tcPr>
            <w:tcW w:w="1220" w:type="pct"/>
          </w:tcPr>
          <w:p w14:paraId="3EDF58C8"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 xml:space="preserve">    0.03 de UMA por M2</w:t>
            </w:r>
          </w:p>
        </w:tc>
      </w:tr>
      <w:tr w:rsidR="00F76263" w:rsidRPr="00F76263" w14:paraId="43C97D22" w14:textId="77777777" w:rsidTr="00F76263">
        <w:trPr>
          <w:trHeight w:val="345"/>
        </w:trPr>
        <w:tc>
          <w:tcPr>
            <w:tcW w:w="3780" w:type="pct"/>
          </w:tcPr>
          <w:p w14:paraId="3D9302CB"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b/>
                <w:sz w:val="21"/>
                <w:szCs w:val="21"/>
              </w:rPr>
              <w:t xml:space="preserve">2.- </w:t>
            </w:r>
            <w:r w:rsidRPr="00F76263">
              <w:rPr>
                <w:rFonts w:ascii="Arial" w:hAnsi="Arial" w:cs="Arial"/>
                <w:sz w:val="21"/>
                <w:szCs w:val="21"/>
              </w:rPr>
              <w:t>Por cada permiso de construcción de 41 a 120 metros cuadrados</w:t>
            </w:r>
          </w:p>
        </w:tc>
        <w:tc>
          <w:tcPr>
            <w:tcW w:w="1220" w:type="pct"/>
          </w:tcPr>
          <w:p w14:paraId="4BDEF77E"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 xml:space="preserve">    0.04 de UMA por M2</w:t>
            </w:r>
          </w:p>
        </w:tc>
      </w:tr>
      <w:tr w:rsidR="00F76263" w:rsidRPr="00F76263" w14:paraId="4C1D764F" w14:textId="77777777" w:rsidTr="00F76263">
        <w:trPr>
          <w:trHeight w:val="345"/>
        </w:trPr>
        <w:tc>
          <w:tcPr>
            <w:tcW w:w="3780" w:type="pct"/>
          </w:tcPr>
          <w:p w14:paraId="23D24B75"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b/>
                <w:sz w:val="21"/>
                <w:szCs w:val="21"/>
              </w:rPr>
              <w:t xml:space="preserve">3- </w:t>
            </w:r>
            <w:r w:rsidRPr="00F76263">
              <w:rPr>
                <w:rFonts w:ascii="Arial" w:hAnsi="Arial" w:cs="Arial"/>
                <w:sz w:val="21"/>
                <w:szCs w:val="21"/>
              </w:rPr>
              <w:t>Por cada permiso de construcción de 121 a 240 metros cuadrados</w:t>
            </w:r>
          </w:p>
        </w:tc>
        <w:tc>
          <w:tcPr>
            <w:tcW w:w="1220" w:type="pct"/>
          </w:tcPr>
          <w:p w14:paraId="55A593A1"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 xml:space="preserve">    0.05 de UMA por M2</w:t>
            </w:r>
          </w:p>
        </w:tc>
      </w:tr>
      <w:tr w:rsidR="00F76263" w:rsidRPr="00F76263" w14:paraId="0A7D7B05" w14:textId="77777777" w:rsidTr="00F76263">
        <w:trPr>
          <w:trHeight w:val="387"/>
        </w:trPr>
        <w:tc>
          <w:tcPr>
            <w:tcW w:w="3780" w:type="pct"/>
          </w:tcPr>
          <w:p w14:paraId="215080FA"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b/>
                <w:sz w:val="21"/>
                <w:szCs w:val="21"/>
              </w:rPr>
              <w:t xml:space="preserve">4.- </w:t>
            </w:r>
            <w:r w:rsidRPr="00F76263">
              <w:rPr>
                <w:rFonts w:ascii="Arial" w:hAnsi="Arial" w:cs="Arial"/>
                <w:sz w:val="21"/>
                <w:szCs w:val="21"/>
              </w:rPr>
              <w:t>Por cada permiso de construcción de 241 metros cuadrados en adelante</w:t>
            </w:r>
          </w:p>
        </w:tc>
        <w:tc>
          <w:tcPr>
            <w:tcW w:w="1220" w:type="pct"/>
          </w:tcPr>
          <w:p w14:paraId="2870CD37"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 xml:space="preserve">    0.06 de UMA por M2</w:t>
            </w:r>
          </w:p>
        </w:tc>
      </w:tr>
    </w:tbl>
    <w:p w14:paraId="191BF4B3" w14:textId="0A5E5C35" w:rsidR="00F76263" w:rsidRPr="00F76263" w:rsidRDefault="00F76263" w:rsidP="00F76263">
      <w:pPr>
        <w:pStyle w:val="Textoindependiente"/>
        <w:spacing w:line="360" w:lineRule="auto"/>
        <w:ind w:left="0"/>
        <w:rPr>
          <w:rFonts w:ascii="Arial" w:hAnsi="Arial" w:cs="Arial"/>
          <w:sz w:val="21"/>
          <w:szCs w:val="21"/>
        </w:rPr>
      </w:pPr>
      <w:r w:rsidRPr="00F76263">
        <w:rPr>
          <w:rFonts w:ascii="Arial" w:hAnsi="Arial" w:cs="Arial"/>
          <w:sz w:val="21"/>
          <w:szCs w:val="21"/>
        </w:rPr>
        <w:t>Vigueta y bovedilla</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88"/>
        <w:gridCol w:w="2223"/>
      </w:tblGrid>
      <w:tr w:rsidR="00F76263" w:rsidRPr="00F76263" w14:paraId="64445FCE" w14:textId="77777777" w:rsidTr="00F76263">
        <w:trPr>
          <w:trHeight w:val="345"/>
        </w:trPr>
        <w:tc>
          <w:tcPr>
            <w:tcW w:w="3780" w:type="pct"/>
          </w:tcPr>
          <w:p w14:paraId="608737C4"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b/>
                <w:sz w:val="21"/>
                <w:szCs w:val="21"/>
              </w:rPr>
              <w:t xml:space="preserve">1.- </w:t>
            </w:r>
            <w:r w:rsidRPr="00F76263">
              <w:rPr>
                <w:rFonts w:ascii="Arial" w:hAnsi="Arial" w:cs="Arial"/>
                <w:sz w:val="21"/>
                <w:szCs w:val="21"/>
              </w:rPr>
              <w:t>Por cada permiso de construcción de hasta 40 m2</w:t>
            </w:r>
          </w:p>
        </w:tc>
        <w:tc>
          <w:tcPr>
            <w:tcW w:w="1220" w:type="pct"/>
          </w:tcPr>
          <w:p w14:paraId="3E7331A5"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 xml:space="preserve">    0.12 de UMA por M2</w:t>
            </w:r>
          </w:p>
        </w:tc>
      </w:tr>
      <w:tr w:rsidR="00F76263" w:rsidRPr="00F76263" w14:paraId="31174CDF" w14:textId="77777777" w:rsidTr="00F76263">
        <w:trPr>
          <w:trHeight w:val="345"/>
        </w:trPr>
        <w:tc>
          <w:tcPr>
            <w:tcW w:w="3780" w:type="pct"/>
          </w:tcPr>
          <w:p w14:paraId="2E1C4C03"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b/>
                <w:sz w:val="21"/>
                <w:szCs w:val="21"/>
              </w:rPr>
              <w:t xml:space="preserve">2.- </w:t>
            </w:r>
            <w:r w:rsidRPr="00F76263">
              <w:rPr>
                <w:rFonts w:ascii="Arial" w:hAnsi="Arial" w:cs="Arial"/>
                <w:sz w:val="21"/>
                <w:szCs w:val="21"/>
              </w:rPr>
              <w:t>Por cada permiso de construcción de 41 a 120 m2</w:t>
            </w:r>
          </w:p>
        </w:tc>
        <w:tc>
          <w:tcPr>
            <w:tcW w:w="1220" w:type="pct"/>
          </w:tcPr>
          <w:p w14:paraId="0E9CD154"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 xml:space="preserve">    0.13 de UMA por M2</w:t>
            </w:r>
          </w:p>
        </w:tc>
      </w:tr>
      <w:tr w:rsidR="00F76263" w:rsidRPr="00F76263" w14:paraId="6CFD39C4" w14:textId="77777777" w:rsidTr="00F76263">
        <w:trPr>
          <w:trHeight w:val="343"/>
        </w:trPr>
        <w:tc>
          <w:tcPr>
            <w:tcW w:w="3780" w:type="pct"/>
          </w:tcPr>
          <w:p w14:paraId="65ECDA2E"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b/>
                <w:sz w:val="21"/>
                <w:szCs w:val="21"/>
              </w:rPr>
              <w:t xml:space="preserve">3.- </w:t>
            </w:r>
            <w:r w:rsidRPr="00F76263">
              <w:rPr>
                <w:rFonts w:ascii="Arial" w:hAnsi="Arial" w:cs="Arial"/>
                <w:sz w:val="21"/>
                <w:szCs w:val="21"/>
              </w:rPr>
              <w:t>Por cada permiso de construcción de 121 a 240 m2</w:t>
            </w:r>
          </w:p>
        </w:tc>
        <w:tc>
          <w:tcPr>
            <w:tcW w:w="1220" w:type="pct"/>
          </w:tcPr>
          <w:p w14:paraId="4A7B0860"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 xml:space="preserve">    0.14 de UMA por M2</w:t>
            </w:r>
          </w:p>
        </w:tc>
      </w:tr>
      <w:tr w:rsidR="00F76263" w:rsidRPr="00F76263" w14:paraId="3169D406" w14:textId="77777777" w:rsidTr="00F76263">
        <w:trPr>
          <w:trHeight w:val="346"/>
        </w:trPr>
        <w:tc>
          <w:tcPr>
            <w:tcW w:w="3780" w:type="pct"/>
          </w:tcPr>
          <w:p w14:paraId="499E0DD0"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b/>
                <w:sz w:val="21"/>
                <w:szCs w:val="21"/>
              </w:rPr>
              <w:t xml:space="preserve">4.- </w:t>
            </w:r>
            <w:r w:rsidRPr="00F76263">
              <w:rPr>
                <w:rFonts w:ascii="Arial" w:hAnsi="Arial" w:cs="Arial"/>
                <w:sz w:val="21"/>
                <w:szCs w:val="21"/>
              </w:rPr>
              <w:t>Por cada permiso de construcción de 241 m2</w:t>
            </w:r>
          </w:p>
        </w:tc>
        <w:tc>
          <w:tcPr>
            <w:tcW w:w="1220" w:type="pct"/>
          </w:tcPr>
          <w:p w14:paraId="4F84B6E8"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 xml:space="preserve">    0.15 de UMA por M2</w:t>
            </w:r>
          </w:p>
        </w:tc>
      </w:tr>
    </w:tbl>
    <w:p w14:paraId="119B1757" w14:textId="77777777" w:rsidR="00F76263" w:rsidRPr="00F76263" w:rsidRDefault="00F76263" w:rsidP="00F76263">
      <w:pPr>
        <w:pStyle w:val="Textoindependiente"/>
        <w:spacing w:line="360" w:lineRule="auto"/>
        <w:ind w:left="0"/>
        <w:jc w:val="both"/>
        <w:rPr>
          <w:rFonts w:ascii="Arial" w:hAnsi="Arial" w:cs="Arial"/>
          <w:sz w:val="21"/>
          <w:szCs w:val="21"/>
        </w:rPr>
      </w:pPr>
      <w:r w:rsidRPr="00F76263">
        <w:rPr>
          <w:rFonts w:ascii="Arial" w:hAnsi="Arial" w:cs="Arial"/>
          <w:b/>
          <w:sz w:val="21"/>
          <w:szCs w:val="21"/>
        </w:rPr>
        <w:t xml:space="preserve">II.- </w:t>
      </w:r>
      <w:r w:rsidRPr="00F76263">
        <w:rPr>
          <w:rFonts w:ascii="Arial" w:hAnsi="Arial" w:cs="Arial"/>
          <w:sz w:val="21"/>
          <w:szCs w:val="21"/>
        </w:rPr>
        <w:t>Permisos de construcción, bodegas, industrias, comercios y grandes construcciones:</w:t>
      </w:r>
    </w:p>
    <w:p w14:paraId="35E540DC" w14:textId="610412FA" w:rsidR="00F76263" w:rsidRPr="00F76263" w:rsidRDefault="00F76263" w:rsidP="00F76263">
      <w:pPr>
        <w:pStyle w:val="Textoindependiente"/>
        <w:spacing w:line="360" w:lineRule="auto"/>
        <w:ind w:left="0"/>
        <w:jc w:val="both"/>
        <w:rPr>
          <w:rFonts w:ascii="Arial" w:hAnsi="Arial" w:cs="Arial"/>
          <w:sz w:val="21"/>
          <w:szCs w:val="21"/>
        </w:rPr>
      </w:pPr>
      <w:r w:rsidRPr="00F76263">
        <w:rPr>
          <w:rFonts w:ascii="Arial" w:hAnsi="Arial" w:cs="Arial"/>
          <w:sz w:val="21"/>
          <w:szCs w:val="21"/>
        </w:rPr>
        <w:t>Láminas de zinc, cartón, madera, paja</w:t>
      </w:r>
    </w:p>
    <w:tbl>
      <w:tblPr>
        <w:tblStyle w:val="TableNormal"/>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0"/>
        <w:gridCol w:w="2252"/>
      </w:tblGrid>
      <w:tr w:rsidR="00F76263" w:rsidRPr="00F76263" w14:paraId="3BCD956E" w14:textId="77777777" w:rsidTr="00F76263">
        <w:trPr>
          <w:trHeight w:val="345"/>
        </w:trPr>
        <w:tc>
          <w:tcPr>
            <w:tcW w:w="6820" w:type="dxa"/>
          </w:tcPr>
          <w:p w14:paraId="36F6088C" w14:textId="77777777" w:rsidR="00F76263" w:rsidRPr="00F76263" w:rsidRDefault="00F76263" w:rsidP="00F76263">
            <w:pPr>
              <w:pStyle w:val="TableParagraph"/>
              <w:spacing w:line="360" w:lineRule="auto"/>
              <w:rPr>
                <w:rFonts w:ascii="Arial" w:hAnsi="Arial" w:cs="Arial"/>
                <w:sz w:val="21"/>
                <w:szCs w:val="21"/>
              </w:rPr>
            </w:pPr>
            <w:proofErr w:type="gramStart"/>
            <w:r w:rsidRPr="00F76263">
              <w:rPr>
                <w:rFonts w:ascii="Arial" w:hAnsi="Arial" w:cs="Arial"/>
                <w:b/>
                <w:sz w:val="21"/>
                <w:szCs w:val="21"/>
              </w:rPr>
              <w:t>1.-</w:t>
            </w:r>
            <w:proofErr w:type="gramEnd"/>
            <w:r w:rsidRPr="00F76263">
              <w:rPr>
                <w:rFonts w:ascii="Arial" w:hAnsi="Arial" w:cs="Arial"/>
                <w:b/>
                <w:sz w:val="21"/>
                <w:szCs w:val="21"/>
              </w:rPr>
              <w:t xml:space="preserve"> </w:t>
            </w:r>
            <w:r w:rsidRPr="00F76263">
              <w:rPr>
                <w:rFonts w:ascii="Arial" w:hAnsi="Arial" w:cs="Arial"/>
                <w:sz w:val="21"/>
                <w:szCs w:val="21"/>
              </w:rPr>
              <w:t>Por cada permiso de construcción de hasta 40 metros cuadrados.</w:t>
            </w:r>
          </w:p>
        </w:tc>
        <w:tc>
          <w:tcPr>
            <w:tcW w:w="2252" w:type="dxa"/>
          </w:tcPr>
          <w:p w14:paraId="17B2A76C"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 xml:space="preserve">         1 de UMA por M2</w:t>
            </w:r>
          </w:p>
        </w:tc>
      </w:tr>
      <w:tr w:rsidR="00F76263" w:rsidRPr="00F76263" w14:paraId="409D750A" w14:textId="77777777" w:rsidTr="00F76263">
        <w:trPr>
          <w:trHeight w:val="345"/>
        </w:trPr>
        <w:tc>
          <w:tcPr>
            <w:tcW w:w="6820" w:type="dxa"/>
          </w:tcPr>
          <w:p w14:paraId="58EA6378" w14:textId="77777777" w:rsidR="00F76263" w:rsidRPr="00F76263" w:rsidRDefault="00F76263" w:rsidP="00F76263">
            <w:pPr>
              <w:pStyle w:val="TableParagraph"/>
              <w:spacing w:line="360" w:lineRule="auto"/>
              <w:rPr>
                <w:rFonts w:ascii="Arial" w:hAnsi="Arial" w:cs="Arial"/>
                <w:sz w:val="21"/>
                <w:szCs w:val="21"/>
              </w:rPr>
            </w:pPr>
            <w:proofErr w:type="gramStart"/>
            <w:r w:rsidRPr="00F76263">
              <w:rPr>
                <w:rFonts w:ascii="Arial" w:hAnsi="Arial" w:cs="Arial"/>
                <w:b/>
                <w:sz w:val="21"/>
                <w:szCs w:val="21"/>
              </w:rPr>
              <w:t>2.-</w:t>
            </w:r>
            <w:proofErr w:type="gramEnd"/>
            <w:r w:rsidRPr="00F76263">
              <w:rPr>
                <w:rFonts w:ascii="Arial" w:hAnsi="Arial" w:cs="Arial"/>
                <w:b/>
                <w:sz w:val="21"/>
                <w:szCs w:val="21"/>
              </w:rPr>
              <w:t xml:space="preserve"> </w:t>
            </w:r>
            <w:r w:rsidRPr="00F76263">
              <w:rPr>
                <w:rFonts w:ascii="Arial" w:hAnsi="Arial" w:cs="Arial"/>
                <w:sz w:val="21"/>
                <w:szCs w:val="21"/>
              </w:rPr>
              <w:t>Por cada permiso de construcción de 41 a 120 metros cuadrados.</w:t>
            </w:r>
          </w:p>
        </w:tc>
        <w:tc>
          <w:tcPr>
            <w:tcW w:w="2252" w:type="dxa"/>
          </w:tcPr>
          <w:p w14:paraId="32F6C983"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 xml:space="preserve">         1 de UMA por M2</w:t>
            </w:r>
          </w:p>
        </w:tc>
      </w:tr>
      <w:tr w:rsidR="00F76263" w:rsidRPr="00F76263" w14:paraId="32F10F01" w14:textId="77777777" w:rsidTr="00F76263">
        <w:trPr>
          <w:trHeight w:val="343"/>
        </w:trPr>
        <w:tc>
          <w:tcPr>
            <w:tcW w:w="6820" w:type="dxa"/>
          </w:tcPr>
          <w:p w14:paraId="739FE14A" w14:textId="77777777" w:rsidR="00F76263" w:rsidRPr="00F76263" w:rsidRDefault="00F76263" w:rsidP="00F76263">
            <w:pPr>
              <w:pStyle w:val="TableParagraph"/>
              <w:spacing w:line="360" w:lineRule="auto"/>
              <w:rPr>
                <w:rFonts w:ascii="Arial" w:hAnsi="Arial" w:cs="Arial"/>
                <w:sz w:val="21"/>
                <w:szCs w:val="21"/>
              </w:rPr>
            </w:pPr>
            <w:proofErr w:type="gramStart"/>
            <w:r w:rsidRPr="00F76263">
              <w:rPr>
                <w:rFonts w:ascii="Arial" w:hAnsi="Arial" w:cs="Arial"/>
                <w:b/>
                <w:sz w:val="21"/>
                <w:szCs w:val="21"/>
              </w:rPr>
              <w:t>3.-</w:t>
            </w:r>
            <w:proofErr w:type="gramEnd"/>
            <w:r w:rsidRPr="00F76263">
              <w:rPr>
                <w:rFonts w:ascii="Arial" w:hAnsi="Arial" w:cs="Arial"/>
                <w:b/>
                <w:sz w:val="21"/>
                <w:szCs w:val="21"/>
              </w:rPr>
              <w:t xml:space="preserve"> </w:t>
            </w:r>
            <w:r w:rsidRPr="00F76263">
              <w:rPr>
                <w:rFonts w:ascii="Arial" w:hAnsi="Arial" w:cs="Arial"/>
                <w:sz w:val="21"/>
                <w:szCs w:val="21"/>
              </w:rPr>
              <w:t>Por cada permiso de construcción de 121 a 240 metros cuadrados.</w:t>
            </w:r>
          </w:p>
        </w:tc>
        <w:tc>
          <w:tcPr>
            <w:tcW w:w="2252" w:type="dxa"/>
          </w:tcPr>
          <w:p w14:paraId="5792B9DC"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 xml:space="preserve">         1 de UMA por M2</w:t>
            </w:r>
          </w:p>
        </w:tc>
      </w:tr>
      <w:tr w:rsidR="00F76263" w:rsidRPr="00F76263" w14:paraId="43AE2BB7" w14:textId="77777777" w:rsidTr="00F76263">
        <w:trPr>
          <w:trHeight w:val="368"/>
        </w:trPr>
        <w:tc>
          <w:tcPr>
            <w:tcW w:w="6820" w:type="dxa"/>
          </w:tcPr>
          <w:p w14:paraId="64D96A49" w14:textId="77777777" w:rsidR="00F76263" w:rsidRPr="00F76263" w:rsidRDefault="00F76263" w:rsidP="00F76263">
            <w:pPr>
              <w:pStyle w:val="TableParagraph"/>
              <w:spacing w:line="360" w:lineRule="auto"/>
              <w:rPr>
                <w:rFonts w:ascii="Arial" w:hAnsi="Arial" w:cs="Arial"/>
                <w:sz w:val="21"/>
                <w:szCs w:val="21"/>
              </w:rPr>
            </w:pPr>
            <w:proofErr w:type="gramStart"/>
            <w:r w:rsidRPr="00F76263">
              <w:rPr>
                <w:rFonts w:ascii="Arial" w:hAnsi="Arial" w:cs="Arial"/>
                <w:b/>
                <w:sz w:val="21"/>
                <w:szCs w:val="21"/>
              </w:rPr>
              <w:t>4.-</w:t>
            </w:r>
            <w:proofErr w:type="gramEnd"/>
            <w:r w:rsidRPr="00F76263">
              <w:rPr>
                <w:rFonts w:ascii="Arial" w:hAnsi="Arial" w:cs="Arial"/>
                <w:b/>
                <w:sz w:val="21"/>
                <w:szCs w:val="21"/>
              </w:rPr>
              <w:t xml:space="preserve"> </w:t>
            </w:r>
            <w:r w:rsidRPr="00F76263">
              <w:rPr>
                <w:rFonts w:ascii="Arial" w:hAnsi="Arial" w:cs="Arial"/>
                <w:sz w:val="21"/>
                <w:szCs w:val="21"/>
              </w:rPr>
              <w:t>Por cada permiso de construcción de 241 metros cuadrados en adelante.</w:t>
            </w:r>
          </w:p>
        </w:tc>
        <w:tc>
          <w:tcPr>
            <w:tcW w:w="2252" w:type="dxa"/>
          </w:tcPr>
          <w:p w14:paraId="03CF52F5"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 xml:space="preserve">         5 de UMA por M2</w:t>
            </w:r>
          </w:p>
        </w:tc>
      </w:tr>
    </w:tbl>
    <w:p w14:paraId="0BCFD37D" w14:textId="77777777" w:rsidR="00F76263" w:rsidRPr="00F76263" w:rsidRDefault="00F76263" w:rsidP="00F76263">
      <w:pPr>
        <w:pStyle w:val="Textoindependiente"/>
        <w:spacing w:line="360" w:lineRule="auto"/>
        <w:rPr>
          <w:rFonts w:ascii="Arial" w:hAnsi="Arial" w:cs="Arial"/>
          <w:sz w:val="21"/>
          <w:szCs w:val="21"/>
        </w:rPr>
      </w:pPr>
    </w:p>
    <w:p w14:paraId="4514B247" w14:textId="7458E3B9" w:rsidR="00F76263" w:rsidRPr="00F76263" w:rsidRDefault="00F76263" w:rsidP="00F76263">
      <w:pPr>
        <w:pStyle w:val="Textoindependiente"/>
        <w:spacing w:line="360" w:lineRule="auto"/>
        <w:ind w:left="0"/>
        <w:rPr>
          <w:rFonts w:ascii="Arial" w:hAnsi="Arial" w:cs="Arial"/>
          <w:sz w:val="21"/>
          <w:szCs w:val="21"/>
        </w:rPr>
      </w:pPr>
      <w:r w:rsidRPr="00F76263">
        <w:rPr>
          <w:rFonts w:ascii="Arial" w:hAnsi="Arial" w:cs="Arial"/>
          <w:sz w:val="21"/>
          <w:szCs w:val="21"/>
        </w:rPr>
        <w:t>Vigueta y bovedilla</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88"/>
        <w:gridCol w:w="2223"/>
      </w:tblGrid>
      <w:tr w:rsidR="00F76263" w:rsidRPr="00F76263" w14:paraId="59E5462F" w14:textId="77777777" w:rsidTr="00F76263">
        <w:trPr>
          <w:trHeight w:val="20"/>
        </w:trPr>
        <w:tc>
          <w:tcPr>
            <w:tcW w:w="3780" w:type="pct"/>
          </w:tcPr>
          <w:p w14:paraId="460835F1" w14:textId="77777777" w:rsidR="00F76263" w:rsidRPr="00F76263" w:rsidRDefault="00F76263" w:rsidP="00F76263">
            <w:pPr>
              <w:pStyle w:val="TableParagraph"/>
              <w:spacing w:line="360" w:lineRule="auto"/>
              <w:ind w:right="87"/>
              <w:rPr>
                <w:rFonts w:ascii="Arial" w:hAnsi="Arial" w:cs="Arial"/>
                <w:sz w:val="21"/>
                <w:szCs w:val="21"/>
              </w:rPr>
            </w:pPr>
            <w:r w:rsidRPr="00F76263">
              <w:rPr>
                <w:rFonts w:ascii="Arial" w:hAnsi="Arial" w:cs="Arial"/>
                <w:b/>
                <w:sz w:val="21"/>
                <w:szCs w:val="21"/>
              </w:rPr>
              <w:t xml:space="preserve">1.- </w:t>
            </w:r>
            <w:r w:rsidRPr="00F76263">
              <w:rPr>
                <w:rFonts w:ascii="Arial" w:hAnsi="Arial" w:cs="Arial"/>
                <w:sz w:val="21"/>
                <w:szCs w:val="21"/>
              </w:rPr>
              <w:t>Por cada permiso de construcción de hasta 40 metros cuadrados</w:t>
            </w:r>
          </w:p>
        </w:tc>
        <w:tc>
          <w:tcPr>
            <w:tcW w:w="1220" w:type="pct"/>
          </w:tcPr>
          <w:p w14:paraId="440A4AD2"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 xml:space="preserve">    0.12 de UMA por M2</w:t>
            </w:r>
          </w:p>
        </w:tc>
      </w:tr>
      <w:tr w:rsidR="00F76263" w:rsidRPr="00F76263" w14:paraId="466B891C" w14:textId="77777777" w:rsidTr="00F76263">
        <w:trPr>
          <w:trHeight w:val="20"/>
        </w:trPr>
        <w:tc>
          <w:tcPr>
            <w:tcW w:w="3780" w:type="pct"/>
          </w:tcPr>
          <w:p w14:paraId="4BC2687E" w14:textId="77777777" w:rsidR="00F76263" w:rsidRPr="00F76263" w:rsidRDefault="00F76263" w:rsidP="00F76263">
            <w:pPr>
              <w:pStyle w:val="TableParagraph"/>
              <w:spacing w:line="360" w:lineRule="auto"/>
              <w:ind w:right="87"/>
              <w:rPr>
                <w:rFonts w:ascii="Arial" w:hAnsi="Arial" w:cs="Arial"/>
                <w:sz w:val="21"/>
                <w:szCs w:val="21"/>
              </w:rPr>
            </w:pPr>
            <w:r w:rsidRPr="00F76263">
              <w:rPr>
                <w:rFonts w:ascii="Arial" w:hAnsi="Arial" w:cs="Arial"/>
                <w:b/>
                <w:sz w:val="21"/>
                <w:szCs w:val="21"/>
              </w:rPr>
              <w:t xml:space="preserve">2.- </w:t>
            </w:r>
            <w:r w:rsidRPr="00F76263">
              <w:rPr>
                <w:rFonts w:ascii="Arial" w:hAnsi="Arial" w:cs="Arial"/>
                <w:sz w:val="21"/>
                <w:szCs w:val="21"/>
              </w:rPr>
              <w:t>Por cada permiso de construcción de 41 a 120 metros cuadrados</w:t>
            </w:r>
          </w:p>
        </w:tc>
        <w:tc>
          <w:tcPr>
            <w:tcW w:w="1220" w:type="pct"/>
          </w:tcPr>
          <w:p w14:paraId="7C2F876E"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 xml:space="preserve">    0.14 de UMA por M2</w:t>
            </w:r>
          </w:p>
        </w:tc>
      </w:tr>
      <w:tr w:rsidR="00F76263" w:rsidRPr="00F76263" w14:paraId="5B843E95" w14:textId="77777777" w:rsidTr="00F76263">
        <w:trPr>
          <w:trHeight w:val="20"/>
        </w:trPr>
        <w:tc>
          <w:tcPr>
            <w:tcW w:w="3780" w:type="pct"/>
          </w:tcPr>
          <w:p w14:paraId="2677E4A5" w14:textId="77777777" w:rsidR="00F76263" w:rsidRPr="00F76263" w:rsidRDefault="00F76263" w:rsidP="00F76263">
            <w:pPr>
              <w:pStyle w:val="TableParagraph"/>
              <w:spacing w:line="360" w:lineRule="auto"/>
              <w:ind w:right="87"/>
              <w:rPr>
                <w:rFonts w:ascii="Arial" w:hAnsi="Arial" w:cs="Arial"/>
                <w:sz w:val="21"/>
                <w:szCs w:val="21"/>
              </w:rPr>
            </w:pPr>
            <w:r w:rsidRPr="00F76263">
              <w:rPr>
                <w:rFonts w:ascii="Arial" w:hAnsi="Arial" w:cs="Arial"/>
                <w:b/>
                <w:sz w:val="21"/>
                <w:szCs w:val="21"/>
              </w:rPr>
              <w:t xml:space="preserve">3.- </w:t>
            </w:r>
            <w:r w:rsidRPr="00F76263">
              <w:rPr>
                <w:rFonts w:ascii="Arial" w:hAnsi="Arial" w:cs="Arial"/>
                <w:sz w:val="21"/>
                <w:szCs w:val="21"/>
              </w:rPr>
              <w:t>Por cada permiso de construcción de 121 a 240 metros cuadrados</w:t>
            </w:r>
          </w:p>
        </w:tc>
        <w:tc>
          <w:tcPr>
            <w:tcW w:w="1220" w:type="pct"/>
          </w:tcPr>
          <w:p w14:paraId="608B4FE0"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 xml:space="preserve">    0.16 de UMA por M2</w:t>
            </w:r>
          </w:p>
        </w:tc>
      </w:tr>
      <w:tr w:rsidR="00F76263" w:rsidRPr="00F76263" w14:paraId="63792258" w14:textId="77777777" w:rsidTr="00F76263">
        <w:trPr>
          <w:trHeight w:val="20"/>
        </w:trPr>
        <w:tc>
          <w:tcPr>
            <w:tcW w:w="3780" w:type="pct"/>
          </w:tcPr>
          <w:p w14:paraId="7B61BDC8" w14:textId="77777777" w:rsidR="00F76263" w:rsidRPr="00F76263" w:rsidRDefault="00F76263" w:rsidP="00F76263">
            <w:pPr>
              <w:pStyle w:val="TableParagraph"/>
              <w:spacing w:line="360" w:lineRule="auto"/>
              <w:ind w:right="87"/>
              <w:rPr>
                <w:rFonts w:ascii="Arial" w:hAnsi="Arial" w:cs="Arial"/>
                <w:sz w:val="21"/>
                <w:szCs w:val="21"/>
              </w:rPr>
            </w:pPr>
            <w:r w:rsidRPr="00F76263">
              <w:rPr>
                <w:rFonts w:ascii="Arial" w:hAnsi="Arial" w:cs="Arial"/>
                <w:b/>
                <w:sz w:val="21"/>
                <w:szCs w:val="21"/>
              </w:rPr>
              <w:t xml:space="preserve">4.- </w:t>
            </w:r>
            <w:r w:rsidRPr="00F76263">
              <w:rPr>
                <w:rFonts w:ascii="Arial" w:hAnsi="Arial" w:cs="Arial"/>
                <w:sz w:val="21"/>
                <w:szCs w:val="21"/>
              </w:rPr>
              <w:t>Por cada permiso de construcción de 241 metros cuadrados en adelante</w:t>
            </w:r>
          </w:p>
        </w:tc>
        <w:tc>
          <w:tcPr>
            <w:tcW w:w="1220" w:type="pct"/>
          </w:tcPr>
          <w:p w14:paraId="6FBA91D2"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 xml:space="preserve">    0.18 de UMA por M2</w:t>
            </w:r>
          </w:p>
        </w:tc>
      </w:tr>
      <w:tr w:rsidR="00F76263" w:rsidRPr="00F76263" w14:paraId="1F70A870" w14:textId="77777777" w:rsidTr="00F76263">
        <w:trPr>
          <w:trHeight w:val="20"/>
        </w:trPr>
        <w:tc>
          <w:tcPr>
            <w:tcW w:w="3780" w:type="pct"/>
          </w:tcPr>
          <w:p w14:paraId="392769F4" w14:textId="77777777" w:rsidR="00F76263" w:rsidRPr="00F76263" w:rsidRDefault="00F76263" w:rsidP="00F76263">
            <w:pPr>
              <w:pStyle w:val="TableParagraph"/>
              <w:spacing w:line="360" w:lineRule="auto"/>
              <w:ind w:right="87"/>
              <w:rPr>
                <w:rFonts w:ascii="Arial" w:hAnsi="Arial" w:cs="Arial"/>
                <w:sz w:val="21"/>
                <w:szCs w:val="21"/>
              </w:rPr>
            </w:pPr>
            <w:r w:rsidRPr="00F76263">
              <w:rPr>
                <w:rFonts w:ascii="Arial" w:hAnsi="Arial" w:cs="Arial"/>
                <w:b/>
                <w:sz w:val="21"/>
                <w:szCs w:val="21"/>
              </w:rPr>
              <w:t xml:space="preserve">5.- </w:t>
            </w:r>
            <w:r w:rsidRPr="00F76263">
              <w:rPr>
                <w:rFonts w:ascii="Arial" w:hAnsi="Arial" w:cs="Arial"/>
                <w:sz w:val="21"/>
                <w:szCs w:val="21"/>
              </w:rPr>
              <w:t>Por cada permiso de remodelación</w:t>
            </w:r>
          </w:p>
        </w:tc>
        <w:tc>
          <w:tcPr>
            <w:tcW w:w="1220" w:type="pct"/>
          </w:tcPr>
          <w:p w14:paraId="38188344"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 xml:space="preserve">    0.08 de UMA por M2</w:t>
            </w:r>
          </w:p>
        </w:tc>
      </w:tr>
      <w:tr w:rsidR="00F76263" w:rsidRPr="00F76263" w14:paraId="4A92CDF8" w14:textId="77777777" w:rsidTr="00F76263">
        <w:trPr>
          <w:trHeight w:val="20"/>
        </w:trPr>
        <w:tc>
          <w:tcPr>
            <w:tcW w:w="3780" w:type="pct"/>
          </w:tcPr>
          <w:p w14:paraId="3FFA9745" w14:textId="77777777" w:rsidR="00F76263" w:rsidRPr="00F76263" w:rsidRDefault="00F76263" w:rsidP="00F76263">
            <w:pPr>
              <w:pStyle w:val="TableParagraph"/>
              <w:spacing w:line="360" w:lineRule="auto"/>
              <w:ind w:right="87"/>
              <w:rPr>
                <w:rFonts w:ascii="Arial" w:hAnsi="Arial" w:cs="Arial"/>
                <w:sz w:val="21"/>
                <w:szCs w:val="21"/>
              </w:rPr>
            </w:pPr>
            <w:r w:rsidRPr="00F76263">
              <w:rPr>
                <w:rFonts w:ascii="Arial" w:hAnsi="Arial" w:cs="Arial"/>
                <w:b/>
                <w:sz w:val="21"/>
                <w:szCs w:val="21"/>
              </w:rPr>
              <w:t xml:space="preserve">6.- </w:t>
            </w:r>
            <w:r w:rsidRPr="00F76263">
              <w:rPr>
                <w:rFonts w:ascii="Arial" w:hAnsi="Arial" w:cs="Arial"/>
                <w:sz w:val="21"/>
                <w:szCs w:val="21"/>
              </w:rPr>
              <w:t>Por cada permiso de ampliación</w:t>
            </w:r>
          </w:p>
        </w:tc>
        <w:tc>
          <w:tcPr>
            <w:tcW w:w="1220" w:type="pct"/>
          </w:tcPr>
          <w:p w14:paraId="0B8A0FF5"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 xml:space="preserve">    0.08 de UMA por M2</w:t>
            </w:r>
          </w:p>
        </w:tc>
      </w:tr>
      <w:tr w:rsidR="00F76263" w:rsidRPr="00F76263" w14:paraId="2DBFCD2E" w14:textId="77777777" w:rsidTr="00F76263">
        <w:trPr>
          <w:trHeight w:val="20"/>
        </w:trPr>
        <w:tc>
          <w:tcPr>
            <w:tcW w:w="3780" w:type="pct"/>
          </w:tcPr>
          <w:p w14:paraId="7CF4841F" w14:textId="77777777" w:rsidR="00F76263" w:rsidRPr="00F76263" w:rsidRDefault="00F76263" w:rsidP="00F76263">
            <w:pPr>
              <w:pStyle w:val="TableParagraph"/>
              <w:spacing w:line="360" w:lineRule="auto"/>
              <w:ind w:right="87"/>
              <w:rPr>
                <w:rFonts w:ascii="Arial" w:hAnsi="Arial" w:cs="Arial"/>
                <w:sz w:val="21"/>
                <w:szCs w:val="21"/>
              </w:rPr>
            </w:pPr>
            <w:r w:rsidRPr="00F76263">
              <w:rPr>
                <w:rFonts w:ascii="Arial" w:hAnsi="Arial" w:cs="Arial"/>
                <w:b/>
                <w:sz w:val="21"/>
                <w:szCs w:val="21"/>
              </w:rPr>
              <w:t xml:space="preserve">7.- </w:t>
            </w:r>
            <w:r w:rsidRPr="00F76263">
              <w:rPr>
                <w:rFonts w:ascii="Arial" w:hAnsi="Arial" w:cs="Arial"/>
                <w:sz w:val="21"/>
                <w:szCs w:val="21"/>
              </w:rPr>
              <w:t>Por cada permiso de demolición</w:t>
            </w:r>
          </w:p>
        </w:tc>
        <w:tc>
          <w:tcPr>
            <w:tcW w:w="1220" w:type="pct"/>
          </w:tcPr>
          <w:p w14:paraId="4B7DA215"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 xml:space="preserve">    0.08 de UMA por M2</w:t>
            </w:r>
          </w:p>
        </w:tc>
      </w:tr>
      <w:tr w:rsidR="00F76263" w:rsidRPr="00F76263" w14:paraId="5DD6D9B0" w14:textId="77777777" w:rsidTr="00F76263">
        <w:trPr>
          <w:trHeight w:val="20"/>
        </w:trPr>
        <w:tc>
          <w:tcPr>
            <w:tcW w:w="3780" w:type="pct"/>
          </w:tcPr>
          <w:p w14:paraId="322F377A" w14:textId="77777777" w:rsidR="00F76263" w:rsidRPr="00F76263" w:rsidRDefault="00F76263" w:rsidP="00F76263">
            <w:pPr>
              <w:pStyle w:val="TableParagraph"/>
              <w:spacing w:line="360" w:lineRule="auto"/>
              <w:ind w:right="87"/>
              <w:jc w:val="both"/>
              <w:rPr>
                <w:rFonts w:ascii="Arial" w:hAnsi="Arial" w:cs="Arial"/>
                <w:sz w:val="21"/>
                <w:szCs w:val="21"/>
              </w:rPr>
            </w:pPr>
            <w:r w:rsidRPr="00F76263">
              <w:rPr>
                <w:rFonts w:ascii="Arial" w:hAnsi="Arial" w:cs="Arial"/>
                <w:b/>
                <w:sz w:val="21"/>
                <w:szCs w:val="21"/>
              </w:rPr>
              <w:t xml:space="preserve">8.- </w:t>
            </w:r>
            <w:r w:rsidRPr="00F76263">
              <w:rPr>
                <w:rFonts w:ascii="Arial" w:hAnsi="Arial" w:cs="Arial"/>
                <w:sz w:val="21"/>
                <w:szCs w:val="21"/>
              </w:rPr>
              <w:t>Por cada permiso para la ruptura de banquetas, empedrados o Pavimento</w:t>
            </w:r>
          </w:p>
        </w:tc>
        <w:tc>
          <w:tcPr>
            <w:tcW w:w="1220" w:type="pct"/>
          </w:tcPr>
          <w:p w14:paraId="58700E06"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 xml:space="preserve">         1 de UMA por M2</w:t>
            </w:r>
          </w:p>
        </w:tc>
      </w:tr>
      <w:tr w:rsidR="00F76263" w:rsidRPr="00F76263" w14:paraId="464DABA2" w14:textId="77777777" w:rsidTr="00F76263">
        <w:trPr>
          <w:trHeight w:val="20"/>
        </w:trPr>
        <w:tc>
          <w:tcPr>
            <w:tcW w:w="3780" w:type="pct"/>
          </w:tcPr>
          <w:p w14:paraId="166A2927" w14:textId="77777777" w:rsidR="00F76263" w:rsidRPr="00F76263" w:rsidRDefault="00F76263" w:rsidP="00F76263">
            <w:pPr>
              <w:pStyle w:val="TableParagraph"/>
              <w:spacing w:line="360" w:lineRule="auto"/>
              <w:ind w:right="87"/>
              <w:rPr>
                <w:rFonts w:ascii="Arial" w:hAnsi="Arial" w:cs="Arial"/>
                <w:sz w:val="21"/>
                <w:szCs w:val="21"/>
              </w:rPr>
            </w:pPr>
            <w:bookmarkStart w:id="7" w:name="_Hlk215504462"/>
            <w:r w:rsidRPr="00F76263">
              <w:rPr>
                <w:rFonts w:ascii="Arial" w:hAnsi="Arial" w:cs="Arial"/>
                <w:b/>
                <w:sz w:val="21"/>
                <w:szCs w:val="21"/>
              </w:rPr>
              <w:t xml:space="preserve">9.- </w:t>
            </w:r>
            <w:r w:rsidRPr="00F76263">
              <w:rPr>
                <w:rFonts w:ascii="Arial" w:hAnsi="Arial" w:cs="Arial"/>
                <w:sz w:val="21"/>
                <w:szCs w:val="21"/>
              </w:rPr>
              <w:t>Por construcción de albercas</w:t>
            </w:r>
          </w:p>
        </w:tc>
        <w:tc>
          <w:tcPr>
            <w:tcW w:w="1220" w:type="pct"/>
          </w:tcPr>
          <w:p w14:paraId="01B98C72"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 xml:space="preserve">    0.06 de UMA por M3</w:t>
            </w:r>
          </w:p>
        </w:tc>
      </w:tr>
      <w:tr w:rsidR="00F76263" w:rsidRPr="00F76263" w14:paraId="22B63E9A" w14:textId="77777777" w:rsidTr="00F76263">
        <w:trPr>
          <w:trHeight w:val="20"/>
        </w:trPr>
        <w:tc>
          <w:tcPr>
            <w:tcW w:w="3780" w:type="pct"/>
          </w:tcPr>
          <w:p w14:paraId="2CBE44DD" w14:textId="77777777" w:rsidR="00F76263" w:rsidRPr="00F76263" w:rsidRDefault="00F76263" w:rsidP="00F76263">
            <w:pPr>
              <w:pStyle w:val="TableParagraph"/>
              <w:spacing w:line="360" w:lineRule="auto"/>
              <w:ind w:right="87"/>
              <w:rPr>
                <w:rFonts w:ascii="Arial" w:hAnsi="Arial" w:cs="Arial"/>
                <w:sz w:val="21"/>
                <w:szCs w:val="21"/>
              </w:rPr>
            </w:pPr>
            <w:r w:rsidRPr="00F76263">
              <w:rPr>
                <w:rFonts w:ascii="Arial" w:hAnsi="Arial" w:cs="Arial"/>
                <w:b/>
                <w:sz w:val="21"/>
                <w:szCs w:val="21"/>
              </w:rPr>
              <w:t xml:space="preserve">10.- </w:t>
            </w:r>
            <w:r w:rsidRPr="00F76263">
              <w:rPr>
                <w:rFonts w:ascii="Arial" w:hAnsi="Arial" w:cs="Arial"/>
                <w:sz w:val="21"/>
                <w:szCs w:val="21"/>
              </w:rPr>
              <w:t>Por construcción de pozos</w:t>
            </w:r>
          </w:p>
        </w:tc>
        <w:tc>
          <w:tcPr>
            <w:tcW w:w="1220" w:type="pct"/>
          </w:tcPr>
          <w:p w14:paraId="1A64A90E" w14:textId="77777777" w:rsidR="00F76263" w:rsidRPr="00F76263" w:rsidRDefault="00F76263" w:rsidP="00F76263">
            <w:pPr>
              <w:pStyle w:val="TableParagraph"/>
              <w:spacing w:line="360" w:lineRule="auto"/>
              <w:jc w:val="right"/>
              <w:rPr>
                <w:rFonts w:ascii="Arial" w:hAnsi="Arial" w:cs="Arial"/>
                <w:sz w:val="21"/>
                <w:szCs w:val="21"/>
              </w:rPr>
            </w:pPr>
            <w:r w:rsidRPr="00F76263">
              <w:rPr>
                <w:rFonts w:ascii="Arial" w:hAnsi="Arial" w:cs="Arial"/>
                <w:sz w:val="21"/>
                <w:szCs w:val="21"/>
              </w:rPr>
              <w:t xml:space="preserve">    0.08 de UMA por metro línea de perforación autorizado</w:t>
            </w:r>
          </w:p>
        </w:tc>
      </w:tr>
      <w:tr w:rsidR="00F76263" w:rsidRPr="00F76263" w14:paraId="40561777" w14:textId="77777777" w:rsidTr="00F76263">
        <w:trPr>
          <w:trHeight w:val="20"/>
        </w:trPr>
        <w:tc>
          <w:tcPr>
            <w:tcW w:w="3780" w:type="pct"/>
          </w:tcPr>
          <w:p w14:paraId="448C5C7B" w14:textId="77777777" w:rsidR="00F76263" w:rsidRPr="00F76263" w:rsidRDefault="00F76263" w:rsidP="00F76263">
            <w:pPr>
              <w:pStyle w:val="TableParagraph"/>
              <w:spacing w:line="360" w:lineRule="auto"/>
              <w:ind w:right="87"/>
              <w:jc w:val="both"/>
              <w:rPr>
                <w:rFonts w:ascii="Arial" w:hAnsi="Arial" w:cs="Arial"/>
                <w:sz w:val="21"/>
                <w:szCs w:val="21"/>
              </w:rPr>
            </w:pPr>
            <w:r w:rsidRPr="00F76263">
              <w:rPr>
                <w:rFonts w:ascii="Arial" w:hAnsi="Arial" w:cs="Arial"/>
                <w:b/>
                <w:sz w:val="21"/>
                <w:szCs w:val="21"/>
              </w:rPr>
              <w:t xml:space="preserve">11.- </w:t>
            </w:r>
            <w:r w:rsidRPr="00F76263">
              <w:rPr>
                <w:rFonts w:ascii="Arial" w:hAnsi="Arial" w:cs="Arial"/>
                <w:sz w:val="21"/>
                <w:szCs w:val="21"/>
              </w:rPr>
              <w:t>Por cada autorización para la construcción o demolición de bardas u obras lineales</w:t>
            </w:r>
          </w:p>
        </w:tc>
        <w:tc>
          <w:tcPr>
            <w:tcW w:w="1220" w:type="pct"/>
          </w:tcPr>
          <w:p w14:paraId="57C4BFE9" w14:textId="77777777" w:rsidR="00F76263" w:rsidRPr="00F76263" w:rsidRDefault="00F76263" w:rsidP="00F76263">
            <w:pPr>
              <w:pStyle w:val="TableParagraph"/>
              <w:spacing w:line="360" w:lineRule="auto"/>
              <w:jc w:val="right"/>
              <w:rPr>
                <w:rFonts w:ascii="Arial" w:hAnsi="Arial" w:cs="Arial"/>
                <w:sz w:val="21"/>
                <w:szCs w:val="21"/>
              </w:rPr>
            </w:pPr>
          </w:p>
          <w:p w14:paraId="320336B2" w14:textId="77777777" w:rsidR="00F76263" w:rsidRPr="00F76263" w:rsidRDefault="00F76263" w:rsidP="00F76263">
            <w:pPr>
              <w:pStyle w:val="TableParagraph"/>
              <w:spacing w:line="360" w:lineRule="auto"/>
              <w:jc w:val="right"/>
              <w:rPr>
                <w:rFonts w:ascii="Arial" w:hAnsi="Arial" w:cs="Arial"/>
                <w:sz w:val="21"/>
                <w:szCs w:val="21"/>
              </w:rPr>
            </w:pPr>
            <w:r w:rsidRPr="00F76263">
              <w:rPr>
                <w:rFonts w:ascii="Arial" w:hAnsi="Arial" w:cs="Arial"/>
                <w:sz w:val="21"/>
                <w:szCs w:val="21"/>
              </w:rPr>
              <w:t xml:space="preserve">     1 de UMA por metro lineal</w:t>
            </w:r>
          </w:p>
        </w:tc>
      </w:tr>
    </w:tbl>
    <w:bookmarkEnd w:id="7"/>
    <w:p w14:paraId="48D536D7" w14:textId="790342DE" w:rsidR="00F76263" w:rsidRPr="00F76263" w:rsidRDefault="00F76263" w:rsidP="00F76263">
      <w:pPr>
        <w:pStyle w:val="Textoindependiente"/>
        <w:spacing w:line="360" w:lineRule="auto"/>
        <w:ind w:left="0"/>
        <w:jc w:val="both"/>
        <w:rPr>
          <w:rFonts w:ascii="Arial" w:hAnsi="Arial" w:cs="Arial"/>
          <w:sz w:val="21"/>
          <w:szCs w:val="21"/>
        </w:rPr>
      </w:pPr>
      <w:r w:rsidRPr="00F76263">
        <w:rPr>
          <w:rFonts w:ascii="Arial" w:hAnsi="Arial" w:cs="Arial"/>
          <w:b/>
          <w:sz w:val="21"/>
          <w:szCs w:val="21"/>
        </w:rPr>
        <w:t xml:space="preserve">III.- </w:t>
      </w:r>
      <w:r w:rsidRPr="00F76263">
        <w:rPr>
          <w:rFonts w:ascii="Arial" w:hAnsi="Arial" w:cs="Arial"/>
          <w:sz w:val="21"/>
          <w:szCs w:val="21"/>
        </w:rPr>
        <w:t>Por inspección para el otorgamiento de la constancia de terminación de obra. Láminas de zinc, cartón, madera, paja:</w:t>
      </w:r>
    </w:p>
    <w:tbl>
      <w:tblPr>
        <w:tblStyle w:val="TableNormal"/>
        <w:tblW w:w="90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0"/>
        <w:gridCol w:w="2200"/>
      </w:tblGrid>
      <w:tr w:rsidR="00F76263" w:rsidRPr="00F76263" w14:paraId="0CCFCDF9" w14:textId="77777777" w:rsidTr="00F76263">
        <w:trPr>
          <w:trHeight w:val="343"/>
        </w:trPr>
        <w:tc>
          <w:tcPr>
            <w:tcW w:w="6820" w:type="dxa"/>
          </w:tcPr>
          <w:p w14:paraId="36A5A0CF"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b/>
                <w:sz w:val="21"/>
                <w:szCs w:val="21"/>
              </w:rPr>
              <w:t xml:space="preserve">1.- </w:t>
            </w:r>
            <w:r w:rsidRPr="00F76263">
              <w:rPr>
                <w:rFonts w:ascii="Arial" w:hAnsi="Arial" w:cs="Arial"/>
                <w:sz w:val="21"/>
                <w:szCs w:val="21"/>
              </w:rPr>
              <w:t>Hasta 40 metros cuadrados</w:t>
            </w:r>
          </w:p>
        </w:tc>
        <w:tc>
          <w:tcPr>
            <w:tcW w:w="2200" w:type="dxa"/>
          </w:tcPr>
          <w:p w14:paraId="0B1702B7"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 xml:space="preserve">  0.013 de UMA por M2</w:t>
            </w:r>
          </w:p>
        </w:tc>
      </w:tr>
      <w:tr w:rsidR="00F76263" w:rsidRPr="00F76263" w14:paraId="09C0C4F2" w14:textId="77777777" w:rsidTr="00F76263">
        <w:trPr>
          <w:trHeight w:val="345"/>
        </w:trPr>
        <w:tc>
          <w:tcPr>
            <w:tcW w:w="6820" w:type="dxa"/>
          </w:tcPr>
          <w:p w14:paraId="1B1D725F"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b/>
                <w:sz w:val="21"/>
                <w:szCs w:val="21"/>
              </w:rPr>
              <w:t xml:space="preserve">2.- </w:t>
            </w:r>
            <w:r w:rsidRPr="00F76263">
              <w:rPr>
                <w:rFonts w:ascii="Arial" w:hAnsi="Arial" w:cs="Arial"/>
                <w:sz w:val="21"/>
                <w:szCs w:val="21"/>
              </w:rPr>
              <w:t>De 41 a 120 metros cuadrados</w:t>
            </w:r>
          </w:p>
        </w:tc>
        <w:tc>
          <w:tcPr>
            <w:tcW w:w="2200" w:type="dxa"/>
          </w:tcPr>
          <w:p w14:paraId="53B960BB"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 xml:space="preserve">  0.015 de UMA por M2</w:t>
            </w:r>
          </w:p>
        </w:tc>
      </w:tr>
      <w:tr w:rsidR="00F76263" w:rsidRPr="00F76263" w14:paraId="58874875" w14:textId="77777777" w:rsidTr="00F76263">
        <w:trPr>
          <w:trHeight w:val="345"/>
        </w:trPr>
        <w:tc>
          <w:tcPr>
            <w:tcW w:w="6820" w:type="dxa"/>
          </w:tcPr>
          <w:p w14:paraId="435037AE"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b/>
                <w:sz w:val="21"/>
                <w:szCs w:val="21"/>
              </w:rPr>
              <w:t xml:space="preserve">3.- </w:t>
            </w:r>
            <w:r w:rsidRPr="00F76263">
              <w:rPr>
                <w:rFonts w:ascii="Arial" w:hAnsi="Arial" w:cs="Arial"/>
                <w:sz w:val="21"/>
                <w:szCs w:val="21"/>
              </w:rPr>
              <w:t>De 121 a 240 metros cuadrados</w:t>
            </w:r>
          </w:p>
        </w:tc>
        <w:tc>
          <w:tcPr>
            <w:tcW w:w="2200" w:type="dxa"/>
          </w:tcPr>
          <w:p w14:paraId="7774D7CA"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 xml:space="preserve">  0.018 de UMA por M2</w:t>
            </w:r>
          </w:p>
        </w:tc>
      </w:tr>
      <w:tr w:rsidR="00F76263" w:rsidRPr="00F76263" w14:paraId="4032D721" w14:textId="77777777" w:rsidTr="00F76263">
        <w:trPr>
          <w:trHeight w:val="345"/>
        </w:trPr>
        <w:tc>
          <w:tcPr>
            <w:tcW w:w="6820" w:type="dxa"/>
          </w:tcPr>
          <w:p w14:paraId="58F395E1"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b/>
                <w:sz w:val="21"/>
                <w:szCs w:val="21"/>
              </w:rPr>
              <w:t xml:space="preserve">4- </w:t>
            </w:r>
            <w:r w:rsidRPr="00F76263">
              <w:rPr>
                <w:rFonts w:ascii="Arial" w:hAnsi="Arial" w:cs="Arial"/>
                <w:sz w:val="21"/>
                <w:szCs w:val="21"/>
              </w:rPr>
              <w:t>De 241 metros cuadrados en adelante</w:t>
            </w:r>
          </w:p>
        </w:tc>
        <w:tc>
          <w:tcPr>
            <w:tcW w:w="2200" w:type="dxa"/>
          </w:tcPr>
          <w:p w14:paraId="13C9CFBA"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 xml:space="preserve">  0.020 de UMA por M2</w:t>
            </w:r>
          </w:p>
        </w:tc>
      </w:tr>
    </w:tbl>
    <w:p w14:paraId="7DBFE823" w14:textId="0D293E68" w:rsidR="00F76263" w:rsidRPr="00F76263" w:rsidRDefault="00F76263" w:rsidP="00F76263">
      <w:pPr>
        <w:pStyle w:val="Textoindependiente"/>
        <w:spacing w:line="360" w:lineRule="auto"/>
        <w:ind w:left="0"/>
        <w:rPr>
          <w:rFonts w:ascii="Arial" w:hAnsi="Arial" w:cs="Arial"/>
          <w:sz w:val="21"/>
          <w:szCs w:val="21"/>
        </w:rPr>
      </w:pPr>
      <w:r w:rsidRPr="00F76263">
        <w:rPr>
          <w:rFonts w:ascii="Arial" w:hAnsi="Arial" w:cs="Arial"/>
          <w:sz w:val="21"/>
          <w:szCs w:val="21"/>
        </w:rPr>
        <w:t>Vigueta y bovedilla</w:t>
      </w:r>
    </w:p>
    <w:tbl>
      <w:tblPr>
        <w:tblStyle w:val="TableNormal"/>
        <w:tblW w:w="90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0"/>
        <w:gridCol w:w="2200"/>
      </w:tblGrid>
      <w:tr w:rsidR="00F76263" w:rsidRPr="00F76263" w14:paraId="35FEDC99" w14:textId="77777777" w:rsidTr="00F76263">
        <w:trPr>
          <w:trHeight w:val="343"/>
        </w:trPr>
        <w:tc>
          <w:tcPr>
            <w:tcW w:w="6820" w:type="dxa"/>
          </w:tcPr>
          <w:p w14:paraId="46398292"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b/>
                <w:sz w:val="21"/>
                <w:szCs w:val="21"/>
              </w:rPr>
              <w:t xml:space="preserve">1.- </w:t>
            </w:r>
            <w:r w:rsidRPr="00F76263">
              <w:rPr>
                <w:rFonts w:ascii="Arial" w:hAnsi="Arial" w:cs="Arial"/>
                <w:sz w:val="21"/>
                <w:szCs w:val="21"/>
              </w:rPr>
              <w:t>Hasta 40 metros cuadrados</w:t>
            </w:r>
          </w:p>
        </w:tc>
        <w:tc>
          <w:tcPr>
            <w:tcW w:w="2200" w:type="dxa"/>
          </w:tcPr>
          <w:p w14:paraId="2752FE9F" w14:textId="77777777" w:rsidR="00F76263" w:rsidRPr="00F76263" w:rsidRDefault="00F76263" w:rsidP="00F76263">
            <w:pPr>
              <w:pStyle w:val="TableParagraph"/>
              <w:spacing w:line="360" w:lineRule="auto"/>
              <w:jc w:val="both"/>
              <w:rPr>
                <w:rFonts w:ascii="Arial" w:hAnsi="Arial" w:cs="Arial"/>
                <w:sz w:val="21"/>
                <w:szCs w:val="21"/>
              </w:rPr>
            </w:pPr>
            <w:r w:rsidRPr="00F76263">
              <w:rPr>
                <w:rFonts w:ascii="Arial" w:hAnsi="Arial" w:cs="Arial"/>
                <w:sz w:val="21"/>
                <w:szCs w:val="21"/>
              </w:rPr>
              <w:t xml:space="preserve">  0.025 de UMA por M2</w:t>
            </w:r>
          </w:p>
        </w:tc>
      </w:tr>
      <w:tr w:rsidR="00F76263" w:rsidRPr="00F76263" w14:paraId="1DE21F5C" w14:textId="77777777" w:rsidTr="00F76263">
        <w:trPr>
          <w:trHeight w:val="345"/>
        </w:trPr>
        <w:tc>
          <w:tcPr>
            <w:tcW w:w="6820" w:type="dxa"/>
          </w:tcPr>
          <w:p w14:paraId="0D61B453"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b/>
                <w:sz w:val="21"/>
                <w:szCs w:val="21"/>
              </w:rPr>
              <w:t xml:space="preserve">2.- </w:t>
            </w:r>
            <w:r w:rsidRPr="00F76263">
              <w:rPr>
                <w:rFonts w:ascii="Arial" w:hAnsi="Arial" w:cs="Arial"/>
                <w:sz w:val="21"/>
                <w:szCs w:val="21"/>
              </w:rPr>
              <w:t>De 41 a 120 metros cuadrados</w:t>
            </w:r>
          </w:p>
        </w:tc>
        <w:tc>
          <w:tcPr>
            <w:tcW w:w="2200" w:type="dxa"/>
          </w:tcPr>
          <w:p w14:paraId="784F865A" w14:textId="77777777" w:rsidR="00F76263" w:rsidRPr="00F76263" w:rsidRDefault="00F76263" w:rsidP="00F76263">
            <w:pPr>
              <w:pStyle w:val="TableParagraph"/>
              <w:spacing w:line="360" w:lineRule="auto"/>
              <w:jc w:val="both"/>
              <w:rPr>
                <w:rFonts w:ascii="Arial" w:hAnsi="Arial" w:cs="Arial"/>
                <w:sz w:val="21"/>
                <w:szCs w:val="21"/>
              </w:rPr>
            </w:pPr>
            <w:r w:rsidRPr="00F76263">
              <w:rPr>
                <w:rFonts w:ascii="Arial" w:hAnsi="Arial" w:cs="Arial"/>
                <w:sz w:val="21"/>
                <w:szCs w:val="21"/>
              </w:rPr>
              <w:t xml:space="preserve">  0.030 de UMA por M2</w:t>
            </w:r>
          </w:p>
        </w:tc>
      </w:tr>
      <w:tr w:rsidR="00F76263" w:rsidRPr="00F76263" w14:paraId="330BECC2" w14:textId="77777777" w:rsidTr="00F76263">
        <w:trPr>
          <w:trHeight w:val="345"/>
        </w:trPr>
        <w:tc>
          <w:tcPr>
            <w:tcW w:w="6820" w:type="dxa"/>
          </w:tcPr>
          <w:p w14:paraId="06D9DF39"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b/>
                <w:sz w:val="21"/>
                <w:szCs w:val="21"/>
              </w:rPr>
              <w:t xml:space="preserve">3.- </w:t>
            </w:r>
            <w:r w:rsidRPr="00F76263">
              <w:rPr>
                <w:rFonts w:ascii="Arial" w:hAnsi="Arial" w:cs="Arial"/>
                <w:sz w:val="21"/>
                <w:szCs w:val="21"/>
              </w:rPr>
              <w:t>De 121 a 240 metros cuadrados</w:t>
            </w:r>
          </w:p>
        </w:tc>
        <w:tc>
          <w:tcPr>
            <w:tcW w:w="2200" w:type="dxa"/>
          </w:tcPr>
          <w:p w14:paraId="6F55362A" w14:textId="77777777" w:rsidR="00F76263" w:rsidRPr="00F76263" w:rsidRDefault="00F76263" w:rsidP="00F76263">
            <w:pPr>
              <w:pStyle w:val="TableParagraph"/>
              <w:spacing w:line="360" w:lineRule="auto"/>
              <w:jc w:val="both"/>
              <w:rPr>
                <w:rFonts w:ascii="Arial" w:hAnsi="Arial" w:cs="Arial"/>
                <w:sz w:val="21"/>
                <w:szCs w:val="21"/>
              </w:rPr>
            </w:pPr>
            <w:r w:rsidRPr="00F76263">
              <w:rPr>
                <w:rFonts w:ascii="Arial" w:hAnsi="Arial" w:cs="Arial"/>
                <w:sz w:val="21"/>
                <w:szCs w:val="21"/>
              </w:rPr>
              <w:t xml:space="preserve">  0.035 de UMA por M2</w:t>
            </w:r>
          </w:p>
        </w:tc>
      </w:tr>
      <w:tr w:rsidR="00F76263" w:rsidRPr="00F76263" w14:paraId="17732DDF" w14:textId="77777777" w:rsidTr="00F76263">
        <w:trPr>
          <w:trHeight w:val="402"/>
        </w:trPr>
        <w:tc>
          <w:tcPr>
            <w:tcW w:w="6820" w:type="dxa"/>
          </w:tcPr>
          <w:p w14:paraId="6B869FEC"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b/>
                <w:sz w:val="21"/>
                <w:szCs w:val="21"/>
              </w:rPr>
              <w:t xml:space="preserve">4- </w:t>
            </w:r>
            <w:r w:rsidRPr="00F76263">
              <w:rPr>
                <w:rFonts w:ascii="Arial" w:hAnsi="Arial" w:cs="Arial"/>
                <w:sz w:val="21"/>
                <w:szCs w:val="21"/>
              </w:rPr>
              <w:t>De 241 metros cuadrados en</w:t>
            </w:r>
          </w:p>
        </w:tc>
        <w:tc>
          <w:tcPr>
            <w:tcW w:w="2200" w:type="dxa"/>
          </w:tcPr>
          <w:p w14:paraId="26B20B96" w14:textId="77777777" w:rsidR="00F76263" w:rsidRPr="00F76263" w:rsidRDefault="00F76263" w:rsidP="00F76263">
            <w:pPr>
              <w:pStyle w:val="TableParagraph"/>
              <w:spacing w:line="360" w:lineRule="auto"/>
              <w:ind w:left="123"/>
              <w:jc w:val="both"/>
              <w:rPr>
                <w:rFonts w:ascii="Arial" w:hAnsi="Arial" w:cs="Arial"/>
                <w:sz w:val="21"/>
                <w:szCs w:val="21"/>
              </w:rPr>
            </w:pPr>
            <w:r w:rsidRPr="00F76263">
              <w:rPr>
                <w:rFonts w:ascii="Arial" w:hAnsi="Arial" w:cs="Arial"/>
                <w:sz w:val="21"/>
                <w:szCs w:val="21"/>
              </w:rPr>
              <w:t>adelante 0.040 de            UMA por M2</w:t>
            </w:r>
          </w:p>
        </w:tc>
      </w:tr>
    </w:tbl>
    <w:p w14:paraId="024BC3B9" w14:textId="77777777" w:rsidR="00F76263" w:rsidRDefault="00F76263" w:rsidP="00F76263">
      <w:pPr>
        <w:pStyle w:val="Textoindependiente"/>
        <w:spacing w:line="360" w:lineRule="auto"/>
        <w:ind w:left="0"/>
        <w:jc w:val="both"/>
        <w:rPr>
          <w:rFonts w:ascii="Arial" w:hAnsi="Arial" w:cs="Arial"/>
          <w:sz w:val="21"/>
          <w:szCs w:val="21"/>
        </w:rPr>
      </w:pPr>
    </w:p>
    <w:p w14:paraId="1E8A9EE1" w14:textId="2FA03C91" w:rsidR="00F76263" w:rsidRPr="00F76263" w:rsidRDefault="00F76263" w:rsidP="00F76263">
      <w:pPr>
        <w:pStyle w:val="Textoindependiente"/>
        <w:spacing w:line="360" w:lineRule="auto"/>
        <w:ind w:left="0"/>
        <w:jc w:val="both"/>
        <w:rPr>
          <w:rFonts w:ascii="Arial" w:hAnsi="Arial" w:cs="Arial"/>
          <w:sz w:val="21"/>
          <w:szCs w:val="21"/>
        </w:rPr>
      </w:pPr>
      <w:r w:rsidRPr="00F76263">
        <w:rPr>
          <w:rFonts w:ascii="Arial" w:hAnsi="Arial" w:cs="Arial"/>
          <w:b/>
          <w:sz w:val="21"/>
          <w:szCs w:val="21"/>
        </w:rPr>
        <w:t xml:space="preserve">IV.- </w:t>
      </w:r>
      <w:r w:rsidRPr="00F76263">
        <w:rPr>
          <w:rFonts w:ascii="Arial" w:hAnsi="Arial" w:cs="Arial"/>
          <w:sz w:val="21"/>
          <w:szCs w:val="21"/>
        </w:rPr>
        <w:t>Por inspección, revisión de planos y alineamientos del terreno para el otorgamiento de la licencia o permiso de construcción para viviendas cuyo uso sea para bodegas, industrias, comercio, etc.</w:t>
      </w:r>
    </w:p>
    <w:p w14:paraId="155DD97B" w14:textId="6D91CC17" w:rsidR="00F76263" w:rsidRPr="00F76263" w:rsidRDefault="00F76263" w:rsidP="00F76263">
      <w:pPr>
        <w:pStyle w:val="Prrafodelista"/>
        <w:widowControl w:val="0"/>
        <w:numPr>
          <w:ilvl w:val="0"/>
          <w:numId w:val="14"/>
        </w:numPr>
        <w:tabs>
          <w:tab w:val="left" w:pos="284"/>
        </w:tabs>
        <w:autoSpaceDE w:val="0"/>
        <w:autoSpaceDN w:val="0"/>
        <w:spacing w:after="0" w:line="360" w:lineRule="auto"/>
        <w:ind w:left="0" w:firstLine="0"/>
        <w:contextualSpacing w:val="0"/>
        <w:rPr>
          <w:rFonts w:ascii="Arial" w:hAnsi="Arial"/>
          <w:sz w:val="21"/>
          <w:szCs w:val="21"/>
        </w:rPr>
      </w:pPr>
      <w:r w:rsidRPr="00F76263">
        <w:rPr>
          <w:rFonts w:ascii="Arial" w:hAnsi="Arial"/>
          <w:sz w:val="21"/>
          <w:szCs w:val="21"/>
        </w:rPr>
        <w:t>Láminas de zinc, cartón, madera, paja</w:t>
      </w:r>
    </w:p>
    <w:tbl>
      <w:tblPr>
        <w:tblStyle w:val="TableNormal"/>
        <w:tblW w:w="90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0"/>
        <w:gridCol w:w="2200"/>
      </w:tblGrid>
      <w:tr w:rsidR="00F76263" w:rsidRPr="00F76263" w14:paraId="29FE11F8" w14:textId="77777777" w:rsidTr="00F76263">
        <w:trPr>
          <w:trHeight w:val="343"/>
        </w:trPr>
        <w:tc>
          <w:tcPr>
            <w:tcW w:w="6820" w:type="dxa"/>
          </w:tcPr>
          <w:p w14:paraId="4C6CEE51"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b/>
                <w:sz w:val="21"/>
                <w:szCs w:val="21"/>
              </w:rPr>
              <w:t xml:space="preserve">1.- </w:t>
            </w:r>
            <w:r w:rsidRPr="00F76263">
              <w:rPr>
                <w:rFonts w:ascii="Arial" w:hAnsi="Arial" w:cs="Arial"/>
                <w:sz w:val="21"/>
                <w:szCs w:val="21"/>
              </w:rPr>
              <w:t>Hasta 40 metros cuadrados</w:t>
            </w:r>
          </w:p>
        </w:tc>
        <w:tc>
          <w:tcPr>
            <w:tcW w:w="2200" w:type="dxa"/>
          </w:tcPr>
          <w:p w14:paraId="09FF80D5"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 xml:space="preserve">         4 de UMA por M2</w:t>
            </w:r>
          </w:p>
        </w:tc>
      </w:tr>
      <w:tr w:rsidR="00F76263" w:rsidRPr="00F76263" w14:paraId="2B7A0B01" w14:textId="77777777" w:rsidTr="00F76263">
        <w:trPr>
          <w:trHeight w:val="345"/>
        </w:trPr>
        <w:tc>
          <w:tcPr>
            <w:tcW w:w="6820" w:type="dxa"/>
          </w:tcPr>
          <w:p w14:paraId="13041F7A"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b/>
                <w:sz w:val="21"/>
                <w:szCs w:val="21"/>
              </w:rPr>
              <w:t xml:space="preserve">2.- </w:t>
            </w:r>
            <w:r w:rsidRPr="00F76263">
              <w:rPr>
                <w:rFonts w:ascii="Arial" w:hAnsi="Arial" w:cs="Arial"/>
                <w:sz w:val="21"/>
                <w:szCs w:val="21"/>
              </w:rPr>
              <w:t>De 41 a 120 metros cuadrados</w:t>
            </w:r>
          </w:p>
        </w:tc>
        <w:tc>
          <w:tcPr>
            <w:tcW w:w="2200" w:type="dxa"/>
          </w:tcPr>
          <w:p w14:paraId="203850A2"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 xml:space="preserve">         4 de UMA por M2</w:t>
            </w:r>
          </w:p>
        </w:tc>
      </w:tr>
      <w:tr w:rsidR="00F76263" w:rsidRPr="00F76263" w14:paraId="188BE112" w14:textId="77777777" w:rsidTr="00F76263">
        <w:trPr>
          <w:trHeight w:val="345"/>
        </w:trPr>
        <w:tc>
          <w:tcPr>
            <w:tcW w:w="6820" w:type="dxa"/>
          </w:tcPr>
          <w:p w14:paraId="0404E907"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b/>
                <w:sz w:val="21"/>
                <w:szCs w:val="21"/>
              </w:rPr>
              <w:t xml:space="preserve">3.- </w:t>
            </w:r>
            <w:r w:rsidRPr="00F76263">
              <w:rPr>
                <w:rFonts w:ascii="Arial" w:hAnsi="Arial" w:cs="Arial"/>
                <w:sz w:val="21"/>
                <w:szCs w:val="21"/>
              </w:rPr>
              <w:t>De 121 a 240 metros cuadrados</w:t>
            </w:r>
          </w:p>
        </w:tc>
        <w:tc>
          <w:tcPr>
            <w:tcW w:w="2200" w:type="dxa"/>
          </w:tcPr>
          <w:p w14:paraId="4B6C65D8"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 xml:space="preserve">         4 de UMA por M2</w:t>
            </w:r>
          </w:p>
        </w:tc>
      </w:tr>
      <w:tr w:rsidR="00F76263" w:rsidRPr="00F76263" w14:paraId="34810BD7" w14:textId="77777777" w:rsidTr="00F76263">
        <w:trPr>
          <w:trHeight w:val="345"/>
        </w:trPr>
        <w:tc>
          <w:tcPr>
            <w:tcW w:w="6820" w:type="dxa"/>
          </w:tcPr>
          <w:p w14:paraId="49461B99"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b/>
                <w:sz w:val="21"/>
                <w:szCs w:val="21"/>
              </w:rPr>
              <w:t xml:space="preserve">4- </w:t>
            </w:r>
            <w:r w:rsidRPr="00F76263">
              <w:rPr>
                <w:rFonts w:ascii="Arial" w:hAnsi="Arial" w:cs="Arial"/>
                <w:sz w:val="21"/>
                <w:szCs w:val="21"/>
              </w:rPr>
              <w:t>De 241 metros cuadrados en adelante</w:t>
            </w:r>
          </w:p>
        </w:tc>
        <w:tc>
          <w:tcPr>
            <w:tcW w:w="2200" w:type="dxa"/>
          </w:tcPr>
          <w:p w14:paraId="219D8EEE"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 xml:space="preserve">         5 de UMA por M2</w:t>
            </w:r>
          </w:p>
        </w:tc>
      </w:tr>
    </w:tbl>
    <w:p w14:paraId="55B0069A" w14:textId="77777777" w:rsidR="00F76263" w:rsidRPr="00F76263" w:rsidRDefault="00F76263" w:rsidP="00F76263">
      <w:pPr>
        <w:pStyle w:val="Textoindependiente"/>
        <w:spacing w:line="360" w:lineRule="auto"/>
        <w:rPr>
          <w:rFonts w:ascii="Arial" w:hAnsi="Arial" w:cs="Arial"/>
          <w:sz w:val="21"/>
          <w:szCs w:val="21"/>
        </w:rPr>
      </w:pPr>
    </w:p>
    <w:p w14:paraId="062D6FF9" w14:textId="08FBE217" w:rsidR="00F76263" w:rsidRPr="00F76263" w:rsidRDefault="00F76263" w:rsidP="00F76263">
      <w:pPr>
        <w:pStyle w:val="Prrafodelista"/>
        <w:widowControl w:val="0"/>
        <w:numPr>
          <w:ilvl w:val="0"/>
          <w:numId w:val="14"/>
        </w:numPr>
        <w:tabs>
          <w:tab w:val="left" w:pos="284"/>
        </w:tabs>
        <w:autoSpaceDE w:val="0"/>
        <w:autoSpaceDN w:val="0"/>
        <w:spacing w:after="0" w:line="360" w:lineRule="auto"/>
        <w:ind w:left="0" w:firstLine="0"/>
        <w:contextualSpacing w:val="0"/>
        <w:rPr>
          <w:rFonts w:ascii="Arial" w:hAnsi="Arial"/>
          <w:sz w:val="21"/>
          <w:szCs w:val="21"/>
        </w:rPr>
      </w:pPr>
      <w:r w:rsidRPr="00F76263">
        <w:rPr>
          <w:rFonts w:ascii="Arial" w:hAnsi="Arial"/>
          <w:sz w:val="21"/>
          <w:szCs w:val="21"/>
        </w:rPr>
        <w:t>Vigueta y bovedilla</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88"/>
        <w:gridCol w:w="2223"/>
      </w:tblGrid>
      <w:tr w:rsidR="00F76263" w:rsidRPr="00F76263" w14:paraId="6D294BF4" w14:textId="77777777" w:rsidTr="00F76263">
        <w:trPr>
          <w:trHeight w:val="345"/>
        </w:trPr>
        <w:tc>
          <w:tcPr>
            <w:tcW w:w="3780" w:type="pct"/>
          </w:tcPr>
          <w:p w14:paraId="182D6459"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b/>
                <w:sz w:val="21"/>
                <w:szCs w:val="21"/>
              </w:rPr>
              <w:t xml:space="preserve">1.- </w:t>
            </w:r>
            <w:r w:rsidRPr="00F76263">
              <w:rPr>
                <w:rFonts w:ascii="Arial" w:hAnsi="Arial" w:cs="Arial"/>
                <w:sz w:val="21"/>
                <w:szCs w:val="21"/>
              </w:rPr>
              <w:t>Hasta 40 metros cuadrados</w:t>
            </w:r>
          </w:p>
        </w:tc>
        <w:tc>
          <w:tcPr>
            <w:tcW w:w="1220" w:type="pct"/>
          </w:tcPr>
          <w:p w14:paraId="206F6959"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 xml:space="preserve">         4 de UMA por M2</w:t>
            </w:r>
          </w:p>
        </w:tc>
      </w:tr>
      <w:tr w:rsidR="00F76263" w:rsidRPr="00F76263" w14:paraId="70229C63" w14:textId="77777777" w:rsidTr="00F76263">
        <w:trPr>
          <w:trHeight w:val="344"/>
        </w:trPr>
        <w:tc>
          <w:tcPr>
            <w:tcW w:w="3780" w:type="pct"/>
          </w:tcPr>
          <w:p w14:paraId="6453BA90"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b/>
                <w:sz w:val="21"/>
                <w:szCs w:val="21"/>
              </w:rPr>
              <w:t xml:space="preserve">2.- </w:t>
            </w:r>
            <w:r w:rsidRPr="00F76263">
              <w:rPr>
                <w:rFonts w:ascii="Arial" w:hAnsi="Arial" w:cs="Arial"/>
                <w:sz w:val="21"/>
                <w:szCs w:val="21"/>
              </w:rPr>
              <w:t>De 41 a 120 metros cuadrados</w:t>
            </w:r>
          </w:p>
        </w:tc>
        <w:tc>
          <w:tcPr>
            <w:tcW w:w="1220" w:type="pct"/>
          </w:tcPr>
          <w:p w14:paraId="7B2907F1"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 xml:space="preserve">         4 de UMA por M2</w:t>
            </w:r>
          </w:p>
        </w:tc>
      </w:tr>
      <w:tr w:rsidR="00F76263" w:rsidRPr="00F76263" w14:paraId="7A2451A3" w14:textId="77777777" w:rsidTr="00F76263">
        <w:trPr>
          <w:trHeight w:val="345"/>
        </w:trPr>
        <w:tc>
          <w:tcPr>
            <w:tcW w:w="3780" w:type="pct"/>
          </w:tcPr>
          <w:p w14:paraId="7AD67B45"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b/>
                <w:sz w:val="21"/>
                <w:szCs w:val="21"/>
              </w:rPr>
              <w:t xml:space="preserve">3.- </w:t>
            </w:r>
            <w:r w:rsidRPr="00F76263">
              <w:rPr>
                <w:rFonts w:ascii="Arial" w:hAnsi="Arial" w:cs="Arial"/>
                <w:sz w:val="21"/>
                <w:szCs w:val="21"/>
              </w:rPr>
              <w:t>De 121 a 240 metros cuadrados</w:t>
            </w:r>
          </w:p>
        </w:tc>
        <w:tc>
          <w:tcPr>
            <w:tcW w:w="1220" w:type="pct"/>
          </w:tcPr>
          <w:p w14:paraId="11440945"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 xml:space="preserve">         4 de UMA por M2</w:t>
            </w:r>
          </w:p>
        </w:tc>
      </w:tr>
      <w:tr w:rsidR="00F76263" w:rsidRPr="00F76263" w14:paraId="06F6E6BD" w14:textId="77777777" w:rsidTr="00F76263">
        <w:trPr>
          <w:trHeight w:val="345"/>
        </w:trPr>
        <w:tc>
          <w:tcPr>
            <w:tcW w:w="3780" w:type="pct"/>
          </w:tcPr>
          <w:p w14:paraId="5E5CD58C"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b/>
                <w:sz w:val="21"/>
                <w:szCs w:val="21"/>
              </w:rPr>
              <w:t xml:space="preserve">4.- </w:t>
            </w:r>
            <w:r w:rsidRPr="00F76263">
              <w:rPr>
                <w:rFonts w:ascii="Arial" w:hAnsi="Arial" w:cs="Arial"/>
                <w:sz w:val="21"/>
                <w:szCs w:val="21"/>
              </w:rPr>
              <w:t>De 241 metros cuadrados en adelante</w:t>
            </w:r>
          </w:p>
        </w:tc>
        <w:tc>
          <w:tcPr>
            <w:tcW w:w="1220" w:type="pct"/>
          </w:tcPr>
          <w:p w14:paraId="2A79351A"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 xml:space="preserve">         5 de UMA por M2</w:t>
            </w:r>
          </w:p>
        </w:tc>
      </w:tr>
    </w:tbl>
    <w:p w14:paraId="48FE8E4B" w14:textId="77777777" w:rsidR="00F76263" w:rsidRPr="00F76263" w:rsidRDefault="00F76263" w:rsidP="00F76263">
      <w:pPr>
        <w:pStyle w:val="Textoindependiente"/>
        <w:spacing w:line="360" w:lineRule="auto"/>
        <w:ind w:left="0"/>
        <w:rPr>
          <w:rFonts w:ascii="Arial" w:hAnsi="Arial" w:cs="Arial"/>
          <w:sz w:val="21"/>
          <w:szCs w:val="21"/>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41"/>
        <w:gridCol w:w="268"/>
        <w:gridCol w:w="1902"/>
      </w:tblGrid>
      <w:tr w:rsidR="00F76263" w:rsidRPr="00F76263" w14:paraId="627A0877" w14:textId="77777777" w:rsidTr="00F76263">
        <w:trPr>
          <w:trHeight w:val="689"/>
        </w:trPr>
        <w:tc>
          <w:tcPr>
            <w:tcW w:w="3809" w:type="pct"/>
          </w:tcPr>
          <w:p w14:paraId="68A59E79" w14:textId="77777777" w:rsidR="00F76263" w:rsidRPr="00F76263" w:rsidRDefault="00F76263" w:rsidP="00F76263">
            <w:pPr>
              <w:pStyle w:val="TableParagraph"/>
              <w:tabs>
                <w:tab w:val="left" w:pos="284"/>
                <w:tab w:val="left" w:pos="1239"/>
                <w:tab w:val="left" w:pos="1622"/>
                <w:tab w:val="left" w:pos="2571"/>
                <w:tab w:val="left" w:pos="3021"/>
                <w:tab w:val="left" w:pos="4192"/>
                <w:tab w:val="left" w:pos="4818"/>
                <w:tab w:val="left" w:pos="5201"/>
              </w:tabs>
              <w:spacing w:line="360" w:lineRule="auto"/>
              <w:ind w:right="138"/>
              <w:jc w:val="both"/>
              <w:rPr>
                <w:rFonts w:ascii="Arial" w:hAnsi="Arial" w:cs="Arial"/>
                <w:sz w:val="21"/>
                <w:szCs w:val="21"/>
              </w:rPr>
            </w:pPr>
            <w:r w:rsidRPr="00F76263">
              <w:rPr>
                <w:rFonts w:ascii="Arial" w:hAnsi="Arial" w:cs="Arial"/>
                <w:b/>
                <w:sz w:val="21"/>
                <w:szCs w:val="21"/>
              </w:rPr>
              <w:t>V.-</w:t>
            </w:r>
            <w:r w:rsidRPr="00F76263">
              <w:rPr>
                <w:rFonts w:ascii="Arial" w:hAnsi="Arial" w:cs="Arial"/>
                <w:b/>
                <w:sz w:val="21"/>
                <w:szCs w:val="21"/>
              </w:rPr>
              <w:tab/>
            </w:r>
            <w:r w:rsidRPr="00F76263">
              <w:rPr>
                <w:rFonts w:ascii="Arial" w:hAnsi="Arial" w:cs="Arial"/>
                <w:sz w:val="21"/>
                <w:szCs w:val="21"/>
              </w:rPr>
              <w:t>Por el derecho de inspección para el otorgamiento exclusivamente de la constancia de alineamiento de un predio</w:t>
            </w:r>
          </w:p>
        </w:tc>
        <w:tc>
          <w:tcPr>
            <w:tcW w:w="1191" w:type="pct"/>
            <w:gridSpan w:val="2"/>
          </w:tcPr>
          <w:p w14:paraId="34BD6FE2"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 xml:space="preserve">                        20 UMA</w:t>
            </w:r>
          </w:p>
        </w:tc>
      </w:tr>
      <w:tr w:rsidR="00F76263" w:rsidRPr="00F76263" w14:paraId="7EE8639D" w14:textId="77777777" w:rsidTr="00F76263">
        <w:trPr>
          <w:trHeight w:val="345"/>
        </w:trPr>
        <w:tc>
          <w:tcPr>
            <w:tcW w:w="3809" w:type="pct"/>
          </w:tcPr>
          <w:p w14:paraId="7EA3B57D" w14:textId="77777777" w:rsidR="00F76263" w:rsidRPr="00F76263" w:rsidRDefault="00F76263" w:rsidP="00F76263">
            <w:pPr>
              <w:pStyle w:val="TableParagraph"/>
              <w:spacing w:line="360" w:lineRule="auto"/>
              <w:ind w:right="138"/>
              <w:jc w:val="both"/>
              <w:rPr>
                <w:rFonts w:ascii="Arial" w:hAnsi="Arial" w:cs="Arial"/>
                <w:sz w:val="21"/>
                <w:szCs w:val="21"/>
              </w:rPr>
            </w:pPr>
            <w:r w:rsidRPr="00F76263">
              <w:rPr>
                <w:rFonts w:ascii="Arial" w:hAnsi="Arial" w:cs="Arial"/>
                <w:b/>
                <w:sz w:val="21"/>
                <w:szCs w:val="21"/>
              </w:rPr>
              <w:t xml:space="preserve">VI.- </w:t>
            </w:r>
            <w:r w:rsidRPr="00F76263">
              <w:rPr>
                <w:rFonts w:ascii="Arial" w:hAnsi="Arial" w:cs="Arial"/>
                <w:sz w:val="21"/>
                <w:szCs w:val="21"/>
              </w:rPr>
              <w:t>Certificado de cooperación</w:t>
            </w:r>
          </w:p>
        </w:tc>
        <w:tc>
          <w:tcPr>
            <w:tcW w:w="1191" w:type="pct"/>
            <w:gridSpan w:val="2"/>
          </w:tcPr>
          <w:p w14:paraId="69766AB4" w14:textId="7965862F" w:rsidR="00F76263" w:rsidRPr="00F76263" w:rsidRDefault="00F76263" w:rsidP="00F76263">
            <w:pPr>
              <w:pStyle w:val="TableParagraph"/>
              <w:spacing w:line="360" w:lineRule="auto"/>
              <w:rPr>
                <w:rFonts w:ascii="Arial" w:hAnsi="Arial" w:cs="Arial"/>
                <w:sz w:val="21"/>
                <w:szCs w:val="21"/>
              </w:rPr>
            </w:pPr>
            <w:r>
              <w:rPr>
                <w:rFonts w:ascii="Arial" w:hAnsi="Arial" w:cs="Arial"/>
                <w:sz w:val="21"/>
                <w:szCs w:val="21"/>
              </w:rPr>
              <w:t xml:space="preserve">                         </w:t>
            </w:r>
            <w:r w:rsidRPr="00F76263">
              <w:rPr>
                <w:rFonts w:ascii="Arial" w:hAnsi="Arial" w:cs="Arial"/>
                <w:sz w:val="21"/>
                <w:szCs w:val="21"/>
              </w:rPr>
              <w:t xml:space="preserve"> 5 UMA</w:t>
            </w:r>
          </w:p>
        </w:tc>
      </w:tr>
      <w:tr w:rsidR="00F76263" w:rsidRPr="00F76263" w14:paraId="585AFBA5" w14:textId="77777777" w:rsidTr="00F76263">
        <w:trPr>
          <w:trHeight w:val="345"/>
        </w:trPr>
        <w:tc>
          <w:tcPr>
            <w:tcW w:w="3809" w:type="pct"/>
          </w:tcPr>
          <w:p w14:paraId="34427147" w14:textId="77777777" w:rsidR="00F76263" w:rsidRPr="00F76263" w:rsidRDefault="00F76263" w:rsidP="00F76263">
            <w:pPr>
              <w:pStyle w:val="TableParagraph"/>
              <w:spacing w:line="360" w:lineRule="auto"/>
              <w:ind w:right="138"/>
              <w:jc w:val="both"/>
              <w:rPr>
                <w:rFonts w:ascii="Arial" w:hAnsi="Arial" w:cs="Arial"/>
                <w:sz w:val="21"/>
                <w:szCs w:val="21"/>
              </w:rPr>
            </w:pPr>
            <w:r w:rsidRPr="00F76263">
              <w:rPr>
                <w:rFonts w:ascii="Arial" w:hAnsi="Arial" w:cs="Arial"/>
                <w:b/>
                <w:sz w:val="21"/>
                <w:szCs w:val="21"/>
              </w:rPr>
              <w:t xml:space="preserve">VII.- </w:t>
            </w:r>
            <w:r w:rsidRPr="00F76263">
              <w:rPr>
                <w:rFonts w:ascii="Arial" w:hAnsi="Arial" w:cs="Arial"/>
                <w:sz w:val="21"/>
                <w:szCs w:val="21"/>
              </w:rPr>
              <w:t>Licencia de uso del suelo</w:t>
            </w:r>
          </w:p>
        </w:tc>
        <w:tc>
          <w:tcPr>
            <w:tcW w:w="147" w:type="pct"/>
            <w:tcBorders>
              <w:right w:val="nil"/>
            </w:tcBorders>
          </w:tcPr>
          <w:p w14:paraId="7400725A" w14:textId="77777777" w:rsidR="00F76263" w:rsidRPr="00F76263" w:rsidRDefault="00F76263" w:rsidP="00F76263">
            <w:pPr>
              <w:pStyle w:val="TableParagraph"/>
              <w:spacing w:line="360" w:lineRule="auto"/>
              <w:rPr>
                <w:rFonts w:ascii="Arial" w:hAnsi="Arial" w:cs="Arial"/>
                <w:sz w:val="21"/>
                <w:szCs w:val="21"/>
              </w:rPr>
            </w:pPr>
          </w:p>
        </w:tc>
        <w:tc>
          <w:tcPr>
            <w:tcW w:w="1044" w:type="pct"/>
            <w:tcBorders>
              <w:left w:val="nil"/>
            </w:tcBorders>
          </w:tcPr>
          <w:p w14:paraId="502FE46D" w14:textId="26CB8B64" w:rsidR="00F76263" w:rsidRPr="00F76263" w:rsidRDefault="00F76263" w:rsidP="00F76263">
            <w:pPr>
              <w:pStyle w:val="TableParagraph"/>
              <w:spacing w:line="360" w:lineRule="auto"/>
              <w:rPr>
                <w:rFonts w:ascii="Arial" w:hAnsi="Arial" w:cs="Arial"/>
                <w:sz w:val="21"/>
                <w:szCs w:val="21"/>
              </w:rPr>
            </w:pPr>
            <w:r>
              <w:rPr>
                <w:rFonts w:ascii="Arial" w:hAnsi="Arial" w:cs="Arial"/>
                <w:sz w:val="21"/>
                <w:szCs w:val="21"/>
              </w:rPr>
              <w:t xml:space="preserve">             </w:t>
            </w:r>
            <w:r w:rsidRPr="00F76263">
              <w:rPr>
                <w:rFonts w:ascii="Arial" w:hAnsi="Arial" w:cs="Arial"/>
                <w:sz w:val="21"/>
                <w:szCs w:val="21"/>
              </w:rPr>
              <w:t xml:space="preserve">  $ 3,500.00</w:t>
            </w:r>
          </w:p>
        </w:tc>
      </w:tr>
      <w:tr w:rsidR="00F76263" w:rsidRPr="00F76263" w14:paraId="55ACAEC2" w14:textId="77777777" w:rsidTr="00F76263">
        <w:trPr>
          <w:trHeight w:val="689"/>
        </w:trPr>
        <w:tc>
          <w:tcPr>
            <w:tcW w:w="3809" w:type="pct"/>
          </w:tcPr>
          <w:p w14:paraId="3574BECF" w14:textId="77777777" w:rsidR="00F76263" w:rsidRPr="00F76263" w:rsidRDefault="00F76263" w:rsidP="00F76263">
            <w:pPr>
              <w:pStyle w:val="TableParagraph"/>
              <w:spacing w:line="360" w:lineRule="auto"/>
              <w:ind w:right="138"/>
              <w:jc w:val="both"/>
              <w:rPr>
                <w:rFonts w:ascii="Arial" w:hAnsi="Arial" w:cs="Arial"/>
                <w:sz w:val="21"/>
                <w:szCs w:val="21"/>
              </w:rPr>
            </w:pPr>
            <w:r w:rsidRPr="00F76263">
              <w:rPr>
                <w:rFonts w:ascii="Arial" w:hAnsi="Arial" w:cs="Arial"/>
                <w:b/>
                <w:sz w:val="21"/>
                <w:szCs w:val="21"/>
              </w:rPr>
              <w:t xml:space="preserve">VIII.- </w:t>
            </w:r>
            <w:r w:rsidRPr="00F76263">
              <w:rPr>
                <w:rFonts w:ascii="Arial" w:hAnsi="Arial" w:cs="Arial"/>
                <w:sz w:val="21"/>
                <w:szCs w:val="21"/>
              </w:rPr>
              <w:t>Inspección para expedir licencia para efectuar excavaciones o zanjas en vía pública</w:t>
            </w:r>
          </w:p>
        </w:tc>
        <w:tc>
          <w:tcPr>
            <w:tcW w:w="1191" w:type="pct"/>
            <w:gridSpan w:val="2"/>
          </w:tcPr>
          <w:p w14:paraId="5AC8EB2E" w14:textId="77777777" w:rsidR="00F76263" w:rsidRPr="00F76263" w:rsidRDefault="00F76263" w:rsidP="00F76263">
            <w:pPr>
              <w:pStyle w:val="TableParagraph"/>
              <w:spacing w:line="360" w:lineRule="auto"/>
              <w:rPr>
                <w:rFonts w:ascii="Arial" w:hAnsi="Arial" w:cs="Arial"/>
                <w:sz w:val="21"/>
                <w:szCs w:val="21"/>
              </w:rPr>
            </w:pPr>
          </w:p>
          <w:p w14:paraId="68F337B3" w14:textId="03412861" w:rsidR="00F76263" w:rsidRPr="00F76263" w:rsidRDefault="00F76263" w:rsidP="00F76263">
            <w:pPr>
              <w:pStyle w:val="TableParagraph"/>
              <w:spacing w:line="360" w:lineRule="auto"/>
              <w:rPr>
                <w:rFonts w:ascii="Arial" w:hAnsi="Arial" w:cs="Arial"/>
                <w:sz w:val="21"/>
                <w:szCs w:val="21"/>
              </w:rPr>
            </w:pPr>
            <w:r>
              <w:rPr>
                <w:rFonts w:ascii="Arial" w:hAnsi="Arial" w:cs="Arial"/>
                <w:sz w:val="21"/>
                <w:szCs w:val="21"/>
              </w:rPr>
              <w:t xml:space="preserve">      </w:t>
            </w:r>
            <w:r w:rsidRPr="00F76263">
              <w:rPr>
                <w:rFonts w:ascii="Arial" w:hAnsi="Arial" w:cs="Arial"/>
                <w:sz w:val="21"/>
                <w:szCs w:val="21"/>
              </w:rPr>
              <w:t xml:space="preserve">  0.25 UMA por M3</w:t>
            </w:r>
          </w:p>
        </w:tc>
      </w:tr>
      <w:tr w:rsidR="00F76263" w:rsidRPr="00F76263" w14:paraId="266112E4" w14:textId="77777777" w:rsidTr="00F76263">
        <w:trPr>
          <w:trHeight w:val="689"/>
        </w:trPr>
        <w:tc>
          <w:tcPr>
            <w:tcW w:w="3809" w:type="pct"/>
          </w:tcPr>
          <w:p w14:paraId="5CB9356C" w14:textId="77777777" w:rsidR="00F76263" w:rsidRPr="00F76263" w:rsidRDefault="00F76263" w:rsidP="00F76263">
            <w:pPr>
              <w:pStyle w:val="TableParagraph"/>
              <w:spacing w:line="360" w:lineRule="auto"/>
              <w:ind w:right="138"/>
              <w:jc w:val="both"/>
              <w:rPr>
                <w:rFonts w:ascii="Arial" w:hAnsi="Arial" w:cs="Arial"/>
                <w:sz w:val="21"/>
                <w:szCs w:val="21"/>
              </w:rPr>
            </w:pPr>
            <w:r w:rsidRPr="00F76263">
              <w:rPr>
                <w:rFonts w:ascii="Arial" w:hAnsi="Arial" w:cs="Arial"/>
                <w:b/>
                <w:sz w:val="21"/>
                <w:szCs w:val="21"/>
              </w:rPr>
              <w:t xml:space="preserve">IX.- </w:t>
            </w:r>
            <w:r w:rsidRPr="00F76263">
              <w:rPr>
                <w:rFonts w:ascii="Arial" w:hAnsi="Arial" w:cs="Arial"/>
                <w:sz w:val="21"/>
                <w:szCs w:val="21"/>
              </w:rPr>
              <w:t>Inspección para expedir licencia o permiso para el uso de andamios o tapiales</w:t>
            </w:r>
          </w:p>
        </w:tc>
        <w:tc>
          <w:tcPr>
            <w:tcW w:w="1191" w:type="pct"/>
            <w:gridSpan w:val="2"/>
          </w:tcPr>
          <w:p w14:paraId="48434E1F" w14:textId="77777777" w:rsidR="00F76263" w:rsidRPr="00F76263" w:rsidRDefault="00F76263" w:rsidP="00F76263">
            <w:pPr>
              <w:pStyle w:val="TableParagraph"/>
              <w:spacing w:line="360" w:lineRule="auto"/>
              <w:rPr>
                <w:rFonts w:ascii="Arial" w:hAnsi="Arial" w:cs="Arial"/>
                <w:sz w:val="21"/>
                <w:szCs w:val="21"/>
              </w:rPr>
            </w:pPr>
          </w:p>
          <w:p w14:paraId="5918C597" w14:textId="7F6914DE" w:rsidR="00F76263" w:rsidRPr="00F76263" w:rsidRDefault="00F76263" w:rsidP="00F76263">
            <w:pPr>
              <w:pStyle w:val="TableParagraph"/>
              <w:spacing w:line="360" w:lineRule="auto"/>
              <w:rPr>
                <w:rFonts w:ascii="Arial" w:hAnsi="Arial" w:cs="Arial"/>
                <w:sz w:val="21"/>
                <w:szCs w:val="21"/>
              </w:rPr>
            </w:pPr>
            <w:r>
              <w:rPr>
                <w:rFonts w:ascii="Arial" w:hAnsi="Arial" w:cs="Arial"/>
                <w:sz w:val="21"/>
                <w:szCs w:val="21"/>
              </w:rPr>
              <w:t xml:space="preserve">        </w:t>
            </w:r>
            <w:r w:rsidRPr="00F76263">
              <w:rPr>
                <w:rFonts w:ascii="Arial" w:hAnsi="Arial" w:cs="Arial"/>
                <w:sz w:val="21"/>
                <w:szCs w:val="21"/>
              </w:rPr>
              <w:t>0.05 UMA por M2</w:t>
            </w:r>
          </w:p>
        </w:tc>
      </w:tr>
      <w:tr w:rsidR="00F76263" w:rsidRPr="00F76263" w14:paraId="636601B3" w14:textId="77777777" w:rsidTr="00F76263">
        <w:trPr>
          <w:trHeight w:val="1035"/>
        </w:trPr>
        <w:tc>
          <w:tcPr>
            <w:tcW w:w="3809" w:type="pct"/>
          </w:tcPr>
          <w:p w14:paraId="751E70EB" w14:textId="77777777" w:rsidR="00F76263" w:rsidRPr="00F76263" w:rsidRDefault="00F76263" w:rsidP="00F76263">
            <w:pPr>
              <w:pStyle w:val="TableParagraph"/>
              <w:spacing w:line="360" w:lineRule="auto"/>
              <w:ind w:right="138"/>
              <w:jc w:val="both"/>
              <w:rPr>
                <w:rFonts w:ascii="Arial" w:hAnsi="Arial" w:cs="Arial"/>
                <w:sz w:val="21"/>
                <w:szCs w:val="21"/>
              </w:rPr>
            </w:pPr>
            <w:r w:rsidRPr="00F76263">
              <w:rPr>
                <w:rFonts w:ascii="Arial" w:hAnsi="Arial" w:cs="Arial"/>
                <w:b/>
                <w:sz w:val="21"/>
                <w:szCs w:val="21"/>
              </w:rPr>
              <w:t xml:space="preserve">X.- </w:t>
            </w:r>
            <w:r w:rsidRPr="00F76263">
              <w:rPr>
                <w:rFonts w:ascii="Arial" w:hAnsi="Arial" w:cs="Arial"/>
                <w:sz w:val="21"/>
                <w:szCs w:val="21"/>
              </w:rPr>
              <w:t xml:space="preserve">Constancia de factibilidad de uso del suelo apertura de una vía pública, unión, división, rectificación de medidas o fraccionamiento de inmuebles o construcción de casa habitacional o bodega </w:t>
            </w:r>
          </w:p>
        </w:tc>
        <w:tc>
          <w:tcPr>
            <w:tcW w:w="1191" w:type="pct"/>
            <w:gridSpan w:val="2"/>
          </w:tcPr>
          <w:p w14:paraId="2BDEDB23" w14:textId="77777777" w:rsidR="00F76263" w:rsidRPr="00F76263" w:rsidRDefault="00F76263" w:rsidP="00F76263">
            <w:pPr>
              <w:pStyle w:val="TableParagraph"/>
              <w:spacing w:line="360" w:lineRule="auto"/>
              <w:rPr>
                <w:rFonts w:ascii="Arial" w:hAnsi="Arial" w:cs="Arial"/>
                <w:sz w:val="21"/>
                <w:szCs w:val="21"/>
              </w:rPr>
            </w:pPr>
          </w:p>
          <w:p w14:paraId="1F89999F" w14:textId="77777777" w:rsidR="00F76263" w:rsidRPr="00F76263" w:rsidRDefault="00F76263" w:rsidP="00F76263">
            <w:pPr>
              <w:pStyle w:val="TableParagraph"/>
              <w:spacing w:line="360" w:lineRule="auto"/>
              <w:rPr>
                <w:rFonts w:ascii="Arial" w:hAnsi="Arial" w:cs="Arial"/>
                <w:sz w:val="21"/>
                <w:szCs w:val="21"/>
              </w:rPr>
            </w:pPr>
          </w:p>
          <w:p w14:paraId="7CD71C4F"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 xml:space="preserve">                        25 UMA</w:t>
            </w:r>
          </w:p>
        </w:tc>
      </w:tr>
      <w:tr w:rsidR="00F76263" w:rsidRPr="00F76263" w14:paraId="6D2FD1AB" w14:textId="77777777" w:rsidTr="00F76263">
        <w:trPr>
          <w:trHeight w:val="1124"/>
        </w:trPr>
        <w:tc>
          <w:tcPr>
            <w:tcW w:w="3809" w:type="pct"/>
          </w:tcPr>
          <w:p w14:paraId="5B5C2BBC" w14:textId="77777777" w:rsidR="00F76263" w:rsidRPr="00F76263" w:rsidRDefault="00F76263" w:rsidP="00F76263">
            <w:pPr>
              <w:pStyle w:val="TableParagraph"/>
              <w:spacing w:line="360" w:lineRule="auto"/>
              <w:ind w:right="138"/>
              <w:jc w:val="both"/>
              <w:rPr>
                <w:rFonts w:ascii="Arial" w:hAnsi="Arial" w:cs="Arial"/>
                <w:sz w:val="21"/>
                <w:szCs w:val="21"/>
              </w:rPr>
            </w:pPr>
            <w:r w:rsidRPr="00F76263">
              <w:rPr>
                <w:rFonts w:ascii="Arial" w:hAnsi="Arial" w:cs="Arial"/>
                <w:b/>
                <w:sz w:val="21"/>
                <w:szCs w:val="21"/>
              </w:rPr>
              <w:t xml:space="preserve">XI.- </w:t>
            </w:r>
            <w:r w:rsidRPr="00F76263">
              <w:rPr>
                <w:rFonts w:ascii="Arial" w:hAnsi="Arial" w:cs="Arial"/>
                <w:sz w:val="21"/>
                <w:szCs w:val="21"/>
              </w:rPr>
              <w:t>Inspección para el otorgamiento de la licencia que autorice romper o hacer cortes del pavimento, las banquetas y las guarniciones, así como ocupar la vía pública para instalaciones provisionales</w:t>
            </w:r>
          </w:p>
        </w:tc>
        <w:tc>
          <w:tcPr>
            <w:tcW w:w="1191" w:type="pct"/>
            <w:gridSpan w:val="2"/>
          </w:tcPr>
          <w:p w14:paraId="7A06A0DD" w14:textId="77777777" w:rsidR="00F76263" w:rsidRPr="00F76263" w:rsidRDefault="00F76263" w:rsidP="00F76263">
            <w:pPr>
              <w:pStyle w:val="TableParagraph"/>
              <w:spacing w:line="360" w:lineRule="auto"/>
              <w:rPr>
                <w:rFonts w:ascii="Arial" w:hAnsi="Arial" w:cs="Arial"/>
                <w:sz w:val="21"/>
                <w:szCs w:val="21"/>
              </w:rPr>
            </w:pPr>
          </w:p>
          <w:p w14:paraId="6B5628C2" w14:textId="77777777" w:rsidR="00F76263" w:rsidRPr="00F76263" w:rsidRDefault="00F76263" w:rsidP="00F76263">
            <w:pPr>
              <w:pStyle w:val="TableParagraph"/>
              <w:spacing w:line="360" w:lineRule="auto"/>
              <w:rPr>
                <w:rFonts w:ascii="Arial" w:hAnsi="Arial" w:cs="Arial"/>
                <w:sz w:val="21"/>
                <w:szCs w:val="21"/>
              </w:rPr>
            </w:pPr>
          </w:p>
          <w:p w14:paraId="636678A9" w14:textId="6172EF49" w:rsidR="00F76263" w:rsidRPr="00F76263" w:rsidRDefault="00F76263" w:rsidP="00F76263">
            <w:pPr>
              <w:pStyle w:val="TableParagraph"/>
              <w:spacing w:line="360" w:lineRule="auto"/>
              <w:rPr>
                <w:rFonts w:ascii="Arial" w:hAnsi="Arial" w:cs="Arial"/>
                <w:sz w:val="21"/>
                <w:szCs w:val="21"/>
              </w:rPr>
            </w:pPr>
            <w:r>
              <w:rPr>
                <w:rFonts w:ascii="Arial" w:hAnsi="Arial" w:cs="Arial"/>
                <w:sz w:val="21"/>
                <w:szCs w:val="21"/>
              </w:rPr>
              <w:t xml:space="preserve">                       </w:t>
            </w:r>
            <w:r w:rsidRPr="00F76263">
              <w:rPr>
                <w:rFonts w:ascii="Arial" w:hAnsi="Arial" w:cs="Arial"/>
                <w:sz w:val="21"/>
                <w:szCs w:val="21"/>
              </w:rPr>
              <w:t xml:space="preserve"> 10 UMA</w:t>
            </w:r>
          </w:p>
        </w:tc>
      </w:tr>
      <w:tr w:rsidR="00F76263" w:rsidRPr="00F76263" w14:paraId="2E7B1FF0" w14:textId="77777777" w:rsidTr="00F76263">
        <w:trPr>
          <w:trHeight w:val="1036"/>
        </w:trPr>
        <w:tc>
          <w:tcPr>
            <w:tcW w:w="3809" w:type="pct"/>
          </w:tcPr>
          <w:p w14:paraId="5E8B8B00" w14:textId="77777777" w:rsidR="00F76263" w:rsidRPr="00F76263" w:rsidRDefault="00F76263" w:rsidP="00F76263">
            <w:pPr>
              <w:pStyle w:val="TableParagraph"/>
              <w:spacing w:line="360" w:lineRule="auto"/>
              <w:ind w:right="138"/>
              <w:jc w:val="both"/>
              <w:rPr>
                <w:rFonts w:ascii="Arial" w:hAnsi="Arial" w:cs="Arial"/>
                <w:sz w:val="21"/>
                <w:szCs w:val="21"/>
              </w:rPr>
            </w:pPr>
            <w:r w:rsidRPr="00F76263">
              <w:rPr>
                <w:rFonts w:ascii="Arial" w:hAnsi="Arial" w:cs="Arial"/>
                <w:b/>
                <w:sz w:val="21"/>
                <w:szCs w:val="21"/>
              </w:rPr>
              <w:t xml:space="preserve">XII.- </w:t>
            </w:r>
            <w:r w:rsidRPr="00F76263">
              <w:rPr>
                <w:rFonts w:ascii="Arial" w:hAnsi="Arial" w:cs="Arial"/>
                <w:sz w:val="21"/>
                <w:szCs w:val="21"/>
              </w:rPr>
              <w:t>Revisión de planos, supervisión y expedición de constancia para obras de urbanización (vialidad, aceras, guarnición, drenaje, alumbrado, placas de nomenclatura, agua potable, etc.</w:t>
            </w:r>
          </w:p>
        </w:tc>
        <w:tc>
          <w:tcPr>
            <w:tcW w:w="1191" w:type="pct"/>
            <w:gridSpan w:val="2"/>
          </w:tcPr>
          <w:p w14:paraId="2A605ED6" w14:textId="77777777" w:rsidR="00F76263" w:rsidRPr="00F76263" w:rsidRDefault="00F76263" w:rsidP="00F76263">
            <w:pPr>
              <w:pStyle w:val="TableParagraph"/>
              <w:spacing w:line="360" w:lineRule="auto"/>
              <w:rPr>
                <w:rFonts w:ascii="Arial" w:hAnsi="Arial" w:cs="Arial"/>
                <w:sz w:val="21"/>
                <w:szCs w:val="21"/>
              </w:rPr>
            </w:pPr>
          </w:p>
          <w:p w14:paraId="4E22F76E" w14:textId="77777777" w:rsidR="00F76263" w:rsidRPr="00F76263" w:rsidRDefault="00F76263" w:rsidP="00F76263">
            <w:pPr>
              <w:pStyle w:val="TableParagraph"/>
              <w:spacing w:line="360" w:lineRule="auto"/>
              <w:jc w:val="right"/>
              <w:rPr>
                <w:rFonts w:ascii="Arial" w:hAnsi="Arial" w:cs="Arial"/>
                <w:sz w:val="21"/>
                <w:szCs w:val="21"/>
              </w:rPr>
            </w:pPr>
            <w:r w:rsidRPr="00F76263">
              <w:rPr>
                <w:rFonts w:ascii="Arial" w:hAnsi="Arial" w:cs="Arial"/>
                <w:sz w:val="21"/>
                <w:szCs w:val="21"/>
              </w:rPr>
              <w:t>1 UMA por M2 de vía pública.</w:t>
            </w:r>
          </w:p>
        </w:tc>
      </w:tr>
    </w:tbl>
    <w:p w14:paraId="44850005" w14:textId="77777777" w:rsidR="00F76263" w:rsidRPr="00F76263" w:rsidRDefault="00F76263" w:rsidP="00F76263">
      <w:pPr>
        <w:tabs>
          <w:tab w:val="left" w:pos="2982"/>
        </w:tabs>
        <w:spacing w:line="360" w:lineRule="auto"/>
        <w:jc w:val="both"/>
        <w:rPr>
          <w:rFonts w:ascii="Arial" w:hAnsi="Arial"/>
          <w:sz w:val="21"/>
          <w:szCs w:val="21"/>
        </w:rPr>
      </w:pPr>
    </w:p>
    <w:p w14:paraId="3D5EA4BF" w14:textId="77777777" w:rsidR="00F76263" w:rsidRPr="00F76263" w:rsidRDefault="00F76263" w:rsidP="00F76263">
      <w:pPr>
        <w:spacing w:line="360" w:lineRule="auto"/>
        <w:jc w:val="center"/>
        <w:rPr>
          <w:rFonts w:ascii="Arial" w:hAnsi="Arial"/>
          <w:b/>
          <w:sz w:val="21"/>
          <w:szCs w:val="21"/>
        </w:rPr>
      </w:pPr>
      <w:r w:rsidRPr="00F76263">
        <w:rPr>
          <w:rFonts w:ascii="Arial" w:hAnsi="Arial"/>
          <w:b/>
          <w:sz w:val="21"/>
          <w:szCs w:val="21"/>
        </w:rPr>
        <w:t>CAPÍTULO II</w:t>
      </w:r>
    </w:p>
    <w:p w14:paraId="72E3008F" w14:textId="77777777" w:rsidR="00F76263" w:rsidRPr="00F76263" w:rsidRDefault="00F76263" w:rsidP="00F76263">
      <w:pPr>
        <w:spacing w:line="360" w:lineRule="auto"/>
        <w:jc w:val="center"/>
        <w:rPr>
          <w:rFonts w:ascii="Arial" w:hAnsi="Arial"/>
          <w:b/>
          <w:sz w:val="21"/>
          <w:szCs w:val="21"/>
        </w:rPr>
      </w:pPr>
      <w:r w:rsidRPr="00F76263">
        <w:rPr>
          <w:rFonts w:ascii="Arial" w:hAnsi="Arial"/>
          <w:b/>
          <w:sz w:val="21"/>
          <w:szCs w:val="21"/>
        </w:rPr>
        <w:t>Derechos por Servicios de Catastro</w:t>
      </w:r>
    </w:p>
    <w:p w14:paraId="6861BB55" w14:textId="1152BABC" w:rsidR="00F76263" w:rsidRPr="00F76263" w:rsidRDefault="00F76263" w:rsidP="00F76263">
      <w:pPr>
        <w:pStyle w:val="Textoindependiente"/>
        <w:spacing w:line="360" w:lineRule="auto"/>
        <w:ind w:left="0"/>
        <w:jc w:val="both"/>
        <w:rPr>
          <w:rFonts w:ascii="Arial" w:hAnsi="Arial" w:cs="Arial"/>
          <w:b/>
          <w:sz w:val="21"/>
          <w:szCs w:val="21"/>
        </w:rPr>
      </w:pPr>
      <w:r w:rsidRPr="00F76263">
        <w:rPr>
          <w:rFonts w:ascii="Arial" w:hAnsi="Arial" w:cs="Arial"/>
          <w:b/>
          <w:sz w:val="21"/>
          <w:szCs w:val="21"/>
        </w:rPr>
        <w:t xml:space="preserve">Artículo 31.- </w:t>
      </w:r>
      <w:r w:rsidRPr="00F76263">
        <w:rPr>
          <w:rFonts w:ascii="Arial" w:hAnsi="Arial" w:cs="Arial"/>
          <w:sz w:val="21"/>
          <w:szCs w:val="21"/>
        </w:rPr>
        <w:t>Los servicios que presta la Dirección del Catastro Municipal se causarán derechos de conformidad con la siguiente tarifa:</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55"/>
        <w:gridCol w:w="443"/>
        <w:gridCol w:w="1113"/>
      </w:tblGrid>
      <w:tr w:rsidR="00F76263" w:rsidRPr="00F76263" w14:paraId="3BCE702D" w14:textId="77777777" w:rsidTr="00F76263">
        <w:trPr>
          <w:trHeight w:val="20"/>
        </w:trPr>
        <w:tc>
          <w:tcPr>
            <w:tcW w:w="4146" w:type="pct"/>
          </w:tcPr>
          <w:p w14:paraId="085CAD95" w14:textId="77777777" w:rsidR="00F76263" w:rsidRPr="00F76263" w:rsidRDefault="00F76263" w:rsidP="00F76263">
            <w:pPr>
              <w:pStyle w:val="Textoindependiente"/>
              <w:spacing w:line="360" w:lineRule="auto"/>
              <w:ind w:right="42"/>
              <w:jc w:val="both"/>
              <w:rPr>
                <w:rFonts w:ascii="Arial" w:hAnsi="Arial" w:cs="Arial"/>
                <w:sz w:val="21"/>
                <w:szCs w:val="21"/>
              </w:rPr>
            </w:pPr>
            <w:r w:rsidRPr="00F76263">
              <w:rPr>
                <w:rFonts w:ascii="Arial" w:hAnsi="Arial" w:cs="Arial"/>
                <w:b/>
                <w:sz w:val="21"/>
                <w:szCs w:val="21"/>
              </w:rPr>
              <w:t xml:space="preserve">I.- </w:t>
            </w:r>
            <w:r w:rsidRPr="00F76263">
              <w:rPr>
                <w:rFonts w:ascii="Arial" w:hAnsi="Arial" w:cs="Arial"/>
                <w:sz w:val="21"/>
                <w:szCs w:val="21"/>
              </w:rPr>
              <w:t>Emisión de copias fotostática simples:</w:t>
            </w:r>
          </w:p>
        </w:tc>
        <w:tc>
          <w:tcPr>
            <w:tcW w:w="854" w:type="pct"/>
            <w:gridSpan w:val="2"/>
          </w:tcPr>
          <w:p w14:paraId="667BF0B6" w14:textId="77777777" w:rsidR="00F76263" w:rsidRPr="00F76263" w:rsidRDefault="00F76263" w:rsidP="00F76263">
            <w:pPr>
              <w:pStyle w:val="TableParagraph"/>
              <w:spacing w:line="360" w:lineRule="auto"/>
              <w:jc w:val="right"/>
              <w:rPr>
                <w:rFonts w:ascii="Arial" w:hAnsi="Arial" w:cs="Arial"/>
                <w:sz w:val="21"/>
                <w:szCs w:val="21"/>
              </w:rPr>
            </w:pPr>
          </w:p>
        </w:tc>
      </w:tr>
      <w:tr w:rsidR="00F76263" w:rsidRPr="00F76263" w14:paraId="093BC943" w14:textId="77777777" w:rsidTr="00F76263">
        <w:trPr>
          <w:trHeight w:val="20"/>
        </w:trPr>
        <w:tc>
          <w:tcPr>
            <w:tcW w:w="4146" w:type="pct"/>
          </w:tcPr>
          <w:p w14:paraId="79B24410" w14:textId="77777777" w:rsidR="00F76263" w:rsidRPr="00F76263" w:rsidRDefault="00F76263" w:rsidP="00F76263">
            <w:pPr>
              <w:pStyle w:val="TableParagraph"/>
              <w:spacing w:line="360" w:lineRule="auto"/>
              <w:ind w:right="42"/>
              <w:jc w:val="both"/>
              <w:rPr>
                <w:rFonts w:ascii="Arial" w:hAnsi="Arial" w:cs="Arial"/>
                <w:sz w:val="21"/>
                <w:szCs w:val="21"/>
              </w:rPr>
            </w:pPr>
            <w:r w:rsidRPr="00F76263">
              <w:rPr>
                <w:rFonts w:ascii="Arial" w:hAnsi="Arial" w:cs="Arial"/>
                <w:b/>
                <w:sz w:val="21"/>
                <w:szCs w:val="21"/>
              </w:rPr>
              <w:t xml:space="preserve">a) </w:t>
            </w:r>
            <w:r w:rsidRPr="00F76263">
              <w:rPr>
                <w:rFonts w:ascii="Arial" w:hAnsi="Arial" w:cs="Arial"/>
                <w:sz w:val="21"/>
                <w:szCs w:val="21"/>
              </w:rPr>
              <w:t>Por cada hoja simple tamaño carta, de cédulas, planos, parcelas, manifestación de traslación de dominio o cualquier otra manifestación</w:t>
            </w:r>
          </w:p>
        </w:tc>
        <w:tc>
          <w:tcPr>
            <w:tcW w:w="854" w:type="pct"/>
            <w:gridSpan w:val="2"/>
          </w:tcPr>
          <w:p w14:paraId="1CC9EAA7" w14:textId="7D552B3F" w:rsidR="00F76263" w:rsidRPr="00F76263" w:rsidRDefault="00F76263" w:rsidP="00F76263">
            <w:pPr>
              <w:pStyle w:val="TableParagraph"/>
              <w:spacing w:line="360" w:lineRule="auto"/>
              <w:ind w:right="42"/>
              <w:rPr>
                <w:rFonts w:ascii="Arial" w:hAnsi="Arial" w:cs="Arial"/>
                <w:sz w:val="21"/>
                <w:szCs w:val="21"/>
              </w:rPr>
            </w:pPr>
            <w:r w:rsidRPr="00F76263">
              <w:rPr>
                <w:rFonts w:ascii="Arial" w:hAnsi="Arial" w:cs="Arial"/>
                <w:sz w:val="21"/>
                <w:szCs w:val="21"/>
              </w:rPr>
              <w:t xml:space="preserve">$   </w:t>
            </w:r>
            <w:r>
              <w:rPr>
                <w:rFonts w:ascii="Arial" w:hAnsi="Arial" w:cs="Arial"/>
                <w:sz w:val="21"/>
                <w:szCs w:val="21"/>
              </w:rPr>
              <w:t xml:space="preserve">           </w:t>
            </w:r>
            <w:r w:rsidRPr="00F76263">
              <w:rPr>
                <w:rFonts w:ascii="Arial" w:hAnsi="Arial" w:cs="Arial"/>
                <w:sz w:val="21"/>
                <w:szCs w:val="21"/>
              </w:rPr>
              <w:t>32.00</w:t>
            </w:r>
          </w:p>
        </w:tc>
      </w:tr>
      <w:tr w:rsidR="00F76263" w:rsidRPr="00F76263" w14:paraId="3EFEA3CF" w14:textId="77777777" w:rsidTr="00F76263">
        <w:trPr>
          <w:trHeight w:val="20"/>
        </w:trPr>
        <w:tc>
          <w:tcPr>
            <w:tcW w:w="4146" w:type="pct"/>
          </w:tcPr>
          <w:p w14:paraId="55A4B27B" w14:textId="77777777" w:rsidR="00F76263" w:rsidRPr="00F76263" w:rsidRDefault="00F76263" w:rsidP="00F76263">
            <w:pPr>
              <w:pStyle w:val="TableParagraph"/>
              <w:spacing w:line="360" w:lineRule="auto"/>
              <w:ind w:right="42"/>
              <w:rPr>
                <w:rFonts w:ascii="Arial" w:hAnsi="Arial" w:cs="Arial"/>
                <w:sz w:val="21"/>
                <w:szCs w:val="21"/>
              </w:rPr>
            </w:pPr>
            <w:r w:rsidRPr="00F76263">
              <w:rPr>
                <w:rFonts w:ascii="Arial" w:hAnsi="Arial" w:cs="Arial"/>
                <w:b/>
                <w:sz w:val="21"/>
                <w:szCs w:val="21"/>
              </w:rPr>
              <w:t xml:space="preserve">b) </w:t>
            </w:r>
            <w:r w:rsidRPr="00F76263">
              <w:rPr>
                <w:rFonts w:ascii="Arial" w:hAnsi="Arial" w:cs="Arial"/>
                <w:sz w:val="21"/>
                <w:szCs w:val="21"/>
              </w:rPr>
              <w:t>Por cada copia simple tamaño oficio</w:t>
            </w:r>
          </w:p>
        </w:tc>
        <w:tc>
          <w:tcPr>
            <w:tcW w:w="854" w:type="pct"/>
            <w:gridSpan w:val="2"/>
          </w:tcPr>
          <w:p w14:paraId="2A5FF9CB" w14:textId="21E09375" w:rsidR="00F76263" w:rsidRPr="00F76263" w:rsidRDefault="00F76263" w:rsidP="00F76263">
            <w:pPr>
              <w:pStyle w:val="TableParagraph"/>
              <w:spacing w:line="360" w:lineRule="auto"/>
              <w:ind w:right="42"/>
              <w:rPr>
                <w:rFonts w:ascii="Arial" w:hAnsi="Arial" w:cs="Arial"/>
                <w:sz w:val="21"/>
                <w:szCs w:val="21"/>
              </w:rPr>
            </w:pPr>
            <w:r w:rsidRPr="00F76263">
              <w:rPr>
                <w:rFonts w:ascii="Arial" w:hAnsi="Arial" w:cs="Arial"/>
                <w:sz w:val="21"/>
                <w:szCs w:val="21"/>
              </w:rPr>
              <w:t xml:space="preserve">$   </w:t>
            </w:r>
            <w:r>
              <w:rPr>
                <w:rFonts w:ascii="Arial" w:hAnsi="Arial" w:cs="Arial"/>
                <w:sz w:val="21"/>
                <w:szCs w:val="21"/>
              </w:rPr>
              <w:t xml:space="preserve">           </w:t>
            </w:r>
            <w:r w:rsidRPr="00F76263">
              <w:rPr>
                <w:rFonts w:ascii="Arial" w:hAnsi="Arial" w:cs="Arial"/>
                <w:sz w:val="21"/>
                <w:szCs w:val="21"/>
              </w:rPr>
              <w:t>42.00</w:t>
            </w:r>
          </w:p>
        </w:tc>
      </w:tr>
      <w:tr w:rsidR="00F76263" w:rsidRPr="00F76263" w14:paraId="79EED2E3" w14:textId="77777777" w:rsidTr="00F76263">
        <w:trPr>
          <w:trHeight w:val="20"/>
        </w:trPr>
        <w:tc>
          <w:tcPr>
            <w:tcW w:w="4146" w:type="pct"/>
          </w:tcPr>
          <w:p w14:paraId="49DF057B" w14:textId="77777777" w:rsidR="00F76263" w:rsidRPr="00F76263" w:rsidRDefault="00F76263" w:rsidP="00F76263">
            <w:pPr>
              <w:pStyle w:val="TableParagraph"/>
              <w:spacing w:line="360" w:lineRule="auto"/>
              <w:ind w:right="42"/>
              <w:rPr>
                <w:rFonts w:ascii="Arial" w:hAnsi="Arial" w:cs="Arial"/>
                <w:sz w:val="21"/>
                <w:szCs w:val="21"/>
              </w:rPr>
            </w:pPr>
            <w:r w:rsidRPr="00F76263">
              <w:rPr>
                <w:rFonts w:ascii="Arial" w:hAnsi="Arial" w:cs="Arial"/>
                <w:b/>
                <w:sz w:val="21"/>
                <w:szCs w:val="21"/>
              </w:rPr>
              <w:t xml:space="preserve">II.- </w:t>
            </w:r>
            <w:r w:rsidRPr="00F76263">
              <w:rPr>
                <w:rFonts w:ascii="Arial" w:hAnsi="Arial" w:cs="Arial"/>
                <w:sz w:val="21"/>
                <w:szCs w:val="21"/>
              </w:rPr>
              <w:t>Por expedición de copias fotostáticas certificadas de:</w:t>
            </w:r>
          </w:p>
        </w:tc>
        <w:tc>
          <w:tcPr>
            <w:tcW w:w="854" w:type="pct"/>
            <w:gridSpan w:val="2"/>
          </w:tcPr>
          <w:p w14:paraId="0BE20BE4" w14:textId="77777777" w:rsidR="00F76263" w:rsidRPr="00F76263" w:rsidRDefault="00F76263" w:rsidP="00F76263">
            <w:pPr>
              <w:pStyle w:val="TableParagraph"/>
              <w:spacing w:line="360" w:lineRule="auto"/>
              <w:rPr>
                <w:rFonts w:ascii="Arial" w:hAnsi="Arial" w:cs="Arial"/>
                <w:sz w:val="21"/>
                <w:szCs w:val="21"/>
              </w:rPr>
            </w:pPr>
          </w:p>
        </w:tc>
      </w:tr>
      <w:tr w:rsidR="00F76263" w:rsidRPr="00F76263" w14:paraId="3D12D6FA" w14:textId="77777777" w:rsidTr="00F76263">
        <w:trPr>
          <w:trHeight w:val="20"/>
        </w:trPr>
        <w:tc>
          <w:tcPr>
            <w:tcW w:w="4146" w:type="pct"/>
          </w:tcPr>
          <w:p w14:paraId="5A1D3CFC" w14:textId="77777777" w:rsidR="00F76263" w:rsidRPr="00F76263" w:rsidRDefault="00F76263" w:rsidP="00F76263">
            <w:pPr>
              <w:pStyle w:val="TableParagraph"/>
              <w:spacing w:line="360" w:lineRule="auto"/>
              <w:ind w:right="42"/>
              <w:rPr>
                <w:rFonts w:ascii="Arial" w:hAnsi="Arial" w:cs="Arial"/>
                <w:sz w:val="21"/>
                <w:szCs w:val="21"/>
              </w:rPr>
            </w:pPr>
            <w:r w:rsidRPr="00F76263">
              <w:rPr>
                <w:rFonts w:ascii="Arial" w:hAnsi="Arial" w:cs="Arial"/>
                <w:b/>
                <w:sz w:val="21"/>
                <w:szCs w:val="21"/>
              </w:rPr>
              <w:t xml:space="preserve">a) </w:t>
            </w:r>
            <w:r w:rsidRPr="00F76263">
              <w:rPr>
                <w:rFonts w:ascii="Arial" w:hAnsi="Arial" w:cs="Arial"/>
                <w:sz w:val="21"/>
                <w:szCs w:val="21"/>
              </w:rPr>
              <w:t>Cédulas, planos, parcelas, manifestaciones, tamaño carta</w:t>
            </w:r>
          </w:p>
        </w:tc>
        <w:tc>
          <w:tcPr>
            <w:tcW w:w="243" w:type="pct"/>
            <w:tcBorders>
              <w:right w:val="nil"/>
            </w:tcBorders>
          </w:tcPr>
          <w:p w14:paraId="2EB96664"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w:t>
            </w:r>
          </w:p>
        </w:tc>
        <w:tc>
          <w:tcPr>
            <w:tcW w:w="611" w:type="pct"/>
            <w:tcBorders>
              <w:left w:val="nil"/>
            </w:tcBorders>
          </w:tcPr>
          <w:p w14:paraId="1999D1D0" w14:textId="77777777" w:rsidR="00F76263" w:rsidRPr="00F76263" w:rsidRDefault="00F76263" w:rsidP="00F76263">
            <w:pPr>
              <w:pStyle w:val="TableParagraph"/>
              <w:spacing w:line="360" w:lineRule="auto"/>
              <w:ind w:right="42"/>
              <w:jc w:val="right"/>
              <w:rPr>
                <w:rFonts w:ascii="Arial" w:hAnsi="Arial" w:cs="Arial"/>
                <w:sz w:val="21"/>
                <w:szCs w:val="21"/>
              </w:rPr>
            </w:pPr>
            <w:r w:rsidRPr="00F76263">
              <w:rPr>
                <w:rFonts w:ascii="Arial" w:hAnsi="Arial" w:cs="Arial"/>
                <w:sz w:val="21"/>
                <w:szCs w:val="21"/>
              </w:rPr>
              <w:t>312.00</w:t>
            </w:r>
          </w:p>
        </w:tc>
      </w:tr>
      <w:tr w:rsidR="00F76263" w:rsidRPr="00F76263" w14:paraId="4ABFBCE3" w14:textId="77777777" w:rsidTr="00F76263">
        <w:trPr>
          <w:trHeight w:val="20"/>
        </w:trPr>
        <w:tc>
          <w:tcPr>
            <w:tcW w:w="4146" w:type="pct"/>
          </w:tcPr>
          <w:p w14:paraId="16CE1A6D" w14:textId="77777777" w:rsidR="00F76263" w:rsidRPr="00F76263" w:rsidRDefault="00F76263" w:rsidP="00F76263">
            <w:pPr>
              <w:pStyle w:val="TableParagraph"/>
              <w:spacing w:line="360" w:lineRule="auto"/>
              <w:ind w:right="42"/>
              <w:rPr>
                <w:rFonts w:ascii="Arial" w:hAnsi="Arial" w:cs="Arial"/>
                <w:sz w:val="21"/>
                <w:szCs w:val="21"/>
              </w:rPr>
            </w:pPr>
            <w:r w:rsidRPr="00F76263">
              <w:rPr>
                <w:rFonts w:ascii="Arial" w:hAnsi="Arial" w:cs="Arial"/>
                <w:b/>
                <w:sz w:val="21"/>
                <w:szCs w:val="21"/>
              </w:rPr>
              <w:t xml:space="preserve">b) </w:t>
            </w:r>
            <w:r w:rsidRPr="00F76263">
              <w:rPr>
                <w:rFonts w:ascii="Arial" w:hAnsi="Arial" w:cs="Arial"/>
                <w:sz w:val="21"/>
                <w:szCs w:val="21"/>
              </w:rPr>
              <w:t>Fotostáticas de plano tamaño oficio, por cada una</w:t>
            </w:r>
          </w:p>
        </w:tc>
        <w:tc>
          <w:tcPr>
            <w:tcW w:w="243" w:type="pct"/>
            <w:tcBorders>
              <w:right w:val="nil"/>
            </w:tcBorders>
          </w:tcPr>
          <w:p w14:paraId="7BD886C2"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w:t>
            </w:r>
          </w:p>
        </w:tc>
        <w:tc>
          <w:tcPr>
            <w:tcW w:w="611" w:type="pct"/>
            <w:tcBorders>
              <w:left w:val="nil"/>
            </w:tcBorders>
          </w:tcPr>
          <w:p w14:paraId="3CB6C566" w14:textId="77777777" w:rsidR="00F76263" w:rsidRPr="00F76263" w:rsidRDefault="00F76263" w:rsidP="00F76263">
            <w:pPr>
              <w:pStyle w:val="TableParagraph"/>
              <w:spacing w:line="360" w:lineRule="auto"/>
              <w:ind w:right="42"/>
              <w:jc w:val="right"/>
              <w:rPr>
                <w:rFonts w:ascii="Arial" w:hAnsi="Arial" w:cs="Arial"/>
                <w:sz w:val="21"/>
                <w:szCs w:val="21"/>
              </w:rPr>
            </w:pPr>
            <w:r w:rsidRPr="00F76263">
              <w:rPr>
                <w:rFonts w:ascii="Arial" w:hAnsi="Arial" w:cs="Arial"/>
                <w:sz w:val="21"/>
                <w:szCs w:val="21"/>
              </w:rPr>
              <w:t>55.00</w:t>
            </w:r>
          </w:p>
        </w:tc>
      </w:tr>
      <w:tr w:rsidR="00F76263" w:rsidRPr="00F76263" w14:paraId="4ABC43EF" w14:textId="77777777" w:rsidTr="00F76263">
        <w:trPr>
          <w:trHeight w:val="20"/>
        </w:trPr>
        <w:tc>
          <w:tcPr>
            <w:tcW w:w="4146" w:type="pct"/>
          </w:tcPr>
          <w:p w14:paraId="38BE1A58" w14:textId="77777777" w:rsidR="00F76263" w:rsidRPr="00F76263" w:rsidRDefault="00F76263" w:rsidP="00F76263">
            <w:pPr>
              <w:pStyle w:val="TableParagraph"/>
              <w:spacing w:line="360" w:lineRule="auto"/>
              <w:ind w:right="42"/>
              <w:rPr>
                <w:rFonts w:ascii="Arial" w:hAnsi="Arial" w:cs="Arial"/>
                <w:sz w:val="21"/>
                <w:szCs w:val="21"/>
              </w:rPr>
            </w:pPr>
            <w:r w:rsidRPr="00F76263">
              <w:rPr>
                <w:rFonts w:ascii="Arial" w:hAnsi="Arial" w:cs="Arial"/>
                <w:b/>
                <w:sz w:val="21"/>
                <w:szCs w:val="21"/>
              </w:rPr>
              <w:t xml:space="preserve">c) </w:t>
            </w:r>
            <w:r w:rsidRPr="00F76263">
              <w:rPr>
                <w:rFonts w:ascii="Arial" w:hAnsi="Arial" w:cs="Arial"/>
                <w:sz w:val="21"/>
                <w:szCs w:val="21"/>
              </w:rPr>
              <w:t>Fotostáticas de plano hasta 4 veces tamaño oficio, por cada una</w:t>
            </w:r>
          </w:p>
        </w:tc>
        <w:tc>
          <w:tcPr>
            <w:tcW w:w="243" w:type="pct"/>
            <w:tcBorders>
              <w:right w:val="nil"/>
            </w:tcBorders>
          </w:tcPr>
          <w:p w14:paraId="70057F8D"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w:t>
            </w:r>
          </w:p>
        </w:tc>
        <w:tc>
          <w:tcPr>
            <w:tcW w:w="611" w:type="pct"/>
            <w:tcBorders>
              <w:left w:val="nil"/>
            </w:tcBorders>
          </w:tcPr>
          <w:p w14:paraId="1DFB3F68" w14:textId="77777777" w:rsidR="00F76263" w:rsidRPr="00F76263" w:rsidRDefault="00F76263" w:rsidP="00F76263">
            <w:pPr>
              <w:pStyle w:val="TableParagraph"/>
              <w:spacing w:line="360" w:lineRule="auto"/>
              <w:ind w:right="42"/>
              <w:jc w:val="right"/>
              <w:rPr>
                <w:rFonts w:ascii="Arial" w:hAnsi="Arial" w:cs="Arial"/>
                <w:sz w:val="21"/>
                <w:szCs w:val="21"/>
              </w:rPr>
            </w:pPr>
            <w:r w:rsidRPr="00F76263">
              <w:rPr>
                <w:rFonts w:ascii="Arial" w:hAnsi="Arial" w:cs="Arial"/>
                <w:sz w:val="21"/>
                <w:szCs w:val="21"/>
              </w:rPr>
              <w:t>115.00</w:t>
            </w:r>
          </w:p>
        </w:tc>
      </w:tr>
      <w:tr w:rsidR="00F76263" w:rsidRPr="00F76263" w14:paraId="618CD72E" w14:textId="77777777" w:rsidTr="00F76263">
        <w:trPr>
          <w:trHeight w:val="20"/>
        </w:trPr>
        <w:tc>
          <w:tcPr>
            <w:tcW w:w="4146" w:type="pct"/>
          </w:tcPr>
          <w:p w14:paraId="338708C8" w14:textId="77777777" w:rsidR="00F76263" w:rsidRPr="00F76263" w:rsidRDefault="00F76263" w:rsidP="00F76263">
            <w:pPr>
              <w:pStyle w:val="TableParagraph"/>
              <w:spacing w:line="360" w:lineRule="auto"/>
              <w:ind w:right="42"/>
              <w:rPr>
                <w:rFonts w:ascii="Arial" w:hAnsi="Arial" w:cs="Arial"/>
                <w:sz w:val="21"/>
                <w:szCs w:val="21"/>
              </w:rPr>
            </w:pPr>
            <w:r w:rsidRPr="00F76263">
              <w:rPr>
                <w:rFonts w:ascii="Arial" w:hAnsi="Arial" w:cs="Arial"/>
                <w:b/>
                <w:sz w:val="21"/>
                <w:szCs w:val="21"/>
              </w:rPr>
              <w:t xml:space="preserve">d) </w:t>
            </w:r>
            <w:r w:rsidRPr="00F76263">
              <w:rPr>
                <w:rFonts w:ascii="Arial" w:hAnsi="Arial" w:cs="Arial"/>
                <w:sz w:val="21"/>
                <w:szCs w:val="21"/>
              </w:rPr>
              <w:t>Fotostáticas de planos mayores de 4 veces tamaño oficio, por cada una</w:t>
            </w:r>
          </w:p>
        </w:tc>
        <w:tc>
          <w:tcPr>
            <w:tcW w:w="243" w:type="pct"/>
            <w:tcBorders>
              <w:right w:val="nil"/>
            </w:tcBorders>
          </w:tcPr>
          <w:p w14:paraId="5E68BC24" w14:textId="3F85A680" w:rsidR="00F76263" w:rsidRPr="00F76263" w:rsidRDefault="00F76263" w:rsidP="00F76263">
            <w:pPr>
              <w:pStyle w:val="TableParagraph"/>
              <w:spacing w:line="360" w:lineRule="auto"/>
              <w:rPr>
                <w:rFonts w:ascii="Arial" w:hAnsi="Arial" w:cs="Arial"/>
                <w:sz w:val="21"/>
                <w:szCs w:val="21"/>
              </w:rPr>
            </w:pPr>
            <w:r>
              <w:rPr>
                <w:rFonts w:ascii="Arial" w:hAnsi="Arial" w:cs="Arial"/>
                <w:sz w:val="21"/>
                <w:szCs w:val="21"/>
              </w:rPr>
              <w:t>$</w:t>
            </w:r>
          </w:p>
        </w:tc>
        <w:tc>
          <w:tcPr>
            <w:tcW w:w="611" w:type="pct"/>
            <w:tcBorders>
              <w:left w:val="nil"/>
            </w:tcBorders>
          </w:tcPr>
          <w:p w14:paraId="7306A8F6" w14:textId="77777777" w:rsidR="00F76263" w:rsidRPr="00F76263" w:rsidRDefault="00F76263" w:rsidP="00F76263">
            <w:pPr>
              <w:pStyle w:val="TableParagraph"/>
              <w:spacing w:line="360" w:lineRule="auto"/>
              <w:ind w:right="42"/>
              <w:jc w:val="right"/>
              <w:rPr>
                <w:rFonts w:ascii="Arial" w:hAnsi="Arial" w:cs="Arial"/>
                <w:sz w:val="21"/>
                <w:szCs w:val="21"/>
              </w:rPr>
            </w:pPr>
            <w:r w:rsidRPr="00F76263">
              <w:rPr>
                <w:rFonts w:ascii="Arial" w:hAnsi="Arial" w:cs="Arial"/>
                <w:sz w:val="21"/>
                <w:szCs w:val="21"/>
              </w:rPr>
              <w:t>145.00</w:t>
            </w:r>
          </w:p>
        </w:tc>
      </w:tr>
      <w:tr w:rsidR="00F76263" w:rsidRPr="00F76263" w14:paraId="2AAA01FE" w14:textId="77777777" w:rsidTr="00F76263">
        <w:trPr>
          <w:trHeight w:val="20"/>
        </w:trPr>
        <w:tc>
          <w:tcPr>
            <w:tcW w:w="4146" w:type="pct"/>
          </w:tcPr>
          <w:p w14:paraId="7327FC9D" w14:textId="77777777" w:rsidR="00F76263" w:rsidRPr="00F76263" w:rsidRDefault="00F76263" w:rsidP="00F76263">
            <w:pPr>
              <w:pStyle w:val="TableParagraph"/>
              <w:spacing w:line="360" w:lineRule="auto"/>
              <w:ind w:right="42"/>
              <w:rPr>
                <w:rFonts w:ascii="Arial" w:hAnsi="Arial" w:cs="Arial"/>
                <w:sz w:val="21"/>
                <w:szCs w:val="21"/>
              </w:rPr>
            </w:pPr>
            <w:r w:rsidRPr="00F76263">
              <w:rPr>
                <w:rFonts w:ascii="Arial" w:hAnsi="Arial" w:cs="Arial"/>
                <w:b/>
                <w:sz w:val="21"/>
                <w:szCs w:val="21"/>
              </w:rPr>
              <w:t xml:space="preserve">III.- </w:t>
            </w:r>
            <w:r w:rsidRPr="00F76263">
              <w:rPr>
                <w:rFonts w:ascii="Arial" w:hAnsi="Arial" w:cs="Arial"/>
                <w:sz w:val="21"/>
                <w:szCs w:val="21"/>
              </w:rPr>
              <w:t>Por expedición de oficios de:</w:t>
            </w:r>
          </w:p>
        </w:tc>
        <w:tc>
          <w:tcPr>
            <w:tcW w:w="243" w:type="pct"/>
            <w:tcBorders>
              <w:right w:val="nil"/>
            </w:tcBorders>
          </w:tcPr>
          <w:p w14:paraId="60130B5E" w14:textId="77777777" w:rsidR="00F76263" w:rsidRPr="00F76263" w:rsidRDefault="00F76263" w:rsidP="00F76263">
            <w:pPr>
              <w:pStyle w:val="TableParagraph"/>
              <w:spacing w:line="360" w:lineRule="auto"/>
              <w:rPr>
                <w:rFonts w:ascii="Arial" w:hAnsi="Arial" w:cs="Arial"/>
                <w:sz w:val="21"/>
                <w:szCs w:val="21"/>
              </w:rPr>
            </w:pPr>
          </w:p>
        </w:tc>
        <w:tc>
          <w:tcPr>
            <w:tcW w:w="611" w:type="pct"/>
            <w:tcBorders>
              <w:left w:val="nil"/>
            </w:tcBorders>
          </w:tcPr>
          <w:p w14:paraId="55A80A8F" w14:textId="77777777" w:rsidR="00F76263" w:rsidRPr="00F76263" w:rsidRDefault="00F76263" w:rsidP="00F76263">
            <w:pPr>
              <w:pStyle w:val="TableParagraph"/>
              <w:spacing w:line="360" w:lineRule="auto"/>
              <w:ind w:right="42"/>
              <w:jc w:val="right"/>
              <w:rPr>
                <w:rFonts w:ascii="Arial" w:hAnsi="Arial" w:cs="Arial"/>
                <w:sz w:val="21"/>
                <w:szCs w:val="21"/>
              </w:rPr>
            </w:pPr>
          </w:p>
        </w:tc>
      </w:tr>
      <w:tr w:rsidR="00F76263" w:rsidRPr="00F76263" w14:paraId="3D4C2ECC" w14:textId="77777777" w:rsidTr="00F76263">
        <w:trPr>
          <w:trHeight w:val="20"/>
        </w:trPr>
        <w:tc>
          <w:tcPr>
            <w:tcW w:w="4146" w:type="pct"/>
          </w:tcPr>
          <w:p w14:paraId="571B3248" w14:textId="77777777" w:rsidR="00F76263" w:rsidRPr="00F76263" w:rsidRDefault="00F76263" w:rsidP="00F76263">
            <w:pPr>
              <w:pStyle w:val="TableParagraph"/>
              <w:spacing w:line="360" w:lineRule="auto"/>
              <w:ind w:right="42"/>
              <w:rPr>
                <w:rFonts w:ascii="Arial" w:hAnsi="Arial" w:cs="Arial"/>
                <w:sz w:val="21"/>
                <w:szCs w:val="21"/>
              </w:rPr>
            </w:pPr>
            <w:r w:rsidRPr="00F76263">
              <w:rPr>
                <w:rFonts w:ascii="Arial" w:hAnsi="Arial" w:cs="Arial"/>
                <w:b/>
                <w:sz w:val="21"/>
                <w:szCs w:val="21"/>
              </w:rPr>
              <w:t xml:space="preserve">a) </w:t>
            </w:r>
            <w:r w:rsidRPr="00F76263">
              <w:rPr>
                <w:rFonts w:ascii="Arial" w:hAnsi="Arial" w:cs="Arial"/>
                <w:sz w:val="21"/>
                <w:szCs w:val="21"/>
              </w:rPr>
              <w:t>División (por cada parte)</w:t>
            </w:r>
          </w:p>
        </w:tc>
        <w:tc>
          <w:tcPr>
            <w:tcW w:w="243" w:type="pct"/>
            <w:tcBorders>
              <w:right w:val="nil"/>
            </w:tcBorders>
          </w:tcPr>
          <w:p w14:paraId="4964D929"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w:t>
            </w:r>
          </w:p>
        </w:tc>
        <w:tc>
          <w:tcPr>
            <w:tcW w:w="611" w:type="pct"/>
            <w:tcBorders>
              <w:left w:val="nil"/>
            </w:tcBorders>
          </w:tcPr>
          <w:p w14:paraId="3CEBCE0A" w14:textId="77777777" w:rsidR="00F76263" w:rsidRPr="00F76263" w:rsidRDefault="00F76263" w:rsidP="00F76263">
            <w:pPr>
              <w:pStyle w:val="TableParagraph"/>
              <w:spacing w:line="360" w:lineRule="auto"/>
              <w:ind w:right="42"/>
              <w:jc w:val="right"/>
              <w:rPr>
                <w:rFonts w:ascii="Arial" w:hAnsi="Arial" w:cs="Arial"/>
                <w:sz w:val="21"/>
                <w:szCs w:val="21"/>
              </w:rPr>
            </w:pPr>
            <w:r w:rsidRPr="00F76263">
              <w:rPr>
                <w:rFonts w:ascii="Arial" w:hAnsi="Arial" w:cs="Arial"/>
                <w:sz w:val="21"/>
                <w:szCs w:val="21"/>
              </w:rPr>
              <w:t>210.00</w:t>
            </w:r>
          </w:p>
        </w:tc>
      </w:tr>
      <w:tr w:rsidR="00F76263" w:rsidRPr="00F76263" w14:paraId="1A992D2A" w14:textId="77777777" w:rsidTr="00F76263">
        <w:trPr>
          <w:trHeight w:val="20"/>
        </w:trPr>
        <w:tc>
          <w:tcPr>
            <w:tcW w:w="4146" w:type="pct"/>
          </w:tcPr>
          <w:p w14:paraId="2EAC27CB" w14:textId="77777777" w:rsidR="00F76263" w:rsidRPr="00F76263" w:rsidRDefault="00F76263" w:rsidP="00F76263">
            <w:pPr>
              <w:pStyle w:val="TableParagraph"/>
              <w:spacing w:line="360" w:lineRule="auto"/>
              <w:ind w:right="42"/>
              <w:rPr>
                <w:rFonts w:ascii="Arial" w:hAnsi="Arial" w:cs="Arial"/>
                <w:sz w:val="21"/>
                <w:szCs w:val="21"/>
              </w:rPr>
            </w:pPr>
            <w:r w:rsidRPr="00F76263">
              <w:rPr>
                <w:rFonts w:ascii="Arial" w:hAnsi="Arial" w:cs="Arial"/>
                <w:b/>
                <w:sz w:val="21"/>
                <w:szCs w:val="21"/>
              </w:rPr>
              <w:t xml:space="preserve">b) </w:t>
            </w:r>
            <w:r w:rsidRPr="00F76263">
              <w:rPr>
                <w:rFonts w:ascii="Arial" w:hAnsi="Arial" w:cs="Arial"/>
                <w:sz w:val="21"/>
                <w:szCs w:val="21"/>
              </w:rPr>
              <w:t>Unión, rectificación de medidas, urbanización y cambio de nomenclatura</w:t>
            </w:r>
          </w:p>
        </w:tc>
        <w:tc>
          <w:tcPr>
            <w:tcW w:w="243" w:type="pct"/>
            <w:tcBorders>
              <w:right w:val="nil"/>
            </w:tcBorders>
          </w:tcPr>
          <w:p w14:paraId="1D7F6EDD"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w:t>
            </w:r>
          </w:p>
        </w:tc>
        <w:tc>
          <w:tcPr>
            <w:tcW w:w="611" w:type="pct"/>
            <w:tcBorders>
              <w:left w:val="nil"/>
            </w:tcBorders>
          </w:tcPr>
          <w:p w14:paraId="3CCCDF24" w14:textId="77777777" w:rsidR="00F76263" w:rsidRPr="00F76263" w:rsidRDefault="00F76263" w:rsidP="00F76263">
            <w:pPr>
              <w:pStyle w:val="TableParagraph"/>
              <w:spacing w:line="360" w:lineRule="auto"/>
              <w:ind w:right="42"/>
              <w:jc w:val="right"/>
              <w:rPr>
                <w:rFonts w:ascii="Arial" w:hAnsi="Arial" w:cs="Arial"/>
                <w:sz w:val="21"/>
                <w:szCs w:val="21"/>
              </w:rPr>
            </w:pPr>
            <w:r w:rsidRPr="00F76263">
              <w:rPr>
                <w:rFonts w:ascii="Arial" w:hAnsi="Arial" w:cs="Arial"/>
                <w:sz w:val="21"/>
                <w:szCs w:val="21"/>
              </w:rPr>
              <w:t>315.00</w:t>
            </w:r>
          </w:p>
        </w:tc>
      </w:tr>
      <w:tr w:rsidR="00F76263" w:rsidRPr="00F76263" w14:paraId="0FCFAECF" w14:textId="77777777" w:rsidTr="00F76263">
        <w:trPr>
          <w:trHeight w:val="20"/>
        </w:trPr>
        <w:tc>
          <w:tcPr>
            <w:tcW w:w="4146" w:type="pct"/>
          </w:tcPr>
          <w:p w14:paraId="016669DF" w14:textId="77777777" w:rsidR="00F76263" w:rsidRPr="00F76263" w:rsidRDefault="00F76263" w:rsidP="00F76263">
            <w:pPr>
              <w:pStyle w:val="TableParagraph"/>
              <w:spacing w:line="360" w:lineRule="auto"/>
              <w:ind w:right="42"/>
              <w:rPr>
                <w:rFonts w:ascii="Arial" w:hAnsi="Arial" w:cs="Arial"/>
                <w:sz w:val="21"/>
                <w:szCs w:val="21"/>
              </w:rPr>
            </w:pPr>
            <w:r w:rsidRPr="00F76263">
              <w:rPr>
                <w:rFonts w:ascii="Arial" w:hAnsi="Arial" w:cs="Arial"/>
                <w:b/>
                <w:sz w:val="21"/>
                <w:szCs w:val="21"/>
              </w:rPr>
              <w:t xml:space="preserve">c) </w:t>
            </w:r>
            <w:r w:rsidRPr="00F76263">
              <w:rPr>
                <w:rFonts w:ascii="Arial" w:hAnsi="Arial" w:cs="Arial"/>
                <w:sz w:val="21"/>
                <w:szCs w:val="21"/>
              </w:rPr>
              <w:t>Cédulas catastrales</w:t>
            </w:r>
          </w:p>
        </w:tc>
        <w:tc>
          <w:tcPr>
            <w:tcW w:w="243" w:type="pct"/>
            <w:tcBorders>
              <w:right w:val="nil"/>
            </w:tcBorders>
          </w:tcPr>
          <w:p w14:paraId="50F839AC"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w:t>
            </w:r>
          </w:p>
        </w:tc>
        <w:tc>
          <w:tcPr>
            <w:tcW w:w="611" w:type="pct"/>
            <w:tcBorders>
              <w:left w:val="nil"/>
            </w:tcBorders>
          </w:tcPr>
          <w:p w14:paraId="5DC95506" w14:textId="77777777" w:rsidR="00F76263" w:rsidRPr="00F76263" w:rsidRDefault="00F76263" w:rsidP="00F76263">
            <w:pPr>
              <w:pStyle w:val="TableParagraph"/>
              <w:spacing w:line="360" w:lineRule="auto"/>
              <w:ind w:right="42"/>
              <w:jc w:val="right"/>
              <w:rPr>
                <w:rFonts w:ascii="Arial" w:hAnsi="Arial" w:cs="Arial"/>
                <w:sz w:val="21"/>
                <w:szCs w:val="21"/>
              </w:rPr>
            </w:pPr>
            <w:r w:rsidRPr="00F76263">
              <w:rPr>
                <w:rFonts w:ascii="Arial" w:hAnsi="Arial" w:cs="Arial"/>
                <w:sz w:val="21"/>
                <w:szCs w:val="21"/>
              </w:rPr>
              <w:t>260.00</w:t>
            </w:r>
          </w:p>
        </w:tc>
      </w:tr>
      <w:tr w:rsidR="00F76263" w:rsidRPr="00F76263" w14:paraId="0470EE4F" w14:textId="77777777" w:rsidTr="00511E47">
        <w:trPr>
          <w:trHeight w:val="20"/>
        </w:trPr>
        <w:tc>
          <w:tcPr>
            <w:tcW w:w="4146" w:type="pct"/>
          </w:tcPr>
          <w:p w14:paraId="2D71F6B2" w14:textId="77777777" w:rsidR="00F76263" w:rsidRPr="00F76263" w:rsidRDefault="00F76263" w:rsidP="00F76263">
            <w:pPr>
              <w:pStyle w:val="TableParagraph"/>
              <w:spacing w:line="360" w:lineRule="auto"/>
              <w:ind w:right="42"/>
              <w:rPr>
                <w:rFonts w:ascii="Arial" w:hAnsi="Arial" w:cs="Arial"/>
                <w:sz w:val="21"/>
                <w:szCs w:val="21"/>
              </w:rPr>
            </w:pPr>
            <w:r w:rsidRPr="00F76263">
              <w:rPr>
                <w:rFonts w:ascii="Arial" w:hAnsi="Arial" w:cs="Arial"/>
                <w:b/>
                <w:sz w:val="21"/>
                <w:szCs w:val="21"/>
              </w:rPr>
              <w:t xml:space="preserve">d) </w:t>
            </w:r>
            <w:r w:rsidRPr="00F76263">
              <w:rPr>
                <w:rFonts w:ascii="Arial" w:hAnsi="Arial" w:cs="Arial"/>
                <w:sz w:val="21"/>
                <w:szCs w:val="21"/>
              </w:rPr>
              <w:t>Constancias de no propiedad, única propiedad, valor catastral, número oficial de predio, certificado de inscripción vigente, información de bienes inmuebles</w:t>
            </w:r>
          </w:p>
        </w:tc>
        <w:tc>
          <w:tcPr>
            <w:tcW w:w="243" w:type="pct"/>
            <w:tcBorders>
              <w:right w:val="nil"/>
            </w:tcBorders>
            <w:vAlign w:val="center"/>
          </w:tcPr>
          <w:p w14:paraId="2CFFEE02" w14:textId="77777777" w:rsidR="00F76263" w:rsidRPr="00F76263" w:rsidRDefault="00F76263" w:rsidP="00511E47">
            <w:pPr>
              <w:pStyle w:val="TableParagraph"/>
              <w:spacing w:line="360" w:lineRule="auto"/>
              <w:rPr>
                <w:rFonts w:ascii="Arial" w:hAnsi="Arial" w:cs="Arial"/>
                <w:sz w:val="21"/>
                <w:szCs w:val="21"/>
              </w:rPr>
            </w:pPr>
            <w:r w:rsidRPr="00F76263">
              <w:rPr>
                <w:rFonts w:ascii="Arial" w:hAnsi="Arial" w:cs="Arial"/>
                <w:sz w:val="21"/>
                <w:szCs w:val="21"/>
              </w:rPr>
              <w:t>$</w:t>
            </w:r>
          </w:p>
        </w:tc>
        <w:tc>
          <w:tcPr>
            <w:tcW w:w="611" w:type="pct"/>
            <w:tcBorders>
              <w:left w:val="nil"/>
            </w:tcBorders>
            <w:vAlign w:val="bottom"/>
          </w:tcPr>
          <w:p w14:paraId="3AB9C96B" w14:textId="1C2473FB" w:rsidR="00F76263" w:rsidRPr="00F76263" w:rsidRDefault="00F76263" w:rsidP="00511E47">
            <w:pPr>
              <w:spacing w:line="360" w:lineRule="auto"/>
              <w:ind w:right="42"/>
              <w:jc w:val="right"/>
              <w:rPr>
                <w:rFonts w:ascii="Arial" w:hAnsi="Arial" w:cs="Arial"/>
                <w:sz w:val="21"/>
                <w:szCs w:val="21"/>
              </w:rPr>
            </w:pPr>
            <w:r w:rsidRPr="00F76263">
              <w:rPr>
                <w:rFonts w:ascii="Arial" w:hAnsi="Arial" w:cs="Arial"/>
                <w:sz w:val="21"/>
                <w:szCs w:val="21"/>
              </w:rPr>
              <w:t>210.00</w:t>
            </w:r>
          </w:p>
        </w:tc>
      </w:tr>
      <w:tr w:rsidR="00F76263" w:rsidRPr="00F76263" w14:paraId="56C89CA0" w14:textId="77777777" w:rsidTr="00F76263">
        <w:trPr>
          <w:trHeight w:val="20"/>
        </w:trPr>
        <w:tc>
          <w:tcPr>
            <w:tcW w:w="4146" w:type="pct"/>
          </w:tcPr>
          <w:p w14:paraId="7B72F768" w14:textId="77777777" w:rsidR="00F76263" w:rsidRPr="00F76263" w:rsidRDefault="00F76263" w:rsidP="00F76263">
            <w:pPr>
              <w:pStyle w:val="TableParagraph"/>
              <w:spacing w:line="360" w:lineRule="auto"/>
              <w:ind w:right="42"/>
              <w:rPr>
                <w:rFonts w:ascii="Arial" w:hAnsi="Arial" w:cs="Arial"/>
                <w:sz w:val="21"/>
                <w:szCs w:val="21"/>
              </w:rPr>
            </w:pPr>
            <w:r w:rsidRPr="00F76263">
              <w:rPr>
                <w:rFonts w:ascii="Arial" w:hAnsi="Arial" w:cs="Arial"/>
                <w:b/>
                <w:sz w:val="21"/>
                <w:szCs w:val="21"/>
              </w:rPr>
              <w:t xml:space="preserve">e) </w:t>
            </w:r>
            <w:r w:rsidRPr="00F76263">
              <w:rPr>
                <w:rFonts w:ascii="Arial" w:hAnsi="Arial" w:cs="Arial"/>
                <w:sz w:val="21"/>
                <w:szCs w:val="21"/>
              </w:rPr>
              <w:t>Por expedición de constancia de NO adeudo predial</w:t>
            </w:r>
          </w:p>
        </w:tc>
        <w:tc>
          <w:tcPr>
            <w:tcW w:w="243" w:type="pct"/>
            <w:tcBorders>
              <w:right w:val="nil"/>
            </w:tcBorders>
          </w:tcPr>
          <w:p w14:paraId="048A3F28"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w:t>
            </w:r>
          </w:p>
        </w:tc>
        <w:tc>
          <w:tcPr>
            <w:tcW w:w="611" w:type="pct"/>
            <w:tcBorders>
              <w:left w:val="nil"/>
            </w:tcBorders>
          </w:tcPr>
          <w:p w14:paraId="46A58413" w14:textId="77777777" w:rsidR="00F76263" w:rsidRPr="00F76263" w:rsidRDefault="00F76263" w:rsidP="00F76263">
            <w:pPr>
              <w:pStyle w:val="TableParagraph"/>
              <w:spacing w:line="360" w:lineRule="auto"/>
              <w:ind w:right="42"/>
              <w:jc w:val="right"/>
              <w:rPr>
                <w:rFonts w:ascii="Arial" w:hAnsi="Arial" w:cs="Arial"/>
                <w:sz w:val="21"/>
                <w:szCs w:val="21"/>
              </w:rPr>
            </w:pPr>
            <w:r w:rsidRPr="00F76263">
              <w:rPr>
                <w:rFonts w:ascii="Arial" w:hAnsi="Arial" w:cs="Arial"/>
                <w:sz w:val="21"/>
                <w:szCs w:val="21"/>
              </w:rPr>
              <w:t>105.00</w:t>
            </w:r>
          </w:p>
        </w:tc>
      </w:tr>
      <w:tr w:rsidR="00F76263" w:rsidRPr="00F76263" w14:paraId="3D294F00" w14:textId="77777777" w:rsidTr="00F76263">
        <w:trPr>
          <w:trHeight w:val="20"/>
        </w:trPr>
        <w:tc>
          <w:tcPr>
            <w:tcW w:w="4146" w:type="pct"/>
          </w:tcPr>
          <w:p w14:paraId="692D8A27" w14:textId="77777777" w:rsidR="00F76263" w:rsidRPr="00F76263" w:rsidRDefault="00F76263" w:rsidP="00F76263">
            <w:pPr>
              <w:pStyle w:val="TableParagraph"/>
              <w:spacing w:line="360" w:lineRule="auto"/>
              <w:ind w:right="42"/>
              <w:rPr>
                <w:rFonts w:ascii="Arial" w:hAnsi="Arial" w:cs="Arial"/>
                <w:sz w:val="21"/>
                <w:szCs w:val="21"/>
              </w:rPr>
            </w:pPr>
            <w:r w:rsidRPr="00F76263">
              <w:rPr>
                <w:rFonts w:ascii="Arial" w:hAnsi="Arial" w:cs="Arial"/>
                <w:b/>
                <w:sz w:val="21"/>
                <w:szCs w:val="21"/>
              </w:rPr>
              <w:t xml:space="preserve">IV.- </w:t>
            </w:r>
            <w:r w:rsidRPr="00F76263">
              <w:rPr>
                <w:rFonts w:ascii="Arial" w:hAnsi="Arial" w:cs="Arial"/>
                <w:sz w:val="21"/>
                <w:szCs w:val="21"/>
              </w:rPr>
              <w:t>Por elaboración de planos:</w:t>
            </w:r>
          </w:p>
        </w:tc>
        <w:tc>
          <w:tcPr>
            <w:tcW w:w="243" w:type="pct"/>
            <w:tcBorders>
              <w:right w:val="nil"/>
            </w:tcBorders>
          </w:tcPr>
          <w:p w14:paraId="1319E6D1" w14:textId="77777777" w:rsidR="00F76263" w:rsidRPr="00F76263" w:rsidRDefault="00F76263" w:rsidP="00F76263">
            <w:pPr>
              <w:pStyle w:val="TableParagraph"/>
              <w:spacing w:line="360" w:lineRule="auto"/>
              <w:rPr>
                <w:rFonts w:ascii="Arial" w:hAnsi="Arial" w:cs="Arial"/>
                <w:sz w:val="21"/>
                <w:szCs w:val="21"/>
              </w:rPr>
            </w:pPr>
          </w:p>
        </w:tc>
        <w:tc>
          <w:tcPr>
            <w:tcW w:w="611" w:type="pct"/>
            <w:tcBorders>
              <w:left w:val="nil"/>
            </w:tcBorders>
          </w:tcPr>
          <w:p w14:paraId="63B8A1F0" w14:textId="77777777" w:rsidR="00F76263" w:rsidRPr="00F76263" w:rsidRDefault="00F76263" w:rsidP="00F76263">
            <w:pPr>
              <w:pStyle w:val="TableParagraph"/>
              <w:spacing w:line="360" w:lineRule="auto"/>
              <w:ind w:right="42"/>
              <w:jc w:val="right"/>
              <w:rPr>
                <w:rFonts w:ascii="Arial" w:hAnsi="Arial" w:cs="Arial"/>
                <w:sz w:val="21"/>
                <w:szCs w:val="21"/>
              </w:rPr>
            </w:pPr>
          </w:p>
        </w:tc>
      </w:tr>
      <w:tr w:rsidR="00F76263" w:rsidRPr="00F76263" w14:paraId="700282F3" w14:textId="77777777" w:rsidTr="00F76263">
        <w:trPr>
          <w:trHeight w:val="20"/>
        </w:trPr>
        <w:tc>
          <w:tcPr>
            <w:tcW w:w="4146" w:type="pct"/>
          </w:tcPr>
          <w:p w14:paraId="74C89288" w14:textId="77777777" w:rsidR="00F76263" w:rsidRPr="00F76263" w:rsidRDefault="00F76263" w:rsidP="00F76263">
            <w:pPr>
              <w:pStyle w:val="TableParagraph"/>
              <w:spacing w:line="360" w:lineRule="auto"/>
              <w:ind w:right="42"/>
              <w:rPr>
                <w:rFonts w:ascii="Arial" w:hAnsi="Arial" w:cs="Arial"/>
                <w:sz w:val="21"/>
                <w:szCs w:val="21"/>
              </w:rPr>
            </w:pPr>
            <w:r w:rsidRPr="00F76263">
              <w:rPr>
                <w:rFonts w:ascii="Arial" w:hAnsi="Arial" w:cs="Arial"/>
                <w:b/>
                <w:sz w:val="21"/>
                <w:szCs w:val="21"/>
              </w:rPr>
              <w:t xml:space="preserve">a) </w:t>
            </w:r>
            <w:r w:rsidRPr="00F76263">
              <w:rPr>
                <w:rFonts w:ascii="Arial" w:hAnsi="Arial" w:cs="Arial"/>
                <w:sz w:val="21"/>
                <w:szCs w:val="21"/>
              </w:rPr>
              <w:t>Catastrales a escala</w:t>
            </w:r>
          </w:p>
        </w:tc>
        <w:tc>
          <w:tcPr>
            <w:tcW w:w="243" w:type="pct"/>
            <w:tcBorders>
              <w:right w:val="nil"/>
            </w:tcBorders>
          </w:tcPr>
          <w:p w14:paraId="4DAA5BF3"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w:t>
            </w:r>
          </w:p>
        </w:tc>
        <w:tc>
          <w:tcPr>
            <w:tcW w:w="611" w:type="pct"/>
            <w:tcBorders>
              <w:left w:val="nil"/>
            </w:tcBorders>
          </w:tcPr>
          <w:p w14:paraId="1B964C86" w14:textId="77777777" w:rsidR="00F76263" w:rsidRPr="00F76263" w:rsidRDefault="00F76263" w:rsidP="00F76263">
            <w:pPr>
              <w:pStyle w:val="TableParagraph"/>
              <w:spacing w:line="360" w:lineRule="auto"/>
              <w:ind w:right="42"/>
              <w:jc w:val="right"/>
              <w:rPr>
                <w:rFonts w:ascii="Arial" w:hAnsi="Arial" w:cs="Arial"/>
                <w:sz w:val="21"/>
                <w:szCs w:val="21"/>
              </w:rPr>
            </w:pPr>
            <w:r w:rsidRPr="00F76263">
              <w:rPr>
                <w:rFonts w:ascii="Arial" w:hAnsi="Arial" w:cs="Arial"/>
                <w:sz w:val="21"/>
                <w:szCs w:val="21"/>
              </w:rPr>
              <w:t>230.00</w:t>
            </w:r>
          </w:p>
        </w:tc>
      </w:tr>
      <w:tr w:rsidR="00F76263" w:rsidRPr="00F76263" w14:paraId="741459E6" w14:textId="77777777" w:rsidTr="00F76263">
        <w:trPr>
          <w:trHeight w:val="20"/>
        </w:trPr>
        <w:tc>
          <w:tcPr>
            <w:tcW w:w="4146" w:type="pct"/>
          </w:tcPr>
          <w:p w14:paraId="2B668F0D" w14:textId="77777777" w:rsidR="00F76263" w:rsidRPr="00F76263" w:rsidRDefault="00F76263" w:rsidP="00F76263">
            <w:pPr>
              <w:pStyle w:val="TableParagraph"/>
              <w:spacing w:line="360" w:lineRule="auto"/>
              <w:ind w:right="42"/>
              <w:rPr>
                <w:rFonts w:ascii="Arial" w:hAnsi="Arial" w:cs="Arial"/>
                <w:sz w:val="21"/>
                <w:szCs w:val="21"/>
              </w:rPr>
            </w:pPr>
            <w:r w:rsidRPr="00F76263">
              <w:rPr>
                <w:rFonts w:ascii="Arial" w:hAnsi="Arial" w:cs="Arial"/>
                <w:b/>
                <w:sz w:val="21"/>
                <w:szCs w:val="21"/>
              </w:rPr>
              <w:t xml:space="preserve">b) </w:t>
            </w:r>
            <w:r w:rsidRPr="00F76263">
              <w:rPr>
                <w:rFonts w:ascii="Arial" w:hAnsi="Arial" w:cs="Arial"/>
                <w:sz w:val="21"/>
                <w:szCs w:val="21"/>
              </w:rPr>
              <w:t>Planos topográficos hasta 100 Hectáreas</w:t>
            </w:r>
          </w:p>
        </w:tc>
        <w:tc>
          <w:tcPr>
            <w:tcW w:w="243" w:type="pct"/>
            <w:tcBorders>
              <w:right w:val="nil"/>
            </w:tcBorders>
          </w:tcPr>
          <w:p w14:paraId="188AB96C"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w:t>
            </w:r>
          </w:p>
        </w:tc>
        <w:tc>
          <w:tcPr>
            <w:tcW w:w="611" w:type="pct"/>
            <w:tcBorders>
              <w:left w:val="nil"/>
            </w:tcBorders>
          </w:tcPr>
          <w:p w14:paraId="1CF81397" w14:textId="77777777" w:rsidR="00F76263" w:rsidRPr="00F76263" w:rsidRDefault="00F76263" w:rsidP="00F76263">
            <w:pPr>
              <w:pStyle w:val="TableParagraph"/>
              <w:spacing w:line="360" w:lineRule="auto"/>
              <w:ind w:right="42"/>
              <w:jc w:val="right"/>
              <w:rPr>
                <w:rFonts w:ascii="Arial" w:hAnsi="Arial" w:cs="Arial"/>
                <w:sz w:val="21"/>
                <w:szCs w:val="21"/>
              </w:rPr>
            </w:pPr>
            <w:r w:rsidRPr="00F76263">
              <w:rPr>
                <w:rFonts w:ascii="Arial" w:hAnsi="Arial" w:cs="Arial"/>
                <w:sz w:val="21"/>
                <w:szCs w:val="21"/>
              </w:rPr>
              <w:t>260.00</w:t>
            </w:r>
          </w:p>
        </w:tc>
      </w:tr>
      <w:tr w:rsidR="00F76263" w:rsidRPr="00F76263" w14:paraId="02BC046E" w14:textId="77777777" w:rsidTr="00F76263">
        <w:trPr>
          <w:trHeight w:val="20"/>
        </w:trPr>
        <w:tc>
          <w:tcPr>
            <w:tcW w:w="4146" w:type="pct"/>
          </w:tcPr>
          <w:p w14:paraId="4BC9C8C9" w14:textId="77777777" w:rsidR="00F76263" w:rsidRPr="00F76263" w:rsidRDefault="00F76263" w:rsidP="00F76263">
            <w:pPr>
              <w:pStyle w:val="TableParagraph"/>
              <w:spacing w:line="360" w:lineRule="auto"/>
              <w:ind w:right="42"/>
              <w:rPr>
                <w:rFonts w:ascii="Arial" w:hAnsi="Arial" w:cs="Arial"/>
                <w:sz w:val="21"/>
                <w:szCs w:val="21"/>
              </w:rPr>
            </w:pPr>
            <w:proofErr w:type="gramStart"/>
            <w:r w:rsidRPr="00F76263">
              <w:rPr>
                <w:rFonts w:ascii="Arial" w:hAnsi="Arial" w:cs="Arial"/>
                <w:b/>
                <w:sz w:val="21"/>
                <w:szCs w:val="21"/>
              </w:rPr>
              <w:t>V.-</w:t>
            </w:r>
            <w:proofErr w:type="gramEnd"/>
            <w:r w:rsidRPr="00F76263">
              <w:rPr>
                <w:rFonts w:ascii="Arial" w:hAnsi="Arial" w:cs="Arial"/>
                <w:b/>
                <w:sz w:val="21"/>
                <w:szCs w:val="21"/>
              </w:rPr>
              <w:t xml:space="preserve"> </w:t>
            </w:r>
            <w:r w:rsidRPr="00F76263">
              <w:rPr>
                <w:rFonts w:ascii="Arial" w:hAnsi="Arial" w:cs="Arial"/>
                <w:sz w:val="21"/>
                <w:szCs w:val="21"/>
              </w:rPr>
              <w:t>Por revalidación de oficios de división, unión y rectificación de medidas.</w:t>
            </w:r>
          </w:p>
        </w:tc>
        <w:tc>
          <w:tcPr>
            <w:tcW w:w="243" w:type="pct"/>
            <w:tcBorders>
              <w:right w:val="nil"/>
            </w:tcBorders>
          </w:tcPr>
          <w:p w14:paraId="1728A728"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w:t>
            </w:r>
          </w:p>
        </w:tc>
        <w:tc>
          <w:tcPr>
            <w:tcW w:w="611" w:type="pct"/>
            <w:tcBorders>
              <w:left w:val="nil"/>
            </w:tcBorders>
          </w:tcPr>
          <w:p w14:paraId="0DA15EBC" w14:textId="77777777" w:rsidR="00F76263" w:rsidRPr="00F76263" w:rsidRDefault="00F76263" w:rsidP="00F76263">
            <w:pPr>
              <w:pStyle w:val="TableParagraph"/>
              <w:spacing w:line="360" w:lineRule="auto"/>
              <w:ind w:right="42"/>
              <w:jc w:val="right"/>
              <w:rPr>
                <w:rFonts w:ascii="Arial" w:hAnsi="Arial" w:cs="Arial"/>
                <w:sz w:val="21"/>
                <w:szCs w:val="21"/>
              </w:rPr>
            </w:pPr>
            <w:r w:rsidRPr="00F76263">
              <w:rPr>
                <w:rFonts w:ascii="Arial" w:hAnsi="Arial" w:cs="Arial"/>
                <w:sz w:val="21"/>
                <w:szCs w:val="21"/>
              </w:rPr>
              <w:t>55.00</w:t>
            </w:r>
          </w:p>
        </w:tc>
      </w:tr>
      <w:tr w:rsidR="00F76263" w:rsidRPr="00F76263" w14:paraId="3A0AD4FF" w14:textId="77777777" w:rsidTr="00F76263">
        <w:trPr>
          <w:trHeight w:val="20"/>
        </w:trPr>
        <w:tc>
          <w:tcPr>
            <w:tcW w:w="4146" w:type="pct"/>
          </w:tcPr>
          <w:p w14:paraId="020290EF" w14:textId="77777777" w:rsidR="00F76263" w:rsidRPr="00F76263" w:rsidRDefault="00F76263" w:rsidP="00F76263">
            <w:pPr>
              <w:pStyle w:val="TableParagraph"/>
              <w:spacing w:line="360" w:lineRule="auto"/>
              <w:ind w:right="42"/>
              <w:rPr>
                <w:rFonts w:ascii="Arial" w:hAnsi="Arial" w:cs="Arial"/>
                <w:sz w:val="21"/>
                <w:szCs w:val="21"/>
              </w:rPr>
            </w:pPr>
            <w:r w:rsidRPr="00F76263">
              <w:rPr>
                <w:rFonts w:ascii="Arial" w:hAnsi="Arial" w:cs="Arial"/>
                <w:b/>
                <w:sz w:val="21"/>
                <w:szCs w:val="21"/>
              </w:rPr>
              <w:t xml:space="preserve">VI.- </w:t>
            </w:r>
            <w:r w:rsidRPr="00F76263">
              <w:rPr>
                <w:rFonts w:ascii="Arial" w:hAnsi="Arial" w:cs="Arial"/>
                <w:sz w:val="21"/>
                <w:szCs w:val="21"/>
              </w:rPr>
              <w:t>Por diligencias de verificación de medidas físicas y de colindancias de predios en:</w:t>
            </w:r>
          </w:p>
        </w:tc>
        <w:tc>
          <w:tcPr>
            <w:tcW w:w="243" w:type="pct"/>
            <w:tcBorders>
              <w:right w:val="nil"/>
            </w:tcBorders>
          </w:tcPr>
          <w:p w14:paraId="377ED14E" w14:textId="77777777" w:rsidR="00F76263" w:rsidRPr="00F76263" w:rsidRDefault="00F76263" w:rsidP="00F76263">
            <w:pPr>
              <w:pStyle w:val="TableParagraph"/>
              <w:spacing w:line="360" w:lineRule="auto"/>
              <w:rPr>
                <w:rFonts w:ascii="Arial" w:hAnsi="Arial" w:cs="Arial"/>
                <w:sz w:val="21"/>
                <w:szCs w:val="21"/>
              </w:rPr>
            </w:pPr>
          </w:p>
        </w:tc>
        <w:tc>
          <w:tcPr>
            <w:tcW w:w="611" w:type="pct"/>
            <w:tcBorders>
              <w:left w:val="nil"/>
            </w:tcBorders>
          </w:tcPr>
          <w:p w14:paraId="17307BD2" w14:textId="77777777" w:rsidR="00F76263" w:rsidRPr="00F76263" w:rsidRDefault="00F76263" w:rsidP="00F76263">
            <w:pPr>
              <w:pStyle w:val="TableParagraph"/>
              <w:spacing w:line="360" w:lineRule="auto"/>
              <w:jc w:val="right"/>
              <w:rPr>
                <w:rFonts w:ascii="Arial" w:hAnsi="Arial" w:cs="Arial"/>
                <w:sz w:val="21"/>
                <w:szCs w:val="21"/>
              </w:rPr>
            </w:pPr>
          </w:p>
        </w:tc>
      </w:tr>
      <w:tr w:rsidR="00F76263" w:rsidRPr="00F76263" w14:paraId="7D54FD4C" w14:textId="77777777" w:rsidTr="00F76263">
        <w:trPr>
          <w:trHeight w:val="20"/>
        </w:trPr>
        <w:tc>
          <w:tcPr>
            <w:tcW w:w="4146" w:type="pct"/>
          </w:tcPr>
          <w:p w14:paraId="4C9A0CD5" w14:textId="77777777" w:rsidR="00F76263" w:rsidRPr="00F76263" w:rsidRDefault="00F76263" w:rsidP="00F76263">
            <w:pPr>
              <w:pStyle w:val="TableParagraph"/>
              <w:spacing w:line="360" w:lineRule="auto"/>
              <w:ind w:right="42"/>
              <w:rPr>
                <w:rFonts w:ascii="Arial" w:hAnsi="Arial" w:cs="Arial"/>
                <w:sz w:val="21"/>
                <w:szCs w:val="21"/>
              </w:rPr>
            </w:pPr>
            <w:r w:rsidRPr="00F76263">
              <w:rPr>
                <w:rFonts w:ascii="Arial" w:hAnsi="Arial" w:cs="Arial"/>
                <w:b/>
                <w:sz w:val="21"/>
                <w:szCs w:val="21"/>
              </w:rPr>
              <w:t xml:space="preserve">a) </w:t>
            </w:r>
            <w:r w:rsidRPr="00F76263">
              <w:rPr>
                <w:rFonts w:ascii="Arial" w:hAnsi="Arial" w:cs="Arial"/>
                <w:sz w:val="21"/>
                <w:szCs w:val="21"/>
              </w:rPr>
              <w:t>Zona Habitacional</w:t>
            </w:r>
          </w:p>
        </w:tc>
        <w:tc>
          <w:tcPr>
            <w:tcW w:w="243" w:type="pct"/>
            <w:tcBorders>
              <w:bottom w:val="single" w:sz="4" w:space="0" w:color="000000"/>
              <w:right w:val="nil"/>
            </w:tcBorders>
          </w:tcPr>
          <w:p w14:paraId="4CEB2B2F"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w:t>
            </w:r>
          </w:p>
        </w:tc>
        <w:tc>
          <w:tcPr>
            <w:tcW w:w="611" w:type="pct"/>
            <w:tcBorders>
              <w:left w:val="nil"/>
            </w:tcBorders>
          </w:tcPr>
          <w:p w14:paraId="74E481D0" w14:textId="77777777" w:rsidR="00F76263" w:rsidRPr="00F76263" w:rsidRDefault="00F76263" w:rsidP="00F76263">
            <w:pPr>
              <w:pStyle w:val="TableParagraph"/>
              <w:spacing w:line="360" w:lineRule="auto"/>
              <w:ind w:right="42"/>
              <w:jc w:val="right"/>
              <w:rPr>
                <w:rFonts w:ascii="Arial" w:hAnsi="Arial" w:cs="Arial"/>
                <w:sz w:val="21"/>
                <w:szCs w:val="21"/>
              </w:rPr>
            </w:pPr>
            <w:r w:rsidRPr="00F76263">
              <w:rPr>
                <w:rFonts w:ascii="Arial" w:hAnsi="Arial" w:cs="Arial"/>
                <w:sz w:val="21"/>
                <w:szCs w:val="21"/>
              </w:rPr>
              <w:t>300.00</w:t>
            </w:r>
          </w:p>
        </w:tc>
      </w:tr>
      <w:tr w:rsidR="00F76263" w:rsidRPr="00F76263" w14:paraId="0285A5B5" w14:textId="77777777" w:rsidTr="00F76263">
        <w:trPr>
          <w:trHeight w:val="20"/>
        </w:trPr>
        <w:tc>
          <w:tcPr>
            <w:tcW w:w="4146" w:type="pct"/>
          </w:tcPr>
          <w:p w14:paraId="40864CD0" w14:textId="77777777" w:rsidR="00F76263" w:rsidRPr="00F76263" w:rsidRDefault="00F76263" w:rsidP="00F76263">
            <w:pPr>
              <w:pStyle w:val="TableParagraph"/>
              <w:spacing w:line="360" w:lineRule="auto"/>
              <w:ind w:right="42"/>
              <w:rPr>
                <w:rFonts w:ascii="Arial" w:hAnsi="Arial" w:cs="Arial"/>
                <w:sz w:val="21"/>
                <w:szCs w:val="21"/>
              </w:rPr>
            </w:pPr>
            <w:r w:rsidRPr="00F76263">
              <w:rPr>
                <w:rFonts w:ascii="Arial" w:hAnsi="Arial" w:cs="Arial"/>
                <w:b/>
                <w:sz w:val="21"/>
                <w:szCs w:val="21"/>
              </w:rPr>
              <w:t xml:space="preserve">b) </w:t>
            </w:r>
            <w:r w:rsidRPr="00F76263">
              <w:rPr>
                <w:rFonts w:ascii="Arial" w:hAnsi="Arial" w:cs="Arial"/>
                <w:sz w:val="21"/>
                <w:szCs w:val="21"/>
              </w:rPr>
              <w:t>Zona comercial</w:t>
            </w:r>
          </w:p>
        </w:tc>
        <w:tc>
          <w:tcPr>
            <w:tcW w:w="243" w:type="pct"/>
            <w:tcBorders>
              <w:right w:val="nil"/>
            </w:tcBorders>
          </w:tcPr>
          <w:p w14:paraId="7B3D994E"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w:t>
            </w:r>
          </w:p>
        </w:tc>
        <w:tc>
          <w:tcPr>
            <w:tcW w:w="611" w:type="pct"/>
            <w:tcBorders>
              <w:left w:val="nil"/>
            </w:tcBorders>
          </w:tcPr>
          <w:p w14:paraId="052F4C10" w14:textId="4592C062" w:rsidR="00F76263" w:rsidRPr="00F76263" w:rsidRDefault="00511E47" w:rsidP="00F76263">
            <w:pPr>
              <w:pStyle w:val="TableParagraph"/>
              <w:spacing w:line="360" w:lineRule="auto"/>
              <w:ind w:right="42"/>
              <w:rPr>
                <w:rFonts w:ascii="Arial" w:hAnsi="Arial" w:cs="Arial"/>
                <w:sz w:val="21"/>
                <w:szCs w:val="21"/>
              </w:rPr>
            </w:pPr>
            <w:r>
              <w:rPr>
                <w:rFonts w:ascii="Arial" w:hAnsi="Arial" w:cs="Arial"/>
                <w:sz w:val="21"/>
                <w:szCs w:val="21"/>
              </w:rPr>
              <w:t xml:space="preserve">       </w:t>
            </w:r>
            <w:r w:rsidR="00F76263" w:rsidRPr="00F76263">
              <w:rPr>
                <w:rFonts w:ascii="Arial" w:hAnsi="Arial" w:cs="Arial"/>
                <w:sz w:val="21"/>
                <w:szCs w:val="21"/>
              </w:rPr>
              <w:t>500.00</w:t>
            </w:r>
          </w:p>
        </w:tc>
      </w:tr>
      <w:tr w:rsidR="00F76263" w:rsidRPr="00F76263" w14:paraId="5A7191A8" w14:textId="77777777" w:rsidTr="00F76263">
        <w:trPr>
          <w:trHeight w:val="20"/>
        </w:trPr>
        <w:tc>
          <w:tcPr>
            <w:tcW w:w="4146" w:type="pct"/>
          </w:tcPr>
          <w:p w14:paraId="5C32C474" w14:textId="77777777" w:rsidR="00F76263" w:rsidRPr="00F76263" w:rsidRDefault="00F76263" w:rsidP="00F76263">
            <w:pPr>
              <w:pStyle w:val="TableParagraph"/>
              <w:spacing w:line="360" w:lineRule="auto"/>
              <w:ind w:right="42"/>
              <w:rPr>
                <w:rFonts w:ascii="Arial" w:hAnsi="Arial" w:cs="Arial"/>
                <w:sz w:val="21"/>
                <w:szCs w:val="21"/>
              </w:rPr>
            </w:pPr>
            <w:r w:rsidRPr="00F76263">
              <w:rPr>
                <w:rFonts w:ascii="Arial" w:hAnsi="Arial" w:cs="Arial"/>
                <w:b/>
                <w:sz w:val="21"/>
                <w:szCs w:val="21"/>
              </w:rPr>
              <w:t xml:space="preserve">c) </w:t>
            </w:r>
            <w:r w:rsidRPr="00F76263">
              <w:rPr>
                <w:rFonts w:ascii="Arial" w:hAnsi="Arial" w:cs="Arial"/>
                <w:sz w:val="21"/>
                <w:szCs w:val="21"/>
              </w:rPr>
              <w:t>Zona Industrial</w:t>
            </w:r>
          </w:p>
        </w:tc>
        <w:tc>
          <w:tcPr>
            <w:tcW w:w="243" w:type="pct"/>
            <w:tcBorders>
              <w:right w:val="nil"/>
            </w:tcBorders>
          </w:tcPr>
          <w:p w14:paraId="22A77CB9"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w:t>
            </w:r>
          </w:p>
        </w:tc>
        <w:tc>
          <w:tcPr>
            <w:tcW w:w="611" w:type="pct"/>
            <w:tcBorders>
              <w:left w:val="nil"/>
            </w:tcBorders>
          </w:tcPr>
          <w:p w14:paraId="0E6882E0" w14:textId="40877B94" w:rsidR="00F76263" w:rsidRPr="00F76263" w:rsidRDefault="00511E47" w:rsidP="00F76263">
            <w:pPr>
              <w:pStyle w:val="TableParagraph"/>
              <w:spacing w:line="360" w:lineRule="auto"/>
              <w:ind w:right="42"/>
              <w:rPr>
                <w:rFonts w:ascii="Arial" w:hAnsi="Arial" w:cs="Arial"/>
                <w:sz w:val="21"/>
                <w:szCs w:val="21"/>
              </w:rPr>
            </w:pPr>
            <w:r>
              <w:rPr>
                <w:rFonts w:ascii="Arial" w:hAnsi="Arial" w:cs="Arial"/>
                <w:sz w:val="21"/>
                <w:szCs w:val="21"/>
              </w:rPr>
              <w:t xml:space="preserve">       </w:t>
            </w:r>
            <w:r w:rsidR="00F76263" w:rsidRPr="00F76263">
              <w:rPr>
                <w:rFonts w:ascii="Arial" w:hAnsi="Arial" w:cs="Arial"/>
                <w:sz w:val="21"/>
                <w:szCs w:val="21"/>
              </w:rPr>
              <w:t>800.00</w:t>
            </w:r>
          </w:p>
        </w:tc>
      </w:tr>
      <w:tr w:rsidR="00F76263" w:rsidRPr="00F76263" w14:paraId="58F9BE4B" w14:textId="77777777" w:rsidTr="00F76263">
        <w:trPr>
          <w:trHeight w:val="20"/>
        </w:trPr>
        <w:tc>
          <w:tcPr>
            <w:tcW w:w="4146" w:type="pct"/>
          </w:tcPr>
          <w:p w14:paraId="51EDC268" w14:textId="77777777" w:rsidR="00F76263" w:rsidRPr="00F76263" w:rsidRDefault="00F76263" w:rsidP="00F76263">
            <w:pPr>
              <w:pStyle w:val="TableParagraph"/>
              <w:spacing w:line="360" w:lineRule="auto"/>
              <w:ind w:right="42"/>
              <w:rPr>
                <w:rFonts w:ascii="Arial" w:hAnsi="Arial" w:cs="Arial"/>
                <w:sz w:val="21"/>
                <w:szCs w:val="21"/>
              </w:rPr>
            </w:pPr>
            <w:r w:rsidRPr="00F76263">
              <w:rPr>
                <w:rFonts w:ascii="Arial" w:hAnsi="Arial" w:cs="Arial"/>
                <w:b/>
                <w:sz w:val="21"/>
                <w:szCs w:val="21"/>
              </w:rPr>
              <w:t xml:space="preserve">VII.- </w:t>
            </w:r>
            <w:r w:rsidRPr="00F76263">
              <w:rPr>
                <w:rFonts w:ascii="Arial" w:hAnsi="Arial" w:cs="Arial"/>
                <w:sz w:val="21"/>
                <w:szCs w:val="21"/>
              </w:rPr>
              <w:t>Emisión de Cedulas catastrales para su verificación</w:t>
            </w:r>
          </w:p>
        </w:tc>
        <w:tc>
          <w:tcPr>
            <w:tcW w:w="243" w:type="pct"/>
            <w:tcBorders>
              <w:right w:val="nil"/>
            </w:tcBorders>
          </w:tcPr>
          <w:p w14:paraId="2947EA99"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w:t>
            </w:r>
          </w:p>
        </w:tc>
        <w:tc>
          <w:tcPr>
            <w:tcW w:w="611" w:type="pct"/>
            <w:tcBorders>
              <w:left w:val="nil"/>
            </w:tcBorders>
          </w:tcPr>
          <w:p w14:paraId="46FFA8C1" w14:textId="289CBC13" w:rsidR="00F76263" w:rsidRPr="00F76263" w:rsidRDefault="00F76263" w:rsidP="00F76263">
            <w:pPr>
              <w:pStyle w:val="TableParagraph"/>
              <w:spacing w:line="360" w:lineRule="auto"/>
              <w:ind w:right="42"/>
              <w:rPr>
                <w:rFonts w:ascii="Arial" w:hAnsi="Arial" w:cs="Arial"/>
                <w:sz w:val="21"/>
                <w:szCs w:val="21"/>
              </w:rPr>
            </w:pPr>
            <w:r w:rsidRPr="00F76263">
              <w:rPr>
                <w:rFonts w:ascii="Arial" w:hAnsi="Arial" w:cs="Arial"/>
                <w:sz w:val="21"/>
                <w:szCs w:val="21"/>
              </w:rPr>
              <w:t xml:space="preserve">       300.00</w:t>
            </w:r>
          </w:p>
        </w:tc>
      </w:tr>
    </w:tbl>
    <w:p w14:paraId="00061659" w14:textId="77777777" w:rsidR="00F76263" w:rsidRPr="00F76263" w:rsidRDefault="00F76263" w:rsidP="00F76263">
      <w:pPr>
        <w:spacing w:line="360" w:lineRule="auto"/>
        <w:rPr>
          <w:rFonts w:ascii="Arial" w:hAnsi="Arial"/>
          <w:sz w:val="21"/>
          <w:szCs w:val="21"/>
        </w:rPr>
      </w:pPr>
    </w:p>
    <w:p w14:paraId="0493F24F" w14:textId="77777777" w:rsidR="00F76263" w:rsidRPr="00F76263" w:rsidRDefault="00F76263" w:rsidP="00F76263">
      <w:pPr>
        <w:spacing w:line="360" w:lineRule="auto"/>
        <w:rPr>
          <w:rFonts w:ascii="Arial" w:hAnsi="Arial"/>
          <w:sz w:val="21"/>
          <w:szCs w:val="21"/>
        </w:rPr>
      </w:pPr>
      <w:r w:rsidRPr="00F76263">
        <w:rPr>
          <w:rFonts w:ascii="Arial" w:hAnsi="Arial"/>
          <w:sz w:val="21"/>
          <w:szCs w:val="21"/>
        </w:rPr>
        <w:t>Por los trámites referentes a Fundo Legal</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07"/>
        <w:gridCol w:w="1604"/>
      </w:tblGrid>
      <w:tr w:rsidR="00F76263" w:rsidRPr="00F76263" w14:paraId="064610DD" w14:textId="77777777" w:rsidTr="00F76263">
        <w:trPr>
          <w:trHeight w:val="345"/>
        </w:trPr>
        <w:tc>
          <w:tcPr>
            <w:tcW w:w="4120" w:type="pct"/>
          </w:tcPr>
          <w:p w14:paraId="3AC366FD" w14:textId="77777777" w:rsidR="00F76263" w:rsidRPr="00F76263" w:rsidRDefault="00F76263" w:rsidP="00F76263">
            <w:pPr>
              <w:spacing w:line="360" w:lineRule="auto"/>
              <w:jc w:val="both"/>
              <w:rPr>
                <w:rFonts w:ascii="Arial" w:hAnsi="Arial" w:cs="Arial"/>
                <w:sz w:val="21"/>
                <w:szCs w:val="21"/>
              </w:rPr>
            </w:pPr>
            <w:r w:rsidRPr="00F76263">
              <w:rPr>
                <w:rFonts w:ascii="Arial" w:hAnsi="Arial" w:cs="Arial"/>
                <w:b/>
                <w:bCs/>
                <w:sz w:val="21"/>
                <w:szCs w:val="21"/>
              </w:rPr>
              <w:t xml:space="preserve">I.- </w:t>
            </w:r>
            <w:r w:rsidRPr="00F76263">
              <w:rPr>
                <w:rFonts w:ascii="Arial" w:hAnsi="Arial" w:cs="Arial"/>
                <w:sz w:val="21"/>
                <w:szCs w:val="21"/>
              </w:rPr>
              <w:t>Expedición o renovación de constancia de posesión en área de fundo legal, para efectos administrativos y catastrales</w:t>
            </w:r>
          </w:p>
        </w:tc>
        <w:tc>
          <w:tcPr>
            <w:tcW w:w="880" w:type="pct"/>
          </w:tcPr>
          <w:p w14:paraId="7552D86F" w14:textId="22698D98" w:rsidR="00F76263" w:rsidRPr="00F76263" w:rsidRDefault="00511E47" w:rsidP="00511E47">
            <w:pPr>
              <w:spacing w:line="360" w:lineRule="auto"/>
              <w:ind w:right="37"/>
              <w:rPr>
                <w:rFonts w:ascii="Arial" w:hAnsi="Arial" w:cs="Arial"/>
                <w:sz w:val="21"/>
                <w:szCs w:val="21"/>
              </w:rPr>
            </w:pPr>
            <w:r>
              <w:rPr>
                <w:rFonts w:ascii="Arial" w:hAnsi="Arial" w:cs="Arial"/>
                <w:sz w:val="21"/>
                <w:szCs w:val="21"/>
              </w:rPr>
              <w:t xml:space="preserve">$             </w:t>
            </w:r>
            <w:r w:rsidR="00F76263" w:rsidRPr="00F76263">
              <w:rPr>
                <w:rFonts w:ascii="Arial" w:hAnsi="Arial" w:cs="Arial"/>
                <w:sz w:val="21"/>
                <w:szCs w:val="21"/>
              </w:rPr>
              <w:t>260.00</w:t>
            </w:r>
          </w:p>
        </w:tc>
      </w:tr>
      <w:tr w:rsidR="00F76263" w:rsidRPr="00F76263" w14:paraId="1EA2A1DD" w14:textId="77777777" w:rsidTr="00F76263">
        <w:trPr>
          <w:trHeight w:val="345"/>
        </w:trPr>
        <w:tc>
          <w:tcPr>
            <w:tcW w:w="4120" w:type="pct"/>
          </w:tcPr>
          <w:p w14:paraId="4901AF8C" w14:textId="77777777" w:rsidR="00F76263" w:rsidRPr="00F76263" w:rsidRDefault="00F76263" w:rsidP="00F76263">
            <w:pPr>
              <w:spacing w:line="360" w:lineRule="auto"/>
              <w:jc w:val="both"/>
              <w:rPr>
                <w:rFonts w:ascii="Arial" w:hAnsi="Arial" w:cs="Arial"/>
                <w:sz w:val="21"/>
                <w:szCs w:val="21"/>
              </w:rPr>
            </w:pPr>
            <w:r w:rsidRPr="00F76263">
              <w:rPr>
                <w:rFonts w:ascii="Arial" w:hAnsi="Arial" w:cs="Arial"/>
                <w:b/>
                <w:bCs/>
                <w:sz w:val="21"/>
                <w:szCs w:val="21"/>
              </w:rPr>
              <w:t xml:space="preserve">II.- </w:t>
            </w:r>
            <w:r w:rsidRPr="00F76263">
              <w:rPr>
                <w:rFonts w:ascii="Arial" w:hAnsi="Arial" w:cs="Arial"/>
                <w:sz w:val="21"/>
                <w:szCs w:val="21"/>
              </w:rPr>
              <w:t>Servicio de levantamiento y medición de lote ubicado en el área de fundo legal, para integración de expediente catastral</w:t>
            </w:r>
          </w:p>
        </w:tc>
        <w:tc>
          <w:tcPr>
            <w:tcW w:w="880" w:type="pct"/>
          </w:tcPr>
          <w:p w14:paraId="60B86FB7" w14:textId="627B2A2D" w:rsidR="00F76263" w:rsidRPr="00F76263" w:rsidRDefault="00511E47" w:rsidP="00511E47">
            <w:pPr>
              <w:spacing w:line="360" w:lineRule="auto"/>
              <w:ind w:right="37"/>
              <w:rPr>
                <w:rFonts w:ascii="Arial" w:hAnsi="Arial" w:cs="Arial"/>
                <w:sz w:val="21"/>
                <w:szCs w:val="21"/>
              </w:rPr>
            </w:pPr>
            <w:r>
              <w:rPr>
                <w:rFonts w:ascii="Arial" w:hAnsi="Arial" w:cs="Arial"/>
                <w:sz w:val="21"/>
                <w:szCs w:val="21"/>
              </w:rPr>
              <w:t xml:space="preserve">$             </w:t>
            </w:r>
            <w:r w:rsidR="00F76263" w:rsidRPr="00F76263">
              <w:rPr>
                <w:rFonts w:ascii="Arial" w:hAnsi="Arial" w:cs="Arial"/>
                <w:sz w:val="21"/>
                <w:szCs w:val="21"/>
              </w:rPr>
              <w:t>315.00</w:t>
            </w:r>
          </w:p>
        </w:tc>
      </w:tr>
      <w:tr w:rsidR="00F76263" w:rsidRPr="00F76263" w14:paraId="25B40152" w14:textId="77777777" w:rsidTr="00F76263">
        <w:trPr>
          <w:trHeight w:val="345"/>
        </w:trPr>
        <w:tc>
          <w:tcPr>
            <w:tcW w:w="4120" w:type="pct"/>
          </w:tcPr>
          <w:p w14:paraId="602861B7" w14:textId="77777777" w:rsidR="00F76263" w:rsidRPr="00F76263" w:rsidRDefault="00F76263" w:rsidP="00F76263">
            <w:pPr>
              <w:spacing w:line="360" w:lineRule="auto"/>
              <w:jc w:val="both"/>
              <w:rPr>
                <w:rFonts w:ascii="Arial" w:hAnsi="Arial" w:cs="Arial"/>
                <w:sz w:val="21"/>
                <w:szCs w:val="21"/>
              </w:rPr>
            </w:pPr>
            <w:r w:rsidRPr="00F76263">
              <w:rPr>
                <w:rFonts w:ascii="Arial" w:hAnsi="Arial" w:cs="Arial"/>
                <w:b/>
                <w:bCs/>
                <w:sz w:val="21"/>
                <w:szCs w:val="21"/>
              </w:rPr>
              <w:t xml:space="preserve">III.- </w:t>
            </w:r>
            <w:r w:rsidRPr="00F76263">
              <w:rPr>
                <w:rFonts w:ascii="Arial" w:hAnsi="Arial" w:cs="Arial"/>
                <w:sz w:val="21"/>
                <w:szCs w:val="21"/>
              </w:rPr>
              <w:t>Recepción y registro municipal de avisos de traspaso o cesión de derechos posesorios sobre lotes ubicados en el área de fundo legal, para efectos administrativos y catastrales</w:t>
            </w:r>
          </w:p>
        </w:tc>
        <w:tc>
          <w:tcPr>
            <w:tcW w:w="880" w:type="pct"/>
          </w:tcPr>
          <w:p w14:paraId="08399FCC" w14:textId="72F098A8" w:rsidR="00F76263" w:rsidRPr="00F76263" w:rsidRDefault="00511E47" w:rsidP="00511E47">
            <w:pPr>
              <w:spacing w:line="360" w:lineRule="auto"/>
              <w:ind w:right="37"/>
              <w:rPr>
                <w:rFonts w:ascii="Arial" w:hAnsi="Arial" w:cs="Arial"/>
                <w:sz w:val="21"/>
                <w:szCs w:val="21"/>
              </w:rPr>
            </w:pPr>
            <w:r>
              <w:rPr>
                <w:rFonts w:ascii="Arial" w:hAnsi="Arial" w:cs="Arial"/>
                <w:sz w:val="21"/>
                <w:szCs w:val="21"/>
              </w:rPr>
              <w:t xml:space="preserve">$             </w:t>
            </w:r>
            <w:r w:rsidR="00F76263" w:rsidRPr="00F76263">
              <w:rPr>
                <w:rFonts w:ascii="Arial" w:hAnsi="Arial" w:cs="Arial"/>
                <w:sz w:val="21"/>
                <w:szCs w:val="21"/>
              </w:rPr>
              <w:t>260.00</w:t>
            </w:r>
          </w:p>
        </w:tc>
      </w:tr>
      <w:tr w:rsidR="00F76263" w:rsidRPr="00F76263" w14:paraId="151E32DD" w14:textId="77777777" w:rsidTr="00F76263">
        <w:trPr>
          <w:trHeight w:val="345"/>
        </w:trPr>
        <w:tc>
          <w:tcPr>
            <w:tcW w:w="4120" w:type="pct"/>
          </w:tcPr>
          <w:p w14:paraId="05A360B6" w14:textId="77777777" w:rsidR="00F76263" w:rsidRPr="00F76263" w:rsidRDefault="00F76263" w:rsidP="00F76263">
            <w:pPr>
              <w:spacing w:line="360" w:lineRule="auto"/>
              <w:jc w:val="both"/>
              <w:rPr>
                <w:rFonts w:ascii="Arial" w:hAnsi="Arial" w:cs="Arial"/>
                <w:sz w:val="21"/>
                <w:szCs w:val="21"/>
              </w:rPr>
            </w:pPr>
            <w:r w:rsidRPr="00F76263">
              <w:rPr>
                <w:rFonts w:ascii="Arial" w:hAnsi="Arial" w:cs="Arial"/>
                <w:b/>
                <w:bCs/>
                <w:sz w:val="21"/>
                <w:szCs w:val="21"/>
              </w:rPr>
              <w:t xml:space="preserve">IV.- </w:t>
            </w:r>
            <w:r w:rsidRPr="00F76263">
              <w:rPr>
                <w:rFonts w:ascii="Arial" w:hAnsi="Arial" w:cs="Arial"/>
                <w:sz w:val="21"/>
                <w:szCs w:val="21"/>
              </w:rPr>
              <w:t>Emisión de oficio dirigido al área de Catastro para la asignación o actualización de nomenclatura oficial de lotes ubicados en el área de fundo legal</w:t>
            </w:r>
          </w:p>
        </w:tc>
        <w:tc>
          <w:tcPr>
            <w:tcW w:w="880" w:type="pct"/>
          </w:tcPr>
          <w:p w14:paraId="67C1E940" w14:textId="660CEB38" w:rsidR="00F76263" w:rsidRPr="00F76263" w:rsidRDefault="00511E47" w:rsidP="00511E47">
            <w:pPr>
              <w:spacing w:line="360" w:lineRule="auto"/>
              <w:ind w:right="37"/>
              <w:rPr>
                <w:rFonts w:ascii="Arial" w:hAnsi="Arial" w:cs="Arial"/>
                <w:sz w:val="21"/>
                <w:szCs w:val="21"/>
              </w:rPr>
            </w:pPr>
            <w:r>
              <w:rPr>
                <w:rFonts w:ascii="Arial" w:hAnsi="Arial" w:cs="Arial"/>
                <w:sz w:val="21"/>
                <w:szCs w:val="21"/>
              </w:rPr>
              <w:t xml:space="preserve">$             </w:t>
            </w:r>
            <w:r w:rsidR="00F76263" w:rsidRPr="00F76263">
              <w:rPr>
                <w:rFonts w:ascii="Arial" w:hAnsi="Arial" w:cs="Arial"/>
                <w:sz w:val="21"/>
                <w:szCs w:val="21"/>
              </w:rPr>
              <w:t>315.00</w:t>
            </w:r>
          </w:p>
        </w:tc>
      </w:tr>
      <w:tr w:rsidR="00F76263" w:rsidRPr="00F76263" w14:paraId="7C72EFE9" w14:textId="77777777" w:rsidTr="00F76263">
        <w:trPr>
          <w:trHeight w:val="345"/>
        </w:trPr>
        <w:tc>
          <w:tcPr>
            <w:tcW w:w="4120" w:type="pct"/>
          </w:tcPr>
          <w:p w14:paraId="4292105E" w14:textId="77777777" w:rsidR="00F76263" w:rsidRPr="00F76263" w:rsidRDefault="00F76263" w:rsidP="00F76263">
            <w:pPr>
              <w:spacing w:line="360" w:lineRule="auto"/>
              <w:rPr>
                <w:rFonts w:ascii="Arial" w:hAnsi="Arial" w:cs="Arial"/>
                <w:sz w:val="21"/>
                <w:szCs w:val="21"/>
              </w:rPr>
            </w:pPr>
            <w:r w:rsidRPr="00F76263">
              <w:rPr>
                <w:rFonts w:ascii="Arial" w:hAnsi="Arial" w:cs="Arial"/>
                <w:b/>
                <w:bCs/>
                <w:sz w:val="21"/>
                <w:szCs w:val="21"/>
              </w:rPr>
              <w:t xml:space="preserve">V.- </w:t>
            </w:r>
            <w:r w:rsidRPr="00F76263">
              <w:rPr>
                <w:rFonts w:ascii="Arial" w:hAnsi="Arial" w:cs="Arial"/>
                <w:sz w:val="21"/>
                <w:szCs w:val="21"/>
              </w:rPr>
              <w:t>Emisión de oficios y gestiones administrativas para la regularización catastral y urbana de lotes ubicados en el área de fundo legal</w:t>
            </w:r>
          </w:p>
        </w:tc>
        <w:tc>
          <w:tcPr>
            <w:tcW w:w="880" w:type="pct"/>
          </w:tcPr>
          <w:p w14:paraId="788AB5F2" w14:textId="1B321CC1" w:rsidR="00F76263" w:rsidRPr="00F76263" w:rsidRDefault="00511E47" w:rsidP="00511E47">
            <w:pPr>
              <w:spacing w:line="360" w:lineRule="auto"/>
              <w:ind w:right="37"/>
              <w:rPr>
                <w:rFonts w:ascii="Arial" w:hAnsi="Arial" w:cs="Arial"/>
                <w:sz w:val="21"/>
                <w:szCs w:val="21"/>
              </w:rPr>
            </w:pPr>
            <w:r>
              <w:rPr>
                <w:rFonts w:ascii="Arial" w:hAnsi="Arial" w:cs="Arial"/>
                <w:sz w:val="21"/>
                <w:szCs w:val="21"/>
              </w:rPr>
              <w:t xml:space="preserve">$             </w:t>
            </w:r>
            <w:r w:rsidR="00F76263" w:rsidRPr="00F76263">
              <w:rPr>
                <w:rFonts w:ascii="Arial" w:hAnsi="Arial" w:cs="Arial"/>
                <w:sz w:val="21"/>
                <w:szCs w:val="21"/>
              </w:rPr>
              <w:t>315.00</w:t>
            </w:r>
          </w:p>
        </w:tc>
      </w:tr>
      <w:tr w:rsidR="00F76263" w:rsidRPr="00F76263" w14:paraId="1ACBFBAD" w14:textId="77777777" w:rsidTr="00F76263">
        <w:trPr>
          <w:trHeight w:val="345"/>
        </w:trPr>
        <w:tc>
          <w:tcPr>
            <w:tcW w:w="4120" w:type="pct"/>
          </w:tcPr>
          <w:p w14:paraId="606AA62B" w14:textId="77777777" w:rsidR="00F76263" w:rsidRPr="00F76263" w:rsidRDefault="00F76263" w:rsidP="00F76263">
            <w:pPr>
              <w:spacing w:line="360" w:lineRule="auto"/>
              <w:rPr>
                <w:rFonts w:ascii="Arial" w:hAnsi="Arial" w:cs="Arial"/>
                <w:sz w:val="21"/>
                <w:szCs w:val="21"/>
              </w:rPr>
            </w:pPr>
            <w:r w:rsidRPr="00F76263">
              <w:rPr>
                <w:rFonts w:ascii="Arial" w:hAnsi="Arial" w:cs="Arial"/>
                <w:b/>
                <w:bCs/>
                <w:sz w:val="21"/>
                <w:szCs w:val="21"/>
              </w:rPr>
              <w:t xml:space="preserve">VI.- </w:t>
            </w:r>
            <w:r w:rsidRPr="00F76263">
              <w:rPr>
                <w:rFonts w:ascii="Arial" w:hAnsi="Arial" w:cs="Arial"/>
                <w:sz w:val="21"/>
                <w:szCs w:val="21"/>
              </w:rPr>
              <w:t>Copia certificada de constancia de posesión o de constancia relativa a lotes ubicados en el área de fundo legal, para efectos administrativos</w:t>
            </w:r>
          </w:p>
        </w:tc>
        <w:tc>
          <w:tcPr>
            <w:tcW w:w="880" w:type="pct"/>
          </w:tcPr>
          <w:p w14:paraId="7675A871" w14:textId="638155CB" w:rsidR="00F76263" w:rsidRPr="00F76263" w:rsidRDefault="00511E47" w:rsidP="00511E47">
            <w:pPr>
              <w:spacing w:line="360" w:lineRule="auto"/>
              <w:ind w:right="37"/>
              <w:rPr>
                <w:rFonts w:ascii="Arial" w:hAnsi="Arial" w:cs="Arial"/>
                <w:sz w:val="21"/>
                <w:szCs w:val="21"/>
              </w:rPr>
            </w:pPr>
            <w:r>
              <w:rPr>
                <w:rFonts w:ascii="Arial" w:hAnsi="Arial" w:cs="Arial"/>
                <w:sz w:val="21"/>
                <w:szCs w:val="21"/>
              </w:rPr>
              <w:t xml:space="preserve">$             </w:t>
            </w:r>
            <w:r w:rsidR="00F76263" w:rsidRPr="00F76263">
              <w:rPr>
                <w:rFonts w:ascii="Arial" w:hAnsi="Arial" w:cs="Arial"/>
                <w:sz w:val="21"/>
                <w:szCs w:val="21"/>
              </w:rPr>
              <w:t>315.00</w:t>
            </w:r>
          </w:p>
        </w:tc>
      </w:tr>
      <w:tr w:rsidR="00F76263" w:rsidRPr="00F76263" w14:paraId="2B0A279E" w14:textId="77777777" w:rsidTr="00F76263">
        <w:trPr>
          <w:trHeight w:val="345"/>
        </w:trPr>
        <w:tc>
          <w:tcPr>
            <w:tcW w:w="4120" w:type="pct"/>
          </w:tcPr>
          <w:p w14:paraId="1E82E2CF" w14:textId="77777777" w:rsidR="00F76263" w:rsidRPr="00F76263" w:rsidRDefault="00F76263" w:rsidP="00F76263">
            <w:pPr>
              <w:spacing w:line="360" w:lineRule="auto"/>
              <w:rPr>
                <w:rFonts w:ascii="Arial" w:hAnsi="Arial" w:cs="Arial"/>
                <w:sz w:val="21"/>
                <w:szCs w:val="21"/>
              </w:rPr>
            </w:pPr>
            <w:r w:rsidRPr="00F76263">
              <w:rPr>
                <w:rFonts w:ascii="Arial" w:hAnsi="Arial" w:cs="Arial"/>
                <w:b/>
                <w:bCs/>
                <w:sz w:val="21"/>
                <w:szCs w:val="21"/>
              </w:rPr>
              <w:t xml:space="preserve">VII.- </w:t>
            </w:r>
            <w:r w:rsidRPr="00F76263">
              <w:rPr>
                <w:rFonts w:ascii="Arial" w:hAnsi="Arial" w:cs="Arial"/>
                <w:sz w:val="21"/>
                <w:szCs w:val="21"/>
              </w:rPr>
              <w:t>Reposición de constancia de posesión relativa a lotes ubicados en el área de fundo legal, para efectos administrativos y catastrales</w:t>
            </w:r>
          </w:p>
        </w:tc>
        <w:tc>
          <w:tcPr>
            <w:tcW w:w="880" w:type="pct"/>
          </w:tcPr>
          <w:p w14:paraId="1E43D334" w14:textId="7079B6BA" w:rsidR="00F76263" w:rsidRPr="00F76263" w:rsidRDefault="00511E47" w:rsidP="00511E47">
            <w:pPr>
              <w:spacing w:line="360" w:lineRule="auto"/>
              <w:ind w:right="37"/>
              <w:rPr>
                <w:rFonts w:ascii="Arial" w:hAnsi="Arial" w:cs="Arial"/>
                <w:sz w:val="21"/>
                <w:szCs w:val="21"/>
              </w:rPr>
            </w:pPr>
            <w:r>
              <w:rPr>
                <w:rFonts w:ascii="Arial" w:hAnsi="Arial" w:cs="Arial"/>
                <w:sz w:val="21"/>
                <w:szCs w:val="21"/>
              </w:rPr>
              <w:t xml:space="preserve">$             </w:t>
            </w:r>
            <w:r w:rsidR="00F76263" w:rsidRPr="00F76263">
              <w:rPr>
                <w:rFonts w:ascii="Arial" w:hAnsi="Arial" w:cs="Arial"/>
                <w:sz w:val="21"/>
                <w:szCs w:val="21"/>
              </w:rPr>
              <w:t>300.00</w:t>
            </w:r>
          </w:p>
        </w:tc>
      </w:tr>
    </w:tbl>
    <w:p w14:paraId="41C4B266" w14:textId="77777777" w:rsidR="00F76263" w:rsidRPr="00511E47" w:rsidRDefault="00F76263" w:rsidP="00511E47">
      <w:pPr>
        <w:pStyle w:val="Textoindependiente"/>
        <w:spacing w:line="360" w:lineRule="auto"/>
        <w:ind w:left="0"/>
        <w:jc w:val="both"/>
        <w:rPr>
          <w:rStyle w:val="Textoennegrita"/>
          <w:rFonts w:ascii="Arial" w:hAnsi="Arial" w:cs="Arial"/>
          <w:b w:val="0"/>
          <w:sz w:val="21"/>
          <w:szCs w:val="21"/>
        </w:rPr>
      </w:pPr>
      <w:r w:rsidRPr="00F76263">
        <w:rPr>
          <w:rFonts w:ascii="Arial" w:hAnsi="Arial" w:cs="Arial"/>
          <w:sz w:val="21"/>
          <w:szCs w:val="21"/>
        </w:rPr>
        <w:t xml:space="preserve">Las constancias, mediciones, oficios y registros a que se refieren las fracciones anteriores se expiden exclusivamente para efectos administrativos, urbanos y catastrales municipales, </w:t>
      </w:r>
      <w:r w:rsidRPr="00511E47">
        <w:rPr>
          <w:rStyle w:val="Textoennegrita"/>
          <w:rFonts w:ascii="Arial" w:hAnsi="Arial" w:cs="Arial"/>
          <w:b w:val="0"/>
          <w:sz w:val="21"/>
          <w:szCs w:val="21"/>
        </w:rPr>
        <w:t>sin prejuzgar, modificar o acreditar la naturaleza agraria de los terrenos ni los derechos regulados por la Ley Agraria y demás disposiciones aplicables en la materia.</w:t>
      </w:r>
    </w:p>
    <w:p w14:paraId="69116C38" w14:textId="0863ECB1" w:rsidR="00F76263" w:rsidRPr="00F76263" w:rsidRDefault="00F76263" w:rsidP="00511E47">
      <w:pPr>
        <w:pStyle w:val="Textoindependiente"/>
        <w:spacing w:line="360" w:lineRule="auto"/>
        <w:ind w:left="0"/>
        <w:jc w:val="both"/>
        <w:rPr>
          <w:rFonts w:ascii="Arial" w:hAnsi="Arial" w:cs="Arial"/>
          <w:sz w:val="21"/>
          <w:szCs w:val="21"/>
        </w:rPr>
      </w:pPr>
      <w:r w:rsidRPr="00F76263">
        <w:rPr>
          <w:rFonts w:ascii="Arial" w:hAnsi="Arial" w:cs="Arial"/>
          <w:b/>
          <w:sz w:val="21"/>
          <w:szCs w:val="21"/>
        </w:rPr>
        <w:t xml:space="preserve">Artículo 32.- </w:t>
      </w:r>
      <w:r w:rsidRPr="00F76263">
        <w:rPr>
          <w:rFonts w:ascii="Arial" w:hAnsi="Arial" w:cs="Arial"/>
          <w:sz w:val="21"/>
          <w:szCs w:val="21"/>
        </w:rPr>
        <w:t>Los fraccionamientos causarán derecho de deslinde a excepción de lo señalado en el artículo anterior, de conformidad con lo siguiente:</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10"/>
        <w:gridCol w:w="445"/>
        <w:gridCol w:w="1556"/>
      </w:tblGrid>
      <w:tr w:rsidR="00F76263" w:rsidRPr="00F76263" w14:paraId="7B8E59D5" w14:textId="77777777" w:rsidTr="00F76263">
        <w:trPr>
          <w:trHeight w:val="343"/>
        </w:trPr>
        <w:tc>
          <w:tcPr>
            <w:tcW w:w="3902" w:type="pct"/>
            <w:tcBorders>
              <w:right w:val="single" w:sz="4" w:space="0" w:color="auto"/>
            </w:tcBorders>
          </w:tcPr>
          <w:p w14:paraId="5C71930F"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b/>
                <w:sz w:val="21"/>
                <w:szCs w:val="21"/>
              </w:rPr>
              <w:t xml:space="preserve">l.- </w:t>
            </w:r>
            <w:r w:rsidRPr="00F76263">
              <w:rPr>
                <w:rFonts w:ascii="Arial" w:hAnsi="Arial" w:cs="Arial"/>
                <w:sz w:val="21"/>
                <w:szCs w:val="21"/>
              </w:rPr>
              <w:t>Hasta 160,000 m2</w:t>
            </w:r>
          </w:p>
        </w:tc>
        <w:tc>
          <w:tcPr>
            <w:tcW w:w="244" w:type="pct"/>
            <w:tcBorders>
              <w:left w:val="single" w:sz="4" w:space="0" w:color="auto"/>
              <w:right w:val="nil"/>
            </w:tcBorders>
          </w:tcPr>
          <w:p w14:paraId="0C2383D0"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w:t>
            </w:r>
          </w:p>
        </w:tc>
        <w:tc>
          <w:tcPr>
            <w:tcW w:w="854" w:type="pct"/>
            <w:tcBorders>
              <w:left w:val="nil"/>
            </w:tcBorders>
          </w:tcPr>
          <w:p w14:paraId="4984827A"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 xml:space="preserve">    0.085 por m2</w:t>
            </w:r>
          </w:p>
        </w:tc>
      </w:tr>
      <w:tr w:rsidR="00F76263" w:rsidRPr="00F76263" w14:paraId="590E609F" w14:textId="77777777" w:rsidTr="00F76263">
        <w:trPr>
          <w:trHeight w:val="345"/>
        </w:trPr>
        <w:tc>
          <w:tcPr>
            <w:tcW w:w="3902" w:type="pct"/>
            <w:tcBorders>
              <w:right w:val="single" w:sz="4" w:space="0" w:color="auto"/>
            </w:tcBorders>
          </w:tcPr>
          <w:p w14:paraId="1F194694"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b/>
                <w:sz w:val="21"/>
                <w:szCs w:val="21"/>
              </w:rPr>
              <w:t xml:space="preserve">ll.- </w:t>
            </w:r>
            <w:r w:rsidRPr="00F76263">
              <w:rPr>
                <w:rFonts w:ascii="Arial" w:hAnsi="Arial" w:cs="Arial"/>
                <w:sz w:val="21"/>
                <w:szCs w:val="21"/>
              </w:rPr>
              <w:t>Más de 160,000 m2 por metros excedentes</w:t>
            </w:r>
          </w:p>
        </w:tc>
        <w:tc>
          <w:tcPr>
            <w:tcW w:w="244" w:type="pct"/>
            <w:tcBorders>
              <w:left w:val="single" w:sz="4" w:space="0" w:color="auto"/>
              <w:right w:val="nil"/>
            </w:tcBorders>
          </w:tcPr>
          <w:p w14:paraId="27B55B88"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w:t>
            </w:r>
          </w:p>
        </w:tc>
        <w:tc>
          <w:tcPr>
            <w:tcW w:w="854" w:type="pct"/>
            <w:tcBorders>
              <w:left w:val="nil"/>
            </w:tcBorders>
          </w:tcPr>
          <w:p w14:paraId="738539FC"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 xml:space="preserve">    0.055 por m2</w:t>
            </w:r>
          </w:p>
        </w:tc>
      </w:tr>
    </w:tbl>
    <w:p w14:paraId="7320431C" w14:textId="77777777" w:rsidR="00511E47" w:rsidRDefault="00511E47" w:rsidP="00511E47">
      <w:pPr>
        <w:pStyle w:val="Textoindependiente"/>
        <w:spacing w:line="360" w:lineRule="auto"/>
        <w:ind w:left="0"/>
        <w:jc w:val="both"/>
        <w:rPr>
          <w:rFonts w:ascii="Arial" w:hAnsi="Arial" w:cs="Arial"/>
          <w:b/>
          <w:sz w:val="21"/>
          <w:szCs w:val="21"/>
        </w:rPr>
      </w:pPr>
    </w:p>
    <w:p w14:paraId="37BB8F4B" w14:textId="77777777" w:rsidR="00511E47" w:rsidRDefault="00511E47" w:rsidP="00511E47">
      <w:pPr>
        <w:pStyle w:val="Textoindependiente"/>
        <w:spacing w:line="360" w:lineRule="auto"/>
        <w:ind w:left="0"/>
        <w:jc w:val="both"/>
        <w:rPr>
          <w:rFonts w:ascii="Arial" w:hAnsi="Arial" w:cs="Arial"/>
          <w:b/>
          <w:sz w:val="21"/>
          <w:szCs w:val="21"/>
        </w:rPr>
      </w:pPr>
    </w:p>
    <w:p w14:paraId="1408CAB4" w14:textId="77777777" w:rsidR="00F76263" w:rsidRPr="00F76263" w:rsidRDefault="00F76263" w:rsidP="00511E47">
      <w:pPr>
        <w:pStyle w:val="Textoindependiente"/>
        <w:spacing w:line="360" w:lineRule="auto"/>
        <w:ind w:left="0"/>
        <w:jc w:val="both"/>
        <w:rPr>
          <w:rFonts w:ascii="Arial" w:hAnsi="Arial" w:cs="Arial"/>
          <w:sz w:val="21"/>
          <w:szCs w:val="21"/>
        </w:rPr>
      </w:pPr>
      <w:r w:rsidRPr="00F76263">
        <w:rPr>
          <w:rFonts w:ascii="Arial" w:hAnsi="Arial" w:cs="Arial"/>
          <w:b/>
          <w:sz w:val="21"/>
          <w:szCs w:val="21"/>
        </w:rPr>
        <w:t xml:space="preserve">Artículo 33.- </w:t>
      </w:r>
      <w:r w:rsidRPr="00F76263">
        <w:rPr>
          <w:rFonts w:ascii="Arial" w:hAnsi="Arial" w:cs="Arial"/>
          <w:sz w:val="21"/>
          <w:szCs w:val="21"/>
        </w:rPr>
        <w:t>Por la revisión de la documentación de construcciones en régimen de condominio, se causarán derechos de acuerdo a su tipo.</w:t>
      </w:r>
    </w:p>
    <w:p w14:paraId="30551FF4" w14:textId="77777777" w:rsidR="00F76263" w:rsidRPr="00F76263" w:rsidRDefault="00F76263" w:rsidP="00F76263">
      <w:pPr>
        <w:pStyle w:val="Textoindependiente"/>
        <w:spacing w:line="360" w:lineRule="auto"/>
        <w:rPr>
          <w:rFonts w:ascii="Arial" w:hAnsi="Arial" w:cs="Arial"/>
          <w:sz w:val="21"/>
          <w:szCs w:val="21"/>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232"/>
        <w:gridCol w:w="851"/>
        <w:gridCol w:w="2028"/>
      </w:tblGrid>
      <w:tr w:rsidR="00F76263" w:rsidRPr="00F76263" w14:paraId="50C09412" w14:textId="77777777" w:rsidTr="00511E47">
        <w:trPr>
          <w:trHeight w:val="345"/>
        </w:trPr>
        <w:tc>
          <w:tcPr>
            <w:tcW w:w="3420" w:type="pct"/>
          </w:tcPr>
          <w:p w14:paraId="4CB78ED5"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b/>
                <w:sz w:val="21"/>
                <w:szCs w:val="21"/>
              </w:rPr>
              <w:t xml:space="preserve">I.- </w:t>
            </w:r>
            <w:r w:rsidRPr="00F76263">
              <w:rPr>
                <w:rFonts w:ascii="Arial" w:hAnsi="Arial" w:cs="Arial"/>
                <w:sz w:val="21"/>
                <w:szCs w:val="21"/>
              </w:rPr>
              <w:t>Tipo comercial</w:t>
            </w:r>
          </w:p>
        </w:tc>
        <w:tc>
          <w:tcPr>
            <w:tcW w:w="467" w:type="pct"/>
            <w:tcBorders>
              <w:right w:val="nil"/>
            </w:tcBorders>
          </w:tcPr>
          <w:p w14:paraId="38EF6E40"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w:t>
            </w:r>
          </w:p>
        </w:tc>
        <w:tc>
          <w:tcPr>
            <w:tcW w:w="1113" w:type="pct"/>
            <w:tcBorders>
              <w:left w:val="nil"/>
            </w:tcBorders>
          </w:tcPr>
          <w:p w14:paraId="5465642A"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 xml:space="preserve">    5,500.00 por lote</w:t>
            </w:r>
          </w:p>
        </w:tc>
      </w:tr>
      <w:tr w:rsidR="00F76263" w:rsidRPr="00F76263" w14:paraId="57FF17F2" w14:textId="77777777" w:rsidTr="00511E47">
        <w:trPr>
          <w:trHeight w:val="345"/>
        </w:trPr>
        <w:tc>
          <w:tcPr>
            <w:tcW w:w="3420" w:type="pct"/>
          </w:tcPr>
          <w:p w14:paraId="06FD5733"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b/>
                <w:sz w:val="21"/>
                <w:szCs w:val="21"/>
              </w:rPr>
              <w:t xml:space="preserve">ll.- </w:t>
            </w:r>
            <w:r w:rsidRPr="00F76263">
              <w:rPr>
                <w:rFonts w:ascii="Arial" w:hAnsi="Arial" w:cs="Arial"/>
                <w:sz w:val="21"/>
                <w:szCs w:val="21"/>
              </w:rPr>
              <w:t>Tipo habitacional</w:t>
            </w:r>
          </w:p>
        </w:tc>
        <w:tc>
          <w:tcPr>
            <w:tcW w:w="467" w:type="pct"/>
            <w:tcBorders>
              <w:right w:val="nil"/>
            </w:tcBorders>
          </w:tcPr>
          <w:p w14:paraId="4006FF24"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w:t>
            </w:r>
          </w:p>
        </w:tc>
        <w:tc>
          <w:tcPr>
            <w:tcW w:w="1113" w:type="pct"/>
            <w:tcBorders>
              <w:left w:val="nil"/>
            </w:tcBorders>
          </w:tcPr>
          <w:p w14:paraId="6776EA15"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 xml:space="preserve">    6,000.00 por lote</w:t>
            </w:r>
          </w:p>
        </w:tc>
      </w:tr>
    </w:tbl>
    <w:p w14:paraId="70468377" w14:textId="77777777" w:rsidR="00F76263" w:rsidRPr="00F76263" w:rsidRDefault="00F76263" w:rsidP="00511E47">
      <w:pPr>
        <w:pStyle w:val="Textoindependiente"/>
        <w:spacing w:line="360" w:lineRule="auto"/>
        <w:ind w:left="0"/>
        <w:rPr>
          <w:rFonts w:ascii="Arial" w:hAnsi="Arial" w:cs="Arial"/>
          <w:sz w:val="21"/>
          <w:szCs w:val="21"/>
        </w:rPr>
      </w:pPr>
    </w:p>
    <w:p w14:paraId="5C2E634A" w14:textId="77777777" w:rsidR="00F76263" w:rsidRPr="00F76263" w:rsidRDefault="00F76263" w:rsidP="00F76263">
      <w:pPr>
        <w:spacing w:line="360" w:lineRule="auto"/>
        <w:jc w:val="center"/>
        <w:rPr>
          <w:rFonts w:ascii="Arial" w:hAnsi="Arial"/>
          <w:b/>
          <w:sz w:val="21"/>
          <w:szCs w:val="21"/>
        </w:rPr>
      </w:pPr>
      <w:r w:rsidRPr="00F76263">
        <w:rPr>
          <w:rFonts w:ascii="Arial" w:hAnsi="Arial"/>
          <w:b/>
          <w:sz w:val="21"/>
          <w:szCs w:val="21"/>
        </w:rPr>
        <w:t>CAPÍTULO III</w:t>
      </w:r>
    </w:p>
    <w:p w14:paraId="009B0C3D" w14:textId="11F17CE7" w:rsidR="00F76263" w:rsidRPr="00F76263" w:rsidRDefault="00F76263" w:rsidP="00511E47">
      <w:pPr>
        <w:spacing w:line="360" w:lineRule="auto"/>
        <w:jc w:val="center"/>
        <w:rPr>
          <w:rFonts w:ascii="Arial" w:hAnsi="Arial"/>
          <w:b/>
          <w:sz w:val="21"/>
          <w:szCs w:val="21"/>
        </w:rPr>
      </w:pPr>
      <w:r w:rsidRPr="00F76263">
        <w:rPr>
          <w:rFonts w:ascii="Arial" w:hAnsi="Arial"/>
          <w:b/>
          <w:sz w:val="21"/>
          <w:szCs w:val="21"/>
        </w:rPr>
        <w:t>Derechos por Servicios de</w:t>
      </w:r>
      <w:r w:rsidR="00511E47">
        <w:rPr>
          <w:rFonts w:ascii="Arial" w:hAnsi="Arial"/>
          <w:b/>
          <w:sz w:val="21"/>
          <w:szCs w:val="21"/>
        </w:rPr>
        <w:t xml:space="preserve"> Limpia y Recolección de Basura</w:t>
      </w:r>
    </w:p>
    <w:p w14:paraId="17E12B82" w14:textId="24890160" w:rsidR="00F76263" w:rsidRPr="00F76263" w:rsidRDefault="00F76263" w:rsidP="00511E47">
      <w:pPr>
        <w:pStyle w:val="Textoindependiente"/>
        <w:spacing w:line="360" w:lineRule="auto"/>
        <w:ind w:left="0"/>
        <w:jc w:val="both"/>
        <w:rPr>
          <w:rFonts w:ascii="Arial" w:hAnsi="Arial" w:cs="Arial"/>
          <w:sz w:val="21"/>
          <w:szCs w:val="21"/>
        </w:rPr>
      </w:pPr>
      <w:r w:rsidRPr="00F76263">
        <w:rPr>
          <w:rFonts w:ascii="Arial" w:hAnsi="Arial" w:cs="Arial"/>
          <w:b/>
          <w:sz w:val="21"/>
          <w:szCs w:val="21"/>
        </w:rPr>
        <w:t xml:space="preserve">Artículo 34.- </w:t>
      </w:r>
      <w:r w:rsidRPr="00F76263">
        <w:rPr>
          <w:rFonts w:ascii="Arial" w:hAnsi="Arial" w:cs="Arial"/>
          <w:sz w:val="21"/>
          <w:szCs w:val="21"/>
        </w:rPr>
        <w:t>Los derechos correspondientes al servicio de limpia se causarán y pagarán de conformidad con la siguiente clasificación:</w:t>
      </w:r>
    </w:p>
    <w:tbl>
      <w:tblPr>
        <w:tblStyle w:val="TableNormal"/>
        <w:tblW w:w="90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00"/>
        <w:gridCol w:w="438"/>
        <w:gridCol w:w="1982"/>
      </w:tblGrid>
      <w:tr w:rsidR="00F76263" w:rsidRPr="00F76263" w14:paraId="5DB7B6D8" w14:textId="77777777" w:rsidTr="00F76263">
        <w:trPr>
          <w:trHeight w:val="343"/>
        </w:trPr>
        <w:tc>
          <w:tcPr>
            <w:tcW w:w="6600" w:type="dxa"/>
          </w:tcPr>
          <w:p w14:paraId="344EDC04"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b/>
                <w:sz w:val="21"/>
                <w:szCs w:val="21"/>
              </w:rPr>
              <w:t xml:space="preserve">I.- </w:t>
            </w:r>
            <w:r w:rsidRPr="00F76263">
              <w:rPr>
                <w:rFonts w:ascii="Arial" w:hAnsi="Arial" w:cs="Arial"/>
                <w:sz w:val="21"/>
                <w:szCs w:val="21"/>
              </w:rPr>
              <w:t>Por cada viaje de recolección</w:t>
            </w:r>
          </w:p>
        </w:tc>
        <w:tc>
          <w:tcPr>
            <w:tcW w:w="438" w:type="dxa"/>
            <w:tcBorders>
              <w:right w:val="nil"/>
            </w:tcBorders>
          </w:tcPr>
          <w:p w14:paraId="505B4B5C"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w:t>
            </w:r>
          </w:p>
        </w:tc>
        <w:tc>
          <w:tcPr>
            <w:tcW w:w="1982" w:type="dxa"/>
            <w:tcBorders>
              <w:left w:val="nil"/>
            </w:tcBorders>
            <w:vAlign w:val="center"/>
          </w:tcPr>
          <w:p w14:paraId="5966F451" w14:textId="77777777" w:rsidR="00F76263" w:rsidRPr="00F76263" w:rsidRDefault="00F76263" w:rsidP="00F76263">
            <w:pPr>
              <w:pStyle w:val="TableParagraph"/>
              <w:spacing w:line="360" w:lineRule="auto"/>
              <w:jc w:val="center"/>
              <w:rPr>
                <w:rFonts w:ascii="Arial" w:hAnsi="Arial" w:cs="Arial"/>
                <w:sz w:val="21"/>
                <w:szCs w:val="21"/>
              </w:rPr>
            </w:pPr>
            <w:r w:rsidRPr="00F76263">
              <w:rPr>
                <w:rFonts w:ascii="Arial" w:hAnsi="Arial" w:cs="Arial"/>
                <w:sz w:val="21"/>
                <w:szCs w:val="21"/>
              </w:rPr>
              <w:t>80.00</w:t>
            </w:r>
          </w:p>
        </w:tc>
      </w:tr>
      <w:tr w:rsidR="00F76263" w:rsidRPr="00F76263" w14:paraId="24967D5B" w14:textId="77777777" w:rsidTr="00F76263">
        <w:trPr>
          <w:trHeight w:val="345"/>
        </w:trPr>
        <w:tc>
          <w:tcPr>
            <w:tcW w:w="6600" w:type="dxa"/>
          </w:tcPr>
          <w:p w14:paraId="6BEE5A20"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b/>
                <w:sz w:val="21"/>
                <w:szCs w:val="21"/>
              </w:rPr>
              <w:t xml:space="preserve">II.- </w:t>
            </w:r>
            <w:r w:rsidRPr="00F76263">
              <w:rPr>
                <w:rFonts w:ascii="Arial" w:hAnsi="Arial" w:cs="Arial"/>
                <w:sz w:val="21"/>
                <w:szCs w:val="21"/>
              </w:rPr>
              <w:t xml:space="preserve">En el caso de predios baldíos </w:t>
            </w:r>
          </w:p>
        </w:tc>
        <w:tc>
          <w:tcPr>
            <w:tcW w:w="438" w:type="dxa"/>
            <w:tcBorders>
              <w:right w:val="nil"/>
            </w:tcBorders>
          </w:tcPr>
          <w:p w14:paraId="32047FC7"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w:t>
            </w:r>
          </w:p>
        </w:tc>
        <w:tc>
          <w:tcPr>
            <w:tcW w:w="1982" w:type="dxa"/>
            <w:tcBorders>
              <w:left w:val="nil"/>
            </w:tcBorders>
            <w:vAlign w:val="center"/>
          </w:tcPr>
          <w:p w14:paraId="71A6BC66" w14:textId="77777777" w:rsidR="00F76263" w:rsidRPr="00F76263" w:rsidRDefault="00F76263" w:rsidP="00F76263">
            <w:pPr>
              <w:pStyle w:val="TableParagraph"/>
              <w:spacing w:line="360" w:lineRule="auto"/>
              <w:jc w:val="center"/>
              <w:rPr>
                <w:rFonts w:ascii="Arial" w:hAnsi="Arial" w:cs="Arial"/>
                <w:sz w:val="21"/>
                <w:szCs w:val="21"/>
              </w:rPr>
            </w:pPr>
            <w:r w:rsidRPr="00F76263">
              <w:rPr>
                <w:rFonts w:ascii="Arial" w:hAnsi="Arial" w:cs="Arial"/>
                <w:sz w:val="21"/>
                <w:szCs w:val="21"/>
              </w:rPr>
              <w:t>20.00 por m2</w:t>
            </w:r>
          </w:p>
        </w:tc>
      </w:tr>
      <w:tr w:rsidR="00F76263" w:rsidRPr="00F76263" w14:paraId="4C2558F2" w14:textId="77777777" w:rsidTr="00F76263">
        <w:trPr>
          <w:trHeight w:val="345"/>
        </w:trPr>
        <w:tc>
          <w:tcPr>
            <w:tcW w:w="6600" w:type="dxa"/>
          </w:tcPr>
          <w:p w14:paraId="3C53DFE7"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b/>
                <w:sz w:val="21"/>
                <w:szCs w:val="21"/>
              </w:rPr>
              <w:t xml:space="preserve">III.- </w:t>
            </w:r>
            <w:r w:rsidRPr="00F76263">
              <w:rPr>
                <w:rFonts w:ascii="Arial" w:hAnsi="Arial" w:cs="Arial"/>
                <w:sz w:val="21"/>
                <w:szCs w:val="21"/>
              </w:rPr>
              <w:t>Tratándose de servicio contratado, se aplicará las siguientes tarifas:</w:t>
            </w:r>
          </w:p>
        </w:tc>
        <w:tc>
          <w:tcPr>
            <w:tcW w:w="438" w:type="dxa"/>
            <w:tcBorders>
              <w:right w:val="nil"/>
            </w:tcBorders>
          </w:tcPr>
          <w:p w14:paraId="78C18492" w14:textId="77777777" w:rsidR="00F76263" w:rsidRPr="00F76263" w:rsidRDefault="00F76263" w:rsidP="00F76263">
            <w:pPr>
              <w:pStyle w:val="TableParagraph"/>
              <w:spacing w:line="360" w:lineRule="auto"/>
              <w:rPr>
                <w:rFonts w:ascii="Arial" w:hAnsi="Arial" w:cs="Arial"/>
                <w:sz w:val="21"/>
                <w:szCs w:val="21"/>
              </w:rPr>
            </w:pPr>
          </w:p>
        </w:tc>
        <w:tc>
          <w:tcPr>
            <w:tcW w:w="1982" w:type="dxa"/>
            <w:tcBorders>
              <w:left w:val="nil"/>
            </w:tcBorders>
            <w:vAlign w:val="center"/>
          </w:tcPr>
          <w:p w14:paraId="3307C535" w14:textId="77777777" w:rsidR="00F76263" w:rsidRPr="00F76263" w:rsidRDefault="00F76263" w:rsidP="00F76263">
            <w:pPr>
              <w:pStyle w:val="TableParagraph"/>
              <w:spacing w:line="360" w:lineRule="auto"/>
              <w:jc w:val="center"/>
              <w:rPr>
                <w:rFonts w:ascii="Arial" w:hAnsi="Arial" w:cs="Arial"/>
                <w:sz w:val="21"/>
                <w:szCs w:val="21"/>
              </w:rPr>
            </w:pPr>
          </w:p>
        </w:tc>
      </w:tr>
      <w:tr w:rsidR="00F76263" w:rsidRPr="00F76263" w14:paraId="0B7ED0CC" w14:textId="77777777" w:rsidTr="00F76263">
        <w:trPr>
          <w:trHeight w:val="345"/>
        </w:trPr>
        <w:tc>
          <w:tcPr>
            <w:tcW w:w="6600" w:type="dxa"/>
          </w:tcPr>
          <w:p w14:paraId="4FD21BD2" w14:textId="77777777" w:rsidR="00F76263" w:rsidRPr="00F76263" w:rsidRDefault="00F76263" w:rsidP="00F76263">
            <w:pPr>
              <w:pStyle w:val="TableParagraph"/>
              <w:spacing w:line="360" w:lineRule="auto"/>
              <w:rPr>
                <w:rFonts w:ascii="Arial" w:hAnsi="Arial" w:cs="Arial"/>
                <w:b/>
                <w:sz w:val="21"/>
                <w:szCs w:val="21"/>
              </w:rPr>
            </w:pPr>
            <w:r w:rsidRPr="00F76263">
              <w:rPr>
                <w:rFonts w:ascii="Arial" w:hAnsi="Arial" w:cs="Arial"/>
                <w:b/>
                <w:sz w:val="21"/>
                <w:szCs w:val="21"/>
              </w:rPr>
              <w:t>a) Habitacional</w:t>
            </w:r>
          </w:p>
        </w:tc>
        <w:tc>
          <w:tcPr>
            <w:tcW w:w="438" w:type="dxa"/>
            <w:tcBorders>
              <w:right w:val="nil"/>
            </w:tcBorders>
          </w:tcPr>
          <w:p w14:paraId="4A82344F" w14:textId="77777777" w:rsidR="00F76263" w:rsidRPr="00F76263" w:rsidRDefault="00F76263" w:rsidP="00F76263">
            <w:pPr>
              <w:pStyle w:val="TableParagraph"/>
              <w:spacing w:line="360" w:lineRule="auto"/>
              <w:rPr>
                <w:rFonts w:ascii="Arial" w:hAnsi="Arial" w:cs="Arial"/>
                <w:sz w:val="21"/>
                <w:szCs w:val="21"/>
              </w:rPr>
            </w:pPr>
          </w:p>
        </w:tc>
        <w:tc>
          <w:tcPr>
            <w:tcW w:w="1982" w:type="dxa"/>
            <w:tcBorders>
              <w:left w:val="nil"/>
            </w:tcBorders>
            <w:vAlign w:val="center"/>
          </w:tcPr>
          <w:p w14:paraId="001D9F8F" w14:textId="77777777" w:rsidR="00F76263" w:rsidRPr="00F76263" w:rsidRDefault="00F76263" w:rsidP="00F76263">
            <w:pPr>
              <w:pStyle w:val="TableParagraph"/>
              <w:spacing w:line="360" w:lineRule="auto"/>
              <w:jc w:val="center"/>
              <w:rPr>
                <w:rFonts w:ascii="Arial" w:hAnsi="Arial" w:cs="Arial"/>
                <w:sz w:val="21"/>
                <w:szCs w:val="21"/>
              </w:rPr>
            </w:pPr>
          </w:p>
        </w:tc>
      </w:tr>
      <w:tr w:rsidR="00F76263" w:rsidRPr="00F76263" w14:paraId="6B5F35CD" w14:textId="77777777" w:rsidTr="00F76263">
        <w:trPr>
          <w:trHeight w:val="345"/>
        </w:trPr>
        <w:tc>
          <w:tcPr>
            <w:tcW w:w="6600" w:type="dxa"/>
          </w:tcPr>
          <w:p w14:paraId="1B1CDD28"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b/>
                <w:sz w:val="21"/>
                <w:szCs w:val="21"/>
              </w:rPr>
              <w:t xml:space="preserve">1.- </w:t>
            </w:r>
            <w:r w:rsidRPr="00F76263">
              <w:rPr>
                <w:rFonts w:ascii="Arial" w:hAnsi="Arial" w:cs="Arial"/>
                <w:sz w:val="21"/>
                <w:szCs w:val="21"/>
              </w:rPr>
              <w:t>Predio menor a 100 m2</w:t>
            </w:r>
          </w:p>
        </w:tc>
        <w:tc>
          <w:tcPr>
            <w:tcW w:w="438" w:type="dxa"/>
            <w:tcBorders>
              <w:right w:val="nil"/>
            </w:tcBorders>
          </w:tcPr>
          <w:p w14:paraId="3D5D0E7B"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w:t>
            </w:r>
          </w:p>
        </w:tc>
        <w:tc>
          <w:tcPr>
            <w:tcW w:w="1982" w:type="dxa"/>
            <w:tcBorders>
              <w:left w:val="nil"/>
            </w:tcBorders>
            <w:vAlign w:val="center"/>
          </w:tcPr>
          <w:p w14:paraId="36014FCD" w14:textId="77777777" w:rsidR="00F76263" w:rsidRPr="00F76263" w:rsidRDefault="00F76263" w:rsidP="00F76263">
            <w:pPr>
              <w:pStyle w:val="TableParagraph"/>
              <w:spacing w:line="360" w:lineRule="auto"/>
              <w:jc w:val="center"/>
              <w:rPr>
                <w:rFonts w:ascii="Arial" w:hAnsi="Arial" w:cs="Arial"/>
                <w:sz w:val="21"/>
                <w:szCs w:val="21"/>
              </w:rPr>
            </w:pPr>
            <w:r w:rsidRPr="00F76263">
              <w:rPr>
                <w:rFonts w:ascii="Arial" w:hAnsi="Arial" w:cs="Arial"/>
                <w:sz w:val="21"/>
                <w:szCs w:val="21"/>
              </w:rPr>
              <w:t>40.00 mensual</w:t>
            </w:r>
          </w:p>
        </w:tc>
      </w:tr>
      <w:tr w:rsidR="00F76263" w:rsidRPr="00F76263" w14:paraId="02375986" w14:textId="77777777" w:rsidTr="00F76263">
        <w:trPr>
          <w:trHeight w:val="343"/>
        </w:trPr>
        <w:tc>
          <w:tcPr>
            <w:tcW w:w="6600" w:type="dxa"/>
          </w:tcPr>
          <w:p w14:paraId="3E9FDA81"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b/>
                <w:sz w:val="21"/>
                <w:szCs w:val="21"/>
              </w:rPr>
              <w:t xml:space="preserve">2.- </w:t>
            </w:r>
            <w:r w:rsidRPr="00F76263">
              <w:rPr>
                <w:rFonts w:ascii="Arial" w:hAnsi="Arial" w:cs="Arial"/>
                <w:sz w:val="21"/>
                <w:szCs w:val="21"/>
              </w:rPr>
              <w:t>Predio de más de 100 m2 y menor a 200 m2</w:t>
            </w:r>
          </w:p>
        </w:tc>
        <w:tc>
          <w:tcPr>
            <w:tcW w:w="438" w:type="dxa"/>
            <w:tcBorders>
              <w:right w:val="nil"/>
            </w:tcBorders>
          </w:tcPr>
          <w:p w14:paraId="158E6966"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 xml:space="preserve">$   </w:t>
            </w:r>
          </w:p>
        </w:tc>
        <w:tc>
          <w:tcPr>
            <w:tcW w:w="1982" w:type="dxa"/>
            <w:tcBorders>
              <w:left w:val="nil"/>
            </w:tcBorders>
            <w:vAlign w:val="center"/>
          </w:tcPr>
          <w:p w14:paraId="136E1C10" w14:textId="77777777" w:rsidR="00F76263" w:rsidRPr="00F76263" w:rsidRDefault="00F76263" w:rsidP="00F76263">
            <w:pPr>
              <w:pStyle w:val="TableParagraph"/>
              <w:spacing w:line="360" w:lineRule="auto"/>
              <w:jc w:val="center"/>
              <w:rPr>
                <w:rFonts w:ascii="Arial" w:hAnsi="Arial" w:cs="Arial"/>
                <w:sz w:val="21"/>
                <w:szCs w:val="21"/>
              </w:rPr>
            </w:pPr>
            <w:r w:rsidRPr="00F76263">
              <w:rPr>
                <w:rFonts w:ascii="Arial" w:hAnsi="Arial" w:cs="Arial"/>
                <w:sz w:val="21"/>
                <w:szCs w:val="21"/>
              </w:rPr>
              <w:t>45.00 mensual</w:t>
            </w:r>
          </w:p>
        </w:tc>
      </w:tr>
      <w:tr w:rsidR="00F76263" w:rsidRPr="00F76263" w14:paraId="6BAA4409" w14:textId="77777777" w:rsidTr="00F76263">
        <w:trPr>
          <w:trHeight w:val="321"/>
        </w:trPr>
        <w:tc>
          <w:tcPr>
            <w:tcW w:w="6600" w:type="dxa"/>
          </w:tcPr>
          <w:p w14:paraId="207216A4" w14:textId="77777777" w:rsidR="00F76263" w:rsidRPr="00F76263" w:rsidRDefault="00F76263" w:rsidP="00F76263">
            <w:pPr>
              <w:pStyle w:val="TableParagraph"/>
              <w:spacing w:line="360" w:lineRule="auto"/>
              <w:jc w:val="both"/>
              <w:rPr>
                <w:rFonts w:ascii="Arial" w:hAnsi="Arial" w:cs="Arial"/>
                <w:sz w:val="21"/>
                <w:szCs w:val="21"/>
              </w:rPr>
            </w:pPr>
            <w:r w:rsidRPr="00F76263">
              <w:rPr>
                <w:rFonts w:ascii="Arial" w:hAnsi="Arial" w:cs="Arial"/>
                <w:b/>
                <w:bCs/>
                <w:sz w:val="21"/>
                <w:szCs w:val="21"/>
              </w:rPr>
              <w:t>3.-</w:t>
            </w:r>
            <w:r w:rsidRPr="00F76263">
              <w:rPr>
                <w:rFonts w:ascii="Arial" w:hAnsi="Arial" w:cs="Arial"/>
                <w:sz w:val="21"/>
                <w:szCs w:val="21"/>
              </w:rPr>
              <w:t xml:space="preserve"> Predio Mayor de 200 m2</w:t>
            </w:r>
          </w:p>
        </w:tc>
        <w:tc>
          <w:tcPr>
            <w:tcW w:w="438" w:type="dxa"/>
            <w:tcBorders>
              <w:right w:val="nil"/>
            </w:tcBorders>
          </w:tcPr>
          <w:p w14:paraId="53DB4475"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w:t>
            </w:r>
          </w:p>
        </w:tc>
        <w:tc>
          <w:tcPr>
            <w:tcW w:w="1982" w:type="dxa"/>
            <w:tcBorders>
              <w:left w:val="nil"/>
            </w:tcBorders>
            <w:vAlign w:val="center"/>
          </w:tcPr>
          <w:p w14:paraId="1DDE13CC" w14:textId="77777777" w:rsidR="00F76263" w:rsidRPr="00F76263" w:rsidRDefault="00F76263" w:rsidP="00F76263">
            <w:pPr>
              <w:pStyle w:val="TableParagraph"/>
              <w:spacing w:line="360" w:lineRule="auto"/>
              <w:jc w:val="center"/>
              <w:rPr>
                <w:rFonts w:ascii="Arial" w:hAnsi="Arial" w:cs="Arial"/>
                <w:sz w:val="21"/>
                <w:szCs w:val="21"/>
              </w:rPr>
            </w:pPr>
            <w:r w:rsidRPr="00F76263">
              <w:rPr>
                <w:rFonts w:ascii="Arial" w:hAnsi="Arial" w:cs="Arial"/>
                <w:sz w:val="21"/>
                <w:szCs w:val="21"/>
              </w:rPr>
              <w:t>50.00 mensual</w:t>
            </w:r>
          </w:p>
        </w:tc>
      </w:tr>
      <w:tr w:rsidR="00F76263" w:rsidRPr="00F76263" w14:paraId="74E3AB6A" w14:textId="77777777" w:rsidTr="00F76263">
        <w:trPr>
          <w:trHeight w:val="345"/>
        </w:trPr>
        <w:tc>
          <w:tcPr>
            <w:tcW w:w="6600" w:type="dxa"/>
          </w:tcPr>
          <w:p w14:paraId="7E00FFAE" w14:textId="77777777" w:rsidR="00F76263" w:rsidRPr="00F76263" w:rsidRDefault="00F76263" w:rsidP="00F76263">
            <w:pPr>
              <w:pStyle w:val="TableParagraph"/>
              <w:spacing w:line="360" w:lineRule="auto"/>
              <w:rPr>
                <w:rFonts w:ascii="Arial" w:hAnsi="Arial" w:cs="Arial"/>
                <w:b/>
                <w:sz w:val="21"/>
                <w:szCs w:val="21"/>
              </w:rPr>
            </w:pPr>
            <w:r w:rsidRPr="00F76263">
              <w:rPr>
                <w:rFonts w:ascii="Arial" w:hAnsi="Arial" w:cs="Arial"/>
                <w:b/>
                <w:sz w:val="21"/>
                <w:szCs w:val="21"/>
              </w:rPr>
              <w:t>b) Comercial</w:t>
            </w:r>
          </w:p>
        </w:tc>
        <w:tc>
          <w:tcPr>
            <w:tcW w:w="438" w:type="dxa"/>
            <w:tcBorders>
              <w:right w:val="nil"/>
            </w:tcBorders>
          </w:tcPr>
          <w:p w14:paraId="075DC481" w14:textId="77777777" w:rsidR="00F76263" w:rsidRPr="00F76263" w:rsidRDefault="00F76263" w:rsidP="00F76263">
            <w:pPr>
              <w:pStyle w:val="TableParagraph"/>
              <w:spacing w:line="360" w:lineRule="auto"/>
              <w:rPr>
                <w:rFonts w:ascii="Arial" w:hAnsi="Arial" w:cs="Arial"/>
                <w:sz w:val="21"/>
                <w:szCs w:val="21"/>
                <w:highlight w:val="yellow"/>
              </w:rPr>
            </w:pPr>
          </w:p>
        </w:tc>
        <w:tc>
          <w:tcPr>
            <w:tcW w:w="1982" w:type="dxa"/>
            <w:tcBorders>
              <w:left w:val="nil"/>
            </w:tcBorders>
            <w:vAlign w:val="center"/>
          </w:tcPr>
          <w:p w14:paraId="334839F1" w14:textId="77777777" w:rsidR="00F76263" w:rsidRPr="00F76263" w:rsidRDefault="00F76263" w:rsidP="00F76263">
            <w:pPr>
              <w:pStyle w:val="TableParagraph"/>
              <w:spacing w:line="360" w:lineRule="auto"/>
              <w:jc w:val="center"/>
              <w:rPr>
                <w:rFonts w:ascii="Arial" w:hAnsi="Arial" w:cs="Arial"/>
                <w:sz w:val="21"/>
                <w:szCs w:val="21"/>
                <w:highlight w:val="yellow"/>
              </w:rPr>
            </w:pPr>
          </w:p>
        </w:tc>
      </w:tr>
      <w:tr w:rsidR="00F76263" w:rsidRPr="00F76263" w14:paraId="5F2BC26E" w14:textId="77777777" w:rsidTr="00F76263">
        <w:trPr>
          <w:trHeight w:val="343"/>
        </w:trPr>
        <w:tc>
          <w:tcPr>
            <w:tcW w:w="6600" w:type="dxa"/>
          </w:tcPr>
          <w:p w14:paraId="5D33EBAE"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b/>
                <w:sz w:val="21"/>
                <w:szCs w:val="21"/>
              </w:rPr>
              <w:t xml:space="preserve">1.- </w:t>
            </w:r>
            <w:r w:rsidRPr="00F76263">
              <w:rPr>
                <w:rFonts w:ascii="Arial" w:hAnsi="Arial" w:cs="Arial"/>
                <w:sz w:val="21"/>
                <w:szCs w:val="21"/>
              </w:rPr>
              <w:t>Comercios distintos a Restaurantes, Bares y Hoteles</w:t>
            </w:r>
          </w:p>
        </w:tc>
        <w:tc>
          <w:tcPr>
            <w:tcW w:w="438" w:type="dxa"/>
            <w:tcBorders>
              <w:right w:val="nil"/>
            </w:tcBorders>
          </w:tcPr>
          <w:p w14:paraId="2BE55AE3"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w:t>
            </w:r>
          </w:p>
        </w:tc>
        <w:tc>
          <w:tcPr>
            <w:tcW w:w="1982" w:type="dxa"/>
            <w:tcBorders>
              <w:left w:val="nil"/>
            </w:tcBorders>
            <w:vAlign w:val="center"/>
          </w:tcPr>
          <w:p w14:paraId="18DC86CA" w14:textId="77777777" w:rsidR="00F76263" w:rsidRPr="00F76263" w:rsidRDefault="00F76263" w:rsidP="00F76263">
            <w:pPr>
              <w:pStyle w:val="TableParagraph"/>
              <w:spacing w:line="360" w:lineRule="auto"/>
              <w:jc w:val="center"/>
              <w:rPr>
                <w:rFonts w:ascii="Arial" w:hAnsi="Arial" w:cs="Arial"/>
                <w:sz w:val="21"/>
                <w:szCs w:val="21"/>
              </w:rPr>
            </w:pPr>
            <w:r w:rsidRPr="00F76263">
              <w:rPr>
                <w:rFonts w:ascii="Arial" w:hAnsi="Arial" w:cs="Arial"/>
                <w:sz w:val="21"/>
                <w:szCs w:val="21"/>
              </w:rPr>
              <w:t>90.00 mensual</w:t>
            </w:r>
          </w:p>
        </w:tc>
      </w:tr>
      <w:tr w:rsidR="00F76263" w:rsidRPr="00F76263" w14:paraId="53CFA419" w14:textId="77777777" w:rsidTr="00F76263">
        <w:trPr>
          <w:trHeight w:val="345"/>
        </w:trPr>
        <w:tc>
          <w:tcPr>
            <w:tcW w:w="6600" w:type="dxa"/>
          </w:tcPr>
          <w:p w14:paraId="2CCEE801"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b/>
                <w:sz w:val="21"/>
                <w:szCs w:val="21"/>
              </w:rPr>
              <w:t xml:space="preserve">2.- </w:t>
            </w:r>
            <w:r w:rsidRPr="00F76263">
              <w:rPr>
                <w:rFonts w:ascii="Arial" w:hAnsi="Arial" w:cs="Arial"/>
                <w:sz w:val="21"/>
                <w:szCs w:val="21"/>
              </w:rPr>
              <w:t>Restaurantes, Bares y Hoteles</w:t>
            </w:r>
          </w:p>
        </w:tc>
        <w:tc>
          <w:tcPr>
            <w:tcW w:w="438" w:type="dxa"/>
            <w:tcBorders>
              <w:right w:val="nil"/>
            </w:tcBorders>
          </w:tcPr>
          <w:p w14:paraId="18A73360"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w:t>
            </w:r>
          </w:p>
        </w:tc>
        <w:tc>
          <w:tcPr>
            <w:tcW w:w="1982" w:type="dxa"/>
            <w:tcBorders>
              <w:left w:val="nil"/>
            </w:tcBorders>
            <w:vAlign w:val="center"/>
          </w:tcPr>
          <w:p w14:paraId="616AA883" w14:textId="77777777" w:rsidR="00F76263" w:rsidRPr="00F76263" w:rsidRDefault="00F76263" w:rsidP="00F76263">
            <w:pPr>
              <w:pStyle w:val="TableParagraph"/>
              <w:spacing w:line="360" w:lineRule="auto"/>
              <w:jc w:val="center"/>
              <w:rPr>
                <w:rFonts w:ascii="Arial" w:hAnsi="Arial" w:cs="Arial"/>
                <w:sz w:val="21"/>
                <w:szCs w:val="21"/>
              </w:rPr>
            </w:pPr>
            <w:r w:rsidRPr="00F76263">
              <w:rPr>
                <w:rFonts w:ascii="Arial" w:hAnsi="Arial" w:cs="Arial"/>
                <w:sz w:val="21"/>
                <w:szCs w:val="21"/>
              </w:rPr>
              <w:t>150.00 mensual</w:t>
            </w:r>
          </w:p>
        </w:tc>
      </w:tr>
      <w:tr w:rsidR="00F76263" w:rsidRPr="00F76263" w14:paraId="494EAA62" w14:textId="77777777" w:rsidTr="00F76263">
        <w:trPr>
          <w:trHeight w:val="345"/>
        </w:trPr>
        <w:tc>
          <w:tcPr>
            <w:tcW w:w="6600" w:type="dxa"/>
          </w:tcPr>
          <w:p w14:paraId="5FD72C3F" w14:textId="77777777" w:rsidR="00F76263" w:rsidRPr="00F76263" w:rsidRDefault="00F76263" w:rsidP="00F76263">
            <w:pPr>
              <w:pStyle w:val="TableParagraph"/>
              <w:spacing w:line="360" w:lineRule="auto"/>
              <w:rPr>
                <w:rFonts w:ascii="Arial" w:hAnsi="Arial" w:cs="Arial"/>
                <w:b/>
                <w:sz w:val="21"/>
                <w:szCs w:val="21"/>
              </w:rPr>
            </w:pPr>
            <w:r w:rsidRPr="00F76263">
              <w:rPr>
                <w:rFonts w:ascii="Arial" w:hAnsi="Arial" w:cs="Arial"/>
                <w:b/>
                <w:sz w:val="21"/>
                <w:szCs w:val="21"/>
              </w:rPr>
              <w:t>c) Industrial, Maquiladoras y Supermercados</w:t>
            </w:r>
          </w:p>
        </w:tc>
        <w:tc>
          <w:tcPr>
            <w:tcW w:w="438" w:type="dxa"/>
            <w:tcBorders>
              <w:right w:val="nil"/>
            </w:tcBorders>
          </w:tcPr>
          <w:p w14:paraId="5CC94C92" w14:textId="77777777" w:rsidR="00F76263" w:rsidRPr="00F76263" w:rsidRDefault="00F76263" w:rsidP="00F76263">
            <w:pPr>
              <w:pStyle w:val="TableParagraph"/>
              <w:spacing w:line="360" w:lineRule="auto"/>
              <w:rPr>
                <w:rFonts w:ascii="Arial" w:hAnsi="Arial" w:cs="Arial"/>
                <w:sz w:val="21"/>
                <w:szCs w:val="21"/>
              </w:rPr>
            </w:pPr>
          </w:p>
        </w:tc>
        <w:tc>
          <w:tcPr>
            <w:tcW w:w="1982" w:type="dxa"/>
            <w:tcBorders>
              <w:left w:val="nil"/>
            </w:tcBorders>
            <w:vAlign w:val="center"/>
          </w:tcPr>
          <w:p w14:paraId="318B5528" w14:textId="77777777" w:rsidR="00F76263" w:rsidRPr="00F76263" w:rsidRDefault="00F76263" w:rsidP="00F76263">
            <w:pPr>
              <w:pStyle w:val="TableParagraph"/>
              <w:spacing w:line="360" w:lineRule="auto"/>
              <w:jc w:val="center"/>
              <w:rPr>
                <w:rFonts w:ascii="Arial" w:hAnsi="Arial" w:cs="Arial"/>
                <w:sz w:val="21"/>
                <w:szCs w:val="21"/>
              </w:rPr>
            </w:pPr>
          </w:p>
        </w:tc>
      </w:tr>
      <w:tr w:rsidR="00F76263" w:rsidRPr="00F76263" w14:paraId="3BE69C75" w14:textId="77777777" w:rsidTr="00F76263">
        <w:trPr>
          <w:trHeight w:val="345"/>
        </w:trPr>
        <w:tc>
          <w:tcPr>
            <w:tcW w:w="6600" w:type="dxa"/>
          </w:tcPr>
          <w:p w14:paraId="69EB5D0C"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b/>
                <w:sz w:val="21"/>
                <w:szCs w:val="21"/>
              </w:rPr>
              <w:t xml:space="preserve">1.- </w:t>
            </w:r>
            <w:r w:rsidRPr="00F76263">
              <w:rPr>
                <w:rFonts w:ascii="Arial" w:hAnsi="Arial" w:cs="Arial"/>
                <w:sz w:val="21"/>
                <w:szCs w:val="21"/>
              </w:rPr>
              <w:t>Cuota única</w:t>
            </w:r>
          </w:p>
        </w:tc>
        <w:tc>
          <w:tcPr>
            <w:tcW w:w="438" w:type="dxa"/>
            <w:tcBorders>
              <w:right w:val="nil"/>
            </w:tcBorders>
          </w:tcPr>
          <w:p w14:paraId="055D8156"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w:t>
            </w:r>
          </w:p>
        </w:tc>
        <w:tc>
          <w:tcPr>
            <w:tcW w:w="1982" w:type="dxa"/>
            <w:tcBorders>
              <w:left w:val="nil"/>
            </w:tcBorders>
            <w:vAlign w:val="center"/>
          </w:tcPr>
          <w:p w14:paraId="6F3769E6" w14:textId="77777777" w:rsidR="00F76263" w:rsidRPr="00F76263" w:rsidRDefault="00F76263" w:rsidP="00F76263">
            <w:pPr>
              <w:pStyle w:val="TableParagraph"/>
              <w:spacing w:line="360" w:lineRule="auto"/>
              <w:jc w:val="center"/>
              <w:rPr>
                <w:rFonts w:ascii="Arial" w:hAnsi="Arial" w:cs="Arial"/>
                <w:sz w:val="21"/>
                <w:szCs w:val="21"/>
              </w:rPr>
            </w:pPr>
            <w:r w:rsidRPr="00F76263">
              <w:rPr>
                <w:rFonts w:ascii="Arial" w:hAnsi="Arial" w:cs="Arial"/>
                <w:sz w:val="21"/>
                <w:szCs w:val="21"/>
              </w:rPr>
              <w:t>1,000.00 mensual</w:t>
            </w:r>
          </w:p>
        </w:tc>
      </w:tr>
    </w:tbl>
    <w:p w14:paraId="31750F7B" w14:textId="77777777" w:rsidR="00511E47" w:rsidRDefault="00511E47" w:rsidP="00511E47">
      <w:pPr>
        <w:pStyle w:val="Textoindependiente"/>
        <w:spacing w:line="360" w:lineRule="auto"/>
        <w:ind w:left="0"/>
        <w:jc w:val="both"/>
        <w:rPr>
          <w:rFonts w:ascii="Arial" w:hAnsi="Arial" w:cs="Arial"/>
          <w:sz w:val="21"/>
          <w:szCs w:val="21"/>
        </w:rPr>
      </w:pPr>
    </w:p>
    <w:p w14:paraId="25481381" w14:textId="77777777" w:rsidR="00F76263" w:rsidRPr="00F76263" w:rsidRDefault="00F76263" w:rsidP="00511E47">
      <w:pPr>
        <w:pStyle w:val="Textoindependiente"/>
        <w:spacing w:line="360" w:lineRule="auto"/>
        <w:ind w:left="0"/>
        <w:jc w:val="both"/>
        <w:rPr>
          <w:rFonts w:ascii="Arial" w:hAnsi="Arial" w:cs="Arial"/>
          <w:sz w:val="21"/>
          <w:szCs w:val="21"/>
        </w:rPr>
      </w:pPr>
      <w:r w:rsidRPr="00F76263">
        <w:rPr>
          <w:rFonts w:ascii="Arial" w:hAnsi="Arial" w:cs="Arial"/>
          <w:sz w:val="21"/>
          <w:szCs w:val="21"/>
        </w:rPr>
        <w:t>Cuando la Dirección de Servicios Públicos Municipales determine la limpieza de un predio baldío después de haberse agotado el procedimiento procesal administrativo, conforme al reglamento municipal correspondiente, la cantidad establecida será de $ 30.00 m2.</w:t>
      </w:r>
    </w:p>
    <w:p w14:paraId="72DFB65A" w14:textId="77777777" w:rsidR="00511E47" w:rsidRDefault="00511E47" w:rsidP="00511E47">
      <w:pPr>
        <w:pStyle w:val="Textoindependiente"/>
        <w:spacing w:line="360" w:lineRule="auto"/>
        <w:ind w:left="0"/>
        <w:jc w:val="both"/>
        <w:rPr>
          <w:rFonts w:ascii="Arial" w:hAnsi="Arial" w:cs="Arial"/>
          <w:b/>
          <w:sz w:val="21"/>
          <w:szCs w:val="21"/>
        </w:rPr>
      </w:pPr>
    </w:p>
    <w:p w14:paraId="0B637E47" w14:textId="77777777" w:rsidR="00511E47" w:rsidRDefault="00511E47" w:rsidP="00511E47">
      <w:pPr>
        <w:pStyle w:val="Textoindependiente"/>
        <w:spacing w:line="360" w:lineRule="auto"/>
        <w:ind w:left="0"/>
        <w:jc w:val="both"/>
        <w:rPr>
          <w:rFonts w:ascii="Arial" w:hAnsi="Arial" w:cs="Arial"/>
          <w:b/>
          <w:sz w:val="21"/>
          <w:szCs w:val="21"/>
        </w:rPr>
      </w:pPr>
    </w:p>
    <w:p w14:paraId="123B5F0E" w14:textId="0ABA4A9F" w:rsidR="00511E47" w:rsidRDefault="00F76263" w:rsidP="00511E47">
      <w:pPr>
        <w:pStyle w:val="Textoindependiente"/>
        <w:spacing w:line="360" w:lineRule="auto"/>
        <w:ind w:left="0"/>
        <w:jc w:val="both"/>
        <w:rPr>
          <w:rFonts w:ascii="Arial" w:hAnsi="Arial" w:cs="Arial"/>
          <w:sz w:val="21"/>
          <w:szCs w:val="21"/>
        </w:rPr>
      </w:pPr>
      <w:r w:rsidRPr="00F76263">
        <w:rPr>
          <w:rFonts w:ascii="Arial" w:hAnsi="Arial" w:cs="Arial"/>
          <w:b/>
          <w:sz w:val="21"/>
          <w:szCs w:val="21"/>
        </w:rPr>
        <w:t xml:space="preserve">Artículo 35.- </w:t>
      </w:r>
      <w:r w:rsidRPr="00F76263">
        <w:rPr>
          <w:rFonts w:ascii="Arial" w:hAnsi="Arial" w:cs="Arial"/>
          <w:sz w:val="21"/>
          <w:szCs w:val="21"/>
        </w:rPr>
        <w:t>El derecho por el uso de basureros propiedad del municipio se causará y cobrará de acuerdo a la siguiente clasificación:</w:t>
      </w:r>
    </w:p>
    <w:p w14:paraId="02F02CB5" w14:textId="77777777" w:rsidR="00511E47" w:rsidRPr="00F76263" w:rsidRDefault="00511E47" w:rsidP="00511E47">
      <w:pPr>
        <w:pStyle w:val="Textoindependiente"/>
        <w:spacing w:line="360" w:lineRule="auto"/>
        <w:ind w:left="0"/>
        <w:jc w:val="both"/>
        <w:rPr>
          <w:rFonts w:ascii="Arial" w:hAnsi="Arial" w:cs="Arial"/>
          <w:sz w:val="21"/>
          <w:szCs w:val="21"/>
        </w:rPr>
      </w:pPr>
    </w:p>
    <w:tbl>
      <w:tblPr>
        <w:tblStyle w:val="TableNormal"/>
        <w:tblW w:w="90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00"/>
        <w:gridCol w:w="438"/>
        <w:gridCol w:w="1982"/>
      </w:tblGrid>
      <w:tr w:rsidR="00F76263" w:rsidRPr="00F76263" w14:paraId="638FC34C" w14:textId="77777777" w:rsidTr="00F76263">
        <w:trPr>
          <w:trHeight w:val="345"/>
        </w:trPr>
        <w:tc>
          <w:tcPr>
            <w:tcW w:w="6600" w:type="dxa"/>
          </w:tcPr>
          <w:p w14:paraId="4993397B"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Depósito particular de basura domiciliaria</w:t>
            </w:r>
          </w:p>
        </w:tc>
        <w:tc>
          <w:tcPr>
            <w:tcW w:w="438" w:type="dxa"/>
            <w:tcBorders>
              <w:right w:val="nil"/>
            </w:tcBorders>
          </w:tcPr>
          <w:p w14:paraId="3010F3C9" w14:textId="77777777" w:rsidR="00F76263" w:rsidRPr="00F76263" w:rsidRDefault="00F76263" w:rsidP="00F76263">
            <w:pPr>
              <w:pStyle w:val="TableParagraph"/>
              <w:tabs>
                <w:tab w:val="left" w:pos="1161"/>
              </w:tabs>
              <w:spacing w:line="360" w:lineRule="auto"/>
              <w:rPr>
                <w:rFonts w:ascii="Arial" w:hAnsi="Arial" w:cs="Arial"/>
                <w:sz w:val="21"/>
                <w:szCs w:val="21"/>
              </w:rPr>
            </w:pPr>
            <w:r w:rsidRPr="00F76263">
              <w:rPr>
                <w:rFonts w:ascii="Arial" w:hAnsi="Arial" w:cs="Arial"/>
                <w:sz w:val="21"/>
                <w:szCs w:val="21"/>
              </w:rPr>
              <w:t>$</w:t>
            </w:r>
          </w:p>
        </w:tc>
        <w:tc>
          <w:tcPr>
            <w:tcW w:w="1982" w:type="dxa"/>
            <w:tcBorders>
              <w:left w:val="nil"/>
            </w:tcBorders>
          </w:tcPr>
          <w:p w14:paraId="1565202B" w14:textId="77777777" w:rsidR="00F76263" w:rsidRPr="00F76263" w:rsidRDefault="00F76263" w:rsidP="00F76263">
            <w:pPr>
              <w:pStyle w:val="TableParagraph"/>
              <w:tabs>
                <w:tab w:val="left" w:pos="1161"/>
              </w:tabs>
              <w:spacing w:line="360" w:lineRule="auto"/>
              <w:jc w:val="both"/>
              <w:rPr>
                <w:rFonts w:ascii="Arial" w:hAnsi="Arial" w:cs="Arial"/>
                <w:sz w:val="21"/>
                <w:szCs w:val="21"/>
              </w:rPr>
            </w:pPr>
            <w:r w:rsidRPr="00F76263">
              <w:rPr>
                <w:rFonts w:ascii="Arial" w:hAnsi="Arial" w:cs="Arial"/>
                <w:sz w:val="21"/>
                <w:szCs w:val="21"/>
              </w:rPr>
              <w:t xml:space="preserve">  28.00 por evento</w:t>
            </w:r>
          </w:p>
        </w:tc>
      </w:tr>
      <w:tr w:rsidR="00F76263" w:rsidRPr="00F76263" w14:paraId="298D1641" w14:textId="77777777" w:rsidTr="00F76263">
        <w:trPr>
          <w:trHeight w:val="343"/>
        </w:trPr>
        <w:tc>
          <w:tcPr>
            <w:tcW w:w="6600" w:type="dxa"/>
          </w:tcPr>
          <w:p w14:paraId="1D4424DC"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Depósito particular desechos orgánicos</w:t>
            </w:r>
          </w:p>
        </w:tc>
        <w:tc>
          <w:tcPr>
            <w:tcW w:w="438" w:type="dxa"/>
            <w:tcBorders>
              <w:right w:val="nil"/>
            </w:tcBorders>
          </w:tcPr>
          <w:p w14:paraId="5A46D520" w14:textId="77777777" w:rsidR="00F76263" w:rsidRPr="00F76263" w:rsidRDefault="00F76263" w:rsidP="00F76263">
            <w:pPr>
              <w:pStyle w:val="TableParagraph"/>
              <w:tabs>
                <w:tab w:val="left" w:pos="1160"/>
              </w:tabs>
              <w:spacing w:line="360" w:lineRule="auto"/>
              <w:rPr>
                <w:rFonts w:ascii="Arial" w:hAnsi="Arial" w:cs="Arial"/>
                <w:sz w:val="21"/>
                <w:szCs w:val="21"/>
              </w:rPr>
            </w:pPr>
            <w:r w:rsidRPr="00F76263">
              <w:rPr>
                <w:rFonts w:ascii="Arial" w:hAnsi="Arial" w:cs="Arial"/>
                <w:sz w:val="21"/>
                <w:szCs w:val="21"/>
              </w:rPr>
              <w:t>$</w:t>
            </w:r>
          </w:p>
        </w:tc>
        <w:tc>
          <w:tcPr>
            <w:tcW w:w="1982" w:type="dxa"/>
            <w:tcBorders>
              <w:left w:val="nil"/>
            </w:tcBorders>
          </w:tcPr>
          <w:p w14:paraId="6A6B1838" w14:textId="77777777" w:rsidR="00F76263" w:rsidRPr="00F76263" w:rsidRDefault="00F76263" w:rsidP="00F76263">
            <w:pPr>
              <w:pStyle w:val="TableParagraph"/>
              <w:tabs>
                <w:tab w:val="left" w:pos="1160"/>
              </w:tabs>
              <w:spacing w:line="360" w:lineRule="auto"/>
              <w:jc w:val="both"/>
              <w:rPr>
                <w:rFonts w:ascii="Arial" w:hAnsi="Arial" w:cs="Arial"/>
                <w:sz w:val="21"/>
                <w:szCs w:val="21"/>
              </w:rPr>
            </w:pPr>
            <w:r w:rsidRPr="00F76263">
              <w:rPr>
                <w:rFonts w:ascii="Arial" w:hAnsi="Arial" w:cs="Arial"/>
                <w:sz w:val="21"/>
                <w:szCs w:val="21"/>
              </w:rPr>
              <w:t xml:space="preserve">  40.00 por evento</w:t>
            </w:r>
          </w:p>
        </w:tc>
      </w:tr>
      <w:tr w:rsidR="00F76263" w:rsidRPr="00F76263" w14:paraId="1DBE4600" w14:textId="77777777" w:rsidTr="00F76263">
        <w:trPr>
          <w:trHeight w:val="346"/>
        </w:trPr>
        <w:tc>
          <w:tcPr>
            <w:tcW w:w="6600" w:type="dxa"/>
          </w:tcPr>
          <w:p w14:paraId="249B8366"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Depósito particular de desechos industriales</w:t>
            </w:r>
          </w:p>
        </w:tc>
        <w:tc>
          <w:tcPr>
            <w:tcW w:w="438" w:type="dxa"/>
            <w:tcBorders>
              <w:right w:val="nil"/>
            </w:tcBorders>
          </w:tcPr>
          <w:p w14:paraId="7D0C93FA" w14:textId="77777777" w:rsidR="00F76263" w:rsidRPr="00F76263" w:rsidRDefault="00F76263" w:rsidP="00F76263">
            <w:pPr>
              <w:pStyle w:val="TableParagraph"/>
              <w:tabs>
                <w:tab w:val="left" w:pos="1161"/>
              </w:tabs>
              <w:spacing w:line="360" w:lineRule="auto"/>
              <w:rPr>
                <w:rFonts w:ascii="Arial" w:hAnsi="Arial" w:cs="Arial"/>
                <w:sz w:val="21"/>
                <w:szCs w:val="21"/>
              </w:rPr>
            </w:pPr>
            <w:r w:rsidRPr="00F76263">
              <w:rPr>
                <w:rFonts w:ascii="Arial" w:hAnsi="Arial" w:cs="Arial"/>
                <w:sz w:val="21"/>
                <w:szCs w:val="21"/>
              </w:rPr>
              <w:t>$</w:t>
            </w:r>
          </w:p>
        </w:tc>
        <w:tc>
          <w:tcPr>
            <w:tcW w:w="1982" w:type="dxa"/>
            <w:tcBorders>
              <w:left w:val="nil"/>
            </w:tcBorders>
          </w:tcPr>
          <w:p w14:paraId="6695D94D" w14:textId="77777777" w:rsidR="00F76263" w:rsidRPr="00F76263" w:rsidRDefault="00F76263" w:rsidP="00F76263">
            <w:pPr>
              <w:pStyle w:val="TableParagraph"/>
              <w:tabs>
                <w:tab w:val="left" w:pos="1161"/>
              </w:tabs>
              <w:spacing w:line="360" w:lineRule="auto"/>
              <w:jc w:val="both"/>
              <w:rPr>
                <w:rFonts w:ascii="Arial" w:hAnsi="Arial" w:cs="Arial"/>
                <w:sz w:val="21"/>
                <w:szCs w:val="21"/>
              </w:rPr>
            </w:pPr>
            <w:r w:rsidRPr="00F76263">
              <w:rPr>
                <w:rFonts w:ascii="Arial" w:hAnsi="Arial" w:cs="Arial"/>
                <w:sz w:val="21"/>
                <w:szCs w:val="21"/>
              </w:rPr>
              <w:t>100.00 por evento</w:t>
            </w:r>
          </w:p>
        </w:tc>
      </w:tr>
      <w:tr w:rsidR="00F76263" w:rsidRPr="00F76263" w14:paraId="02107175" w14:textId="77777777" w:rsidTr="00F76263">
        <w:trPr>
          <w:trHeight w:val="346"/>
        </w:trPr>
        <w:tc>
          <w:tcPr>
            <w:tcW w:w="6600" w:type="dxa"/>
          </w:tcPr>
          <w:p w14:paraId="27903E7A"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Depósito de servicios privados de recolección de basura</w:t>
            </w:r>
          </w:p>
        </w:tc>
        <w:tc>
          <w:tcPr>
            <w:tcW w:w="438" w:type="dxa"/>
            <w:tcBorders>
              <w:right w:val="nil"/>
            </w:tcBorders>
          </w:tcPr>
          <w:p w14:paraId="63B984F1" w14:textId="77777777" w:rsidR="00F76263" w:rsidRPr="00F76263" w:rsidRDefault="00F76263" w:rsidP="00F76263">
            <w:pPr>
              <w:pStyle w:val="TableParagraph"/>
              <w:tabs>
                <w:tab w:val="left" w:pos="1161"/>
              </w:tabs>
              <w:spacing w:line="360" w:lineRule="auto"/>
              <w:rPr>
                <w:rFonts w:ascii="Arial" w:hAnsi="Arial" w:cs="Arial"/>
                <w:sz w:val="21"/>
                <w:szCs w:val="21"/>
              </w:rPr>
            </w:pPr>
            <w:r w:rsidRPr="00F76263">
              <w:rPr>
                <w:rFonts w:ascii="Arial" w:hAnsi="Arial" w:cs="Arial"/>
                <w:sz w:val="21"/>
                <w:szCs w:val="21"/>
              </w:rPr>
              <w:t xml:space="preserve">$      </w:t>
            </w:r>
          </w:p>
        </w:tc>
        <w:tc>
          <w:tcPr>
            <w:tcW w:w="1982" w:type="dxa"/>
            <w:tcBorders>
              <w:left w:val="nil"/>
            </w:tcBorders>
          </w:tcPr>
          <w:p w14:paraId="5F2DFB59" w14:textId="77777777" w:rsidR="00F76263" w:rsidRPr="00F76263" w:rsidRDefault="00F76263" w:rsidP="00F76263">
            <w:pPr>
              <w:pStyle w:val="TableParagraph"/>
              <w:tabs>
                <w:tab w:val="left" w:pos="1161"/>
              </w:tabs>
              <w:spacing w:line="360" w:lineRule="auto"/>
              <w:ind w:right="86"/>
              <w:jc w:val="both"/>
              <w:rPr>
                <w:rFonts w:ascii="Arial" w:hAnsi="Arial" w:cs="Arial"/>
                <w:sz w:val="21"/>
                <w:szCs w:val="21"/>
              </w:rPr>
            </w:pPr>
            <w:r w:rsidRPr="00F76263">
              <w:rPr>
                <w:rFonts w:ascii="Arial" w:hAnsi="Arial" w:cs="Arial"/>
                <w:sz w:val="21"/>
                <w:szCs w:val="21"/>
              </w:rPr>
              <w:t>500.00 mensual</w:t>
            </w:r>
          </w:p>
        </w:tc>
      </w:tr>
    </w:tbl>
    <w:p w14:paraId="4BDD4D1A" w14:textId="77777777" w:rsidR="00F76263" w:rsidRPr="00F76263" w:rsidRDefault="00F76263" w:rsidP="00511E47">
      <w:pPr>
        <w:pStyle w:val="Textoindependiente"/>
        <w:spacing w:line="360" w:lineRule="auto"/>
        <w:ind w:left="0"/>
        <w:rPr>
          <w:rFonts w:ascii="Arial" w:hAnsi="Arial" w:cs="Arial"/>
          <w:sz w:val="21"/>
          <w:szCs w:val="21"/>
        </w:rPr>
      </w:pPr>
    </w:p>
    <w:p w14:paraId="03E3AFC0" w14:textId="77777777" w:rsidR="00F76263" w:rsidRPr="00F76263" w:rsidRDefault="00F76263" w:rsidP="00F76263">
      <w:pPr>
        <w:spacing w:line="360" w:lineRule="auto"/>
        <w:jc w:val="center"/>
        <w:rPr>
          <w:rFonts w:ascii="Arial" w:hAnsi="Arial"/>
          <w:b/>
          <w:sz w:val="21"/>
          <w:szCs w:val="21"/>
        </w:rPr>
      </w:pPr>
      <w:r w:rsidRPr="00F76263">
        <w:rPr>
          <w:rFonts w:ascii="Arial" w:hAnsi="Arial"/>
          <w:b/>
          <w:sz w:val="21"/>
          <w:szCs w:val="21"/>
        </w:rPr>
        <w:t>CAPÍTULO IV</w:t>
      </w:r>
    </w:p>
    <w:p w14:paraId="50D9FFF0" w14:textId="77777777" w:rsidR="00F76263" w:rsidRPr="00F76263" w:rsidRDefault="00F76263" w:rsidP="00F76263">
      <w:pPr>
        <w:spacing w:line="360" w:lineRule="auto"/>
        <w:jc w:val="center"/>
        <w:rPr>
          <w:rFonts w:ascii="Arial" w:hAnsi="Arial"/>
          <w:b/>
          <w:sz w:val="21"/>
          <w:szCs w:val="21"/>
        </w:rPr>
      </w:pPr>
      <w:r w:rsidRPr="00F76263">
        <w:rPr>
          <w:rFonts w:ascii="Arial" w:hAnsi="Arial"/>
          <w:b/>
          <w:sz w:val="21"/>
          <w:szCs w:val="21"/>
        </w:rPr>
        <w:t>Derechos por Servicios de Agua Potable</w:t>
      </w:r>
    </w:p>
    <w:p w14:paraId="68392258" w14:textId="77777777" w:rsidR="00F76263" w:rsidRPr="00F76263" w:rsidRDefault="00F76263" w:rsidP="00511E47">
      <w:pPr>
        <w:pStyle w:val="Textoindependiente"/>
        <w:spacing w:line="360" w:lineRule="auto"/>
        <w:ind w:left="0"/>
        <w:jc w:val="both"/>
        <w:rPr>
          <w:rFonts w:ascii="Arial" w:hAnsi="Arial" w:cs="Arial"/>
          <w:sz w:val="21"/>
          <w:szCs w:val="21"/>
        </w:rPr>
      </w:pPr>
      <w:r w:rsidRPr="00F76263">
        <w:rPr>
          <w:rFonts w:ascii="Arial" w:hAnsi="Arial" w:cs="Arial"/>
          <w:b/>
          <w:sz w:val="21"/>
          <w:szCs w:val="21"/>
        </w:rPr>
        <w:t xml:space="preserve">Artículo 36.- </w:t>
      </w:r>
      <w:r w:rsidRPr="00F76263">
        <w:rPr>
          <w:rFonts w:ascii="Arial" w:hAnsi="Arial" w:cs="Arial"/>
          <w:sz w:val="21"/>
          <w:szCs w:val="21"/>
        </w:rPr>
        <w:t>Los propietarios de predios que cuenten con aparatos de medición, pagará una tarifa bimestral con base en el consumo de agua del periodo.</w:t>
      </w:r>
    </w:p>
    <w:p w14:paraId="001D021F" w14:textId="27CD6186" w:rsidR="00F76263" w:rsidRPr="00F76263" w:rsidRDefault="00F76263" w:rsidP="00511E47">
      <w:pPr>
        <w:pStyle w:val="Textoindependiente"/>
        <w:spacing w:line="360" w:lineRule="auto"/>
        <w:ind w:left="0"/>
        <w:rPr>
          <w:rFonts w:ascii="Arial" w:hAnsi="Arial" w:cs="Arial"/>
          <w:sz w:val="21"/>
          <w:szCs w:val="21"/>
        </w:rPr>
      </w:pPr>
      <w:r w:rsidRPr="00F76263">
        <w:rPr>
          <w:rFonts w:ascii="Arial" w:hAnsi="Arial" w:cs="Arial"/>
          <w:sz w:val="21"/>
          <w:szCs w:val="21"/>
        </w:rPr>
        <w:t>Si no cuentan con medidores, se pagarán cuotas bimestrales, por:</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667"/>
        <w:gridCol w:w="443"/>
        <w:gridCol w:w="2001"/>
      </w:tblGrid>
      <w:tr w:rsidR="00F76263" w:rsidRPr="00F76263" w14:paraId="4BD35D70" w14:textId="77777777" w:rsidTr="00F76263">
        <w:trPr>
          <w:trHeight w:val="345"/>
        </w:trPr>
        <w:tc>
          <w:tcPr>
            <w:tcW w:w="3659" w:type="pct"/>
          </w:tcPr>
          <w:p w14:paraId="73E72072"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b/>
                <w:bCs/>
                <w:sz w:val="21"/>
                <w:szCs w:val="21"/>
              </w:rPr>
              <w:t xml:space="preserve">1.- </w:t>
            </w:r>
            <w:r w:rsidRPr="00F76263">
              <w:rPr>
                <w:rFonts w:ascii="Arial" w:hAnsi="Arial" w:cs="Arial"/>
                <w:sz w:val="21"/>
                <w:szCs w:val="21"/>
              </w:rPr>
              <w:t>Consumo doméstico Urbano con toma de ½</w:t>
            </w:r>
          </w:p>
        </w:tc>
        <w:tc>
          <w:tcPr>
            <w:tcW w:w="243" w:type="pct"/>
            <w:tcBorders>
              <w:right w:val="nil"/>
            </w:tcBorders>
          </w:tcPr>
          <w:p w14:paraId="04D4B6AC" w14:textId="77777777" w:rsidR="00F76263" w:rsidRPr="00F76263" w:rsidRDefault="00F76263" w:rsidP="00F76263">
            <w:pPr>
              <w:pStyle w:val="TableParagraph"/>
              <w:tabs>
                <w:tab w:val="left" w:pos="1606"/>
              </w:tabs>
              <w:spacing w:line="360" w:lineRule="auto"/>
              <w:rPr>
                <w:rFonts w:ascii="Arial" w:hAnsi="Arial" w:cs="Arial"/>
                <w:sz w:val="21"/>
                <w:szCs w:val="21"/>
              </w:rPr>
            </w:pPr>
            <w:r w:rsidRPr="00F76263">
              <w:rPr>
                <w:rFonts w:ascii="Arial" w:hAnsi="Arial" w:cs="Arial"/>
                <w:sz w:val="21"/>
                <w:szCs w:val="21"/>
              </w:rPr>
              <w:t>$</w:t>
            </w:r>
          </w:p>
        </w:tc>
        <w:tc>
          <w:tcPr>
            <w:tcW w:w="1098" w:type="pct"/>
            <w:tcBorders>
              <w:left w:val="nil"/>
            </w:tcBorders>
          </w:tcPr>
          <w:p w14:paraId="6F708CB8" w14:textId="77777777" w:rsidR="00F76263" w:rsidRPr="00F76263" w:rsidRDefault="00F76263" w:rsidP="00F76263">
            <w:pPr>
              <w:pStyle w:val="TableParagraph"/>
              <w:tabs>
                <w:tab w:val="left" w:pos="1606"/>
              </w:tabs>
              <w:spacing w:line="360" w:lineRule="auto"/>
              <w:ind w:right="44"/>
              <w:jc w:val="both"/>
              <w:rPr>
                <w:rFonts w:ascii="Arial" w:hAnsi="Arial" w:cs="Arial"/>
                <w:sz w:val="21"/>
                <w:szCs w:val="21"/>
              </w:rPr>
            </w:pPr>
            <w:r w:rsidRPr="00F76263">
              <w:rPr>
                <w:rFonts w:ascii="Arial" w:hAnsi="Arial" w:cs="Arial"/>
                <w:sz w:val="21"/>
                <w:szCs w:val="21"/>
              </w:rPr>
              <w:t xml:space="preserve">     30.00 bimestral</w:t>
            </w:r>
          </w:p>
        </w:tc>
      </w:tr>
      <w:tr w:rsidR="00F76263" w:rsidRPr="00F76263" w14:paraId="0B7A17C9" w14:textId="77777777" w:rsidTr="00F76263">
        <w:trPr>
          <w:trHeight w:val="343"/>
        </w:trPr>
        <w:tc>
          <w:tcPr>
            <w:tcW w:w="3659" w:type="pct"/>
          </w:tcPr>
          <w:p w14:paraId="06B46F6D" w14:textId="77777777" w:rsidR="00F76263" w:rsidRPr="00F76263" w:rsidRDefault="00F76263" w:rsidP="00F76263">
            <w:pPr>
              <w:pStyle w:val="TableParagraph"/>
              <w:numPr>
                <w:ilvl w:val="0"/>
                <w:numId w:val="18"/>
              </w:numPr>
              <w:tabs>
                <w:tab w:val="left" w:pos="284"/>
              </w:tabs>
              <w:adjustRightInd/>
              <w:spacing w:line="360" w:lineRule="auto"/>
              <w:ind w:left="0" w:firstLine="0"/>
              <w:rPr>
                <w:rFonts w:ascii="Arial" w:hAnsi="Arial" w:cs="Arial"/>
                <w:sz w:val="21"/>
                <w:szCs w:val="21"/>
              </w:rPr>
            </w:pPr>
            <w:r w:rsidRPr="00F76263">
              <w:rPr>
                <w:rFonts w:ascii="Arial" w:hAnsi="Arial" w:cs="Arial"/>
                <w:sz w:val="21"/>
                <w:szCs w:val="21"/>
              </w:rPr>
              <w:t>Fraccionamientos</w:t>
            </w:r>
          </w:p>
        </w:tc>
        <w:tc>
          <w:tcPr>
            <w:tcW w:w="243" w:type="pct"/>
            <w:tcBorders>
              <w:right w:val="nil"/>
            </w:tcBorders>
          </w:tcPr>
          <w:p w14:paraId="532364FD" w14:textId="77777777" w:rsidR="00F76263" w:rsidRPr="00F76263" w:rsidRDefault="00F76263" w:rsidP="00F76263">
            <w:pPr>
              <w:pStyle w:val="TableParagraph"/>
              <w:tabs>
                <w:tab w:val="left" w:pos="1607"/>
              </w:tabs>
              <w:spacing w:line="360" w:lineRule="auto"/>
              <w:rPr>
                <w:rFonts w:ascii="Arial" w:hAnsi="Arial" w:cs="Arial"/>
                <w:sz w:val="21"/>
                <w:szCs w:val="21"/>
              </w:rPr>
            </w:pPr>
          </w:p>
        </w:tc>
        <w:tc>
          <w:tcPr>
            <w:tcW w:w="1098" w:type="pct"/>
            <w:tcBorders>
              <w:left w:val="nil"/>
            </w:tcBorders>
          </w:tcPr>
          <w:p w14:paraId="0FE62730" w14:textId="77777777" w:rsidR="00F76263" w:rsidRPr="00F76263" w:rsidRDefault="00F76263" w:rsidP="00F76263">
            <w:pPr>
              <w:pStyle w:val="TableParagraph"/>
              <w:tabs>
                <w:tab w:val="left" w:pos="1607"/>
              </w:tabs>
              <w:spacing w:line="360" w:lineRule="auto"/>
              <w:ind w:right="44"/>
              <w:jc w:val="right"/>
              <w:rPr>
                <w:rFonts w:ascii="Arial" w:hAnsi="Arial" w:cs="Arial"/>
                <w:sz w:val="21"/>
                <w:szCs w:val="21"/>
              </w:rPr>
            </w:pPr>
          </w:p>
        </w:tc>
      </w:tr>
      <w:tr w:rsidR="00F76263" w:rsidRPr="00F76263" w14:paraId="359AC87B" w14:textId="77777777" w:rsidTr="00F76263">
        <w:trPr>
          <w:trHeight w:val="345"/>
        </w:trPr>
        <w:tc>
          <w:tcPr>
            <w:tcW w:w="3659" w:type="pct"/>
          </w:tcPr>
          <w:p w14:paraId="65EF2819" w14:textId="77777777" w:rsidR="00F76263" w:rsidRPr="00F76263" w:rsidRDefault="00F76263" w:rsidP="00F76263">
            <w:pPr>
              <w:pStyle w:val="TableParagraph"/>
              <w:numPr>
                <w:ilvl w:val="0"/>
                <w:numId w:val="18"/>
              </w:numPr>
              <w:tabs>
                <w:tab w:val="left" w:pos="284"/>
              </w:tabs>
              <w:adjustRightInd/>
              <w:spacing w:line="360" w:lineRule="auto"/>
              <w:ind w:left="0" w:firstLine="0"/>
              <w:rPr>
                <w:rFonts w:ascii="Arial" w:hAnsi="Arial" w:cs="Arial"/>
                <w:sz w:val="21"/>
                <w:szCs w:val="21"/>
              </w:rPr>
            </w:pPr>
            <w:r w:rsidRPr="00F76263">
              <w:rPr>
                <w:rFonts w:ascii="Arial" w:hAnsi="Arial" w:cs="Arial"/>
                <w:sz w:val="21"/>
                <w:szCs w:val="21"/>
              </w:rPr>
              <w:t>Calle 27 x 32 y 10 (avenida)</w:t>
            </w:r>
          </w:p>
        </w:tc>
        <w:tc>
          <w:tcPr>
            <w:tcW w:w="243" w:type="pct"/>
            <w:tcBorders>
              <w:right w:val="nil"/>
            </w:tcBorders>
          </w:tcPr>
          <w:p w14:paraId="22E23C1F" w14:textId="77777777" w:rsidR="00F76263" w:rsidRPr="00F76263" w:rsidRDefault="00F76263" w:rsidP="00F76263">
            <w:pPr>
              <w:pStyle w:val="TableParagraph"/>
              <w:tabs>
                <w:tab w:val="left" w:pos="1606"/>
              </w:tabs>
              <w:spacing w:line="360" w:lineRule="auto"/>
              <w:rPr>
                <w:rFonts w:ascii="Arial" w:hAnsi="Arial" w:cs="Arial"/>
                <w:sz w:val="21"/>
                <w:szCs w:val="21"/>
              </w:rPr>
            </w:pPr>
          </w:p>
        </w:tc>
        <w:tc>
          <w:tcPr>
            <w:tcW w:w="1098" w:type="pct"/>
            <w:tcBorders>
              <w:left w:val="nil"/>
            </w:tcBorders>
          </w:tcPr>
          <w:p w14:paraId="5C294076" w14:textId="77777777" w:rsidR="00F76263" w:rsidRPr="00F76263" w:rsidRDefault="00F76263" w:rsidP="00F76263">
            <w:pPr>
              <w:pStyle w:val="TableParagraph"/>
              <w:tabs>
                <w:tab w:val="left" w:pos="1606"/>
              </w:tabs>
              <w:spacing w:line="360" w:lineRule="auto"/>
              <w:ind w:right="44"/>
              <w:jc w:val="right"/>
              <w:rPr>
                <w:rFonts w:ascii="Arial" w:hAnsi="Arial" w:cs="Arial"/>
                <w:sz w:val="21"/>
                <w:szCs w:val="21"/>
              </w:rPr>
            </w:pPr>
          </w:p>
        </w:tc>
      </w:tr>
      <w:tr w:rsidR="00F76263" w:rsidRPr="00F76263" w14:paraId="7FB0775B" w14:textId="77777777" w:rsidTr="00F76263">
        <w:trPr>
          <w:trHeight w:val="345"/>
        </w:trPr>
        <w:tc>
          <w:tcPr>
            <w:tcW w:w="3659" w:type="pct"/>
          </w:tcPr>
          <w:p w14:paraId="0E09F9D1" w14:textId="77777777" w:rsidR="00F76263" w:rsidRPr="00F76263" w:rsidRDefault="00F76263" w:rsidP="00F76263">
            <w:pPr>
              <w:pStyle w:val="TableParagraph"/>
              <w:numPr>
                <w:ilvl w:val="0"/>
                <w:numId w:val="18"/>
              </w:numPr>
              <w:tabs>
                <w:tab w:val="left" w:pos="284"/>
              </w:tabs>
              <w:adjustRightInd/>
              <w:spacing w:line="360" w:lineRule="auto"/>
              <w:ind w:left="0" w:firstLine="0"/>
              <w:rPr>
                <w:rFonts w:ascii="Arial" w:hAnsi="Arial" w:cs="Arial"/>
                <w:sz w:val="21"/>
                <w:szCs w:val="21"/>
              </w:rPr>
            </w:pPr>
            <w:r w:rsidRPr="00F76263">
              <w:rPr>
                <w:rFonts w:ascii="Arial" w:hAnsi="Arial" w:cs="Arial"/>
                <w:sz w:val="21"/>
                <w:szCs w:val="21"/>
              </w:rPr>
              <w:t>Calle 22 x 15 y 31</w:t>
            </w:r>
          </w:p>
        </w:tc>
        <w:tc>
          <w:tcPr>
            <w:tcW w:w="243" w:type="pct"/>
            <w:tcBorders>
              <w:right w:val="nil"/>
            </w:tcBorders>
          </w:tcPr>
          <w:p w14:paraId="2FC18651" w14:textId="77777777" w:rsidR="00F76263" w:rsidRPr="00F76263" w:rsidRDefault="00F76263" w:rsidP="00F76263">
            <w:pPr>
              <w:pStyle w:val="TableParagraph"/>
              <w:tabs>
                <w:tab w:val="left" w:pos="1607"/>
              </w:tabs>
              <w:spacing w:line="360" w:lineRule="auto"/>
              <w:rPr>
                <w:rFonts w:ascii="Arial" w:hAnsi="Arial" w:cs="Arial"/>
                <w:sz w:val="21"/>
                <w:szCs w:val="21"/>
              </w:rPr>
            </w:pPr>
          </w:p>
        </w:tc>
        <w:tc>
          <w:tcPr>
            <w:tcW w:w="1098" w:type="pct"/>
            <w:tcBorders>
              <w:left w:val="nil"/>
            </w:tcBorders>
          </w:tcPr>
          <w:p w14:paraId="2E4A9E87" w14:textId="77777777" w:rsidR="00F76263" w:rsidRPr="00F76263" w:rsidRDefault="00F76263" w:rsidP="00F76263">
            <w:pPr>
              <w:pStyle w:val="TableParagraph"/>
              <w:tabs>
                <w:tab w:val="left" w:pos="1607"/>
              </w:tabs>
              <w:spacing w:line="360" w:lineRule="auto"/>
              <w:ind w:right="44"/>
              <w:jc w:val="right"/>
              <w:rPr>
                <w:rFonts w:ascii="Arial" w:hAnsi="Arial" w:cs="Arial"/>
                <w:sz w:val="21"/>
                <w:szCs w:val="21"/>
              </w:rPr>
            </w:pPr>
          </w:p>
        </w:tc>
      </w:tr>
      <w:tr w:rsidR="00F76263" w:rsidRPr="00F76263" w14:paraId="14D86EC2" w14:textId="77777777" w:rsidTr="00F76263">
        <w:trPr>
          <w:trHeight w:val="345"/>
        </w:trPr>
        <w:tc>
          <w:tcPr>
            <w:tcW w:w="3659" w:type="pct"/>
          </w:tcPr>
          <w:p w14:paraId="2FDFE7DA" w14:textId="77777777" w:rsidR="00F76263" w:rsidRPr="00F76263" w:rsidRDefault="00F76263" w:rsidP="00F76263">
            <w:pPr>
              <w:pStyle w:val="TableParagraph"/>
              <w:numPr>
                <w:ilvl w:val="0"/>
                <w:numId w:val="18"/>
              </w:numPr>
              <w:tabs>
                <w:tab w:val="left" w:pos="284"/>
              </w:tabs>
              <w:adjustRightInd/>
              <w:spacing w:line="360" w:lineRule="auto"/>
              <w:ind w:left="0" w:firstLine="0"/>
              <w:rPr>
                <w:rFonts w:ascii="Arial" w:hAnsi="Arial" w:cs="Arial"/>
                <w:sz w:val="21"/>
                <w:szCs w:val="21"/>
              </w:rPr>
            </w:pPr>
            <w:r w:rsidRPr="00F76263">
              <w:rPr>
                <w:rFonts w:ascii="Arial" w:hAnsi="Arial" w:cs="Arial"/>
                <w:sz w:val="21"/>
                <w:szCs w:val="21"/>
              </w:rPr>
              <w:t>Calle 24 x 9 y 31</w:t>
            </w:r>
          </w:p>
        </w:tc>
        <w:tc>
          <w:tcPr>
            <w:tcW w:w="243" w:type="pct"/>
            <w:tcBorders>
              <w:right w:val="nil"/>
            </w:tcBorders>
          </w:tcPr>
          <w:p w14:paraId="3BCE7189" w14:textId="77777777" w:rsidR="00F76263" w:rsidRPr="00F76263" w:rsidRDefault="00F76263" w:rsidP="00F76263">
            <w:pPr>
              <w:pStyle w:val="TableParagraph"/>
              <w:tabs>
                <w:tab w:val="left" w:pos="1606"/>
              </w:tabs>
              <w:spacing w:line="360" w:lineRule="auto"/>
              <w:rPr>
                <w:rFonts w:ascii="Arial" w:hAnsi="Arial" w:cs="Arial"/>
                <w:sz w:val="21"/>
                <w:szCs w:val="21"/>
              </w:rPr>
            </w:pPr>
          </w:p>
        </w:tc>
        <w:tc>
          <w:tcPr>
            <w:tcW w:w="1098" w:type="pct"/>
            <w:tcBorders>
              <w:left w:val="nil"/>
            </w:tcBorders>
          </w:tcPr>
          <w:p w14:paraId="79E6585A" w14:textId="77777777" w:rsidR="00F76263" w:rsidRPr="00F76263" w:rsidRDefault="00F76263" w:rsidP="00F76263">
            <w:pPr>
              <w:pStyle w:val="TableParagraph"/>
              <w:tabs>
                <w:tab w:val="left" w:pos="1606"/>
              </w:tabs>
              <w:spacing w:line="360" w:lineRule="auto"/>
              <w:ind w:right="44"/>
              <w:jc w:val="right"/>
              <w:rPr>
                <w:rFonts w:ascii="Arial" w:hAnsi="Arial" w:cs="Arial"/>
                <w:sz w:val="21"/>
                <w:szCs w:val="21"/>
              </w:rPr>
            </w:pPr>
          </w:p>
        </w:tc>
      </w:tr>
      <w:tr w:rsidR="00F76263" w:rsidRPr="00F76263" w14:paraId="3F9B9C6B" w14:textId="77777777" w:rsidTr="00F76263">
        <w:trPr>
          <w:trHeight w:val="345"/>
        </w:trPr>
        <w:tc>
          <w:tcPr>
            <w:tcW w:w="3659" w:type="pct"/>
          </w:tcPr>
          <w:p w14:paraId="4E1DB7E8" w14:textId="77777777" w:rsidR="00F76263" w:rsidRPr="00F76263" w:rsidRDefault="00F76263" w:rsidP="00F76263">
            <w:pPr>
              <w:pStyle w:val="TableParagraph"/>
              <w:numPr>
                <w:ilvl w:val="0"/>
                <w:numId w:val="18"/>
              </w:numPr>
              <w:tabs>
                <w:tab w:val="left" w:pos="284"/>
              </w:tabs>
              <w:adjustRightInd/>
              <w:spacing w:line="360" w:lineRule="auto"/>
              <w:ind w:left="0" w:firstLine="0"/>
              <w:rPr>
                <w:rFonts w:ascii="Arial" w:hAnsi="Arial" w:cs="Arial"/>
                <w:sz w:val="21"/>
                <w:szCs w:val="21"/>
              </w:rPr>
            </w:pPr>
            <w:r w:rsidRPr="00F76263">
              <w:rPr>
                <w:rFonts w:ascii="Arial" w:hAnsi="Arial" w:cs="Arial"/>
                <w:sz w:val="21"/>
                <w:szCs w:val="21"/>
              </w:rPr>
              <w:t>Centro: calle 25 x 18 y 28; calle 28 x 21 y 31</w:t>
            </w:r>
          </w:p>
        </w:tc>
        <w:tc>
          <w:tcPr>
            <w:tcW w:w="243" w:type="pct"/>
            <w:tcBorders>
              <w:right w:val="nil"/>
            </w:tcBorders>
          </w:tcPr>
          <w:p w14:paraId="6525184B" w14:textId="77777777" w:rsidR="00F76263" w:rsidRPr="00F76263" w:rsidRDefault="00F76263" w:rsidP="00F76263">
            <w:pPr>
              <w:pStyle w:val="TableParagraph"/>
              <w:tabs>
                <w:tab w:val="left" w:pos="1606"/>
              </w:tabs>
              <w:spacing w:line="360" w:lineRule="auto"/>
              <w:rPr>
                <w:rFonts w:ascii="Arial" w:hAnsi="Arial" w:cs="Arial"/>
                <w:sz w:val="21"/>
                <w:szCs w:val="21"/>
              </w:rPr>
            </w:pPr>
          </w:p>
        </w:tc>
        <w:tc>
          <w:tcPr>
            <w:tcW w:w="1098" w:type="pct"/>
            <w:tcBorders>
              <w:left w:val="nil"/>
            </w:tcBorders>
          </w:tcPr>
          <w:p w14:paraId="5B21ED5B" w14:textId="77777777" w:rsidR="00F76263" w:rsidRPr="00F76263" w:rsidRDefault="00F76263" w:rsidP="00F76263">
            <w:pPr>
              <w:pStyle w:val="TableParagraph"/>
              <w:tabs>
                <w:tab w:val="left" w:pos="1606"/>
              </w:tabs>
              <w:spacing w:line="360" w:lineRule="auto"/>
              <w:ind w:right="44"/>
              <w:jc w:val="right"/>
              <w:rPr>
                <w:rFonts w:ascii="Arial" w:hAnsi="Arial" w:cs="Arial"/>
                <w:sz w:val="21"/>
                <w:szCs w:val="21"/>
              </w:rPr>
            </w:pPr>
          </w:p>
        </w:tc>
      </w:tr>
      <w:tr w:rsidR="00F76263" w:rsidRPr="00F76263" w14:paraId="28126AA7" w14:textId="77777777" w:rsidTr="00F76263">
        <w:trPr>
          <w:trHeight w:val="345"/>
        </w:trPr>
        <w:tc>
          <w:tcPr>
            <w:tcW w:w="3659" w:type="pct"/>
          </w:tcPr>
          <w:p w14:paraId="4FCC7EF9" w14:textId="77777777" w:rsidR="00F76263" w:rsidRPr="00F76263" w:rsidRDefault="00F76263" w:rsidP="00F76263">
            <w:pPr>
              <w:pStyle w:val="TableParagraph"/>
              <w:numPr>
                <w:ilvl w:val="0"/>
                <w:numId w:val="18"/>
              </w:numPr>
              <w:tabs>
                <w:tab w:val="left" w:pos="284"/>
              </w:tabs>
              <w:adjustRightInd/>
              <w:spacing w:line="360" w:lineRule="auto"/>
              <w:ind w:left="0" w:firstLine="0"/>
              <w:rPr>
                <w:rFonts w:ascii="Arial" w:hAnsi="Arial" w:cs="Arial"/>
                <w:sz w:val="21"/>
                <w:szCs w:val="21"/>
              </w:rPr>
            </w:pPr>
            <w:r w:rsidRPr="00F76263">
              <w:rPr>
                <w:rFonts w:ascii="Arial" w:hAnsi="Arial" w:cs="Arial"/>
                <w:sz w:val="21"/>
                <w:szCs w:val="21"/>
              </w:rPr>
              <w:t>Calle 23 x 18 y 28; calle 26 x 21 y 31</w:t>
            </w:r>
          </w:p>
        </w:tc>
        <w:tc>
          <w:tcPr>
            <w:tcW w:w="243" w:type="pct"/>
            <w:tcBorders>
              <w:right w:val="nil"/>
            </w:tcBorders>
          </w:tcPr>
          <w:p w14:paraId="733008F2" w14:textId="77777777" w:rsidR="00F76263" w:rsidRPr="00F76263" w:rsidRDefault="00F76263" w:rsidP="00F76263">
            <w:pPr>
              <w:pStyle w:val="TableParagraph"/>
              <w:tabs>
                <w:tab w:val="left" w:pos="1606"/>
              </w:tabs>
              <w:spacing w:line="360" w:lineRule="auto"/>
              <w:rPr>
                <w:rFonts w:ascii="Arial" w:hAnsi="Arial" w:cs="Arial"/>
                <w:sz w:val="21"/>
                <w:szCs w:val="21"/>
              </w:rPr>
            </w:pPr>
          </w:p>
        </w:tc>
        <w:tc>
          <w:tcPr>
            <w:tcW w:w="1098" w:type="pct"/>
            <w:tcBorders>
              <w:left w:val="nil"/>
            </w:tcBorders>
          </w:tcPr>
          <w:p w14:paraId="14D41ABC" w14:textId="77777777" w:rsidR="00F76263" w:rsidRPr="00F76263" w:rsidRDefault="00F76263" w:rsidP="00F76263">
            <w:pPr>
              <w:pStyle w:val="TableParagraph"/>
              <w:tabs>
                <w:tab w:val="left" w:pos="1606"/>
              </w:tabs>
              <w:spacing w:line="360" w:lineRule="auto"/>
              <w:ind w:right="44"/>
              <w:jc w:val="right"/>
              <w:rPr>
                <w:rFonts w:ascii="Arial" w:hAnsi="Arial" w:cs="Arial"/>
                <w:sz w:val="21"/>
                <w:szCs w:val="21"/>
              </w:rPr>
            </w:pPr>
          </w:p>
        </w:tc>
      </w:tr>
      <w:tr w:rsidR="00F76263" w:rsidRPr="00F76263" w14:paraId="7A8709D9" w14:textId="77777777" w:rsidTr="00F76263">
        <w:trPr>
          <w:trHeight w:val="345"/>
        </w:trPr>
        <w:tc>
          <w:tcPr>
            <w:tcW w:w="3659" w:type="pct"/>
          </w:tcPr>
          <w:p w14:paraId="65923FAA" w14:textId="77777777" w:rsidR="00F76263" w:rsidRPr="00F76263" w:rsidRDefault="00F76263" w:rsidP="00F76263">
            <w:pPr>
              <w:pStyle w:val="TableParagraph"/>
              <w:numPr>
                <w:ilvl w:val="0"/>
                <w:numId w:val="18"/>
              </w:numPr>
              <w:tabs>
                <w:tab w:val="left" w:pos="284"/>
              </w:tabs>
              <w:adjustRightInd/>
              <w:spacing w:line="360" w:lineRule="auto"/>
              <w:ind w:left="0" w:firstLine="0"/>
              <w:rPr>
                <w:rFonts w:ascii="Arial" w:hAnsi="Arial" w:cs="Arial"/>
                <w:sz w:val="21"/>
                <w:szCs w:val="21"/>
              </w:rPr>
            </w:pPr>
            <w:r w:rsidRPr="00F76263">
              <w:rPr>
                <w:rFonts w:ascii="Arial" w:hAnsi="Arial" w:cs="Arial"/>
                <w:sz w:val="21"/>
                <w:szCs w:val="21"/>
              </w:rPr>
              <w:t>Calle 21 x 18 y 28; calle 24 x 21 y 31</w:t>
            </w:r>
          </w:p>
        </w:tc>
        <w:tc>
          <w:tcPr>
            <w:tcW w:w="243" w:type="pct"/>
            <w:tcBorders>
              <w:right w:val="nil"/>
            </w:tcBorders>
          </w:tcPr>
          <w:p w14:paraId="36A14309" w14:textId="77777777" w:rsidR="00F76263" w:rsidRPr="00F76263" w:rsidRDefault="00F76263" w:rsidP="00F76263">
            <w:pPr>
              <w:pStyle w:val="TableParagraph"/>
              <w:tabs>
                <w:tab w:val="left" w:pos="1606"/>
              </w:tabs>
              <w:spacing w:line="360" w:lineRule="auto"/>
              <w:rPr>
                <w:rFonts w:ascii="Arial" w:hAnsi="Arial" w:cs="Arial"/>
                <w:sz w:val="21"/>
                <w:szCs w:val="21"/>
              </w:rPr>
            </w:pPr>
          </w:p>
        </w:tc>
        <w:tc>
          <w:tcPr>
            <w:tcW w:w="1098" w:type="pct"/>
            <w:tcBorders>
              <w:left w:val="nil"/>
            </w:tcBorders>
          </w:tcPr>
          <w:p w14:paraId="639587C9" w14:textId="77777777" w:rsidR="00F76263" w:rsidRPr="00F76263" w:rsidRDefault="00F76263" w:rsidP="00F76263">
            <w:pPr>
              <w:pStyle w:val="TableParagraph"/>
              <w:tabs>
                <w:tab w:val="left" w:pos="1606"/>
              </w:tabs>
              <w:spacing w:line="360" w:lineRule="auto"/>
              <w:ind w:right="44"/>
              <w:jc w:val="right"/>
              <w:rPr>
                <w:rFonts w:ascii="Arial" w:hAnsi="Arial" w:cs="Arial"/>
                <w:sz w:val="21"/>
                <w:szCs w:val="21"/>
              </w:rPr>
            </w:pPr>
          </w:p>
        </w:tc>
      </w:tr>
      <w:tr w:rsidR="00F76263" w:rsidRPr="00F76263" w14:paraId="736C1A9B" w14:textId="77777777" w:rsidTr="00F76263">
        <w:trPr>
          <w:trHeight w:val="345"/>
        </w:trPr>
        <w:tc>
          <w:tcPr>
            <w:tcW w:w="3659" w:type="pct"/>
          </w:tcPr>
          <w:p w14:paraId="2991D640" w14:textId="77777777" w:rsidR="00F76263" w:rsidRPr="00F76263" w:rsidRDefault="00F76263" w:rsidP="00F76263">
            <w:pPr>
              <w:pStyle w:val="TableParagraph"/>
              <w:numPr>
                <w:ilvl w:val="0"/>
                <w:numId w:val="18"/>
              </w:numPr>
              <w:tabs>
                <w:tab w:val="left" w:pos="284"/>
              </w:tabs>
              <w:adjustRightInd/>
              <w:spacing w:line="360" w:lineRule="auto"/>
              <w:ind w:left="0" w:firstLine="0"/>
              <w:rPr>
                <w:rFonts w:ascii="Arial" w:hAnsi="Arial" w:cs="Arial"/>
                <w:sz w:val="21"/>
                <w:szCs w:val="21"/>
              </w:rPr>
            </w:pPr>
            <w:r w:rsidRPr="00F76263">
              <w:rPr>
                <w:rFonts w:ascii="Arial" w:hAnsi="Arial" w:cs="Arial"/>
                <w:sz w:val="21"/>
                <w:szCs w:val="21"/>
              </w:rPr>
              <w:t>Calle 27 x 18 y 28; calle 22 x 21 y 31</w:t>
            </w:r>
          </w:p>
        </w:tc>
        <w:tc>
          <w:tcPr>
            <w:tcW w:w="243" w:type="pct"/>
            <w:tcBorders>
              <w:right w:val="nil"/>
            </w:tcBorders>
          </w:tcPr>
          <w:p w14:paraId="5AD51803" w14:textId="77777777" w:rsidR="00F76263" w:rsidRPr="00F76263" w:rsidRDefault="00F76263" w:rsidP="00F76263">
            <w:pPr>
              <w:pStyle w:val="TableParagraph"/>
              <w:tabs>
                <w:tab w:val="left" w:pos="1606"/>
              </w:tabs>
              <w:spacing w:line="360" w:lineRule="auto"/>
              <w:rPr>
                <w:rFonts w:ascii="Arial" w:hAnsi="Arial" w:cs="Arial"/>
                <w:sz w:val="21"/>
                <w:szCs w:val="21"/>
              </w:rPr>
            </w:pPr>
          </w:p>
        </w:tc>
        <w:tc>
          <w:tcPr>
            <w:tcW w:w="1098" w:type="pct"/>
            <w:tcBorders>
              <w:left w:val="nil"/>
            </w:tcBorders>
          </w:tcPr>
          <w:p w14:paraId="3C06FEDC" w14:textId="77777777" w:rsidR="00F76263" w:rsidRPr="00F76263" w:rsidRDefault="00F76263" w:rsidP="00F76263">
            <w:pPr>
              <w:pStyle w:val="TableParagraph"/>
              <w:tabs>
                <w:tab w:val="left" w:pos="1606"/>
              </w:tabs>
              <w:spacing w:line="360" w:lineRule="auto"/>
              <w:ind w:right="44"/>
              <w:jc w:val="right"/>
              <w:rPr>
                <w:rFonts w:ascii="Arial" w:hAnsi="Arial" w:cs="Arial"/>
                <w:sz w:val="21"/>
                <w:szCs w:val="21"/>
              </w:rPr>
            </w:pPr>
          </w:p>
        </w:tc>
      </w:tr>
      <w:tr w:rsidR="00F76263" w:rsidRPr="00F76263" w14:paraId="76E321EA" w14:textId="77777777" w:rsidTr="00F76263">
        <w:trPr>
          <w:trHeight w:val="345"/>
        </w:trPr>
        <w:tc>
          <w:tcPr>
            <w:tcW w:w="3659" w:type="pct"/>
          </w:tcPr>
          <w:p w14:paraId="1545A09A" w14:textId="77777777" w:rsidR="00F76263" w:rsidRPr="00F76263" w:rsidRDefault="00F76263" w:rsidP="00F76263">
            <w:pPr>
              <w:pStyle w:val="TableParagraph"/>
              <w:numPr>
                <w:ilvl w:val="0"/>
                <w:numId w:val="18"/>
              </w:numPr>
              <w:tabs>
                <w:tab w:val="left" w:pos="284"/>
              </w:tabs>
              <w:adjustRightInd/>
              <w:spacing w:line="360" w:lineRule="auto"/>
              <w:ind w:left="0" w:firstLine="0"/>
              <w:rPr>
                <w:rFonts w:ascii="Arial" w:hAnsi="Arial" w:cs="Arial"/>
                <w:sz w:val="21"/>
                <w:szCs w:val="21"/>
              </w:rPr>
            </w:pPr>
            <w:r w:rsidRPr="00F76263">
              <w:rPr>
                <w:rFonts w:ascii="Arial" w:hAnsi="Arial" w:cs="Arial"/>
                <w:sz w:val="21"/>
                <w:szCs w:val="21"/>
              </w:rPr>
              <w:t>Calle 29 x 18 y 28; calle 20 x 21 y 31</w:t>
            </w:r>
          </w:p>
        </w:tc>
        <w:tc>
          <w:tcPr>
            <w:tcW w:w="243" w:type="pct"/>
            <w:tcBorders>
              <w:right w:val="nil"/>
            </w:tcBorders>
          </w:tcPr>
          <w:p w14:paraId="2B2EE3D3" w14:textId="77777777" w:rsidR="00F76263" w:rsidRPr="00F76263" w:rsidRDefault="00F76263" w:rsidP="00F76263">
            <w:pPr>
              <w:pStyle w:val="TableParagraph"/>
              <w:tabs>
                <w:tab w:val="left" w:pos="1606"/>
              </w:tabs>
              <w:spacing w:line="360" w:lineRule="auto"/>
              <w:rPr>
                <w:rFonts w:ascii="Arial" w:hAnsi="Arial" w:cs="Arial"/>
                <w:sz w:val="21"/>
                <w:szCs w:val="21"/>
              </w:rPr>
            </w:pPr>
          </w:p>
        </w:tc>
        <w:tc>
          <w:tcPr>
            <w:tcW w:w="1098" w:type="pct"/>
            <w:tcBorders>
              <w:left w:val="nil"/>
            </w:tcBorders>
          </w:tcPr>
          <w:p w14:paraId="40E6F21D" w14:textId="77777777" w:rsidR="00F76263" w:rsidRPr="00F76263" w:rsidRDefault="00F76263" w:rsidP="00F76263">
            <w:pPr>
              <w:pStyle w:val="TableParagraph"/>
              <w:tabs>
                <w:tab w:val="left" w:pos="1606"/>
              </w:tabs>
              <w:spacing w:line="360" w:lineRule="auto"/>
              <w:ind w:right="44"/>
              <w:jc w:val="right"/>
              <w:rPr>
                <w:rFonts w:ascii="Arial" w:hAnsi="Arial" w:cs="Arial"/>
                <w:sz w:val="21"/>
                <w:szCs w:val="21"/>
              </w:rPr>
            </w:pPr>
          </w:p>
        </w:tc>
      </w:tr>
      <w:tr w:rsidR="00F76263" w:rsidRPr="00F76263" w14:paraId="36A77162" w14:textId="77777777" w:rsidTr="00F76263">
        <w:trPr>
          <w:trHeight w:val="345"/>
        </w:trPr>
        <w:tc>
          <w:tcPr>
            <w:tcW w:w="3659" w:type="pct"/>
          </w:tcPr>
          <w:p w14:paraId="029916FB" w14:textId="77777777" w:rsidR="00F76263" w:rsidRPr="00F76263" w:rsidRDefault="00F76263" w:rsidP="00F76263">
            <w:pPr>
              <w:pStyle w:val="TableParagraph"/>
              <w:numPr>
                <w:ilvl w:val="0"/>
                <w:numId w:val="18"/>
              </w:numPr>
              <w:tabs>
                <w:tab w:val="left" w:pos="284"/>
              </w:tabs>
              <w:adjustRightInd/>
              <w:spacing w:line="360" w:lineRule="auto"/>
              <w:ind w:left="0" w:firstLine="0"/>
              <w:rPr>
                <w:rFonts w:ascii="Arial" w:hAnsi="Arial" w:cs="Arial"/>
                <w:sz w:val="21"/>
                <w:szCs w:val="21"/>
              </w:rPr>
            </w:pPr>
            <w:r w:rsidRPr="00F76263">
              <w:rPr>
                <w:rFonts w:ascii="Arial" w:hAnsi="Arial" w:cs="Arial"/>
                <w:sz w:val="21"/>
                <w:szCs w:val="21"/>
              </w:rPr>
              <w:t>Calle 31 x 18 y 28; calle 18 x 21 y 31</w:t>
            </w:r>
          </w:p>
        </w:tc>
        <w:tc>
          <w:tcPr>
            <w:tcW w:w="243" w:type="pct"/>
            <w:tcBorders>
              <w:right w:val="nil"/>
            </w:tcBorders>
          </w:tcPr>
          <w:p w14:paraId="46135028" w14:textId="77777777" w:rsidR="00F76263" w:rsidRPr="00F76263" w:rsidRDefault="00F76263" w:rsidP="00F76263">
            <w:pPr>
              <w:pStyle w:val="TableParagraph"/>
              <w:tabs>
                <w:tab w:val="left" w:pos="1606"/>
              </w:tabs>
              <w:spacing w:line="360" w:lineRule="auto"/>
              <w:rPr>
                <w:rFonts w:ascii="Arial" w:hAnsi="Arial" w:cs="Arial"/>
                <w:sz w:val="21"/>
                <w:szCs w:val="21"/>
              </w:rPr>
            </w:pPr>
          </w:p>
        </w:tc>
        <w:tc>
          <w:tcPr>
            <w:tcW w:w="1098" w:type="pct"/>
            <w:tcBorders>
              <w:left w:val="nil"/>
            </w:tcBorders>
          </w:tcPr>
          <w:p w14:paraId="6DF6F87B" w14:textId="77777777" w:rsidR="00F76263" w:rsidRPr="00F76263" w:rsidRDefault="00F76263" w:rsidP="00F76263">
            <w:pPr>
              <w:pStyle w:val="TableParagraph"/>
              <w:tabs>
                <w:tab w:val="left" w:pos="1606"/>
              </w:tabs>
              <w:spacing w:line="360" w:lineRule="auto"/>
              <w:ind w:right="44"/>
              <w:jc w:val="right"/>
              <w:rPr>
                <w:rFonts w:ascii="Arial" w:hAnsi="Arial" w:cs="Arial"/>
                <w:sz w:val="21"/>
                <w:szCs w:val="21"/>
              </w:rPr>
            </w:pPr>
          </w:p>
        </w:tc>
      </w:tr>
      <w:tr w:rsidR="00F76263" w:rsidRPr="00F76263" w14:paraId="4DED501F" w14:textId="77777777" w:rsidTr="00F76263">
        <w:trPr>
          <w:trHeight w:val="345"/>
        </w:trPr>
        <w:tc>
          <w:tcPr>
            <w:tcW w:w="3659" w:type="pct"/>
          </w:tcPr>
          <w:p w14:paraId="50B58941"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b/>
                <w:bCs/>
                <w:sz w:val="21"/>
                <w:szCs w:val="21"/>
              </w:rPr>
              <w:t>2.-</w:t>
            </w:r>
            <w:r w:rsidRPr="00F76263">
              <w:rPr>
                <w:rFonts w:ascii="Arial" w:hAnsi="Arial" w:cs="Arial"/>
                <w:sz w:val="21"/>
                <w:szCs w:val="21"/>
              </w:rPr>
              <w:t xml:space="preserve"> Consumo doméstico suburbano, comisarias</w:t>
            </w:r>
          </w:p>
        </w:tc>
        <w:tc>
          <w:tcPr>
            <w:tcW w:w="243" w:type="pct"/>
            <w:tcBorders>
              <w:right w:val="nil"/>
            </w:tcBorders>
          </w:tcPr>
          <w:p w14:paraId="5F5F557B" w14:textId="77777777" w:rsidR="00F76263" w:rsidRPr="00F76263" w:rsidRDefault="00F76263" w:rsidP="00F76263">
            <w:pPr>
              <w:pStyle w:val="TableParagraph"/>
              <w:tabs>
                <w:tab w:val="left" w:pos="1606"/>
              </w:tabs>
              <w:spacing w:line="360" w:lineRule="auto"/>
              <w:jc w:val="both"/>
              <w:rPr>
                <w:rFonts w:ascii="Arial" w:hAnsi="Arial" w:cs="Arial"/>
                <w:sz w:val="21"/>
                <w:szCs w:val="21"/>
              </w:rPr>
            </w:pPr>
            <w:r w:rsidRPr="00F76263">
              <w:rPr>
                <w:rFonts w:ascii="Arial" w:hAnsi="Arial" w:cs="Arial"/>
                <w:sz w:val="21"/>
                <w:szCs w:val="21"/>
              </w:rPr>
              <w:t>$</w:t>
            </w:r>
          </w:p>
        </w:tc>
        <w:tc>
          <w:tcPr>
            <w:tcW w:w="1098" w:type="pct"/>
            <w:tcBorders>
              <w:left w:val="nil"/>
            </w:tcBorders>
          </w:tcPr>
          <w:p w14:paraId="675F4BD6" w14:textId="77777777" w:rsidR="00F76263" w:rsidRPr="00F76263" w:rsidRDefault="00F76263" w:rsidP="00F76263">
            <w:pPr>
              <w:pStyle w:val="TableParagraph"/>
              <w:tabs>
                <w:tab w:val="left" w:pos="1606"/>
              </w:tabs>
              <w:spacing w:line="360" w:lineRule="auto"/>
              <w:ind w:right="44"/>
              <w:jc w:val="both"/>
              <w:rPr>
                <w:rFonts w:ascii="Arial" w:hAnsi="Arial" w:cs="Arial"/>
                <w:sz w:val="21"/>
                <w:szCs w:val="21"/>
              </w:rPr>
            </w:pPr>
            <w:r w:rsidRPr="00F76263">
              <w:rPr>
                <w:rFonts w:ascii="Arial" w:hAnsi="Arial" w:cs="Arial"/>
                <w:sz w:val="21"/>
                <w:szCs w:val="21"/>
              </w:rPr>
              <w:t xml:space="preserve">     20.00 bimestral</w:t>
            </w:r>
          </w:p>
        </w:tc>
      </w:tr>
      <w:tr w:rsidR="00F76263" w:rsidRPr="00F76263" w14:paraId="38FB8136" w14:textId="77777777" w:rsidTr="00F76263">
        <w:trPr>
          <w:trHeight w:val="345"/>
        </w:trPr>
        <w:tc>
          <w:tcPr>
            <w:tcW w:w="3659" w:type="pct"/>
          </w:tcPr>
          <w:p w14:paraId="24278703"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b/>
                <w:bCs/>
                <w:sz w:val="21"/>
                <w:szCs w:val="21"/>
              </w:rPr>
              <w:t>3.-</w:t>
            </w:r>
            <w:r w:rsidRPr="00F76263">
              <w:rPr>
                <w:rFonts w:ascii="Arial" w:hAnsi="Arial" w:cs="Arial"/>
                <w:sz w:val="21"/>
                <w:szCs w:val="21"/>
              </w:rPr>
              <w:t xml:space="preserve"> Consumo doméstico con toma de ¾</w:t>
            </w:r>
          </w:p>
        </w:tc>
        <w:tc>
          <w:tcPr>
            <w:tcW w:w="243" w:type="pct"/>
            <w:tcBorders>
              <w:right w:val="nil"/>
            </w:tcBorders>
          </w:tcPr>
          <w:p w14:paraId="1B733816" w14:textId="77777777" w:rsidR="00F76263" w:rsidRPr="00F76263" w:rsidRDefault="00F76263" w:rsidP="00F76263">
            <w:pPr>
              <w:pStyle w:val="TableParagraph"/>
              <w:tabs>
                <w:tab w:val="left" w:pos="1606"/>
              </w:tabs>
              <w:spacing w:line="360" w:lineRule="auto"/>
              <w:jc w:val="both"/>
              <w:rPr>
                <w:rFonts w:ascii="Arial" w:hAnsi="Arial" w:cs="Arial"/>
                <w:sz w:val="21"/>
                <w:szCs w:val="21"/>
              </w:rPr>
            </w:pPr>
            <w:r w:rsidRPr="00F76263">
              <w:rPr>
                <w:rFonts w:ascii="Arial" w:hAnsi="Arial" w:cs="Arial"/>
                <w:sz w:val="21"/>
                <w:szCs w:val="21"/>
              </w:rPr>
              <w:t>$</w:t>
            </w:r>
          </w:p>
        </w:tc>
        <w:tc>
          <w:tcPr>
            <w:tcW w:w="1098" w:type="pct"/>
            <w:tcBorders>
              <w:left w:val="nil"/>
            </w:tcBorders>
          </w:tcPr>
          <w:p w14:paraId="2E3B6E19" w14:textId="77777777" w:rsidR="00F76263" w:rsidRPr="00F76263" w:rsidRDefault="00F76263" w:rsidP="00F76263">
            <w:pPr>
              <w:pStyle w:val="TableParagraph"/>
              <w:tabs>
                <w:tab w:val="left" w:pos="1606"/>
              </w:tabs>
              <w:spacing w:line="360" w:lineRule="auto"/>
              <w:ind w:right="44"/>
              <w:jc w:val="both"/>
              <w:rPr>
                <w:rFonts w:ascii="Arial" w:hAnsi="Arial" w:cs="Arial"/>
                <w:sz w:val="21"/>
                <w:szCs w:val="21"/>
              </w:rPr>
            </w:pPr>
            <w:r w:rsidRPr="00F76263">
              <w:rPr>
                <w:rFonts w:ascii="Arial" w:hAnsi="Arial" w:cs="Arial"/>
                <w:sz w:val="21"/>
                <w:szCs w:val="21"/>
              </w:rPr>
              <w:t xml:space="preserve">     70.00 bimestral</w:t>
            </w:r>
          </w:p>
        </w:tc>
      </w:tr>
      <w:tr w:rsidR="00F76263" w:rsidRPr="00F76263" w14:paraId="12BAFCD9" w14:textId="77777777" w:rsidTr="00F76263">
        <w:trPr>
          <w:trHeight w:val="345"/>
        </w:trPr>
        <w:tc>
          <w:tcPr>
            <w:tcW w:w="3659" w:type="pct"/>
          </w:tcPr>
          <w:p w14:paraId="2398BD13" w14:textId="77777777" w:rsidR="00F76263" w:rsidRPr="00F76263" w:rsidRDefault="00F76263" w:rsidP="00F76263">
            <w:pPr>
              <w:pStyle w:val="TableParagraph"/>
              <w:spacing w:line="360" w:lineRule="auto"/>
              <w:rPr>
                <w:rFonts w:ascii="Arial" w:hAnsi="Arial" w:cs="Arial"/>
                <w:sz w:val="21"/>
                <w:szCs w:val="21"/>
              </w:rPr>
            </w:pPr>
            <w:proofErr w:type="gramStart"/>
            <w:r w:rsidRPr="00F76263">
              <w:rPr>
                <w:rFonts w:ascii="Arial" w:hAnsi="Arial" w:cs="Arial"/>
                <w:b/>
                <w:bCs/>
                <w:sz w:val="21"/>
                <w:szCs w:val="21"/>
              </w:rPr>
              <w:t>4.-</w:t>
            </w:r>
            <w:proofErr w:type="gramEnd"/>
            <w:r w:rsidRPr="00F76263">
              <w:rPr>
                <w:rFonts w:ascii="Arial" w:hAnsi="Arial" w:cs="Arial"/>
                <w:sz w:val="21"/>
                <w:szCs w:val="21"/>
              </w:rPr>
              <w:t xml:space="preserve"> Consumo doméstico con toma de 1 pulgada.</w:t>
            </w:r>
          </w:p>
        </w:tc>
        <w:tc>
          <w:tcPr>
            <w:tcW w:w="243" w:type="pct"/>
            <w:tcBorders>
              <w:right w:val="nil"/>
            </w:tcBorders>
          </w:tcPr>
          <w:p w14:paraId="359A4E2E" w14:textId="77777777" w:rsidR="00F76263" w:rsidRPr="00F76263" w:rsidRDefault="00F76263" w:rsidP="00F76263">
            <w:pPr>
              <w:pStyle w:val="TableParagraph"/>
              <w:tabs>
                <w:tab w:val="left" w:pos="1606"/>
              </w:tabs>
              <w:spacing w:line="360" w:lineRule="auto"/>
              <w:jc w:val="both"/>
              <w:rPr>
                <w:rFonts w:ascii="Arial" w:hAnsi="Arial" w:cs="Arial"/>
                <w:sz w:val="21"/>
                <w:szCs w:val="21"/>
              </w:rPr>
            </w:pPr>
            <w:r w:rsidRPr="00F76263">
              <w:rPr>
                <w:rFonts w:ascii="Arial" w:hAnsi="Arial" w:cs="Arial"/>
                <w:sz w:val="21"/>
                <w:szCs w:val="21"/>
              </w:rPr>
              <w:t>$</w:t>
            </w:r>
          </w:p>
        </w:tc>
        <w:tc>
          <w:tcPr>
            <w:tcW w:w="1098" w:type="pct"/>
            <w:tcBorders>
              <w:left w:val="nil"/>
            </w:tcBorders>
          </w:tcPr>
          <w:p w14:paraId="7BB6111A" w14:textId="77777777" w:rsidR="00F76263" w:rsidRPr="00F76263" w:rsidRDefault="00F76263" w:rsidP="00F76263">
            <w:pPr>
              <w:pStyle w:val="TableParagraph"/>
              <w:tabs>
                <w:tab w:val="left" w:pos="1606"/>
              </w:tabs>
              <w:spacing w:line="360" w:lineRule="auto"/>
              <w:ind w:right="44"/>
              <w:jc w:val="both"/>
              <w:rPr>
                <w:rFonts w:ascii="Arial" w:hAnsi="Arial" w:cs="Arial"/>
                <w:sz w:val="21"/>
                <w:szCs w:val="21"/>
              </w:rPr>
            </w:pPr>
            <w:r w:rsidRPr="00F76263">
              <w:rPr>
                <w:rFonts w:ascii="Arial" w:hAnsi="Arial" w:cs="Arial"/>
                <w:sz w:val="21"/>
                <w:szCs w:val="21"/>
              </w:rPr>
              <w:t xml:space="preserve">   150.00 bimestral</w:t>
            </w:r>
          </w:p>
        </w:tc>
      </w:tr>
      <w:tr w:rsidR="00F76263" w:rsidRPr="00F76263" w14:paraId="5E7A81EB" w14:textId="77777777" w:rsidTr="00F76263">
        <w:trPr>
          <w:trHeight w:val="345"/>
        </w:trPr>
        <w:tc>
          <w:tcPr>
            <w:tcW w:w="3659" w:type="pct"/>
          </w:tcPr>
          <w:p w14:paraId="2A82C19D"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b/>
                <w:bCs/>
                <w:sz w:val="21"/>
                <w:szCs w:val="21"/>
              </w:rPr>
              <w:t>5.-</w:t>
            </w:r>
            <w:r w:rsidRPr="00F76263">
              <w:rPr>
                <w:rFonts w:ascii="Arial" w:hAnsi="Arial" w:cs="Arial"/>
                <w:sz w:val="21"/>
                <w:szCs w:val="21"/>
              </w:rPr>
              <w:t xml:space="preserve"> Consumo doméstico con piscina</w:t>
            </w:r>
          </w:p>
        </w:tc>
        <w:tc>
          <w:tcPr>
            <w:tcW w:w="243" w:type="pct"/>
            <w:tcBorders>
              <w:right w:val="nil"/>
            </w:tcBorders>
          </w:tcPr>
          <w:p w14:paraId="754A6106" w14:textId="77777777" w:rsidR="00F76263" w:rsidRPr="00F76263" w:rsidRDefault="00F76263" w:rsidP="00F76263">
            <w:pPr>
              <w:pStyle w:val="TableParagraph"/>
              <w:tabs>
                <w:tab w:val="left" w:pos="1606"/>
              </w:tabs>
              <w:spacing w:line="360" w:lineRule="auto"/>
              <w:jc w:val="both"/>
              <w:rPr>
                <w:rFonts w:ascii="Arial" w:hAnsi="Arial" w:cs="Arial"/>
                <w:sz w:val="21"/>
                <w:szCs w:val="21"/>
              </w:rPr>
            </w:pPr>
            <w:r w:rsidRPr="00F76263">
              <w:rPr>
                <w:rFonts w:ascii="Arial" w:hAnsi="Arial" w:cs="Arial"/>
                <w:sz w:val="21"/>
                <w:szCs w:val="21"/>
              </w:rPr>
              <w:t>$</w:t>
            </w:r>
          </w:p>
        </w:tc>
        <w:tc>
          <w:tcPr>
            <w:tcW w:w="1098" w:type="pct"/>
            <w:tcBorders>
              <w:left w:val="nil"/>
            </w:tcBorders>
          </w:tcPr>
          <w:p w14:paraId="41791DD6" w14:textId="77777777" w:rsidR="00F76263" w:rsidRPr="00F76263" w:rsidRDefault="00F76263" w:rsidP="00F76263">
            <w:pPr>
              <w:pStyle w:val="TableParagraph"/>
              <w:tabs>
                <w:tab w:val="left" w:pos="1606"/>
              </w:tabs>
              <w:spacing w:line="360" w:lineRule="auto"/>
              <w:ind w:right="44"/>
              <w:jc w:val="both"/>
              <w:rPr>
                <w:rFonts w:ascii="Arial" w:hAnsi="Arial" w:cs="Arial"/>
                <w:sz w:val="21"/>
                <w:szCs w:val="21"/>
              </w:rPr>
            </w:pPr>
            <w:r w:rsidRPr="00F76263">
              <w:rPr>
                <w:rFonts w:ascii="Arial" w:hAnsi="Arial" w:cs="Arial"/>
                <w:sz w:val="21"/>
                <w:szCs w:val="21"/>
              </w:rPr>
              <w:t xml:space="preserve">   150.00 bimestral</w:t>
            </w:r>
          </w:p>
        </w:tc>
      </w:tr>
      <w:tr w:rsidR="00F76263" w:rsidRPr="00F76263" w14:paraId="782B2F2C" w14:textId="77777777" w:rsidTr="00F76263">
        <w:trPr>
          <w:trHeight w:val="345"/>
        </w:trPr>
        <w:tc>
          <w:tcPr>
            <w:tcW w:w="3659" w:type="pct"/>
          </w:tcPr>
          <w:p w14:paraId="1CD6F2C9"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b/>
                <w:bCs/>
                <w:sz w:val="21"/>
                <w:szCs w:val="21"/>
              </w:rPr>
              <w:t>6.-</w:t>
            </w:r>
            <w:r w:rsidRPr="00F76263">
              <w:rPr>
                <w:rFonts w:ascii="Arial" w:hAnsi="Arial" w:cs="Arial"/>
                <w:sz w:val="21"/>
                <w:szCs w:val="21"/>
              </w:rPr>
              <w:t xml:space="preserve"> Comercios, salas de fiesta, restaurantes</w:t>
            </w:r>
          </w:p>
        </w:tc>
        <w:tc>
          <w:tcPr>
            <w:tcW w:w="243" w:type="pct"/>
            <w:tcBorders>
              <w:right w:val="nil"/>
            </w:tcBorders>
          </w:tcPr>
          <w:p w14:paraId="7D2CB766" w14:textId="77777777" w:rsidR="00F76263" w:rsidRPr="00F76263" w:rsidRDefault="00F76263" w:rsidP="00F76263">
            <w:pPr>
              <w:pStyle w:val="TableParagraph"/>
              <w:tabs>
                <w:tab w:val="left" w:pos="1606"/>
              </w:tabs>
              <w:spacing w:line="360" w:lineRule="auto"/>
              <w:jc w:val="both"/>
              <w:rPr>
                <w:rFonts w:ascii="Arial" w:hAnsi="Arial" w:cs="Arial"/>
                <w:sz w:val="21"/>
                <w:szCs w:val="21"/>
              </w:rPr>
            </w:pPr>
            <w:r w:rsidRPr="00F76263">
              <w:rPr>
                <w:rFonts w:ascii="Arial" w:hAnsi="Arial" w:cs="Arial"/>
                <w:sz w:val="21"/>
                <w:szCs w:val="21"/>
              </w:rPr>
              <w:t>$</w:t>
            </w:r>
          </w:p>
        </w:tc>
        <w:tc>
          <w:tcPr>
            <w:tcW w:w="1098" w:type="pct"/>
            <w:tcBorders>
              <w:left w:val="nil"/>
            </w:tcBorders>
          </w:tcPr>
          <w:p w14:paraId="3784AE9B" w14:textId="77777777" w:rsidR="00F76263" w:rsidRPr="00F76263" w:rsidRDefault="00F76263" w:rsidP="00F76263">
            <w:pPr>
              <w:pStyle w:val="TableParagraph"/>
              <w:tabs>
                <w:tab w:val="left" w:pos="1606"/>
              </w:tabs>
              <w:spacing w:line="360" w:lineRule="auto"/>
              <w:ind w:right="44"/>
              <w:jc w:val="both"/>
              <w:rPr>
                <w:rFonts w:ascii="Arial" w:hAnsi="Arial" w:cs="Arial"/>
                <w:sz w:val="21"/>
                <w:szCs w:val="21"/>
              </w:rPr>
            </w:pPr>
            <w:r w:rsidRPr="00F76263">
              <w:rPr>
                <w:rFonts w:ascii="Arial" w:hAnsi="Arial" w:cs="Arial"/>
                <w:sz w:val="21"/>
                <w:szCs w:val="21"/>
              </w:rPr>
              <w:t xml:space="preserve">   130.00 bimestral</w:t>
            </w:r>
          </w:p>
        </w:tc>
      </w:tr>
      <w:tr w:rsidR="00F76263" w:rsidRPr="00F76263" w14:paraId="189F18AB" w14:textId="77777777" w:rsidTr="00F76263">
        <w:trPr>
          <w:trHeight w:val="345"/>
        </w:trPr>
        <w:tc>
          <w:tcPr>
            <w:tcW w:w="3659" w:type="pct"/>
          </w:tcPr>
          <w:p w14:paraId="2BBD9409"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b/>
                <w:bCs/>
                <w:sz w:val="21"/>
                <w:szCs w:val="21"/>
              </w:rPr>
              <w:t>7.-</w:t>
            </w:r>
            <w:r w:rsidRPr="00F76263">
              <w:rPr>
                <w:rFonts w:ascii="Arial" w:hAnsi="Arial" w:cs="Arial"/>
                <w:sz w:val="21"/>
                <w:szCs w:val="21"/>
              </w:rPr>
              <w:t xml:space="preserve"> Bares y Restaurant bar</w:t>
            </w:r>
          </w:p>
        </w:tc>
        <w:tc>
          <w:tcPr>
            <w:tcW w:w="243" w:type="pct"/>
            <w:tcBorders>
              <w:right w:val="nil"/>
            </w:tcBorders>
          </w:tcPr>
          <w:p w14:paraId="22E4EA39" w14:textId="77777777" w:rsidR="00F76263" w:rsidRPr="00F76263" w:rsidRDefault="00F76263" w:rsidP="00F76263">
            <w:pPr>
              <w:pStyle w:val="TableParagraph"/>
              <w:tabs>
                <w:tab w:val="left" w:pos="1606"/>
              </w:tabs>
              <w:spacing w:line="360" w:lineRule="auto"/>
              <w:jc w:val="both"/>
              <w:rPr>
                <w:rFonts w:ascii="Arial" w:hAnsi="Arial" w:cs="Arial"/>
                <w:sz w:val="21"/>
                <w:szCs w:val="21"/>
              </w:rPr>
            </w:pPr>
            <w:r w:rsidRPr="00F76263">
              <w:rPr>
                <w:rFonts w:ascii="Arial" w:hAnsi="Arial" w:cs="Arial"/>
                <w:sz w:val="21"/>
                <w:szCs w:val="21"/>
              </w:rPr>
              <w:t>$</w:t>
            </w:r>
          </w:p>
        </w:tc>
        <w:tc>
          <w:tcPr>
            <w:tcW w:w="1098" w:type="pct"/>
            <w:tcBorders>
              <w:left w:val="nil"/>
            </w:tcBorders>
          </w:tcPr>
          <w:p w14:paraId="42FA5517" w14:textId="77777777" w:rsidR="00F76263" w:rsidRPr="00F76263" w:rsidRDefault="00F76263" w:rsidP="00F76263">
            <w:pPr>
              <w:pStyle w:val="TableParagraph"/>
              <w:tabs>
                <w:tab w:val="left" w:pos="1606"/>
              </w:tabs>
              <w:spacing w:line="360" w:lineRule="auto"/>
              <w:ind w:right="44"/>
              <w:jc w:val="both"/>
              <w:rPr>
                <w:rFonts w:ascii="Arial" w:hAnsi="Arial" w:cs="Arial"/>
                <w:sz w:val="21"/>
                <w:szCs w:val="21"/>
              </w:rPr>
            </w:pPr>
            <w:r w:rsidRPr="00F76263">
              <w:rPr>
                <w:rFonts w:ascii="Arial" w:hAnsi="Arial" w:cs="Arial"/>
                <w:sz w:val="21"/>
                <w:szCs w:val="21"/>
              </w:rPr>
              <w:t xml:space="preserve">   150.00 bimestral</w:t>
            </w:r>
          </w:p>
        </w:tc>
      </w:tr>
      <w:tr w:rsidR="00F76263" w:rsidRPr="00F76263" w14:paraId="1C90CF6A" w14:textId="77777777" w:rsidTr="00F76263">
        <w:trPr>
          <w:trHeight w:val="345"/>
        </w:trPr>
        <w:tc>
          <w:tcPr>
            <w:tcW w:w="3659" w:type="pct"/>
          </w:tcPr>
          <w:p w14:paraId="2A820C46"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b/>
                <w:bCs/>
                <w:sz w:val="21"/>
                <w:szCs w:val="21"/>
              </w:rPr>
              <w:t xml:space="preserve">8.- </w:t>
            </w:r>
            <w:r w:rsidRPr="00F76263">
              <w:rPr>
                <w:rFonts w:ascii="Arial" w:hAnsi="Arial" w:cs="Arial"/>
                <w:sz w:val="21"/>
                <w:szCs w:val="21"/>
              </w:rPr>
              <w:t>Renta de piscinas</w:t>
            </w:r>
          </w:p>
        </w:tc>
        <w:tc>
          <w:tcPr>
            <w:tcW w:w="243" w:type="pct"/>
            <w:tcBorders>
              <w:right w:val="nil"/>
            </w:tcBorders>
          </w:tcPr>
          <w:p w14:paraId="5A1D9D17" w14:textId="77777777" w:rsidR="00F76263" w:rsidRPr="00F76263" w:rsidRDefault="00F76263" w:rsidP="00F76263">
            <w:pPr>
              <w:pStyle w:val="TableParagraph"/>
              <w:tabs>
                <w:tab w:val="left" w:pos="1606"/>
              </w:tabs>
              <w:spacing w:line="360" w:lineRule="auto"/>
              <w:jc w:val="both"/>
              <w:rPr>
                <w:rFonts w:ascii="Arial" w:hAnsi="Arial" w:cs="Arial"/>
                <w:sz w:val="21"/>
                <w:szCs w:val="21"/>
              </w:rPr>
            </w:pPr>
            <w:r w:rsidRPr="00F76263">
              <w:rPr>
                <w:rFonts w:ascii="Arial" w:hAnsi="Arial" w:cs="Arial"/>
                <w:sz w:val="21"/>
                <w:szCs w:val="21"/>
              </w:rPr>
              <w:t>$</w:t>
            </w:r>
          </w:p>
        </w:tc>
        <w:tc>
          <w:tcPr>
            <w:tcW w:w="1098" w:type="pct"/>
            <w:tcBorders>
              <w:left w:val="nil"/>
            </w:tcBorders>
          </w:tcPr>
          <w:p w14:paraId="3D205605" w14:textId="77777777" w:rsidR="00F76263" w:rsidRPr="00F76263" w:rsidRDefault="00F76263" w:rsidP="00F76263">
            <w:pPr>
              <w:pStyle w:val="TableParagraph"/>
              <w:tabs>
                <w:tab w:val="left" w:pos="1606"/>
              </w:tabs>
              <w:spacing w:line="360" w:lineRule="auto"/>
              <w:ind w:right="44"/>
              <w:jc w:val="both"/>
              <w:rPr>
                <w:rFonts w:ascii="Arial" w:hAnsi="Arial" w:cs="Arial"/>
                <w:sz w:val="21"/>
                <w:szCs w:val="21"/>
              </w:rPr>
            </w:pPr>
            <w:r w:rsidRPr="00F76263">
              <w:rPr>
                <w:rFonts w:ascii="Arial" w:hAnsi="Arial" w:cs="Arial"/>
                <w:sz w:val="21"/>
                <w:szCs w:val="21"/>
              </w:rPr>
              <w:t xml:space="preserve">   150.00 bimestral</w:t>
            </w:r>
          </w:p>
        </w:tc>
      </w:tr>
      <w:tr w:rsidR="00F76263" w:rsidRPr="00F76263" w14:paraId="693F4C35" w14:textId="77777777" w:rsidTr="00F76263">
        <w:trPr>
          <w:trHeight w:val="345"/>
        </w:trPr>
        <w:tc>
          <w:tcPr>
            <w:tcW w:w="3659" w:type="pct"/>
          </w:tcPr>
          <w:p w14:paraId="7A71E7ED"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b/>
                <w:bCs/>
                <w:sz w:val="21"/>
                <w:szCs w:val="21"/>
              </w:rPr>
              <w:t xml:space="preserve">9.- </w:t>
            </w:r>
            <w:r w:rsidRPr="00F76263">
              <w:rPr>
                <w:rFonts w:ascii="Arial" w:hAnsi="Arial" w:cs="Arial"/>
                <w:sz w:val="21"/>
                <w:szCs w:val="21"/>
              </w:rPr>
              <w:t>Hoteles y posadas sin piscinas</w:t>
            </w:r>
          </w:p>
        </w:tc>
        <w:tc>
          <w:tcPr>
            <w:tcW w:w="243" w:type="pct"/>
            <w:tcBorders>
              <w:right w:val="nil"/>
            </w:tcBorders>
          </w:tcPr>
          <w:p w14:paraId="7EDB67CE" w14:textId="77777777" w:rsidR="00F76263" w:rsidRPr="00F76263" w:rsidRDefault="00F76263" w:rsidP="00F76263">
            <w:pPr>
              <w:pStyle w:val="TableParagraph"/>
              <w:tabs>
                <w:tab w:val="left" w:pos="1606"/>
              </w:tabs>
              <w:spacing w:line="360" w:lineRule="auto"/>
              <w:jc w:val="both"/>
              <w:rPr>
                <w:rFonts w:ascii="Arial" w:hAnsi="Arial" w:cs="Arial"/>
                <w:sz w:val="21"/>
                <w:szCs w:val="21"/>
              </w:rPr>
            </w:pPr>
            <w:r w:rsidRPr="00F76263">
              <w:rPr>
                <w:rFonts w:ascii="Arial" w:hAnsi="Arial" w:cs="Arial"/>
                <w:sz w:val="21"/>
                <w:szCs w:val="21"/>
              </w:rPr>
              <w:t>$</w:t>
            </w:r>
          </w:p>
        </w:tc>
        <w:tc>
          <w:tcPr>
            <w:tcW w:w="1098" w:type="pct"/>
            <w:tcBorders>
              <w:left w:val="nil"/>
            </w:tcBorders>
          </w:tcPr>
          <w:p w14:paraId="422A3BA7" w14:textId="77777777" w:rsidR="00F76263" w:rsidRPr="00F76263" w:rsidRDefault="00F76263" w:rsidP="00F76263">
            <w:pPr>
              <w:pStyle w:val="TableParagraph"/>
              <w:tabs>
                <w:tab w:val="left" w:pos="1606"/>
              </w:tabs>
              <w:spacing w:line="360" w:lineRule="auto"/>
              <w:ind w:right="44"/>
              <w:jc w:val="both"/>
              <w:rPr>
                <w:rFonts w:ascii="Arial" w:hAnsi="Arial" w:cs="Arial"/>
                <w:sz w:val="21"/>
                <w:szCs w:val="21"/>
              </w:rPr>
            </w:pPr>
            <w:r w:rsidRPr="00F76263">
              <w:rPr>
                <w:rFonts w:ascii="Arial" w:hAnsi="Arial" w:cs="Arial"/>
                <w:sz w:val="21"/>
                <w:szCs w:val="21"/>
              </w:rPr>
              <w:t xml:space="preserve">   150.00 bimestral</w:t>
            </w:r>
          </w:p>
        </w:tc>
      </w:tr>
      <w:tr w:rsidR="00F76263" w:rsidRPr="00F76263" w14:paraId="439C8198" w14:textId="77777777" w:rsidTr="00F76263">
        <w:trPr>
          <w:trHeight w:val="345"/>
        </w:trPr>
        <w:tc>
          <w:tcPr>
            <w:tcW w:w="3659" w:type="pct"/>
          </w:tcPr>
          <w:p w14:paraId="3C5B8597"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b/>
                <w:bCs/>
                <w:sz w:val="21"/>
                <w:szCs w:val="21"/>
              </w:rPr>
              <w:t>10.-</w:t>
            </w:r>
            <w:r w:rsidRPr="00F76263">
              <w:rPr>
                <w:rFonts w:ascii="Arial" w:hAnsi="Arial" w:cs="Arial"/>
                <w:sz w:val="21"/>
                <w:szCs w:val="21"/>
              </w:rPr>
              <w:t xml:space="preserve"> Hoteles y posadas con piscinas</w:t>
            </w:r>
          </w:p>
        </w:tc>
        <w:tc>
          <w:tcPr>
            <w:tcW w:w="243" w:type="pct"/>
            <w:tcBorders>
              <w:right w:val="nil"/>
            </w:tcBorders>
          </w:tcPr>
          <w:p w14:paraId="1E20C0C2" w14:textId="77777777" w:rsidR="00F76263" w:rsidRPr="00F76263" w:rsidRDefault="00F76263" w:rsidP="00F76263">
            <w:pPr>
              <w:pStyle w:val="TableParagraph"/>
              <w:tabs>
                <w:tab w:val="left" w:pos="1606"/>
              </w:tabs>
              <w:spacing w:line="360" w:lineRule="auto"/>
              <w:jc w:val="both"/>
              <w:rPr>
                <w:rFonts w:ascii="Arial" w:hAnsi="Arial" w:cs="Arial"/>
                <w:sz w:val="21"/>
                <w:szCs w:val="21"/>
              </w:rPr>
            </w:pPr>
            <w:r w:rsidRPr="00F76263">
              <w:rPr>
                <w:rFonts w:ascii="Arial" w:hAnsi="Arial" w:cs="Arial"/>
                <w:sz w:val="21"/>
                <w:szCs w:val="21"/>
              </w:rPr>
              <w:t>$</w:t>
            </w:r>
          </w:p>
        </w:tc>
        <w:tc>
          <w:tcPr>
            <w:tcW w:w="1098" w:type="pct"/>
            <w:tcBorders>
              <w:left w:val="nil"/>
            </w:tcBorders>
          </w:tcPr>
          <w:p w14:paraId="698F9037" w14:textId="77777777" w:rsidR="00F76263" w:rsidRPr="00F76263" w:rsidRDefault="00F76263" w:rsidP="00F76263">
            <w:pPr>
              <w:pStyle w:val="TableParagraph"/>
              <w:tabs>
                <w:tab w:val="left" w:pos="1606"/>
              </w:tabs>
              <w:spacing w:line="360" w:lineRule="auto"/>
              <w:ind w:right="44"/>
              <w:jc w:val="both"/>
              <w:rPr>
                <w:rFonts w:ascii="Arial" w:hAnsi="Arial" w:cs="Arial"/>
                <w:sz w:val="21"/>
                <w:szCs w:val="21"/>
              </w:rPr>
            </w:pPr>
            <w:r w:rsidRPr="00F76263">
              <w:rPr>
                <w:rFonts w:ascii="Arial" w:hAnsi="Arial" w:cs="Arial"/>
                <w:sz w:val="21"/>
                <w:szCs w:val="21"/>
              </w:rPr>
              <w:t xml:space="preserve">   160.00 bimestral</w:t>
            </w:r>
          </w:p>
        </w:tc>
      </w:tr>
      <w:tr w:rsidR="00F76263" w:rsidRPr="00F76263" w14:paraId="3C2BF614" w14:textId="77777777" w:rsidTr="00F76263">
        <w:trPr>
          <w:trHeight w:val="345"/>
        </w:trPr>
        <w:tc>
          <w:tcPr>
            <w:tcW w:w="3659" w:type="pct"/>
          </w:tcPr>
          <w:p w14:paraId="66248879"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b/>
                <w:bCs/>
                <w:sz w:val="21"/>
                <w:szCs w:val="21"/>
              </w:rPr>
              <w:t>11.-</w:t>
            </w:r>
            <w:r w:rsidRPr="00F76263">
              <w:rPr>
                <w:rFonts w:ascii="Arial" w:hAnsi="Arial" w:cs="Arial"/>
                <w:sz w:val="21"/>
                <w:szCs w:val="21"/>
              </w:rPr>
              <w:t xml:space="preserve"> Granjas, fincas, quintas, Ranchos</w:t>
            </w:r>
          </w:p>
        </w:tc>
        <w:tc>
          <w:tcPr>
            <w:tcW w:w="243" w:type="pct"/>
            <w:tcBorders>
              <w:right w:val="nil"/>
            </w:tcBorders>
          </w:tcPr>
          <w:p w14:paraId="22946526" w14:textId="77777777" w:rsidR="00F76263" w:rsidRPr="00F76263" w:rsidRDefault="00F76263" w:rsidP="00F76263">
            <w:pPr>
              <w:pStyle w:val="TableParagraph"/>
              <w:tabs>
                <w:tab w:val="left" w:pos="1606"/>
              </w:tabs>
              <w:spacing w:line="360" w:lineRule="auto"/>
              <w:jc w:val="both"/>
              <w:rPr>
                <w:rFonts w:ascii="Arial" w:hAnsi="Arial" w:cs="Arial"/>
                <w:sz w:val="21"/>
                <w:szCs w:val="21"/>
              </w:rPr>
            </w:pPr>
            <w:r w:rsidRPr="00F76263">
              <w:rPr>
                <w:rFonts w:ascii="Arial" w:hAnsi="Arial" w:cs="Arial"/>
                <w:sz w:val="21"/>
                <w:szCs w:val="21"/>
              </w:rPr>
              <w:t>$</w:t>
            </w:r>
          </w:p>
        </w:tc>
        <w:tc>
          <w:tcPr>
            <w:tcW w:w="1098" w:type="pct"/>
            <w:tcBorders>
              <w:left w:val="nil"/>
            </w:tcBorders>
          </w:tcPr>
          <w:p w14:paraId="31F91874" w14:textId="77777777" w:rsidR="00F76263" w:rsidRPr="00F76263" w:rsidRDefault="00F76263" w:rsidP="00F76263">
            <w:pPr>
              <w:pStyle w:val="TableParagraph"/>
              <w:tabs>
                <w:tab w:val="left" w:pos="1606"/>
              </w:tabs>
              <w:spacing w:line="360" w:lineRule="auto"/>
              <w:ind w:right="44"/>
              <w:jc w:val="both"/>
              <w:rPr>
                <w:rFonts w:ascii="Arial" w:hAnsi="Arial" w:cs="Arial"/>
                <w:sz w:val="21"/>
                <w:szCs w:val="21"/>
              </w:rPr>
            </w:pPr>
            <w:r w:rsidRPr="00F76263">
              <w:rPr>
                <w:rFonts w:ascii="Arial" w:hAnsi="Arial" w:cs="Arial"/>
                <w:sz w:val="21"/>
                <w:szCs w:val="21"/>
              </w:rPr>
              <w:t xml:space="preserve">   180.00 bimestral</w:t>
            </w:r>
          </w:p>
        </w:tc>
      </w:tr>
      <w:tr w:rsidR="00F76263" w:rsidRPr="00F76263" w14:paraId="2DDAE9D2" w14:textId="77777777" w:rsidTr="00F76263">
        <w:trPr>
          <w:trHeight w:val="345"/>
        </w:trPr>
        <w:tc>
          <w:tcPr>
            <w:tcW w:w="3659" w:type="pct"/>
          </w:tcPr>
          <w:p w14:paraId="7D8C323B"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b/>
                <w:bCs/>
                <w:sz w:val="21"/>
                <w:szCs w:val="21"/>
              </w:rPr>
              <w:t>12</w:t>
            </w:r>
            <w:proofErr w:type="gramStart"/>
            <w:r w:rsidRPr="00F76263">
              <w:rPr>
                <w:rFonts w:ascii="Arial" w:hAnsi="Arial" w:cs="Arial"/>
                <w:b/>
                <w:bCs/>
                <w:sz w:val="21"/>
                <w:szCs w:val="21"/>
              </w:rPr>
              <w:t>.-</w:t>
            </w:r>
            <w:proofErr w:type="gramEnd"/>
            <w:r w:rsidRPr="00F76263">
              <w:rPr>
                <w:rFonts w:ascii="Arial" w:hAnsi="Arial" w:cs="Arial"/>
                <w:sz w:val="21"/>
                <w:szCs w:val="21"/>
              </w:rPr>
              <w:t xml:space="preserve"> industrias, supermercados, fabricas, maquiladoras y establecimientos de alto consumo.</w:t>
            </w:r>
          </w:p>
        </w:tc>
        <w:tc>
          <w:tcPr>
            <w:tcW w:w="243" w:type="pct"/>
            <w:tcBorders>
              <w:right w:val="nil"/>
            </w:tcBorders>
          </w:tcPr>
          <w:p w14:paraId="067000E4" w14:textId="77777777" w:rsidR="00F76263" w:rsidRPr="00F76263" w:rsidRDefault="00F76263" w:rsidP="00F76263">
            <w:pPr>
              <w:pStyle w:val="TableParagraph"/>
              <w:tabs>
                <w:tab w:val="left" w:pos="1606"/>
              </w:tabs>
              <w:spacing w:line="360" w:lineRule="auto"/>
              <w:jc w:val="both"/>
              <w:rPr>
                <w:rFonts w:ascii="Arial" w:hAnsi="Arial" w:cs="Arial"/>
                <w:sz w:val="21"/>
                <w:szCs w:val="21"/>
              </w:rPr>
            </w:pPr>
            <w:r w:rsidRPr="00F76263">
              <w:rPr>
                <w:rFonts w:ascii="Arial" w:hAnsi="Arial" w:cs="Arial"/>
                <w:sz w:val="21"/>
                <w:szCs w:val="21"/>
              </w:rPr>
              <w:t>$</w:t>
            </w:r>
          </w:p>
        </w:tc>
        <w:tc>
          <w:tcPr>
            <w:tcW w:w="1098" w:type="pct"/>
            <w:tcBorders>
              <w:left w:val="nil"/>
            </w:tcBorders>
          </w:tcPr>
          <w:p w14:paraId="11DEDD42" w14:textId="77777777" w:rsidR="00F76263" w:rsidRPr="00F76263" w:rsidRDefault="00F76263" w:rsidP="00F76263">
            <w:pPr>
              <w:pStyle w:val="TableParagraph"/>
              <w:tabs>
                <w:tab w:val="left" w:pos="1606"/>
              </w:tabs>
              <w:spacing w:line="360" w:lineRule="auto"/>
              <w:ind w:right="44"/>
              <w:jc w:val="both"/>
              <w:rPr>
                <w:rFonts w:ascii="Arial" w:hAnsi="Arial" w:cs="Arial"/>
                <w:sz w:val="21"/>
                <w:szCs w:val="21"/>
              </w:rPr>
            </w:pPr>
            <w:r w:rsidRPr="00F76263">
              <w:rPr>
                <w:rFonts w:ascii="Arial" w:hAnsi="Arial" w:cs="Arial"/>
                <w:sz w:val="21"/>
                <w:szCs w:val="21"/>
              </w:rPr>
              <w:t xml:space="preserve">   200.00 bimestral</w:t>
            </w:r>
          </w:p>
        </w:tc>
      </w:tr>
      <w:tr w:rsidR="00F76263" w:rsidRPr="00F76263" w14:paraId="055D6288" w14:textId="77777777" w:rsidTr="00F76263">
        <w:trPr>
          <w:trHeight w:val="345"/>
        </w:trPr>
        <w:tc>
          <w:tcPr>
            <w:tcW w:w="3659" w:type="pct"/>
          </w:tcPr>
          <w:p w14:paraId="4248E3A6"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b/>
                <w:bCs/>
                <w:sz w:val="21"/>
                <w:szCs w:val="21"/>
              </w:rPr>
              <w:t xml:space="preserve">13.- </w:t>
            </w:r>
            <w:r w:rsidRPr="00F76263">
              <w:rPr>
                <w:rFonts w:ascii="Arial" w:hAnsi="Arial" w:cs="Arial"/>
                <w:sz w:val="21"/>
                <w:szCs w:val="21"/>
              </w:rPr>
              <w:t>Contrato de servicio de toma de ½</w:t>
            </w:r>
          </w:p>
        </w:tc>
        <w:tc>
          <w:tcPr>
            <w:tcW w:w="243" w:type="pct"/>
            <w:tcBorders>
              <w:right w:val="nil"/>
            </w:tcBorders>
          </w:tcPr>
          <w:p w14:paraId="0152204A" w14:textId="77777777" w:rsidR="00F76263" w:rsidRPr="00F76263" w:rsidRDefault="00F76263" w:rsidP="00F76263">
            <w:pPr>
              <w:pStyle w:val="TableParagraph"/>
              <w:tabs>
                <w:tab w:val="left" w:pos="1606"/>
              </w:tabs>
              <w:spacing w:line="360" w:lineRule="auto"/>
              <w:jc w:val="both"/>
              <w:rPr>
                <w:rFonts w:ascii="Arial" w:hAnsi="Arial" w:cs="Arial"/>
                <w:sz w:val="21"/>
                <w:szCs w:val="21"/>
              </w:rPr>
            </w:pPr>
            <w:r w:rsidRPr="00F76263">
              <w:rPr>
                <w:rFonts w:ascii="Arial" w:hAnsi="Arial" w:cs="Arial"/>
                <w:sz w:val="21"/>
                <w:szCs w:val="21"/>
              </w:rPr>
              <w:t>$</w:t>
            </w:r>
          </w:p>
        </w:tc>
        <w:tc>
          <w:tcPr>
            <w:tcW w:w="1098" w:type="pct"/>
            <w:tcBorders>
              <w:left w:val="nil"/>
            </w:tcBorders>
          </w:tcPr>
          <w:p w14:paraId="46AD6736" w14:textId="5CFAACE8" w:rsidR="00F76263" w:rsidRPr="00F76263" w:rsidRDefault="00F76263" w:rsidP="00511E47">
            <w:pPr>
              <w:pStyle w:val="TableParagraph"/>
              <w:tabs>
                <w:tab w:val="left" w:pos="1606"/>
              </w:tabs>
              <w:spacing w:line="360" w:lineRule="auto"/>
              <w:ind w:right="44"/>
              <w:jc w:val="center"/>
              <w:rPr>
                <w:rFonts w:ascii="Arial" w:hAnsi="Arial" w:cs="Arial"/>
                <w:sz w:val="21"/>
                <w:szCs w:val="21"/>
              </w:rPr>
            </w:pPr>
            <w:r w:rsidRPr="00F76263">
              <w:rPr>
                <w:rFonts w:ascii="Arial" w:hAnsi="Arial" w:cs="Arial"/>
                <w:sz w:val="21"/>
                <w:szCs w:val="21"/>
              </w:rPr>
              <w:t>300.00</w:t>
            </w:r>
          </w:p>
        </w:tc>
      </w:tr>
      <w:tr w:rsidR="00F76263" w:rsidRPr="00F76263" w14:paraId="645FF121" w14:textId="77777777" w:rsidTr="00F76263">
        <w:trPr>
          <w:trHeight w:val="345"/>
        </w:trPr>
        <w:tc>
          <w:tcPr>
            <w:tcW w:w="3659" w:type="pct"/>
          </w:tcPr>
          <w:p w14:paraId="6A99A729"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b/>
                <w:bCs/>
                <w:sz w:val="21"/>
                <w:szCs w:val="21"/>
              </w:rPr>
              <w:t xml:space="preserve">14.- </w:t>
            </w:r>
            <w:r w:rsidRPr="00F76263">
              <w:rPr>
                <w:rFonts w:ascii="Arial" w:hAnsi="Arial" w:cs="Arial"/>
                <w:sz w:val="21"/>
                <w:szCs w:val="21"/>
              </w:rPr>
              <w:t>Contrato de servicio de toma de ¾</w:t>
            </w:r>
          </w:p>
        </w:tc>
        <w:tc>
          <w:tcPr>
            <w:tcW w:w="243" w:type="pct"/>
            <w:tcBorders>
              <w:right w:val="nil"/>
            </w:tcBorders>
          </w:tcPr>
          <w:p w14:paraId="23AED319" w14:textId="77777777" w:rsidR="00F76263" w:rsidRPr="00F76263" w:rsidRDefault="00F76263" w:rsidP="00F76263">
            <w:pPr>
              <w:pStyle w:val="TableParagraph"/>
              <w:tabs>
                <w:tab w:val="left" w:pos="1606"/>
              </w:tabs>
              <w:spacing w:line="360" w:lineRule="auto"/>
              <w:jc w:val="both"/>
              <w:rPr>
                <w:rFonts w:ascii="Arial" w:hAnsi="Arial" w:cs="Arial"/>
                <w:sz w:val="21"/>
                <w:szCs w:val="21"/>
              </w:rPr>
            </w:pPr>
            <w:r w:rsidRPr="00F76263">
              <w:rPr>
                <w:rFonts w:ascii="Arial" w:hAnsi="Arial" w:cs="Arial"/>
                <w:sz w:val="21"/>
                <w:szCs w:val="21"/>
              </w:rPr>
              <w:t>$</w:t>
            </w:r>
          </w:p>
        </w:tc>
        <w:tc>
          <w:tcPr>
            <w:tcW w:w="1098" w:type="pct"/>
            <w:tcBorders>
              <w:left w:val="nil"/>
            </w:tcBorders>
          </w:tcPr>
          <w:p w14:paraId="04E51B96" w14:textId="17C81D7F" w:rsidR="00F76263" w:rsidRPr="00F76263" w:rsidRDefault="00F76263" w:rsidP="00511E47">
            <w:pPr>
              <w:pStyle w:val="TableParagraph"/>
              <w:tabs>
                <w:tab w:val="left" w:pos="1606"/>
              </w:tabs>
              <w:spacing w:line="360" w:lineRule="auto"/>
              <w:ind w:right="44"/>
              <w:jc w:val="center"/>
              <w:rPr>
                <w:rFonts w:ascii="Arial" w:hAnsi="Arial" w:cs="Arial"/>
                <w:sz w:val="21"/>
                <w:szCs w:val="21"/>
              </w:rPr>
            </w:pPr>
            <w:r w:rsidRPr="00F76263">
              <w:rPr>
                <w:rFonts w:ascii="Arial" w:hAnsi="Arial" w:cs="Arial"/>
                <w:sz w:val="21"/>
                <w:szCs w:val="21"/>
              </w:rPr>
              <w:t>500.00</w:t>
            </w:r>
          </w:p>
        </w:tc>
      </w:tr>
      <w:tr w:rsidR="00F76263" w:rsidRPr="00F76263" w14:paraId="7534B0DD" w14:textId="77777777" w:rsidTr="00F76263">
        <w:trPr>
          <w:trHeight w:val="345"/>
        </w:trPr>
        <w:tc>
          <w:tcPr>
            <w:tcW w:w="3659" w:type="pct"/>
          </w:tcPr>
          <w:p w14:paraId="4FB25C33"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b/>
                <w:bCs/>
                <w:sz w:val="21"/>
                <w:szCs w:val="21"/>
              </w:rPr>
              <w:t>15</w:t>
            </w:r>
            <w:proofErr w:type="gramStart"/>
            <w:r w:rsidRPr="00F76263">
              <w:rPr>
                <w:rFonts w:ascii="Arial" w:hAnsi="Arial" w:cs="Arial"/>
                <w:b/>
                <w:bCs/>
                <w:sz w:val="21"/>
                <w:szCs w:val="21"/>
              </w:rPr>
              <w:t>.-</w:t>
            </w:r>
            <w:proofErr w:type="gramEnd"/>
            <w:r w:rsidRPr="00F76263">
              <w:rPr>
                <w:rFonts w:ascii="Arial" w:hAnsi="Arial" w:cs="Arial"/>
                <w:b/>
                <w:bCs/>
                <w:sz w:val="21"/>
                <w:szCs w:val="21"/>
              </w:rPr>
              <w:t xml:space="preserve"> </w:t>
            </w:r>
            <w:r w:rsidRPr="00F76263">
              <w:rPr>
                <w:rFonts w:ascii="Arial" w:hAnsi="Arial" w:cs="Arial"/>
                <w:sz w:val="21"/>
                <w:szCs w:val="21"/>
              </w:rPr>
              <w:t>Contrato de servicio de Toma de 1 pulgada.</w:t>
            </w:r>
          </w:p>
        </w:tc>
        <w:tc>
          <w:tcPr>
            <w:tcW w:w="243" w:type="pct"/>
            <w:tcBorders>
              <w:right w:val="nil"/>
            </w:tcBorders>
          </w:tcPr>
          <w:p w14:paraId="0887E8DF" w14:textId="77777777" w:rsidR="00F76263" w:rsidRPr="00F76263" w:rsidRDefault="00F76263" w:rsidP="00F76263">
            <w:pPr>
              <w:pStyle w:val="TableParagraph"/>
              <w:tabs>
                <w:tab w:val="left" w:pos="1606"/>
              </w:tabs>
              <w:spacing w:line="360" w:lineRule="auto"/>
              <w:jc w:val="both"/>
              <w:rPr>
                <w:rFonts w:ascii="Arial" w:hAnsi="Arial" w:cs="Arial"/>
                <w:sz w:val="21"/>
                <w:szCs w:val="21"/>
              </w:rPr>
            </w:pPr>
            <w:r w:rsidRPr="00F76263">
              <w:rPr>
                <w:rFonts w:ascii="Arial" w:hAnsi="Arial" w:cs="Arial"/>
                <w:sz w:val="21"/>
                <w:szCs w:val="21"/>
              </w:rPr>
              <w:t>$</w:t>
            </w:r>
          </w:p>
        </w:tc>
        <w:tc>
          <w:tcPr>
            <w:tcW w:w="1098" w:type="pct"/>
            <w:tcBorders>
              <w:left w:val="nil"/>
            </w:tcBorders>
          </w:tcPr>
          <w:p w14:paraId="60FD6C68" w14:textId="77777777" w:rsidR="00F76263" w:rsidRPr="00F76263" w:rsidRDefault="00F76263" w:rsidP="00511E47">
            <w:pPr>
              <w:pStyle w:val="TableParagraph"/>
              <w:tabs>
                <w:tab w:val="left" w:pos="1606"/>
              </w:tabs>
              <w:spacing w:line="360" w:lineRule="auto"/>
              <w:ind w:right="44"/>
              <w:jc w:val="center"/>
              <w:rPr>
                <w:rFonts w:ascii="Arial" w:hAnsi="Arial" w:cs="Arial"/>
                <w:sz w:val="21"/>
                <w:szCs w:val="21"/>
              </w:rPr>
            </w:pPr>
            <w:r w:rsidRPr="00F76263">
              <w:rPr>
                <w:rFonts w:ascii="Arial" w:hAnsi="Arial" w:cs="Arial"/>
                <w:sz w:val="21"/>
                <w:szCs w:val="21"/>
              </w:rPr>
              <w:t>1,000.00</w:t>
            </w:r>
          </w:p>
        </w:tc>
      </w:tr>
    </w:tbl>
    <w:p w14:paraId="0171FB63" w14:textId="77777777" w:rsidR="00F76263" w:rsidRPr="00F76263" w:rsidRDefault="00F76263" w:rsidP="00F76263">
      <w:pPr>
        <w:pStyle w:val="Textoindependiente"/>
        <w:spacing w:line="360" w:lineRule="auto"/>
        <w:rPr>
          <w:rFonts w:ascii="Arial" w:hAnsi="Arial" w:cs="Arial"/>
          <w:sz w:val="21"/>
          <w:szCs w:val="21"/>
        </w:rPr>
      </w:pPr>
    </w:p>
    <w:p w14:paraId="0CC5A410" w14:textId="77777777" w:rsidR="00F76263" w:rsidRPr="00F76263" w:rsidRDefault="00F76263" w:rsidP="00F76263">
      <w:pPr>
        <w:spacing w:line="360" w:lineRule="auto"/>
        <w:jc w:val="center"/>
        <w:rPr>
          <w:rFonts w:ascii="Arial" w:hAnsi="Arial"/>
          <w:b/>
          <w:sz w:val="21"/>
          <w:szCs w:val="21"/>
        </w:rPr>
      </w:pPr>
      <w:r w:rsidRPr="00F76263">
        <w:rPr>
          <w:rFonts w:ascii="Arial" w:hAnsi="Arial"/>
          <w:b/>
          <w:sz w:val="21"/>
          <w:szCs w:val="21"/>
        </w:rPr>
        <w:t>CAPÍTULO V</w:t>
      </w:r>
    </w:p>
    <w:p w14:paraId="1533BBE7" w14:textId="77777777" w:rsidR="00F76263" w:rsidRPr="00F76263" w:rsidRDefault="00F76263" w:rsidP="00F76263">
      <w:pPr>
        <w:spacing w:line="360" w:lineRule="auto"/>
        <w:jc w:val="center"/>
        <w:rPr>
          <w:rFonts w:ascii="Arial" w:hAnsi="Arial"/>
          <w:b/>
          <w:sz w:val="21"/>
          <w:szCs w:val="21"/>
        </w:rPr>
      </w:pPr>
      <w:r w:rsidRPr="00F76263">
        <w:rPr>
          <w:rFonts w:ascii="Arial" w:hAnsi="Arial"/>
          <w:b/>
          <w:sz w:val="21"/>
          <w:szCs w:val="21"/>
        </w:rPr>
        <w:t>Derechos por Expedición de Certificados, Copias, y Constancias</w:t>
      </w:r>
    </w:p>
    <w:p w14:paraId="0DE903D8" w14:textId="0D230828" w:rsidR="00F76263" w:rsidRDefault="00F76263" w:rsidP="00511E47">
      <w:pPr>
        <w:pStyle w:val="Textoindependiente"/>
        <w:spacing w:line="360" w:lineRule="auto"/>
        <w:ind w:left="0"/>
        <w:jc w:val="both"/>
        <w:rPr>
          <w:rFonts w:ascii="Arial" w:hAnsi="Arial" w:cs="Arial"/>
          <w:sz w:val="21"/>
          <w:szCs w:val="21"/>
        </w:rPr>
      </w:pPr>
      <w:r w:rsidRPr="00F76263">
        <w:rPr>
          <w:rFonts w:ascii="Arial" w:hAnsi="Arial" w:cs="Arial"/>
          <w:b/>
          <w:sz w:val="21"/>
          <w:szCs w:val="21"/>
        </w:rPr>
        <w:t xml:space="preserve">Artículo 37.- </w:t>
      </w:r>
      <w:r w:rsidRPr="00F76263">
        <w:rPr>
          <w:rFonts w:ascii="Arial" w:hAnsi="Arial" w:cs="Arial"/>
          <w:sz w:val="21"/>
          <w:szCs w:val="21"/>
        </w:rPr>
        <w:t>Por la expedición de certificados, copias y constancias que, expedida la autoridad municipal, se pagará las cuotas siguientes:</w:t>
      </w:r>
    </w:p>
    <w:p w14:paraId="13FC9C08" w14:textId="77777777" w:rsidR="00511E47" w:rsidRPr="00F76263" w:rsidRDefault="00511E47" w:rsidP="00511E47">
      <w:pPr>
        <w:pStyle w:val="Textoindependiente"/>
        <w:spacing w:line="360" w:lineRule="auto"/>
        <w:ind w:left="0"/>
        <w:jc w:val="both"/>
        <w:rPr>
          <w:rFonts w:ascii="Arial" w:hAnsi="Arial" w:cs="Arial"/>
          <w:sz w:val="21"/>
          <w:szCs w:val="21"/>
        </w:rPr>
      </w:pPr>
    </w:p>
    <w:tbl>
      <w:tblPr>
        <w:tblStyle w:val="TableNormal"/>
        <w:tblW w:w="90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00"/>
        <w:gridCol w:w="438"/>
        <w:gridCol w:w="1982"/>
      </w:tblGrid>
      <w:tr w:rsidR="00F76263" w:rsidRPr="00F76263" w14:paraId="05D995E1" w14:textId="77777777" w:rsidTr="00F76263">
        <w:trPr>
          <w:trHeight w:val="345"/>
        </w:trPr>
        <w:tc>
          <w:tcPr>
            <w:tcW w:w="6600" w:type="dxa"/>
          </w:tcPr>
          <w:p w14:paraId="3F452220"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Por cada copia certificada que expida el Ayuntamiento</w:t>
            </w:r>
          </w:p>
        </w:tc>
        <w:tc>
          <w:tcPr>
            <w:tcW w:w="438" w:type="dxa"/>
            <w:tcBorders>
              <w:right w:val="nil"/>
            </w:tcBorders>
          </w:tcPr>
          <w:p w14:paraId="5A3B095A" w14:textId="77777777" w:rsidR="00F76263" w:rsidRPr="00F76263" w:rsidRDefault="00F76263" w:rsidP="00F76263">
            <w:pPr>
              <w:pStyle w:val="TableParagraph"/>
              <w:tabs>
                <w:tab w:val="left" w:pos="1663"/>
              </w:tabs>
              <w:spacing w:line="360" w:lineRule="auto"/>
              <w:rPr>
                <w:rFonts w:ascii="Arial" w:hAnsi="Arial" w:cs="Arial"/>
                <w:sz w:val="21"/>
                <w:szCs w:val="21"/>
              </w:rPr>
            </w:pPr>
            <w:r w:rsidRPr="00F76263">
              <w:rPr>
                <w:rFonts w:ascii="Arial" w:hAnsi="Arial" w:cs="Arial"/>
                <w:sz w:val="21"/>
                <w:szCs w:val="21"/>
              </w:rPr>
              <w:t>$</w:t>
            </w:r>
          </w:p>
        </w:tc>
        <w:tc>
          <w:tcPr>
            <w:tcW w:w="1982" w:type="dxa"/>
            <w:tcBorders>
              <w:left w:val="nil"/>
            </w:tcBorders>
          </w:tcPr>
          <w:p w14:paraId="25E2B8D5" w14:textId="77777777" w:rsidR="00F76263" w:rsidRPr="00F76263" w:rsidRDefault="00F76263" w:rsidP="00F76263">
            <w:pPr>
              <w:pStyle w:val="TableParagraph"/>
              <w:tabs>
                <w:tab w:val="left" w:pos="1663"/>
              </w:tabs>
              <w:spacing w:line="360" w:lineRule="auto"/>
              <w:jc w:val="both"/>
              <w:rPr>
                <w:rFonts w:ascii="Arial" w:hAnsi="Arial" w:cs="Arial"/>
                <w:sz w:val="21"/>
                <w:szCs w:val="21"/>
              </w:rPr>
            </w:pPr>
            <w:r w:rsidRPr="00F76263">
              <w:rPr>
                <w:rFonts w:ascii="Arial" w:hAnsi="Arial" w:cs="Arial"/>
                <w:sz w:val="21"/>
                <w:szCs w:val="21"/>
              </w:rPr>
              <w:t xml:space="preserve">  3.00 por hoja</w:t>
            </w:r>
          </w:p>
        </w:tc>
      </w:tr>
      <w:tr w:rsidR="00F76263" w:rsidRPr="00F76263" w14:paraId="6EACBF41" w14:textId="77777777" w:rsidTr="00F76263">
        <w:trPr>
          <w:trHeight w:val="345"/>
        </w:trPr>
        <w:tc>
          <w:tcPr>
            <w:tcW w:w="6600" w:type="dxa"/>
          </w:tcPr>
          <w:p w14:paraId="07578BB1"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Por cada copia simple que expida el Ayuntamiento</w:t>
            </w:r>
          </w:p>
        </w:tc>
        <w:tc>
          <w:tcPr>
            <w:tcW w:w="438" w:type="dxa"/>
            <w:tcBorders>
              <w:right w:val="nil"/>
            </w:tcBorders>
          </w:tcPr>
          <w:p w14:paraId="4496CC8F" w14:textId="77777777" w:rsidR="00F76263" w:rsidRPr="00F76263" w:rsidRDefault="00F76263" w:rsidP="00F76263">
            <w:pPr>
              <w:pStyle w:val="TableParagraph"/>
              <w:tabs>
                <w:tab w:val="left" w:pos="1661"/>
              </w:tabs>
              <w:spacing w:line="360" w:lineRule="auto"/>
              <w:rPr>
                <w:rFonts w:ascii="Arial" w:hAnsi="Arial" w:cs="Arial"/>
                <w:sz w:val="21"/>
                <w:szCs w:val="21"/>
              </w:rPr>
            </w:pPr>
            <w:r w:rsidRPr="00F76263">
              <w:rPr>
                <w:rFonts w:ascii="Arial" w:hAnsi="Arial" w:cs="Arial"/>
                <w:sz w:val="21"/>
                <w:szCs w:val="21"/>
              </w:rPr>
              <w:t>$</w:t>
            </w:r>
          </w:p>
        </w:tc>
        <w:tc>
          <w:tcPr>
            <w:tcW w:w="1982" w:type="dxa"/>
            <w:tcBorders>
              <w:left w:val="nil"/>
            </w:tcBorders>
          </w:tcPr>
          <w:p w14:paraId="683259D2" w14:textId="77777777" w:rsidR="00F76263" w:rsidRPr="00F76263" w:rsidRDefault="00F76263" w:rsidP="00F76263">
            <w:pPr>
              <w:pStyle w:val="TableParagraph"/>
              <w:tabs>
                <w:tab w:val="left" w:pos="1661"/>
              </w:tabs>
              <w:spacing w:line="360" w:lineRule="auto"/>
              <w:jc w:val="both"/>
              <w:rPr>
                <w:rFonts w:ascii="Arial" w:hAnsi="Arial" w:cs="Arial"/>
                <w:sz w:val="21"/>
                <w:szCs w:val="21"/>
              </w:rPr>
            </w:pPr>
            <w:r w:rsidRPr="00F76263">
              <w:rPr>
                <w:rFonts w:ascii="Arial" w:hAnsi="Arial" w:cs="Arial"/>
                <w:sz w:val="21"/>
                <w:szCs w:val="21"/>
              </w:rPr>
              <w:t xml:space="preserve">  1.00 por hoja</w:t>
            </w:r>
          </w:p>
        </w:tc>
      </w:tr>
      <w:tr w:rsidR="00F76263" w:rsidRPr="00F76263" w14:paraId="5578CC53" w14:textId="77777777" w:rsidTr="00F76263">
        <w:trPr>
          <w:trHeight w:val="345"/>
        </w:trPr>
        <w:tc>
          <w:tcPr>
            <w:tcW w:w="6600" w:type="dxa"/>
          </w:tcPr>
          <w:p w14:paraId="74320504"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Por cada constancia que expida el Ayuntamiento</w:t>
            </w:r>
          </w:p>
        </w:tc>
        <w:tc>
          <w:tcPr>
            <w:tcW w:w="438" w:type="dxa"/>
            <w:tcBorders>
              <w:right w:val="nil"/>
            </w:tcBorders>
          </w:tcPr>
          <w:p w14:paraId="3DF75394" w14:textId="77777777" w:rsidR="00F76263" w:rsidRPr="00F76263" w:rsidRDefault="00F76263" w:rsidP="00F76263">
            <w:pPr>
              <w:pStyle w:val="TableParagraph"/>
              <w:tabs>
                <w:tab w:val="left" w:pos="1550"/>
              </w:tabs>
              <w:spacing w:line="360" w:lineRule="auto"/>
              <w:rPr>
                <w:rFonts w:ascii="Arial" w:hAnsi="Arial" w:cs="Arial"/>
                <w:sz w:val="21"/>
                <w:szCs w:val="21"/>
              </w:rPr>
            </w:pPr>
            <w:r w:rsidRPr="00F76263">
              <w:rPr>
                <w:rFonts w:ascii="Arial" w:hAnsi="Arial" w:cs="Arial"/>
                <w:sz w:val="21"/>
                <w:szCs w:val="21"/>
              </w:rPr>
              <w:t>$</w:t>
            </w:r>
          </w:p>
        </w:tc>
        <w:tc>
          <w:tcPr>
            <w:tcW w:w="1982" w:type="dxa"/>
            <w:tcBorders>
              <w:left w:val="nil"/>
            </w:tcBorders>
          </w:tcPr>
          <w:p w14:paraId="544E289C" w14:textId="77777777" w:rsidR="00F76263" w:rsidRPr="00F76263" w:rsidRDefault="00F76263" w:rsidP="00F76263">
            <w:pPr>
              <w:pStyle w:val="TableParagraph"/>
              <w:tabs>
                <w:tab w:val="left" w:pos="1550"/>
              </w:tabs>
              <w:spacing w:line="360" w:lineRule="auto"/>
              <w:jc w:val="both"/>
              <w:rPr>
                <w:rFonts w:ascii="Arial" w:hAnsi="Arial" w:cs="Arial"/>
                <w:sz w:val="21"/>
                <w:szCs w:val="21"/>
              </w:rPr>
            </w:pPr>
            <w:r w:rsidRPr="00F76263">
              <w:rPr>
                <w:rFonts w:ascii="Arial" w:hAnsi="Arial" w:cs="Arial"/>
                <w:sz w:val="21"/>
                <w:szCs w:val="21"/>
              </w:rPr>
              <w:t xml:space="preserve">   30.00 </w:t>
            </w:r>
          </w:p>
        </w:tc>
      </w:tr>
    </w:tbl>
    <w:p w14:paraId="16437C53" w14:textId="77777777" w:rsidR="00F76263" w:rsidRPr="00F76263" w:rsidRDefault="00F76263" w:rsidP="00F76263">
      <w:pPr>
        <w:pStyle w:val="Textoindependiente"/>
        <w:spacing w:line="360" w:lineRule="auto"/>
        <w:rPr>
          <w:rFonts w:ascii="Arial" w:hAnsi="Arial" w:cs="Arial"/>
          <w:sz w:val="21"/>
          <w:szCs w:val="21"/>
        </w:rPr>
      </w:pPr>
    </w:p>
    <w:p w14:paraId="36052C68" w14:textId="77777777" w:rsidR="00F76263" w:rsidRPr="00F76263" w:rsidRDefault="00F76263" w:rsidP="00F76263">
      <w:pPr>
        <w:spacing w:line="360" w:lineRule="auto"/>
        <w:jc w:val="center"/>
        <w:rPr>
          <w:rFonts w:ascii="Arial" w:hAnsi="Arial"/>
          <w:b/>
          <w:sz w:val="21"/>
          <w:szCs w:val="21"/>
        </w:rPr>
      </w:pPr>
      <w:r w:rsidRPr="00F76263">
        <w:rPr>
          <w:rFonts w:ascii="Arial" w:hAnsi="Arial"/>
          <w:b/>
          <w:sz w:val="21"/>
          <w:szCs w:val="21"/>
        </w:rPr>
        <w:t>CAPÍTULO VI</w:t>
      </w:r>
    </w:p>
    <w:p w14:paraId="7F856AB8" w14:textId="77777777" w:rsidR="00F76263" w:rsidRPr="00F76263" w:rsidRDefault="00F76263" w:rsidP="00F76263">
      <w:pPr>
        <w:spacing w:line="360" w:lineRule="auto"/>
        <w:jc w:val="center"/>
        <w:rPr>
          <w:rFonts w:ascii="Arial" w:hAnsi="Arial"/>
          <w:b/>
          <w:sz w:val="21"/>
          <w:szCs w:val="21"/>
        </w:rPr>
      </w:pPr>
      <w:r w:rsidRPr="00F76263">
        <w:rPr>
          <w:rFonts w:ascii="Arial" w:hAnsi="Arial"/>
          <w:b/>
          <w:sz w:val="21"/>
          <w:szCs w:val="21"/>
        </w:rPr>
        <w:t>Derechos por el Uso y Aprovechamiento de los Bienes del Dominio Público Municipal</w:t>
      </w:r>
    </w:p>
    <w:p w14:paraId="315E792D" w14:textId="77777777" w:rsidR="00F76263" w:rsidRPr="00F76263" w:rsidRDefault="00F76263" w:rsidP="00511E47">
      <w:pPr>
        <w:pStyle w:val="Textoindependiente"/>
        <w:spacing w:line="360" w:lineRule="auto"/>
        <w:ind w:left="0"/>
        <w:jc w:val="both"/>
        <w:rPr>
          <w:rFonts w:ascii="Arial" w:hAnsi="Arial" w:cs="Arial"/>
          <w:sz w:val="21"/>
          <w:szCs w:val="21"/>
        </w:rPr>
      </w:pPr>
      <w:r w:rsidRPr="00F76263">
        <w:rPr>
          <w:rFonts w:ascii="Arial" w:hAnsi="Arial" w:cs="Arial"/>
          <w:b/>
          <w:sz w:val="21"/>
          <w:szCs w:val="21"/>
        </w:rPr>
        <w:t xml:space="preserve">Artículo 38.- </w:t>
      </w:r>
      <w:r w:rsidRPr="00F76263">
        <w:rPr>
          <w:rFonts w:ascii="Arial" w:hAnsi="Arial" w:cs="Arial"/>
          <w:sz w:val="21"/>
          <w:szCs w:val="21"/>
        </w:rPr>
        <w:t>Los derechos por servicios de mercados se causarán y pagarán de conformidad con las siguientes tarifas.</w:t>
      </w:r>
    </w:p>
    <w:p w14:paraId="52EFD719" w14:textId="77777777" w:rsidR="00511E47" w:rsidRDefault="00F76263" w:rsidP="00511E47">
      <w:pPr>
        <w:pStyle w:val="Textoindependiente"/>
        <w:spacing w:line="360" w:lineRule="auto"/>
        <w:ind w:left="0"/>
        <w:jc w:val="both"/>
        <w:rPr>
          <w:rFonts w:ascii="Arial" w:hAnsi="Arial" w:cs="Arial"/>
          <w:sz w:val="21"/>
          <w:szCs w:val="21"/>
        </w:rPr>
      </w:pPr>
      <w:r w:rsidRPr="00F76263">
        <w:rPr>
          <w:rFonts w:ascii="Arial" w:hAnsi="Arial" w:cs="Arial"/>
          <w:b/>
          <w:sz w:val="21"/>
          <w:szCs w:val="21"/>
        </w:rPr>
        <w:t xml:space="preserve">I.- </w:t>
      </w:r>
      <w:r w:rsidRPr="00F76263">
        <w:rPr>
          <w:rFonts w:ascii="Arial" w:hAnsi="Arial" w:cs="Arial"/>
          <w:sz w:val="21"/>
          <w:szCs w:val="21"/>
        </w:rPr>
        <w:t xml:space="preserve">En el caso de locales comerciales ubicados en el mercado se pagará una cuota de $ 600.00 mensual. </w:t>
      </w:r>
    </w:p>
    <w:p w14:paraId="22F0DFDD" w14:textId="7F0356B8" w:rsidR="00F76263" w:rsidRPr="00F76263" w:rsidRDefault="00511E47" w:rsidP="00511E47">
      <w:pPr>
        <w:pStyle w:val="Textoindependiente"/>
        <w:spacing w:line="360" w:lineRule="auto"/>
        <w:ind w:left="0"/>
        <w:jc w:val="both"/>
        <w:rPr>
          <w:rFonts w:ascii="Arial" w:hAnsi="Arial" w:cs="Arial"/>
          <w:sz w:val="21"/>
          <w:szCs w:val="21"/>
        </w:rPr>
      </w:pPr>
      <w:r w:rsidRPr="00511E47">
        <w:rPr>
          <w:rFonts w:ascii="Arial" w:hAnsi="Arial" w:cs="Arial"/>
          <w:b/>
          <w:sz w:val="21"/>
          <w:szCs w:val="21"/>
        </w:rPr>
        <w:t>II.-</w:t>
      </w:r>
      <w:r>
        <w:rPr>
          <w:rFonts w:ascii="Arial" w:hAnsi="Arial" w:cs="Arial"/>
          <w:sz w:val="21"/>
          <w:szCs w:val="21"/>
        </w:rPr>
        <w:t xml:space="preserve"> </w:t>
      </w:r>
      <w:r w:rsidR="00F76263" w:rsidRPr="00F76263">
        <w:rPr>
          <w:rFonts w:ascii="Arial" w:hAnsi="Arial" w:cs="Arial"/>
          <w:sz w:val="21"/>
          <w:szCs w:val="21"/>
        </w:rPr>
        <w:t>En el caso de comerciantes que utilicen mesetas ubicadas dentro de los mercados de carne y verduras se pagará una cuota de $ 5.00 por metro lineal por turno y de $ 30.00 para quienes tengan electrodomésticos.</w:t>
      </w:r>
    </w:p>
    <w:p w14:paraId="6D2F67A8" w14:textId="77777777" w:rsidR="00F76263" w:rsidRPr="00F76263" w:rsidRDefault="00F76263" w:rsidP="00511E47">
      <w:pPr>
        <w:pStyle w:val="Textoindependiente"/>
        <w:spacing w:line="360" w:lineRule="auto"/>
        <w:ind w:left="0"/>
        <w:jc w:val="both"/>
        <w:rPr>
          <w:rFonts w:ascii="Arial" w:hAnsi="Arial" w:cs="Arial"/>
          <w:sz w:val="21"/>
          <w:szCs w:val="21"/>
        </w:rPr>
      </w:pPr>
      <w:r w:rsidRPr="00F76263">
        <w:rPr>
          <w:rFonts w:ascii="Arial" w:hAnsi="Arial" w:cs="Arial"/>
          <w:b/>
          <w:sz w:val="21"/>
          <w:szCs w:val="21"/>
        </w:rPr>
        <w:t xml:space="preserve">III.- </w:t>
      </w:r>
      <w:r w:rsidRPr="00F76263">
        <w:rPr>
          <w:rFonts w:ascii="Arial" w:hAnsi="Arial" w:cs="Arial"/>
          <w:sz w:val="21"/>
          <w:szCs w:val="21"/>
        </w:rPr>
        <w:t xml:space="preserve">En el caso de comerciantes semifijos que se instalen a comerciar o vender productos de cualquier índole en el Mercado Municipal o sus alrededores que ocupen 2 o más metros cuadrados </w:t>
      </w:r>
      <w:proofErr w:type="gramStart"/>
      <w:r w:rsidRPr="00F76263">
        <w:rPr>
          <w:rFonts w:ascii="Arial" w:hAnsi="Arial" w:cs="Arial"/>
          <w:sz w:val="21"/>
          <w:szCs w:val="21"/>
        </w:rPr>
        <w:t>pagarán</w:t>
      </w:r>
      <w:proofErr w:type="gramEnd"/>
      <w:r w:rsidRPr="00F76263">
        <w:rPr>
          <w:rFonts w:ascii="Arial" w:hAnsi="Arial" w:cs="Arial"/>
          <w:sz w:val="21"/>
          <w:szCs w:val="21"/>
        </w:rPr>
        <w:t xml:space="preserve"> una cuota por día y turno de $ 5.00</w:t>
      </w:r>
    </w:p>
    <w:p w14:paraId="5016CD32" w14:textId="77777777" w:rsidR="00F76263" w:rsidRPr="00F76263" w:rsidRDefault="00F76263" w:rsidP="00511E47">
      <w:pPr>
        <w:pStyle w:val="Textoindependiente"/>
        <w:spacing w:line="360" w:lineRule="auto"/>
        <w:ind w:left="0"/>
        <w:jc w:val="both"/>
        <w:rPr>
          <w:rFonts w:ascii="Arial" w:hAnsi="Arial" w:cs="Arial"/>
          <w:sz w:val="21"/>
          <w:szCs w:val="21"/>
        </w:rPr>
      </w:pPr>
      <w:r w:rsidRPr="00F76263">
        <w:rPr>
          <w:rFonts w:ascii="Arial" w:hAnsi="Arial" w:cs="Arial"/>
          <w:b/>
          <w:sz w:val="21"/>
          <w:szCs w:val="21"/>
        </w:rPr>
        <w:t>IV.-</w:t>
      </w:r>
      <w:r w:rsidRPr="00F76263">
        <w:rPr>
          <w:rFonts w:ascii="Arial" w:hAnsi="Arial" w:cs="Arial"/>
          <w:sz w:val="21"/>
          <w:szCs w:val="21"/>
        </w:rPr>
        <w:t xml:space="preserve"> Locales comerciales del adefesio, pagaran una cuota mensual de $ 1,000.00 sin baño y de </w:t>
      </w:r>
      <w:r w:rsidRPr="00F76263">
        <w:rPr>
          <w:rFonts w:ascii="Arial" w:hAnsi="Arial" w:cs="Arial"/>
          <w:sz w:val="21"/>
          <w:szCs w:val="21"/>
        </w:rPr>
        <w:br/>
        <w:t>$ 1,500.00 con baño.</w:t>
      </w:r>
    </w:p>
    <w:p w14:paraId="2081A7E2" w14:textId="77777777" w:rsidR="00F76263" w:rsidRPr="00F76263" w:rsidRDefault="00F76263" w:rsidP="00511E47">
      <w:pPr>
        <w:pStyle w:val="Textoindependiente"/>
        <w:spacing w:line="360" w:lineRule="auto"/>
        <w:ind w:left="0"/>
        <w:jc w:val="both"/>
        <w:rPr>
          <w:rFonts w:ascii="Arial" w:hAnsi="Arial" w:cs="Arial"/>
          <w:sz w:val="21"/>
          <w:szCs w:val="21"/>
        </w:rPr>
      </w:pPr>
      <w:r w:rsidRPr="00F76263">
        <w:rPr>
          <w:rFonts w:ascii="Arial" w:hAnsi="Arial" w:cs="Arial"/>
          <w:b/>
          <w:bCs/>
          <w:sz w:val="21"/>
          <w:szCs w:val="21"/>
        </w:rPr>
        <w:t>Artículo 39.-</w:t>
      </w:r>
      <w:r w:rsidRPr="00F76263">
        <w:rPr>
          <w:rFonts w:ascii="Arial" w:hAnsi="Arial" w:cs="Arial"/>
          <w:sz w:val="21"/>
          <w:szCs w:val="21"/>
        </w:rPr>
        <w:t xml:space="preserve"> Se cobrará 300 pesos diarios a los vehículos que se encuentren resguardados en el depósito vehicular. </w:t>
      </w:r>
    </w:p>
    <w:p w14:paraId="29124A11" w14:textId="77777777" w:rsidR="00F76263" w:rsidRPr="00F76263" w:rsidRDefault="00F76263" w:rsidP="00F76263">
      <w:pPr>
        <w:pStyle w:val="Textoindependiente"/>
        <w:rPr>
          <w:rFonts w:ascii="Arial" w:hAnsi="Arial" w:cs="Arial"/>
          <w:sz w:val="21"/>
          <w:szCs w:val="21"/>
        </w:rPr>
      </w:pPr>
    </w:p>
    <w:p w14:paraId="3DB03429" w14:textId="77777777" w:rsidR="00F76263" w:rsidRPr="00F76263" w:rsidRDefault="00F76263" w:rsidP="00F76263">
      <w:pPr>
        <w:spacing w:line="360" w:lineRule="auto"/>
        <w:jc w:val="center"/>
        <w:rPr>
          <w:rFonts w:ascii="Arial" w:hAnsi="Arial"/>
          <w:b/>
          <w:sz w:val="21"/>
          <w:szCs w:val="21"/>
        </w:rPr>
      </w:pPr>
      <w:r w:rsidRPr="00F76263">
        <w:rPr>
          <w:rFonts w:ascii="Arial" w:hAnsi="Arial"/>
          <w:b/>
          <w:sz w:val="21"/>
          <w:szCs w:val="21"/>
        </w:rPr>
        <w:t>CAPÍTULO VII</w:t>
      </w:r>
    </w:p>
    <w:p w14:paraId="2BCDD566" w14:textId="77777777" w:rsidR="00F76263" w:rsidRPr="00F76263" w:rsidRDefault="00F76263" w:rsidP="00F76263">
      <w:pPr>
        <w:spacing w:line="360" w:lineRule="auto"/>
        <w:jc w:val="center"/>
        <w:rPr>
          <w:rFonts w:ascii="Arial" w:hAnsi="Arial"/>
          <w:b/>
          <w:sz w:val="21"/>
          <w:szCs w:val="21"/>
        </w:rPr>
      </w:pPr>
      <w:r w:rsidRPr="00F76263">
        <w:rPr>
          <w:rFonts w:ascii="Arial" w:hAnsi="Arial"/>
          <w:b/>
          <w:sz w:val="21"/>
          <w:szCs w:val="21"/>
        </w:rPr>
        <w:t>Derechos por Servicios en Cementerios</w:t>
      </w:r>
    </w:p>
    <w:p w14:paraId="642EBDF1" w14:textId="77777777" w:rsidR="00F76263" w:rsidRPr="00F76263" w:rsidRDefault="00F76263" w:rsidP="00511E47">
      <w:pPr>
        <w:pStyle w:val="Textoindependiente"/>
        <w:spacing w:line="360" w:lineRule="auto"/>
        <w:ind w:left="0"/>
        <w:jc w:val="both"/>
        <w:rPr>
          <w:rFonts w:ascii="Arial" w:hAnsi="Arial" w:cs="Arial"/>
          <w:sz w:val="21"/>
          <w:szCs w:val="21"/>
        </w:rPr>
      </w:pPr>
      <w:r w:rsidRPr="00F76263">
        <w:rPr>
          <w:rFonts w:ascii="Arial" w:hAnsi="Arial" w:cs="Arial"/>
          <w:b/>
          <w:sz w:val="21"/>
          <w:szCs w:val="21"/>
        </w:rPr>
        <w:t xml:space="preserve">Artículo 40.- </w:t>
      </w:r>
      <w:r w:rsidRPr="00F76263">
        <w:rPr>
          <w:rFonts w:ascii="Arial" w:hAnsi="Arial" w:cs="Arial"/>
          <w:sz w:val="21"/>
          <w:szCs w:val="21"/>
        </w:rPr>
        <w:t>Los derechos a que se refiere este capítulo, se causarán y pagarán conforme a las siguientes cuotas:</w:t>
      </w:r>
    </w:p>
    <w:p w14:paraId="7039C52D" w14:textId="77777777" w:rsidR="00F76263" w:rsidRPr="00F76263" w:rsidRDefault="00F76263" w:rsidP="00F76263">
      <w:pPr>
        <w:pStyle w:val="Textoindependiente"/>
        <w:rPr>
          <w:rFonts w:ascii="Arial" w:hAnsi="Arial" w:cs="Arial"/>
          <w:sz w:val="21"/>
          <w:szCs w:val="21"/>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0"/>
        <w:gridCol w:w="481"/>
        <w:gridCol w:w="1499"/>
      </w:tblGrid>
      <w:tr w:rsidR="00F76263" w:rsidRPr="00F76263" w14:paraId="322ED847" w14:textId="77777777" w:rsidTr="00F76263">
        <w:trPr>
          <w:trHeight w:val="343"/>
        </w:trPr>
        <w:tc>
          <w:tcPr>
            <w:tcW w:w="7040" w:type="dxa"/>
            <w:tcBorders>
              <w:right w:val="single" w:sz="4" w:space="0" w:color="auto"/>
            </w:tcBorders>
          </w:tcPr>
          <w:p w14:paraId="734E4E80"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b/>
                <w:sz w:val="21"/>
                <w:szCs w:val="21"/>
              </w:rPr>
              <w:t xml:space="preserve">I.- </w:t>
            </w:r>
            <w:r w:rsidRPr="00F76263">
              <w:rPr>
                <w:rFonts w:ascii="Arial" w:hAnsi="Arial" w:cs="Arial"/>
                <w:sz w:val="21"/>
                <w:szCs w:val="21"/>
              </w:rPr>
              <w:t>Por servicio de inhumación en fosa común para adultos por 2 años</w:t>
            </w:r>
          </w:p>
        </w:tc>
        <w:tc>
          <w:tcPr>
            <w:tcW w:w="481" w:type="dxa"/>
            <w:tcBorders>
              <w:left w:val="single" w:sz="4" w:space="0" w:color="auto"/>
              <w:right w:val="nil"/>
            </w:tcBorders>
          </w:tcPr>
          <w:p w14:paraId="1E2667C8"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w:t>
            </w:r>
          </w:p>
        </w:tc>
        <w:tc>
          <w:tcPr>
            <w:tcW w:w="1499" w:type="dxa"/>
            <w:tcBorders>
              <w:left w:val="nil"/>
            </w:tcBorders>
          </w:tcPr>
          <w:p w14:paraId="4268310F"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 xml:space="preserve">             250.00</w:t>
            </w:r>
          </w:p>
        </w:tc>
      </w:tr>
      <w:tr w:rsidR="00F76263" w:rsidRPr="00F76263" w14:paraId="7E08C51B" w14:textId="77777777" w:rsidTr="00F76263">
        <w:trPr>
          <w:trHeight w:val="345"/>
        </w:trPr>
        <w:tc>
          <w:tcPr>
            <w:tcW w:w="7040" w:type="dxa"/>
            <w:tcBorders>
              <w:right w:val="single" w:sz="4" w:space="0" w:color="auto"/>
            </w:tcBorders>
          </w:tcPr>
          <w:p w14:paraId="4A2BEEBD"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b/>
                <w:sz w:val="21"/>
                <w:szCs w:val="21"/>
              </w:rPr>
              <w:t xml:space="preserve">II.- </w:t>
            </w:r>
            <w:r w:rsidRPr="00F76263">
              <w:rPr>
                <w:rFonts w:ascii="Arial" w:hAnsi="Arial" w:cs="Arial"/>
                <w:sz w:val="21"/>
                <w:szCs w:val="21"/>
              </w:rPr>
              <w:t>Por servicio de inhumación en fosa común para niños por 2 años</w:t>
            </w:r>
          </w:p>
        </w:tc>
        <w:tc>
          <w:tcPr>
            <w:tcW w:w="481" w:type="dxa"/>
            <w:tcBorders>
              <w:left w:val="single" w:sz="4" w:space="0" w:color="auto"/>
              <w:right w:val="nil"/>
            </w:tcBorders>
          </w:tcPr>
          <w:p w14:paraId="1272A56D"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w:t>
            </w:r>
          </w:p>
        </w:tc>
        <w:tc>
          <w:tcPr>
            <w:tcW w:w="1499" w:type="dxa"/>
            <w:tcBorders>
              <w:left w:val="nil"/>
            </w:tcBorders>
          </w:tcPr>
          <w:p w14:paraId="5340F521"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 xml:space="preserve">             150.00</w:t>
            </w:r>
          </w:p>
        </w:tc>
      </w:tr>
      <w:tr w:rsidR="00F76263" w:rsidRPr="00F76263" w14:paraId="37FC96A9" w14:textId="77777777" w:rsidTr="00F76263">
        <w:trPr>
          <w:trHeight w:val="345"/>
        </w:trPr>
        <w:tc>
          <w:tcPr>
            <w:tcW w:w="7040" w:type="dxa"/>
            <w:tcBorders>
              <w:right w:val="single" w:sz="4" w:space="0" w:color="auto"/>
            </w:tcBorders>
          </w:tcPr>
          <w:p w14:paraId="317EA002"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b/>
                <w:sz w:val="21"/>
                <w:szCs w:val="21"/>
              </w:rPr>
              <w:t xml:space="preserve">III.- </w:t>
            </w:r>
            <w:r w:rsidRPr="00F76263">
              <w:rPr>
                <w:rFonts w:ascii="Arial" w:hAnsi="Arial" w:cs="Arial"/>
                <w:sz w:val="21"/>
                <w:szCs w:val="21"/>
              </w:rPr>
              <w:t>Servicio de exhumación en fosa común</w:t>
            </w:r>
          </w:p>
        </w:tc>
        <w:tc>
          <w:tcPr>
            <w:tcW w:w="481" w:type="dxa"/>
            <w:tcBorders>
              <w:left w:val="single" w:sz="4" w:space="0" w:color="auto"/>
              <w:right w:val="nil"/>
            </w:tcBorders>
          </w:tcPr>
          <w:p w14:paraId="61CD48A9"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w:t>
            </w:r>
          </w:p>
        </w:tc>
        <w:tc>
          <w:tcPr>
            <w:tcW w:w="1499" w:type="dxa"/>
            <w:tcBorders>
              <w:left w:val="nil"/>
            </w:tcBorders>
          </w:tcPr>
          <w:p w14:paraId="1B6976BB"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 xml:space="preserve">             150.00</w:t>
            </w:r>
          </w:p>
        </w:tc>
      </w:tr>
      <w:tr w:rsidR="00F76263" w:rsidRPr="00F76263" w14:paraId="2DD1A0AD" w14:textId="77777777" w:rsidTr="00F76263">
        <w:trPr>
          <w:trHeight w:val="345"/>
        </w:trPr>
        <w:tc>
          <w:tcPr>
            <w:tcW w:w="7040" w:type="dxa"/>
            <w:tcBorders>
              <w:right w:val="single" w:sz="4" w:space="0" w:color="auto"/>
            </w:tcBorders>
          </w:tcPr>
          <w:p w14:paraId="702CAA1B"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b/>
                <w:sz w:val="21"/>
                <w:szCs w:val="21"/>
              </w:rPr>
              <w:t>IV</w:t>
            </w:r>
            <w:r w:rsidRPr="00F76263">
              <w:rPr>
                <w:rFonts w:ascii="Arial" w:hAnsi="Arial" w:cs="Arial"/>
                <w:sz w:val="21"/>
                <w:szCs w:val="21"/>
              </w:rPr>
              <w:t>.-Venta de osarios de un metro por persona</w:t>
            </w:r>
          </w:p>
        </w:tc>
        <w:tc>
          <w:tcPr>
            <w:tcW w:w="481" w:type="dxa"/>
            <w:tcBorders>
              <w:left w:val="single" w:sz="4" w:space="0" w:color="auto"/>
              <w:right w:val="nil"/>
            </w:tcBorders>
          </w:tcPr>
          <w:p w14:paraId="7C86D068"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w:t>
            </w:r>
          </w:p>
        </w:tc>
        <w:tc>
          <w:tcPr>
            <w:tcW w:w="1499" w:type="dxa"/>
            <w:tcBorders>
              <w:left w:val="nil"/>
            </w:tcBorders>
          </w:tcPr>
          <w:p w14:paraId="5AF616B2"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 xml:space="preserve">          1,500.00</w:t>
            </w:r>
          </w:p>
        </w:tc>
      </w:tr>
      <w:tr w:rsidR="00F76263" w:rsidRPr="00F76263" w14:paraId="798DB5C1" w14:textId="77777777" w:rsidTr="00F76263">
        <w:trPr>
          <w:trHeight w:val="345"/>
        </w:trPr>
        <w:tc>
          <w:tcPr>
            <w:tcW w:w="7040" w:type="dxa"/>
            <w:tcBorders>
              <w:right w:val="single" w:sz="4" w:space="0" w:color="auto"/>
            </w:tcBorders>
          </w:tcPr>
          <w:p w14:paraId="5E0DE9E8"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b/>
                <w:sz w:val="21"/>
                <w:szCs w:val="21"/>
              </w:rPr>
              <w:t xml:space="preserve">V- </w:t>
            </w:r>
            <w:r w:rsidRPr="00F76263">
              <w:rPr>
                <w:rFonts w:ascii="Arial" w:hAnsi="Arial" w:cs="Arial"/>
                <w:sz w:val="21"/>
                <w:szCs w:val="21"/>
              </w:rPr>
              <w:t>Actualización de documentos por concesiones a perpetuidad</w:t>
            </w:r>
          </w:p>
        </w:tc>
        <w:tc>
          <w:tcPr>
            <w:tcW w:w="481" w:type="dxa"/>
            <w:tcBorders>
              <w:left w:val="single" w:sz="4" w:space="0" w:color="auto"/>
              <w:right w:val="nil"/>
            </w:tcBorders>
          </w:tcPr>
          <w:p w14:paraId="56D35A0C"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w:t>
            </w:r>
          </w:p>
        </w:tc>
        <w:tc>
          <w:tcPr>
            <w:tcW w:w="1499" w:type="dxa"/>
            <w:tcBorders>
              <w:left w:val="nil"/>
            </w:tcBorders>
          </w:tcPr>
          <w:p w14:paraId="0532665D"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 xml:space="preserve">             300.00</w:t>
            </w:r>
          </w:p>
        </w:tc>
      </w:tr>
      <w:tr w:rsidR="00F76263" w:rsidRPr="00F76263" w14:paraId="5B734951" w14:textId="77777777" w:rsidTr="00F76263">
        <w:trPr>
          <w:trHeight w:val="345"/>
        </w:trPr>
        <w:tc>
          <w:tcPr>
            <w:tcW w:w="7040" w:type="dxa"/>
            <w:tcBorders>
              <w:right w:val="single" w:sz="4" w:space="0" w:color="auto"/>
            </w:tcBorders>
          </w:tcPr>
          <w:p w14:paraId="4C82A140"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b/>
                <w:sz w:val="21"/>
                <w:szCs w:val="21"/>
              </w:rPr>
              <w:t xml:space="preserve">VI.- </w:t>
            </w:r>
            <w:r w:rsidRPr="00F76263">
              <w:rPr>
                <w:rFonts w:ascii="Arial" w:hAnsi="Arial" w:cs="Arial"/>
                <w:sz w:val="21"/>
                <w:szCs w:val="21"/>
              </w:rPr>
              <w:t>Expedición de duplicados de documentos de concesiones</w:t>
            </w:r>
          </w:p>
        </w:tc>
        <w:tc>
          <w:tcPr>
            <w:tcW w:w="481" w:type="dxa"/>
            <w:tcBorders>
              <w:left w:val="single" w:sz="4" w:space="0" w:color="auto"/>
              <w:right w:val="nil"/>
            </w:tcBorders>
          </w:tcPr>
          <w:p w14:paraId="4A710312"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w:t>
            </w:r>
          </w:p>
        </w:tc>
        <w:tc>
          <w:tcPr>
            <w:tcW w:w="1499" w:type="dxa"/>
            <w:tcBorders>
              <w:left w:val="nil"/>
            </w:tcBorders>
          </w:tcPr>
          <w:p w14:paraId="6C8F95D0"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 xml:space="preserve">             210.00</w:t>
            </w:r>
          </w:p>
        </w:tc>
      </w:tr>
      <w:tr w:rsidR="00F76263" w:rsidRPr="00F76263" w14:paraId="5A3E73F1" w14:textId="77777777" w:rsidTr="00F76263">
        <w:trPr>
          <w:trHeight w:val="343"/>
        </w:trPr>
        <w:tc>
          <w:tcPr>
            <w:tcW w:w="7040" w:type="dxa"/>
            <w:tcBorders>
              <w:right w:val="single" w:sz="4" w:space="0" w:color="auto"/>
            </w:tcBorders>
          </w:tcPr>
          <w:p w14:paraId="70D092E5"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b/>
                <w:sz w:val="21"/>
                <w:szCs w:val="21"/>
              </w:rPr>
              <w:t xml:space="preserve">VII.- </w:t>
            </w:r>
            <w:r w:rsidRPr="00F76263">
              <w:rPr>
                <w:rFonts w:ascii="Arial" w:hAnsi="Arial" w:cs="Arial"/>
                <w:sz w:val="21"/>
                <w:szCs w:val="21"/>
              </w:rPr>
              <w:t>Permiso para trabajos de restauración de cemento</w:t>
            </w:r>
          </w:p>
        </w:tc>
        <w:tc>
          <w:tcPr>
            <w:tcW w:w="481" w:type="dxa"/>
            <w:tcBorders>
              <w:left w:val="single" w:sz="4" w:space="0" w:color="auto"/>
              <w:right w:val="nil"/>
            </w:tcBorders>
          </w:tcPr>
          <w:p w14:paraId="0CA05FAB"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w:t>
            </w:r>
          </w:p>
        </w:tc>
        <w:tc>
          <w:tcPr>
            <w:tcW w:w="1499" w:type="dxa"/>
            <w:tcBorders>
              <w:left w:val="nil"/>
            </w:tcBorders>
          </w:tcPr>
          <w:p w14:paraId="7F82DBFD"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 xml:space="preserve">               80.00</w:t>
            </w:r>
          </w:p>
        </w:tc>
      </w:tr>
      <w:tr w:rsidR="00F76263" w:rsidRPr="00F76263" w14:paraId="176E6E52" w14:textId="77777777" w:rsidTr="00F76263">
        <w:trPr>
          <w:trHeight w:val="345"/>
        </w:trPr>
        <w:tc>
          <w:tcPr>
            <w:tcW w:w="7040" w:type="dxa"/>
            <w:tcBorders>
              <w:right w:val="single" w:sz="4" w:space="0" w:color="auto"/>
            </w:tcBorders>
          </w:tcPr>
          <w:p w14:paraId="28F2C848"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b/>
                <w:sz w:val="21"/>
                <w:szCs w:val="21"/>
              </w:rPr>
              <w:t xml:space="preserve">Vlll.- </w:t>
            </w:r>
            <w:r w:rsidRPr="00F76263">
              <w:rPr>
                <w:rFonts w:ascii="Arial" w:hAnsi="Arial" w:cs="Arial"/>
                <w:sz w:val="21"/>
                <w:szCs w:val="21"/>
              </w:rPr>
              <w:t>Permiso para realizar trabajos de restauración en granito</w:t>
            </w:r>
          </w:p>
        </w:tc>
        <w:tc>
          <w:tcPr>
            <w:tcW w:w="481" w:type="dxa"/>
            <w:tcBorders>
              <w:left w:val="single" w:sz="4" w:space="0" w:color="auto"/>
              <w:right w:val="nil"/>
            </w:tcBorders>
          </w:tcPr>
          <w:p w14:paraId="04FA42EF"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w:t>
            </w:r>
          </w:p>
        </w:tc>
        <w:tc>
          <w:tcPr>
            <w:tcW w:w="1499" w:type="dxa"/>
            <w:tcBorders>
              <w:left w:val="nil"/>
            </w:tcBorders>
          </w:tcPr>
          <w:p w14:paraId="0FE676F6"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 xml:space="preserve">             160.00</w:t>
            </w:r>
          </w:p>
        </w:tc>
      </w:tr>
      <w:tr w:rsidR="00F76263" w:rsidRPr="00F76263" w14:paraId="08AFE877" w14:textId="77777777" w:rsidTr="00F76263">
        <w:trPr>
          <w:trHeight w:val="345"/>
        </w:trPr>
        <w:tc>
          <w:tcPr>
            <w:tcW w:w="7040" w:type="dxa"/>
            <w:tcBorders>
              <w:right w:val="single" w:sz="4" w:space="0" w:color="auto"/>
            </w:tcBorders>
          </w:tcPr>
          <w:p w14:paraId="028B070D"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b/>
                <w:sz w:val="21"/>
                <w:szCs w:val="21"/>
              </w:rPr>
              <w:t xml:space="preserve">lX.- </w:t>
            </w:r>
            <w:r w:rsidRPr="00F76263">
              <w:rPr>
                <w:rFonts w:ascii="Arial" w:hAnsi="Arial" w:cs="Arial"/>
                <w:sz w:val="21"/>
                <w:szCs w:val="21"/>
              </w:rPr>
              <w:t>Revalidación anual de documentos de inhumación de un adulto</w:t>
            </w:r>
          </w:p>
        </w:tc>
        <w:tc>
          <w:tcPr>
            <w:tcW w:w="481" w:type="dxa"/>
            <w:tcBorders>
              <w:left w:val="single" w:sz="4" w:space="0" w:color="auto"/>
              <w:right w:val="nil"/>
            </w:tcBorders>
          </w:tcPr>
          <w:p w14:paraId="2A9A273C"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w:t>
            </w:r>
          </w:p>
        </w:tc>
        <w:tc>
          <w:tcPr>
            <w:tcW w:w="1499" w:type="dxa"/>
            <w:tcBorders>
              <w:left w:val="nil"/>
            </w:tcBorders>
          </w:tcPr>
          <w:p w14:paraId="76DFF466"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 xml:space="preserve">             110.00</w:t>
            </w:r>
          </w:p>
        </w:tc>
      </w:tr>
      <w:tr w:rsidR="00F76263" w:rsidRPr="00F76263" w14:paraId="54C1082B" w14:textId="77777777" w:rsidTr="00F76263">
        <w:trPr>
          <w:trHeight w:val="345"/>
        </w:trPr>
        <w:tc>
          <w:tcPr>
            <w:tcW w:w="7040" w:type="dxa"/>
            <w:tcBorders>
              <w:right w:val="single" w:sz="4" w:space="0" w:color="auto"/>
            </w:tcBorders>
          </w:tcPr>
          <w:p w14:paraId="5F75D700"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b/>
                <w:sz w:val="21"/>
                <w:szCs w:val="21"/>
              </w:rPr>
              <w:t xml:space="preserve">X.- </w:t>
            </w:r>
            <w:r w:rsidRPr="00F76263">
              <w:rPr>
                <w:rFonts w:ascii="Arial" w:hAnsi="Arial" w:cs="Arial"/>
                <w:sz w:val="21"/>
                <w:szCs w:val="21"/>
              </w:rPr>
              <w:t>Revalidación anual de documentos por inhumación de un niño</w:t>
            </w:r>
          </w:p>
        </w:tc>
        <w:tc>
          <w:tcPr>
            <w:tcW w:w="481" w:type="dxa"/>
            <w:tcBorders>
              <w:left w:val="single" w:sz="4" w:space="0" w:color="auto"/>
              <w:right w:val="nil"/>
            </w:tcBorders>
          </w:tcPr>
          <w:p w14:paraId="46C5F690"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w:t>
            </w:r>
          </w:p>
        </w:tc>
        <w:tc>
          <w:tcPr>
            <w:tcW w:w="1499" w:type="dxa"/>
            <w:tcBorders>
              <w:left w:val="nil"/>
            </w:tcBorders>
          </w:tcPr>
          <w:p w14:paraId="3390CACE"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 xml:space="preserve">               60.00</w:t>
            </w:r>
          </w:p>
        </w:tc>
      </w:tr>
      <w:tr w:rsidR="00F76263" w:rsidRPr="00F76263" w14:paraId="02A6E4CC" w14:textId="77777777" w:rsidTr="00F76263">
        <w:trPr>
          <w:trHeight w:val="345"/>
        </w:trPr>
        <w:tc>
          <w:tcPr>
            <w:tcW w:w="7040" w:type="dxa"/>
            <w:tcBorders>
              <w:right w:val="single" w:sz="4" w:space="0" w:color="auto"/>
            </w:tcBorders>
          </w:tcPr>
          <w:p w14:paraId="0C633077"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b/>
                <w:sz w:val="21"/>
                <w:szCs w:val="21"/>
              </w:rPr>
              <w:t xml:space="preserve">XI.- </w:t>
            </w:r>
            <w:r w:rsidRPr="00F76263">
              <w:rPr>
                <w:rFonts w:ascii="Arial" w:hAnsi="Arial" w:cs="Arial"/>
                <w:sz w:val="21"/>
                <w:szCs w:val="21"/>
              </w:rPr>
              <w:t>Venta de bóveda para adulto</w:t>
            </w:r>
          </w:p>
        </w:tc>
        <w:tc>
          <w:tcPr>
            <w:tcW w:w="481" w:type="dxa"/>
            <w:tcBorders>
              <w:left w:val="single" w:sz="4" w:space="0" w:color="auto"/>
              <w:right w:val="nil"/>
            </w:tcBorders>
          </w:tcPr>
          <w:p w14:paraId="54470CB6"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w:t>
            </w:r>
          </w:p>
        </w:tc>
        <w:tc>
          <w:tcPr>
            <w:tcW w:w="1499" w:type="dxa"/>
            <w:tcBorders>
              <w:left w:val="nil"/>
            </w:tcBorders>
          </w:tcPr>
          <w:p w14:paraId="44BF86E5"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 xml:space="preserve">          3,830.00</w:t>
            </w:r>
          </w:p>
        </w:tc>
      </w:tr>
      <w:tr w:rsidR="00F76263" w:rsidRPr="00F76263" w14:paraId="64F44375" w14:textId="77777777" w:rsidTr="00F76263">
        <w:trPr>
          <w:trHeight w:val="344"/>
        </w:trPr>
        <w:tc>
          <w:tcPr>
            <w:tcW w:w="7040" w:type="dxa"/>
            <w:tcBorders>
              <w:right w:val="single" w:sz="4" w:space="0" w:color="auto"/>
            </w:tcBorders>
          </w:tcPr>
          <w:p w14:paraId="57A42546"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b/>
                <w:sz w:val="21"/>
                <w:szCs w:val="21"/>
              </w:rPr>
              <w:t xml:space="preserve">XII.- </w:t>
            </w:r>
            <w:r w:rsidRPr="00F76263">
              <w:rPr>
                <w:rFonts w:ascii="Arial" w:hAnsi="Arial" w:cs="Arial"/>
                <w:sz w:val="21"/>
                <w:szCs w:val="21"/>
              </w:rPr>
              <w:t>Venta de bóveda para niño</w:t>
            </w:r>
          </w:p>
        </w:tc>
        <w:tc>
          <w:tcPr>
            <w:tcW w:w="481" w:type="dxa"/>
            <w:tcBorders>
              <w:left w:val="single" w:sz="4" w:space="0" w:color="auto"/>
              <w:right w:val="nil"/>
            </w:tcBorders>
          </w:tcPr>
          <w:p w14:paraId="4F36CCFE"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w:t>
            </w:r>
          </w:p>
        </w:tc>
        <w:tc>
          <w:tcPr>
            <w:tcW w:w="1499" w:type="dxa"/>
            <w:tcBorders>
              <w:left w:val="nil"/>
            </w:tcBorders>
          </w:tcPr>
          <w:p w14:paraId="0462FF99"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 xml:space="preserve">          1,980.00</w:t>
            </w:r>
          </w:p>
        </w:tc>
      </w:tr>
      <w:tr w:rsidR="00F76263" w:rsidRPr="00F76263" w14:paraId="0F7B2CFF" w14:textId="77777777" w:rsidTr="00F76263">
        <w:trPr>
          <w:trHeight w:val="345"/>
        </w:trPr>
        <w:tc>
          <w:tcPr>
            <w:tcW w:w="7040" w:type="dxa"/>
            <w:tcBorders>
              <w:right w:val="single" w:sz="4" w:space="0" w:color="auto"/>
            </w:tcBorders>
          </w:tcPr>
          <w:p w14:paraId="09CCC629"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b/>
                <w:sz w:val="21"/>
                <w:szCs w:val="21"/>
              </w:rPr>
              <w:t xml:space="preserve">XIII.- </w:t>
            </w:r>
            <w:r w:rsidRPr="00F76263">
              <w:rPr>
                <w:rFonts w:ascii="Arial" w:hAnsi="Arial" w:cs="Arial"/>
                <w:sz w:val="21"/>
                <w:szCs w:val="21"/>
              </w:rPr>
              <w:t>Renta de bóveda para adulto</w:t>
            </w:r>
          </w:p>
        </w:tc>
        <w:tc>
          <w:tcPr>
            <w:tcW w:w="481" w:type="dxa"/>
            <w:tcBorders>
              <w:left w:val="single" w:sz="4" w:space="0" w:color="auto"/>
              <w:right w:val="nil"/>
            </w:tcBorders>
          </w:tcPr>
          <w:p w14:paraId="0FDAC087"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w:t>
            </w:r>
          </w:p>
        </w:tc>
        <w:tc>
          <w:tcPr>
            <w:tcW w:w="1499" w:type="dxa"/>
            <w:tcBorders>
              <w:left w:val="nil"/>
            </w:tcBorders>
          </w:tcPr>
          <w:p w14:paraId="5618C645"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 xml:space="preserve">             770.00</w:t>
            </w:r>
          </w:p>
        </w:tc>
      </w:tr>
      <w:tr w:rsidR="00F76263" w:rsidRPr="00F76263" w14:paraId="3C660B7A" w14:textId="77777777" w:rsidTr="00F76263">
        <w:trPr>
          <w:trHeight w:val="345"/>
        </w:trPr>
        <w:tc>
          <w:tcPr>
            <w:tcW w:w="7040" w:type="dxa"/>
            <w:tcBorders>
              <w:right w:val="single" w:sz="4" w:space="0" w:color="auto"/>
            </w:tcBorders>
          </w:tcPr>
          <w:p w14:paraId="0379E3A5"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b/>
                <w:sz w:val="21"/>
                <w:szCs w:val="21"/>
              </w:rPr>
              <w:t xml:space="preserve">XIV.- </w:t>
            </w:r>
            <w:r w:rsidRPr="00F76263">
              <w:rPr>
                <w:rFonts w:ascii="Arial" w:hAnsi="Arial" w:cs="Arial"/>
                <w:sz w:val="21"/>
                <w:szCs w:val="21"/>
              </w:rPr>
              <w:t>Renta de bóveda para niño</w:t>
            </w:r>
          </w:p>
        </w:tc>
        <w:tc>
          <w:tcPr>
            <w:tcW w:w="481" w:type="dxa"/>
            <w:tcBorders>
              <w:left w:val="single" w:sz="4" w:space="0" w:color="auto"/>
              <w:right w:val="nil"/>
            </w:tcBorders>
          </w:tcPr>
          <w:p w14:paraId="761EDC79"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w:t>
            </w:r>
          </w:p>
        </w:tc>
        <w:tc>
          <w:tcPr>
            <w:tcW w:w="1499" w:type="dxa"/>
            <w:tcBorders>
              <w:left w:val="nil"/>
            </w:tcBorders>
          </w:tcPr>
          <w:p w14:paraId="18FCFC41"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 xml:space="preserve">             440.00</w:t>
            </w:r>
          </w:p>
        </w:tc>
      </w:tr>
    </w:tbl>
    <w:p w14:paraId="31D31433" w14:textId="77777777" w:rsidR="00F76263" w:rsidRDefault="00F76263" w:rsidP="00F76263">
      <w:pPr>
        <w:pStyle w:val="Textoindependiente"/>
        <w:spacing w:line="360" w:lineRule="auto"/>
        <w:rPr>
          <w:rFonts w:ascii="Arial" w:hAnsi="Arial" w:cs="Arial"/>
          <w:sz w:val="21"/>
          <w:szCs w:val="21"/>
        </w:rPr>
      </w:pPr>
    </w:p>
    <w:p w14:paraId="3E22BD57" w14:textId="77777777" w:rsidR="00511E47" w:rsidRDefault="00511E47" w:rsidP="00F76263">
      <w:pPr>
        <w:pStyle w:val="Textoindependiente"/>
        <w:spacing w:line="360" w:lineRule="auto"/>
        <w:rPr>
          <w:rFonts w:ascii="Arial" w:hAnsi="Arial" w:cs="Arial"/>
          <w:sz w:val="21"/>
          <w:szCs w:val="21"/>
        </w:rPr>
      </w:pPr>
    </w:p>
    <w:p w14:paraId="55C68D0B" w14:textId="77777777" w:rsidR="00511E47" w:rsidRPr="00F76263" w:rsidRDefault="00511E47" w:rsidP="00F76263">
      <w:pPr>
        <w:pStyle w:val="Textoindependiente"/>
        <w:spacing w:line="360" w:lineRule="auto"/>
        <w:rPr>
          <w:rFonts w:ascii="Arial" w:hAnsi="Arial" w:cs="Arial"/>
          <w:sz w:val="21"/>
          <w:szCs w:val="21"/>
        </w:rPr>
      </w:pPr>
    </w:p>
    <w:p w14:paraId="09BAA9F2" w14:textId="77777777" w:rsidR="00F76263" w:rsidRPr="00F76263" w:rsidRDefault="00F76263" w:rsidP="00F76263">
      <w:pPr>
        <w:spacing w:line="360" w:lineRule="auto"/>
        <w:jc w:val="center"/>
        <w:rPr>
          <w:rFonts w:ascii="Arial" w:hAnsi="Arial"/>
          <w:b/>
          <w:sz w:val="21"/>
          <w:szCs w:val="21"/>
        </w:rPr>
      </w:pPr>
      <w:r w:rsidRPr="00F76263">
        <w:rPr>
          <w:rFonts w:ascii="Arial" w:hAnsi="Arial"/>
          <w:b/>
          <w:sz w:val="21"/>
          <w:szCs w:val="21"/>
        </w:rPr>
        <w:t>CAPÍTULO VIII</w:t>
      </w:r>
    </w:p>
    <w:p w14:paraId="59164BFB" w14:textId="77777777" w:rsidR="00F76263" w:rsidRPr="00F76263" w:rsidRDefault="00F76263" w:rsidP="00F76263">
      <w:pPr>
        <w:spacing w:line="360" w:lineRule="auto"/>
        <w:jc w:val="center"/>
        <w:rPr>
          <w:rFonts w:ascii="Arial" w:hAnsi="Arial"/>
          <w:b/>
          <w:sz w:val="21"/>
          <w:szCs w:val="21"/>
        </w:rPr>
      </w:pPr>
      <w:r w:rsidRPr="00F76263">
        <w:rPr>
          <w:rFonts w:ascii="Arial" w:hAnsi="Arial"/>
          <w:b/>
          <w:sz w:val="21"/>
          <w:szCs w:val="21"/>
        </w:rPr>
        <w:t>Derechos por Servicio de Alumbrado Público</w:t>
      </w:r>
    </w:p>
    <w:p w14:paraId="56F85555" w14:textId="77777777" w:rsidR="00F76263" w:rsidRPr="00F76263" w:rsidRDefault="00F76263" w:rsidP="00511E47">
      <w:pPr>
        <w:pStyle w:val="Textoindependiente"/>
        <w:spacing w:line="360" w:lineRule="auto"/>
        <w:ind w:left="0"/>
        <w:jc w:val="both"/>
        <w:rPr>
          <w:rFonts w:ascii="Arial" w:hAnsi="Arial" w:cs="Arial"/>
          <w:sz w:val="21"/>
          <w:szCs w:val="21"/>
        </w:rPr>
      </w:pPr>
      <w:r w:rsidRPr="00F76263">
        <w:rPr>
          <w:rFonts w:ascii="Arial" w:hAnsi="Arial" w:cs="Arial"/>
          <w:b/>
          <w:sz w:val="21"/>
          <w:szCs w:val="21"/>
        </w:rPr>
        <w:t xml:space="preserve">Artículo 41.- </w:t>
      </w:r>
      <w:r w:rsidRPr="00F76263">
        <w:rPr>
          <w:rFonts w:ascii="Arial" w:hAnsi="Arial" w:cs="Arial"/>
          <w:sz w:val="21"/>
          <w:szCs w:val="21"/>
        </w:rPr>
        <w:t>El pago por derecho por servicio de alumbrado público será el que resulte de aplicar la cifra que se describe en la Ley de Hacienda del Municipio de Espita, Yucatán.</w:t>
      </w:r>
    </w:p>
    <w:p w14:paraId="0FEE8D27" w14:textId="77777777" w:rsidR="00F76263" w:rsidRPr="00F76263" w:rsidRDefault="00F76263" w:rsidP="00511E47">
      <w:pPr>
        <w:pStyle w:val="Textoindependiente"/>
        <w:spacing w:line="360" w:lineRule="auto"/>
        <w:jc w:val="center"/>
        <w:rPr>
          <w:rFonts w:ascii="Arial" w:hAnsi="Arial" w:cs="Arial"/>
          <w:sz w:val="21"/>
          <w:szCs w:val="21"/>
        </w:rPr>
      </w:pPr>
    </w:p>
    <w:p w14:paraId="0365B114" w14:textId="39AA4B82" w:rsidR="00F76263" w:rsidRPr="00F76263" w:rsidRDefault="00F76263" w:rsidP="00511E47">
      <w:pPr>
        <w:spacing w:line="360" w:lineRule="auto"/>
        <w:jc w:val="center"/>
        <w:rPr>
          <w:rFonts w:ascii="Arial" w:hAnsi="Arial"/>
          <w:b/>
          <w:sz w:val="21"/>
          <w:szCs w:val="21"/>
        </w:rPr>
      </w:pPr>
      <w:r w:rsidRPr="00F76263">
        <w:rPr>
          <w:rFonts w:ascii="Arial" w:hAnsi="Arial"/>
          <w:b/>
          <w:sz w:val="21"/>
          <w:szCs w:val="21"/>
        </w:rPr>
        <w:t>CAPÍTULO IX</w:t>
      </w:r>
    </w:p>
    <w:p w14:paraId="6F46EC2F" w14:textId="77777777" w:rsidR="00F76263" w:rsidRPr="00F76263" w:rsidRDefault="00F76263" w:rsidP="00511E47">
      <w:pPr>
        <w:spacing w:line="360" w:lineRule="auto"/>
        <w:jc w:val="center"/>
        <w:rPr>
          <w:rFonts w:ascii="Arial" w:hAnsi="Arial"/>
          <w:b/>
          <w:sz w:val="21"/>
          <w:szCs w:val="21"/>
        </w:rPr>
      </w:pPr>
      <w:r w:rsidRPr="00F76263">
        <w:rPr>
          <w:rFonts w:ascii="Arial" w:hAnsi="Arial"/>
          <w:b/>
          <w:sz w:val="21"/>
          <w:szCs w:val="21"/>
        </w:rPr>
        <w:t>Derechos por los Servicios de Vigilancia</w:t>
      </w:r>
    </w:p>
    <w:p w14:paraId="365AA9AB" w14:textId="77777777" w:rsidR="00F76263" w:rsidRPr="00F76263" w:rsidRDefault="00F76263" w:rsidP="00511E47">
      <w:pPr>
        <w:pStyle w:val="Textoindependiente"/>
        <w:spacing w:line="360" w:lineRule="auto"/>
        <w:ind w:left="0"/>
        <w:jc w:val="both"/>
        <w:rPr>
          <w:rFonts w:ascii="Arial" w:hAnsi="Arial" w:cs="Arial"/>
          <w:sz w:val="21"/>
          <w:szCs w:val="21"/>
        </w:rPr>
      </w:pPr>
      <w:r w:rsidRPr="00F76263">
        <w:rPr>
          <w:rFonts w:ascii="Arial" w:hAnsi="Arial" w:cs="Arial"/>
          <w:b/>
          <w:sz w:val="21"/>
          <w:szCs w:val="21"/>
        </w:rPr>
        <w:t xml:space="preserve">Artículo 42.- </w:t>
      </w:r>
      <w:r w:rsidRPr="00F76263">
        <w:rPr>
          <w:rFonts w:ascii="Arial" w:hAnsi="Arial" w:cs="Arial"/>
          <w:sz w:val="21"/>
          <w:szCs w:val="21"/>
        </w:rPr>
        <w:t>Este derecho se pagará con base a la Unidad de Medida y Actualización de acuerdo a la siguiente tarifa:</w:t>
      </w:r>
    </w:p>
    <w:p w14:paraId="5D3B6165" w14:textId="77777777" w:rsidR="00F76263" w:rsidRPr="00F76263" w:rsidRDefault="00F76263" w:rsidP="00511E47">
      <w:pPr>
        <w:pStyle w:val="Textoindependiente"/>
        <w:spacing w:line="360" w:lineRule="auto"/>
        <w:ind w:left="0"/>
        <w:jc w:val="both"/>
        <w:rPr>
          <w:rFonts w:ascii="Arial" w:hAnsi="Arial" w:cs="Arial"/>
          <w:sz w:val="21"/>
          <w:szCs w:val="21"/>
        </w:rPr>
      </w:pPr>
      <w:r w:rsidRPr="00F76263">
        <w:rPr>
          <w:rFonts w:ascii="Arial" w:hAnsi="Arial" w:cs="Arial"/>
          <w:b/>
          <w:sz w:val="21"/>
          <w:szCs w:val="21"/>
        </w:rPr>
        <w:t xml:space="preserve">I.- </w:t>
      </w:r>
      <w:r w:rsidRPr="00F76263">
        <w:rPr>
          <w:rFonts w:ascii="Arial" w:hAnsi="Arial" w:cs="Arial"/>
          <w:sz w:val="21"/>
          <w:szCs w:val="21"/>
        </w:rPr>
        <w:t>En fiestas de carácter social, exposiciones, asambleas y demás eventos análogos, en general, una cuota equivalente a 6 UMA por cada elemento, por jornada de 8 horas, y</w:t>
      </w:r>
    </w:p>
    <w:p w14:paraId="09BB50DC" w14:textId="77777777" w:rsidR="00F76263" w:rsidRPr="00F76263" w:rsidRDefault="00F76263" w:rsidP="00511E47">
      <w:pPr>
        <w:pStyle w:val="Textoindependiente"/>
        <w:spacing w:line="360" w:lineRule="auto"/>
        <w:ind w:left="0"/>
        <w:jc w:val="both"/>
        <w:rPr>
          <w:rFonts w:ascii="Arial" w:hAnsi="Arial" w:cs="Arial"/>
          <w:sz w:val="21"/>
          <w:szCs w:val="21"/>
        </w:rPr>
      </w:pPr>
      <w:r w:rsidRPr="00F76263">
        <w:rPr>
          <w:rFonts w:ascii="Arial" w:hAnsi="Arial" w:cs="Arial"/>
          <w:b/>
          <w:sz w:val="21"/>
          <w:szCs w:val="21"/>
        </w:rPr>
        <w:t xml:space="preserve">II.- </w:t>
      </w:r>
      <w:r w:rsidRPr="00F76263">
        <w:rPr>
          <w:rFonts w:ascii="Arial" w:hAnsi="Arial" w:cs="Arial"/>
          <w:sz w:val="21"/>
          <w:szCs w:val="21"/>
        </w:rPr>
        <w:t>En las centrales y terminales de autobuses, centros deportivos, empresas, instituciones y con particulares, una cuota equivalente a 5 UMA por cada elemento, por jornadas de 8 horas.</w:t>
      </w:r>
    </w:p>
    <w:p w14:paraId="7219BFF7" w14:textId="77777777" w:rsidR="00F76263" w:rsidRPr="00F76263" w:rsidRDefault="00F76263" w:rsidP="00F76263">
      <w:pPr>
        <w:pStyle w:val="Textoindependiente"/>
        <w:spacing w:line="360" w:lineRule="auto"/>
        <w:rPr>
          <w:rFonts w:ascii="Arial" w:hAnsi="Arial" w:cs="Arial"/>
          <w:sz w:val="21"/>
          <w:szCs w:val="21"/>
        </w:rPr>
      </w:pPr>
    </w:p>
    <w:p w14:paraId="60E661D6" w14:textId="77777777" w:rsidR="00F76263" w:rsidRPr="00F76263" w:rsidRDefault="00F76263" w:rsidP="00F76263">
      <w:pPr>
        <w:spacing w:line="360" w:lineRule="auto"/>
        <w:jc w:val="center"/>
        <w:rPr>
          <w:rFonts w:ascii="Arial" w:hAnsi="Arial"/>
          <w:b/>
          <w:sz w:val="21"/>
          <w:szCs w:val="21"/>
        </w:rPr>
      </w:pPr>
      <w:r w:rsidRPr="00F76263">
        <w:rPr>
          <w:rFonts w:ascii="Arial" w:hAnsi="Arial"/>
          <w:b/>
          <w:sz w:val="21"/>
          <w:szCs w:val="21"/>
        </w:rPr>
        <w:t>CAPÍTULO X</w:t>
      </w:r>
    </w:p>
    <w:p w14:paraId="0144395F" w14:textId="77777777" w:rsidR="00F76263" w:rsidRPr="00F76263" w:rsidRDefault="00F76263" w:rsidP="00F76263">
      <w:pPr>
        <w:spacing w:line="360" w:lineRule="auto"/>
        <w:jc w:val="center"/>
        <w:rPr>
          <w:rFonts w:ascii="Arial" w:hAnsi="Arial"/>
          <w:b/>
          <w:sz w:val="21"/>
          <w:szCs w:val="21"/>
        </w:rPr>
      </w:pPr>
      <w:r w:rsidRPr="00F76263">
        <w:rPr>
          <w:rFonts w:ascii="Arial" w:hAnsi="Arial"/>
          <w:b/>
          <w:sz w:val="21"/>
          <w:szCs w:val="21"/>
        </w:rPr>
        <w:t>Derechos por Servicio de Rastro</w:t>
      </w:r>
    </w:p>
    <w:p w14:paraId="6DCBA76E" w14:textId="7C0E4824" w:rsidR="00F76263" w:rsidRDefault="00F76263" w:rsidP="00511E47">
      <w:pPr>
        <w:pStyle w:val="Textoindependiente"/>
        <w:spacing w:line="360" w:lineRule="auto"/>
        <w:ind w:left="0"/>
        <w:rPr>
          <w:rFonts w:ascii="Arial" w:hAnsi="Arial" w:cs="Arial"/>
          <w:sz w:val="21"/>
          <w:szCs w:val="21"/>
        </w:rPr>
      </w:pPr>
      <w:r w:rsidRPr="00F76263">
        <w:rPr>
          <w:rFonts w:ascii="Arial" w:hAnsi="Arial" w:cs="Arial"/>
          <w:b/>
          <w:sz w:val="21"/>
          <w:szCs w:val="21"/>
        </w:rPr>
        <w:t xml:space="preserve">Artículo 43.- </w:t>
      </w:r>
      <w:r w:rsidRPr="00F76263">
        <w:rPr>
          <w:rFonts w:ascii="Arial" w:hAnsi="Arial" w:cs="Arial"/>
          <w:sz w:val="21"/>
          <w:szCs w:val="21"/>
        </w:rPr>
        <w:t>Los derechos por la autorización de la matanza de ganado, se pagarán de acuerdo a la siguiente tarifa:</w:t>
      </w:r>
    </w:p>
    <w:p w14:paraId="4AF27680" w14:textId="77777777" w:rsidR="00511E47" w:rsidRPr="00511E47" w:rsidRDefault="00511E47" w:rsidP="00511E47">
      <w:pPr>
        <w:pStyle w:val="Textoindependiente"/>
        <w:spacing w:line="360" w:lineRule="auto"/>
        <w:ind w:left="0"/>
        <w:rPr>
          <w:rFonts w:ascii="Arial" w:hAnsi="Arial" w:cs="Arial"/>
          <w:sz w:val="21"/>
          <w:szCs w:val="21"/>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0"/>
        <w:gridCol w:w="438"/>
        <w:gridCol w:w="1542"/>
      </w:tblGrid>
      <w:tr w:rsidR="00F76263" w:rsidRPr="00F76263" w14:paraId="669C9A5F" w14:textId="77777777" w:rsidTr="00F76263">
        <w:trPr>
          <w:trHeight w:val="345"/>
        </w:trPr>
        <w:tc>
          <w:tcPr>
            <w:tcW w:w="7040" w:type="dxa"/>
          </w:tcPr>
          <w:p w14:paraId="38E3121C"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b/>
                <w:sz w:val="21"/>
                <w:szCs w:val="21"/>
              </w:rPr>
              <w:t xml:space="preserve">I.- </w:t>
            </w:r>
            <w:r w:rsidRPr="00F76263">
              <w:rPr>
                <w:rFonts w:ascii="Arial" w:hAnsi="Arial" w:cs="Arial"/>
                <w:sz w:val="21"/>
                <w:szCs w:val="21"/>
              </w:rPr>
              <w:t>Ganado vacuno</w:t>
            </w:r>
          </w:p>
        </w:tc>
        <w:tc>
          <w:tcPr>
            <w:tcW w:w="438" w:type="dxa"/>
            <w:tcBorders>
              <w:right w:val="nil"/>
            </w:tcBorders>
          </w:tcPr>
          <w:p w14:paraId="7A3A8C6B"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w:t>
            </w:r>
          </w:p>
        </w:tc>
        <w:tc>
          <w:tcPr>
            <w:tcW w:w="1542" w:type="dxa"/>
            <w:tcBorders>
              <w:left w:val="nil"/>
            </w:tcBorders>
          </w:tcPr>
          <w:p w14:paraId="3329D351"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 xml:space="preserve">                25.00</w:t>
            </w:r>
          </w:p>
        </w:tc>
      </w:tr>
      <w:tr w:rsidR="00F76263" w:rsidRPr="00F76263" w14:paraId="0BDEB982" w14:textId="77777777" w:rsidTr="00F76263">
        <w:trPr>
          <w:trHeight w:val="345"/>
        </w:trPr>
        <w:tc>
          <w:tcPr>
            <w:tcW w:w="7040" w:type="dxa"/>
          </w:tcPr>
          <w:p w14:paraId="20DB2773"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b/>
                <w:sz w:val="21"/>
                <w:szCs w:val="21"/>
              </w:rPr>
              <w:t xml:space="preserve">II.- </w:t>
            </w:r>
            <w:r w:rsidRPr="00F76263">
              <w:rPr>
                <w:rFonts w:ascii="Arial" w:hAnsi="Arial" w:cs="Arial"/>
                <w:sz w:val="21"/>
                <w:szCs w:val="21"/>
              </w:rPr>
              <w:t>Ganado porcino</w:t>
            </w:r>
          </w:p>
        </w:tc>
        <w:tc>
          <w:tcPr>
            <w:tcW w:w="438" w:type="dxa"/>
            <w:tcBorders>
              <w:right w:val="nil"/>
            </w:tcBorders>
          </w:tcPr>
          <w:p w14:paraId="128520B3"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w:t>
            </w:r>
          </w:p>
        </w:tc>
        <w:tc>
          <w:tcPr>
            <w:tcW w:w="1542" w:type="dxa"/>
            <w:tcBorders>
              <w:left w:val="nil"/>
            </w:tcBorders>
          </w:tcPr>
          <w:p w14:paraId="1844362A"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 xml:space="preserve">                40.00</w:t>
            </w:r>
          </w:p>
        </w:tc>
      </w:tr>
      <w:tr w:rsidR="00F76263" w:rsidRPr="00F76263" w14:paraId="68E7D5BF" w14:textId="77777777" w:rsidTr="00F76263">
        <w:trPr>
          <w:trHeight w:val="345"/>
        </w:trPr>
        <w:tc>
          <w:tcPr>
            <w:tcW w:w="7040" w:type="dxa"/>
          </w:tcPr>
          <w:p w14:paraId="7A7F784E"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b/>
                <w:sz w:val="21"/>
                <w:szCs w:val="21"/>
              </w:rPr>
              <w:t xml:space="preserve">III.- </w:t>
            </w:r>
            <w:r w:rsidRPr="00F76263">
              <w:rPr>
                <w:rFonts w:ascii="Arial" w:hAnsi="Arial" w:cs="Arial"/>
                <w:sz w:val="21"/>
                <w:szCs w:val="21"/>
              </w:rPr>
              <w:t>Caprino</w:t>
            </w:r>
          </w:p>
        </w:tc>
        <w:tc>
          <w:tcPr>
            <w:tcW w:w="438" w:type="dxa"/>
            <w:tcBorders>
              <w:right w:val="nil"/>
            </w:tcBorders>
          </w:tcPr>
          <w:p w14:paraId="07373E80"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w:t>
            </w:r>
          </w:p>
        </w:tc>
        <w:tc>
          <w:tcPr>
            <w:tcW w:w="1542" w:type="dxa"/>
            <w:tcBorders>
              <w:left w:val="nil"/>
            </w:tcBorders>
          </w:tcPr>
          <w:p w14:paraId="6D657935"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 xml:space="preserve">                25.00</w:t>
            </w:r>
          </w:p>
        </w:tc>
      </w:tr>
    </w:tbl>
    <w:p w14:paraId="1DB0C384" w14:textId="21496A42" w:rsidR="00511E47" w:rsidRPr="00F76263" w:rsidRDefault="00F76263" w:rsidP="00511E47">
      <w:pPr>
        <w:pStyle w:val="Textoindependiente"/>
        <w:spacing w:line="360" w:lineRule="auto"/>
        <w:ind w:left="0"/>
        <w:jc w:val="both"/>
        <w:rPr>
          <w:rFonts w:ascii="Arial" w:hAnsi="Arial" w:cs="Arial"/>
          <w:sz w:val="21"/>
          <w:szCs w:val="21"/>
        </w:rPr>
      </w:pPr>
      <w:r w:rsidRPr="00F76263">
        <w:rPr>
          <w:rFonts w:ascii="Arial" w:hAnsi="Arial" w:cs="Arial"/>
          <w:sz w:val="21"/>
          <w:szCs w:val="21"/>
        </w:rPr>
        <w:t>Son objeto de este derecho la supervisión sanitaria efectuada por la autoridad Municipal, para la autorización de matanza de animales fuera del rastro municipal:</w:t>
      </w:r>
    </w:p>
    <w:tbl>
      <w:tblPr>
        <w:tblStyle w:val="TableNormal"/>
        <w:tblW w:w="90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0"/>
        <w:gridCol w:w="438"/>
        <w:gridCol w:w="1762"/>
      </w:tblGrid>
      <w:tr w:rsidR="00F76263" w:rsidRPr="00F76263" w14:paraId="19EC8E27" w14:textId="77777777" w:rsidTr="00F76263">
        <w:trPr>
          <w:trHeight w:val="345"/>
        </w:trPr>
        <w:tc>
          <w:tcPr>
            <w:tcW w:w="6820" w:type="dxa"/>
          </w:tcPr>
          <w:p w14:paraId="4E64EBEE" w14:textId="77777777" w:rsidR="00F76263" w:rsidRPr="00F76263" w:rsidRDefault="00F76263" w:rsidP="00F76263">
            <w:pPr>
              <w:pStyle w:val="TableParagraph"/>
              <w:spacing w:line="360" w:lineRule="auto"/>
              <w:rPr>
                <w:rFonts w:ascii="Arial" w:hAnsi="Arial" w:cs="Arial"/>
                <w:sz w:val="21"/>
                <w:szCs w:val="21"/>
              </w:rPr>
            </w:pPr>
            <w:proofErr w:type="gramStart"/>
            <w:r w:rsidRPr="00F76263">
              <w:rPr>
                <w:rFonts w:ascii="Arial" w:hAnsi="Arial" w:cs="Arial"/>
                <w:b/>
                <w:sz w:val="21"/>
                <w:szCs w:val="21"/>
              </w:rPr>
              <w:t>I.-</w:t>
            </w:r>
            <w:proofErr w:type="gramEnd"/>
            <w:r w:rsidRPr="00F76263">
              <w:rPr>
                <w:rFonts w:ascii="Arial" w:hAnsi="Arial" w:cs="Arial"/>
                <w:b/>
                <w:sz w:val="21"/>
                <w:szCs w:val="21"/>
              </w:rPr>
              <w:t xml:space="preserve"> </w:t>
            </w:r>
            <w:r w:rsidRPr="00F76263">
              <w:rPr>
                <w:rFonts w:ascii="Arial" w:hAnsi="Arial" w:cs="Arial"/>
                <w:sz w:val="21"/>
                <w:szCs w:val="21"/>
              </w:rPr>
              <w:t>Ganado vacuno.</w:t>
            </w:r>
          </w:p>
        </w:tc>
        <w:tc>
          <w:tcPr>
            <w:tcW w:w="438" w:type="dxa"/>
            <w:tcBorders>
              <w:right w:val="nil"/>
            </w:tcBorders>
          </w:tcPr>
          <w:p w14:paraId="10BBF330"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w:t>
            </w:r>
          </w:p>
        </w:tc>
        <w:tc>
          <w:tcPr>
            <w:tcW w:w="1762" w:type="dxa"/>
            <w:tcBorders>
              <w:left w:val="nil"/>
            </w:tcBorders>
          </w:tcPr>
          <w:p w14:paraId="156D373B"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 xml:space="preserve"> 60.00 por cabeza</w:t>
            </w:r>
          </w:p>
        </w:tc>
      </w:tr>
      <w:tr w:rsidR="00F76263" w:rsidRPr="00F76263" w14:paraId="570AEB82" w14:textId="77777777" w:rsidTr="00F76263">
        <w:trPr>
          <w:trHeight w:val="343"/>
        </w:trPr>
        <w:tc>
          <w:tcPr>
            <w:tcW w:w="6820" w:type="dxa"/>
          </w:tcPr>
          <w:p w14:paraId="23163F18"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b/>
                <w:sz w:val="21"/>
                <w:szCs w:val="21"/>
              </w:rPr>
              <w:t>II</w:t>
            </w:r>
            <w:proofErr w:type="gramStart"/>
            <w:r w:rsidRPr="00F76263">
              <w:rPr>
                <w:rFonts w:ascii="Arial" w:hAnsi="Arial" w:cs="Arial"/>
                <w:b/>
                <w:sz w:val="21"/>
                <w:szCs w:val="21"/>
              </w:rPr>
              <w:t>.-</w:t>
            </w:r>
            <w:proofErr w:type="gramEnd"/>
            <w:r w:rsidRPr="00F76263">
              <w:rPr>
                <w:rFonts w:ascii="Arial" w:hAnsi="Arial" w:cs="Arial"/>
                <w:b/>
                <w:sz w:val="21"/>
                <w:szCs w:val="21"/>
              </w:rPr>
              <w:t xml:space="preserve"> </w:t>
            </w:r>
            <w:r w:rsidRPr="00F76263">
              <w:rPr>
                <w:rFonts w:ascii="Arial" w:hAnsi="Arial" w:cs="Arial"/>
                <w:sz w:val="21"/>
                <w:szCs w:val="21"/>
              </w:rPr>
              <w:t>Ganado porcino.</w:t>
            </w:r>
          </w:p>
        </w:tc>
        <w:tc>
          <w:tcPr>
            <w:tcW w:w="438" w:type="dxa"/>
            <w:tcBorders>
              <w:right w:val="nil"/>
            </w:tcBorders>
          </w:tcPr>
          <w:p w14:paraId="277F35CA"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w:t>
            </w:r>
          </w:p>
        </w:tc>
        <w:tc>
          <w:tcPr>
            <w:tcW w:w="1762" w:type="dxa"/>
            <w:tcBorders>
              <w:left w:val="nil"/>
            </w:tcBorders>
          </w:tcPr>
          <w:p w14:paraId="563F5774"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 xml:space="preserve"> 40.00 por cabeza</w:t>
            </w:r>
          </w:p>
        </w:tc>
      </w:tr>
      <w:tr w:rsidR="00F76263" w:rsidRPr="00F76263" w14:paraId="09B351BA" w14:textId="77777777" w:rsidTr="00F76263">
        <w:trPr>
          <w:trHeight w:val="346"/>
        </w:trPr>
        <w:tc>
          <w:tcPr>
            <w:tcW w:w="6820" w:type="dxa"/>
          </w:tcPr>
          <w:p w14:paraId="58F9C96B"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b/>
                <w:sz w:val="21"/>
                <w:szCs w:val="21"/>
              </w:rPr>
              <w:t>III</w:t>
            </w:r>
            <w:proofErr w:type="gramStart"/>
            <w:r w:rsidRPr="00F76263">
              <w:rPr>
                <w:rFonts w:ascii="Arial" w:hAnsi="Arial" w:cs="Arial"/>
                <w:b/>
                <w:sz w:val="21"/>
                <w:szCs w:val="21"/>
              </w:rPr>
              <w:t>.-</w:t>
            </w:r>
            <w:proofErr w:type="gramEnd"/>
            <w:r w:rsidRPr="00F76263">
              <w:rPr>
                <w:rFonts w:ascii="Arial" w:hAnsi="Arial" w:cs="Arial"/>
                <w:b/>
                <w:sz w:val="21"/>
                <w:szCs w:val="21"/>
              </w:rPr>
              <w:t xml:space="preserve"> </w:t>
            </w:r>
            <w:r w:rsidRPr="00F76263">
              <w:rPr>
                <w:rFonts w:ascii="Arial" w:hAnsi="Arial" w:cs="Arial"/>
                <w:sz w:val="21"/>
                <w:szCs w:val="21"/>
              </w:rPr>
              <w:t>Caprino.</w:t>
            </w:r>
          </w:p>
        </w:tc>
        <w:tc>
          <w:tcPr>
            <w:tcW w:w="438" w:type="dxa"/>
            <w:tcBorders>
              <w:right w:val="nil"/>
            </w:tcBorders>
          </w:tcPr>
          <w:p w14:paraId="01B0FCFE"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w:t>
            </w:r>
          </w:p>
        </w:tc>
        <w:tc>
          <w:tcPr>
            <w:tcW w:w="1762" w:type="dxa"/>
            <w:tcBorders>
              <w:left w:val="nil"/>
            </w:tcBorders>
          </w:tcPr>
          <w:p w14:paraId="7DE65E0F"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40.00 por cabeza</w:t>
            </w:r>
          </w:p>
        </w:tc>
      </w:tr>
    </w:tbl>
    <w:p w14:paraId="3F5302BE" w14:textId="77777777" w:rsidR="00F76263" w:rsidRPr="00F76263" w:rsidRDefault="00F76263" w:rsidP="00F76263">
      <w:pPr>
        <w:pStyle w:val="Textoindependiente"/>
        <w:spacing w:line="360" w:lineRule="auto"/>
        <w:rPr>
          <w:rFonts w:ascii="Arial" w:hAnsi="Arial" w:cs="Arial"/>
          <w:sz w:val="21"/>
          <w:szCs w:val="21"/>
        </w:rPr>
      </w:pPr>
    </w:p>
    <w:p w14:paraId="1BE3565D" w14:textId="187E2E83" w:rsidR="00F76263" w:rsidRDefault="00F76263" w:rsidP="00511E47">
      <w:pPr>
        <w:pStyle w:val="Textoindependiente"/>
        <w:spacing w:line="360" w:lineRule="auto"/>
        <w:ind w:left="0"/>
        <w:jc w:val="both"/>
        <w:rPr>
          <w:rFonts w:ascii="Arial" w:hAnsi="Arial" w:cs="Arial"/>
          <w:sz w:val="21"/>
          <w:szCs w:val="21"/>
        </w:rPr>
      </w:pPr>
      <w:r w:rsidRPr="00F76263">
        <w:rPr>
          <w:rFonts w:ascii="Arial" w:hAnsi="Arial" w:cs="Arial"/>
          <w:sz w:val="21"/>
          <w:szCs w:val="21"/>
        </w:rPr>
        <w:t>Los derechos por pesaje de ganado en básculas del Ayuntamiento, se pagarán de acuerdo a la siguiente tarifa.</w:t>
      </w:r>
    </w:p>
    <w:p w14:paraId="3BCB0479" w14:textId="77777777" w:rsidR="00511E47" w:rsidRPr="00F76263" w:rsidRDefault="00511E47" w:rsidP="00511E47">
      <w:pPr>
        <w:pStyle w:val="Textoindependiente"/>
        <w:spacing w:line="360" w:lineRule="auto"/>
        <w:ind w:left="0"/>
        <w:jc w:val="both"/>
        <w:rPr>
          <w:rFonts w:ascii="Arial" w:hAnsi="Arial" w:cs="Arial"/>
          <w:sz w:val="21"/>
          <w:szCs w:val="21"/>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0"/>
        <w:gridCol w:w="438"/>
        <w:gridCol w:w="1762"/>
      </w:tblGrid>
      <w:tr w:rsidR="00F76263" w:rsidRPr="00F76263" w14:paraId="336B1F2F" w14:textId="77777777" w:rsidTr="00F76263">
        <w:trPr>
          <w:trHeight w:val="343"/>
        </w:trPr>
        <w:tc>
          <w:tcPr>
            <w:tcW w:w="6820" w:type="dxa"/>
          </w:tcPr>
          <w:p w14:paraId="7B74E335"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b/>
                <w:sz w:val="21"/>
                <w:szCs w:val="21"/>
              </w:rPr>
              <w:t xml:space="preserve">I.- </w:t>
            </w:r>
            <w:r w:rsidRPr="00F76263">
              <w:rPr>
                <w:rFonts w:ascii="Arial" w:hAnsi="Arial" w:cs="Arial"/>
                <w:sz w:val="21"/>
                <w:szCs w:val="21"/>
              </w:rPr>
              <w:t>Ganado vacuno</w:t>
            </w:r>
          </w:p>
        </w:tc>
        <w:tc>
          <w:tcPr>
            <w:tcW w:w="438" w:type="dxa"/>
            <w:tcBorders>
              <w:right w:val="nil"/>
            </w:tcBorders>
          </w:tcPr>
          <w:p w14:paraId="4E3D55A6"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w:t>
            </w:r>
          </w:p>
        </w:tc>
        <w:tc>
          <w:tcPr>
            <w:tcW w:w="1762" w:type="dxa"/>
            <w:tcBorders>
              <w:left w:val="nil"/>
            </w:tcBorders>
          </w:tcPr>
          <w:p w14:paraId="220BA2A4"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 xml:space="preserve"> 10.00 por cabeza</w:t>
            </w:r>
          </w:p>
        </w:tc>
      </w:tr>
      <w:tr w:rsidR="00F76263" w:rsidRPr="00F76263" w14:paraId="0821E4FB" w14:textId="77777777" w:rsidTr="00F76263">
        <w:trPr>
          <w:trHeight w:val="345"/>
        </w:trPr>
        <w:tc>
          <w:tcPr>
            <w:tcW w:w="6820" w:type="dxa"/>
          </w:tcPr>
          <w:p w14:paraId="2F980AFE"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b/>
                <w:sz w:val="21"/>
                <w:szCs w:val="21"/>
              </w:rPr>
              <w:t xml:space="preserve">II.- </w:t>
            </w:r>
            <w:r w:rsidRPr="00F76263">
              <w:rPr>
                <w:rFonts w:ascii="Arial" w:hAnsi="Arial" w:cs="Arial"/>
                <w:sz w:val="21"/>
                <w:szCs w:val="21"/>
              </w:rPr>
              <w:t>Ganado porcino</w:t>
            </w:r>
          </w:p>
        </w:tc>
        <w:tc>
          <w:tcPr>
            <w:tcW w:w="438" w:type="dxa"/>
            <w:tcBorders>
              <w:right w:val="nil"/>
            </w:tcBorders>
          </w:tcPr>
          <w:p w14:paraId="76EA7F99"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w:t>
            </w:r>
          </w:p>
        </w:tc>
        <w:tc>
          <w:tcPr>
            <w:tcW w:w="1762" w:type="dxa"/>
            <w:tcBorders>
              <w:left w:val="nil"/>
            </w:tcBorders>
          </w:tcPr>
          <w:p w14:paraId="1D2DFBCF"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10.00 por cabeza</w:t>
            </w:r>
          </w:p>
        </w:tc>
      </w:tr>
      <w:tr w:rsidR="00F76263" w:rsidRPr="00F76263" w14:paraId="7DBAC4A6" w14:textId="77777777" w:rsidTr="00F76263">
        <w:trPr>
          <w:trHeight w:val="345"/>
        </w:trPr>
        <w:tc>
          <w:tcPr>
            <w:tcW w:w="6820" w:type="dxa"/>
          </w:tcPr>
          <w:p w14:paraId="175A2E2E"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b/>
                <w:sz w:val="21"/>
                <w:szCs w:val="21"/>
              </w:rPr>
              <w:t xml:space="preserve">III.- </w:t>
            </w:r>
            <w:r w:rsidRPr="00F76263">
              <w:rPr>
                <w:rFonts w:ascii="Arial" w:hAnsi="Arial" w:cs="Arial"/>
                <w:sz w:val="21"/>
                <w:szCs w:val="21"/>
              </w:rPr>
              <w:t>Caprino</w:t>
            </w:r>
          </w:p>
        </w:tc>
        <w:tc>
          <w:tcPr>
            <w:tcW w:w="438" w:type="dxa"/>
            <w:tcBorders>
              <w:right w:val="nil"/>
            </w:tcBorders>
          </w:tcPr>
          <w:p w14:paraId="79AA48A4"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w:t>
            </w:r>
          </w:p>
        </w:tc>
        <w:tc>
          <w:tcPr>
            <w:tcW w:w="1762" w:type="dxa"/>
            <w:tcBorders>
              <w:left w:val="nil"/>
            </w:tcBorders>
          </w:tcPr>
          <w:p w14:paraId="14B1A2AF"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10.00 por cabeza</w:t>
            </w:r>
          </w:p>
        </w:tc>
      </w:tr>
    </w:tbl>
    <w:p w14:paraId="7888001B" w14:textId="7677683A" w:rsidR="00F76263" w:rsidRDefault="00F76263" w:rsidP="00511E47">
      <w:pPr>
        <w:pStyle w:val="Textoindependiente"/>
        <w:spacing w:line="360" w:lineRule="auto"/>
        <w:ind w:left="0"/>
        <w:rPr>
          <w:rFonts w:ascii="Arial" w:hAnsi="Arial" w:cs="Arial"/>
          <w:sz w:val="21"/>
          <w:szCs w:val="21"/>
        </w:rPr>
      </w:pPr>
      <w:r w:rsidRPr="00F76263">
        <w:rPr>
          <w:rFonts w:ascii="Arial" w:hAnsi="Arial" w:cs="Arial"/>
          <w:sz w:val="21"/>
          <w:szCs w:val="21"/>
        </w:rPr>
        <w:t>Los derechos por la guarda en corrales de ganado, se pagarán de acuerdo a la siguiente tarifa:</w:t>
      </w:r>
    </w:p>
    <w:p w14:paraId="5DE663D7" w14:textId="77777777" w:rsidR="00511E47" w:rsidRPr="00F76263" w:rsidRDefault="00511E47" w:rsidP="00511E47">
      <w:pPr>
        <w:pStyle w:val="Textoindependiente"/>
        <w:spacing w:line="360" w:lineRule="auto"/>
        <w:ind w:left="0"/>
        <w:rPr>
          <w:rFonts w:ascii="Arial" w:hAnsi="Arial" w:cs="Arial"/>
          <w:sz w:val="21"/>
          <w:szCs w:val="21"/>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0"/>
        <w:gridCol w:w="438"/>
        <w:gridCol w:w="1762"/>
      </w:tblGrid>
      <w:tr w:rsidR="00F76263" w:rsidRPr="00F76263" w14:paraId="023515DE" w14:textId="77777777" w:rsidTr="00F76263">
        <w:trPr>
          <w:trHeight w:val="345"/>
        </w:trPr>
        <w:tc>
          <w:tcPr>
            <w:tcW w:w="6820" w:type="dxa"/>
          </w:tcPr>
          <w:p w14:paraId="1478FED4"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b/>
                <w:sz w:val="21"/>
                <w:szCs w:val="21"/>
              </w:rPr>
              <w:t xml:space="preserve">I.- </w:t>
            </w:r>
            <w:r w:rsidRPr="00F76263">
              <w:rPr>
                <w:rFonts w:ascii="Arial" w:hAnsi="Arial" w:cs="Arial"/>
                <w:sz w:val="21"/>
                <w:szCs w:val="21"/>
              </w:rPr>
              <w:t>Ganado vacuno</w:t>
            </w:r>
          </w:p>
        </w:tc>
        <w:tc>
          <w:tcPr>
            <w:tcW w:w="438" w:type="dxa"/>
            <w:tcBorders>
              <w:right w:val="nil"/>
            </w:tcBorders>
          </w:tcPr>
          <w:p w14:paraId="00D4B79A"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w:t>
            </w:r>
          </w:p>
        </w:tc>
        <w:tc>
          <w:tcPr>
            <w:tcW w:w="1762" w:type="dxa"/>
            <w:tcBorders>
              <w:left w:val="nil"/>
            </w:tcBorders>
          </w:tcPr>
          <w:p w14:paraId="7B944557"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15.00 por cabeza</w:t>
            </w:r>
          </w:p>
        </w:tc>
      </w:tr>
      <w:tr w:rsidR="00F76263" w:rsidRPr="00F76263" w14:paraId="4207FC11" w14:textId="77777777" w:rsidTr="00F76263">
        <w:trPr>
          <w:trHeight w:val="343"/>
        </w:trPr>
        <w:tc>
          <w:tcPr>
            <w:tcW w:w="6820" w:type="dxa"/>
          </w:tcPr>
          <w:p w14:paraId="49949D05"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b/>
                <w:sz w:val="21"/>
                <w:szCs w:val="21"/>
              </w:rPr>
              <w:t xml:space="preserve">II.- </w:t>
            </w:r>
            <w:r w:rsidRPr="00F76263">
              <w:rPr>
                <w:rFonts w:ascii="Arial" w:hAnsi="Arial" w:cs="Arial"/>
                <w:sz w:val="21"/>
                <w:szCs w:val="21"/>
              </w:rPr>
              <w:t>Ganado porcino</w:t>
            </w:r>
          </w:p>
        </w:tc>
        <w:tc>
          <w:tcPr>
            <w:tcW w:w="438" w:type="dxa"/>
            <w:tcBorders>
              <w:right w:val="nil"/>
            </w:tcBorders>
          </w:tcPr>
          <w:p w14:paraId="6558AB93"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w:t>
            </w:r>
          </w:p>
        </w:tc>
        <w:tc>
          <w:tcPr>
            <w:tcW w:w="1762" w:type="dxa"/>
            <w:tcBorders>
              <w:left w:val="nil"/>
            </w:tcBorders>
          </w:tcPr>
          <w:p w14:paraId="15BB0052"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15.00 por cabeza</w:t>
            </w:r>
          </w:p>
        </w:tc>
      </w:tr>
      <w:tr w:rsidR="00F76263" w:rsidRPr="00F76263" w14:paraId="0032F950" w14:textId="77777777" w:rsidTr="00F76263">
        <w:trPr>
          <w:trHeight w:val="346"/>
        </w:trPr>
        <w:tc>
          <w:tcPr>
            <w:tcW w:w="6820" w:type="dxa"/>
          </w:tcPr>
          <w:p w14:paraId="475DED72"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b/>
                <w:sz w:val="21"/>
                <w:szCs w:val="21"/>
              </w:rPr>
              <w:t xml:space="preserve">III.- </w:t>
            </w:r>
            <w:r w:rsidRPr="00F76263">
              <w:rPr>
                <w:rFonts w:ascii="Arial" w:hAnsi="Arial" w:cs="Arial"/>
                <w:sz w:val="21"/>
                <w:szCs w:val="21"/>
              </w:rPr>
              <w:t>Caprino</w:t>
            </w:r>
          </w:p>
        </w:tc>
        <w:tc>
          <w:tcPr>
            <w:tcW w:w="438" w:type="dxa"/>
            <w:tcBorders>
              <w:right w:val="nil"/>
            </w:tcBorders>
          </w:tcPr>
          <w:p w14:paraId="796AFD03"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w:t>
            </w:r>
          </w:p>
        </w:tc>
        <w:tc>
          <w:tcPr>
            <w:tcW w:w="1762" w:type="dxa"/>
            <w:tcBorders>
              <w:left w:val="nil"/>
            </w:tcBorders>
          </w:tcPr>
          <w:p w14:paraId="18794AB0" w14:textId="77777777" w:rsidR="00F76263" w:rsidRPr="00F76263" w:rsidRDefault="00F76263" w:rsidP="00F76263">
            <w:pPr>
              <w:pStyle w:val="TableParagraph"/>
              <w:spacing w:line="360" w:lineRule="auto"/>
              <w:rPr>
                <w:rFonts w:ascii="Arial" w:hAnsi="Arial" w:cs="Arial"/>
                <w:sz w:val="21"/>
                <w:szCs w:val="21"/>
              </w:rPr>
            </w:pPr>
            <w:r w:rsidRPr="00F76263">
              <w:rPr>
                <w:rFonts w:ascii="Arial" w:hAnsi="Arial" w:cs="Arial"/>
                <w:sz w:val="21"/>
                <w:szCs w:val="21"/>
              </w:rPr>
              <w:t>15.00 por cabeza</w:t>
            </w:r>
          </w:p>
        </w:tc>
      </w:tr>
    </w:tbl>
    <w:p w14:paraId="3E932E75" w14:textId="77777777" w:rsidR="00F76263" w:rsidRPr="00F76263" w:rsidRDefault="00F76263" w:rsidP="00F76263">
      <w:pPr>
        <w:pStyle w:val="Textoindependiente"/>
        <w:spacing w:line="360" w:lineRule="auto"/>
        <w:rPr>
          <w:rFonts w:ascii="Arial" w:hAnsi="Arial" w:cs="Arial"/>
          <w:sz w:val="21"/>
          <w:szCs w:val="21"/>
        </w:rPr>
      </w:pPr>
    </w:p>
    <w:p w14:paraId="2F6A016B" w14:textId="77777777" w:rsidR="00F76263" w:rsidRPr="00F76263" w:rsidRDefault="00F76263" w:rsidP="00F76263">
      <w:pPr>
        <w:spacing w:line="360" w:lineRule="auto"/>
        <w:jc w:val="center"/>
        <w:rPr>
          <w:rFonts w:ascii="Arial" w:hAnsi="Arial"/>
          <w:b/>
          <w:sz w:val="21"/>
          <w:szCs w:val="21"/>
        </w:rPr>
      </w:pPr>
      <w:r w:rsidRPr="00F76263">
        <w:rPr>
          <w:rFonts w:ascii="Arial" w:hAnsi="Arial"/>
          <w:b/>
          <w:sz w:val="21"/>
          <w:szCs w:val="21"/>
        </w:rPr>
        <w:t>CAPÍTULO XI</w:t>
      </w:r>
    </w:p>
    <w:p w14:paraId="362319DE" w14:textId="77777777" w:rsidR="00511E47" w:rsidRDefault="00F76263" w:rsidP="00511E47">
      <w:pPr>
        <w:spacing w:line="360" w:lineRule="auto"/>
        <w:jc w:val="center"/>
        <w:rPr>
          <w:rFonts w:ascii="Arial" w:hAnsi="Arial"/>
          <w:b/>
          <w:sz w:val="21"/>
          <w:szCs w:val="21"/>
        </w:rPr>
      </w:pPr>
      <w:r w:rsidRPr="00F76263">
        <w:rPr>
          <w:rFonts w:ascii="Arial" w:hAnsi="Arial"/>
          <w:b/>
          <w:sz w:val="21"/>
          <w:szCs w:val="21"/>
        </w:rPr>
        <w:t xml:space="preserve">Derechos por Servicios que presta la Unidad de </w:t>
      </w:r>
      <w:r w:rsidR="00511E47">
        <w:rPr>
          <w:rFonts w:ascii="Arial" w:hAnsi="Arial"/>
          <w:b/>
          <w:sz w:val="21"/>
          <w:szCs w:val="21"/>
        </w:rPr>
        <w:t>Acceso a la Información Pública</w:t>
      </w:r>
    </w:p>
    <w:p w14:paraId="1A640248" w14:textId="7BA42F83" w:rsidR="00F76263" w:rsidRPr="00511E47" w:rsidRDefault="00F76263" w:rsidP="00511E47">
      <w:pPr>
        <w:spacing w:line="360" w:lineRule="auto"/>
        <w:rPr>
          <w:rFonts w:ascii="Arial" w:hAnsi="Arial"/>
          <w:b/>
          <w:sz w:val="21"/>
          <w:szCs w:val="21"/>
        </w:rPr>
      </w:pPr>
      <w:r w:rsidRPr="00F76263">
        <w:rPr>
          <w:rFonts w:ascii="Arial" w:hAnsi="Arial"/>
          <w:b/>
          <w:sz w:val="21"/>
          <w:szCs w:val="21"/>
        </w:rPr>
        <w:t xml:space="preserve">Artículo 44.- </w:t>
      </w:r>
      <w:r w:rsidRPr="00F76263">
        <w:rPr>
          <w:rFonts w:ascii="Arial" w:hAnsi="Arial"/>
          <w:bCs/>
          <w:color w:val="000000"/>
          <w:sz w:val="21"/>
          <w:szCs w:val="21"/>
        </w:rPr>
        <w:t>El derecho por acceso a la información pública que proporciona la Unidad de Transparencia municipal será gratuito.</w:t>
      </w:r>
    </w:p>
    <w:p w14:paraId="7EB06BB0" w14:textId="77777777" w:rsidR="00F76263" w:rsidRPr="00F76263" w:rsidRDefault="00F76263" w:rsidP="00F76263">
      <w:pPr>
        <w:spacing w:line="360" w:lineRule="auto"/>
        <w:jc w:val="both"/>
        <w:rPr>
          <w:rFonts w:ascii="Arial" w:hAnsi="Arial"/>
          <w:bCs/>
          <w:color w:val="000000"/>
          <w:sz w:val="21"/>
          <w:szCs w:val="21"/>
        </w:rPr>
      </w:pPr>
      <w:r w:rsidRPr="00F76263">
        <w:rPr>
          <w:rFonts w:ascii="Arial" w:hAnsi="Arial"/>
          <w:bCs/>
          <w:color w:val="000000"/>
          <w:sz w:val="21"/>
          <w:szCs w:val="21"/>
        </w:rPr>
        <w:t>La Unidad de Transparencia municipal únicamente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w:t>
      </w:r>
    </w:p>
    <w:p w14:paraId="5C93604A" w14:textId="77777777" w:rsidR="00F76263" w:rsidRPr="00F76263" w:rsidRDefault="00F76263" w:rsidP="00F76263">
      <w:pPr>
        <w:spacing w:line="360" w:lineRule="auto"/>
        <w:jc w:val="both"/>
        <w:rPr>
          <w:rFonts w:ascii="Arial" w:hAnsi="Arial"/>
          <w:bCs/>
          <w:color w:val="000000"/>
          <w:sz w:val="21"/>
          <w:szCs w:val="21"/>
        </w:rPr>
      </w:pPr>
      <w:r w:rsidRPr="00F76263">
        <w:rPr>
          <w:rFonts w:ascii="Arial" w:hAnsi="Arial"/>
          <w:bCs/>
          <w:color w:val="000000"/>
          <w:sz w:val="21"/>
          <w:szCs w:val="21"/>
        </w:rPr>
        <w:t xml:space="preserve">El costo de recuperación que deberá cubrir el solicitante </w:t>
      </w:r>
      <w:r w:rsidRPr="00F76263">
        <w:rPr>
          <w:rFonts w:ascii="Arial" w:hAnsi="Arial"/>
          <w:color w:val="000000"/>
          <w:sz w:val="21"/>
          <w:szCs w:val="21"/>
          <w:lang w:eastAsia="es-MX"/>
        </w:rPr>
        <w:t>por la modalidad de entrega de reproducción de la información a que se refiere este Capítulo,</w:t>
      </w:r>
      <w:r w:rsidRPr="00F76263">
        <w:rPr>
          <w:rFonts w:ascii="Arial" w:hAnsi="Arial"/>
          <w:bCs/>
          <w:color w:val="000000"/>
          <w:sz w:val="21"/>
          <w:szCs w:val="21"/>
        </w:rPr>
        <w:t xml:space="preserve"> no podrá ser superior a la suma del precio total del medio utilizado, y será de acuerdo con la siguiente tabla:</w:t>
      </w:r>
    </w:p>
    <w:p w14:paraId="1CE1E57B" w14:textId="77777777" w:rsidR="00F76263" w:rsidRDefault="00F76263" w:rsidP="00F76263">
      <w:pPr>
        <w:spacing w:line="360" w:lineRule="auto"/>
        <w:jc w:val="both"/>
        <w:rPr>
          <w:rFonts w:ascii="Arial" w:hAnsi="Arial"/>
          <w:bCs/>
          <w:color w:val="000000"/>
          <w:sz w:val="21"/>
          <w:szCs w:val="21"/>
        </w:rPr>
      </w:pPr>
    </w:p>
    <w:p w14:paraId="64BFBAEF" w14:textId="77777777" w:rsidR="00511E47" w:rsidRPr="00F76263" w:rsidRDefault="00511E47" w:rsidP="00F76263">
      <w:pPr>
        <w:spacing w:line="360" w:lineRule="auto"/>
        <w:jc w:val="both"/>
        <w:rPr>
          <w:rFonts w:ascii="Arial" w:hAnsi="Arial"/>
          <w:bCs/>
          <w:color w:val="000000"/>
          <w:sz w:val="21"/>
          <w:szCs w:val="21"/>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6803"/>
        <w:gridCol w:w="2302"/>
      </w:tblGrid>
      <w:tr w:rsidR="00F76263" w:rsidRPr="00F76263" w14:paraId="17B49F62" w14:textId="77777777" w:rsidTr="00F76263">
        <w:trPr>
          <w:jc w:val="center"/>
        </w:trPr>
        <w:tc>
          <w:tcPr>
            <w:tcW w:w="3736" w:type="pct"/>
            <w:tcBorders>
              <w:top w:val="single" w:sz="6" w:space="0" w:color="000000"/>
              <w:left w:val="single" w:sz="6" w:space="0" w:color="000000"/>
              <w:bottom w:val="single" w:sz="6" w:space="0" w:color="000000"/>
              <w:right w:val="single" w:sz="6" w:space="0" w:color="000000"/>
            </w:tcBorders>
            <w:shd w:val="clear" w:color="auto" w:fill="A6A6A6"/>
            <w:tcMar>
              <w:top w:w="15" w:type="dxa"/>
              <w:left w:w="72" w:type="dxa"/>
              <w:bottom w:w="15" w:type="dxa"/>
              <w:right w:w="72" w:type="dxa"/>
            </w:tcMar>
            <w:hideMark/>
          </w:tcPr>
          <w:p w14:paraId="212D570F" w14:textId="77777777" w:rsidR="00F76263" w:rsidRPr="00F76263" w:rsidRDefault="00F76263" w:rsidP="00F76263">
            <w:pPr>
              <w:spacing w:line="360" w:lineRule="auto"/>
              <w:jc w:val="center"/>
              <w:rPr>
                <w:rFonts w:ascii="Arial" w:hAnsi="Arial"/>
                <w:b/>
                <w:color w:val="000000"/>
                <w:sz w:val="21"/>
                <w:szCs w:val="21"/>
                <w:lang w:eastAsia="es-MX"/>
              </w:rPr>
            </w:pPr>
            <w:r w:rsidRPr="00F76263">
              <w:rPr>
                <w:rFonts w:ascii="Arial" w:hAnsi="Arial"/>
                <w:b/>
                <w:color w:val="000000"/>
                <w:sz w:val="21"/>
                <w:szCs w:val="21"/>
                <w:lang w:eastAsia="es-MX"/>
              </w:rPr>
              <w:t>Medio de reproducción</w:t>
            </w:r>
          </w:p>
        </w:tc>
        <w:tc>
          <w:tcPr>
            <w:tcW w:w="1264" w:type="pct"/>
            <w:tcBorders>
              <w:top w:val="single" w:sz="6" w:space="0" w:color="000000"/>
              <w:left w:val="single" w:sz="6" w:space="0" w:color="000000"/>
              <w:bottom w:val="single" w:sz="6" w:space="0" w:color="000000"/>
              <w:right w:val="single" w:sz="6" w:space="0" w:color="000000"/>
            </w:tcBorders>
            <w:shd w:val="clear" w:color="auto" w:fill="A6A6A6"/>
            <w:tcMar>
              <w:top w:w="15" w:type="dxa"/>
              <w:left w:w="72" w:type="dxa"/>
              <w:bottom w:w="15" w:type="dxa"/>
              <w:right w:w="72" w:type="dxa"/>
            </w:tcMar>
            <w:hideMark/>
          </w:tcPr>
          <w:p w14:paraId="637196D7" w14:textId="77777777" w:rsidR="00F76263" w:rsidRPr="00F76263" w:rsidRDefault="00F76263" w:rsidP="00F76263">
            <w:pPr>
              <w:spacing w:line="360" w:lineRule="auto"/>
              <w:jc w:val="center"/>
              <w:rPr>
                <w:rFonts w:ascii="Arial" w:hAnsi="Arial"/>
                <w:b/>
                <w:color w:val="000000"/>
                <w:sz w:val="21"/>
                <w:szCs w:val="21"/>
                <w:lang w:eastAsia="es-MX"/>
              </w:rPr>
            </w:pPr>
            <w:r w:rsidRPr="00F76263">
              <w:rPr>
                <w:rFonts w:ascii="Arial" w:hAnsi="Arial"/>
                <w:b/>
                <w:color w:val="000000"/>
                <w:sz w:val="21"/>
                <w:szCs w:val="21"/>
                <w:lang w:eastAsia="es-MX"/>
              </w:rPr>
              <w:t>Costo aplicable</w:t>
            </w:r>
          </w:p>
        </w:tc>
      </w:tr>
      <w:tr w:rsidR="00F76263" w:rsidRPr="00F76263" w14:paraId="1D557F49" w14:textId="77777777" w:rsidTr="00F76263">
        <w:trPr>
          <w:jc w:val="center"/>
        </w:trPr>
        <w:tc>
          <w:tcPr>
            <w:tcW w:w="3736"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7532DF3" w14:textId="77777777" w:rsidR="00F76263" w:rsidRPr="00F76263" w:rsidRDefault="00F76263" w:rsidP="00F76263">
            <w:pPr>
              <w:spacing w:line="360" w:lineRule="auto"/>
              <w:jc w:val="both"/>
              <w:rPr>
                <w:rFonts w:ascii="Arial" w:hAnsi="Arial"/>
                <w:color w:val="000000"/>
                <w:sz w:val="21"/>
                <w:szCs w:val="21"/>
                <w:lang w:eastAsia="es-MX"/>
              </w:rPr>
            </w:pPr>
            <w:r w:rsidRPr="00F76263">
              <w:rPr>
                <w:rFonts w:ascii="Arial" w:hAnsi="Arial"/>
                <w:b/>
                <w:color w:val="000000"/>
                <w:sz w:val="21"/>
                <w:szCs w:val="21"/>
                <w:lang w:eastAsia="es-MX"/>
              </w:rPr>
              <w:t>I.-</w:t>
            </w:r>
            <w:r w:rsidRPr="00F76263">
              <w:rPr>
                <w:rFonts w:ascii="Arial" w:hAnsi="Arial"/>
                <w:color w:val="000000"/>
                <w:sz w:val="21"/>
                <w:szCs w:val="21"/>
                <w:lang w:eastAsia="es-MX"/>
              </w:rPr>
              <w:t xml:space="preserve"> Copia simple o impresa a partir de la vigesimoprimera hoja proporcionada por la Unidad de Transparencia.</w:t>
            </w:r>
          </w:p>
        </w:tc>
        <w:tc>
          <w:tcPr>
            <w:tcW w:w="1264"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D16715C" w14:textId="77777777" w:rsidR="00F76263" w:rsidRPr="00F76263" w:rsidRDefault="00F76263" w:rsidP="00F76263">
            <w:pPr>
              <w:spacing w:line="360" w:lineRule="auto"/>
              <w:jc w:val="right"/>
              <w:rPr>
                <w:rFonts w:ascii="Arial" w:hAnsi="Arial"/>
                <w:color w:val="000000"/>
                <w:sz w:val="21"/>
                <w:szCs w:val="21"/>
                <w:lang w:eastAsia="es-MX"/>
              </w:rPr>
            </w:pPr>
          </w:p>
          <w:p w14:paraId="0107A51A" w14:textId="77777777" w:rsidR="00F76263" w:rsidRPr="00F76263" w:rsidRDefault="00F76263" w:rsidP="00F76263">
            <w:pPr>
              <w:spacing w:line="360" w:lineRule="auto"/>
              <w:jc w:val="right"/>
              <w:rPr>
                <w:rFonts w:ascii="Arial" w:hAnsi="Arial"/>
                <w:color w:val="000000"/>
                <w:sz w:val="21"/>
                <w:szCs w:val="21"/>
                <w:lang w:eastAsia="es-MX"/>
              </w:rPr>
            </w:pPr>
            <w:r w:rsidRPr="00F76263">
              <w:rPr>
                <w:rFonts w:ascii="Arial" w:hAnsi="Arial"/>
                <w:color w:val="000000"/>
                <w:sz w:val="21"/>
                <w:szCs w:val="21"/>
                <w:lang w:eastAsia="es-MX"/>
              </w:rPr>
              <w:t xml:space="preserve">$1.00 </w:t>
            </w:r>
          </w:p>
        </w:tc>
      </w:tr>
      <w:tr w:rsidR="00F76263" w:rsidRPr="00F76263" w14:paraId="432D33FF" w14:textId="77777777" w:rsidTr="00F76263">
        <w:trPr>
          <w:jc w:val="center"/>
        </w:trPr>
        <w:tc>
          <w:tcPr>
            <w:tcW w:w="3736"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7400C6C5" w14:textId="77777777" w:rsidR="00F76263" w:rsidRPr="00F76263" w:rsidRDefault="00F76263" w:rsidP="00F76263">
            <w:pPr>
              <w:spacing w:line="360" w:lineRule="auto"/>
              <w:jc w:val="both"/>
              <w:rPr>
                <w:rFonts w:ascii="Arial" w:hAnsi="Arial"/>
                <w:color w:val="000000"/>
                <w:sz w:val="21"/>
                <w:szCs w:val="21"/>
                <w:lang w:eastAsia="es-MX"/>
              </w:rPr>
            </w:pPr>
            <w:r w:rsidRPr="00F76263">
              <w:rPr>
                <w:rFonts w:ascii="Arial" w:hAnsi="Arial"/>
                <w:b/>
                <w:color w:val="000000"/>
                <w:sz w:val="21"/>
                <w:szCs w:val="21"/>
                <w:lang w:eastAsia="es-MX"/>
              </w:rPr>
              <w:t>II.-</w:t>
            </w:r>
            <w:r w:rsidRPr="00F76263">
              <w:rPr>
                <w:rFonts w:ascii="Arial" w:hAnsi="Arial"/>
                <w:color w:val="000000"/>
                <w:sz w:val="21"/>
                <w:szCs w:val="21"/>
                <w:lang w:eastAsia="es-MX"/>
              </w:rPr>
              <w:t xml:space="preserve"> Copia certificada a partir de la vigesimoprimera hoja proporcionada por la Unidad de Transparencia.</w:t>
            </w:r>
          </w:p>
        </w:tc>
        <w:tc>
          <w:tcPr>
            <w:tcW w:w="1264"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5CD66232" w14:textId="77777777" w:rsidR="00F76263" w:rsidRPr="00F76263" w:rsidRDefault="00F76263" w:rsidP="00F76263">
            <w:pPr>
              <w:spacing w:line="360" w:lineRule="auto"/>
              <w:jc w:val="right"/>
              <w:rPr>
                <w:rFonts w:ascii="Arial" w:hAnsi="Arial"/>
                <w:color w:val="000000"/>
                <w:sz w:val="21"/>
                <w:szCs w:val="21"/>
                <w:lang w:eastAsia="es-MX"/>
              </w:rPr>
            </w:pPr>
          </w:p>
          <w:p w14:paraId="27820CAE" w14:textId="77777777" w:rsidR="00F76263" w:rsidRPr="00F76263" w:rsidRDefault="00F76263" w:rsidP="00F76263">
            <w:pPr>
              <w:spacing w:line="360" w:lineRule="auto"/>
              <w:jc w:val="right"/>
              <w:rPr>
                <w:rFonts w:ascii="Arial" w:hAnsi="Arial"/>
                <w:color w:val="000000"/>
                <w:sz w:val="21"/>
                <w:szCs w:val="21"/>
                <w:lang w:eastAsia="es-MX"/>
              </w:rPr>
            </w:pPr>
            <w:r w:rsidRPr="00F76263">
              <w:rPr>
                <w:rFonts w:ascii="Arial" w:hAnsi="Arial"/>
                <w:color w:val="000000"/>
                <w:sz w:val="21"/>
                <w:szCs w:val="21"/>
                <w:lang w:eastAsia="es-MX"/>
              </w:rPr>
              <w:t>$3.00</w:t>
            </w:r>
          </w:p>
        </w:tc>
      </w:tr>
      <w:tr w:rsidR="00F76263" w:rsidRPr="00F76263" w14:paraId="4A44C69F" w14:textId="77777777" w:rsidTr="00F76263">
        <w:trPr>
          <w:jc w:val="center"/>
        </w:trPr>
        <w:tc>
          <w:tcPr>
            <w:tcW w:w="3736"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8308DBC" w14:textId="77777777" w:rsidR="00F76263" w:rsidRPr="00F76263" w:rsidRDefault="00F76263" w:rsidP="00F76263">
            <w:pPr>
              <w:spacing w:line="360" w:lineRule="auto"/>
              <w:jc w:val="both"/>
              <w:rPr>
                <w:rFonts w:ascii="Arial" w:hAnsi="Arial"/>
                <w:color w:val="000000"/>
                <w:sz w:val="21"/>
                <w:szCs w:val="21"/>
                <w:lang w:val="pt-BR" w:eastAsia="es-MX"/>
              </w:rPr>
            </w:pPr>
            <w:r w:rsidRPr="00F76263">
              <w:rPr>
                <w:rFonts w:ascii="Arial" w:hAnsi="Arial"/>
                <w:b/>
                <w:color w:val="000000"/>
                <w:sz w:val="21"/>
                <w:szCs w:val="21"/>
                <w:lang w:val="pt-BR" w:eastAsia="es-MX"/>
              </w:rPr>
              <w:t>III.-</w:t>
            </w:r>
            <w:r w:rsidRPr="00F76263">
              <w:rPr>
                <w:rFonts w:ascii="Arial" w:hAnsi="Arial"/>
                <w:color w:val="000000"/>
                <w:sz w:val="21"/>
                <w:szCs w:val="21"/>
                <w:lang w:val="pt-BR" w:eastAsia="es-MX"/>
              </w:rPr>
              <w:t xml:space="preserve"> Disco compacto o multimídia (CD ó DVD) </w:t>
            </w:r>
            <w:r w:rsidRPr="00F76263">
              <w:rPr>
                <w:rFonts w:ascii="Arial" w:hAnsi="Arial"/>
                <w:color w:val="000000"/>
                <w:sz w:val="21"/>
                <w:szCs w:val="21"/>
                <w:lang w:eastAsia="es-MX"/>
              </w:rPr>
              <w:t>proporcionada por la Unidad de Transparencia.</w:t>
            </w:r>
          </w:p>
        </w:tc>
        <w:tc>
          <w:tcPr>
            <w:tcW w:w="1264"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9BA45CE" w14:textId="77777777" w:rsidR="00F76263" w:rsidRPr="00F76263" w:rsidRDefault="00F76263" w:rsidP="00F76263">
            <w:pPr>
              <w:spacing w:line="360" w:lineRule="auto"/>
              <w:jc w:val="right"/>
              <w:rPr>
                <w:rFonts w:ascii="Arial" w:hAnsi="Arial"/>
                <w:color w:val="000000"/>
                <w:sz w:val="21"/>
                <w:szCs w:val="21"/>
                <w:lang w:eastAsia="es-MX"/>
              </w:rPr>
            </w:pPr>
          </w:p>
          <w:p w14:paraId="3A14C7E1" w14:textId="77777777" w:rsidR="00F76263" w:rsidRPr="00F76263" w:rsidRDefault="00F76263" w:rsidP="00F76263">
            <w:pPr>
              <w:spacing w:line="360" w:lineRule="auto"/>
              <w:jc w:val="right"/>
              <w:rPr>
                <w:rFonts w:ascii="Arial" w:hAnsi="Arial"/>
                <w:color w:val="000000"/>
                <w:sz w:val="21"/>
                <w:szCs w:val="21"/>
                <w:highlight w:val="yellow"/>
                <w:lang w:eastAsia="es-MX"/>
              </w:rPr>
            </w:pPr>
            <w:r w:rsidRPr="00F76263">
              <w:rPr>
                <w:rFonts w:ascii="Arial" w:hAnsi="Arial"/>
                <w:color w:val="000000"/>
                <w:sz w:val="21"/>
                <w:szCs w:val="21"/>
                <w:lang w:eastAsia="es-MX"/>
              </w:rPr>
              <w:t>$10.00</w:t>
            </w:r>
            <w:r w:rsidRPr="00F76263">
              <w:rPr>
                <w:rFonts w:ascii="Arial" w:hAnsi="Arial"/>
                <w:color w:val="000000"/>
                <w:sz w:val="21"/>
                <w:szCs w:val="21"/>
                <w:highlight w:val="yellow"/>
                <w:lang w:eastAsia="es-MX"/>
              </w:rPr>
              <w:t xml:space="preserve"> </w:t>
            </w:r>
          </w:p>
        </w:tc>
      </w:tr>
    </w:tbl>
    <w:p w14:paraId="3C93CF1D" w14:textId="77777777" w:rsidR="00F76263" w:rsidRPr="00F76263" w:rsidRDefault="00F76263" w:rsidP="00511E47">
      <w:pPr>
        <w:spacing w:line="360" w:lineRule="auto"/>
        <w:rPr>
          <w:rFonts w:ascii="Arial" w:hAnsi="Arial"/>
          <w:b/>
          <w:sz w:val="21"/>
          <w:szCs w:val="21"/>
        </w:rPr>
      </w:pPr>
    </w:p>
    <w:p w14:paraId="0D7D5F15" w14:textId="77777777" w:rsidR="00F76263" w:rsidRPr="00F76263" w:rsidRDefault="00F76263" w:rsidP="00F76263">
      <w:pPr>
        <w:spacing w:line="360" w:lineRule="auto"/>
        <w:jc w:val="center"/>
        <w:rPr>
          <w:rFonts w:ascii="Arial" w:hAnsi="Arial"/>
          <w:b/>
          <w:sz w:val="21"/>
          <w:szCs w:val="21"/>
        </w:rPr>
      </w:pPr>
      <w:r w:rsidRPr="00F76263">
        <w:rPr>
          <w:rFonts w:ascii="Arial" w:hAnsi="Arial"/>
          <w:b/>
          <w:sz w:val="21"/>
          <w:szCs w:val="21"/>
        </w:rPr>
        <w:t xml:space="preserve">TÍTULO CUARTO </w:t>
      </w:r>
    </w:p>
    <w:p w14:paraId="1DB5706A" w14:textId="77777777" w:rsidR="00F76263" w:rsidRPr="00F76263" w:rsidRDefault="00F76263" w:rsidP="00F76263">
      <w:pPr>
        <w:spacing w:line="360" w:lineRule="auto"/>
        <w:jc w:val="center"/>
        <w:rPr>
          <w:rFonts w:ascii="Arial" w:hAnsi="Arial"/>
          <w:b/>
          <w:sz w:val="21"/>
          <w:szCs w:val="21"/>
        </w:rPr>
      </w:pPr>
      <w:r w:rsidRPr="00F76263">
        <w:rPr>
          <w:rFonts w:ascii="Arial" w:hAnsi="Arial"/>
          <w:b/>
          <w:sz w:val="21"/>
          <w:szCs w:val="21"/>
        </w:rPr>
        <w:t>CONTRIBUCIONES ESPECIALES</w:t>
      </w:r>
    </w:p>
    <w:p w14:paraId="54A6466F" w14:textId="77777777" w:rsidR="00F76263" w:rsidRPr="00F76263" w:rsidRDefault="00F76263" w:rsidP="00F76263">
      <w:pPr>
        <w:pStyle w:val="Textoindependiente"/>
        <w:spacing w:line="360" w:lineRule="auto"/>
        <w:rPr>
          <w:rFonts w:ascii="Arial" w:hAnsi="Arial" w:cs="Arial"/>
          <w:b/>
          <w:sz w:val="21"/>
          <w:szCs w:val="21"/>
        </w:rPr>
      </w:pPr>
    </w:p>
    <w:p w14:paraId="09E8E572" w14:textId="77777777" w:rsidR="00F76263" w:rsidRPr="00F76263" w:rsidRDefault="00F76263" w:rsidP="00F76263">
      <w:pPr>
        <w:spacing w:line="360" w:lineRule="auto"/>
        <w:jc w:val="center"/>
        <w:rPr>
          <w:rFonts w:ascii="Arial" w:hAnsi="Arial"/>
          <w:b/>
          <w:sz w:val="21"/>
          <w:szCs w:val="21"/>
        </w:rPr>
      </w:pPr>
      <w:r w:rsidRPr="00F76263">
        <w:rPr>
          <w:rFonts w:ascii="Arial" w:hAnsi="Arial"/>
          <w:b/>
          <w:sz w:val="21"/>
          <w:szCs w:val="21"/>
        </w:rPr>
        <w:t>CAPÍTULO ÚNICO</w:t>
      </w:r>
    </w:p>
    <w:p w14:paraId="46B70714" w14:textId="77777777" w:rsidR="00F76263" w:rsidRPr="00F76263" w:rsidRDefault="00F76263" w:rsidP="00F76263">
      <w:pPr>
        <w:spacing w:line="360" w:lineRule="auto"/>
        <w:jc w:val="center"/>
        <w:rPr>
          <w:rFonts w:ascii="Arial" w:hAnsi="Arial"/>
          <w:b/>
          <w:sz w:val="21"/>
          <w:szCs w:val="21"/>
        </w:rPr>
      </w:pPr>
      <w:r w:rsidRPr="00F76263">
        <w:rPr>
          <w:rFonts w:ascii="Arial" w:hAnsi="Arial"/>
          <w:b/>
          <w:sz w:val="21"/>
          <w:szCs w:val="21"/>
        </w:rPr>
        <w:t xml:space="preserve">Contribuciones Especiales </w:t>
      </w:r>
    </w:p>
    <w:p w14:paraId="2780E1A6" w14:textId="77777777" w:rsidR="00F76263" w:rsidRPr="00F76263" w:rsidRDefault="00F76263" w:rsidP="00511E47">
      <w:pPr>
        <w:pStyle w:val="Textoindependiente"/>
        <w:spacing w:line="360" w:lineRule="auto"/>
        <w:ind w:left="0"/>
        <w:jc w:val="both"/>
        <w:rPr>
          <w:rFonts w:ascii="Arial" w:hAnsi="Arial" w:cs="Arial"/>
          <w:sz w:val="21"/>
          <w:szCs w:val="21"/>
        </w:rPr>
      </w:pPr>
      <w:r w:rsidRPr="00F76263">
        <w:rPr>
          <w:rFonts w:ascii="Arial" w:hAnsi="Arial" w:cs="Arial"/>
          <w:b/>
          <w:sz w:val="21"/>
          <w:szCs w:val="21"/>
        </w:rPr>
        <w:t xml:space="preserve">Artículo 45.- </w:t>
      </w:r>
      <w:r w:rsidRPr="00F76263">
        <w:rPr>
          <w:rFonts w:ascii="Arial" w:hAnsi="Arial" w:cs="Arial"/>
          <w:sz w:val="21"/>
          <w:szCs w:val="21"/>
        </w:rPr>
        <w:t>Son contribuciones por mejoras, las cantidades que la Hacienda Pública Municipal tiene derecho de percibir como aportación a los gastos que ocasione la realización de obras de mejoramiento o la prestación de un servicio de interés general, emprendidos para el beneficio común.</w:t>
      </w:r>
    </w:p>
    <w:p w14:paraId="1757FEA8" w14:textId="77777777" w:rsidR="00F76263" w:rsidRPr="00F76263" w:rsidRDefault="00F76263" w:rsidP="00511E47">
      <w:pPr>
        <w:pStyle w:val="Textoindependiente"/>
        <w:spacing w:line="360" w:lineRule="auto"/>
        <w:ind w:left="0"/>
        <w:jc w:val="both"/>
        <w:rPr>
          <w:rFonts w:ascii="Arial" w:hAnsi="Arial" w:cs="Arial"/>
          <w:sz w:val="21"/>
          <w:szCs w:val="21"/>
        </w:rPr>
      </w:pPr>
      <w:r w:rsidRPr="00F76263">
        <w:rPr>
          <w:rFonts w:ascii="Arial" w:hAnsi="Arial" w:cs="Arial"/>
          <w:sz w:val="21"/>
          <w:szCs w:val="21"/>
        </w:rPr>
        <w:t>La cuota a pagar, se determinará de conformidad con lo establecido en la Ley de Hacienda del Municipio de Espita, Yucatán.</w:t>
      </w:r>
    </w:p>
    <w:p w14:paraId="25D12682" w14:textId="77777777" w:rsidR="00F76263" w:rsidRDefault="00F76263" w:rsidP="00F76263">
      <w:pPr>
        <w:pStyle w:val="Textoindependiente"/>
        <w:spacing w:line="360" w:lineRule="auto"/>
        <w:rPr>
          <w:rFonts w:ascii="Arial" w:hAnsi="Arial" w:cs="Arial"/>
          <w:sz w:val="21"/>
          <w:szCs w:val="21"/>
        </w:rPr>
      </w:pPr>
    </w:p>
    <w:p w14:paraId="2A7356E4" w14:textId="77777777" w:rsidR="00511E47" w:rsidRDefault="00511E47" w:rsidP="00F76263">
      <w:pPr>
        <w:pStyle w:val="Textoindependiente"/>
        <w:spacing w:line="360" w:lineRule="auto"/>
        <w:rPr>
          <w:rFonts w:ascii="Arial" w:hAnsi="Arial" w:cs="Arial"/>
          <w:sz w:val="21"/>
          <w:szCs w:val="21"/>
        </w:rPr>
      </w:pPr>
    </w:p>
    <w:p w14:paraId="25D92A2B" w14:textId="77777777" w:rsidR="00511E47" w:rsidRDefault="00511E47" w:rsidP="00F76263">
      <w:pPr>
        <w:pStyle w:val="Textoindependiente"/>
        <w:spacing w:line="360" w:lineRule="auto"/>
        <w:rPr>
          <w:rFonts w:ascii="Arial" w:hAnsi="Arial" w:cs="Arial"/>
          <w:sz w:val="21"/>
          <w:szCs w:val="21"/>
        </w:rPr>
      </w:pPr>
    </w:p>
    <w:p w14:paraId="17337616" w14:textId="77777777" w:rsidR="00511E47" w:rsidRDefault="00511E47" w:rsidP="00F76263">
      <w:pPr>
        <w:pStyle w:val="Textoindependiente"/>
        <w:spacing w:line="360" w:lineRule="auto"/>
        <w:rPr>
          <w:rFonts w:ascii="Arial" w:hAnsi="Arial" w:cs="Arial"/>
          <w:sz w:val="21"/>
          <w:szCs w:val="21"/>
        </w:rPr>
      </w:pPr>
    </w:p>
    <w:p w14:paraId="2C45E1E4" w14:textId="77777777" w:rsidR="00511E47" w:rsidRPr="00F76263" w:rsidRDefault="00511E47" w:rsidP="00F76263">
      <w:pPr>
        <w:pStyle w:val="Textoindependiente"/>
        <w:spacing w:line="360" w:lineRule="auto"/>
        <w:rPr>
          <w:rFonts w:ascii="Arial" w:hAnsi="Arial" w:cs="Arial"/>
          <w:sz w:val="21"/>
          <w:szCs w:val="21"/>
        </w:rPr>
      </w:pPr>
    </w:p>
    <w:p w14:paraId="63BF1AE6" w14:textId="77777777" w:rsidR="00F76263" w:rsidRPr="00F76263" w:rsidRDefault="00F76263" w:rsidP="00F76263">
      <w:pPr>
        <w:spacing w:line="360" w:lineRule="auto"/>
        <w:jc w:val="center"/>
        <w:rPr>
          <w:rFonts w:ascii="Arial" w:hAnsi="Arial"/>
          <w:b/>
          <w:sz w:val="21"/>
          <w:szCs w:val="21"/>
        </w:rPr>
      </w:pPr>
      <w:r w:rsidRPr="00F76263">
        <w:rPr>
          <w:rFonts w:ascii="Arial" w:hAnsi="Arial"/>
          <w:b/>
          <w:sz w:val="21"/>
          <w:szCs w:val="21"/>
        </w:rPr>
        <w:t xml:space="preserve">TÍTULO QUINTO </w:t>
      </w:r>
    </w:p>
    <w:p w14:paraId="4E7E8C23" w14:textId="0FF7AEA3" w:rsidR="00F76263" w:rsidRPr="00F76263" w:rsidRDefault="00511E47" w:rsidP="00511E47">
      <w:pPr>
        <w:spacing w:line="360" w:lineRule="auto"/>
        <w:jc w:val="center"/>
        <w:rPr>
          <w:rFonts w:ascii="Arial" w:hAnsi="Arial"/>
          <w:b/>
          <w:sz w:val="21"/>
          <w:szCs w:val="21"/>
        </w:rPr>
      </w:pPr>
      <w:r>
        <w:rPr>
          <w:rFonts w:ascii="Arial" w:hAnsi="Arial"/>
          <w:b/>
          <w:sz w:val="21"/>
          <w:szCs w:val="21"/>
        </w:rPr>
        <w:t>PRODUCTOS</w:t>
      </w:r>
    </w:p>
    <w:p w14:paraId="67D30CD4" w14:textId="77777777" w:rsidR="00F76263" w:rsidRPr="00F76263" w:rsidRDefault="00F76263" w:rsidP="00F76263">
      <w:pPr>
        <w:spacing w:line="360" w:lineRule="auto"/>
        <w:jc w:val="center"/>
        <w:rPr>
          <w:rFonts w:ascii="Arial" w:hAnsi="Arial"/>
          <w:b/>
          <w:sz w:val="21"/>
          <w:szCs w:val="21"/>
        </w:rPr>
      </w:pPr>
      <w:r w:rsidRPr="00F76263">
        <w:rPr>
          <w:rFonts w:ascii="Arial" w:hAnsi="Arial"/>
          <w:b/>
          <w:sz w:val="21"/>
          <w:szCs w:val="21"/>
        </w:rPr>
        <w:t>CAPÍTULO I</w:t>
      </w:r>
    </w:p>
    <w:p w14:paraId="26A0135C" w14:textId="77777777" w:rsidR="00F76263" w:rsidRPr="00F76263" w:rsidRDefault="00F76263" w:rsidP="00F76263">
      <w:pPr>
        <w:spacing w:line="360" w:lineRule="auto"/>
        <w:jc w:val="center"/>
        <w:rPr>
          <w:rFonts w:ascii="Arial" w:hAnsi="Arial"/>
          <w:b/>
          <w:sz w:val="21"/>
          <w:szCs w:val="21"/>
        </w:rPr>
      </w:pPr>
      <w:r w:rsidRPr="00F76263">
        <w:rPr>
          <w:rFonts w:ascii="Arial" w:hAnsi="Arial"/>
          <w:b/>
          <w:sz w:val="21"/>
          <w:szCs w:val="21"/>
        </w:rPr>
        <w:t>Productos Financieros</w:t>
      </w:r>
    </w:p>
    <w:p w14:paraId="5043AC2E" w14:textId="2BF36FA5" w:rsidR="00F76263" w:rsidRDefault="00F76263" w:rsidP="00511E47">
      <w:pPr>
        <w:pStyle w:val="Textoindependiente"/>
        <w:spacing w:line="360" w:lineRule="auto"/>
        <w:ind w:left="0"/>
        <w:jc w:val="both"/>
        <w:rPr>
          <w:rFonts w:ascii="Arial" w:hAnsi="Arial" w:cs="Arial"/>
          <w:sz w:val="21"/>
          <w:szCs w:val="21"/>
        </w:rPr>
      </w:pPr>
      <w:r w:rsidRPr="00F76263">
        <w:rPr>
          <w:rFonts w:ascii="Arial" w:hAnsi="Arial" w:cs="Arial"/>
          <w:b/>
          <w:sz w:val="21"/>
          <w:szCs w:val="21"/>
        </w:rPr>
        <w:t xml:space="preserve">Artículo 46.- </w:t>
      </w:r>
      <w:r w:rsidRPr="00F76263">
        <w:rPr>
          <w:rFonts w:ascii="Arial" w:hAnsi="Arial" w:cs="Arial"/>
          <w:sz w:val="21"/>
          <w:szCs w:val="21"/>
        </w:rPr>
        <w:t>El Municipio percibirá productos derivados de las inversiones financieras que realice transitoriamente, con motivo de la percepción de ingresos extraordinarios o períodos de alta recaudación. Dichos depósitos deberán hacerse eligiendo la alternativa de mayor rendimiento financiero siempre y cuando, no se limite la disponibilidad inmediata de los recursos conforme las fechas en que estos serán requeridos por la administración.</w:t>
      </w:r>
    </w:p>
    <w:p w14:paraId="350ECAE8" w14:textId="77777777" w:rsidR="00511E47" w:rsidRPr="00F76263" w:rsidRDefault="00511E47" w:rsidP="00511E47">
      <w:pPr>
        <w:pStyle w:val="Textoindependiente"/>
        <w:spacing w:line="360" w:lineRule="auto"/>
        <w:ind w:left="0"/>
        <w:jc w:val="both"/>
        <w:rPr>
          <w:rFonts w:ascii="Arial" w:hAnsi="Arial" w:cs="Arial"/>
          <w:sz w:val="21"/>
          <w:szCs w:val="21"/>
        </w:rPr>
      </w:pPr>
    </w:p>
    <w:p w14:paraId="4F315227" w14:textId="77777777" w:rsidR="00F76263" w:rsidRPr="00F76263" w:rsidRDefault="00F76263" w:rsidP="00F76263">
      <w:pPr>
        <w:spacing w:line="360" w:lineRule="auto"/>
        <w:jc w:val="center"/>
        <w:rPr>
          <w:rFonts w:ascii="Arial" w:hAnsi="Arial"/>
          <w:b/>
          <w:sz w:val="21"/>
          <w:szCs w:val="21"/>
        </w:rPr>
      </w:pPr>
      <w:r w:rsidRPr="00F76263">
        <w:rPr>
          <w:rFonts w:ascii="Arial" w:hAnsi="Arial"/>
          <w:b/>
          <w:sz w:val="21"/>
          <w:szCs w:val="21"/>
        </w:rPr>
        <w:t>CAPÍTULO II</w:t>
      </w:r>
    </w:p>
    <w:p w14:paraId="32297C28" w14:textId="77777777" w:rsidR="00F76263" w:rsidRPr="00F76263" w:rsidRDefault="00F76263" w:rsidP="00F76263">
      <w:pPr>
        <w:spacing w:line="360" w:lineRule="auto"/>
        <w:jc w:val="center"/>
        <w:rPr>
          <w:rFonts w:ascii="Arial" w:hAnsi="Arial"/>
          <w:b/>
          <w:sz w:val="21"/>
          <w:szCs w:val="21"/>
        </w:rPr>
      </w:pPr>
      <w:r w:rsidRPr="00F76263">
        <w:rPr>
          <w:rFonts w:ascii="Arial" w:hAnsi="Arial"/>
          <w:b/>
          <w:sz w:val="21"/>
          <w:szCs w:val="21"/>
        </w:rPr>
        <w:t>Productos Derivados de Bienes Muebles</w:t>
      </w:r>
    </w:p>
    <w:p w14:paraId="138B0871" w14:textId="57CF8894" w:rsidR="00511E47" w:rsidRDefault="00F76263" w:rsidP="00511E47">
      <w:pPr>
        <w:pStyle w:val="Textoindependiente"/>
        <w:spacing w:line="360" w:lineRule="auto"/>
        <w:ind w:left="0"/>
        <w:jc w:val="both"/>
        <w:rPr>
          <w:rFonts w:ascii="Arial" w:hAnsi="Arial" w:cs="Arial"/>
          <w:sz w:val="21"/>
          <w:szCs w:val="21"/>
        </w:rPr>
      </w:pPr>
      <w:r w:rsidRPr="00F76263">
        <w:rPr>
          <w:rFonts w:ascii="Arial" w:hAnsi="Arial" w:cs="Arial"/>
          <w:b/>
          <w:sz w:val="21"/>
          <w:szCs w:val="21"/>
        </w:rPr>
        <w:t xml:space="preserve">Artículo 47.- </w:t>
      </w:r>
      <w:r w:rsidRPr="00F76263">
        <w:rPr>
          <w:rFonts w:ascii="Arial" w:hAnsi="Arial" w:cs="Arial"/>
          <w:sz w:val="21"/>
          <w:szCs w:val="21"/>
        </w:rPr>
        <w:t>Podrán los Municipios percibir productos por concepto de la enajenación de sus bienes muebles, siempre y cuando éstos resulten innecesarios para la administración municipal, o bien que resulten incosteable su mantenimiento y conservación.</w:t>
      </w:r>
    </w:p>
    <w:p w14:paraId="4FB77214" w14:textId="77777777" w:rsidR="00511E47" w:rsidRPr="00511E47" w:rsidRDefault="00511E47" w:rsidP="00511E47">
      <w:pPr>
        <w:pStyle w:val="Textoindependiente"/>
        <w:spacing w:line="360" w:lineRule="auto"/>
        <w:ind w:left="0"/>
        <w:jc w:val="both"/>
        <w:rPr>
          <w:rFonts w:ascii="Arial" w:hAnsi="Arial" w:cs="Arial"/>
          <w:sz w:val="21"/>
          <w:szCs w:val="21"/>
        </w:rPr>
      </w:pPr>
    </w:p>
    <w:p w14:paraId="0F442A90" w14:textId="77777777" w:rsidR="00F76263" w:rsidRPr="00F76263" w:rsidRDefault="00F76263" w:rsidP="00F76263">
      <w:pPr>
        <w:spacing w:line="360" w:lineRule="auto"/>
        <w:jc w:val="center"/>
        <w:rPr>
          <w:rFonts w:ascii="Arial" w:hAnsi="Arial"/>
          <w:b/>
          <w:sz w:val="21"/>
          <w:szCs w:val="21"/>
        </w:rPr>
      </w:pPr>
      <w:r w:rsidRPr="00F76263">
        <w:rPr>
          <w:rFonts w:ascii="Arial" w:hAnsi="Arial"/>
          <w:b/>
          <w:sz w:val="21"/>
          <w:szCs w:val="21"/>
        </w:rPr>
        <w:t>CAPÍTULO III</w:t>
      </w:r>
    </w:p>
    <w:p w14:paraId="452194F4" w14:textId="77777777" w:rsidR="00F76263" w:rsidRPr="00F76263" w:rsidRDefault="00F76263" w:rsidP="00F76263">
      <w:pPr>
        <w:spacing w:line="360" w:lineRule="auto"/>
        <w:jc w:val="center"/>
        <w:rPr>
          <w:rFonts w:ascii="Arial" w:hAnsi="Arial"/>
          <w:b/>
          <w:sz w:val="21"/>
          <w:szCs w:val="21"/>
        </w:rPr>
      </w:pPr>
      <w:r w:rsidRPr="00F76263">
        <w:rPr>
          <w:rFonts w:ascii="Arial" w:hAnsi="Arial"/>
          <w:b/>
          <w:sz w:val="21"/>
          <w:szCs w:val="21"/>
        </w:rPr>
        <w:t>Productos Derivados de Bienes Inmuebles</w:t>
      </w:r>
    </w:p>
    <w:p w14:paraId="4E95802F" w14:textId="77777777" w:rsidR="00F76263" w:rsidRPr="00F76263" w:rsidRDefault="00F76263" w:rsidP="00511E47">
      <w:pPr>
        <w:pStyle w:val="Textoindependiente"/>
        <w:spacing w:line="360" w:lineRule="auto"/>
        <w:ind w:left="0"/>
        <w:jc w:val="both"/>
        <w:rPr>
          <w:rFonts w:ascii="Arial" w:hAnsi="Arial" w:cs="Arial"/>
          <w:sz w:val="21"/>
          <w:szCs w:val="21"/>
        </w:rPr>
      </w:pPr>
      <w:r w:rsidRPr="00F76263">
        <w:rPr>
          <w:rFonts w:ascii="Arial" w:hAnsi="Arial" w:cs="Arial"/>
          <w:b/>
          <w:sz w:val="21"/>
          <w:szCs w:val="21"/>
        </w:rPr>
        <w:t xml:space="preserve">Artículo 48.- </w:t>
      </w:r>
      <w:r w:rsidRPr="00F76263">
        <w:rPr>
          <w:rFonts w:ascii="Arial" w:hAnsi="Arial" w:cs="Arial"/>
          <w:sz w:val="21"/>
          <w:szCs w:val="21"/>
        </w:rPr>
        <w:t>El Municipio percibirá productos derivados de sus bienes inmuebles por los siguientes conceptos:</w:t>
      </w:r>
    </w:p>
    <w:p w14:paraId="79036C97" w14:textId="77777777" w:rsidR="00F76263" w:rsidRPr="00F76263" w:rsidRDefault="00F76263" w:rsidP="00511E47">
      <w:pPr>
        <w:pStyle w:val="Textoindependiente"/>
        <w:spacing w:line="360" w:lineRule="auto"/>
        <w:ind w:left="0"/>
        <w:jc w:val="both"/>
        <w:rPr>
          <w:rFonts w:ascii="Arial" w:hAnsi="Arial" w:cs="Arial"/>
          <w:sz w:val="21"/>
          <w:szCs w:val="21"/>
        </w:rPr>
      </w:pPr>
      <w:r w:rsidRPr="00F76263">
        <w:rPr>
          <w:rFonts w:ascii="Arial" w:hAnsi="Arial" w:cs="Arial"/>
          <w:b/>
          <w:sz w:val="21"/>
          <w:szCs w:val="21"/>
        </w:rPr>
        <w:t xml:space="preserve">I.- </w:t>
      </w:r>
      <w:r w:rsidRPr="00F76263">
        <w:rPr>
          <w:rFonts w:ascii="Arial" w:hAnsi="Arial" w:cs="Arial"/>
          <w:sz w:val="21"/>
          <w:szCs w:val="21"/>
        </w:rPr>
        <w:t>Arrendamiento o enajenación de bienes inmuebles. La cantidad a percibir será la acordada por el Cabildo al considerar las características y ubicación del inmueble;</w:t>
      </w:r>
    </w:p>
    <w:p w14:paraId="5D13740F" w14:textId="77777777" w:rsidR="00F76263" w:rsidRPr="00F76263" w:rsidRDefault="00F76263" w:rsidP="00511E47">
      <w:pPr>
        <w:pStyle w:val="Textoindependiente"/>
        <w:spacing w:line="360" w:lineRule="auto"/>
        <w:ind w:left="0"/>
        <w:jc w:val="both"/>
        <w:rPr>
          <w:rFonts w:ascii="Arial" w:hAnsi="Arial" w:cs="Arial"/>
          <w:sz w:val="21"/>
          <w:szCs w:val="21"/>
        </w:rPr>
      </w:pPr>
      <w:r w:rsidRPr="00F76263">
        <w:rPr>
          <w:rFonts w:ascii="Arial" w:hAnsi="Arial" w:cs="Arial"/>
          <w:b/>
          <w:sz w:val="21"/>
          <w:szCs w:val="21"/>
        </w:rPr>
        <w:t xml:space="preserve">II.- </w:t>
      </w:r>
      <w:r w:rsidRPr="00F76263">
        <w:rPr>
          <w:rFonts w:ascii="Arial" w:hAnsi="Arial" w:cs="Arial"/>
          <w:sz w:val="21"/>
          <w:szCs w:val="21"/>
        </w:rPr>
        <w:t>El Municipio podrá percibir productos por concepto de la enajenación de sus bienes inmuebles siempre y cuando, estos resulten innecesarios para la administración municipal, o bien resulte incosteable su mantenimiento y conservación;</w:t>
      </w:r>
    </w:p>
    <w:p w14:paraId="2DF7063B" w14:textId="77777777" w:rsidR="00F76263" w:rsidRPr="00F76263" w:rsidRDefault="00F76263" w:rsidP="00511E47">
      <w:pPr>
        <w:pStyle w:val="Textoindependiente"/>
        <w:spacing w:line="360" w:lineRule="auto"/>
        <w:ind w:left="0"/>
        <w:jc w:val="both"/>
        <w:rPr>
          <w:rFonts w:ascii="Arial" w:hAnsi="Arial" w:cs="Arial"/>
          <w:sz w:val="21"/>
          <w:szCs w:val="21"/>
        </w:rPr>
      </w:pPr>
      <w:r w:rsidRPr="00F76263">
        <w:rPr>
          <w:rFonts w:ascii="Arial" w:hAnsi="Arial" w:cs="Arial"/>
          <w:b/>
          <w:sz w:val="21"/>
          <w:szCs w:val="21"/>
        </w:rPr>
        <w:t xml:space="preserve">III.- </w:t>
      </w:r>
      <w:r w:rsidRPr="00F76263">
        <w:rPr>
          <w:rFonts w:ascii="Arial" w:hAnsi="Arial" w:cs="Arial"/>
          <w:sz w:val="21"/>
          <w:szCs w:val="21"/>
        </w:rPr>
        <w:t>Por arrendamiento temporal o concesión por el tiempo útil de locales ubicados en bienes de dominio público, tales como mercados, plazas, jardines, unidades deportivas y otros bienes destinados a un servicio público. La cantidad a percibir será la acordada por el Cabildo al considerar las características y ubicación del inmueble, y</w:t>
      </w:r>
    </w:p>
    <w:p w14:paraId="1AA331FA" w14:textId="77777777" w:rsidR="00F76263" w:rsidRPr="00F76263" w:rsidRDefault="00F76263" w:rsidP="00511E47">
      <w:pPr>
        <w:pStyle w:val="Textoindependiente"/>
        <w:spacing w:line="360" w:lineRule="auto"/>
        <w:ind w:left="0"/>
        <w:jc w:val="both"/>
        <w:rPr>
          <w:rFonts w:ascii="Arial" w:hAnsi="Arial" w:cs="Arial"/>
          <w:sz w:val="21"/>
          <w:szCs w:val="21"/>
        </w:rPr>
      </w:pPr>
      <w:r w:rsidRPr="00F76263">
        <w:rPr>
          <w:rFonts w:ascii="Arial" w:hAnsi="Arial" w:cs="Arial"/>
          <w:b/>
          <w:sz w:val="21"/>
          <w:szCs w:val="21"/>
        </w:rPr>
        <w:t xml:space="preserve">IV.- </w:t>
      </w:r>
      <w:r w:rsidRPr="00F76263">
        <w:rPr>
          <w:rFonts w:ascii="Arial" w:hAnsi="Arial" w:cs="Arial"/>
          <w:sz w:val="21"/>
          <w:szCs w:val="21"/>
        </w:rPr>
        <w:t>Por concesión del uso del piso en la vía pública o en bienes destinados a un servicio público como mercados, unidades deportivas, plazas y otros bienes de dominio público. Por derecho de piso a vendedores con puestos semifijos se pagará una cuota de $ 8.00 para puesto pequeños y $ 15.00 para puestos grandes, esto es una cuota diaria por metro cuadrado asignado. En los casos de vendedores ambulantes se establecerá una cuota fija de $ 60.00 por día por M2.</w:t>
      </w:r>
    </w:p>
    <w:p w14:paraId="01C0F2CE" w14:textId="77777777" w:rsidR="00F76263" w:rsidRPr="00F76263" w:rsidRDefault="00F76263" w:rsidP="00F76263">
      <w:pPr>
        <w:pStyle w:val="Textoindependiente"/>
        <w:spacing w:line="360" w:lineRule="auto"/>
        <w:rPr>
          <w:rFonts w:ascii="Arial" w:hAnsi="Arial" w:cs="Arial"/>
          <w:sz w:val="21"/>
          <w:szCs w:val="21"/>
        </w:rPr>
      </w:pPr>
    </w:p>
    <w:p w14:paraId="622F780A" w14:textId="77777777" w:rsidR="00F76263" w:rsidRPr="00F76263" w:rsidRDefault="00F76263" w:rsidP="00F76263">
      <w:pPr>
        <w:spacing w:line="360" w:lineRule="auto"/>
        <w:jc w:val="center"/>
        <w:rPr>
          <w:rFonts w:ascii="Arial" w:hAnsi="Arial"/>
          <w:b/>
          <w:sz w:val="21"/>
          <w:szCs w:val="21"/>
        </w:rPr>
      </w:pPr>
      <w:r w:rsidRPr="00F76263">
        <w:rPr>
          <w:rFonts w:ascii="Arial" w:hAnsi="Arial"/>
          <w:b/>
          <w:sz w:val="21"/>
          <w:szCs w:val="21"/>
        </w:rPr>
        <w:t>CAPÍTULO IV</w:t>
      </w:r>
    </w:p>
    <w:p w14:paraId="521D021C" w14:textId="77777777" w:rsidR="00F76263" w:rsidRPr="00F76263" w:rsidRDefault="00F76263" w:rsidP="00F76263">
      <w:pPr>
        <w:spacing w:line="360" w:lineRule="auto"/>
        <w:jc w:val="center"/>
        <w:rPr>
          <w:rFonts w:ascii="Arial" w:hAnsi="Arial"/>
          <w:b/>
          <w:sz w:val="21"/>
          <w:szCs w:val="21"/>
        </w:rPr>
      </w:pPr>
      <w:r w:rsidRPr="00F76263">
        <w:rPr>
          <w:rFonts w:ascii="Arial" w:hAnsi="Arial"/>
          <w:b/>
          <w:sz w:val="21"/>
          <w:szCs w:val="21"/>
        </w:rPr>
        <w:t>Otros Productos</w:t>
      </w:r>
    </w:p>
    <w:p w14:paraId="384AA989" w14:textId="4BA03AB6" w:rsidR="00F76263" w:rsidRDefault="00F76263" w:rsidP="00511E47">
      <w:pPr>
        <w:pStyle w:val="Textoindependiente"/>
        <w:spacing w:line="360" w:lineRule="auto"/>
        <w:ind w:left="0"/>
        <w:jc w:val="both"/>
        <w:rPr>
          <w:rFonts w:ascii="Arial" w:hAnsi="Arial" w:cs="Arial"/>
          <w:sz w:val="21"/>
          <w:szCs w:val="21"/>
        </w:rPr>
      </w:pPr>
      <w:r w:rsidRPr="00F76263">
        <w:rPr>
          <w:rFonts w:ascii="Arial" w:hAnsi="Arial" w:cs="Arial"/>
          <w:b/>
          <w:sz w:val="21"/>
          <w:szCs w:val="21"/>
        </w:rPr>
        <w:t xml:space="preserve">Artículo 49.- </w:t>
      </w:r>
      <w:r w:rsidRPr="00F76263">
        <w:rPr>
          <w:rFonts w:ascii="Arial" w:hAnsi="Arial" w:cs="Arial"/>
          <w:sz w:val="21"/>
          <w:szCs w:val="21"/>
        </w:rPr>
        <w:t>El Municipio percibirá productos derivados de sus funciones de derecho privado, por el ejercicio de sus derechos sobre bienes ajenos y cualquier otro tipo de productos no comprendidos en los tres capítulos anteriores.</w:t>
      </w:r>
    </w:p>
    <w:p w14:paraId="5CF942F7" w14:textId="77777777" w:rsidR="00511E47" w:rsidRPr="00F76263" w:rsidRDefault="00511E47" w:rsidP="00511E47">
      <w:pPr>
        <w:pStyle w:val="Textoindependiente"/>
        <w:spacing w:line="360" w:lineRule="auto"/>
        <w:ind w:left="0"/>
        <w:jc w:val="both"/>
        <w:rPr>
          <w:rFonts w:ascii="Arial" w:hAnsi="Arial" w:cs="Arial"/>
          <w:sz w:val="21"/>
          <w:szCs w:val="21"/>
        </w:rPr>
      </w:pPr>
    </w:p>
    <w:p w14:paraId="2356CBA1" w14:textId="77777777" w:rsidR="00F76263" w:rsidRPr="00F76263" w:rsidRDefault="00F76263" w:rsidP="00F76263">
      <w:pPr>
        <w:spacing w:line="360" w:lineRule="auto"/>
        <w:jc w:val="center"/>
        <w:rPr>
          <w:rFonts w:ascii="Arial" w:hAnsi="Arial"/>
          <w:b/>
          <w:sz w:val="21"/>
          <w:szCs w:val="21"/>
        </w:rPr>
      </w:pPr>
      <w:r w:rsidRPr="00F76263">
        <w:rPr>
          <w:rFonts w:ascii="Arial" w:hAnsi="Arial"/>
          <w:b/>
          <w:sz w:val="21"/>
          <w:szCs w:val="21"/>
        </w:rPr>
        <w:t>TÍTULO SEXTO</w:t>
      </w:r>
    </w:p>
    <w:p w14:paraId="3C696008" w14:textId="618AD851" w:rsidR="00F76263" w:rsidRPr="00F76263" w:rsidRDefault="00511E47" w:rsidP="00511E47">
      <w:pPr>
        <w:spacing w:line="360" w:lineRule="auto"/>
        <w:jc w:val="center"/>
        <w:rPr>
          <w:rFonts w:ascii="Arial" w:hAnsi="Arial"/>
          <w:b/>
          <w:sz w:val="21"/>
          <w:szCs w:val="21"/>
        </w:rPr>
      </w:pPr>
      <w:r>
        <w:rPr>
          <w:rFonts w:ascii="Arial" w:hAnsi="Arial"/>
          <w:b/>
          <w:sz w:val="21"/>
          <w:szCs w:val="21"/>
        </w:rPr>
        <w:t>APROVECHAMIENTOS</w:t>
      </w:r>
    </w:p>
    <w:p w14:paraId="3195FA3C" w14:textId="77777777" w:rsidR="00F76263" w:rsidRPr="00F76263" w:rsidRDefault="00F76263" w:rsidP="00F76263">
      <w:pPr>
        <w:spacing w:line="360" w:lineRule="auto"/>
        <w:jc w:val="center"/>
        <w:rPr>
          <w:rFonts w:ascii="Arial" w:hAnsi="Arial"/>
          <w:b/>
          <w:sz w:val="21"/>
          <w:szCs w:val="21"/>
        </w:rPr>
      </w:pPr>
      <w:r w:rsidRPr="00F76263">
        <w:rPr>
          <w:rFonts w:ascii="Arial" w:hAnsi="Arial"/>
          <w:b/>
          <w:sz w:val="21"/>
          <w:szCs w:val="21"/>
        </w:rPr>
        <w:t>CAPÍTULO I</w:t>
      </w:r>
    </w:p>
    <w:p w14:paraId="61AD95C7" w14:textId="77777777" w:rsidR="00F76263" w:rsidRPr="00F76263" w:rsidRDefault="00F76263" w:rsidP="00F76263">
      <w:pPr>
        <w:spacing w:line="360" w:lineRule="auto"/>
        <w:jc w:val="center"/>
        <w:rPr>
          <w:rFonts w:ascii="Arial" w:hAnsi="Arial"/>
          <w:b/>
          <w:sz w:val="21"/>
          <w:szCs w:val="21"/>
        </w:rPr>
      </w:pPr>
      <w:r w:rsidRPr="00F76263">
        <w:rPr>
          <w:rFonts w:ascii="Arial" w:hAnsi="Arial"/>
          <w:b/>
          <w:sz w:val="21"/>
          <w:szCs w:val="21"/>
        </w:rPr>
        <w:t>Aprovechamientos Derivados por Faltas Administrativas</w:t>
      </w:r>
    </w:p>
    <w:p w14:paraId="562577D4" w14:textId="77777777" w:rsidR="00F76263" w:rsidRPr="00F76263" w:rsidRDefault="00F76263" w:rsidP="00511E47">
      <w:pPr>
        <w:pStyle w:val="Textoindependiente"/>
        <w:spacing w:line="360" w:lineRule="auto"/>
        <w:ind w:left="0"/>
        <w:jc w:val="both"/>
        <w:rPr>
          <w:rFonts w:ascii="Arial" w:hAnsi="Arial" w:cs="Arial"/>
          <w:sz w:val="21"/>
          <w:szCs w:val="21"/>
        </w:rPr>
      </w:pPr>
      <w:r w:rsidRPr="00F76263">
        <w:rPr>
          <w:rFonts w:ascii="Arial" w:hAnsi="Arial" w:cs="Arial"/>
          <w:b/>
          <w:sz w:val="21"/>
          <w:szCs w:val="21"/>
        </w:rPr>
        <w:t xml:space="preserve">Artículo 50.- </w:t>
      </w:r>
      <w:r w:rsidRPr="00F76263">
        <w:rPr>
          <w:rFonts w:ascii="Arial" w:hAnsi="Arial" w:cs="Arial"/>
          <w:sz w:val="21"/>
          <w:szCs w:val="21"/>
        </w:rPr>
        <w:t>El Ayuntamiento percibirá ingresos en concepto de Aprovechamientos derivados de sanciones por infracciones a la Ley de Hacienda del Municipio de Espita, Yucatán, a los reglamentos municipales, así como por las actualizaciones, recargos y gastos de ejecución de las contribuciones no pagadas en tiempo, de conformidad con lo siguiente:</w:t>
      </w:r>
    </w:p>
    <w:p w14:paraId="11A472DA" w14:textId="5C9EA37A" w:rsidR="00F76263" w:rsidRPr="00F76263" w:rsidRDefault="00F76263" w:rsidP="00511E47">
      <w:pPr>
        <w:pStyle w:val="Textoindependiente"/>
        <w:spacing w:line="360" w:lineRule="auto"/>
        <w:ind w:left="0"/>
        <w:jc w:val="both"/>
        <w:rPr>
          <w:rFonts w:ascii="Arial" w:hAnsi="Arial" w:cs="Arial"/>
          <w:sz w:val="21"/>
          <w:szCs w:val="21"/>
        </w:rPr>
      </w:pPr>
      <w:r w:rsidRPr="00F76263">
        <w:rPr>
          <w:rFonts w:ascii="Arial" w:hAnsi="Arial" w:cs="Arial"/>
          <w:b/>
          <w:sz w:val="21"/>
          <w:szCs w:val="21"/>
        </w:rPr>
        <w:t xml:space="preserve">I.- </w:t>
      </w:r>
      <w:r w:rsidRPr="00F76263">
        <w:rPr>
          <w:rFonts w:ascii="Arial" w:hAnsi="Arial" w:cs="Arial"/>
          <w:sz w:val="21"/>
          <w:szCs w:val="21"/>
        </w:rPr>
        <w:t>Por las infracciones señaladas en el artículo 154 de la Ley de Hacienda del Municipio de Espita, Yucatán:</w:t>
      </w:r>
    </w:p>
    <w:p w14:paraId="6CD6DFF9" w14:textId="77777777" w:rsidR="00F76263" w:rsidRPr="00F76263" w:rsidRDefault="00F76263" w:rsidP="00F76263">
      <w:pPr>
        <w:pStyle w:val="Prrafodelista"/>
        <w:widowControl w:val="0"/>
        <w:numPr>
          <w:ilvl w:val="0"/>
          <w:numId w:val="13"/>
        </w:numPr>
        <w:tabs>
          <w:tab w:val="left" w:pos="284"/>
        </w:tabs>
        <w:autoSpaceDE w:val="0"/>
        <w:autoSpaceDN w:val="0"/>
        <w:spacing w:after="0" w:line="360" w:lineRule="auto"/>
        <w:ind w:left="0" w:firstLine="0"/>
        <w:contextualSpacing w:val="0"/>
        <w:jc w:val="both"/>
        <w:rPr>
          <w:rFonts w:ascii="Arial" w:hAnsi="Arial"/>
          <w:sz w:val="21"/>
          <w:szCs w:val="21"/>
        </w:rPr>
      </w:pPr>
      <w:r w:rsidRPr="00F76263">
        <w:rPr>
          <w:rFonts w:ascii="Arial" w:hAnsi="Arial"/>
          <w:sz w:val="21"/>
          <w:szCs w:val="21"/>
        </w:rPr>
        <w:t>Multa de 1 a 5 Unidad de Medida de Actualización a las personas que cometan las infracciones establecidas en las fracciones I, III, IV y V.</w:t>
      </w:r>
    </w:p>
    <w:p w14:paraId="0A5B37F1" w14:textId="77777777" w:rsidR="00F76263" w:rsidRPr="00F76263" w:rsidRDefault="00F76263" w:rsidP="00F76263">
      <w:pPr>
        <w:pStyle w:val="Prrafodelista"/>
        <w:widowControl w:val="0"/>
        <w:numPr>
          <w:ilvl w:val="0"/>
          <w:numId w:val="13"/>
        </w:numPr>
        <w:tabs>
          <w:tab w:val="left" w:pos="284"/>
          <w:tab w:val="left" w:pos="500"/>
        </w:tabs>
        <w:autoSpaceDE w:val="0"/>
        <w:autoSpaceDN w:val="0"/>
        <w:spacing w:after="0" w:line="360" w:lineRule="auto"/>
        <w:ind w:left="0" w:firstLine="0"/>
        <w:contextualSpacing w:val="0"/>
        <w:jc w:val="both"/>
        <w:rPr>
          <w:rFonts w:ascii="Arial" w:hAnsi="Arial"/>
          <w:sz w:val="21"/>
          <w:szCs w:val="21"/>
        </w:rPr>
      </w:pPr>
      <w:r w:rsidRPr="00F76263">
        <w:rPr>
          <w:rFonts w:ascii="Arial" w:hAnsi="Arial"/>
          <w:sz w:val="21"/>
          <w:szCs w:val="21"/>
        </w:rPr>
        <w:t>Multa de 1 a 8 Unidad de Medida de Actualización a las personas que cometan la infracción establecida en la fracción VI.</w:t>
      </w:r>
    </w:p>
    <w:p w14:paraId="687DBBFD" w14:textId="77777777" w:rsidR="00F76263" w:rsidRPr="00F76263" w:rsidRDefault="00F76263" w:rsidP="00F76263">
      <w:pPr>
        <w:pStyle w:val="Prrafodelista"/>
        <w:widowControl w:val="0"/>
        <w:numPr>
          <w:ilvl w:val="0"/>
          <w:numId w:val="13"/>
        </w:numPr>
        <w:tabs>
          <w:tab w:val="left" w:pos="284"/>
        </w:tabs>
        <w:autoSpaceDE w:val="0"/>
        <w:autoSpaceDN w:val="0"/>
        <w:spacing w:after="0" w:line="360" w:lineRule="auto"/>
        <w:ind w:left="0" w:firstLine="0"/>
        <w:contextualSpacing w:val="0"/>
        <w:jc w:val="both"/>
        <w:rPr>
          <w:rFonts w:ascii="Arial" w:hAnsi="Arial"/>
          <w:sz w:val="21"/>
          <w:szCs w:val="21"/>
        </w:rPr>
      </w:pPr>
      <w:r w:rsidRPr="00F76263">
        <w:rPr>
          <w:rFonts w:ascii="Arial" w:hAnsi="Arial"/>
          <w:sz w:val="21"/>
          <w:szCs w:val="21"/>
        </w:rPr>
        <w:t>Multa de 1 a 3 Unidad de Medida de Actualización a las personas que cometan la infracción establecida en la fracción II.</w:t>
      </w:r>
    </w:p>
    <w:p w14:paraId="3AA1D5E4" w14:textId="77777777" w:rsidR="00F76263" w:rsidRPr="00F76263" w:rsidRDefault="00F76263" w:rsidP="00F76263">
      <w:pPr>
        <w:pStyle w:val="Prrafodelista"/>
        <w:widowControl w:val="0"/>
        <w:numPr>
          <w:ilvl w:val="0"/>
          <w:numId w:val="13"/>
        </w:numPr>
        <w:tabs>
          <w:tab w:val="left" w:pos="284"/>
        </w:tabs>
        <w:autoSpaceDE w:val="0"/>
        <w:autoSpaceDN w:val="0"/>
        <w:spacing w:after="0" w:line="360" w:lineRule="auto"/>
        <w:ind w:left="0" w:firstLine="0"/>
        <w:contextualSpacing w:val="0"/>
        <w:jc w:val="both"/>
        <w:rPr>
          <w:rFonts w:ascii="Arial" w:hAnsi="Arial"/>
          <w:sz w:val="21"/>
          <w:szCs w:val="21"/>
        </w:rPr>
      </w:pPr>
      <w:r w:rsidRPr="00F76263">
        <w:rPr>
          <w:rFonts w:ascii="Arial" w:hAnsi="Arial"/>
          <w:sz w:val="21"/>
          <w:szCs w:val="21"/>
        </w:rPr>
        <w:t>Multa de 1 a 7 Unidad de Medida de Actualización a las personas que cometan la infracción establecida en la fracción VII.</w:t>
      </w:r>
    </w:p>
    <w:p w14:paraId="6D9764C4" w14:textId="77777777" w:rsidR="00F76263" w:rsidRPr="00F76263" w:rsidRDefault="00F76263" w:rsidP="00F76263">
      <w:pPr>
        <w:pStyle w:val="Prrafodelista"/>
        <w:widowControl w:val="0"/>
        <w:numPr>
          <w:ilvl w:val="0"/>
          <w:numId w:val="13"/>
        </w:numPr>
        <w:tabs>
          <w:tab w:val="left" w:pos="284"/>
        </w:tabs>
        <w:autoSpaceDE w:val="0"/>
        <w:autoSpaceDN w:val="0"/>
        <w:spacing w:after="0" w:line="360" w:lineRule="auto"/>
        <w:ind w:left="0" w:firstLine="0"/>
        <w:contextualSpacing w:val="0"/>
        <w:jc w:val="both"/>
        <w:rPr>
          <w:rFonts w:ascii="Arial" w:hAnsi="Arial"/>
          <w:sz w:val="21"/>
          <w:szCs w:val="21"/>
        </w:rPr>
      </w:pPr>
      <w:r w:rsidRPr="00F76263">
        <w:rPr>
          <w:rFonts w:ascii="Arial" w:hAnsi="Arial"/>
          <w:sz w:val="21"/>
          <w:szCs w:val="21"/>
        </w:rPr>
        <w:t>Multa de 1 a 10 Unidad de Medida de Actualización, a las personas que infrinjan cualquiera de las fracciones del artículo 32 de la Ley de Hacienda del Municipio de Espita, Yucatán.</w:t>
      </w:r>
    </w:p>
    <w:p w14:paraId="2E0AA899" w14:textId="77777777" w:rsidR="00F76263" w:rsidRPr="00F76263" w:rsidRDefault="00F76263" w:rsidP="00511E47">
      <w:pPr>
        <w:pStyle w:val="Textoindependiente"/>
        <w:spacing w:line="360" w:lineRule="auto"/>
        <w:ind w:left="0"/>
        <w:jc w:val="both"/>
        <w:rPr>
          <w:rFonts w:ascii="Arial" w:hAnsi="Arial" w:cs="Arial"/>
          <w:sz w:val="21"/>
          <w:szCs w:val="21"/>
        </w:rPr>
      </w:pPr>
      <w:r w:rsidRPr="00F76263">
        <w:rPr>
          <w:rFonts w:ascii="Arial" w:hAnsi="Arial" w:cs="Arial"/>
          <w:sz w:val="21"/>
          <w:szCs w:val="21"/>
        </w:rPr>
        <w:t>Si el infractor fuese jornalero, obrero o trabajador, no podrá ser sancionado con multa mayor del importe de su jornal o Unidad de Medida de Actualización.</w:t>
      </w:r>
    </w:p>
    <w:p w14:paraId="2ED34551" w14:textId="77777777" w:rsidR="00F76263" w:rsidRPr="00F76263" w:rsidRDefault="00F76263" w:rsidP="00511E47">
      <w:pPr>
        <w:pStyle w:val="Textoindependiente"/>
        <w:spacing w:line="360" w:lineRule="auto"/>
        <w:ind w:left="0"/>
        <w:jc w:val="both"/>
        <w:rPr>
          <w:rFonts w:ascii="Arial" w:hAnsi="Arial" w:cs="Arial"/>
          <w:sz w:val="21"/>
          <w:szCs w:val="21"/>
        </w:rPr>
      </w:pPr>
      <w:r w:rsidRPr="00F76263">
        <w:rPr>
          <w:rFonts w:ascii="Arial" w:hAnsi="Arial" w:cs="Arial"/>
          <w:sz w:val="21"/>
          <w:szCs w:val="21"/>
        </w:rPr>
        <w:t>Tratándose de trabajadores no asalariados, la multa no excederá del equivalente de un día de su ingreso. Se considerará agravante el hecho de que el infractor sea reincidente.</w:t>
      </w:r>
    </w:p>
    <w:p w14:paraId="5CC84F35" w14:textId="77777777" w:rsidR="00F76263" w:rsidRPr="00F76263" w:rsidRDefault="00F76263" w:rsidP="00511E47">
      <w:pPr>
        <w:pStyle w:val="Textoindependiente"/>
        <w:spacing w:line="360" w:lineRule="auto"/>
        <w:ind w:left="0"/>
        <w:rPr>
          <w:rFonts w:ascii="Arial" w:hAnsi="Arial" w:cs="Arial"/>
          <w:sz w:val="21"/>
          <w:szCs w:val="21"/>
        </w:rPr>
      </w:pPr>
      <w:r w:rsidRPr="00F76263">
        <w:rPr>
          <w:rFonts w:ascii="Arial" w:hAnsi="Arial" w:cs="Arial"/>
          <w:sz w:val="21"/>
          <w:szCs w:val="21"/>
        </w:rPr>
        <w:t>Habrá reincidencia cuando:</w:t>
      </w:r>
    </w:p>
    <w:p w14:paraId="37728CB3" w14:textId="77777777" w:rsidR="00F76263" w:rsidRPr="00F76263" w:rsidRDefault="00F76263" w:rsidP="00511E47">
      <w:pPr>
        <w:pStyle w:val="Textoindependiente"/>
        <w:spacing w:line="360" w:lineRule="auto"/>
        <w:ind w:left="0"/>
        <w:jc w:val="both"/>
        <w:rPr>
          <w:rFonts w:ascii="Arial" w:hAnsi="Arial" w:cs="Arial"/>
          <w:sz w:val="21"/>
          <w:szCs w:val="21"/>
        </w:rPr>
      </w:pPr>
      <w:r w:rsidRPr="00F76263">
        <w:rPr>
          <w:rFonts w:ascii="Arial" w:hAnsi="Arial" w:cs="Arial"/>
          <w:sz w:val="21"/>
          <w:szCs w:val="21"/>
        </w:rPr>
        <w:t>Tratándose de infracciones que tengan como consecuencia la omisión en el pago de contribuciones, la segunda o posteriores veces que se sancione el infractor por ese motivo.</w:t>
      </w:r>
    </w:p>
    <w:p w14:paraId="669FEA08" w14:textId="77777777" w:rsidR="00F76263" w:rsidRPr="00F76263" w:rsidRDefault="00F76263" w:rsidP="00511E47">
      <w:pPr>
        <w:pStyle w:val="Textoindependiente"/>
        <w:spacing w:line="360" w:lineRule="auto"/>
        <w:ind w:left="0"/>
        <w:jc w:val="both"/>
        <w:rPr>
          <w:rFonts w:ascii="Arial" w:hAnsi="Arial" w:cs="Arial"/>
          <w:sz w:val="21"/>
          <w:szCs w:val="21"/>
        </w:rPr>
      </w:pPr>
      <w:r w:rsidRPr="00F76263">
        <w:rPr>
          <w:rFonts w:ascii="Arial" w:hAnsi="Arial" w:cs="Arial"/>
          <w:sz w:val="21"/>
          <w:szCs w:val="21"/>
        </w:rPr>
        <w:t>Tratándose de infracciones que impliquen la falta de cumplimiento de obligaciones administrativas y/o fiscales distintas del pago de contribuciones, la segunda o posteriores veces que se sancione al infractor por ese motivo.</w:t>
      </w:r>
    </w:p>
    <w:p w14:paraId="40117367" w14:textId="77777777" w:rsidR="00F76263" w:rsidRPr="00F76263" w:rsidRDefault="00F76263" w:rsidP="00511E47">
      <w:pPr>
        <w:pStyle w:val="Textoindependiente"/>
        <w:spacing w:line="360" w:lineRule="auto"/>
        <w:ind w:left="0"/>
        <w:rPr>
          <w:rFonts w:ascii="Arial" w:hAnsi="Arial" w:cs="Arial"/>
          <w:sz w:val="21"/>
          <w:szCs w:val="21"/>
        </w:rPr>
      </w:pPr>
      <w:r w:rsidRPr="00F76263">
        <w:rPr>
          <w:rFonts w:ascii="Arial" w:hAnsi="Arial" w:cs="Arial"/>
          <w:b/>
          <w:sz w:val="21"/>
          <w:szCs w:val="21"/>
        </w:rPr>
        <w:t xml:space="preserve">II.- </w:t>
      </w:r>
      <w:r w:rsidRPr="00F76263">
        <w:rPr>
          <w:rFonts w:ascii="Arial" w:hAnsi="Arial" w:cs="Arial"/>
          <w:sz w:val="21"/>
          <w:szCs w:val="21"/>
        </w:rPr>
        <w:t>Por el cobro de multas por infracciones a los reglamentos municipales, se estará a lo establecido en cada uno de ellos.</w:t>
      </w:r>
    </w:p>
    <w:p w14:paraId="21D95C27" w14:textId="77777777" w:rsidR="00F76263" w:rsidRPr="00F76263" w:rsidRDefault="00F76263" w:rsidP="00511E47">
      <w:pPr>
        <w:pStyle w:val="Textoindependiente"/>
        <w:spacing w:line="360" w:lineRule="auto"/>
        <w:ind w:left="0"/>
        <w:jc w:val="both"/>
        <w:rPr>
          <w:rFonts w:ascii="Arial" w:hAnsi="Arial" w:cs="Arial"/>
          <w:sz w:val="21"/>
          <w:szCs w:val="21"/>
        </w:rPr>
      </w:pPr>
      <w:r w:rsidRPr="00F76263">
        <w:rPr>
          <w:rFonts w:ascii="Arial" w:hAnsi="Arial" w:cs="Arial"/>
          <w:sz w:val="21"/>
          <w:szCs w:val="21"/>
        </w:rPr>
        <w:t>Los recargos se causarán por cada mes o fracción que transcurra a partir de la fecha de la exigibilidad, hasta que se efectúe el pago, hasta por 5 años y se calcularán sobre el total del crédito fiscal, excluyendo los propios recargos, los gastos de ejecución y las multas por infracciones a las leyes fiscales.</w:t>
      </w:r>
    </w:p>
    <w:p w14:paraId="666EC060" w14:textId="4CF274BC" w:rsidR="00F76263" w:rsidRDefault="00F76263" w:rsidP="00511E47">
      <w:pPr>
        <w:pStyle w:val="Textoindependiente"/>
        <w:spacing w:line="360" w:lineRule="auto"/>
        <w:ind w:left="0"/>
        <w:jc w:val="both"/>
        <w:rPr>
          <w:rFonts w:ascii="Arial" w:hAnsi="Arial" w:cs="Arial"/>
          <w:sz w:val="21"/>
          <w:szCs w:val="21"/>
        </w:rPr>
      </w:pPr>
      <w:r w:rsidRPr="00F76263">
        <w:rPr>
          <w:rFonts w:ascii="Arial" w:hAnsi="Arial" w:cs="Arial"/>
          <w:sz w:val="21"/>
          <w:szCs w:val="21"/>
        </w:rPr>
        <w:t>Cuando se conceda prórroga o autorización para pagar en parcialidades los créditos fiscales, se causarán recargos sobre el saldo insoluto a la tasa del 2 % mensual.</w:t>
      </w:r>
    </w:p>
    <w:p w14:paraId="0C751BFA" w14:textId="77777777" w:rsidR="00511E47" w:rsidRDefault="00511E47" w:rsidP="00511E47">
      <w:pPr>
        <w:pStyle w:val="Textoindependiente"/>
        <w:spacing w:line="360" w:lineRule="auto"/>
        <w:ind w:left="0"/>
        <w:jc w:val="both"/>
        <w:rPr>
          <w:rFonts w:ascii="Arial" w:hAnsi="Arial" w:cs="Arial"/>
          <w:sz w:val="21"/>
          <w:szCs w:val="21"/>
        </w:rPr>
      </w:pPr>
    </w:p>
    <w:p w14:paraId="03BF0AD5" w14:textId="77777777" w:rsidR="00511E47" w:rsidRDefault="00511E47" w:rsidP="00511E47">
      <w:pPr>
        <w:pStyle w:val="Textoindependiente"/>
        <w:spacing w:line="360" w:lineRule="auto"/>
        <w:ind w:left="0"/>
        <w:jc w:val="both"/>
        <w:rPr>
          <w:rFonts w:ascii="Arial" w:hAnsi="Arial" w:cs="Arial"/>
          <w:sz w:val="21"/>
          <w:szCs w:val="21"/>
        </w:rPr>
      </w:pPr>
    </w:p>
    <w:p w14:paraId="530F4C05" w14:textId="77777777" w:rsidR="00511E47" w:rsidRDefault="00511E47" w:rsidP="00511E47">
      <w:pPr>
        <w:pStyle w:val="Textoindependiente"/>
        <w:spacing w:line="360" w:lineRule="auto"/>
        <w:ind w:left="0"/>
        <w:jc w:val="both"/>
        <w:rPr>
          <w:rFonts w:ascii="Arial" w:hAnsi="Arial" w:cs="Arial"/>
          <w:sz w:val="21"/>
          <w:szCs w:val="21"/>
        </w:rPr>
      </w:pPr>
    </w:p>
    <w:p w14:paraId="0CE42FF7" w14:textId="77777777" w:rsidR="00511E47" w:rsidRDefault="00511E47" w:rsidP="00511E47">
      <w:pPr>
        <w:pStyle w:val="Textoindependiente"/>
        <w:spacing w:line="360" w:lineRule="auto"/>
        <w:ind w:left="0"/>
        <w:jc w:val="both"/>
        <w:rPr>
          <w:rFonts w:ascii="Arial" w:hAnsi="Arial" w:cs="Arial"/>
          <w:sz w:val="21"/>
          <w:szCs w:val="21"/>
        </w:rPr>
      </w:pPr>
    </w:p>
    <w:p w14:paraId="2910C989" w14:textId="77777777" w:rsidR="00511E47" w:rsidRPr="00F76263" w:rsidRDefault="00511E47" w:rsidP="00511E47">
      <w:pPr>
        <w:pStyle w:val="Textoindependiente"/>
        <w:spacing w:line="360" w:lineRule="auto"/>
        <w:ind w:left="0"/>
        <w:jc w:val="both"/>
        <w:rPr>
          <w:rFonts w:ascii="Arial" w:hAnsi="Arial" w:cs="Arial"/>
          <w:sz w:val="21"/>
          <w:szCs w:val="21"/>
        </w:rPr>
      </w:pPr>
    </w:p>
    <w:p w14:paraId="41D70063" w14:textId="77777777" w:rsidR="00F76263" w:rsidRPr="00F76263" w:rsidRDefault="00F76263" w:rsidP="00F76263">
      <w:pPr>
        <w:spacing w:line="360" w:lineRule="auto"/>
        <w:jc w:val="center"/>
        <w:rPr>
          <w:rFonts w:ascii="Arial" w:hAnsi="Arial"/>
          <w:b/>
          <w:sz w:val="21"/>
          <w:szCs w:val="21"/>
        </w:rPr>
      </w:pPr>
      <w:r w:rsidRPr="00F76263">
        <w:rPr>
          <w:rFonts w:ascii="Arial" w:hAnsi="Arial"/>
          <w:b/>
          <w:sz w:val="21"/>
          <w:szCs w:val="21"/>
        </w:rPr>
        <w:t>CAPÍTULO II</w:t>
      </w:r>
    </w:p>
    <w:p w14:paraId="7036A3D0" w14:textId="77777777" w:rsidR="00F76263" w:rsidRPr="00F76263" w:rsidRDefault="00F76263" w:rsidP="00F76263">
      <w:pPr>
        <w:spacing w:line="360" w:lineRule="auto"/>
        <w:jc w:val="center"/>
        <w:rPr>
          <w:rFonts w:ascii="Arial" w:hAnsi="Arial"/>
          <w:b/>
          <w:sz w:val="21"/>
          <w:szCs w:val="21"/>
        </w:rPr>
      </w:pPr>
      <w:r w:rsidRPr="00F76263">
        <w:rPr>
          <w:rFonts w:ascii="Arial" w:hAnsi="Arial"/>
          <w:b/>
          <w:sz w:val="21"/>
          <w:szCs w:val="21"/>
        </w:rPr>
        <w:t>Aprovechamientos derivados de Recursos Transferidos al Municipio</w:t>
      </w:r>
    </w:p>
    <w:p w14:paraId="7B375832" w14:textId="77777777" w:rsidR="00F76263" w:rsidRPr="00F76263" w:rsidRDefault="00F76263" w:rsidP="00F76263">
      <w:pPr>
        <w:pStyle w:val="Textoindependiente"/>
        <w:spacing w:line="360" w:lineRule="auto"/>
        <w:rPr>
          <w:rFonts w:ascii="Arial" w:hAnsi="Arial" w:cs="Arial"/>
          <w:b/>
          <w:sz w:val="21"/>
          <w:szCs w:val="21"/>
        </w:rPr>
      </w:pPr>
    </w:p>
    <w:p w14:paraId="153F7D43" w14:textId="77777777" w:rsidR="00F76263" w:rsidRPr="00F76263" w:rsidRDefault="00F76263" w:rsidP="00F76263">
      <w:pPr>
        <w:pStyle w:val="Textoindependiente"/>
        <w:spacing w:line="360" w:lineRule="auto"/>
        <w:jc w:val="both"/>
        <w:rPr>
          <w:rFonts w:ascii="Arial" w:hAnsi="Arial" w:cs="Arial"/>
          <w:sz w:val="21"/>
          <w:szCs w:val="21"/>
        </w:rPr>
      </w:pPr>
      <w:r w:rsidRPr="00F76263">
        <w:rPr>
          <w:rFonts w:ascii="Arial" w:hAnsi="Arial" w:cs="Arial"/>
          <w:b/>
          <w:sz w:val="21"/>
          <w:szCs w:val="21"/>
        </w:rPr>
        <w:t>Artículo 51.</w:t>
      </w:r>
      <w:r w:rsidRPr="00F76263">
        <w:rPr>
          <w:rFonts w:ascii="Arial" w:hAnsi="Arial" w:cs="Arial"/>
          <w:sz w:val="21"/>
          <w:szCs w:val="21"/>
        </w:rPr>
        <w:t>- Corresponderán a este capítulo de ingresos, los que perciba el Municipio por cuenta de:</w:t>
      </w:r>
    </w:p>
    <w:p w14:paraId="3FB539FF" w14:textId="77777777" w:rsidR="00F76263" w:rsidRPr="00F76263" w:rsidRDefault="00F76263" w:rsidP="00F76263">
      <w:pPr>
        <w:pStyle w:val="Textoindependiente"/>
        <w:spacing w:line="360" w:lineRule="auto"/>
        <w:rPr>
          <w:rFonts w:ascii="Arial" w:hAnsi="Arial" w:cs="Arial"/>
          <w:sz w:val="21"/>
          <w:szCs w:val="21"/>
        </w:rPr>
      </w:pPr>
    </w:p>
    <w:p w14:paraId="267ED07E" w14:textId="77777777" w:rsidR="00F76263" w:rsidRPr="00F76263" w:rsidRDefault="00F76263" w:rsidP="00F76263">
      <w:pPr>
        <w:pStyle w:val="Prrafodelista"/>
        <w:widowControl w:val="0"/>
        <w:numPr>
          <w:ilvl w:val="0"/>
          <w:numId w:val="22"/>
        </w:numPr>
        <w:tabs>
          <w:tab w:val="left" w:pos="284"/>
        </w:tabs>
        <w:autoSpaceDE w:val="0"/>
        <w:autoSpaceDN w:val="0"/>
        <w:spacing w:after="0" w:line="360" w:lineRule="auto"/>
        <w:contextualSpacing w:val="0"/>
        <w:jc w:val="both"/>
        <w:rPr>
          <w:rFonts w:ascii="Arial" w:hAnsi="Arial"/>
          <w:sz w:val="21"/>
          <w:szCs w:val="21"/>
        </w:rPr>
      </w:pPr>
      <w:r w:rsidRPr="00F76263">
        <w:rPr>
          <w:rFonts w:ascii="Arial" w:hAnsi="Arial"/>
          <w:sz w:val="21"/>
          <w:szCs w:val="21"/>
        </w:rPr>
        <w:t xml:space="preserve"> Cesiones;</w:t>
      </w:r>
    </w:p>
    <w:p w14:paraId="6A1137FB" w14:textId="77777777" w:rsidR="00F76263" w:rsidRPr="00F76263" w:rsidRDefault="00F76263" w:rsidP="00F76263">
      <w:pPr>
        <w:pStyle w:val="Prrafodelista"/>
        <w:widowControl w:val="0"/>
        <w:numPr>
          <w:ilvl w:val="0"/>
          <w:numId w:val="22"/>
        </w:numPr>
        <w:tabs>
          <w:tab w:val="left" w:pos="284"/>
          <w:tab w:val="left" w:pos="440"/>
        </w:tabs>
        <w:autoSpaceDE w:val="0"/>
        <w:autoSpaceDN w:val="0"/>
        <w:spacing w:after="0" w:line="360" w:lineRule="auto"/>
        <w:contextualSpacing w:val="0"/>
        <w:jc w:val="both"/>
        <w:rPr>
          <w:rFonts w:ascii="Arial" w:hAnsi="Arial"/>
          <w:sz w:val="21"/>
          <w:szCs w:val="21"/>
        </w:rPr>
      </w:pPr>
      <w:r w:rsidRPr="00F76263">
        <w:rPr>
          <w:rFonts w:ascii="Arial" w:hAnsi="Arial"/>
          <w:sz w:val="21"/>
          <w:szCs w:val="21"/>
        </w:rPr>
        <w:t xml:space="preserve"> Herencias;</w:t>
      </w:r>
    </w:p>
    <w:p w14:paraId="319D7997" w14:textId="77777777" w:rsidR="00F76263" w:rsidRPr="00F76263" w:rsidRDefault="00F76263" w:rsidP="00F76263">
      <w:pPr>
        <w:pStyle w:val="Prrafodelista"/>
        <w:widowControl w:val="0"/>
        <w:numPr>
          <w:ilvl w:val="0"/>
          <w:numId w:val="22"/>
        </w:numPr>
        <w:tabs>
          <w:tab w:val="left" w:pos="284"/>
          <w:tab w:val="left" w:pos="496"/>
        </w:tabs>
        <w:autoSpaceDE w:val="0"/>
        <w:autoSpaceDN w:val="0"/>
        <w:spacing w:after="0" w:line="360" w:lineRule="auto"/>
        <w:contextualSpacing w:val="0"/>
        <w:jc w:val="both"/>
        <w:rPr>
          <w:rFonts w:ascii="Arial" w:hAnsi="Arial"/>
          <w:sz w:val="21"/>
          <w:szCs w:val="21"/>
        </w:rPr>
      </w:pPr>
      <w:r w:rsidRPr="00F76263">
        <w:rPr>
          <w:rFonts w:ascii="Arial" w:hAnsi="Arial"/>
          <w:sz w:val="21"/>
          <w:szCs w:val="21"/>
        </w:rPr>
        <w:t xml:space="preserve"> Legados;</w:t>
      </w:r>
    </w:p>
    <w:p w14:paraId="014E74CB" w14:textId="77777777" w:rsidR="00F76263" w:rsidRPr="00F76263" w:rsidRDefault="00F76263" w:rsidP="00F76263">
      <w:pPr>
        <w:pStyle w:val="Prrafodelista"/>
        <w:widowControl w:val="0"/>
        <w:numPr>
          <w:ilvl w:val="0"/>
          <w:numId w:val="22"/>
        </w:numPr>
        <w:tabs>
          <w:tab w:val="left" w:pos="284"/>
          <w:tab w:val="left" w:pos="518"/>
        </w:tabs>
        <w:autoSpaceDE w:val="0"/>
        <w:autoSpaceDN w:val="0"/>
        <w:spacing w:after="0" w:line="360" w:lineRule="auto"/>
        <w:contextualSpacing w:val="0"/>
        <w:jc w:val="both"/>
        <w:rPr>
          <w:rFonts w:ascii="Arial" w:hAnsi="Arial"/>
          <w:sz w:val="21"/>
          <w:szCs w:val="21"/>
        </w:rPr>
      </w:pPr>
      <w:r w:rsidRPr="00F76263">
        <w:rPr>
          <w:rFonts w:ascii="Arial" w:hAnsi="Arial"/>
          <w:sz w:val="21"/>
          <w:szCs w:val="21"/>
        </w:rPr>
        <w:t xml:space="preserve"> Donaciones;</w:t>
      </w:r>
    </w:p>
    <w:p w14:paraId="39E3488B" w14:textId="77777777" w:rsidR="00F76263" w:rsidRPr="00F76263" w:rsidRDefault="00F76263" w:rsidP="00F76263">
      <w:pPr>
        <w:pStyle w:val="Prrafodelista"/>
        <w:widowControl w:val="0"/>
        <w:numPr>
          <w:ilvl w:val="0"/>
          <w:numId w:val="22"/>
        </w:numPr>
        <w:tabs>
          <w:tab w:val="left" w:pos="284"/>
          <w:tab w:val="left" w:pos="463"/>
        </w:tabs>
        <w:autoSpaceDE w:val="0"/>
        <w:autoSpaceDN w:val="0"/>
        <w:spacing w:after="0" w:line="360" w:lineRule="auto"/>
        <w:contextualSpacing w:val="0"/>
        <w:jc w:val="both"/>
        <w:rPr>
          <w:rFonts w:ascii="Arial" w:hAnsi="Arial"/>
          <w:sz w:val="21"/>
          <w:szCs w:val="21"/>
        </w:rPr>
      </w:pPr>
      <w:r w:rsidRPr="00F76263">
        <w:rPr>
          <w:rFonts w:ascii="Arial" w:hAnsi="Arial"/>
          <w:sz w:val="21"/>
          <w:szCs w:val="21"/>
        </w:rPr>
        <w:t xml:space="preserve"> Adjudicaciones Judiciales;</w:t>
      </w:r>
    </w:p>
    <w:p w14:paraId="5F62CA32" w14:textId="77777777" w:rsidR="00F76263" w:rsidRPr="00F76263" w:rsidRDefault="00F76263" w:rsidP="00F76263">
      <w:pPr>
        <w:pStyle w:val="Prrafodelista"/>
        <w:widowControl w:val="0"/>
        <w:numPr>
          <w:ilvl w:val="0"/>
          <w:numId w:val="22"/>
        </w:numPr>
        <w:tabs>
          <w:tab w:val="left" w:pos="284"/>
          <w:tab w:val="left" w:pos="518"/>
        </w:tabs>
        <w:autoSpaceDE w:val="0"/>
        <w:autoSpaceDN w:val="0"/>
        <w:spacing w:after="0" w:line="360" w:lineRule="auto"/>
        <w:contextualSpacing w:val="0"/>
        <w:jc w:val="both"/>
        <w:rPr>
          <w:rFonts w:ascii="Arial" w:hAnsi="Arial"/>
          <w:sz w:val="21"/>
          <w:szCs w:val="21"/>
        </w:rPr>
      </w:pPr>
      <w:r w:rsidRPr="00F76263">
        <w:rPr>
          <w:rFonts w:ascii="Arial" w:hAnsi="Arial"/>
          <w:sz w:val="21"/>
          <w:szCs w:val="21"/>
        </w:rPr>
        <w:t xml:space="preserve"> Adjudicaciones Administrativas;</w:t>
      </w:r>
    </w:p>
    <w:p w14:paraId="6BF3D354" w14:textId="77777777" w:rsidR="00F76263" w:rsidRPr="00F76263" w:rsidRDefault="00F76263" w:rsidP="00F76263">
      <w:pPr>
        <w:pStyle w:val="Prrafodelista"/>
        <w:widowControl w:val="0"/>
        <w:numPr>
          <w:ilvl w:val="0"/>
          <w:numId w:val="22"/>
        </w:numPr>
        <w:tabs>
          <w:tab w:val="left" w:pos="284"/>
          <w:tab w:val="left" w:pos="574"/>
        </w:tabs>
        <w:autoSpaceDE w:val="0"/>
        <w:autoSpaceDN w:val="0"/>
        <w:spacing w:after="0" w:line="360" w:lineRule="auto"/>
        <w:contextualSpacing w:val="0"/>
        <w:jc w:val="both"/>
        <w:rPr>
          <w:rFonts w:ascii="Arial" w:hAnsi="Arial"/>
          <w:sz w:val="21"/>
          <w:szCs w:val="21"/>
        </w:rPr>
      </w:pPr>
      <w:r w:rsidRPr="00F76263">
        <w:rPr>
          <w:rFonts w:ascii="Arial" w:hAnsi="Arial"/>
          <w:sz w:val="21"/>
          <w:szCs w:val="21"/>
        </w:rPr>
        <w:t xml:space="preserve"> Subsidios de Otro Nivel de Gobierno;</w:t>
      </w:r>
    </w:p>
    <w:p w14:paraId="03FF1E54" w14:textId="77777777" w:rsidR="00F76263" w:rsidRPr="00F76263" w:rsidRDefault="00F76263" w:rsidP="00F76263">
      <w:pPr>
        <w:pStyle w:val="Prrafodelista"/>
        <w:widowControl w:val="0"/>
        <w:numPr>
          <w:ilvl w:val="0"/>
          <w:numId w:val="22"/>
        </w:numPr>
        <w:tabs>
          <w:tab w:val="left" w:pos="284"/>
          <w:tab w:val="left" w:pos="629"/>
        </w:tabs>
        <w:autoSpaceDE w:val="0"/>
        <w:autoSpaceDN w:val="0"/>
        <w:spacing w:after="0" w:line="360" w:lineRule="auto"/>
        <w:contextualSpacing w:val="0"/>
        <w:jc w:val="both"/>
        <w:rPr>
          <w:rFonts w:ascii="Arial" w:hAnsi="Arial"/>
          <w:sz w:val="21"/>
          <w:szCs w:val="21"/>
        </w:rPr>
      </w:pPr>
      <w:r w:rsidRPr="00F76263">
        <w:rPr>
          <w:rFonts w:ascii="Arial" w:hAnsi="Arial"/>
          <w:sz w:val="21"/>
          <w:szCs w:val="21"/>
        </w:rPr>
        <w:t xml:space="preserve"> Subsidios de Organismos Públicos y Privados, y</w:t>
      </w:r>
    </w:p>
    <w:p w14:paraId="6D3B23B3" w14:textId="77777777" w:rsidR="00F76263" w:rsidRPr="00F76263" w:rsidRDefault="00F76263" w:rsidP="00F76263">
      <w:pPr>
        <w:pStyle w:val="Prrafodelista"/>
        <w:widowControl w:val="0"/>
        <w:numPr>
          <w:ilvl w:val="0"/>
          <w:numId w:val="22"/>
        </w:numPr>
        <w:tabs>
          <w:tab w:val="left" w:pos="284"/>
          <w:tab w:val="left" w:pos="518"/>
        </w:tabs>
        <w:autoSpaceDE w:val="0"/>
        <w:autoSpaceDN w:val="0"/>
        <w:spacing w:after="0" w:line="360" w:lineRule="auto"/>
        <w:contextualSpacing w:val="0"/>
        <w:jc w:val="both"/>
        <w:rPr>
          <w:rFonts w:ascii="Arial" w:hAnsi="Arial"/>
          <w:sz w:val="21"/>
          <w:szCs w:val="21"/>
        </w:rPr>
      </w:pPr>
      <w:r w:rsidRPr="00F76263">
        <w:rPr>
          <w:rFonts w:ascii="Arial" w:hAnsi="Arial"/>
          <w:sz w:val="21"/>
          <w:szCs w:val="21"/>
        </w:rPr>
        <w:t xml:space="preserve"> Multas Impuestas por Autoridades Administrativas Federales no Fiscales.</w:t>
      </w:r>
    </w:p>
    <w:p w14:paraId="10D58A28" w14:textId="77777777" w:rsidR="00F76263" w:rsidRPr="00F76263" w:rsidRDefault="00F76263" w:rsidP="00F76263">
      <w:pPr>
        <w:pStyle w:val="Textoindependiente"/>
        <w:spacing w:line="360" w:lineRule="auto"/>
        <w:rPr>
          <w:rFonts w:ascii="Arial" w:hAnsi="Arial" w:cs="Arial"/>
          <w:sz w:val="21"/>
          <w:szCs w:val="21"/>
        </w:rPr>
      </w:pPr>
    </w:p>
    <w:p w14:paraId="6B21EB62" w14:textId="77777777" w:rsidR="00F76263" w:rsidRPr="00F76263" w:rsidRDefault="00F76263" w:rsidP="00F76263">
      <w:pPr>
        <w:spacing w:line="360" w:lineRule="auto"/>
        <w:jc w:val="center"/>
        <w:rPr>
          <w:rFonts w:ascii="Arial" w:hAnsi="Arial"/>
          <w:b/>
          <w:sz w:val="21"/>
          <w:szCs w:val="21"/>
        </w:rPr>
      </w:pPr>
      <w:r w:rsidRPr="00F76263">
        <w:rPr>
          <w:rFonts w:ascii="Arial" w:hAnsi="Arial"/>
          <w:b/>
          <w:sz w:val="21"/>
          <w:szCs w:val="21"/>
        </w:rPr>
        <w:t>CAPÍTULO III</w:t>
      </w:r>
    </w:p>
    <w:p w14:paraId="0A388A7C" w14:textId="04104618" w:rsidR="00F76263" w:rsidRPr="00F76263" w:rsidRDefault="00511E47" w:rsidP="00511E47">
      <w:pPr>
        <w:spacing w:line="360" w:lineRule="auto"/>
        <w:jc w:val="center"/>
        <w:rPr>
          <w:rFonts w:ascii="Arial" w:hAnsi="Arial"/>
          <w:b/>
          <w:sz w:val="21"/>
          <w:szCs w:val="21"/>
        </w:rPr>
      </w:pPr>
      <w:r>
        <w:rPr>
          <w:rFonts w:ascii="Arial" w:hAnsi="Arial"/>
          <w:b/>
          <w:sz w:val="21"/>
          <w:szCs w:val="21"/>
        </w:rPr>
        <w:t>Aprovechamientos Diversos</w:t>
      </w:r>
    </w:p>
    <w:p w14:paraId="5512813D" w14:textId="497AC4CF" w:rsidR="00F76263" w:rsidRDefault="00F76263" w:rsidP="00511E47">
      <w:pPr>
        <w:pStyle w:val="Textoindependiente"/>
        <w:spacing w:line="360" w:lineRule="auto"/>
        <w:jc w:val="both"/>
        <w:rPr>
          <w:rFonts w:ascii="Arial" w:hAnsi="Arial" w:cs="Arial"/>
          <w:sz w:val="21"/>
          <w:szCs w:val="21"/>
        </w:rPr>
      </w:pPr>
      <w:r w:rsidRPr="00F76263">
        <w:rPr>
          <w:rFonts w:ascii="Arial" w:hAnsi="Arial" w:cs="Arial"/>
          <w:b/>
          <w:sz w:val="21"/>
          <w:szCs w:val="21"/>
        </w:rPr>
        <w:t xml:space="preserve">Artículo 52.- </w:t>
      </w:r>
      <w:r w:rsidRPr="00F76263">
        <w:rPr>
          <w:rFonts w:ascii="Arial" w:hAnsi="Arial" w:cs="Arial"/>
          <w:sz w:val="21"/>
          <w:szCs w:val="21"/>
        </w:rPr>
        <w:t>El Municipio percibirá aprovechamientos derivados de otros conceptos no previstos en los capítulos anteriores, cuyo rendimiento, ya sea en efectivo o en especie, deberá ser ingresado al erario municipal, expidiendo de inmediat</w:t>
      </w:r>
      <w:r w:rsidR="00511E47">
        <w:rPr>
          <w:rFonts w:ascii="Arial" w:hAnsi="Arial" w:cs="Arial"/>
          <w:sz w:val="21"/>
          <w:szCs w:val="21"/>
        </w:rPr>
        <w:t>o el recibo oficial respectivo.</w:t>
      </w:r>
    </w:p>
    <w:p w14:paraId="36D67FEC" w14:textId="77777777" w:rsidR="00511E47" w:rsidRDefault="00511E47" w:rsidP="00511E47">
      <w:pPr>
        <w:pStyle w:val="Textoindependiente"/>
        <w:spacing w:line="360" w:lineRule="auto"/>
        <w:jc w:val="both"/>
        <w:rPr>
          <w:rFonts w:ascii="Arial" w:hAnsi="Arial" w:cs="Arial"/>
          <w:sz w:val="21"/>
          <w:szCs w:val="21"/>
        </w:rPr>
      </w:pPr>
    </w:p>
    <w:p w14:paraId="5DF65AA6" w14:textId="77777777" w:rsidR="00511E47" w:rsidRDefault="00511E47" w:rsidP="00511E47">
      <w:pPr>
        <w:pStyle w:val="Textoindependiente"/>
        <w:spacing w:line="360" w:lineRule="auto"/>
        <w:jc w:val="both"/>
        <w:rPr>
          <w:rFonts w:ascii="Arial" w:hAnsi="Arial" w:cs="Arial"/>
          <w:sz w:val="21"/>
          <w:szCs w:val="21"/>
        </w:rPr>
      </w:pPr>
    </w:p>
    <w:p w14:paraId="4F006AF2" w14:textId="77777777" w:rsidR="00511E47" w:rsidRDefault="00511E47" w:rsidP="00511E47">
      <w:pPr>
        <w:pStyle w:val="Textoindependiente"/>
        <w:spacing w:line="360" w:lineRule="auto"/>
        <w:jc w:val="both"/>
        <w:rPr>
          <w:rFonts w:ascii="Arial" w:hAnsi="Arial" w:cs="Arial"/>
          <w:sz w:val="21"/>
          <w:szCs w:val="21"/>
        </w:rPr>
      </w:pPr>
    </w:p>
    <w:p w14:paraId="5E139B2E" w14:textId="77777777" w:rsidR="00511E47" w:rsidRDefault="00511E47" w:rsidP="00511E47">
      <w:pPr>
        <w:pStyle w:val="Textoindependiente"/>
        <w:spacing w:line="360" w:lineRule="auto"/>
        <w:jc w:val="both"/>
        <w:rPr>
          <w:rFonts w:ascii="Arial" w:hAnsi="Arial" w:cs="Arial"/>
          <w:sz w:val="21"/>
          <w:szCs w:val="21"/>
        </w:rPr>
      </w:pPr>
    </w:p>
    <w:p w14:paraId="313528AD" w14:textId="77777777" w:rsidR="00511E47" w:rsidRDefault="00511E47" w:rsidP="00511E47">
      <w:pPr>
        <w:pStyle w:val="Textoindependiente"/>
        <w:spacing w:line="360" w:lineRule="auto"/>
        <w:jc w:val="both"/>
        <w:rPr>
          <w:rFonts w:ascii="Arial" w:hAnsi="Arial" w:cs="Arial"/>
          <w:sz w:val="21"/>
          <w:szCs w:val="21"/>
        </w:rPr>
      </w:pPr>
    </w:p>
    <w:p w14:paraId="05DD24BA" w14:textId="77777777" w:rsidR="00511E47" w:rsidRPr="00F76263" w:rsidRDefault="00511E47" w:rsidP="00511E47">
      <w:pPr>
        <w:pStyle w:val="Textoindependiente"/>
        <w:spacing w:line="360" w:lineRule="auto"/>
        <w:jc w:val="both"/>
        <w:rPr>
          <w:rFonts w:ascii="Arial" w:hAnsi="Arial" w:cs="Arial"/>
          <w:sz w:val="21"/>
          <w:szCs w:val="21"/>
        </w:rPr>
      </w:pPr>
    </w:p>
    <w:p w14:paraId="41F4DE12" w14:textId="77777777" w:rsidR="00F76263" w:rsidRPr="00F76263" w:rsidRDefault="00F76263" w:rsidP="00F76263">
      <w:pPr>
        <w:spacing w:line="360" w:lineRule="auto"/>
        <w:jc w:val="center"/>
        <w:rPr>
          <w:rFonts w:ascii="Arial" w:hAnsi="Arial"/>
          <w:b/>
          <w:sz w:val="21"/>
          <w:szCs w:val="21"/>
        </w:rPr>
      </w:pPr>
      <w:r w:rsidRPr="00F76263">
        <w:rPr>
          <w:rFonts w:ascii="Arial" w:hAnsi="Arial"/>
          <w:b/>
          <w:sz w:val="21"/>
          <w:szCs w:val="21"/>
        </w:rPr>
        <w:t>TÍTULO SÉPTIMO</w:t>
      </w:r>
    </w:p>
    <w:p w14:paraId="730A7563" w14:textId="232BBDD6" w:rsidR="00F76263" w:rsidRPr="00F76263" w:rsidRDefault="00F76263" w:rsidP="00F76263">
      <w:pPr>
        <w:spacing w:line="360" w:lineRule="auto"/>
        <w:jc w:val="center"/>
        <w:rPr>
          <w:rFonts w:ascii="Arial" w:hAnsi="Arial"/>
          <w:b/>
          <w:sz w:val="21"/>
          <w:szCs w:val="21"/>
        </w:rPr>
      </w:pPr>
      <w:r w:rsidRPr="00F76263">
        <w:rPr>
          <w:rFonts w:ascii="Arial" w:hAnsi="Arial"/>
          <w:b/>
          <w:sz w:val="21"/>
          <w:szCs w:val="21"/>
        </w:rPr>
        <w:t>PARTICIPACIONES Y APORTACIONES</w:t>
      </w:r>
    </w:p>
    <w:p w14:paraId="73465AE9" w14:textId="77777777" w:rsidR="00F76263" w:rsidRPr="00F76263" w:rsidRDefault="00F76263" w:rsidP="00F76263">
      <w:pPr>
        <w:spacing w:line="360" w:lineRule="auto"/>
        <w:jc w:val="center"/>
        <w:rPr>
          <w:rFonts w:ascii="Arial" w:hAnsi="Arial"/>
          <w:b/>
          <w:sz w:val="21"/>
          <w:szCs w:val="21"/>
        </w:rPr>
      </w:pPr>
      <w:r w:rsidRPr="00F76263">
        <w:rPr>
          <w:rFonts w:ascii="Arial" w:hAnsi="Arial"/>
          <w:b/>
          <w:sz w:val="21"/>
          <w:szCs w:val="21"/>
        </w:rPr>
        <w:t>CAPÍTULO ÚNICO</w:t>
      </w:r>
    </w:p>
    <w:p w14:paraId="30424B1E" w14:textId="48313785" w:rsidR="00F76263" w:rsidRPr="00F76263" w:rsidRDefault="00F76263" w:rsidP="00F76263">
      <w:pPr>
        <w:spacing w:line="360" w:lineRule="auto"/>
        <w:jc w:val="center"/>
        <w:rPr>
          <w:rFonts w:ascii="Arial" w:hAnsi="Arial"/>
          <w:b/>
          <w:sz w:val="21"/>
          <w:szCs w:val="21"/>
        </w:rPr>
      </w:pPr>
      <w:r w:rsidRPr="00F76263">
        <w:rPr>
          <w:rFonts w:ascii="Arial" w:hAnsi="Arial"/>
          <w:b/>
          <w:sz w:val="21"/>
          <w:szCs w:val="21"/>
        </w:rPr>
        <w:t>Participaciones Federales, Estatales y Aportaciones</w:t>
      </w:r>
    </w:p>
    <w:p w14:paraId="49B37038" w14:textId="34A8A58A" w:rsidR="00F76263" w:rsidRPr="00F76263" w:rsidRDefault="00F76263" w:rsidP="00511E47">
      <w:pPr>
        <w:pStyle w:val="Textoindependiente"/>
        <w:spacing w:line="360" w:lineRule="auto"/>
        <w:jc w:val="both"/>
        <w:rPr>
          <w:rFonts w:ascii="Arial" w:hAnsi="Arial" w:cs="Arial"/>
          <w:sz w:val="21"/>
          <w:szCs w:val="21"/>
        </w:rPr>
      </w:pPr>
      <w:r w:rsidRPr="00F76263">
        <w:rPr>
          <w:rFonts w:ascii="Arial" w:hAnsi="Arial" w:cs="Arial"/>
          <w:b/>
          <w:sz w:val="21"/>
          <w:szCs w:val="21"/>
        </w:rPr>
        <w:t xml:space="preserve">Artículo 53.- </w:t>
      </w:r>
      <w:r w:rsidRPr="00F76263">
        <w:rPr>
          <w:rFonts w:ascii="Arial" w:hAnsi="Arial" w:cs="Arial"/>
          <w:sz w:val="21"/>
          <w:szCs w:val="21"/>
        </w:rPr>
        <w:t>Son participaciones y aportaciones, los ingresos provenientes de contribuciones y aprovechamientos Federales o Municipales que tienen derecho a percibir los Municipios, en virtud de los convenios de adhesión al Sistema Nacional de Coordinación Fiscal, celebrados entre el Estado y la Federación o de las leyes fiscales relativas y conforme a las normas que establezcan y regulen su distribución. La Hacienda Pública Municipal percibirá las participaciones estatales y federales determinadas en los convenios relativos y en la Ley de Coordinació</w:t>
      </w:r>
      <w:r w:rsidR="00511E47">
        <w:rPr>
          <w:rFonts w:ascii="Arial" w:hAnsi="Arial" w:cs="Arial"/>
          <w:sz w:val="21"/>
          <w:szCs w:val="21"/>
        </w:rPr>
        <w:t>n Fiscal del Estado de Yucatán.</w:t>
      </w:r>
    </w:p>
    <w:p w14:paraId="03E4DE9A" w14:textId="77777777" w:rsidR="00F76263" w:rsidRPr="00F76263" w:rsidRDefault="00F76263" w:rsidP="00F76263">
      <w:pPr>
        <w:pStyle w:val="Textoindependiente"/>
        <w:spacing w:line="360" w:lineRule="auto"/>
        <w:jc w:val="center"/>
        <w:rPr>
          <w:rFonts w:ascii="Arial" w:hAnsi="Arial" w:cs="Arial"/>
          <w:sz w:val="21"/>
          <w:szCs w:val="21"/>
        </w:rPr>
      </w:pPr>
      <w:r w:rsidRPr="00F76263">
        <w:rPr>
          <w:rFonts w:ascii="Arial" w:hAnsi="Arial" w:cs="Arial"/>
          <w:b/>
          <w:sz w:val="21"/>
          <w:szCs w:val="21"/>
        </w:rPr>
        <w:t>TÍTULO OCTAVO</w:t>
      </w:r>
    </w:p>
    <w:p w14:paraId="6F473984" w14:textId="10D4A100" w:rsidR="00F76263" w:rsidRPr="00F76263" w:rsidRDefault="00F76263" w:rsidP="00F76263">
      <w:pPr>
        <w:spacing w:line="360" w:lineRule="auto"/>
        <w:jc w:val="center"/>
        <w:rPr>
          <w:rFonts w:ascii="Arial" w:hAnsi="Arial"/>
          <w:b/>
          <w:sz w:val="21"/>
          <w:szCs w:val="21"/>
        </w:rPr>
      </w:pPr>
      <w:r w:rsidRPr="00F76263">
        <w:rPr>
          <w:rFonts w:ascii="Arial" w:hAnsi="Arial"/>
          <w:b/>
          <w:sz w:val="21"/>
          <w:szCs w:val="21"/>
        </w:rPr>
        <w:t>INGRESOS EXTRAORDINARIOS</w:t>
      </w:r>
    </w:p>
    <w:p w14:paraId="1A76706C" w14:textId="77777777" w:rsidR="00F76263" w:rsidRPr="00F76263" w:rsidRDefault="00F76263" w:rsidP="00F76263">
      <w:pPr>
        <w:spacing w:line="360" w:lineRule="auto"/>
        <w:jc w:val="center"/>
        <w:rPr>
          <w:rFonts w:ascii="Arial" w:hAnsi="Arial"/>
          <w:b/>
          <w:sz w:val="21"/>
          <w:szCs w:val="21"/>
        </w:rPr>
      </w:pPr>
      <w:r w:rsidRPr="00F76263">
        <w:rPr>
          <w:rFonts w:ascii="Arial" w:hAnsi="Arial"/>
          <w:b/>
          <w:sz w:val="21"/>
          <w:szCs w:val="21"/>
        </w:rPr>
        <w:t>CAPÍTULO ÚNICO</w:t>
      </w:r>
    </w:p>
    <w:p w14:paraId="055BE7BE" w14:textId="705F3DD9" w:rsidR="00F76263" w:rsidRPr="00F76263" w:rsidRDefault="00F76263" w:rsidP="00F76263">
      <w:pPr>
        <w:spacing w:line="360" w:lineRule="auto"/>
        <w:jc w:val="center"/>
        <w:rPr>
          <w:rFonts w:ascii="Arial" w:hAnsi="Arial"/>
          <w:b/>
          <w:sz w:val="21"/>
          <w:szCs w:val="21"/>
        </w:rPr>
      </w:pPr>
      <w:r w:rsidRPr="00F76263">
        <w:rPr>
          <w:rFonts w:ascii="Arial" w:hAnsi="Arial"/>
          <w:b/>
          <w:sz w:val="21"/>
          <w:szCs w:val="21"/>
        </w:rPr>
        <w:t>De los Empréstitos, Subsidios y los Provenientes del Estado o la Federación</w:t>
      </w:r>
    </w:p>
    <w:p w14:paraId="31D614CE" w14:textId="77777777" w:rsidR="00F76263" w:rsidRPr="00F76263" w:rsidRDefault="00F76263" w:rsidP="00F76263">
      <w:pPr>
        <w:pStyle w:val="Textoindependiente"/>
        <w:spacing w:line="360" w:lineRule="auto"/>
        <w:jc w:val="both"/>
        <w:rPr>
          <w:rFonts w:ascii="Arial" w:hAnsi="Arial" w:cs="Arial"/>
          <w:sz w:val="21"/>
          <w:szCs w:val="21"/>
        </w:rPr>
      </w:pPr>
      <w:r w:rsidRPr="00F76263">
        <w:rPr>
          <w:rFonts w:ascii="Arial" w:hAnsi="Arial" w:cs="Arial"/>
          <w:b/>
          <w:sz w:val="21"/>
          <w:szCs w:val="21"/>
        </w:rPr>
        <w:t xml:space="preserve">Artículo 54.- </w:t>
      </w:r>
      <w:r w:rsidRPr="00F76263">
        <w:rPr>
          <w:rFonts w:ascii="Arial" w:hAnsi="Arial" w:cs="Arial"/>
          <w:sz w:val="21"/>
          <w:szCs w:val="21"/>
        </w:rPr>
        <w:t>El Municipio de Espita, Yucatán podrá percibir ingresos extraordinarios vía empréstitos o financiamiento; o a través de la Federación o el Estado, por conceptos diferentes a las Participaciones y Aportaciones, de conformidad con lo establecido por las Leyes respectivas.</w:t>
      </w:r>
    </w:p>
    <w:p w14:paraId="7CE8DFD3" w14:textId="77777777" w:rsidR="00F76263" w:rsidRPr="00F76263" w:rsidRDefault="00F76263" w:rsidP="00F76263">
      <w:pPr>
        <w:pStyle w:val="Textoindependiente"/>
        <w:spacing w:line="360" w:lineRule="auto"/>
        <w:rPr>
          <w:rFonts w:ascii="Arial" w:hAnsi="Arial" w:cs="Arial"/>
          <w:sz w:val="21"/>
          <w:szCs w:val="21"/>
        </w:rPr>
      </w:pPr>
    </w:p>
    <w:p w14:paraId="797C69DF" w14:textId="3A2D2132" w:rsidR="00F76263" w:rsidRPr="00F76263" w:rsidRDefault="00F76263" w:rsidP="00F76263">
      <w:pPr>
        <w:spacing w:line="360" w:lineRule="auto"/>
        <w:jc w:val="center"/>
        <w:rPr>
          <w:rFonts w:ascii="Arial" w:hAnsi="Arial"/>
          <w:b/>
          <w:sz w:val="21"/>
          <w:szCs w:val="21"/>
          <w:lang w:val="en-US"/>
        </w:rPr>
      </w:pPr>
      <w:r w:rsidRPr="00F76263">
        <w:rPr>
          <w:rFonts w:ascii="Arial" w:hAnsi="Arial"/>
          <w:b/>
          <w:sz w:val="21"/>
          <w:szCs w:val="21"/>
          <w:lang w:val="en-US"/>
        </w:rPr>
        <w:t>T r a n s i t o r i o</w:t>
      </w:r>
    </w:p>
    <w:p w14:paraId="34F694C9" w14:textId="77777777" w:rsidR="00F76263" w:rsidRPr="00F76263" w:rsidRDefault="00F76263" w:rsidP="00F76263">
      <w:pPr>
        <w:pStyle w:val="Textoindependiente"/>
        <w:spacing w:line="360" w:lineRule="auto"/>
        <w:jc w:val="both"/>
        <w:rPr>
          <w:rFonts w:ascii="Arial" w:hAnsi="Arial" w:cs="Arial"/>
          <w:sz w:val="21"/>
          <w:szCs w:val="21"/>
        </w:rPr>
      </w:pPr>
      <w:r w:rsidRPr="00F76263">
        <w:rPr>
          <w:rFonts w:ascii="Arial" w:hAnsi="Arial" w:cs="Arial"/>
          <w:b/>
          <w:sz w:val="21"/>
          <w:szCs w:val="21"/>
        </w:rPr>
        <w:t xml:space="preserve">Artículo único.- </w:t>
      </w:r>
      <w:r w:rsidRPr="00F76263">
        <w:rPr>
          <w:rFonts w:ascii="Arial" w:hAnsi="Arial" w:cs="Arial"/>
          <w:sz w:val="21"/>
          <w:szCs w:val="21"/>
        </w:rPr>
        <w:t>Para poder percibir aprovechamientos vía infracciones por faltas administrativas, el Ayuntamiento deberá contar con los reglamentos municipales respectivos, los que establecerán los montos de las sanciones correspondientes.</w:t>
      </w:r>
    </w:p>
    <w:p w14:paraId="40E771A5" w14:textId="77777777" w:rsidR="00F76263" w:rsidRDefault="00F76263" w:rsidP="00086586">
      <w:pPr>
        <w:spacing w:after="0" w:line="360" w:lineRule="auto"/>
        <w:jc w:val="both"/>
        <w:rPr>
          <w:rFonts w:ascii="Arial" w:eastAsia="Arial" w:hAnsi="Arial"/>
          <w:b/>
          <w:color w:val="000000"/>
          <w:sz w:val="20"/>
          <w:szCs w:val="20"/>
          <w:lang w:eastAsia="es-MX"/>
        </w:rPr>
      </w:pPr>
    </w:p>
    <w:p w14:paraId="22012C57" w14:textId="5F663D14" w:rsidR="007F3FF0" w:rsidRDefault="00511E47" w:rsidP="00511E47">
      <w:pPr>
        <w:widowControl w:val="0"/>
        <w:autoSpaceDE w:val="0"/>
        <w:autoSpaceDN w:val="0"/>
        <w:spacing w:after="0" w:line="360" w:lineRule="auto"/>
        <w:jc w:val="center"/>
        <w:rPr>
          <w:rFonts w:ascii="Arial" w:eastAsia="Arial MT" w:hAnsi="Arial"/>
          <w:b/>
          <w:szCs w:val="21"/>
          <w:lang w:val="pt-BR"/>
        </w:rPr>
      </w:pPr>
      <w:r>
        <w:rPr>
          <w:rFonts w:ascii="Arial" w:eastAsia="Arial MT" w:hAnsi="Arial"/>
          <w:b/>
          <w:szCs w:val="21"/>
          <w:lang w:val="pt-BR"/>
        </w:rPr>
        <w:t>T r a n s i t o r i o s</w:t>
      </w:r>
    </w:p>
    <w:p w14:paraId="70420600" w14:textId="77777777" w:rsidR="00511E47" w:rsidRPr="007329E4" w:rsidRDefault="00511E47" w:rsidP="00511E47">
      <w:pPr>
        <w:widowControl w:val="0"/>
        <w:autoSpaceDE w:val="0"/>
        <w:autoSpaceDN w:val="0"/>
        <w:spacing w:after="0" w:line="360" w:lineRule="auto"/>
        <w:jc w:val="center"/>
        <w:rPr>
          <w:rFonts w:ascii="Arial" w:eastAsia="Arial MT" w:hAnsi="Arial"/>
          <w:b/>
          <w:szCs w:val="21"/>
          <w:lang w:val="pt-BR"/>
        </w:rPr>
      </w:pPr>
    </w:p>
    <w:p w14:paraId="220EC00E" w14:textId="430B2862" w:rsidR="007F3FF0" w:rsidRPr="007329E4" w:rsidRDefault="007F3FF0" w:rsidP="007F3FF0">
      <w:pPr>
        <w:widowControl w:val="0"/>
        <w:autoSpaceDE w:val="0"/>
        <w:autoSpaceDN w:val="0"/>
        <w:spacing w:after="0" w:line="360" w:lineRule="auto"/>
        <w:jc w:val="both"/>
        <w:rPr>
          <w:rFonts w:ascii="Arial" w:eastAsia="Arial MT" w:hAnsi="Arial"/>
          <w:szCs w:val="21"/>
        </w:rPr>
      </w:pPr>
      <w:r w:rsidRPr="007329E4">
        <w:rPr>
          <w:rFonts w:ascii="Arial" w:eastAsia="Arial MT" w:hAnsi="Arial"/>
          <w:b/>
          <w:szCs w:val="21"/>
        </w:rPr>
        <w:t xml:space="preserve">Artículo primero. </w:t>
      </w:r>
      <w:r w:rsidRPr="007329E4">
        <w:rPr>
          <w:rFonts w:ascii="Arial" w:eastAsia="Arial MT" w:hAnsi="Arial"/>
          <w:szCs w:val="21"/>
        </w:rPr>
        <w:t xml:space="preserve">Este decreto y las leyes contenidas en él, entrarán en vigor el día primero de enero del año dos mil </w:t>
      </w:r>
      <w:r w:rsidR="00B82CB3" w:rsidRPr="007329E4">
        <w:rPr>
          <w:rFonts w:ascii="Arial" w:eastAsia="Arial MT" w:hAnsi="Arial"/>
          <w:szCs w:val="21"/>
        </w:rPr>
        <w:t>veintiséis</w:t>
      </w:r>
      <w:r w:rsidRPr="007329E4">
        <w:rPr>
          <w:rFonts w:ascii="Arial" w:eastAsia="Arial MT" w:hAnsi="Arial"/>
          <w:szCs w:val="21"/>
        </w:rPr>
        <w:t>, previa su publicación en el Diario Oficial del Gobierno del Estado de Yucatán, y tendrán vigencia hasta el treinta y uno de diciembre del mismo año.</w:t>
      </w:r>
    </w:p>
    <w:p w14:paraId="2AEA8BC7" w14:textId="77777777" w:rsidR="007F3FF0" w:rsidRPr="007329E4" w:rsidRDefault="007F3FF0" w:rsidP="007F3FF0">
      <w:pPr>
        <w:widowControl w:val="0"/>
        <w:autoSpaceDE w:val="0"/>
        <w:autoSpaceDN w:val="0"/>
        <w:spacing w:after="0" w:line="240" w:lineRule="auto"/>
        <w:jc w:val="both"/>
        <w:rPr>
          <w:rFonts w:ascii="Arial" w:eastAsia="Arial MT" w:hAnsi="Arial"/>
          <w:szCs w:val="21"/>
        </w:rPr>
      </w:pPr>
    </w:p>
    <w:p w14:paraId="03011359" w14:textId="77777777" w:rsidR="007F3FF0" w:rsidRPr="007329E4" w:rsidRDefault="007F3FF0" w:rsidP="007F3FF0">
      <w:pPr>
        <w:widowControl w:val="0"/>
        <w:autoSpaceDE w:val="0"/>
        <w:autoSpaceDN w:val="0"/>
        <w:spacing w:after="0" w:line="360" w:lineRule="auto"/>
        <w:jc w:val="both"/>
        <w:rPr>
          <w:rFonts w:ascii="Arial" w:eastAsia="Arial MT" w:hAnsi="Arial"/>
          <w:szCs w:val="21"/>
          <w:shd w:val="clear" w:color="auto" w:fill="FFFFFF"/>
        </w:rPr>
      </w:pPr>
      <w:r w:rsidRPr="007329E4">
        <w:rPr>
          <w:rFonts w:ascii="Arial" w:eastAsia="Arial MT" w:hAnsi="Arial"/>
          <w:b/>
          <w:szCs w:val="21"/>
        </w:rPr>
        <w:t xml:space="preserve">Artículo segundo. </w:t>
      </w:r>
      <w:r w:rsidRPr="007329E4">
        <w:rPr>
          <w:rFonts w:ascii="Arial" w:eastAsia="Arial MT" w:hAnsi="Arial"/>
          <w:szCs w:val="21"/>
          <w:shd w:val="clear" w:color="auto" w:fill="FFFFFF"/>
        </w:rPr>
        <w:t xml:space="preserve">El monto de las aportaciones establecidas en las leyes de Ingresos contenidas en este decreto, será ajustado de conformidad con el Acuerdo que publique el Poder Ejecutivo del Estado en el Diario Oficial del Gobierno del Estado, por el que se </w:t>
      </w:r>
      <w:r w:rsidRPr="007329E4">
        <w:rPr>
          <w:rFonts w:ascii="Arial" w:eastAsia="Arial MT" w:hAnsi="Arial"/>
          <w:bCs/>
          <w:iCs/>
          <w:szCs w:val="21"/>
          <w:shd w:val="clear" w:color="auto" w:fill="FFFFFF"/>
        </w:rPr>
        <w:t xml:space="preserve">dará </w:t>
      </w:r>
      <w:r w:rsidRPr="007329E4">
        <w:rPr>
          <w:rFonts w:ascii="Arial" w:eastAsia="Arial MT" w:hAnsi="Arial"/>
          <w:szCs w:val="21"/>
          <w:shd w:val="clear" w:color="auto" w:fill="FFFFFF"/>
        </w:rPr>
        <w:t>a conocer la fórmula, metodología, justificación de cada elemento, monto y calendario de ministraciones relativos a la distribución de los recursos del Fondo de Aportaciones para la Infraestructura Social Municipal y el monto y calendario de ministraciones del Fondo de Aportaciones para el Fortalecimiento de los Municipios y de las demarcaciones territoriales del Distrito Federal, entre los ayuntamientos del Estado de Yucatán para el Ejercicio Fiscal 2026.</w:t>
      </w:r>
    </w:p>
    <w:p w14:paraId="5B4FE215" w14:textId="77777777" w:rsidR="007F3FF0" w:rsidRPr="007329E4" w:rsidRDefault="007F3FF0" w:rsidP="007F3FF0">
      <w:pPr>
        <w:widowControl w:val="0"/>
        <w:autoSpaceDE w:val="0"/>
        <w:autoSpaceDN w:val="0"/>
        <w:spacing w:after="0" w:line="240" w:lineRule="auto"/>
        <w:jc w:val="both"/>
        <w:rPr>
          <w:rFonts w:ascii="Arial" w:eastAsia="Arial MT" w:hAnsi="Arial"/>
          <w:b/>
          <w:szCs w:val="21"/>
          <w:shd w:val="clear" w:color="auto" w:fill="FFFFFF"/>
        </w:rPr>
      </w:pPr>
    </w:p>
    <w:p w14:paraId="22A1304A" w14:textId="77777777" w:rsidR="007F3FF0" w:rsidRPr="007329E4" w:rsidRDefault="007F3FF0" w:rsidP="007F3FF0">
      <w:pPr>
        <w:widowControl w:val="0"/>
        <w:autoSpaceDE w:val="0"/>
        <w:autoSpaceDN w:val="0"/>
        <w:spacing w:after="0" w:line="360" w:lineRule="auto"/>
        <w:jc w:val="both"/>
        <w:rPr>
          <w:rFonts w:ascii="Arial" w:eastAsia="Arial MT" w:hAnsi="Arial"/>
          <w:szCs w:val="21"/>
        </w:rPr>
      </w:pPr>
      <w:r w:rsidRPr="007329E4">
        <w:rPr>
          <w:rFonts w:ascii="Arial" w:eastAsia="Arial MT" w:hAnsi="Arial"/>
          <w:b/>
          <w:szCs w:val="21"/>
          <w:shd w:val="clear" w:color="auto" w:fill="FFFFFF"/>
        </w:rPr>
        <w:t xml:space="preserve">Artículo tercero. </w:t>
      </w:r>
      <w:r w:rsidRPr="007329E4">
        <w:rPr>
          <w:rFonts w:ascii="Arial" w:eastAsia="Arial MT" w:hAnsi="Arial"/>
          <w:szCs w:val="21"/>
        </w:rPr>
        <w:t>El cobro de los derechos, así como las cuotas y tarifas aplicables a los servicios que, a la fecha del inicio de la vigencia de las leyes contenidas en este decreto, no hayan sido transferidos formalmente a los ayuntamientos por el Poder Ejecutivo del Estado, entrarán en vigor hasta la celebración del convenio respectivo.</w:t>
      </w:r>
    </w:p>
    <w:p w14:paraId="1CC641DB" w14:textId="77777777" w:rsidR="007F3FF0" w:rsidRPr="007329E4" w:rsidRDefault="007F3FF0" w:rsidP="007F3FF0">
      <w:pPr>
        <w:widowControl w:val="0"/>
        <w:autoSpaceDE w:val="0"/>
        <w:autoSpaceDN w:val="0"/>
        <w:spacing w:after="0" w:line="240" w:lineRule="auto"/>
        <w:jc w:val="both"/>
        <w:rPr>
          <w:rFonts w:ascii="Arial" w:eastAsia="Arial MT" w:hAnsi="Arial"/>
          <w:szCs w:val="21"/>
        </w:rPr>
      </w:pPr>
    </w:p>
    <w:p w14:paraId="7CD92028" w14:textId="77777777" w:rsidR="007F3FF0" w:rsidRPr="007329E4" w:rsidRDefault="007F3FF0" w:rsidP="007F3FF0">
      <w:pPr>
        <w:widowControl w:val="0"/>
        <w:autoSpaceDE w:val="0"/>
        <w:autoSpaceDN w:val="0"/>
        <w:spacing w:after="0" w:line="360" w:lineRule="auto"/>
        <w:jc w:val="both"/>
        <w:rPr>
          <w:rFonts w:ascii="Arial" w:eastAsia="Arial MT" w:hAnsi="Arial"/>
          <w:szCs w:val="21"/>
          <w:lang w:val="es-ES"/>
        </w:rPr>
      </w:pPr>
      <w:r w:rsidRPr="007329E4">
        <w:rPr>
          <w:rFonts w:ascii="Arial" w:eastAsia="Arial MT" w:hAnsi="Arial"/>
          <w:b/>
          <w:szCs w:val="21"/>
        </w:rPr>
        <w:t>Artículo cuarto.</w:t>
      </w:r>
      <w:r w:rsidRPr="007329E4">
        <w:rPr>
          <w:rFonts w:ascii="Arial" w:eastAsia="Arial MT" w:hAnsi="Arial"/>
          <w:szCs w:val="21"/>
        </w:rPr>
        <w:t xml:space="preserve"> </w:t>
      </w:r>
      <w:r w:rsidRPr="007329E4">
        <w:rPr>
          <w:rFonts w:ascii="Arial" w:eastAsia="Arial MT" w:hAnsi="Arial"/>
          <w:bCs/>
          <w:szCs w:val="21"/>
          <w:lang w:val="es-ES"/>
        </w:rPr>
        <w:t>Los derechos por servicios de la Unidad de Acceso a la Información a que se refieren las leyes de ingresos municipales, de ninguna manera condiciona la entrega de la información que se solicite en la Unidad Administrativa, ya que las cuotas a que se hacen referencia se refieren al costo del insumo para poder hacer entrega de la información</w:t>
      </w:r>
      <w:r w:rsidRPr="007329E4">
        <w:rPr>
          <w:rFonts w:ascii="Arial" w:eastAsia="Arial MT" w:hAnsi="Arial"/>
          <w:szCs w:val="21"/>
          <w:lang w:val="es-ES"/>
        </w:rPr>
        <w:t>.</w:t>
      </w:r>
    </w:p>
    <w:p w14:paraId="5536E268" w14:textId="77777777" w:rsidR="007F3FF0" w:rsidRPr="007329E4" w:rsidRDefault="007F3FF0" w:rsidP="007F3FF0">
      <w:pPr>
        <w:widowControl w:val="0"/>
        <w:autoSpaceDE w:val="0"/>
        <w:autoSpaceDN w:val="0"/>
        <w:spacing w:after="0" w:line="240" w:lineRule="auto"/>
        <w:jc w:val="both"/>
        <w:rPr>
          <w:rFonts w:ascii="Arial" w:eastAsia="Arial MT" w:hAnsi="Arial"/>
          <w:szCs w:val="21"/>
          <w:lang w:val="es-ES"/>
        </w:rPr>
      </w:pPr>
    </w:p>
    <w:p w14:paraId="610B8ED5" w14:textId="77777777" w:rsidR="007F3FF0" w:rsidRPr="007329E4" w:rsidRDefault="007F3FF0" w:rsidP="007F3FF0">
      <w:pPr>
        <w:widowControl w:val="0"/>
        <w:autoSpaceDE w:val="0"/>
        <w:autoSpaceDN w:val="0"/>
        <w:spacing w:after="0" w:line="240" w:lineRule="auto"/>
        <w:jc w:val="both"/>
        <w:rPr>
          <w:rFonts w:ascii="Arial" w:eastAsia="Arial MT" w:hAnsi="Arial"/>
          <w:b/>
          <w:bCs/>
          <w:szCs w:val="21"/>
        </w:rPr>
      </w:pPr>
      <w:r w:rsidRPr="007329E4">
        <w:rPr>
          <w:rFonts w:ascii="Arial" w:eastAsia="Arial MT" w:hAnsi="Arial"/>
          <w:b/>
          <w:bCs/>
          <w:szCs w:val="21"/>
        </w:rPr>
        <w:t xml:space="preserve">DADO EN EL SALÓN DE SESIONES ‘‘CONSTITUYENTES DE 1918’’ DEL RECINTO DEL PODER LEGISLATIVO, EN LA CIUDAD DE MÉRIDA, YUCATÁN, A LOS DOCE DÍAS DEL MES DE DICIEMBRE DEL AÑO DOS MIL VEINTICINCO.- PRESIDENTE DIPUTADO MARIO ALEJANDRO CUEVAS MENA.- SECRETARIA DIPUTADA SAYDA MELINA RODRÍGUEZ GÓMEZ.- SECRETARIA DIPUTADA NAOMI RAQUEL PENICHE LÓPEZ.- RUBRICAS.” </w:t>
      </w:r>
    </w:p>
    <w:p w14:paraId="4B7F4504" w14:textId="77777777" w:rsidR="007F3FF0" w:rsidRPr="007329E4" w:rsidRDefault="007F3FF0" w:rsidP="007F3FF0">
      <w:pPr>
        <w:widowControl w:val="0"/>
        <w:autoSpaceDE w:val="0"/>
        <w:autoSpaceDN w:val="0"/>
        <w:spacing w:after="0" w:line="240" w:lineRule="auto"/>
        <w:jc w:val="both"/>
        <w:rPr>
          <w:rFonts w:ascii="Arial" w:eastAsia="Arial MT" w:hAnsi="Arial"/>
          <w:szCs w:val="21"/>
        </w:rPr>
      </w:pPr>
    </w:p>
    <w:p w14:paraId="25D9C3B2" w14:textId="77777777" w:rsidR="007F3FF0" w:rsidRPr="007329E4" w:rsidRDefault="007F3FF0" w:rsidP="007F3FF0">
      <w:pPr>
        <w:widowControl w:val="0"/>
        <w:autoSpaceDE w:val="0"/>
        <w:autoSpaceDN w:val="0"/>
        <w:spacing w:after="0" w:line="240" w:lineRule="auto"/>
        <w:jc w:val="both"/>
        <w:rPr>
          <w:rFonts w:ascii="Arial" w:eastAsia="Arial MT" w:hAnsi="Arial"/>
          <w:szCs w:val="21"/>
        </w:rPr>
      </w:pPr>
      <w:r w:rsidRPr="007329E4">
        <w:rPr>
          <w:rFonts w:ascii="Arial" w:eastAsia="Arial MT" w:hAnsi="Arial"/>
          <w:szCs w:val="21"/>
        </w:rPr>
        <w:t xml:space="preserve">Y, por tanto, mando se imprima, publique y circule para su conocimiento y debido cumplimiento. </w:t>
      </w:r>
    </w:p>
    <w:p w14:paraId="4E3487D9" w14:textId="77777777" w:rsidR="007F3FF0" w:rsidRPr="007329E4" w:rsidRDefault="007F3FF0" w:rsidP="007F3FF0">
      <w:pPr>
        <w:widowControl w:val="0"/>
        <w:autoSpaceDE w:val="0"/>
        <w:autoSpaceDN w:val="0"/>
        <w:spacing w:after="0" w:line="240" w:lineRule="auto"/>
        <w:jc w:val="both"/>
        <w:rPr>
          <w:rFonts w:ascii="Arial" w:eastAsia="Arial MT" w:hAnsi="Arial"/>
          <w:szCs w:val="21"/>
        </w:rPr>
      </w:pPr>
    </w:p>
    <w:p w14:paraId="3A0971BC" w14:textId="2E354F6B" w:rsidR="007F3FF0" w:rsidRPr="007329E4" w:rsidRDefault="007F3FF0" w:rsidP="007F3FF0">
      <w:pPr>
        <w:widowControl w:val="0"/>
        <w:autoSpaceDE w:val="0"/>
        <w:autoSpaceDN w:val="0"/>
        <w:spacing w:after="0" w:line="240" w:lineRule="auto"/>
        <w:jc w:val="both"/>
        <w:rPr>
          <w:rFonts w:ascii="Arial" w:eastAsia="Arial MT" w:hAnsi="Arial"/>
          <w:szCs w:val="21"/>
        </w:rPr>
      </w:pPr>
      <w:r w:rsidRPr="007329E4">
        <w:rPr>
          <w:rFonts w:ascii="Arial" w:eastAsia="Arial MT" w:hAnsi="Arial"/>
          <w:szCs w:val="21"/>
        </w:rPr>
        <w:t>Se expide este decreto en la sede del Poder Ejecutivo, en Mérida, Yucatán, a 23 de diciembre de 2025.</w:t>
      </w:r>
    </w:p>
    <w:p w14:paraId="6D978ED6" w14:textId="77777777" w:rsidR="00535FB8" w:rsidRPr="007329E4" w:rsidRDefault="00535FB8" w:rsidP="007F3FF0">
      <w:pPr>
        <w:spacing w:after="0" w:line="240" w:lineRule="auto"/>
        <w:jc w:val="both"/>
        <w:rPr>
          <w:rFonts w:ascii="Arial" w:eastAsia="Arial" w:hAnsi="Arial"/>
          <w:szCs w:val="21"/>
        </w:rPr>
      </w:pPr>
    </w:p>
    <w:p w14:paraId="0A2A806D" w14:textId="3E377385" w:rsidR="00535FB8" w:rsidRPr="007329E4" w:rsidRDefault="00535FB8" w:rsidP="00535FB8">
      <w:pPr>
        <w:spacing w:after="0" w:line="240" w:lineRule="auto"/>
        <w:ind w:hanging="10"/>
        <w:jc w:val="center"/>
        <w:rPr>
          <w:rFonts w:ascii="Arial" w:eastAsia="Arial" w:hAnsi="Arial"/>
          <w:b/>
          <w:bCs/>
          <w:szCs w:val="21"/>
        </w:rPr>
      </w:pPr>
      <w:proofErr w:type="gramStart"/>
      <w:r w:rsidRPr="007329E4">
        <w:rPr>
          <w:rFonts w:ascii="Arial" w:eastAsia="Arial" w:hAnsi="Arial"/>
          <w:b/>
          <w:bCs/>
          <w:szCs w:val="21"/>
        </w:rPr>
        <w:t>( RÚBRICA</w:t>
      </w:r>
      <w:proofErr w:type="gramEnd"/>
      <w:r w:rsidRPr="007329E4">
        <w:rPr>
          <w:rFonts w:ascii="Arial" w:eastAsia="Arial" w:hAnsi="Arial"/>
          <w:b/>
          <w:bCs/>
          <w:szCs w:val="21"/>
        </w:rPr>
        <w:t xml:space="preserve"> )</w:t>
      </w:r>
    </w:p>
    <w:p w14:paraId="1DEAA56F" w14:textId="70578C4E" w:rsidR="00535FB8" w:rsidRPr="007329E4" w:rsidRDefault="00535FB8" w:rsidP="00535FB8">
      <w:pPr>
        <w:spacing w:after="0" w:line="240" w:lineRule="auto"/>
        <w:ind w:hanging="10"/>
        <w:jc w:val="center"/>
        <w:rPr>
          <w:rFonts w:ascii="Arial" w:eastAsia="Arial" w:hAnsi="Arial"/>
          <w:b/>
          <w:bCs/>
          <w:szCs w:val="21"/>
        </w:rPr>
      </w:pPr>
      <w:r w:rsidRPr="007329E4">
        <w:rPr>
          <w:rFonts w:ascii="Arial" w:eastAsia="Arial" w:hAnsi="Arial"/>
          <w:b/>
          <w:bCs/>
          <w:szCs w:val="21"/>
        </w:rPr>
        <w:t>Mtro. Joaquín Jesús Díaz Mena</w:t>
      </w:r>
    </w:p>
    <w:p w14:paraId="2B001BCE" w14:textId="416F13A5" w:rsidR="00535FB8" w:rsidRPr="007329E4" w:rsidRDefault="00535FB8" w:rsidP="00410258">
      <w:pPr>
        <w:spacing w:after="0" w:line="240" w:lineRule="auto"/>
        <w:ind w:hanging="10"/>
        <w:jc w:val="center"/>
        <w:rPr>
          <w:rFonts w:ascii="Arial" w:eastAsia="Arial" w:hAnsi="Arial"/>
          <w:b/>
          <w:bCs/>
          <w:szCs w:val="21"/>
        </w:rPr>
      </w:pPr>
      <w:r w:rsidRPr="007329E4">
        <w:rPr>
          <w:rFonts w:ascii="Arial" w:eastAsia="Arial" w:hAnsi="Arial"/>
          <w:b/>
          <w:bCs/>
          <w:szCs w:val="21"/>
        </w:rPr>
        <w:t>Gobernador del Estado de Yucatán</w:t>
      </w:r>
    </w:p>
    <w:p w14:paraId="244FCEB5" w14:textId="5AE1CBC0" w:rsidR="00535FB8" w:rsidRPr="007329E4" w:rsidRDefault="00947C05" w:rsidP="00535FB8">
      <w:pPr>
        <w:spacing w:after="0" w:line="240" w:lineRule="auto"/>
        <w:ind w:hanging="10"/>
        <w:jc w:val="both"/>
        <w:rPr>
          <w:rFonts w:ascii="Arial" w:eastAsia="Arial" w:hAnsi="Arial"/>
          <w:b/>
          <w:bCs/>
          <w:szCs w:val="21"/>
        </w:rPr>
      </w:pPr>
      <w:r w:rsidRPr="007329E4">
        <w:rPr>
          <w:rFonts w:ascii="Arial" w:eastAsia="Arial" w:hAnsi="Arial"/>
          <w:b/>
          <w:bCs/>
          <w:szCs w:val="21"/>
        </w:rPr>
        <w:t xml:space="preserve">                </w:t>
      </w:r>
      <w:proofErr w:type="gramStart"/>
      <w:r w:rsidR="00535FB8" w:rsidRPr="007329E4">
        <w:rPr>
          <w:rFonts w:ascii="Arial" w:eastAsia="Arial" w:hAnsi="Arial"/>
          <w:b/>
          <w:bCs/>
          <w:szCs w:val="21"/>
        </w:rPr>
        <w:t>( RÚBRICA</w:t>
      </w:r>
      <w:proofErr w:type="gramEnd"/>
      <w:r w:rsidR="00535FB8" w:rsidRPr="007329E4">
        <w:rPr>
          <w:rFonts w:ascii="Arial" w:eastAsia="Arial" w:hAnsi="Arial"/>
          <w:b/>
          <w:bCs/>
          <w:szCs w:val="21"/>
        </w:rPr>
        <w:t xml:space="preserve"> ) </w:t>
      </w:r>
    </w:p>
    <w:p w14:paraId="510020F6" w14:textId="77777777" w:rsidR="00535FB8" w:rsidRPr="007329E4" w:rsidRDefault="00535FB8" w:rsidP="00535FB8">
      <w:pPr>
        <w:spacing w:after="0" w:line="240" w:lineRule="auto"/>
        <w:ind w:hanging="10"/>
        <w:jc w:val="both"/>
        <w:rPr>
          <w:rFonts w:ascii="Arial" w:eastAsia="Arial" w:hAnsi="Arial"/>
          <w:b/>
          <w:bCs/>
          <w:szCs w:val="21"/>
        </w:rPr>
      </w:pPr>
      <w:r w:rsidRPr="007329E4">
        <w:rPr>
          <w:rFonts w:ascii="Arial" w:eastAsia="Arial" w:hAnsi="Arial"/>
          <w:b/>
          <w:bCs/>
          <w:szCs w:val="21"/>
        </w:rPr>
        <w:t xml:space="preserve">Mtro. Omar David Pérez Avilés </w:t>
      </w:r>
    </w:p>
    <w:p w14:paraId="70F1256E" w14:textId="4F894E55" w:rsidR="0076165F" w:rsidRPr="007329E4" w:rsidRDefault="00535FB8" w:rsidP="00535FB8">
      <w:pPr>
        <w:spacing w:after="0" w:line="240" w:lineRule="auto"/>
        <w:ind w:hanging="10"/>
        <w:jc w:val="both"/>
        <w:rPr>
          <w:rFonts w:ascii="Arial" w:hAnsi="Arial"/>
          <w:szCs w:val="21"/>
        </w:rPr>
      </w:pPr>
      <w:r w:rsidRPr="007329E4">
        <w:rPr>
          <w:rFonts w:ascii="Arial" w:eastAsia="Arial" w:hAnsi="Arial"/>
          <w:b/>
          <w:bCs/>
          <w:szCs w:val="21"/>
        </w:rPr>
        <w:t>Secretario General de Gobierno</w:t>
      </w:r>
    </w:p>
    <w:sectPr w:rsidR="0076165F" w:rsidRPr="007329E4" w:rsidSect="0032557B">
      <w:headerReference w:type="default" r:id="rId14"/>
      <w:footerReference w:type="default" r:id="rId15"/>
      <w:pgSz w:w="12240" w:h="15840" w:code="1"/>
      <w:pgMar w:top="1843"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291564" w14:textId="77777777" w:rsidR="00F76263" w:rsidRDefault="00F76263">
      <w:pPr>
        <w:spacing w:after="0" w:line="240" w:lineRule="auto"/>
      </w:pPr>
      <w:r>
        <w:separator/>
      </w:r>
    </w:p>
  </w:endnote>
  <w:endnote w:type="continuationSeparator" w:id="0">
    <w:p w14:paraId="74F12C46" w14:textId="77777777" w:rsidR="00F76263" w:rsidRDefault="00F76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Omega">
    <w:altName w:val="Century Gothic"/>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64DA3" w14:textId="77777777" w:rsidR="00F76263" w:rsidRDefault="00F76263" w:rsidP="00BF1864">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47D52EF" w14:textId="77777777" w:rsidR="00F76263" w:rsidRDefault="00F76263">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B4A2F" w14:textId="77777777" w:rsidR="00F76263" w:rsidRDefault="00F76263" w:rsidP="00BF1864">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799C8DC" w14:textId="77777777" w:rsidR="00F76263" w:rsidRDefault="00F76263">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098108"/>
      <w:docPartObj>
        <w:docPartGallery w:val="Page Numbers (Bottom of Page)"/>
        <w:docPartUnique/>
      </w:docPartObj>
    </w:sdtPr>
    <w:sdtEndPr>
      <w:rPr>
        <w:rFonts w:ascii="Arial" w:hAnsi="Arial"/>
        <w:sz w:val="20"/>
        <w:szCs w:val="20"/>
      </w:rPr>
    </w:sdtEndPr>
    <w:sdtContent>
      <w:p w14:paraId="0FA0AD2B" w14:textId="415B0BA2" w:rsidR="00F76263" w:rsidRPr="00F37CB3" w:rsidRDefault="00F76263">
        <w:pPr>
          <w:pStyle w:val="Piedepgina"/>
          <w:jc w:val="center"/>
          <w:rPr>
            <w:rFonts w:ascii="Arial" w:hAnsi="Arial"/>
            <w:sz w:val="20"/>
            <w:szCs w:val="20"/>
          </w:rPr>
        </w:pPr>
        <w:r w:rsidRPr="00F37CB3">
          <w:rPr>
            <w:rFonts w:ascii="Arial" w:hAnsi="Arial"/>
            <w:sz w:val="20"/>
            <w:szCs w:val="20"/>
          </w:rPr>
          <w:fldChar w:fldCharType="begin"/>
        </w:r>
        <w:r w:rsidRPr="00F37CB3">
          <w:rPr>
            <w:rFonts w:ascii="Arial" w:hAnsi="Arial"/>
            <w:sz w:val="20"/>
            <w:szCs w:val="20"/>
          </w:rPr>
          <w:instrText>PAGE   \* MERGEFORMAT</w:instrText>
        </w:r>
        <w:r w:rsidRPr="00F37CB3">
          <w:rPr>
            <w:rFonts w:ascii="Arial" w:hAnsi="Arial"/>
            <w:sz w:val="20"/>
            <w:szCs w:val="20"/>
          </w:rPr>
          <w:fldChar w:fldCharType="separate"/>
        </w:r>
        <w:r w:rsidR="00511E47" w:rsidRPr="00511E47">
          <w:rPr>
            <w:rFonts w:ascii="Arial" w:hAnsi="Arial"/>
            <w:noProof/>
            <w:sz w:val="20"/>
            <w:szCs w:val="20"/>
            <w:lang w:val="es-ES"/>
          </w:rPr>
          <w:t>20</w:t>
        </w:r>
        <w:r w:rsidRPr="00F37CB3">
          <w:rPr>
            <w:rFonts w:ascii="Arial" w:hAnsi="Arial"/>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8371B9" w14:textId="77777777" w:rsidR="00F76263" w:rsidRDefault="00F76263">
      <w:pPr>
        <w:spacing w:after="0" w:line="240" w:lineRule="auto"/>
      </w:pPr>
      <w:r>
        <w:separator/>
      </w:r>
    </w:p>
  </w:footnote>
  <w:footnote w:type="continuationSeparator" w:id="0">
    <w:p w14:paraId="20FEA77A" w14:textId="77777777" w:rsidR="00F76263" w:rsidRDefault="00F76263">
      <w:pPr>
        <w:spacing w:after="0" w:line="240" w:lineRule="auto"/>
      </w:pPr>
      <w:r>
        <w:continuationSeparator/>
      </w:r>
    </w:p>
  </w:footnote>
  <w:footnote w:id="1">
    <w:p w14:paraId="6070AB37" w14:textId="77777777" w:rsidR="00F76263" w:rsidRPr="00776E50" w:rsidRDefault="00F76263" w:rsidP="00086586">
      <w:pPr>
        <w:jc w:val="both"/>
        <w:rPr>
          <w:sz w:val="12"/>
          <w:szCs w:val="12"/>
        </w:rPr>
      </w:pPr>
      <w:r w:rsidRPr="00776E50">
        <w:rPr>
          <w:rStyle w:val="Refdenotaalpie"/>
          <w:rFonts w:ascii="Arial" w:hAnsi="Arial"/>
          <w:sz w:val="12"/>
          <w:szCs w:val="12"/>
        </w:rPr>
        <w:footnoteRef/>
      </w:r>
      <w:r w:rsidRPr="00776E50">
        <w:rPr>
          <w:rFonts w:ascii="Arial" w:hAnsi="Arial"/>
          <w:sz w:val="12"/>
          <w:szCs w:val="12"/>
        </w:rPr>
        <w:t xml:space="preserve"> Tesis: 1a. CXI/2010, </w:t>
      </w:r>
      <w:r w:rsidRPr="00776E50">
        <w:rPr>
          <w:rFonts w:ascii="Arial" w:hAnsi="Arial"/>
          <w:i/>
          <w:sz w:val="12"/>
          <w:szCs w:val="12"/>
        </w:rPr>
        <w:t xml:space="preserve">Semanario Judicial de la Federación y su Gaceta, </w:t>
      </w:r>
      <w:r w:rsidRPr="00776E50">
        <w:rPr>
          <w:rFonts w:ascii="Arial" w:hAnsi="Arial"/>
          <w:sz w:val="12"/>
          <w:szCs w:val="12"/>
        </w:rPr>
        <w:t>Novena Época, Tomo XXXII, Noviembre de 2010, p. 1213.</w:t>
      </w:r>
    </w:p>
  </w:footnote>
  <w:footnote w:id="2">
    <w:p w14:paraId="5D655863" w14:textId="77777777" w:rsidR="00F76263" w:rsidRPr="00776E50" w:rsidRDefault="00F76263" w:rsidP="00086586">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Tesis: P./J. 120/2009,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 diciembre de 2009, p. 1255.</w:t>
      </w:r>
    </w:p>
    <w:p w14:paraId="13FCAE07" w14:textId="77777777" w:rsidR="00F76263" w:rsidRPr="0055215F" w:rsidRDefault="00F76263" w:rsidP="00086586">
      <w:pPr>
        <w:pStyle w:val="Textonotapie"/>
        <w:rPr>
          <w:lang w:val="es-MX"/>
        </w:rPr>
      </w:pPr>
    </w:p>
  </w:footnote>
  <w:footnote w:id="3">
    <w:p w14:paraId="5FACF0C6" w14:textId="77777777" w:rsidR="00F76263" w:rsidRPr="00776E50" w:rsidRDefault="00F76263" w:rsidP="00086586">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Suprema Corte de Justicia de la Nación. Controversia Constitucional 10/2014. Párrafo 142, Página 82</w:t>
      </w:r>
    </w:p>
  </w:footnote>
  <w:footnote w:id="4">
    <w:p w14:paraId="089DB88B" w14:textId="77777777" w:rsidR="00F76263" w:rsidRPr="00776E50" w:rsidRDefault="00F76263" w:rsidP="00086586">
      <w:pPr>
        <w:adjustRightInd w:val="0"/>
        <w:spacing w:after="240"/>
        <w:jc w:val="both"/>
        <w:rPr>
          <w:rFonts w:ascii="Arial" w:hAnsi="Arial"/>
          <w:i/>
          <w:sz w:val="12"/>
          <w:szCs w:val="12"/>
        </w:rPr>
      </w:pPr>
      <w:r w:rsidRPr="00776E50">
        <w:rPr>
          <w:rStyle w:val="Refdenotaalpie"/>
          <w:rFonts w:ascii="Arial" w:hAnsi="Arial"/>
          <w:sz w:val="12"/>
          <w:szCs w:val="12"/>
        </w:rPr>
        <w:footnoteRef/>
      </w:r>
      <w:r w:rsidRPr="00776E50">
        <w:rPr>
          <w:rFonts w:ascii="Arial" w:hAnsi="Arial"/>
          <w:sz w:val="12"/>
          <w:szCs w:val="12"/>
        </w:rPr>
        <w:t xml:space="preserve"> </w:t>
      </w:r>
      <w:r w:rsidRPr="00776E50">
        <w:rPr>
          <w:rFonts w:ascii="Arial" w:hAnsi="Arial"/>
          <w:i/>
          <w:sz w:val="12"/>
          <w:szCs w:val="12"/>
        </w:rPr>
        <w:t xml:space="preserve">Época: Novena Época, Registro: 163468, Instancia: Primera Sala, Tipo de Tesis: Aislada, Fuente: Semanario Judicial de la Federación y su Gaceta, Tomo XXXII, noviembre de 2010, Materia(s): Constitucional, Tesis: 1a. CXI/2010, Página: 1213 </w:t>
      </w:r>
    </w:p>
    <w:p w14:paraId="25BD7375" w14:textId="77777777" w:rsidR="00F76263" w:rsidRPr="00791FEA" w:rsidRDefault="00F76263" w:rsidP="00086586">
      <w:pPr>
        <w:pStyle w:val="Textonotapie"/>
      </w:pPr>
    </w:p>
  </w:footnote>
  <w:footnote w:id="5">
    <w:p w14:paraId="70030380" w14:textId="77777777" w:rsidR="00F76263" w:rsidRPr="00D60D3C" w:rsidRDefault="00F76263" w:rsidP="00086586">
      <w:pPr>
        <w:pStyle w:val="Textonotapie"/>
        <w:jc w:val="both"/>
        <w:rPr>
          <w:rFonts w:ascii="Arial" w:hAnsi="Arial" w:cs="Arial"/>
          <w:sz w:val="16"/>
          <w:szCs w:val="16"/>
          <w:lang w:val="es-MX"/>
        </w:rPr>
      </w:pPr>
      <w:r w:rsidRPr="00D60D3C">
        <w:rPr>
          <w:rStyle w:val="Refdenotaalpie"/>
          <w:rFonts w:ascii="Arial" w:hAnsi="Arial" w:cs="Arial"/>
          <w:sz w:val="16"/>
          <w:szCs w:val="16"/>
        </w:rPr>
        <w:footnoteRef/>
      </w:r>
      <w:r w:rsidRPr="00D60D3C">
        <w:rPr>
          <w:rFonts w:ascii="Arial" w:hAnsi="Arial" w:cs="Arial"/>
          <w:sz w:val="16"/>
          <w:szCs w:val="16"/>
        </w:rPr>
        <w:t xml:space="preserve"> P./J. 11/2006, Semanario Judicial de la Federación y su Gaceta, Tomo XXIV, Novena época, octubre</w:t>
      </w:r>
      <w:r>
        <w:rPr>
          <w:rFonts w:ascii="Arial" w:hAnsi="Arial" w:cs="Arial"/>
          <w:sz w:val="16"/>
          <w:szCs w:val="16"/>
        </w:rPr>
        <w:t>, 2006.</w:t>
      </w:r>
    </w:p>
  </w:footnote>
  <w:footnote w:id="6">
    <w:p w14:paraId="3EAA47F3" w14:textId="77777777" w:rsidR="00F76263" w:rsidRDefault="00F76263" w:rsidP="00086586">
      <w:pPr>
        <w:rPr>
          <w:rFonts w:ascii="Arial" w:hAnsi="Arial"/>
          <w:sz w:val="16"/>
          <w:szCs w:val="16"/>
        </w:rPr>
      </w:pPr>
      <w:r>
        <w:rPr>
          <w:rStyle w:val="Refdenotaalpie"/>
          <w:rFonts w:ascii="Arial" w:hAnsi="Arial"/>
          <w:sz w:val="16"/>
          <w:szCs w:val="16"/>
        </w:rPr>
        <w:footnoteRef/>
      </w:r>
      <w:r>
        <w:rPr>
          <w:rFonts w:ascii="Arial" w:hAnsi="Arial"/>
          <w:sz w:val="16"/>
          <w:szCs w:val="16"/>
        </w:rPr>
        <w:t xml:space="preserve"> Época: Décima Época; Registro: 160552; Instancia: Tribunales Colegiados de Circuito; Tipo de Tesis: Jurisprudencia; Fuente: Semanario Judicial de la Federación y su Gaceta; Libro III, Diciembre de 2011, Tomo 5; Materia(s): Constitucional; Tesis: I.4o.A. J/103 (9a.); Página: 3587.</w:t>
      </w:r>
    </w:p>
  </w:footnote>
  <w:footnote w:id="7">
    <w:p w14:paraId="25971842" w14:textId="77777777" w:rsidR="00F76263" w:rsidRPr="00776E50" w:rsidRDefault="00F76263" w:rsidP="00086586">
      <w:pPr>
        <w:pStyle w:val="Textonotapie"/>
        <w:jc w:val="both"/>
        <w:rPr>
          <w:rFonts w:ascii="Arial" w:hAnsi="Arial" w:cs="Arial"/>
          <w:sz w:val="12"/>
          <w:szCs w:val="12"/>
          <w:lang w:val="es-MX"/>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Tesis: 2ª./J. 119/2012 (10ª.), </w:t>
      </w:r>
      <w:r w:rsidRPr="00776E50">
        <w:rPr>
          <w:rFonts w:ascii="Arial" w:hAnsi="Arial" w:cs="Arial"/>
          <w:sz w:val="12"/>
          <w:szCs w:val="12"/>
        </w:rPr>
        <w:t>Semanario Judicial de la Federación y su Gaceta, Registro digital: 2001897.</w:t>
      </w:r>
    </w:p>
  </w:footnote>
  <w:footnote w:id="8">
    <w:p w14:paraId="308A73CB" w14:textId="77777777" w:rsidR="00F76263" w:rsidRPr="00776E50" w:rsidRDefault="00F76263" w:rsidP="00086586">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Ley de Coordinación Fiscal. </w:t>
      </w:r>
      <w:r w:rsidRPr="00776E50">
        <w:rPr>
          <w:rFonts w:ascii="Arial" w:hAnsi="Arial" w:cs="Arial"/>
          <w:sz w:val="12"/>
          <w:szCs w:val="12"/>
        </w:rPr>
        <w:t xml:space="preserve">Artículo 10.- Las Entidades que deseen adherirse al Sistema Nacional de Coordinación Fiscal para recibir las participaciones que establezca esta Ley, lo harán mediante convenio que celebren con la Secretaría de Hacienda y Crédito Público, que deberá ser autorizado o aprobado por su legislatura. También, con autorización de la legislatura podrán dar por terminado el convenio. </w:t>
      </w:r>
    </w:p>
    <w:p w14:paraId="4A890817" w14:textId="77777777" w:rsidR="00F76263" w:rsidRPr="00776E50" w:rsidRDefault="00F76263" w:rsidP="00086586">
      <w:pPr>
        <w:pStyle w:val="Textonotapie"/>
        <w:jc w:val="both"/>
        <w:rPr>
          <w:rFonts w:ascii="Arial" w:hAnsi="Arial" w:cs="Arial"/>
          <w:sz w:val="12"/>
          <w:szCs w:val="12"/>
        </w:rPr>
      </w:pPr>
      <w:r w:rsidRPr="00776E50">
        <w:rPr>
          <w:rFonts w:ascii="Arial" w:hAnsi="Arial" w:cs="Arial"/>
          <w:sz w:val="12"/>
          <w:szCs w:val="12"/>
        </w:rPr>
        <w:t xml:space="preserve">La Secretaría de Hacienda y Crédito Público y el Gobierno de la Entidad de que se trate, ordenarán la publicación en el Diario Oficial de la Federación y en el Periódico Oficial de la Entidad, respectivamente, del convenio celebrado, por el cual la Entidad se adhiera; del acto por el que se separe del sistema; y de los decretos de la Legislatura de la Entidad por los cuales se autoricen o se aprueben dichos actos, que surtirán efectos a partir del día siguiente a la publicación que se efectúe en último lugar. </w:t>
      </w:r>
    </w:p>
    <w:p w14:paraId="06082FED" w14:textId="77777777" w:rsidR="00F76263" w:rsidRPr="000D12FA" w:rsidRDefault="00F76263" w:rsidP="00086586">
      <w:pPr>
        <w:pStyle w:val="Textonotapie"/>
        <w:jc w:val="both"/>
        <w:rPr>
          <w:lang w:val="es-MX"/>
        </w:rPr>
      </w:pPr>
      <w:r w:rsidRPr="00776E50">
        <w:rPr>
          <w:rFonts w:ascii="Arial" w:hAnsi="Arial" w:cs="Arial"/>
          <w:sz w:val="12"/>
          <w:szCs w:val="12"/>
        </w:rPr>
        <w:t>La adhesión al Sistema Nacional de Coordinación Fiscal deberá llevarse a cabo integralmente y no sólo en relación con algunos de los ingresos de la Federación. Las Entidades que no deseen adherirse al Sistema Nacional de Coordinación Fiscal, participarán en los impuestos especiales a que se refiere el inciso 5o. de la fracción XXIX, del artículo 73 constitucional, en los términos que establecen las leyes respectivas.</w:t>
      </w:r>
    </w:p>
  </w:footnote>
  <w:footnote w:id="9">
    <w:p w14:paraId="03235B36" w14:textId="77777777" w:rsidR="00F76263" w:rsidRPr="00776E50" w:rsidRDefault="00F76263" w:rsidP="00086586">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Artículo 10-A.- Las entidades federativas que opten por coordinarse en derechos, no mantendrán en vigor derechos estatales o municipales por: </w:t>
      </w:r>
    </w:p>
    <w:p w14:paraId="7E6EDE5C" w14:textId="77777777" w:rsidR="00F76263" w:rsidRPr="00776E50" w:rsidRDefault="00F76263" w:rsidP="00086586">
      <w:pPr>
        <w:pStyle w:val="Textonotapie"/>
        <w:jc w:val="both"/>
        <w:rPr>
          <w:rFonts w:ascii="Arial" w:hAnsi="Arial" w:cs="Arial"/>
          <w:sz w:val="12"/>
          <w:szCs w:val="12"/>
        </w:rPr>
      </w:pPr>
      <w:r w:rsidRPr="00776E50">
        <w:rPr>
          <w:rFonts w:ascii="Arial" w:hAnsi="Arial" w:cs="Arial"/>
          <w:sz w:val="12"/>
          <w:szCs w:val="12"/>
        </w:rPr>
        <w:t xml:space="preserve">I.- Licencias, anuencias previas al otorgamiento de las mismas, en general concesiones, permisos o autorizaciones, o bien obligaciones y requisitos que condicionen el ejercicio de actividades comerciales o industriales y de prestación de servicios. Asimismo, los que resulten como consecuencia de permitir o tolerar excepciones a una disposición administrativa tales como la ampliación de horario, con excepción de las siguientes: a).- Licencias de construcción. b).- Licencias o permisos para efectuar conexiones a las redes públicas de agua y alcantarillado. c).- Licencias para fraccionar o lotificar terrenos. d).- Licencias para conducir vehículos. e).- Expedición de placas y tarjeta para la circulación de vehículos. f).-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g).- Licencias, permisos o autorizaciones para la colocación de anuncios y carteles o la realización de publicidad, excepto los que se realicen por medio de televisión, radio, periódicos y revistas. </w:t>
      </w:r>
    </w:p>
    <w:p w14:paraId="7E557505" w14:textId="77777777" w:rsidR="00F76263" w:rsidRPr="00776E50" w:rsidRDefault="00F76263" w:rsidP="00086586">
      <w:pPr>
        <w:pStyle w:val="Textonotapie"/>
        <w:jc w:val="both"/>
        <w:rPr>
          <w:rFonts w:ascii="Arial" w:hAnsi="Arial" w:cs="Arial"/>
          <w:sz w:val="12"/>
          <w:szCs w:val="12"/>
        </w:rPr>
      </w:pPr>
      <w:r w:rsidRPr="00776E50">
        <w:rPr>
          <w:rFonts w:ascii="Arial" w:hAnsi="Arial" w:cs="Arial"/>
          <w:sz w:val="12"/>
          <w:szCs w:val="12"/>
        </w:rPr>
        <w:t xml:space="preserve">II.- Registros o cualquier acto relacionado con los mismos, a excepción de los siguientes: a).- Registro Civil b).- Registro de la Propiedad y del Comercio. </w:t>
      </w:r>
    </w:p>
    <w:p w14:paraId="2F772C7D" w14:textId="77777777" w:rsidR="00F76263" w:rsidRPr="00776E50" w:rsidRDefault="00F76263" w:rsidP="00086586">
      <w:pPr>
        <w:pStyle w:val="Textonotapie"/>
        <w:jc w:val="both"/>
        <w:rPr>
          <w:rFonts w:ascii="Arial" w:hAnsi="Arial" w:cs="Arial"/>
          <w:sz w:val="12"/>
          <w:szCs w:val="12"/>
        </w:rPr>
      </w:pPr>
      <w:r w:rsidRPr="00776E50">
        <w:rPr>
          <w:rFonts w:ascii="Arial" w:hAnsi="Arial" w:cs="Arial"/>
          <w:sz w:val="12"/>
          <w:szCs w:val="12"/>
        </w:rPr>
        <w:t xml:space="preserve">III.- Uso de las vías públicas o la tenencia de bienes sobre las mismas. No se considerarán comprendidos dentro de lo dispuesto en esta fracción los derechos de estacionamiento de vehículos, el uso de la vía pública por comerciantes ambulantes o con puestos fijos o semifijos, ni por el uso o tenencia de anuncios. </w:t>
      </w:r>
    </w:p>
    <w:p w14:paraId="09F29201" w14:textId="77777777" w:rsidR="00F76263" w:rsidRPr="00776E50" w:rsidRDefault="00F76263" w:rsidP="00086586">
      <w:pPr>
        <w:pStyle w:val="Textonotapie"/>
        <w:jc w:val="both"/>
        <w:rPr>
          <w:rFonts w:ascii="Arial" w:hAnsi="Arial" w:cs="Arial"/>
          <w:sz w:val="12"/>
          <w:szCs w:val="12"/>
        </w:rPr>
      </w:pPr>
      <w:r w:rsidRPr="00776E50">
        <w:rPr>
          <w:rFonts w:ascii="Arial" w:hAnsi="Arial" w:cs="Arial"/>
          <w:sz w:val="12"/>
          <w:szCs w:val="12"/>
        </w:rPr>
        <w:t xml:space="preserve">IV.- Actos de inspección y vigilancia. </w:t>
      </w:r>
    </w:p>
    <w:p w14:paraId="39D7D4A1" w14:textId="77777777" w:rsidR="00F76263" w:rsidRPr="00776E50" w:rsidRDefault="00F76263" w:rsidP="00086586">
      <w:pPr>
        <w:pStyle w:val="Textonotapie"/>
        <w:jc w:val="both"/>
        <w:rPr>
          <w:rFonts w:ascii="Arial" w:hAnsi="Arial" w:cs="Arial"/>
          <w:sz w:val="12"/>
          <w:szCs w:val="12"/>
        </w:rPr>
      </w:pPr>
      <w:r w:rsidRPr="00776E50">
        <w:rPr>
          <w:rFonts w:ascii="Arial" w:hAnsi="Arial" w:cs="Arial"/>
          <w:sz w:val="12"/>
          <w:szCs w:val="12"/>
        </w:rPr>
        <w:t xml:space="preserve">V.- Los conceptos a que se refieren las fracciones anteriores, sin excepción alguna, en relación con las actividades o servicios que realicen o presten las personas respecto del uso, goce, explotación o aprovechamiento de bienes de dominio público en materia eléctrica, de hidrocarburos o de telecomunicaciones. </w:t>
      </w:r>
    </w:p>
    <w:p w14:paraId="2804FB08" w14:textId="77777777" w:rsidR="00F76263" w:rsidRPr="00776E50" w:rsidRDefault="00F76263" w:rsidP="00086586">
      <w:pPr>
        <w:pStyle w:val="Textonotapie"/>
        <w:jc w:val="both"/>
        <w:rPr>
          <w:rFonts w:ascii="Arial" w:hAnsi="Arial" w:cs="Arial"/>
          <w:sz w:val="12"/>
          <w:szCs w:val="12"/>
        </w:rPr>
      </w:pPr>
      <w:r w:rsidRPr="00776E50">
        <w:rPr>
          <w:rFonts w:ascii="Arial" w:hAnsi="Arial" w:cs="Arial"/>
          <w:sz w:val="12"/>
          <w:szCs w:val="12"/>
        </w:rPr>
        <w:t xml:space="preserve">Los derechos locales o municipales no podrán ser diferenciales considerando el tipo de actividad a que se dedique el contribuyente, excepto tratándose de derechos diferenciales por los conceptos a los que se refieren los incisos del a) al g) de la fracción I y la fracción III. </w:t>
      </w:r>
    </w:p>
    <w:p w14:paraId="621F33E0" w14:textId="77777777" w:rsidR="00F76263" w:rsidRPr="00776E50" w:rsidRDefault="00F76263" w:rsidP="00086586">
      <w:pPr>
        <w:pStyle w:val="Textonotapie"/>
        <w:jc w:val="both"/>
        <w:rPr>
          <w:rFonts w:ascii="Arial" w:hAnsi="Arial" w:cs="Arial"/>
          <w:sz w:val="12"/>
          <w:szCs w:val="12"/>
        </w:rPr>
      </w:pPr>
      <w:r w:rsidRPr="00776E50">
        <w:rPr>
          <w:rFonts w:ascii="Arial" w:hAnsi="Arial" w:cs="Arial"/>
          <w:sz w:val="12"/>
          <w:szCs w:val="12"/>
        </w:rPr>
        <w:t>Las certificaciones de documentos así como la reposición de éstos por extravío o destrucción parcial o total, no quedará comprendida dentro de lo dispuesto en las fracciones I y II de este artículo. Tampoco quedan comprendidas las concesiones por el uso o aprovechamiento de bienes pertenecientes a las Entidades Federativas o a los Municipios</w:t>
      </w:r>
    </w:p>
    <w:p w14:paraId="62160DA3" w14:textId="77777777" w:rsidR="00F76263" w:rsidRPr="00776E50" w:rsidRDefault="00F76263" w:rsidP="00086586">
      <w:pPr>
        <w:pStyle w:val="Textonotapie"/>
        <w:jc w:val="both"/>
        <w:rPr>
          <w:rFonts w:ascii="Arial" w:hAnsi="Arial" w:cs="Arial"/>
          <w:sz w:val="12"/>
          <w:szCs w:val="12"/>
        </w:rPr>
      </w:pPr>
      <w:r w:rsidRPr="00776E50">
        <w:rPr>
          <w:rFonts w:ascii="Arial" w:hAnsi="Arial" w:cs="Arial"/>
          <w:sz w:val="12"/>
          <w:szCs w:val="12"/>
        </w:rPr>
        <w:t xml:space="preserve">En ningún caso lo dispuesto en este artículo, se entenderá que limita la facultad de los Estados y Municipios para requerir licencias, registros, permisos o autorizaciones, otorgar concesiones y realizar actos de inspección y vigilancia. Para el ejercicio de estas facultades no se podrá exigir cobro alguno, con las salvedades expresamente señaladas en este artículo. </w:t>
      </w:r>
    </w:p>
    <w:p w14:paraId="03160A53" w14:textId="77777777" w:rsidR="00F76263" w:rsidRPr="00776E50" w:rsidRDefault="00F76263" w:rsidP="00086586">
      <w:pPr>
        <w:pStyle w:val="Textonotapie"/>
        <w:jc w:val="both"/>
        <w:rPr>
          <w:rFonts w:ascii="Arial" w:hAnsi="Arial" w:cs="Arial"/>
          <w:sz w:val="12"/>
          <w:szCs w:val="12"/>
        </w:rPr>
      </w:pPr>
      <w:r w:rsidRPr="00776E50">
        <w:rPr>
          <w:rFonts w:ascii="Arial" w:hAnsi="Arial" w:cs="Arial"/>
          <w:sz w:val="12"/>
          <w:szCs w:val="12"/>
        </w:rPr>
        <w:t>Para los efectos de coordinación con las Entidades, se considerarán derechos, aún cuando tengan una denominación distinta en la legislación local correspondiente, las contribuciones que tengan las características de derecho conforme al Código Fiscal de la Federación y la Ley de Ingresos de la Federación.</w:t>
      </w:r>
    </w:p>
    <w:p w14:paraId="7F96B909" w14:textId="77777777" w:rsidR="00F76263" w:rsidRPr="00776E50" w:rsidRDefault="00F76263" w:rsidP="00086586">
      <w:pPr>
        <w:pStyle w:val="Textonotapie"/>
        <w:jc w:val="both"/>
        <w:rPr>
          <w:rFonts w:ascii="Arial" w:hAnsi="Arial" w:cs="Arial"/>
          <w:sz w:val="12"/>
          <w:szCs w:val="12"/>
          <w:lang w:val="es-MX"/>
        </w:rPr>
      </w:pPr>
      <w:r w:rsidRPr="00776E50">
        <w:rPr>
          <w:rFonts w:ascii="Arial" w:hAnsi="Arial" w:cs="Arial"/>
          <w:sz w:val="12"/>
          <w:szCs w:val="12"/>
        </w:rPr>
        <w:t>También se considerarán como derechos para los efectos de este artículo, las contribuciones u otros cobros, cualquiera que sea su denominación, que tengan la característica de derechos de acuerdo con el Código Fiscal de la Federación, aun cuando se cobren por concepto de aportaciones, cooperaciones, donativos, productos, aprovechamientos o como garantía de pago por posibles infracciones.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F76263" w14:paraId="38B3428F" w14:textId="77777777" w:rsidTr="00BF1864">
      <w:trPr>
        <w:cantSplit/>
        <w:trHeight w:val="329"/>
      </w:trPr>
      <w:tc>
        <w:tcPr>
          <w:tcW w:w="1260" w:type="dxa"/>
          <w:vMerge w:val="restart"/>
          <w:vAlign w:val="center"/>
        </w:tcPr>
        <w:p w14:paraId="00F926EE" w14:textId="77777777" w:rsidR="00F76263" w:rsidRDefault="00F76263" w:rsidP="00BF1864">
          <w:pPr>
            <w:pStyle w:val="Encabezado"/>
            <w:rPr>
              <w:rFonts w:ascii="CG Omega" w:hAnsi="CG Omega" w:cs="CG Omega"/>
              <w:sz w:val="16"/>
              <w:szCs w:val="16"/>
            </w:rPr>
          </w:pPr>
          <w:r w:rsidRPr="00385D64">
            <w:rPr>
              <w:rFonts w:ascii="CG Omega" w:hAnsi="CG Omega" w:cs="CG Omega"/>
              <w:sz w:val="16"/>
              <w:szCs w:val="16"/>
            </w:rPr>
            <w:object w:dxaOrig="1123" w:dyaOrig="989" w14:anchorId="069AF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49.5pt" o:ole="">
                <v:imagedata r:id="rId1" o:title=""/>
              </v:shape>
              <o:OLEObject Type="Embed" ProgID="Word.Picture.8" ShapeID="_x0000_i1025" DrawAspect="Content" ObjectID="_1831027085" r:id="rId2"/>
            </w:object>
          </w:r>
        </w:p>
      </w:tc>
      <w:tc>
        <w:tcPr>
          <w:tcW w:w="9000" w:type="dxa"/>
          <w:gridSpan w:val="2"/>
          <w:tcBorders>
            <w:bottom w:val="double" w:sz="4" w:space="0" w:color="auto"/>
          </w:tcBorders>
          <w:vAlign w:val="bottom"/>
        </w:tcPr>
        <w:p w14:paraId="71572F02" w14:textId="77777777" w:rsidR="00F76263" w:rsidRDefault="00F76263" w:rsidP="00BF1864">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MÉRIDA, YUCATÁN, PARA EL EJERCICIO FISCAL 2024.</w:t>
          </w:r>
        </w:p>
      </w:tc>
    </w:tr>
    <w:tr w:rsidR="00F76263" w14:paraId="059158D2" w14:textId="77777777" w:rsidTr="00BF1864">
      <w:trPr>
        <w:cantSplit/>
        <w:trHeight w:val="49"/>
      </w:trPr>
      <w:tc>
        <w:tcPr>
          <w:tcW w:w="1260" w:type="dxa"/>
          <w:vMerge/>
        </w:tcPr>
        <w:p w14:paraId="500D3D71" w14:textId="77777777" w:rsidR="00F76263" w:rsidRDefault="00F76263" w:rsidP="00BF1864">
          <w:pPr>
            <w:pStyle w:val="Encabezado"/>
            <w:rPr>
              <w:rFonts w:ascii="CG Omega" w:hAnsi="CG Omega" w:cs="CG Omega"/>
              <w:sz w:val="16"/>
              <w:szCs w:val="16"/>
            </w:rPr>
          </w:pPr>
        </w:p>
      </w:tc>
      <w:tc>
        <w:tcPr>
          <w:tcW w:w="9000" w:type="dxa"/>
          <w:gridSpan w:val="2"/>
          <w:tcBorders>
            <w:top w:val="double" w:sz="4" w:space="0" w:color="auto"/>
          </w:tcBorders>
        </w:tcPr>
        <w:p w14:paraId="26FAFB8F" w14:textId="77777777" w:rsidR="00F76263" w:rsidRDefault="00F76263" w:rsidP="00BF1864">
          <w:pPr>
            <w:pStyle w:val="Encabezado"/>
            <w:ind w:left="-70"/>
            <w:jc w:val="right"/>
            <w:rPr>
              <w:rFonts w:ascii="Arial Narrow" w:hAnsi="Arial Narrow" w:cs="Arial Narrow"/>
              <w:sz w:val="4"/>
              <w:szCs w:val="4"/>
            </w:rPr>
          </w:pPr>
        </w:p>
      </w:tc>
    </w:tr>
    <w:tr w:rsidR="00F76263" w:rsidRPr="001D52AB" w14:paraId="5BD3DA55" w14:textId="77777777" w:rsidTr="00BF1864">
      <w:trPr>
        <w:cantSplit/>
        <w:trHeight w:val="291"/>
      </w:trPr>
      <w:tc>
        <w:tcPr>
          <w:tcW w:w="1260" w:type="dxa"/>
          <w:vMerge/>
        </w:tcPr>
        <w:p w14:paraId="340928C9" w14:textId="77777777" w:rsidR="00F76263" w:rsidRDefault="00F76263" w:rsidP="00BF1864">
          <w:pPr>
            <w:pStyle w:val="Encabezado"/>
            <w:rPr>
              <w:rFonts w:ascii="CG Omega" w:hAnsi="CG Omega" w:cs="CG Omega"/>
              <w:sz w:val="16"/>
              <w:szCs w:val="16"/>
            </w:rPr>
          </w:pPr>
        </w:p>
      </w:tc>
      <w:tc>
        <w:tcPr>
          <w:tcW w:w="4212" w:type="dxa"/>
        </w:tcPr>
        <w:p w14:paraId="5E6E7F35" w14:textId="77777777" w:rsidR="00F76263" w:rsidRPr="004048C7" w:rsidRDefault="00F76263" w:rsidP="00BF1864">
          <w:pPr>
            <w:pStyle w:val="Encabezado"/>
            <w:ind w:left="110"/>
            <w:rPr>
              <w:rFonts w:ascii="Arial" w:hAnsi="Arial"/>
              <w:b/>
              <w:bCs/>
              <w:sz w:val="17"/>
              <w:szCs w:val="17"/>
            </w:rPr>
          </w:pPr>
          <w:r w:rsidRPr="004048C7">
            <w:rPr>
              <w:rFonts w:ascii="Arial" w:hAnsi="Arial"/>
              <w:b/>
              <w:bCs/>
              <w:sz w:val="17"/>
              <w:szCs w:val="17"/>
            </w:rPr>
            <w:t>H. Congreso del Estado de Yucatán</w:t>
          </w:r>
        </w:p>
        <w:p w14:paraId="50130C70" w14:textId="77777777" w:rsidR="00F76263" w:rsidRPr="004048C7" w:rsidRDefault="00F76263" w:rsidP="00BF1864">
          <w:pPr>
            <w:pStyle w:val="Encabezado"/>
            <w:ind w:left="110"/>
            <w:rPr>
              <w:rFonts w:ascii="Arial" w:hAnsi="Arial"/>
              <w:sz w:val="17"/>
              <w:szCs w:val="17"/>
            </w:rPr>
          </w:pPr>
          <w:r>
            <w:rPr>
              <w:rFonts w:ascii="Arial" w:hAnsi="Arial"/>
              <w:sz w:val="17"/>
              <w:szCs w:val="17"/>
            </w:rPr>
            <w:t>Secretaría General del Poder Legislativo</w:t>
          </w:r>
        </w:p>
        <w:p w14:paraId="05D10C04" w14:textId="77777777" w:rsidR="00F76263" w:rsidRPr="004048C7" w:rsidRDefault="00F76263" w:rsidP="00BF1864">
          <w:pPr>
            <w:pStyle w:val="Encabezado"/>
            <w:ind w:left="110"/>
            <w:rPr>
              <w:rFonts w:ascii="Arial" w:hAnsi="Arial"/>
              <w:sz w:val="17"/>
              <w:szCs w:val="17"/>
            </w:rPr>
          </w:pPr>
          <w:r w:rsidRPr="004048C7">
            <w:rPr>
              <w:rFonts w:ascii="Arial" w:hAnsi="Arial"/>
              <w:sz w:val="17"/>
              <w:szCs w:val="17"/>
            </w:rPr>
            <w:t>Unidad de Servicios Técnico-Legislativos</w:t>
          </w:r>
        </w:p>
        <w:p w14:paraId="3FC6BB70" w14:textId="77777777" w:rsidR="00F76263" w:rsidRDefault="00F76263" w:rsidP="00BF1864">
          <w:pPr>
            <w:pStyle w:val="Encabezado"/>
            <w:ind w:left="-70"/>
            <w:rPr>
              <w:rFonts w:ascii="Arial Narrow" w:hAnsi="Arial Narrow" w:cs="Arial Narrow"/>
              <w:sz w:val="4"/>
              <w:szCs w:val="4"/>
            </w:rPr>
          </w:pPr>
        </w:p>
      </w:tc>
      <w:tc>
        <w:tcPr>
          <w:tcW w:w="4788" w:type="dxa"/>
        </w:tcPr>
        <w:p w14:paraId="46118430" w14:textId="77777777" w:rsidR="00F76263" w:rsidRDefault="00F76263" w:rsidP="00BF1864">
          <w:pPr>
            <w:pStyle w:val="Encabezado"/>
            <w:ind w:left="-70"/>
            <w:jc w:val="right"/>
            <w:rPr>
              <w:rFonts w:ascii="Arial" w:hAnsi="Arial"/>
              <w:i/>
              <w:iCs/>
              <w:sz w:val="18"/>
              <w:szCs w:val="18"/>
            </w:rPr>
          </w:pPr>
          <w:r>
            <w:rPr>
              <w:rFonts w:ascii="Arial" w:hAnsi="Arial"/>
              <w:i/>
              <w:iCs/>
              <w:sz w:val="18"/>
              <w:szCs w:val="18"/>
            </w:rPr>
            <w:t>Nueva Publicación D.O. 28-diciembre-2023</w:t>
          </w:r>
        </w:p>
        <w:p w14:paraId="290910BD" w14:textId="77777777" w:rsidR="00F76263" w:rsidRPr="001D52AB" w:rsidRDefault="00F76263" w:rsidP="00BF1864">
          <w:pPr>
            <w:pStyle w:val="Encabezado"/>
            <w:ind w:left="-70"/>
            <w:jc w:val="right"/>
            <w:rPr>
              <w:rFonts w:ascii="Arial" w:hAnsi="Arial"/>
              <w:i/>
              <w:iCs/>
              <w:sz w:val="18"/>
              <w:szCs w:val="18"/>
            </w:rPr>
          </w:pPr>
        </w:p>
      </w:tc>
    </w:tr>
  </w:tbl>
  <w:p w14:paraId="696BC724" w14:textId="77777777" w:rsidR="00F76263" w:rsidRDefault="00F7626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F76263" w14:paraId="3D05D8E1" w14:textId="77777777" w:rsidTr="00BF1864">
      <w:trPr>
        <w:cantSplit/>
        <w:trHeight w:val="329"/>
      </w:trPr>
      <w:tc>
        <w:tcPr>
          <w:tcW w:w="1260" w:type="dxa"/>
          <w:vMerge w:val="restart"/>
          <w:vAlign w:val="center"/>
        </w:tcPr>
        <w:p w14:paraId="69E8FE62" w14:textId="0DECD471" w:rsidR="00F76263" w:rsidRDefault="00F76263" w:rsidP="0076165F">
          <w:pPr>
            <w:pStyle w:val="Encabezado"/>
            <w:rPr>
              <w:rFonts w:ascii="CG Omega" w:hAnsi="CG Omega" w:cs="CG Omega"/>
              <w:sz w:val="16"/>
              <w:szCs w:val="16"/>
            </w:rPr>
          </w:pPr>
          <w:r w:rsidRPr="00385D64">
            <w:rPr>
              <w:rFonts w:ascii="CG Omega" w:hAnsi="CG Omega" w:cs="CG Omega"/>
              <w:sz w:val="16"/>
              <w:szCs w:val="16"/>
            </w:rPr>
            <w:object w:dxaOrig="1123" w:dyaOrig="979" w14:anchorId="2BCCC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6.25pt;height:48.75pt" o:ole="">
                <v:imagedata r:id="rId1" o:title=""/>
              </v:shape>
              <o:OLEObject Type="Embed" ProgID="Word.Picture.8" ShapeID="_x0000_i1028" DrawAspect="Content" ObjectID="_1831027086" r:id="rId2"/>
            </w:object>
          </w:r>
        </w:p>
      </w:tc>
      <w:tc>
        <w:tcPr>
          <w:tcW w:w="9000" w:type="dxa"/>
          <w:gridSpan w:val="2"/>
          <w:tcBorders>
            <w:bottom w:val="double" w:sz="4" w:space="0" w:color="auto"/>
          </w:tcBorders>
          <w:vAlign w:val="bottom"/>
        </w:tcPr>
        <w:p w14:paraId="2A73F189" w14:textId="2D664B42" w:rsidR="00F76263" w:rsidRDefault="00F76263" w:rsidP="00511E47">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w:t>
          </w:r>
          <w:r w:rsidR="00511E47">
            <w:rPr>
              <w:rFonts w:ascii="Franklin Gothic Medium" w:hAnsi="Franklin Gothic Medium" w:cs="Franklin Gothic Medium"/>
              <w:b/>
              <w:bCs/>
              <w:sz w:val="18"/>
              <w:szCs w:val="18"/>
            </w:rPr>
            <w:t>EY DE INGRESOS DEL MUNICIPIO DE ESPITA</w:t>
          </w:r>
          <w:r>
            <w:rPr>
              <w:rFonts w:ascii="Franklin Gothic Medium" w:hAnsi="Franklin Gothic Medium" w:cs="Franklin Gothic Medium"/>
              <w:b/>
              <w:bCs/>
              <w:sz w:val="18"/>
              <w:szCs w:val="18"/>
            </w:rPr>
            <w:t>, YUCATÁN, PARA EL EJERCICIO FISCAL 2026.</w:t>
          </w:r>
        </w:p>
      </w:tc>
    </w:tr>
    <w:tr w:rsidR="00F76263" w14:paraId="67D5E9D8" w14:textId="77777777" w:rsidTr="00BF1864">
      <w:trPr>
        <w:cantSplit/>
        <w:trHeight w:val="49"/>
      </w:trPr>
      <w:tc>
        <w:tcPr>
          <w:tcW w:w="1260" w:type="dxa"/>
          <w:vMerge/>
        </w:tcPr>
        <w:p w14:paraId="245E0DDA" w14:textId="77777777" w:rsidR="00F76263" w:rsidRDefault="00F76263" w:rsidP="0076165F">
          <w:pPr>
            <w:pStyle w:val="Encabezado"/>
            <w:rPr>
              <w:rFonts w:ascii="CG Omega" w:hAnsi="CG Omega" w:cs="CG Omega"/>
              <w:sz w:val="16"/>
              <w:szCs w:val="16"/>
            </w:rPr>
          </w:pPr>
        </w:p>
      </w:tc>
      <w:tc>
        <w:tcPr>
          <w:tcW w:w="9000" w:type="dxa"/>
          <w:gridSpan w:val="2"/>
          <w:tcBorders>
            <w:top w:val="double" w:sz="4" w:space="0" w:color="auto"/>
          </w:tcBorders>
        </w:tcPr>
        <w:p w14:paraId="47461D11" w14:textId="77777777" w:rsidR="00F76263" w:rsidRDefault="00F76263" w:rsidP="0076165F">
          <w:pPr>
            <w:pStyle w:val="Encabezado"/>
            <w:ind w:left="-70"/>
            <w:jc w:val="right"/>
            <w:rPr>
              <w:rFonts w:ascii="Arial Narrow" w:hAnsi="Arial Narrow" w:cs="Arial Narrow"/>
              <w:sz w:val="4"/>
              <w:szCs w:val="4"/>
            </w:rPr>
          </w:pPr>
        </w:p>
      </w:tc>
    </w:tr>
    <w:tr w:rsidR="00F76263" w:rsidRPr="001D52AB" w14:paraId="23C9310B" w14:textId="77777777" w:rsidTr="00BF1864">
      <w:trPr>
        <w:cantSplit/>
        <w:trHeight w:val="291"/>
      </w:trPr>
      <w:tc>
        <w:tcPr>
          <w:tcW w:w="1260" w:type="dxa"/>
          <w:vMerge/>
        </w:tcPr>
        <w:p w14:paraId="1478E70D" w14:textId="77777777" w:rsidR="00F76263" w:rsidRDefault="00F76263" w:rsidP="0076165F">
          <w:pPr>
            <w:pStyle w:val="Encabezado"/>
            <w:rPr>
              <w:rFonts w:ascii="CG Omega" w:hAnsi="CG Omega" w:cs="CG Omega"/>
              <w:sz w:val="16"/>
              <w:szCs w:val="16"/>
            </w:rPr>
          </w:pPr>
        </w:p>
      </w:tc>
      <w:tc>
        <w:tcPr>
          <w:tcW w:w="4212" w:type="dxa"/>
        </w:tcPr>
        <w:p w14:paraId="7D44A08E" w14:textId="77777777" w:rsidR="00F76263" w:rsidRPr="004048C7" w:rsidRDefault="00F76263" w:rsidP="0076165F">
          <w:pPr>
            <w:pStyle w:val="Encabezado"/>
            <w:ind w:left="110"/>
            <w:rPr>
              <w:rFonts w:ascii="Arial" w:hAnsi="Arial"/>
              <w:b/>
              <w:bCs/>
              <w:sz w:val="17"/>
              <w:szCs w:val="17"/>
            </w:rPr>
          </w:pPr>
          <w:r w:rsidRPr="004048C7">
            <w:rPr>
              <w:rFonts w:ascii="Arial" w:hAnsi="Arial"/>
              <w:b/>
              <w:bCs/>
              <w:sz w:val="17"/>
              <w:szCs w:val="17"/>
            </w:rPr>
            <w:t>H. Congreso del Estado de Yucatán</w:t>
          </w:r>
        </w:p>
        <w:p w14:paraId="4CD068B0" w14:textId="77777777" w:rsidR="00F76263" w:rsidRPr="004048C7" w:rsidRDefault="00F76263" w:rsidP="0076165F">
          <w:pPr>
            <w:pStyle w:val="Encabezado"/>
            <w:ind w:left="110"/>
            <w:rPr>
              <w:rFonts w:ascii="Arial" w:hAnsi="Arial"/>
              <w:sz w:val="17"/>
              <w:szCs w:val="17"/>
            </w:rPr>
          </w:pPr>
          <w:r>
            <w:rPr>
              <w:rFonts w:ascii="Arial" w:hAnsi="Arial"/>
              <w:sz w:val="17"/>
              <w:szCs w:val="17"/>
            </w:rPr>
            <w:t>Secretaría General del Poder Legislativo</w:t>
          </w:r>
        </w:p>
        <w:p w14:paraId="724D0093" w14:textId="77777777" w:rsidR="00F76263" w:rsidRPr="004048C7" w:rsidRDefault="00F76263" w:rsidP="0076165F">
          <w:pPr>
            <w:pStyle w:val="Encabezado"/>
            <w:ind w:left="110"/>
            <w:rPr>
              <w:rFonts w:ascii="Arial" w:hAnsi="Arial"/>
              <w:sz w:val="17"/>
              <w:szCs w:val="17"/>
            </w:rPr>
          </w:pPr>
          <w:r w:rsidRPr="004048C7">
            <w:rPr>
              <w:rFonts w:ascii="Arial" w:hAnsi="Arial"/>
              <w:sz w:val="17"/>
              <w:szCs w:val="17"/>
            </w:rPr>
            <w:t>Unidad de Servicios Técnico-Legislativos</w:t>
          </w:r>
        </w:p>
        <w:p w14:paraId="0F1C030A" w14:textId="77777777" w:rsidR="00F76263" w:rsidRDefault="00F76263" w:rsidP="0076165F">
          <w:pPr>
            <w:pStyle w:val="Encabezado"/>
            <w:ind w:left="-70"/>
            <w:rPr>
              <w:rFonts w:ascii="Arial Narrow" w:hAnsi="Arial Narrow" w:cs="Arial Narrow"/>
              <w:sz w:val="4"/>
              <w:szCs w:val="4"/>
            </w:rPr>
          </w:pPr>
        </w:p>
      </w:tc>
      <w:tc>
        <w:tcPr>
          <w:tcW w:w="4788" w:type="dxa"/>
        </w:tcPr>
        <w:p w14:paraId="40AD3F05" w14:textId="668A3921" w:rsidR="00F76263" w:rsidRDefault="00F76263" w:rsidP="0076165F">
          <w:pPr>
            <w:pStyle w:val="Encabezado"/>
            <w:ind w:left="-70"/>
            <w:jc w:val="right"/>
            <w:rPr>
              <w:rFonts w:ascii="Arial" w:hAnsi="Arial"/>
              <w:i/>
              <w:iCs/>
              <w:sz w:val="18"/>
              <w:szCs w:val="18"/>
            </w:rPr>
          </w:pPr>
          <w:r>
            <w:rPr>
              <w:rFonts w:ascii="Arial" w:hAnsi="Arial"/>
              <w:i/>
              <w:iCs/>
              <w:sz w:val="18"/>
              <w:szCs w:val="18"/>
            </w:rPr>
            <w:t>Nueva Publicación D.O. 31-diciembre-2025</w:t>
          </w:r>
        </w:p>
        <w:p w14:paraId="515778FC" w14:textId="77777777" w:rsidR="00F76263" w:rsidRPr="001D52AB" w:rsidRDefault="00F76263" w:rsidP="0076165F">
          <w:pPr>
            <w:pStyle w:val="Encabezado"/>
            <w:ind w:left="-70"/>
            <w:jc w:val="right"/>
            <w:rPr>
              <w:rFonts w:ascii="Arial" w:hAnsi="Arial"/>
              <w:i/>
              <w:iCs/>
              <w:sz w:val="18"/>
              <w:szCs w:val="18"/>
            </w:rPr>
          </w:pPr>
        </w:p>
      </w:tc>
    </w:tr>
  </w:tbl>
  <w:p w14:paraId="0BC934F9" w14:textId="08B8922F" w:rsidR="00F76263" w:rsidRDefault="00F7626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FFFFFFF"/>
    <w:lvl w:ilvl="0">
      <w:start w:val="1"/>
      <w:numFmt w:val="upperRoman"/>
      <w:pStyle w:val="Ttulo3"/>
      <w:lvlText w:val="%1."/>
      <w:legacy w:legacy="1" w:legacySpace="120" w:legacyIndent="720"/>
      <w:lvlJc w:val="left"/>
      <w:pPr>
        <w:ind w:left="567"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0D17B72"/>
    <w:multiLevelType w:val="hybridMultilevel"/>
    <w:tmpl w:val="0BC60172"/>
    <w:lvl w:ilvl="0" w:tplc="E50C8794">
      <w:start w:val="1"/>
      <w:numFmt w:val="upperRoman"/>
      <w:lvlText w:val="%1."/>
      <w:lvlJc w:val="left"/>
      <w:pPr>
        <w:ind w:left="384" w:hanging="166"/>
      </w:pPr>
      <w:rPr>
        <w:rFonts w:ascii="Arial" w:eastAsia="Arial" w:hAnsi="Arial" w:cs="Arial" w:hint="default"/>
        <w:b/>
        <w:bCs/>
        <w:spacing w:val="-1"/>
        <w:w w:val="100"/>
        <w:sz w:val="20"/>
        <w:szCs w:val="20"/>
        <w:lang w:val="es-ES" w:eastAsia="en-US" w:bidi="ar-SA"/>
      </w:rPr>
    </w:lvl>
    <w:lvl w:ilvl="1" w:tplc="D5302D68">
      <w:numFmt w:val="bullet"/>
      <w:lvlText w:val="•"/>
      <w:lvlJc w:val="left"/>
      <w:pPr>
        <w:ind w:left="1296" w:hanging="166"/>
      </w:pPr>
      <w:rPr>
        <w:rFonts w:hint="default"/>
        <w:lang w:val="es-ES" w:eastAsia="en-US" w:bidi="ar-SA"/>
      </w:rPr>
    </w:lvl>
    <w:lvl w:ilvl="2" w:tplc="704CA6FA">
      <w:numFmt w:val="bullet"/>
      <w:lvlText w:val="•"/>
      <w:lvlJc w:val="left"/>
      <w:pPr>
        <w:ind w:left="2212" w:hanging="166"/>
      </w:pPr>
      <w:rPr>
        <w:rFonts w:hint="default"/>
        <w:lang w:val="es-ES" w:eastAsia="en-US" w:bidi="ar-SA"/>
      </w:rPr>
    </w:lvl>
    <w:lvl w:ilvl="3" w:tplc="596E4E62">
      <w:numFmt w:val="bullet"/>
      <w:lvlText w:val="•"/>
      <w:lvlJc w:val="left"/>
      <w:pPr>
        <w:ind w:left="3128" w:hanging="166"/>
      </w:pPr>
      <w:rPr>
        <w:rFonts w:hint="default"/>
        <w:lang w:val="es-ES" w:eastAsia="en-US" w:bidi="ar-SA"/>
      </w:rPr>
    </w:lvl>
    <w:lvl w:ilvl="4" w:tplc="9364F1F4">
      <w:numFmt w:val="bullet"/>
      <w:lvlText w:val="•"/>
      <w:lvlJc w:val="left"/>
      <w:pPr>
        <w:ind w:left="4044" w:hanging="166"/>
      </w:pPr>
      <w:rPr>
        <w:rFonts w:hint="default"/>
        <w:lang w:val="es-ES" w:eastAsia="en-US" w:bidi="ar-SA"/>
      </w:rPr>
    </w:lvl>
    <w:lvl w:ilvl="5" w:tplc="B778F8C0">
      <w:numFmt w:val="bullet"/>
      <w:lvlText w:val="•"/>
      <w:lvlJc w:val="left"/>
      <w:pPr>
        <w:ind w:left="4960" w:hanging="166"/>
      </w:pPr>
      <w:rPr>
        <w:rFonts w:hint="default"/>
        <w:lang w:val="es-ES" w:eastAsia="en-US" w:bidi="ar-SA"/>
      </w:rPr>
    </w:lvl>
    <w:lvl w:ilvl="6" w:tplc="8C72679E">
      <w:numFmt w:val="bullet"/>
      <w:lvlText w:val="•"/>
      <w:lvlJc w:val="left"/>
      <w:pPr>
        <w:ind w:left="5876" w:hanging="166"/>
      </w:pPr>
      <w:rPr>
        <w:rFonts w:hint="default"/>
        <w:lang w:val="es-ES" w:eastAsia="en-US" w:bidi="ar-SA"/>
      </w:rPr>
    </w:lvl>
    <w:lvl w:ilvl="7" w:tplc="8E60992C">
      <w:numFmt w:val="bullet"/>
      <w:lvlText w:val="•"/>
      <w:lvlJc w:val="left"/>
      <w:pPr>
        <w:ind w:left="6792" w:hanging="166"/>
      </w:pPr>
      <w:rPr>
        <w:rFonts w:hint="default"/>
        <w:lang w:val="es-ES" w:eastAsia="en-US" w:bidi="ar-SA"/>
      </w:rPr>
    </w:lvl>
    <w:lvl w:ilvl="8" w:tplc="B854F0A2">
      <w:numFmt w:val="bullet"/>
      <w:lvlText w:val="•"/>
      <w:lvlJc w:val="left"/>
      <w:pPr>
        <w:ind w:left="7708" w:hanging="166"/>
      </w:pPr>
      <w:rPr>
        <w:rFonts w:hint="default"/>
        <w:lang w:val="es-ES" w:eastAsia="en-US" w:bidi="ar-SA"/>
      </w:rPr>
    </w:lvl>
  </w:abstractNum>
  <w:abstractNum w:abstractNumId="2" w15:restartNumberingAfterBreak="0">
    <w:nsid w:val="01025053"/>
    <w:multiLevelType w:val="hybridMultilevel"/>
    <w:tmpl w:val="581A73CE"/>
    <w:lvl w:ilvl="0" w:tplc="36FE06F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4206E9C"/>
    <w:multiLevelType w:val="hybridMultilevel"/>
    <w:tmpl w:val="A5C2A4FA"/>
    <w:lvl w:ilvl="0" w:tplc="4FCA4C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A118F6"/>
    <w:multiLevelType w:val="hybridMultilevel"/>
    <w:tmpl w:val="174408E4"/>
    <w:lvl w:ilvl="0" w:tplc="9724CE2C">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AEA552B"/>
    <w:multiLevelType w:val="hybridMultilevel"/>
    <w:tmpl w:val="6D1E886C"/>
    <w:lvl w:ilvl="0" w:tplc="17EAEA62">
      <w:start w:val="1"/>
      <w:numFmt w:val="upperRoman"/>
      <w:lvlText w:val="%1."/>
      <w:lvlJc w:val="left"/>
      <w:pPr>
        <w:ind w:left="724" w:hanging="720"/>
      </w:pPr>
      <w:rPr>
        <w:rFonts w:hint="default"/>
        <w:b/>
      </w:rPr>
    </w:lvl>
    <w:lvl w:ilvl="1" w:tplc="080A0019" w:tentative="1">
      <w:start w:val="1"/>
      <w:numFmt w:val="lowerLetter"/>
      <w:lvlText w:val="%2."/>
      <w:lvlJc w:val="left"/>
      <w:pPr>
        <w:ind w:left="1084" w:hanging="360"/>
      </w:pPr>
    </w:lvl>
    <w:lvl w:ilvl="2" w:tplc="080A001B" w:tentative="1">
      <w:start w:val="1"/>
      <w:numFmt w:val="lowerRoman"/>
      <w:lvlText w:val="%3."/>
      <w:lvlJc w:val="right"/>
      <w:pPr>
        <w:ind w:left="1804" w:hanging="180"/>
      </w:pPr>
    </w:lvl>
    <w:lvl w:ilvl="3" w:tplc="080A000F" w:tentative="1">
      <w:start w:val="1"/>
      <w:numFmt w:val="decimal"/>
      <w:lvlText w:val="%4."/>
      <w:lvlJc w:val="left"/>
      <w:pPr>
        <w:ind w:left="2524" w:hanging="360"/>
      </w:pPr>
    </w:lvl>
    <w:lvl w:ilvl="4" w:tplc="080A0019" w:tentative="1">
      <w:start w:val="1"/>
      <w:numFmt w:val="lowerLetter"/>
      <w:lvlText w:val="%5."/>
      <w:lvlJc w:val="left"/>
      <w:pPr>
        <w:ind w:left="3244" w:hanging="360"/>
      </w:pPr>
    </w:lvl>
    <w:lvl w:ilvl="5" w:tplc="080A001B" w:tentative="1">
      <w:start w:val="1"/>
      <w:numFmt w:val="lowerRoman"/>
      <w:lvlText w:val="%6."/>
      <w:lvlJc w:val="right"/>
      <w:pPr>
        <w:ind w:left="3964" w:hanging="180"/>
      </w:pPr>
    </w:lvl>
    <w:lvl w:ilvl="6" w:tplc="080A000F" w:tentative="1">
      <w:start w:val="1"/>
      <w:numFmt w:val="decimal"/>
      <w:lvlText w:val="%7."/>
      <w:lvlJc w:val="left"/>
      <w:pPr>
        <w:ind w:left="4684" w:hanging="360"/>
      </w:pPr>
    </w:lvl>
    <w:lvl w:ilvl="7" w:tplc="080A0019" w:tentative="1">
      <w:start w:val="1"/>
      <w:numFmt w:val="lowerLetter"/>
      <w:lvlText w:val="%8."/>
      <w:lvlJc w:val="left"/>
      <w:pPr>
        <w:ind w:left="5404" w:hanging="360"/>
      </w:pPr>
    </w:lvl>
    <w:lvl w:ilvl="8" w:tplc="080A001B" w:tentative="1">
      <w:start w:val="1"/>
      <w:numFmt w:val="lowerRoman"/>
      <w:lvlText w:val="%9."/>
      <w:lvlJc w:val="right"/>
      <w:pPr>
        <w:ind w:left="6124" w:hanging="180"/>
      </w:pPr>
    </w:lvl>
  </w:abstractNum>
  <w:abstractNum w:abstractNumId="6" w15:restartNumberingAfterBreak="0">
    <w:nsid w:val="0C9D032F"/>
    <w:multiLevelType w:val="hybridMultilevel"/>
    <w:tmpl w:val="D6946AF8"/>
    <w:lvl w:ilvl="0" w:tplc="41BC226C">
      <w:start w:val="1"/>
      <w:numFmt w:val="lowerLetter"/>
      <w:lvlText w:val="%1)"/>
      <w:lvlJc w:val="left"/>
      <w:pPr>
        <w:ind w:left="720" w:hanging="360"/>
      </w:pPr>
      <w:rPr>
        <w:rFonts w:ascii="Arial,Bold" w:hAnsi="Arial,Bold" w:cs="Arial,Bold"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04B3BD5"/>
    <w:multiLevelType w:val="hybridMultilevel"/>
    <w:tmpl w:val="2BF82382"/>
    <w:lvl w:ilvl="0" w:tplc="9132C27A">
      <w:start w:val="1"/>
      <w:numFmt w:val="lowerLetter"/>
      <w:lvlText w:val="%1)"/>
      <w:lvlJc w:val="left"/>
      <w:pPr>
        <w:ind w:left="214" w:hanging="842"/>
      </w:pPr>
      <w:rPr>
        <w:rFonts w:ascii="Arial" w:eastAsia="Arial" w:hAnsi="Arial" w:cs="Arial" w:hint="default"/>
        <w:b/>
        <w:bCs/>
        <w:spacing w:val="-1"/>
        <w:w w:val="104"/>
        <w:sz w:val="18"/>
        <w:szCs w:val="18"/>
        <w:lang w:val="es-ES" w:eastAsia="es-ES" w:bidi="es-ES"/>
      </w:rPr>
    </w:lvl>
    <w:lvl w:ilvl="1" w:tplc="617C29E0">
      <w:numFmt w:val="bullet"/>
      <w:lvlText w:val="•"/>
      <w:lvlJc w:val="left"/>
      <w:pPr>
        <w:ind w:left="1116" w:hanging="842"/>
      </w:pPr>
      <w:rPr>
        <w:rFonts w:hint="default"/>
        <w:lang w:val="es-ES" w:eastAsia="es-ES" w:bidi="es-ES"/>
      </w:rPr>
    </w:lvl>
    <w:lvl w:ilvl="2" w:tplc="FC92FE5E">
      <w:numFmt w:val="bullet"/>
      <w:lvlText w:val="•"/>
      <w:lvlJc w:val="left"/>
      <w:pPr>
        <w:ind w:left="2012" w:hanging="842"/>
      </w:pPr>
      <w:rPr>
        <w:rFonts w:hint="default"/>
        <w:lang w:val="es-ES" w:eastAsia="es-ES" w:bidi="es-ES"/>
      </w:rPr>
    </w:lvl>
    <w:lvl w:ilvl="3" w:tplc="1AEE6CBC">
      <w:numFmt w:val="bullet"/>
      <w:lvlText w:val="•"/>
      <w:lvlJc w:val="left"/>
      <w:pPr>
        <w:ind w:left="2908" w:hanging="842"/>
      </w:pPr>
      <w:rPr>
        <w:rFonts w:hint="default"/>
        <w:lang w:val="es-ES" w:eastAsia="es-ES" w:bidi="es-ES"/>
      </w:rPr>
    </w:lvl>
    <w:lvl w:ilvl="4" w:tplc="C3B44E8C">
      <w:numFmt w:val="bullet"/>
      <w:lvlText w:val="•"/>
      <w:lvlJc w:val="left"/>
      <w:pPr>
        <w:ind w:left="3804" w:hanging="842"/>
      </w:pPr>
      <w:rPr>
        <w:rFonts w:hint="default"/>
        <w:lang w:val="es-ES" w:eastAsia="es-ES" w:bidi="es-ES"/>
      </w:rPr>
    </w:lvl>
    <w:lvl w:ilvl="5" w:tplc="E6062686">
      <w:numFmt w:val="bullet"/>
      <w:lvlText w:val="•"/>
      <w:lvlJc w:val="left"/>
      <w:pPr>
        <w:ind w:left="4700" w:hanging="842"/>
      </w:pPr>
      <w:rPr>
        <w:rFonts w:hint="default"/>
        <w:lang w:val="es-ES" w:eastAsia="es-ES" w:bidi="es-ES"/>
      </w:rPr>
    </w:lvl>
    <w:lvl w:ilvl="6" w:tplc="419695D4">
      <w:numFmt w:val="bullet"/>
      <w:lvlText w:val="•"/>
      <w:lvlJc w:val="left"/>
      <w:pPr>
        <w:ind w:left="5596" w:hanging="842"/>
      </w:pPr>
      <w:rPr>
        <w:rFonts w:hint="default"/>
        <w:lang w:val="es-ES" w:eastAsia="es-ES" w:bidi="es-ES"/>
      </w:rPr>
    </w:lvl>
    <w:lvl w:ilvl="7" w:tplc="84C84F4E">
      <w:numFmt w:val="bullet"/>
      <w:lvlText w:val="•"/>
      <w:lvlJc w:val="left"/>
      <w:pPr>
        <w:ind w:left="6492" w:hanging="842"/>
      </w:pPr>
      <w:rPr>
        <w:rFonts w:hint="default"/>
        <w:lang w:val="es-ES" w:eastAsia="es-ES" w:bidi="es-ES"/>
      </w:rPr>
    </w:lvl>
    <w:lvl w:ilvl="8" w:tplc="BC127494">
      <w:numFmt w:val="bullet"/>
      <w:lvlText w:val="•"/>
      <w:lvlJc w:val="left"/>
      <w:pPr>
        <w:ind w:left="7388" w:hanging="842"/>
      </w:pPr>
      <w:rPr>
        <w:rFonts w:hint="default"/>
        <w:lang w:val="es-ES" w:eastAsia="es-ES" w:bidi="es-ES"/>
      </w:rPr>
    </w:lvl>
  </w:abstractNum>
  <w:abstractNum w:abstractNumId="8" w15:restartNumberingAfterBreak="0">
    <w:nsid w:val="1A765609"/>
    <w:multiLevelType w:val="hybridMultilevel"/>
    <w:tmpl w:val="D9FC35B6"/>
    <w:lvl w:ilvl="0" w:tplc="D7A80940">
      <w:start w:val="1"/>
      <w:numFmt w:val="lowerLetter"/>
      <w:lvlText w:val="%1)"/>
      <w:lvlJc w:val="left"/>
      <w:pPr>
        <w:ind w:left="644" w:hanging="426"/>
      </w:pPr>
      <w:rPr>
        <w:rFonts w:ascii="Arial" w:eastAsia="Arial" w:hAnsi="Arial" w:cs="Arial" w:hint="default"/>
        <w:b/>
        <w:bCs/>
        <w:spacing w:val="-1"/>
        <w:w w:val="100"/>
        <w:sz w:val="20"/>
        <w:szCs w:val="20"/>
        <w:lang w:val="es-ES" w:eastAsia="en-US" w:bidi="ar-SA"/>
      </w:rPr>
    </w:lvl>
    <w:lvl w:ilvl="1" w:tplc="49362F36">
      <w:numFmt w:val="bullet"/>
      <w:lvlText w:val="•"/>
      <w:lvlJc w:val="left"/>
      <w:pPr>
        <w:ind w:left="1530" w:hanging="426"/>
      </w:pPr>
      <w:rPr>
        <w:rFonts w:hint="default"/>
        <w:lang w:val="es-ES" w:eastAsia="en-US" w:bidi="ar-SA"/>
      </w:rPr>
    </w:lvl>
    <w:lvl w:ilvl="2" w:tplc="B492B7F8">
      <w:numFmt w:val="bullet"/>
      <w:lvlText w:val="•"/>
      <w:lvlJc w:val="left"/>
      <w:pPr>
        <w:ind w:left="2420" w:hanging="426"/>
      </w:pPr>
      <w:rPr>
        <w:rFonts w:hint="default"/>
        <w:lang w:val="es-ES" w:eastAsia="en-US" w:bidi="ar-SA"/>
      </w:rPr>
    </w:lvl>
    <w:lvl w:ilvl="3" w:tplc="45949ADA">
      <w:numFmt w:val="bullet"/>
      <w:lvlText w:val="•"/>
      <w:lvlJc w:val="left"/>
      <w:pPr>
        <w:ind w:left="3310" w:hanging="426"/>
      </w:pPr>
      <w:rPr>
        <w:rFonts w:hint="default"/>
        <w:lang w:val="es-ES" w:eastAsia="en-US" w:bidi="ar-SA"/>
      </w:rPr>
    </w:lvl>
    <w:lvl w:ilvl="4" w:tplc="16D0A6FE">
      <w:numFmt w:val="bullet"/>
      <w:lvlText w:val="•"/>
      <w:lvlJc w:val="left"/>
      <w:pPr>
        <w:ind w:left="4200" w:hanging="426"/>
      </w:pPr>
      <w:rPr>
        <w:rFonts w:hint="default"/>
        <w:lang w:val="es-ES" w:eastAsia="en-US" w:bidi="ar-SA"/>
      </w:rPr>
    </w:lvl>
    <w:lvl w:ilvl="5" w:tplc="CA968060">
      <w:numFmt w:val="bullet"/>
      <w:lvlText w:val="•"/>
      <w:lvlJc w:val="left"/>
      <w:pPr>
        <w:ind w:left="5090" w:hanging="426"/>
      </w:pPr>
      <w:rPr>
        <w:rFonts w:hint="default"/>
        <w:lang w:val="es-ES" w:eastAsia="en-US" w:bidi="ar-SA"/>
      </w:rPr>
    </w:lvl>
    <w:lvl w:ilvl="6" w:tplc="62C200A4">
      <w:numFmt w:val="bullet"/>
      <w:lvlText w:val="•"/>
      <w:lvlJc w:val="left"/>
      <w:pPr>
        <w:ind w:left="5980" w:hanging="426"/>
      </w:pPr>
      <w:rPr>
        <w:rFonts w:hint="default"/>
        <w:lang w:val="es-ES" w:eastAsia="en-US" w:bidi="ar-SA"/>
      </w:rPr>
    </w:lvl>
    <w:lvl w:ilvl="7" w:tplc="0DB64E56">
      <w:numFmt w:val="bullet"/>
      <w:lvlText w:val="•"/>
      <w:lvlJc w:val="left"/>
      <w:pPr>
        <w:ind w:left="6870" w:hanging="426"/>
      </w:pPr>
      <w:rPr>
        <w:rFonts w:hint="default"/>
        <w:lang w:val="es-ES" w:eastAsia="en-US" w:bidi="ar-SA"/>
      </w:rPr>
    </w:lvl>
    <w:lvl w:ilvl="8" w:tplc="C23C15CC">
      <w:numFmt w:val="bullet"/>
      <w:lvlText w:val="•"/>
      <w:lvlJc w:val="left"/>
      <w:pPr>
        <w:ind w:left="7760" w:hanging="426"/>
      </w:pPr>
      <w:rPr>
        <w:rFonts w:hint="default"/>
        <w:lang w:val="es-ES" w:eastAsia="en-US" w:bidi="ar-SA"/>
      </w:rPr>
    </w:lvl>
  </w:abstractNum>
  <w:abstractNum w:abstractNumId="9" w15:restartNumberingAfterBreak="0">
    <w:nsid w:val="220673A6"/>
    <w:multiLevelType w:val="hybridMultilevel"/>
    <w:tmpl w:val="262265FC"/>
    <w:lvl w:ilvl="0" w:tplc="01F6A3E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62808BE"/>
    <w:multiLevelType w:val="hybridMultilevel"/>
    <w:tmpl w:val="C5746BAA"/>
    <w:lvl w:ilvl="0" w:tplc="98FCABB4">
      <w:start w:val="1"/>
      <w:numFmt w:val="upperRoman"/>
      <w:lvlText w:val="%1.-"/>
      <w:lvlJc w:val="right"/>
      <w:pPr>
        <w:ind w:left="450" w:hanging="166"/>
      </w:pPr>
      <w:rPr>
        <w:rFonts w:hint="default"/>
        <w:b/>
        <w:bCs/>
        <w:spacing w:val="-1"/>
        <w:w w:val="100"/>
        <w:sz w:val="20"/>
        <w:szCs w:val="20"/>
        <w:lang w:val="es-ES" w:eastAsia="en-US" w:bidi="ar-SA"/>
      </w:rPr>
    </w:lvl>
    <w:lvl w:ilvl="1" w:tplc="FFFFFFFF">
      <w:numFmt w:val="bullet"/>
      <w:lvlText w:val="•"/>
      <w:lvlJc w:val="left"/>
      <w:pPr>
        <w:ind w:left="1362" w:hanging="166"/>
      </w:pPr>
      <w:rPr>
        <w:rFonts w:hint="default"/>
        <w:lang w:val="es-ES" w:eastAsia="en-US" w:bidi="ar-SA"/>
      </w:rPr>
    </w:lvl>
    <w:lvl w:ilvl="2" w:tplc="FFFFFFFF">
      <w:numFmt w:val="bullet"/>
      <w:lvlText w:val="•"/>
      <w:lvlJc w:val="left"/>
      <w:pPr>
        <w:ind w:left="2278" w:hanging="166"/>
      </w:pPr>
      <w:rPr>
        <w:rFonts w:hint="default"/>
        <w:lang w:val="es-ES" w:eastAsia="en-US" w:bidi="ar-SA"/>
      </w:rPr>
    </w:lvl>
    <w:lvl w:ilvl="3" w:tplc="FFFFFFFF">
      <w:numFmt w:val="bullet"/>
      <w:lvlText w:val="•"/>
      <w:lvlJc w:val="left"/>
      <w:pPr>
        <w:ind w:left="3194" w:hanging="166"/>
      </w:pPr>
      <w:rPr>
        <w:rFonts w:hint="default"/>
        <w:lang w:val="es-ES" w:eastAsia="en-US" w:bidi="ar-SA"/>
      </w:rPr>
    </w:lvl>
    <w:lvl w:ilvl="4" w:tplc="FFFFFFFF">
      <w:numFmt w:val="bullet"/>
      <w:lvlText w:val="•"/>
      <w:lvlJc w:val="left"/>
      <w:pPr>
        <w:ind w:left="4110" w:hanging="166"/>
      </w:pPr>
      <w:rPr>
        <w:rFonts w:hint="default"/>
        <w:lang w:val="es-ES" w:eastAsia="en-US" w:bidi="ar-SA"/>
      </w:rPr>
    </w:lvl>
    <w:lvl w:ilvl="5" w:tplc="FFFFFFFF">
      <w:numFmt w:val="bullet"/>
      <w:lvlText w:val="•"/>
      <w:lvlJc w:val="left"/>
      <w:pPr>
        <w:ind w:left="5026" w:hanging="166"/>
      </w:pPr>
      <w:rPr>
        <w:rFonts w:hint="default"/>
        <w:lang w:val="es-ES" w:eastAsia="en-US" w:bidi="ar-SA"/>
      </w:rPr>
    </w:lvl>
    <w:lvl w:ilvl="6" w:tplc="FFFFFFFF">
      <w:numFmt w:val="bullet"/>
      <w:lvlText w:val="•"/>
      <w:lvlJc w:val="left"/>
      <w:pPr>
        <w:ind w:left="5942" w:hanging="166"/>
      </w:pPr>
      <w:rPr>
        <w:rFonts w:hint="default"/>
        <w:lang w:val="es-ES" w:eastAsia="en-US" w:bidi="ar-SA"/>
      </w:rPr>
    </w:lvl>
    <w:lvl w:ilvl="7" w:tplc="FFFFFFFF">
      <w:numFmt w:val="bullet"/>
      <w:lvlText w:val="•"/>
      <w:lvlJc w:val="left"/>
      <w:pPr>
        <w:ind w:left="6858" w:hanging="166"/>
      </w:pPr>
      <w:rPr>
        <w:rFonts w:hint="default"/>
        <w:lang w:val="es-ES" w:eastAsia="en-US" w:bidi="ar-SA"/>
      </w:rPr>
    </w:lvl>
    <w:lvl w:ilvl="8" w:tplc="FFFFFFFF">
      <w:numFmt w:val="bullet"/>
      <w:lvlText w:val="•"/>
      <w:lvlJc w:val="left"/>
      <w:pPr>
        <w:ind w:left="7774" w:hanging="166"/>
      </w:pPr>
      <w:rPr>
        <w:rFonts w:hint="default"/>
        <w:lang w:val="es-ES" w:eastAsia="en-US" w:bidi="ar-SA"/>
      </w:rPr>
    </w:lvl>
  </w:abstractNum>
  <w:abstractNum w:abstractNumId="11" w15:restartNumberingAfterBreak="0">
    <w:nsid w:val="37585B98"/>
    <w:multiLevelType w:val="hybridMultilevel"/>
    <w:tmpl w:val="421C955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2" w15:restartNumberingAfterBreak="0">
    <w:nsid w:val="3E7558D1"/>
    <w:multiLevelType w:val="hybridMultilevel"/>
    <w:tmpl w:val="6C30F422"/>
    <w:lvl w:ilvl="0" w:tplc="847E78FC">
      <w:start w:val="1"/>
      <w:numFmt w:val="upperRoman"/>
      <w:lvlText w:val="%1."/>
      <w:lvlJc w:val="right"/>
      <w:pPr>
        <w:ind w:left="720" w:hanging="360"/>
      </w:pPr>
      <w:rPr>
        <w:rFonts w:hint="default"/>
        <w:b/>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1E4008D"/>
    <w:multiLevelType w:val="multilevel"/>
    <w:tmpl w:val="8D08DA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EC10815"/>
    <w:multiLevelType w:val="hybridMultilevel"/>
    <w:tmpl w:val="D95ADAFC"/>
    <w:lvl w:ilvl="0" w:tplc="98FCABB4">
      <w:start w:val="1"/>
      <w:numFmt w:val="upperRoman"/>
      <w:lvlText w:val="%1.-"/>
      <w:lvlJc w:val="right"/>
      <w:pPr>
        <w:ind w:left="724" w:hanging="720"/>
      </w:pPr>
      <w:rPr>
        <w:rFonts w:hint="default"/>
        <w:b/>
      </w:rPr>
    </w:lvl>
    <w:lvl w:ilvl="1" w:tplc="FFFFFFFF" w:tentative="1">
      <w:start w:val="1"/>
      <w:numFmt w:val="lowerLetter"/>
      <w:lvlText w:val="%2."/>
      <w:lvlJc w:val="left"/>
      <w:pPr>
        <w:ind w:left="1084" w:hanging="360"/>
      </w:pPr>
    </w:lvl>
    <w:lvl w:ilvl="2" w:tplc="FFFFFFFF" w:tentative="1">
      <w:start w:val="1"/>
      <w:numFmt w:val="lowerRoman"/>
      <w:lvlText w:val="%3."/>
      <w:lvlJc w:val="right"/>
      <w:pPr>
        <w:ind w:left="1804" w:hanging="180"/>
      </w:pPr>
    </w:lvl>
    <w:lvl w:ilvl="3" w:tplc="FFFFFFFF" w:tentative="1">
      <w:start w:val="1"/>
      <w:numFmt w:val="decimal"/>
      <w:lvlText w:val="%4."/>
      <w:lvlJc w:val="left"/>
      <w:pPr>
        <w:ind w:left="2524" w:hanging="360"/>
      </w:pPr>
    </w:lvl>
    <w:lvl w:ilvl="4" w:tplc="FFFFFFFF" w:tentative="1">
      <w:start w:val="1"/>
      <w:numFmt w:val="lowerLetter"/>
      <w:lvlText w:val="%5."/>
      <w:lvlJc w:val="left"/>
      <w:pPr>
        <w:ind w:left="3244" w:hanging="360"/>
      </w:pPr>
    </w:lvl>
    <w:lvl w:ilvl="5" w:tplc="FFFFFFFF" w:tentative="1">
      <w:start w:val="1"/>
      <w:numFmt w:val="lowerRoman"/>
      <w:lvlText w:val="%6."/>
      <w:lvlJc w:val="right"/>
      <w:pPr>
        <w:ind w:left="3964" w:hanging="180"/>
      </w:pPr>
    </w:lvl>
    <w:lvl w:ilvl="6" w:tplc="FFFFFFFF" w:tentative="1">
      <w:start w:val="1"/>
      <w:numFmt w:val="decimal"/>
      <w:lvlText w:val="%7."/>
      <w:lvlJc w:val="left"/>
      <w:pPr>
        <w:ind w:left="4684" w:hanging="360"/>
      </w:pPr>
    </w:lvl>
    <w:lvl w:ilvl="7" w:tplc="FFFFFFFF" w:tentative="1">
      <w:start w:val="1"/>
      <w:numFmt w:val="lowerLetter"/>
      <w:lvlText w:val="%8."/>
      <w:lvlJc w:val="left"/>
      <w:pPr>
        <w:ind w:left="5404" w:hanging="360"/>
      </w:pPr>
    </w:lvl>
    <w:lvl w:ilvl="8" w:tplc="FFFFFFFF" w:tentative="1">
      <w:start w:val="1"/>
      <w:numFmt w:val="lowerRoman"/>
      <w:lvlText w:val="%9."/>
      <w:lvlJc w:val="right"/>
      <w:pPr>
        <w:ind w:left="6124" w:hanging="180"/>
      </w:pPr>
    </w:lvl>
  </w:abstractNum>
  <w:abstractNum w:abstractNumId="15" w15:restartNumberingAfterBreak="0">
    <w:nsid w:val="4FB757B8"/>
    <w:multiLevelType w:val="hybridMultilevel"/>
    <w:tmpl w:val="172063FC"/>
    <w:lvl w:ilvl="0" w:tplc="33465A5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56F557C"/>
    <w:multiLevelType w:val="hybridMultilevel"/>
    <w:tmpl w:val="6E6EE5E2"/>
    <w:lvl w:ilvl="0" w:tplc="D1F431FC">
      <w:start w:val="1"/>
      <w:numFmt w:val="upperRoman"/>
      <w:lvlText w:val="%1."/>
      <w:lvlJc w:val="left"/>
      <w:pPr>
        <w:ind w:left="384" w:hanging="166"/>
      </w:pPr>
      <w:rPr>
        <w:rFonts w:ascii="Arial" w:eastAsia="Arial" w:hAnsi="Arial" w:cs="Arial" w:hint="default"/>
        <w:b/>
        <w:bCs/>
        <w:spacing w:val="-1"/>
        <w:w w:val="100"/>
        <w:sz w:val="20"/>
        <w:szCs w:val="20"/>
        <w:lang w:val="es-ES" w:eastAsia="en-US" w:bidi="ar-SA"/>
      </w:rPr>
    </w:lvl>
    <w:lvl w:ilvl="1" w:tplc="09288D74">
      <w:numFmt w:val="bullet"/>
      <w:lvlText w:val="•"/>
      <w:lvlJc w:val="left"/>
      <w:pPr>
        <w:ind w:left="1296" w:hanging="166"/>
      </w:pPr>
      <w:rPr>
        <w:rFonts w:hint="default"/>
        <w:lang w:val="es-ES" w:eastAsia="en-US" w:bidi="ar-SA"/>
      </w:rPr>
    </w:lvl>
    <w:lvl w:ilvl="2" w:tplc="15D026BC">
      <w:numFmt w:val="bullet"/>
      <w:lvlText w:val="•"/>
      <w:lvlJc w:val="left"/>
      <w:pPr>
        <w:ind w:left="2212" w:hanging="166"/>
      </w:pPr>
      <w:rPr>
        <w:rFonts w:hint="default"/>
        <w:lang w:val="es-ES" w:eastAsia="en-US" w:bidi="ar-SA"/>
      </w:rPr>
    </w:lvl>
    <w:lvl w:ilvl="3" w:tplc="5F9E96D8">
      <w:numFmt w:val="bullet"/>
      <w:lvlText w:val="•"/>
      <w:lvlJc w:val="left"/>
      <w:pPr>
        <w:ind w:left="3128" w:hanging="166"/>
      </w:pPr>
      <w:rPr>
        <w:rFonts w:hint="default"/>
        <w:lang w:val="es-ES" w:eastAsia="en-US" w:bidi="ar-SA"/>
      </w:rPr>
    </w:lvl>
    <w:lvl w:ilvl="4" w:tplc="71484894">
      <w:numFmt w:val="bullet"/>
      <w:lvlText w:val="•"/>
      <w:lvlJc w:val="left"/>
      <w:pPr>
        <w:ind w:left="4044" w:hanging="166"/>
      </w:pPr>
      <w:rPr>
        <w:rFonts w:hint="default"/>
        <w:lang w:val="es-ES" w:eastAsia="en-US" w:bidi="ar-SA"/>
      </w:rPr>
    </w:lvl>
    <w:lvl w:ilvl="5" w:tplc="AB7C30A8">
      <w:numFmt w:val="bullet"/>
      <w:lvlText w:val="•"/>
      <w:lvlJc w:val="left"/>
      <w:pPr>
        <w:ind w:left="4960" w:hanging="166"/>
      </w:pPr>
      <w:rPr>
        <w:rFonts w:hint="default"/>
        <w:lang w:val="es-ES" w:eastAsia="en-US" w:bidi="ar-SA"/>
      </w:rPr>
    </w:lvl>
    <w:lvl w:ilvl="6" w:tplc="23946364">
      <w:numFmt w:val="bullet"/>
      <w:lvlText w:val="•"/>
      <w:lvlJc w:val="left"/>
      <w:pPr>
        <w:ind w:left="5876" w:hanging="166"/>
      </w:pPr>
      <w:rPr>
        <w:rFonts w:hint="default"/>
        <w:lang w:val="es-ES" w:eastAsia="en-US" w:bidi="ar-SA"/>
      </w:rPr>
    </w:lvl>
    <w:lvl w:ilvl="7" w:tplc="8BD278F2">
      <w:numFmt w:val="bullet"/>
      <w:lvlText w:val="•"/>
      <w:lvlJc w:val="left"/>
      <w:pPr>
        <w:ind w:left="6792" w:hanging="166"/>
      </w:pPr>
      <w:rPr>
        <w:rFonts w:hint="default"/>
        <w:lang w:val="es-ES" w:eastAsia="en-US" w:bidi="ar-SA"/>
      </w:rPr>
    </w:lvl>
    <w:lvl w:ilvl="8" w:tplc="79D2EA80">
      <w:numFmt w:val="bullet"/>
      <w:lvlText w:val="•"/>
      <w:lvlJc w:val="left"/>
      <w:pPr>
        <w:ind w:left="7708" w:hanging="166"/>
      </w:pPr>
      <w:rPr>
        <w:rFonts w:hint="default"/>
        <w:lang w:val="es-ES" w:eastAsia="en-US" w:bidi="ar-SA"/>
      </w:rPr>
    </w:lvl>
  </w:abstractNum>
  <w:abstractNum w:abstractNumId="17" w15:restartNumberingAfterBreak="0">
    <w:nsid w:val="56106C86"/>
    <w:multiLevelType w:val="hybridMultilevel"/>
    <w:tmpl w:val="3B8009B8"/>
    <w:lvl w:ilvl="0" w:tplc="98FCABB4">
      <w:start w:val="1"/>
      <w:numFmt w:val="upperRoman"/>
      <w:lvlText w:val="%1.-"/>
      <w:lvlJc w:val="right"/>
      <w:pPr>
        <w:ind w:left="384" w:hanging="166"/>
      </w:pPr>
      <w:rPr>
        <w:rFonts w:hint="default"/>
        <w:b/>
        <w:bCs/>
        <w:spacing w:val="-1"/>
        <w:w w:val="100"/>
        <w:sz w:val="20"/>
        <w:szCs w:val="20"/>
        <w:lang w:val="es-ES" w:eastAsia="en-US" w:bidi="ar-SA"/>
      </w:rPr>
    </w:lvl>
    <w:lvl w:ilvl="1" w:tplc="FFFFFFFF">
      <w:numFmt w:val="bullet"/>
      <w:lvlText w:val="•"/>
      <w:lvlJc w:val="left"/>
      <w:pPr>
        <w:ind w:left="1296" w:hanging="166"/>
      </w:pPr>
      <w:rPr>
        <w:rFonts w:hint="default"/>
        <w:lang w:val="es-ES" w:eastAsia="en-US" w:bidi="ar-SA"/>
      </w:rPr>
    </w:lvl>
    <w:lvl w:ilvl="2" w:tplc="FFFFFFFF">
      <w:numFmt w:val="bullet"/>
      <w:lvlText w:val="•"/>
      <w:lvlJc w:val="left"/>
      <w:pPr>
        <w:ind w:left="2212" w:hanging="166"/>
      </w:pPr>
      <w:rPr>
        <w:rFonts w:hint="default"/>
        <w:lang w:val="es-ES" w:eastAsia="en-US" w:bidi="ar-SA"/>
      </w:rPr>
    </w:lvl>
    <w:lvl w:ilvl="3" w:tplc="FFFFFFFF">
      <w:numFmt w:val="bullet"/>
      <w:lvlText w:val="•"/>
      <w:lvlJc w:val="left"/>
      <w:pPr>
        <w:ind w:left="3128" w:hanging="166"/>
      </w:pPr>
      <w:rPr>
        <w:rFonts w:hint="default"/>
        <w:lang w:val="es-ES" w:eastAsia="en-US" w:bidi="ar-SA"/>
      </w:rPr>
    </w:lvl>
    <w:lvl w:ilvl="4" w:tplc="FFFFFFFF">
      <w:numFmt w:val="bullet"/>
      <w:lvlText w:val="•"/>
      <w:lvlJc w:val="left"/>
      <w:pPr>
        <w:ind w:left="4044" w:hanging="166"/>
      </w:pPr>
      <w:rPr>
        <w:rFonts w:hint="default"/>
        <w:lang w:val="es-ES" w:eastAsia="en-US" w:bidi="ar-SA"/>
      </w:rPr>
    </w:lvl>
    <w:lvl w:ilvl="5" w:tplc="FFFFFFFF">
      <w:numFmt w:val="bullet"/>
      <w:lvlText w:val="•"/>
      <w:lvlJc w:val="left"/>
      <w:pPr>
        <w:ind w:left="4960" w:hanging="166"/>
      </w:pPr>
      <w:rPr>
        <w:rFonts w:hint="default"/>
        <w:lang w:val="es-ES" w:eastAsia="en-US" w:bidi="ar-SA"/>
      </w:rPr>
    </w:lvl>
    <w:lvl w:ilvl="6" w:tplc="FFFFFFFF">
      <w:numFmt w:val="bullet"/>
      <w:lvlText w:val="•"/>
      <w:lvlJc w:val="left"/>
      <w:pPr>
        <w:ind w:left="5876" w:hanging="166"/>
      </w:pPr>
      <w:rPr>
        <w:rFonts w:hint="default"/>
        <w:lang w:val="es-ES" w:eastAsia="en-US" w:bidi="ar-SA"/>
      </w:rPr>
    </w:lvl>
    <w:lvl w:ilvl="7" w:tplc="FFFFFFFF">
      <w:numFmt w:val="bullet"/>
      <w:lvlText w:val="•"/>
      <w:lvlJc w:val="left"/>
      <w:pPr>
        <w:ind w:left="6792" w:hanging="166"/>
      </w:pPr>
      <w:rPr>
        <w:rFonts w:hint="default"/>
        <w:lang w:val="es-ES" w:eastAsia="en-US" w:bidi="ar-SA"/>
      </w:rPr>
    </w:lvl>
    <w:lvl w:ilvl="8" w:tplc="FFFFFFFF">
      <w:numFmt w:val="bullet"/>
      <w:lvlText w:val="•"/>
      <w:lvlJc w:val="left"/>
      <w:pPr>
        <w:ind w:left="7708" w:hanging="166"/>
      </w:pPr>
      <w:rPr>
        <w:rFonts w:hint="default"/>
        <w:lang w:val="es-ES" w:eastAsia="en-US" w:bidi="ar-SA"/>
      </w:rPr>
    </w:lvl>
  </w:abstractNum>
  <w:abstractNum w:abstractNumId="18" w15:restartNumberingAfterBreak="0">
    <w:nsid w:val="5A750C5C"/>
    <w:multiLevelType w:val="hybridMultilevel"/>
    <w:tmpl w:val="ABC2B8EC"/>
    <w:lvl w:ilvl="0" w:tplc="E4EE3704">
      <w:start w:val="1"/>
      <w:numFmt w:val="lowerLetter"/>
      <w:lvlText w:val="%1)"/>
      <w:lvlJc w:val="left"/>
      <w:pPr>
        <w:ind w:left="214" w:hanging="842"/>
      </w:pPr>
      <w:rPr>
        <w:rFonts w:ascii="Arial" w:eastAsia="Arial" w:hAnsi="Arial" w:cs="Arial" w:hint="default"/>
        <w:b/>
        <w:bCs/>
        <w:spacing w:val="-3"/>
        <w:w w:val="104"/>
        <w:sz w:val="18"/>
        <w:szCs w:val="18"/>
        <w:lang w:val="es-ES" w:eastAsia="es-ES" w:bidi="es-ES"/>
      </w:rPr>
    </w:lvl>
    <w:lvl w:ilvl="1" w:tplc="0428BD90">
      <w:numFmt w:val="bullet"/>
      <w:lvlText w:val="•"/>
      <w:lvlJc w:val="left"/>
      <w:pPr>
        <w:ind w:left="1116" w:hanging="842"/>
      </w:pPr>
      <w:rPr>
        <w:rFonts w:hint="default"/>
        <w:lang w:val="es-ES" w:eastAsia="es-ES" w:bidi="es-ES"/>
      </w:rPr>
    </w:lvl>
    <w:lvl w:ilvl="2" w:tplc="B6CE9528">
      <w:numFmt w:val="bullet"/>
      <w:lvlText w:val="•"/>
      <w:lvlJc w:val="left"/>
      <w:pPr>
        <w:ind w:left="2012" w:hanging="842"/>
      </w:pPr>
      <w:rPr>
        <w:rFonts w:hint="default"/>
        <w:lang w:val="es-ES" w:eastAsia="es-ES" w:bidi="es-ES"/>
      </w:rPr>
    </w:lvl>
    <w:lvl w:ilvl="3" w:tplc="B9F0E058">
      <w:numFmt w:val="bullet"/>
      <w:lvlText w:val="•"/>
      <w:lvlJc w:val="left"/>
      <w:pPr>
        <w:ind w:left="2908" w:hanging="842"/>
      </w:pPr>
      <w:rPr>
        <w:rFonts w:hint="default"/>
        <w:lang w:val="es-ES" w:eastAsia="es-ES" w:bidi="es-ES"/>
      </w:rPr>
    </w:lvl>
    <w:lvl w:ilvl="4" w:tplc="53DC8DB2">
      <w:numFmt w:val="bullet"/>
      <w:lvlText w:val="•"/>
      <w:lvlJc w:val="left"/>
      <w:pPr>
        <w:ind w:left="3804" w:hanging="842"/>
      </w:pPr>
      <w:rPr>
        <w:rFonts w:hint="default"/>
        <w:lang w:val="es-ES" w:eastAsia="es-ES" w:bidi="es-ES"/>
      </w:rPr>
    </w:lvl>
    <w:lvl w:ilvl="5" w:tplc="71FC6AA0">
      <w:numFmt w:val="bullet"/>
      <w:lvlText w:val="•"/>
      <w:lvlJc w:val="left"/>
      <w:pPr>
        <w:ind w:left="4700" w:hanging="842"/>
      </w:pPr>
      <w:rPr>
        <w:rFonts w:hint="default"/>
        <w:lang w:val="es-ES" w:eastAsia="es-ES" w:bidi="es-ES"/>
      </w:rPr>
    </w:lvl>
    <w:lvl w:ilvl="6" w:tplc="F79CB0E4">
      <w:numFmt w:val="bullet"/>
      <w:lvlText w:val="•"/>
      <w:lvlJc w:val="left"/>
      <w:pPr>
        <w:ind w:left="5596" w:hanging="842"/>
      </w:pPr>
      <w:rPr>
        <w:rFonts w:hint="default"/>
        <w:lang w:val="es-ES" w:eastAsia="es-ES" w:bidi="es-ES"/>
      </w:rPr>
    </w:lvl>
    <w:lvl w:ilvl="7" w:tplc="B368184C">
      <w:numFmt w:val="bullet"/>
      <w:lvlText w:val="•"/>
      <w:lvlJc w:val="left"/>
      <w:pPr>
        <w:ind w:left="6492" w:hanging="842"/>
      </w:pPr>
      <w:rPr>
        <w:rFonts w:hint="default"/>
        <w:lang w:val="es-ES" w:eastAsia="es-ES" w:bidi="es-ES"/>
      </w:rPr>
    </w:lvl>
    <w:lvl w:ilvl="8" w:tplc="953E018A">
      <w:numFmt w:val="bullet"/>
      <w:lvlText w:val="•"/>
      <w:lvlJc w:val="left"/>
      <w:pPr>
        <w:ind w:left="7388" w:hanging="842"/>
      </w:pPr>
      <w:rPr>
        <w:rFonts w:hint="default"/>
        <w:lang w:val="es-ES" w:eastAsia="es-ES" w:bidi="es-ES"/>
      </w:rPr>
    </w:lvl>
  </w:abstractNum>
  <w:abstractNum w:abstractNumId="19" w15:restartNumberingAfterBreak="0">
    <w:nsid w:val="5FA335BD"/>
    <w:multiLevelType w:val="hybridMultilevel"/>
    <w:tmpl w:val="112402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AA43C22"/>
    <w:multiLevelType w:val="hybridMultilevel"/>
    <w:tmpl w:val="7298AC5A"/>
    <w:lvl w:ilvl="0" w:tplc="7952E192">
      <w:start w:val="1"/>
      <w:numFmt w:val="lowerLetter"/>
      <w:lvlText w:val="%1)"/>
      <w:lvlJc w:val="left"/>
      <w:pPr>
        <w:ind w:left="218" w:hanging="254"/>
      </w:pPr>
      <w:rPr>
        <w:rFonts w:ascii="Arial MT" w:eastAsia="Arial MT" w:hAnsi="Arial MT" w:cs="Arial MT" w:hint="default"/>
        <w:b/>
        <w:bCs/>
        <w:w w:val="100"/>
        <w:sz w:val="20"/>
        <w:szCs w:val="20"/>
        <w:lang w:val="es-ES" w:eastAsia="en-US" w:bidi="ar-SA"/>
      </w:rPr>
    </w:lvl>
    <w:lvl w:ilvl="1" w:tplc="39AA8E9C">
      <w:numFmt w:val="bullet"/>
      <w:lvlText w:val="•"/>
      <w:lvlJc w:val="left"/>
      <w:pPr>
        <w:ind w:left="1152" w:hanging="254"/>
      </w:pPr>
      <w:rPr>
        <w:rFonts w:hint="default"/>
        <w:lang w:val="es-ES" w:eastAsia="en-US" w:bidi="ar-SA"/>
      </w:rPr>
    </w:lvl>
    <w:lvl w:ilvl="2" w:tplc="9F8898D2">
      <w:numFmt w:val="bullet"/>
      <w:lvlText w:val="•"/>
      <w:lvlJc w:val="left"/>
      <w:pPr>
        <w:ind w:left="2084" w:hanging="254"/>
      </w:pPr>
      <w:rPr>
        <w:rFonts w:hint="default"/>
        <w:lang w:val="es-ES" w:eastAsia="en-US" w:bidi="ar-SA"/>
      </w:rPr>
    </w:lvl>
    <w:lvl w:ilvl="3" w:tplc="41C0AD7C">
      <w:numFmt w:val="bullet"/>
      <w:lvlText w:val="•"/>
      <w:lvlJc w:val="left"/>
      <w:pPr>
        <w:ind w:left="3016" w:hanging="254"/>
      </w:pPr>
      <w:rPr>
        <w:rFonts w:hint="default"/>
        <w:lang w:val="es-ES" w:eastAsia="en-US" w:bidi="ar-SA"/>
      </w:rPr>
    </w:lvl>
    <w:lvl w:ilvl="4" w:tplc="02DAA52C">
      <w:numFmt w:val="bullet"/>
      <w:lvlText w:val="•"/>
      <w:lvlJc w:val="left"/>
      <w:pPr>
        <w:ind w:left="3948" w:hanging="254"/>
      </w:pPr>
      <w:rPr>
        <w:rFonts w:hint="default"/>
        <w:lang w:val="es-ES" w:eastAsia="en-US" w:bidi="ar-SA"/>
      </w:rPr>
    </w:lvl>
    <w:lvl w:ilvl="5" w:tplc="3230E71C">
      <w:numFmt w:val="bullet"/>
      <w:lvlText w:val="•"/>
      <w:lvlJc w:val="left"/>
      <w:pPr>
        <w:ind w:left="4880" w:hanging="254"/>
      </w:pPr>
      <w:rPr>
        <w:rFonts w:hint="default"/>
        <w:lang w:val="es-ES" w:eastAsia="en-US" w:bidi="ar-SA"/>
      </w:rPr>
    </w:lvl>
    <w:lvl w:ilvl="6" w:tplc="A16A0144">
      <w:numFmt w:val="bullet"/>
      <w:lvlText w:val="•"/>
      <w:lvlJc w:val="left"/>
      <w:pPr>
        <w:ind w:left="5812" w:hanging="254"/>
      </w:pPr>
      <w:rPr>
        <w:rFonts w:hint="default"/>
        <w:lang w:val="es-ES" w:eastAsia="en-US" w:bidi="ar-SA"/>
      </w:rPr>
    </w:lvl>
    <w:lvl w:ilvl="7" w:tplc="D9C262E4">
      <w:numFmt w:val="bullet"/>
      <w:lvlText w:val="•"/>
      <w:lvlJc w:val="left"/>
      <w:pPr>
        <w:ind w:left="6744" w:hanging="254"/>
      </w:pPr>
      <w:rPr>
        <w:rFonts w:hint="default"/>
        <w:lang w:val="es-ES" w:eastAsia="en-US" w:bidi="ar-SA"/>
      </w:rPr>
    </w:lvl>
    <w:lvl w:ilvl="8" w:tplc="2B663434">
      <w:numFmt w:val="bullet"/>
      <w:lvlText w:val="•"/>
      <w:lvlJc w:val="left"/>
      <w:pPr>
        <w:ind w:left="7676" w:hanging="254"/>
      </w:pPr>
      <w:rPr>
        <w:rFonts w:hint="default"/>
        <w:lang w:val="es-ES" w:eastAsia="en-US" w:bidi="ar-SA"/>
      </w:rPr>
    </w:lvl>
  </w:abstractNum>
  <w:abstractNum w:abstractNumId="21" w15:restartNumberingAfterBreak="0">
    <w:nsid w:val="7F3A2414"/>
    <w:multiLevelType w:val="hybridMultilevel"/>
    <w:tmpl w:val="23C6D4A4"/>
    <w:lvl w:ilvl="0" w:tplc="872638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2"/>
  </w:num>
  <w:num w:numId="3">
    <w:abstractNumId w:val="13"/>
  </w:num>
  <w:num w:numId="4">
    <w:abstractNumId w:val="21"/>
  </w:num>
  <w:num w:numId="5">
    <w:abstractNumId w:val="9"/>
  </w:num>
  <w:num w:numId="6">
    <w:abstractNumId w:val="6"/>
  </w:num>
  <w:num w:numId="7">
    <w:abstractNumId w:val="19"/>
  </w:num>
  <w:num w:numId="8">
    <w:abstractNumId w:val="3"/>
  </w:num>
  <w:num w:numId="9">
    <w:abstractNumId w:val="7"/>
  </w:num>
  <w:num w:numId="10">
    <w:abstractNumId w:val="18"/>
  </w:num>
  <w:num w:numId="11">
    <w:abstractNumId w:val="15"/>
  </w:num>
  <w:num w:numId="12">
    <w:abstractNumId w:val="1"/>
  </w:num>
  <w:num w:numId="13">
    <w:abstractNumId w:val="20"/>
  </w:num>
  <w:num w:numId="14">
    <w:abstractNumId w:val="8"/>
  </w:num>
  <w:num w:numId="15">
    <w:abstractNumId w:val="16"/>
  </w:num>
  <w:num w:numId="16">
    <w:abstractNumId w:val="11"/>
  </w:num>
  <w:num w:numId="17">
    <w:abstractNumId w:val="2"/>
  </w:num>
  <w:num w:numId="18">
    <w:abstractNumId w:val="4"/>
  </w:num>
  <w:num w:numId="19">
    <w:abstractNumId w:val="5"/>
  </w:num>
  <w:num w:numId="20">
    <w:abstractNumId w:val="17"/>
  </w:num>
  <w:num w:numId="21">
    <w:abstractNumId w:val="14"/>
  </w:num>
  <w:num w:numId="22">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pt-B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_tradnl" w:vendorID="64" w:dllVersion="6" w:nlCheck="1" w:checkStyle="0"/>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6" w:nlCheck="1" w:checkStyle="1"/>
  <w:activeWritingStyle w:appName="MSWord" w:lang="en-US" w:vendorID="64" w:dllVersion="0" w:nlCheck="1" w:checkStyle="0"/>
  <w:activeWritingStyle w:appName="MSWord" w:lang="pt-BR" w:vendorID="64" w:dllVersion="0" w:nlCheck="1" w:checkStyle="0"/>
  <w:activeWritingStyle w:appName="MSWord" w:lang="es-AR" w:vendorID="64" w:dllVersion="0" w:nlCheck="1" w:checkStyle="0"/>
  <w:activeWritingStyle w:appName="MSWord" w:lang="es-ES" w:vendorID="64" w:dllVersion="131078" w:nlCheck="1" w:checkStyle="1"/>
  <w:activeWritingStyle w:appName="MSWord" w:lang="es-MX" w:vendorID="64" w:dllVersion="131078" w:nlCheck="1" w:checkStyle="1"/>
  <w:activeWritingStyle w:appName="MSWord" w:lang="en-US" w:vendorID="64" w:dllVersion="131078" w:nlCheck="1" w:checkStyle="1"/>
  <w:activeWritingStyle w:appName="MSWord" w:lang="pt-BR" w:vendorID="64" w:dllVersion="131078" w:nlCheck="1" w:checkStyle="0"/>
  <w:proofState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A8B"/>
    <w:rsid w:val="000004E7"/>
    <w:rsid w:val="00000550"/>
    <w:rsid w:val="000016F8"/>
    <w:rsid w:val="00004A30"/>
    <w:rsid w:val="00010830"/>
    <w:rsid w:val="00012130"/>
    <w:rsid w:val="0001582F"/>
    <w:rsid w:val="0001637F"/>
    <w:rsid w:val="00020978"/>
    <w:rsid w:val="000222EC"/>
    <w:rsid w:val="00027985"/>
    <w:rsid w:val="00032FEA"/>
    <w:rsid w:val="00032FF9"/>
    <w:rsid w:val="00033923"/>
    <w:rsid w:val="00033EDC"/>
    <w:rsid w:val="00034470"/>
    <w:rsid w:val="000377F7"/>
    <w:rsid w:val="00043C5F"/>
    <w:rsid w:val="00044766"/>
    <w:rsid w:val="00051650"/>
    <w:rsid w:val="000524D5"/>
    <w:rsid w:val="000547CE"/>
    <w:rsid w:val="00056914"/>
    <w:rsid w:val="00060E11"/>
    <w:rsid w:val="00060E8A"/>
    <w:rsid w:val="0006366B"/>
    <w:rsid w:val="000700DE"/>
    <w:rsid w:val="00070EE9"/>
    <w:rsid w:val="0007410E"/>
    <w:rsid w:val="00081D8B"/>
    <w:rsid w:val="00086586"/>
    <w:rsid w:val="00090B12"/>
    <w:rsid w:val="0009169A"/>
    <w:rsid w:val="000A0BC3"/>
    <w:rsid w:val="000B1BCA"/>
    <w:rsid w:val="000B625F"/>
    <w:rsid w:val="000C6AA7"/>
    <w:rsid w:val="000C6B69"/>
    <w:rsid w:val="000D7B25"/>
    <w:rsid w:val="000E7474"/>
    <w:rsid w:val="000E7C46"/>
    <w:rsid w:val="000E7FDB"/>
    <w:rsid w:val="000F1FEB"/>
    <w:rsid w:val="000F3D1B"/>
    <w:rsid w:val="000F5066"/>
    <w:rsid w:val="000F5315"/>
    <w:rsid w:val="000F6B3A"/>
    <w:rsid w:val="000F76C4"/>
    <w:rsid w:val="00103194"/>
    <w:rsid w:val="00105B19"/>
    <w:rsid w:val="00107D67"/>
    <w:rsid w:val="00111F5B"/>
    <w:rsid w:val="0011523D"/>
    <w:rsid w:val="00116209"/>
    <w:rsid w:val="00121F26"/>
    <w:rsid w:val="001255F9"/>
    <w:rsid w:val="001260A4"/>
    <w:rsid w:val="00127DD6"/>
    <w:rsid w:val="0013357D"/>
    <w:rsid w:val="001362F1"/>
    <w:rsid w:val="00136CC9"/>
    <w:rsid w:val="00140524"/>
    <w:rsid w:val="001406DA"/>
    <w:rsid w:val="00142E4C"/>
    <w:rsid w:val="001477BC"/>
    <w:rsid w:val="00150EF4"/>
    <w:rsid w:val="001532DB"/>
    <w:rsid w:val="00154488"/>
    <w:rsid w:val="00162CF5"/>
    <w:rsid w:val="00162E17"/>
    <w:rsid w:val="001652F1"/>
    <w:rsid w:val="0016546C"/>
    <w:rsid w:val="00171EA7"/>
    <w:rsid w:val="00174A9A"/>
    <w:rsid w:val="00176F84"/>
    <w:rsid w:val="00177E90"/>
    <w:rsid w:val="00181996"/>
    <w:rsid w:val="001848E5"/>
    <w:rsid w:val="001877EB"/>
    <w:rsid w:val="001909D1"/>
    <w:rsid w:val="00190BB3"/>
    <w:rsid w:val="00191C91"/>
    <w:rsid w:val="00193BF8"/>
    <w:rsid w:val="001A03DB"/>
    <w:rsid w:val="001A2BA5"/>
    <w:rsid w:val="001A331B"/>
    <w:rsid w:val="001A36D8"/>
    <w:rsid w:val="001C1E31"/>
    <w:rsid w:val="001C34DE"/>
    <w:rsid w:val="001C42A6"/>
    <w:rsid w:val="001C4B67"/>
    <w:rsid w:val="001C67A3"/>
    <w:rsid w:val="001D11F7"/>
    <w:rsid w:val="001D18CF"/>
    <w:rsid w:val="001D19A9"/>
    <w:rsid w:val="001D2E07"/>
    <w:rsid w:val="001D4387"/>
    <w:rsid w:val="001D4CF8"/>
    <w:rsid w:val="001D5E62"/>
    <w:rsid w:val="001D73E1"/>
    <w:rsid w:val="001E0127"/>
    <w:rsid w:val="001E2048"/>
    <w:rsid w:val="001E34E0"/>
    <w:rsid w:val="001E4548"/>
    <w:rsid w:val="001E5958"/>
    <w:rsid w:val="001E5F90"/>
    <w:rsid w:val="001F1226"/>
    <w:rsid w:val="001F21BF"/>
    <w:rsid w:val="001F23E2"/>
    <w:rsid w:val="001F2F84"/>
    <w:rsid w:val="001F7035"/>
    <w:rsid w:val="0020197D"/>
    <w:rsid w:val="00202E97"/>
    <w:rsid w:val="00204073"/>
    <w:rsid w:val="002049E1"/>
    <w:rsid w:val="00205AF9"/>
    <w:rsid w:val="00210EEC"/>
    <w:rsid w:val="002147F8"/>
    <w:rsid w:val="002175EE"/>
    <w:rsid w:val="00221955"/>
    <w:rsid w:val="00222E9D"/>
    <w:rsid w:val="00226345"/>
    <w:rsid w:val="002327EE"/>
    <w:rsid w:val="002328FC"/>
    <w:rsid w:val="00234148"/>
    <w:rsid w:val="002408D7"/>
    <w:rsid w:val="00242DB7"/>
    <w:rsid w:val="00244C55"/>
    <w:rsid w:val="00246885"/>
    <w:rsid w:val="00257082"/>
    <w:rsid w:val="00265508"/>
    <w:rsid w:val="002664DC"/>
    <w:rsid w:val="0027176F"/>
    <w:rsid w:val="00271F1A"/>
    <w:rsid w:val="002730BE"/>
    <w:rsid w:val="00273F7A"/>
    <w:rsid w:val="002774FC"/>
    <w:rsid w:val="002842D8"/>
    <w:rsid w:val="002855E7"/>
    <w:rsid w:val="0028573C"/>
    <w:rsid w:val="00287FEB"/>
    <w:rsid w:val="002960DF"/>
    <w:rsid w:val="00297926"/>
    <w:rsid w:val="002A236D"/>
    <w:rsid w:val="002A5AFA"/>
    <w:rsid w:val="002A68F2"/>
    <w:rsid w:val="002A773F"/>
    <w:rsid w:val="002B1603"/>
    <w:rsid w:val="002B5045"/>
    <w:rsid w:val="002B7B9A"/>
    <w:rsid w:val="002C0D63"/>
    <w:rsid w:val="002C1A76"/>
    <w:rsid w:val="002C1D1A"/>
    <w:rsid w:val="002C753B"/>
    <w:rsid w:val="002C7EAD"/>
    <w:rsid w:val="002D0C17"/>
    <w:rsid w:val="002D0DE7"/>
    <w:rsid w:val="002D0F79"/>
    <w:rsid w:val="002D10D3"/>
    <w:rsid w:val="002D6181"/>
    <w:rsid w:val="002E7E70"/>
    <w:rsid w:val="002F4B9D"/>
    <w:rsid w:val="002F5C7A"/>
    <w:rsid w:val="002F73A5"/>
    <w:rsid w:val="003058AB"/>
    <w:rsid w:val="00306843"/>
    <w:rsid w:val="00307818"/>
    <w:rsid w:val="00310150"/>
    <w:rsid w:val="00315884"/>
    <w:rsid w:val="00315C10"/>
    <w:rsid w:val="003224C1"/>
    <w:rsid w:val="00322BBB"/>
    <w:rsid w:val="0032557B"/>
    <w:rsid w:val="00326B25"/>
    <w:rsid w:val="00330338"/>
    <w:rsid w:val="003303B0"/>
    <w:rsid w:val="00334499"/>
    <w:rsid w:val="00335C58"/>
    <w:rsid w:val="0033687E"/>
    <w:rsid w:val="003379D4"/>
    <w:rsid w:val="0034060D"/>
    <w:rsid w:val="00343D4A"/>
    <w:rsid w:val="003462B1"/>
    <w:rsid w:val="003641FF"/>
    <w:rsid w:val="0036643F"/>
    <w:rsid w:val="00375C08"/>
    <w:rsid w:val="003768BB"/>
    <w:rsid w:val="003875B6"/>
    <w:rsid w:val="00390FB5"/>
    <w:rsid w:val="00391663"/>
    <w:rsid w:val="00392386"/>
    <w:rsid w:val="003A010F"/>
    <w:rsid w:val="003A1E63"/>
    <w:rsid w:val="003A2E2D"/>
    <w:rsid w:val="003A641B"/>
    <w:rsid w:val="003B034E"/>
    <w:rsid w:val="003B448D"/>
    <w:rsid w:val="003C3C30"/>
    <w:rsid w:val="003C409F"/>
    <w:rsid w:val="003D0334"/>
    <w:rsid w:val="003D06C8"/>
    <w:rsid w:val="003D6880"/>
    <w:rsid w:val="003E04EC"/>
    <w:rsid w:val="003E0CE3"/>
    <w:rsid w:val="003E1092"/>
    <w:rsid w:val="003E272E"/>
    <w:rsid w:val="003E44DC"/>
    <w:rsid w:val="003E579C"/>
    <w:rsid w:val="003E5843"/>
    <w:rsid w:val="003F3651"/>
    <w:rsid w:val="003F67E5"/>
    <w:rsid w:val="004040A6"/>
    <w:rsid w:val="00404403"/>
    <w:rsid w:val="00405A10"/>
    <w:rsid w:val="00407AEA"/>
    <w:rsid w:val="00407F67"/>
    <w:rsid w:val="004100E0"/>
    <w:rsid w:val="00410258"/>
    <w:rsid w:val="00415F63"/>
    <w:rsid w:val="00416C72"/>
    <w:rsid w:val="00424BD6"/>
    <w:rsid w:val="004321DA"/>
    <w:rsid w:val="00435103"/>
    <w:rsid w:val="00435F10"/>
    <w:rsid w:val="004373B0"/>
    <w:rsid w:val="00440B1B"/>
    <w:rsid w:val="00441AC3"/>
    <w:rsid w:val="0044392A"/>
    <w:rsid w:val="0044426B"/>
    <w:rsid w:val="0044571A"/>
    <w:rsid w:val="004514D6"/>
    <w:rsid w:val="00452EB1"/>
    <w:rsid w:val="004533ED"/>
    <w:rsid w:val="00461017"/>
    <w:rsid w:val="00466173"/>
    <w:rsid w:val="00470BAB"/>
    <w:rsid w:val="00480F45"/>
    <w:rsid w:val="00481A1B"/>
    <w:rsid w:val="00485003"/>
    <w:rsid w:val="004858C2"/>
    <w:rsid w:val="004860C0"/>
    <w:rsid w:val="00494528"/>
    <w:rsid w:val="0049709A"/>
    <w:rsid w:val="004A051F"/>
    <w:rsid w:val="004A2599"/>
    <w:rsid w:val="004C0727"/>
    <w:rsid w:val="004C1409"/>
    <w:rsid w:val="004C4792"/>
    <w:rsid w:val="004C58A3"/>
    <w:rsid w:val="004D2BCC"/>
    <w:rsid w:val="004D3CAB"/>
    <w:rsid w:val="004E0723"/>
    <w:rsid w:val="004E09AE"/>
    <w:rsid w:val="004E67A0"/>
    <w:rsid w:val="004F004A"/>
    <w:rsid w:val="004F0D7E"/>
    <w:rsid w:val="004F2748"/>
    <w:rsid w:val="004F4CCA"/>
    <w:rsid w:val="004F6EFC"/>
    <w:rsid w:val="00500073"/>
    <w:rsid w:val="005013D6"/>
    <w:rsid w:val="00502C86"/>
    <w:rsid w:val="00503B83"/>
    <w:rsid w:val="00503C99"/>
    <w:rsid w:val="005057CC"/>
    <w:rsid w:val="00505D6F"/>
    <w:rsid w:val="00511E47"/>
    <w:rsid w:val="005135DD"/>
    <w:rsid w:val="00515086"/>
    <w:rsid w:val="00516110"/>
    <w:rsid w:val="00516307"/>
    <w:rsid w:val="00521620"/>
    <w:rsid w:val="0052602F"/>
    <w:rsid w:val="005325D9"/>
    <w:rsid w:val="00535FB8"/>
    <w:rsid w:val="00540808"/>
    <w:rsid w:val="0055233D"/>
    <w:rsid w:val="00552EA7"/>
    <w:rsid w:val="0055382F"/>
    <w:rsid w:val="00553E6D"/>
    <w:rsid w:val="00554DCA"/>
    <w:rsid w:val="00555554"/>
    <w:rsid w:val="0055600D"/>
    <w:rsid w:val="00556F68"/>
    <w:rsid w:val="005602EF"/>
    <w:rsid w:val="00565F6A"/>
    <w:rsid w:val="00566360"/>
    <w:rsid w:val="00573B88"/>
    <w:rsid w:val="00575120"/>
    <w:rsid w:val="005765F9"/>
    <w:rsid w:val="00580A07"/>
    <w:rsid w:val="00581542"/>
    <w:rsid w:val="00584BC7"/>
    <w:rsid w:val="00586C2B"/>
    <w:rsid w:val="005924A3"/>
    <w:rsid w:val="0059269A"/>
    <w:rsid w:val="00596FF5"/>
    <w:rsid w:val="00597A7B"/>
    <w:rsid w:val="005A0687"/>
    <w:rsid w:val="005A16BB"/>
    <w:rsid w:val="005A32B3"/>
    <w:rsid w:val="005A6F86"/>
    <w:rsid w:val="005A77E0"/>
    <w:rsid w:val="005A7E61"/>
    <w:rsid w:val="005A7F65"/>
    <w:rsid w:val="005B3826"/>
    <w:rsid w:val="005B3D33"/>
    <w:rsid w:val="005B4AEA"/>
    <w:rsid w:val="005C0C96"/>
    <w:rsid w:val="005C4A50"/>
    <w:rsid w:val="005D4958"/>
    <w:rsid w:val="005D4DCA"/>
    <w:rsid w:val="005D520C"/>
    <w:rsid w:val="005F06A3"/>
    <w:rsid w:val="005F2E89"/>
    <w:rsid w:val="005F4435"/>
    <w:rsid w:val="0060515E"/>
    <w:rsid w:val="006127FB"/>
    <w:rsid w:val="0062127D"/>
    <w:rsid w:val="006220C9"/>
    <w:rsid w:val="00622BF7"/>
    <w:rsid w:val="00623C36"/>
    <w:rsid w:val="00625106"/>
    <w:rsid w:val="00625F37"/>
    <w:rsid w:val="00627FCB"/>
    <w:rsid w:val="00627FE7"/>
    <w:rsid w:val="006317BF"/>
    <w:rsid w:val="006324A0"/>
    <w:rsid w:val="00633E33"/>
    <w:rsid w:val="006354DC"/>
    <w:rsid w:val="006366D6"/>
    <w:rsid w:val="0063716D"/>
    <w:rsid w:val="006423FF"/>
    <w:rsid w:val="006430A7"/>
    <w:rsid w:val="00643330"/>
    <w:rsid w:val="006611D7"/>
    <w:rsid w:val="00662C28"/>
    <w:rsid w:val="006700AD"/>
    <w:rsid w:val="00675EAA"/>
    <w:rsid w:val="0067622B"/>
    <w:rsid w:val="00683120"/>
    <w:rsid w:val="00691BBA"/>
    <w:rsid w:val="00692505"/>
    <w:rsid w:val="00692BCD"/>
    <w:rsid w:val="0069377B"/>
    <w:rsid w:val="00693DE2"/>
    <w:rsid w:val="006964C8"/>
    <w:rsid w:val="0069704B"/>
    <w:rsid w:val="006A08C4"/>
    <w:rsid w:val="006A4CD2"/>
    <w:rsid w:val="006A628C"/>
    <w:rsid w:val="006B17E5"/>
    <w:rsid w:val="006B3653"/>
    <w:rsid w:val="006C022F"/>
    <w:rsid w:val="006C5A3B"/>
    <w:rsid w:val="006D364C"/>
    <w:rsid w:val="006E53FC"/>
    <w:rsid w:val="006E5FFF"/>
    <w:rsid w:val="006F3383"/>
    <w:rsid w:val="006F470D"/>
    <w:rsid w:val="00715309"/>
    <w:rsid w:val="0071590F"/>
    <w:rsid w:val="00723687"/>
    <w:rsid w:val="007243B1"/>
    <w:rsid w:val="00726303"/>
    <w:rsid w:val="007329E4"/>
    <w:rsid w:val="00732D06"/>
    <w:rsid w:val="00733597"/>
    <w:rsid w:val="00740E2D"/>
    <w:rsid w:val="00744A68"/>
    <w:rsid w:val="00760B63"/>
    <w:rsid w:val="00761368"/>
    <w:rsid w:val="0076165F"/>
    <w:rsid w:val="007627C5"/>
    <w:rsid w:val="00762F3C"/>
    <w:rsid w:val="00770835"/>
    <w:rsid w:val="007710D6"/>
    <w:rsid w:val="0077587B"/>
    <w:rsid w:val="00780EA0"/>
    <w:rsid w:val="0079186B"/>
    <w:rsid w:val="00793B83"/>
    <w:rsid w:val="007A0506"/>
    <w:rsid w:val="007B2A9B"/>
    <w:rsid w:val="007B5895"/>
    <w:rsid w:val="007B6320"/>
    <w:rsid w:val="007B74B6"/>
    <w:rsid w:val="007C66B7"/>
    <w:rsid w:val="007D3C2B"/>
    <w:rsid w:val="007D4D63"/>
    <w:rsid w:val="007D6679"/>
    <w:rsid w:val="007D7E52"/>
    <w:rsid w:val="007E391C"/>
    <w:rsid w:val="007E4376"/>
    <w:rsid w:val="007E5EFF"/>
    <w:rsid w:val="007E6C7C"/>
    <w:rsid w:val="007F3895"/>
    <w:rsid w:val="007F3FF0"/>
    <w:rsid w:val="007F5EA6"/>
    <w:rsid w:val="00801C8E"/>
    <w:rsid w:val="008147F2"/>
    <w:rsid w:val="00815781"/>
    <w:rsid w:val="00816014"/>
    <w:rsid w:val="0081776B"/>
    <w:rsid w:val="00820759"/>
    <w:rsid w:val="0082640A"/>
    <w:rsid w:val="00826F15"/>
    <w:rsid w:val="00833F1F"/>
    <w:rsid w:val="008357AE"/>
    <w:rsid w:val="00836762"/>
    <w:rsid w:val="00837C49"/>
    <w:rsid w:val="008408C8"/>
    <w:rsid w:val="00840A48"/>
    <w:rsid w:val="00846112"/>
    <w:rsid w:val="0085058E"/>
    <w:rsid w:val="008542E2"/>
    <w:rsid w:val="00856337"/>
    <w:rsid w:val="008632A4"/>
    <w:rsid w:val="008654D1"/>
    <w:rsid w:val="00865685"/>
    <w:rsid w:val="00874450"/>
    <w:rsid w:val="00891475"/>
    <w:rsid w:val="00893B76"/>
    <w:rsid w:val="008A2145"/>
    <w:rsid w:val="008A321D"/>
    <w:rsid w:val="008A3B71"/>
    <w:rsid w:val="008A7B0A"/>
    <w:rsid w:val="008B0E83"/>
    <w:rsid w:val="008B0EEE"/>
    <w:rsid w:val="008B367A"/>
    <w:rsid w:val="008B3E03"/>
    <w:rsid w:val="008B6F0C"/>
    <w:rsid w:val="008C1867"/>
    <w:rsid w:val="008C1AB7"/>
    <w:rsid w:val="008C57D6"/>
    <w:rsid w:val="008D07D9"/>
    <w:rsid w:val="008D0BE8"/>
    <w:rsid w:val="008D261E"/>
    <w:rsid w:val="008D4D5A"/>
    <w:rsid w:val="008D4E65"/>
    <w:rsid w:val="008D5E72"/>
    <w:rsid w:val="008E04A5"/>
    <w:rsid w:val="008E391A"/>
    <w:rsid w:val="008E3B6E"/>
    <w:rsid w:val="008E3D5B"/>
    <w:rsid w:val="008E4E58"/>
    <w:rsid w:val="008F0306"/>
    <w:rsid w:val="008F1B34"/>
    <w:rsid w:val="008F2894"/>
    <w:rsid w:val="008F3BB3"/>
    <w:rsid w:val="008F5E6B"/>
    <w:rsid w:val="00901811"/>
    <w:rsid w:val="00903422"/>
    <w:rsid w:val="009035F2"/>
    <w:rsid w:val="00912CE9"/>
    <w:rsid w:val="00913D95"/>
    <w:rsid w:val="009143C8"/>
    <w:rsid w:val="009153EA"/>
    <w:rsid w:val="00917E76"/>
    <w:rsid w:val="00926244"/>
    <w:rsid w:val="0093796F"/>
    <w:rsid w:val="009414E9"/>
    <w:rsid w:val="00947C05"/>
    <w:rsid w:val="00950DF1"/>
    <w:rsid w:val="00951969"/>
    <w:rsid w:val="009578EB"/>
    <w:rsid w:val="00961361"/>
    <w:rsid w:val="00965B9A"/>
    <w:rsid w:val="00966078"/>
    <w:rsid w:val="00967C20"/>
    <w:rsid w:val="009727CD"/>
    <w:rsid w:val="00981E5B"/>
    <w:rsid w:val="00983CD2"/>
    <w:rsid w:val="00993AB3"/>
    <w:rsid w:val="00994A1C"/>
    <w:rsid w:val="00996208"/>
    <w:rsid w:val="009A0A9C"/>
    <w:rsid w:val="009A6374"/>
    <w:rsid w:val="009B4AE2"/>
    <w:rsid w:val="009B787C"/>
    <w:rsid w:val="009C14F1"/>
    <w:rsid w:val="009C3A85"/>
    <w:rsid w:val="009C3E88"/>
    <w:rsid w:val="009C76E2"/>
    <w:rsid w:val="009D6F2F"/>
    <w:rsid w:val="009E5A3D"/>
    <w:rsid w:val="009E65BF"/>
    <w:rsid w:val="009E6DDA"/>
    <w:rsid w:val="009F11D8"/>
    <w:rsid w:val="009F128F"/>
    <w:rsid w:val="009F4FC7"/>
    <w:rsid w:val="009F6D59"/>
    <w:rsid w:val="00A01712"/>
    <w:rsid w:val="00A040D6"/>
    <w:rsid w:val="00A074B5"/>
    <w:rsid w:val="00A10A3C"/>
    <w:rsid w:val="00A141B1"/>
    <w:rsid w:val="00A14E10"/>
    <w:rsid w:val="00A2266E"/>
    <w:rsid w:val="00A24587"/>
    <w:rsid w:val="00A249E6"/>
    <w:rsid w:val="00A25193"/>
    <w:rsid w:val="00A273AF"/>
    <w:rsid w:val="00A3046D"/>
    <w:rsid w:val="00A31DF9"/>
    <w:rsid w:val="00A3225D"/>
    <w:rsid w:val="00A35464"/>
    <w:rsid w:val="00A35D71"/>
    <w:rsid w:val="00A35FD8"/>
    <w:rsid w:val="00A503AF"/>
    <w:rsid w:val="00A52719"/>
    <w:rsid w:val="00A53B7E"/>
    <w:rsid w:val="00A54CBA"/>
    <w:rsid w:val="00A6091A"/>
    <w:rsid w:val="00A6227B"/>
    <w:rsid w:val="00A73CC3"/>
    <w:rsid w:val="00A76B17"/>
    <w:rsid w:val="00A80A95"/>
    <w:rsid w:val="00A84626"/>
    <w:rsid w:val="00A84DF9"/>
    <w:rsid w:val="00A851D1"/>
    <w:rsid w:val="00A8762D"/>
    <w:rsid w:val="00A93A8B"/>
    <w:rsid w:val="00A94EC6"/>
    <w:rsid w:val="00A97092"/>
    <w:rsid w:val="00AA02FD"/>
    <w:rsid w:val="00AA1BB2"/>
    <w:rsid w:val="00AA21E5"/>
    <w:rsid w:val="00AA2E97"/>
    <w:rsid w:val="00AA6159"/>
    <w:rsid w:val="00AA7EA6"/>
    <w:rsid w:val="00AA7EB6"/>
    <w:rsid w:val="00AB3FA8"/>
    <w:rsid w:val="00AB4350"/>
    <w:rsid w:val="00AB7FB5"/>
    <w:rsid w:val="00AC0ED4"/>
    <w:rsid w:val="00AD7A1F"/>
    <w:rsid w:val="00AE4E12"/>
    <w:rsid w:val="00AE6DE7"/>
    <w:rsid w:val="00AE7059"/>
    <w:rsid w:val="00AF1A53"/>
    <w:rsid w:val="00AF1FE2"/>
    <w:rsid w:val="00AF5BEC"/>
    <w:rsid w:val="00AF7F2D"/>
    <w:rsid w:val="00B0371C"/>
    <w:rsid w:val="00B0628E"/>
    <w:rsid w:val="00B066FB"/>
    <w:rsid w:val="00B079D5"/>
    <w:rsid w:val="00B12F5C"/>
    <w:rsid w:val="00B13589"/>
    <w:rsid w:val="00B13912"/>
    <w:rsid w:val="00B14DD6"/>
    <w:rsid w:val="00B20253"/>
    <w:rsid w:val="00B21CB8"/>
    <w:rsid w:val="00B25D1B"/>
    <w:rsid w:val="00B300CF"/>
    <w:rsid w:val="00B31B19"/>
    <w:rsid w:val="00B32B53"/>
    <w:rsid w:val="00B37CBD"/>
    <w:rsid w:val="00B53C51"/>
    <w:rsid w:val="00B63C82"/>
    <w:rsid w:val="00B67D6D"/>
    <w:rsid w:val="00B70DF2"/>
    <w:rsid w:val="00B710A4"/>
    <w:rsid w:val="00B81554"/>
    <w:rsid w:val="00B8217D"/>
    <w:rsid w:val="00B82CB3"/>
    <w:rsid w:val="00B85C17"/>
    <w:rsid w:val="00B85DA6"/>
    <w:rsid w:val="00B90219"/>
    <w:rsid w:val="00B96132"/>
    <w:rsid w:val="00BA1EA1"/>
    <w:rsid w:val="00BA2B9B"/>
    <w:rsid w:val="00BA5546"/>
    <w:rsid w:val="00BA7CE0"/>
    <w:rsid w:val="00BB1EF2"/>
    <w:rsid w:val="00BC0B1F"/>
    <w:rsid w:val="00BD1172"/>
    <w:rsid w:val="00BD1B6B"/>
    <w:rsid w:val="00BD20A3"/>
    <w:rsid w:val="00BD2DF8"/>
    <w:rsid w:val="00BD5DE9"/>
    <w:rsid w:val="00BD6690"/>
    <w:rsid w:val="00BE15C7"/>
    <w:rsid w:val="00BF1864"/>
    <w:rsid w:val="00BF3C76"/>
    <w:rsid w:val="00BF57B1"/>
    <w:rsid w:val="00C025DB"/>
    <w:rsid w:val="00C057DA"/>
    <w:rsid w:val="00C159F8"/>
    <w:rsid w:val="00C1690E"/>
    <w:rsid w:val="00C20F6A"/>
    <w:rsid w:val="00C3333A"/>
    <w:rsid w:val="00C35621"/>
    <w:rsid w:val="00C359C9"/>
    <w:rsid w:val="00C44FA7"/>
    <w:rsid w:val="00C50F66"/>
    <w:rsid w:val="00C529FE"/>
    <w:rsid w:val="00C53C07"/>
    <w:rsid w:val="00C564EE"/>
    <w:rsid w:val="00C612D1"/>
    <w:rsid w:val="00C61DE0"/>
    <w:rsid w:val="00C64E1B"/>
    <w:rsid w:val="00C66231"/>
    <w:rsid w:val="00C6761B"/>
    <w:rsid w:val="00C704CA"/>
    <w:rsid w:val="00C77EFB"/>
    <w:rsid w:val="00C81255"/>
    <w:rsid w:val="00C82AAD"/>
    <w:rsid w:val="00C85F20"/>
    <w:rsid w:val="00C86D1D"/>
    <w:rsid w:val="00C92792"/>
    <w:rsid w:val="00C92C3E"/>
    <w:rsid w:val="00C96252"/>
    <w:rsid w:val="00CA132E"/>
    <w:rsid w:val="00CA2380"/>
    <w:rsid w:val="00CA28EC"/>
    <w:rsid w:val="00CA35B0"/>
    <w:rsid w:val="00CA7C8E"/>
    <w:rsid w:val="00CB3CF2"/>
    <w:rsid w:val="00CB55B5"/>
    <w:rsid w:val="00CB6510"/>
    <w:rsid w:val="00CC31FE"/>
    <w:rsid w:val="00CC523B"/>
    <w:rsid w:val="00CC722D"/>
    <w:rsid w:val="00CD3082"/>
    <w:rsid w:val="00CD34EB"/>
    <w:rsid w:val="00CE27E8"/>
    <w:rsid w:val="00CE28CF"/>
    <w:rsid w:val="00CE3A5D"/>
    <w:rsid w:val="00CE5480"/>
    <w:rsid w:val="00CE5B48"/>
    <w:rsid w:val="00CF0CE0"/>
    <w:rsid w:val="00CF63DD"/>
    <w:rsid w:val="00CF7044"/>
    <w:rsid w:val="00CF7FC2"/>
    <w:rsid w:val="00D01BE9"/>
    <w:rsid w:val="00D03CB7"/>
    <w:rsid w:val="00D07256"/>
    <w:rsid w:val="00D10348"/>
    <w:rsid w:val="00D13B49"/>
    <w:rsid w:val="00D1424A"/>
    <w:rsid w:val="00D14827"/>
    <w:rsid w:val="00D206A5"/>
    <w:rsid w:val="00D21481"/>
    <w:rsid w:val="00D22BB6"/>
    <w:rsid w:val="00D23470"/>
    <w:rsid w:val="00D23EBA"/>
    <w:rsid w:val="00D338A4"/>
    <w:rsid w:val="00D3686A"/>
    <w:rsid w:val="00D40EB0"/>
    <w:rsid w:val="00D4146F"/>
    <w:rsid w:val="00D556C9"/>
    <w:rsid w:val="00D55D07"/>
    <w:rsid w:val="00D61AD6"/>
    <w:rsid w:val="00D63A75"/>
    <w:rsid w:val="00D70E9A"/>
    <w:rsid w:val="00D74DA2"/>
    <w:rsid w:val="00D756DE"/>
    <w:rsid w:val="00D75CA4"/>
    <w:rsid w:val="00D75CB0"/>
    <w:rsid w:val="00D76ECA"/>
    <w:rsid w:val="00D81B44"/>
    <w:rsid w:val="00D82063"/>
    <w:rsid w:val="00D84B74"/>
    <w:rsid w:val="00D86B75"/>
    <w:rsid w:val="00D9105A"/>
    <w:rsid w:val="00D92FD1"/>
    <w:rsid w:val="00D93419"/>
    <w:rsid w:val="00DA392B"/>
    <w:rsid w:val="00DA632F"/>
    <w:rsid w:val="00DB2DD9"/>
    <w:rsid w:val="00DB676B"/>
    <w:rsid w:val="00DB7292"/>
    <w:rsid w:val="00DC028C"/>
    <w:rsid w:val="00DD31B2"/>
    <w:rsid w:val="00DD6727"/>
    <w:rsid w:val="00DD7A21"/>
    <w:rsid w:val="00DE0A12"/>
    <w:rsid w:val="00DE60DA"/>
    <w:rsid w:val="00DF3C49"/>
    <w:rsid w:val="00DF4EFB"/>
    <w:rsid w:val="00DF7DFB"/>
    <w:rsid w:val="00E01079"/>
    <w:rsid w:val="00E04572"/>
    <w:rsid w:val="00E047C4"/>
    <w:rsid w:val="00E118FE"/>
    <w:rsid w:val="00E12CA7"/>
    <w:rsid w:val="00E13150"/>
    <w:rsid w:val="00E14143"/>
    <w:rsid w:val="00E16E84"/>
    <w:rsid w:val="00E21BFC"/>
    <w:rsid w:val="00E25061"/>
    <w:rsid w:val="00E26BA6"/>
    <w:rsid w:val="00E26C1C"/>
    <w:rsid w:val="00E27305"/>
    <w:rsid w:val="00E2742F"/>
    <w:rsid w:val="00E27C88"/>
    <w:rsid w:val="00E30E1E"/>
    <w:rsid w:val="00E31734"/>
    <w:rsid w:val="00E32234"/>
    <w:rsid w:val="00E36711"/>
    <w:rsid w:val="00E3766D"/>
    <w:rsid w:val="00E43FED"/>
    <w:rsid w:val="00E467A7"/>
    <w:rsid w:val="00E50279"/>
    <w:rsid w:val="00E53B20"/>
    <w:rsid w:val="00E5464A"/>
    <w:rsid w:val="00E548AB"/>
    <w:rsid w:val="00E6538E"/>
    <w:rsid w:val="00E65897"/>
    <w:rsid w:val="00E7148C"/>
    <w:rsid w:val="00E72939"/>
    <w:rsid w:val="00E75F53"/>
    <w:rsid w:val="00E807D3"/>
    <w:rsid w:val="00E92A73"/>
    <w:rsid w:val="00E92D4A"/>
    <w:rsid w:val="00E93065"/>
    <w:rsid w:val="00E93886"/>
    <w:rsid w:val="00E952E3"/>
    <w:rsid w:val="00EA1CFF"/>
    <w:rsid w:val="00EA2308"/>
    <w:rsid w:val="00EA46BC"/>
    <w:rsid w:val="00EB4F44"/>
    <w:rsid w:val="00EC379F"/>
    <w:rsid w:val="00EC69D5"/>
    <w:rsid w:val="00ED24B5"/>
    <w:rsid w:val="00EF1343"/>
    <w:rsid w:val="00EF58B8"/>
    <w:rsid w:val="00EF7346"/>
    <w:rsid w:val="00F02DCB"/>
    <w:rsid w:val="00F04807"/>
    <w:rsid w:val="00F04A1D"/>
    <w:rsid w:val="00F06907"/>
    <w:rsid w:val="00F101FA"/>
    <w:rsid w:val="00F12D0A"/>
    <w:rsid w:val="00F13F84"/>
    <w:rsid w:val="00F15BB5"/>
    <w:rsid w:val="00F16D56"/>
    <w:rsid w:val="00F20126"/>
    <w:rsid w:val="00F20830"/>
    <w:rsid w:val="00F21C6A"/>
    <w:rsid w:val="00F222EC"/>
    <w:rsid w:val="00F26360"/>
    <w:rsid w:val="00F31AD9"/>
    <w:rsid w:val="00F32F77"/>
    <w:rsid w:val="00F37CB3"/>
    <w:rsid w:val="00F433D8"/>
    <w:rsid w:val="00F508DA"/>
    <w:rsid w:val="00F526DC"/>
    <w:rsid w:val="00F52A46"/>
    <w:rsid w:val="00F548DE"/>
    <w:rsid w:val="00F60661"/>
    <w:rsid w:val="00F60DCD"/>
    <w:rsid w:val="00F61910"/>
    <w:rsid w:val="00F630CE"/>
    <w:rsid w:val="00F647F5"/>
    <w:rsid w:val="00F67DCE"/>
    <w:rsid w:val="00F76263"/>
    <w:rsid w:val="00F77CF9"/>
    <w:rsid w:val="00F81E27"/>
    <w:rsid w:val="00F83C4A"/>
    <w:rsid w:val="00F83E69"/>
    <w:rsid w:val="00F849C0"/>
    <w:rsid w:val="00F85527"/>
    <w:rsid w:val="00F922A7"/>
    <w:rsid w:val="00FA1FCF"/>
    <w:rsid w:val="00FA700B"/>
    <w:rsid w:val="00FA710D"/>
    <w:rsid w:val="00FC4B24"/>
    <w:rsid w:val="00FC6898"/>
    <w:rsid w:val="00FC78C0"/>
    <w:rsid w:val="00FD05E7"/>
    <w:rsid w:val="00FD0BB9"/>
    <w:rsid w:val="00FD1718"/>
    <w:rsid w:val="00FD626A"/>
    <w:rsid w:val="00FE1A17"/>
    <w:rsid w:val="00FE1C05"/>
    <w:rsid w:val="00FE64F9"/>
    <w:rsid w:val="00FE7E35"/>
    <w:rsid w:val="00FF37E2"/>
    <w:rsid w:val="00FF46BC"/>
    <w:rsid w:val="00FF49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1"/>
    <o:shapelayout v:ext="edit">
      <o:idmap v:ext="edit" data="2"/>
    </o:shapelayout>
  </w:shapeDefaults>
  <w:decimalSymbol w:val="."/>
  <w:listSeparator w:val=","/>
  <w14:docId w14:val="38008CB7"/>
  <w15:chartTrackingRefBased/>
  <w15:docId w15:val="{86C091DD-E51D-4D66-B4C3-C1490017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3A8B"/>
    <w:pPr>
      <w:spacing w:after="200" w:line="276" w:lineRule="auto"/>
    </w:pPr>
    <w:rPr>
      <w:sz w:val="22"/>
      <w:szCs w:val="22"/>
      <w:lang w:eastAsia="en-US"/>
    </w:rPr>
  </w:style>
  <w:style w:type="paragraph" w:styleId="Ttulo1">
    <w:name w:val="heading 1"/>
    <w:basedOn w:val="Normal"/>
    <w:next w:val="Normal"/>
    <w:link w:val="Ttulo1Car"/>
    <w:uiPriority w:val="9"/>
    <w:qFormat/>
    <w:rsid w:val="00D1424A"/>
    <w:pPr>
      <w:widowControl w:val="0"/>
      <w:autoSpaceDE w:val="0"/>
      <w:autoSpaceDN w:val="0"/>
      <w:adjustRightInd w:val="0"/>
      <w:spacing w:before="179" w:after="0" w:line="240" w:lineRule="auto"/>
      <w:ind w:left="1701"/>
      <w:outlineLvl w:val="0"/>
    </w:pPr>
    <w:rPr>
      <w:rFonts w:ascii="Arial Narrow" w:eastAsia="Times New Roman" w:hAnsi="Arial Narrow" w:cs="Arial Narrow"/>
      <w:b/>
      <w:bCs/>
      <w:lang w:eastAsia="es-MX"/>
    </w:rPr>
  </w:style>
  <w:style w:type="paragraph" w:styleId="Ttulo2">
    <w:name w:val="heading 2"/>
    <w:basedOn w:val="Normal"/>
    <w:next w:val="Normal"/>
    <w:link w:val="Ttulo2Car"/>
    <w:uiPriority w:val="9"/>
    <w:qFormat/>
    <w:rsid w:val="0076165F"/>
    <w:pPr>
      <w:keepNext/>
      <w:spacing w:after="120" w:line="360" w:lineRule="auto"/>
      <w:jc w:val="center"/>
      <w:outlineLvl w:val="1"/>
    </w:pPr>
    <w:rPr>
      <w:rFonts w:ascii="Arial" w:eastAsia="Times New Roman" w:hAnsi="Arial"/>
      <w:b/>
      <w:sz w:val="24"/>
      <w:szCs w:val="20"/>
      <w:lang w:val="es-ES" w:eastAsia="es-ES"/>
    </w:rPr>
  </w:style>
  <w:style w:type="paragraph" w:styleId="Ttulo3">
    <w:name w:val="heading 3"/>
    <w:basedOn w:val="Normal"/>
    <w:next w:val="Normal"/>
    <w:link w:val="Ttulo3Car"/>
    <w:uiPriority w:val="9"/>
    <w:qFormat/>
    <w:rsid w:val="0076165F"/>
    <w:pPr>
      <w:keepNext/>
      <w:numPr>
        <w:numId w:val="1"/>
      </w:numPr>
      <w:tabs>
        <w:tab w:val="left" w:pos="567"/>
        <w:tab w:val="left" w:pos="720"/>
      </w:tabs>
      <w:spacing w:before="120" w:after="240" w:line="360" w:lineRule="atLeast"/>
      <w:ind w:right="618"/>
      <w:jc w:val="center"/>
      <w:outlineLvl w:val="2"/>
    </w:pPr>
    <w:rPr>
      <w:rFonts w:ascii="Arial" w:eastAsia="Times New Roman" w:hAnsi="Arial" w:cs="Times New Roman"/>
      <w:b/>
      <w:spacing w:val="28"/>
      <w:sz w:val="28"/>
      <w:szCs w:val="20"/>
      <w:lang w:val="es-ES_tradnl" w:eastAsia="es-ES"/>
    </w:rPr>
  </w:style>
  <w:style w:type="paragraph" w:styleId="Ttulo4">
    <w:name w:val="heading 4"/>
    <w:basedOn w:val="Normal"/>
    <w:next w:val="Normal"/>
    <w:link w:val="Ttulo4Car"/>
    <w:uiPriority w:val="9"/>
    <w:qFormat/>
    <w:rsid w:val="0076165F"/>
    <w:pPr>
      <w:keepNext/>
      <w:spacing w:after="120" w:line="240" w:lineRule="auto"/>
      <w:ind w:left="5664" w:right="-162" w:firstLine="708"/>
      <w:jc w:val="both"/>
      <w:outlineLvl w:val="3"/>
    </w:pPr>
    <w:rPr>
      <w:rFonts w:ascii="Arial" w:eastAsia="Times New Roman" w:hAnsi="Arial" w:cs="Times New Roman"/>
      <w:b/>
      <w:sz w:val="24"/>
      <w:szCs w:val="24"/>
      <w:lang w:eastAsia="es-ES"/>
    </w:rPr>
  </w:style>
  <w:style w:type="paragraph" w:styleId="Ttulo5">
    <w:name w:val="heading 5"/>
    <w:basedOn w:val="Normal"/>
    <w:next w:val="Normal"/>
    <w:link w:val="Ttulo5Car"/>
    <w:qFormat/>
    <w:rsid w:val="001E34E0"/>
    <w:pPr>
      <w:keepNext/>
      <w:widowControl w:val="0"/>
      <w:autoSpaceDE w:val="0"/>
      <w:autoSpaceDN w:val="0"/>
      <w:spacing w:after="0" w:line="360" w:lineRule="auto"/>
      <w:jc w:val="center"/>
      <w:outlineLvl w:val="4"/>
    </w:pPr>
    <w:rPr>
      <w:rFonts w:ascii="Arial" w:eastAsia="Times New Roman" w:hAnsi="Arial" w:cs="Times New Roman"/>
      <w:b/>
      <w:sz w:val="20"/>
      <w:szCs w:val="20"/>
      <w:lang w:val="es-ES_tradnl" w:eastAsia="es-ES"/>
    </w:rPr>
  </w:style>
  <w:style w:type="paragraph" w:styleId="Ttulo6">
    <w:name w:val="heading 6"/>
    <w:basedOn w:val="Normal"/>
    <w:next w:val="Normal"/>
    <w:link w:val="Ttulo6Car"/>
    <w:qFormat/>
    <w:rsid w:val="0076165F"/>
    <w:pPr>
      <w:keepNext/>
      <w:spacing w:after="120" w:line="360" w:lineRule="auto"/>
      <w:ind w:right="-162"/>
      <w:jc w:val="both"/>
      <w:outlineLvl w:val="5"/>
    </w:pPr>
    <w:rPr>
      <w:rFonts w:ascii="Arial" w:eastAsia="Times New Roman" w:hAnsi="Arial"/>
      <w:b/>
      <w:sz w:val="24"/>
      <w:szCs w:val="20"/>
      <w:lang w:val="es-ES" w:eastAsia="es-ES"/>
    </w:rPr>
  </w:style>
  <w:style w:type="paragraph" w:styleId="Ttulo7">
    <w:name w:val="heading 7"/>
    <w:basedOn w:val="Normal"/>
    <w:next w:val="Normal"/>
    <w:link w:val="Ttulo7Car"/>
    <w:uiPriority w:val="9"/>
    <w:qFormat/>
    <w:rsid w:val="0076165F"/>
    <w:pPr>
      <w:keepNext/>
      <w:spacing w:after="0" w:line="240" w:lineRule="auto"/>
      <w:outlineLvl w:val="6"/>
    </w:pPr>
    <w:rPr>
      <w:rFonts w:ascii="Arial" w:eastAsia="Times New Roman" w:hAnsi="Arial" w:cs="Times New Roman"/>
      <w:b/>
      <w:sz w:val="24"/>
      <w:szCs w:val="20"/>
      <w:lang w:val="es-ES" w:eastAsia="es-ES"/>
    </w:rPr>
  </w:style>
  <w:style w:type="paragraph" w:styleId="Ttulo8">
    <w:name w:val="heading 8"/>
    <w:basedOn w:val="Normal"/>
    <w:next w:val="Normal"/>
    <w:link w:val="Ttulo8Car"/>
    <w:uiPriority w:val="9"/>
    <w:qFormat/>
    <w:rsid w:val="0076165F"/>
    <w:pPr>
      <w:keepNext/>
      <w:spacing w:after="120" w:line="240" w:lineRule="auto"/>
      <w:jc w:val="both"/>
      <w:outlineLvl w:val="7"/>
    </w:pPr>
    <w:rPr>
      <w:rFonts w:ascii="Arial" w:eastAsia="Times New Roman" w:hAnsi="Arial" w:cs="Times New Roman"/>
      <w:b/>
      <w:sz w:val="24"/>
      <w:szCs w:val="20"/>
      <w:u w:val="single"/>
      <w:lang w:val="es-ES_tradnl" w:eastAsia="es-ES"/>
    </w:rPr>
  </w:style>
  <w:style w:type="paragraph" w:styleId="Ttulo9">
    <w:name w:val="heading 9"/>
    <w:basedOn w:val="Normal"/>
    <w:next w:val="Normal"/>
    <w:link w:val="Ttulo9Car"/>
    <w:uiPriority w:val="9"/>
    <w:qFormat/>
    <w:rsid w:val="0076165F"/>
    <w:pPr>
      <w:keepNext/>
      <w:spacing w:after="120" w:line="360" w:lineRule="auto"/>
      <w:ind w:right="-162"/>
      <w:outlineLvl w:val="8"/>
    </w:pPr>
    <w:rPr>
      <w:rFonts w:ascii="Arial" w:eastAsia="Times New Roman" w:hAnsi="Arial"/>
      <w:bCs/>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D1424A"/>
    <w:rPr>
      <w:rFonts w:ascii="Arial Narrow" w:eastAsia="Times New Roman" w:hAnsi="Arial Narrow" w:cs="Arial Narrow"/>
      <w:b/>
      <w:bCs/>
      <w:sz w:val="22"/>
      <w:szCs w:val="22"/>
    </w:rPr>
  </w:style>
  <w:style w:type="character" w:customStyle="1" w:styleId="Ttulo5Car">
    <w:name w:val="Título 5 Car"/>
    <w:link w:val="Ttulo5"/>
    <w:rsid w:val="001E34E0"/>
    <w:rPr>
      <w:rFonts w:ascii="Arial" w:eastAsia="Times New Roman" w:hAnsi="Arial" w:cs="Times New Roman"/>
      <w:b/>
      <w:lang w:val="es-ES_tradnl" w:eastAsia="es-ES"/>
    </w:rPr>
  </w:style>
  <w:style w:type="table" w:styleId="Tablaconcuadrcula">
    <w:name w:val="Table Grid"/>
    <w:basedOn w:val="Tablanormal"/>
    <w:uiPriority w:val="59"/>
    <w:rsid w:val="00A93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eader Char Car,Header Char Car Car Car Car Car,Header Char Car Car Car Car, Car7"/>
    <w:basedOn w:val="Normal"/>
    <w:link w:val="EncabezadoCar"/>
    <w:unhideWhenUsed/>
    <w:rsid w:val="00A93A8B"/>
    <w:pPr>
      <w:tabs>
        <w:tab w:val="center" w:pos="4419"/>
        <w:tab w:val="right" w:pos="8838"/>
      </w:tabs>
      <w:spacing w:after="0" w:line="240" w:lineRule="auto"/>
    </w:pPr>
  </w:style>
  <w:style w:type="character" w:customStyle="1" w:styleId="EncabezadoCar">
    <w:name w:val="Encabezado Car"/>
    <w:aliases w:val="Header Char Car Car,Header Char Car Car Car Car Car Car,Header Char Car Car Car Car Car1, Car7 Car"/>
    <w:basedOn w:val="Fuentedeprrafopredeter"/>
    <w:link w:val="Encabezado"/>
    <w:rsid w:val="00A93A8B"/>
  </w:style>
  <w:style w:type="paragraph" w:styleId="Prrafodelista">
    <w:name w:val="List Paragraph"/>
    <w:basedOn w:val="Normal"/>
    <w:uiPriority w:val="1"/>
    <w:qFormat/>
    <w:rsid w:val="00A93A8B"/>
    <w:pPr>
      <w:ind w:left="720"/>
      <w:contextualSpacing/>
    </w:pPr>
  </w:style>
  <w:style w:type="paragraph" w:styleId="Sinespaciado">
    <w:name w:val="No Spacing"/>
    <w:link w:val="SinespaciadoCar"/>
    <w:uiPriority w:val="1"/>
    <w:qFormat/>
    <w:rsid w:val="00A93A8B"/>
    <w:rPr>
      <w:rFonts w:cs="Times New Roman"/>
      <w:sz w:val="22"/>
      <w:szCs w:val="22"/>
      <w:lang w:val="es-ES" w:eastAsia="en-US"/>
    </w:rPr>
  </w:style>
  <w:style w:type="paragraph" w:styleId="Textodeglobo">
    <w:name w:val="Balloon Text"/>
    <w:basedOn w:val="Normal"/>
    <w:link w:val="TextodegloboCar"/>
    <w:uiPriority w:val="99"/>
    <w:semiHidden/>
    <w:unhideWhenUsed/>
    <w:rsid w:val="00A93A8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93A8B"/>
    <w:rPr>
      <w:rFonts w:ascii="Tahoma" w:hAnsi="Tahoma" w:cs="Tahoma"/>
      <w:sz w:val="16"/>
      <w:szCs w:val="16"/>
    </w:rPr>
  </w:style>
  <w:style w:type="paragraph" w:customStyle="1" w:styleId="Default">
    <w:name w:val="Default"/>
    <w:rsid w:val="00CE27E8"/>
    <w:pPr>
      <w:autoSpaceDE w:val="0"/>
      <w:autoSpaceDN w:val="0"/>
      <w:adjustRightInd w:val="0"/>
    </w:pPr>
    <w:rPr>
      <w:rFonts w:ascii="Arial" w:hAnsi="Arial"/>
      <w:color w:val="000000"/>
      <w:sz w:val="24"/>
      <w:szCs w:val="24"/>
      <w:lang w:eastAsia="en-US"/>
    </w:rPr>
  </w:style>
  <w:style w:type="paragraph" w:styleId="Piedepgina">
    <w:name w:val="footer"/>
    <w:basedOn w:val="Normal"/>
    <w:link w:val="PiedepginaCar"/>
    <w:uiPriority w:val="99"/>
    <w:unhideWhenUsed/>
    <w:rsid w:val="00B63C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3C82"/>
  </w:style>
  <w:style w:type="paragraph" w:customStyle="1" w:styleId="ecxmsolistparagraph">
    <w:name w:val="ecxmsolistparagraph"/>
    <w:basedOn w:val="Normal"/>
    <w:rsid w:val="00CD308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uiPriority w:val="1"/>
    <w:qFormat/>
    <w:rsid w:val="00D1424A"/>
    <w:pPr>
      <w:widowControl w:val="0"/>
      <w:autoSpaceDE w:val="0"/>
      <w:autoSpaceDN w:val="0"/>
      <w:adjustRightInd w:val="0"/>
      <w:spacing w:before="163" w:after="0" w:line="240" w:lineRule="auto"/>
      <w:ind w:left="102"/>
    </w:pPr>
    <w:rPr>
      <w:rFonts w:ascii="Arial Narrow" w:eastAsia="Times New Roman" w:hAnsi="Arial Narrow" w:cs="Arial Narrow"/>
      <w:lang w:eastAsia="es-MX"/>
    </w:rPr>
  </w:style>
  <w:style w:type="character" w:customStyle="1" w:styleId="TextoindependienteCar">
    <w:name w:val="Texto independiente Car"/>
    <w:link w:val="Textoindependiente"/>
    <w:uiPriority w:val="1"/>
    <w:rsid w:val="00D1424A"/>
    <w:rPr>
      <w:rFonts w:ascii="Arial Narrow" w:eastAsia="Times New Roman" w:hAnsi="Arial Narrow" w:cs="Arial Narrow"/>
      <w:sz w:val="22"/>
      <w:szCs w:val="22"/>
    </w:rPr>
  </w:style>
  <w:style w:type="paragraph" w:customStyle="1" w:styleId="TableParagraph">
    <w:name w:val="Table Paragraph"/>
    <w:basedOn w:val="Normal"/>
    <w:uiPriority w:val="1"/>
    <w:qFormat/>
    <w:rsid w:val="00D1424A"/>
    <w:pPr>
      <w:widowControl w:val="0"/>
      <w:autoSpaceDE w:val="0"/>
      <w:autoSpaceDN w:val="0"/>
      <w:adjustRightInd w:val="0"/>
      <w:spacing w:after="0" w:line="240" w:lineRule="auto"/>
    </w:pPr>
    <w:rPr>
      <w:rFonts w:ascii="Times New Roman" w:eastAsia="Times New Roman" w:hAnsi="Times New Roman" w:cs="Times New Roman"/>
      <w:sz w:val="24"/>
      <w:szCs w:val="24"/>
      <w:lang w:eastAsia="es-MX"/>
    </w:rPr>
  </w:style>
  <w:style w:type="character" w:customStyle="1" w:styleId="estilo81">
    <w:name w:val="estilo81"/>
    <w:rsid w:val="001A03DB"/>
    <w:rPr>
      <w:sz w:val="20"/>
      <w:szCs w:val="20"/>
    </w:rPr>
  </w:style>
  <w:style w:type="paragraph" w:customStyle="1" w:styleId="msonormal0">
    <w:name w:val="msonormal"/>
    <w:basedOn w:val="Normal"/>
    <w:rsid w:val="00A5271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footnotedescriptionChar">
    <w:name w:val="footnote description Char"/>
    <w:link w:val="footnotedescription"/>
    <w:locked/>
    <w:rsid w:val="00A52719"/>
    <w:rPr>
      <w:rFonts w:ascii="Arial" w:eastAsia="Arial" w:hAnsi="Arial"/>
      <w:color w:val="000000"/>
      <w:sz w:val="15"/>
    </w:rPr>
  </w:style>
  <w:style w:type="paragraph" w:customStyle="1" w:styleId="footnotedescription">
    <w:name w:val="footnote description"/>
    <w:next w:val="Normal"/>
    <w:link w:val="footnotedescriptionChar"/>
    <w:rsid w:val="00A52719"/>
    <w:pPr>
      <w:spacing w:line="300" w:lineRule="auto"/>
      <w:ind w:left="245"/>
      <w:jc w:val="both"/>
    </w:pPr>
    <w:rPr>
      <w:rFonts w:ascii="Arial" w:eastAsia="Arial" w:hAnsi="Arial"/>
      <w:color w:val="000000"/>
      <w:sz w:val="15"/>
    </w:rPr>
  </w:style>
  <w:style w:type="character" w:customStyle="1" w:styleId="footnotemark">
    <w:name w:val="footnote mark"/>
    <w:rsid w:val="00A52719"/>
    <w:rPr>
      <w:rFonts w:ascii="Arial" w:eastAsia="Arial" w:hAnsi="Arial" w:cs="Arial" w:hint="default"/>
      <w:color w:val="000000"/>
      <w:sz w:val="19"/>
      <w:vertAlign w:val="superscript"/>
    </w:rPr>
  </w:style>
  <w:style w:type="table" w:customStyle="1" w:styleId="TableGrid">
    <w:name w:val="TableGrid"/>
    <w:rsid w:val="00A5271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extoindependiente22">
    <w:name w:val="Texto independiente 22"/>
    <w:basedOn w:val="Normal"/>
    <w:rsid w:val="00A52719"/>
    <w:pPr>
      <w:widowControl w:val="0"/>
      <w:overflowPunct w:val="0"/>
      <w:autoSpaceDE w:val="0"/>
      <w:autoSpaceDN w:val="0"/>
      <w:adjustRightInd w:val="0"/>
      <w:spacing w:after="0" w:line="360" w:lineRule="auto"/>
      <w:jc w:val="both"/>
    </w:pPr>
    <w:rPr>
      <w:rFonts w:ascii="Arial" w:eastAsia="Times New Roman" w:hAnsi="Arial" w:cs="Times New Roman"/>
      <w:szCs w:val="20"/>
      <w:lang w:val="es-ES" w:eastAsia="es-ES"/>
    </w:rPr>
  </w:style>
  <w:style w:type="paragraph" w:customStyle="1" w:styleId="xl64">
    <w:name w:val="xl64"/>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65">
    <w:name w:val="xl65"/>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18"/>
      <w:szCs w:val="18"/>
      <w:lang w:eastAsia="es-MX"/>
    </w:rPr>
  </w:style>
  <w:style w:type="paragraph" w:customStyle="1" w:styleId="xl66">
    <w:name w:val="xl66"/>
    <w:basedOn w:val="Normal"/>
    <w:rsid w:val="00A52719"/>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67">
    <w:name w:val="xl67"/>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8">
    <w:name w:val="xl68"/>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9">
    <w:name w:val="xl6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0">
    <w:name w:val="xl70"/>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Arial" w:eastAsia="Times New Roman" w:hAnsi="Arial"/>
      <w:b/>
      <w:bCs/>
      <w:sz w:val="18"/>
      <w:szCs w:val="18"/>
      <w:lang w:eastAsia="es-MX"/>
    </w:rPr>
  </w:style>
  <w:style w:type="paragraph" w:customStyle="1" w:styleId="xl71">
    <w:name w:val="xl71"/>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2">
    <w:name w:val="xl72"/>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3">
    <w:name w:val="xl73"/>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16"/>
      <w:szCs w:val="16"/>
      <w:lang w:eastAsia="es-MX"/>
    </w:rPr>
  </w:style>
  <w:style w:type="paragraph" w:customStyle="1" w:styleId="xl74">
    <w:name w:val="xl74"/>
    <w:basedOn w:val="Normal"/>
    <w:rsid w:val="00A52719"/>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eastAsia="Times New Roman" w:hAnsi="Arial"/>
      <w:sz w:val="16"/>
      <w:szCs w:val="16"/>
      <w:lang w:eastAsia="es-MX"/>
    </w:rPr>
  </w:style>
  <w:style w:type="paragraph" w:customStyle="1" w:styleId="xl75">
    <w:name w:val="xl75"/>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6">
    <w:name w:val="xl76"/>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es-MX"/>
    </w:rPr>
  </w:style>
  <w:style w:type="paragraph" w:customStyle="1" w:styleId="xl77">
    <w:name w:val="xl77"/>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sz w:val="16"/>
      <w:szCs w:val="16"/>
      <w:lang w:eastAsia="es-MX"/>
    </w:rPr>
  </w:style>
  <w:style w:type="paragraph" w:customStyle="1" w:styleId="xl78">
    <w:name w:val="xl78"/>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79">
    <w:name w:val="xl7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80">
    <w:name w:val="xl80"/>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81">
    <w:name w:val="xl81"/>
    <w:basedOn w:val="Normal"/>
    <w:rsid w:val="00A52719"/>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iPriority w:val="99"/>
    <w:unhideWhenUsed/>
    <w:qFormat/>
    <w:rsid w:val="0076165F"/>
    <w:pPr>
      <w:suppressAutoHyphens/>
      <w:spacing w:before="100" w:after="100" w:line="240" w:lineRule="auto"/>
    </w:pPr>
    <w:rPr>
      <w:rFonts w:ascii="Arial" w:eastAsia="Times New Roman" w:hAnsi="Arial"/>
      <w:sz w:val="24"/>
      <w:szCs w:val="24"/>
      <w:lang w:eastAsia="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uiPriority w:val="99"/>
    <w:rsid w:val="0076165F"/>
    <w:rPr>
      <w:rFonts w:ascii="Arial" w:eastAsia="Times New Roman" w:hAnsi="Arial"/>
      <w:sz w:val="24"/>
      <w:szCs w:val="24"/>
      <w:lang w:eastAsia="ar-SA"/>
    </w:rPr>
  </w:style>
  <w:style w:type="character" w:styleId="Nmerodepgina">
    <w:name w:val="page number"/>
    <w:basedOn w:val="Fuentedeprrafopredeter"/>
    <w:rsid w:val="0076165F"/>
  </w:style>
  <w:style w:type="paragraph" w:styleId="Sangradetextonormal">
    <w:name w:val="Body Text Indent"/>
    <w:basedOn w:val="Normal"/>
    <w:link w:val="SangradetextonormalCar"/>
    <w:unhideWhenUsed/>
    <w:rsid w:val="0076165F"/>
    <w:pPr>
      <w:spacing w:after="120"/>
      <w:ind w:left="283"/>
    </w:pPr>
  </w:style>
  <w:style w:type="character" w:customStyle="1" w:styleId="SangradetextonormalCar">
    <w:name w:val="Sangría de texto normal Car"/>
    <w:basedOn w:val="Fuentedeprrafopredeter"/>
    <w:link w:val="Sangradetextonormal"/>
    <w:rsid w:val="0076165F"/>
    <w:rPr>
      <w:sz w:val="22"/>
      <w:szCs w:val="22"/>
      <w:lang w:eastAsia="en-US"/>
    </w:rPr>
  </w:style>
  <w:style w:type="paragraph" w:styleId="Textoindependiente2">
    <w:name w:val="Body Text 2"/>
    <w:basedOn w:val="Normal"/>
    <w:link w:val="Textoindependiente2Car"/>
    <w:unhideWhenUsed/>
    <w:rsid w:val="0076165F"/>
    <w:pPr>
      <w:spacing w:after="120" w:line="480" w:lineRule="auto"/>
    </w:pPr>
  </w:style>
  <w:style w:type="character" w:customStyle="1" w:styleId="Textoindependiente2Car">
    <w:name w:val="Texto independiente 2 Car"/>
    <w:basedOn w:val="Fuentedeprrafopredeter"/>
    <w:link w:val="Textoindependiente2"/>
    <w:rsid w:val="0076165F"/>
    <w:rPr>
      <w:sz w:val="22"/>
      <w:szCs w:val="22"/>
      <w:lang w:eastAsia="en-US"/>
    </w:rPr>
  </w:style>
  <w:style w:type="character" w:customStyle="1" w:styleId="Ttulo2Car">
    <w:name w:val="Título 2 Car"/>
    <w:basedOn w:val="Fuentedeprrafopredeter"/>
    <w:link w:val="Ttulo2"/>
    <w:uiPriority w:val="9"/>
    <w:rsid w:val="0076165F"/>
    <w:rPr>
      <w:rFonts w:ascii="Arial" w:eastAsia="Times New Roman" w:hAnsi="Arial"/>
      <w:b/>
      <w:sz w:val="24"/>
      <w:lang w:val="es-ES" w:eastAsia="es-ES"/>
    </w:rPr>
  </w:style>
  <w:style w:type="character" w:customStyle="1" w:styleId="Ttulo3Car">
    <w:name w:val="Título 3 Car"/>
    <w:basedOn w:val="Fuentedeprrafopredeter"/>
    <w:link w:val="Ttulo3"/>
    <w:uiPriority w:val="9"/>
    <w:rsid w:val="0076165F"/>
    <w:rPr>
      <w:rFonts w:ascii="Arial" w:eastAsia="Times New Roman" w:hAnsi="Arial" w:cs="Times New Roman"/>
      <w:b/>
      <w:spacing w:val="28"/>
      <w:sz w:val="28"/>
      <w:lang w:val="es-ES_tradnl" w:eastAsia="es-ES"/>
    </w:rPr>
  </w:style>
  <w:style w:type="character" w:customStyle="1" w:styleId="Ttulo4Car">
    <w:name w:val="Título 4 Car"/>
    <w:basedOn w:val="Fuentedeprrafopredeter"/>
    <w:link w:val="Ttulo4"/>
    <w:uiPriority w:val="9"/>
    <w:rsid w:val="0076165F"/>
    <w:rPr>
      <w:rFonts w:ascii="Arial" w:eastAsia="Times New Roman" w:hAnsi="Arial" w:cs="Times New Roman"/>
      <w:b/>
      <w:sz w:val="24"/>
      <w:szCs w:val="24"/>
      <w:lang w:eastAsia="es-ES"/>
    </w:rPr>
  </w:style>
  <w:style w:type="character" w:customStyle="1" w:styleId="Ttulo6Car">
    <w:name w:val="Título 6 Car"/>
    <w:basedOn w:val="Fuentedeprrafopredeter"/>
    <w:link w:val="Ttulo6"/>
    <w:rsid w:val="0076165F"/>
    <w:rPr>
      <w:rFonts w:ascii="Arial" w:eastAsia="Times New Roman" w:hAnsi="Arial"/>
      <w:b/>
      <w:sz w:val="24"/>
      <w:lang w:val="es-ES" w:eastAsia="es-ES"/>
    </w:rPr>
  </w:style>
  <w:style w:type="character" w:customStyle="1" w:styleId="Ttulo7Car">
    <w:name w:val="Título 7 Car"/>
    <w:basedOn w:val="Fuentedeprrafopredeter"/>
    <w:link w:val="Ttulo7"/>
    <w:uiPriority w:val="9"/>
    <w:rsid w:val="0076165F"/>
    <w:rPr>
      <w:rFonts w:ascii="Arial" w:eastAsia="Times New Roman" w:hAnsi="Arial" w:cs="Times New Roman"/>
      <w:b/>
      <w:sz w:val="24"/>
      <w:lang w:val="es-ES" w:eastAsia="es-ES"/>
    </w:rPr>
  </w:style>
  <w:style w:type="character" w:customStyle="1" w:styleId="Ttulo8Car">
    <w:name w:val="Título 8 Car"/>
    <w:basedOn w:val="Fuentedeprrafopredeter"/>
    <w:link w:val="Ttulo8"/>
    <w:uiPriority w:val="9"/>
    <w:rsid w:val="0076165F"/>
    <w:rPr>
      <w:rFonts w:ascii="Arial" w:eastAsia="Times New Roman" w:hAnsi="Arial" w:cs="Times New Roman"/>
      <w:b/>
      <w:sz w:val="24"/>
      <w:u w:val="single"/>
      <w:lang w:val="es-ES_tradnl" w:eastAsia="es-ES"/>
    </w:rPr>
  </w:style>
  <w:style w:type="character" w:customStyle="1" w:styleId="Ttulo9Car">
    <w:name w:val="Título 9 Car"/>
    <w:basedOn w:val="Fuentedeprrafopredeter"/>
    <w:link w:val="Ttulo9"/>
    <w:uiPriority w:val="9"/>
    <w:rsid w:val="0076165F"/>
    <w:rPr>
      <w:rFonts w:ascii="Arial" w:eastAsia="Times New Roman" w:hAnsi="Arial"/>
      <w:bCs/>
      <w:sz w:val="24"/>
      <w:lang w:val="es-ES" w:eastAsia="es-ES"/>
    </w:rPr>
  </w:style>
  <w:style w:type="numbering" w:customStyle="1" w:styleId="Sinlista1">
    <w:name w:val="Sin lista1"/>
    <w:next w:val="Sinlista"/>
    <w:uiPriority w:val="99"/>
    <w:semiHidden/>
    <w:unhideWhenUsed/>
    <w:rsid w:val="0076165F"/>
  </w:style>
  <w:style w:type="paragraph" w:styleId="Textodebloque">
    <w:name w:val="Block Text"/>
    <w:basedOn w:val="Normal"/>
    <w:rsid w:val="0076165F"/>
    <w:pPr>
      <w:numPr>
        <w:ilvl w:val="12"/>
      </w:numPr>
      <w:tabs>
        <w:tab w:val="left" w:pos="8789"/>
      </w:tabs>
      <w:spacing w:before="240" w:after="240" w:line="360" w:lineRule="atLeast"/>
      <w:ind w:left="426" w:right="474"/>
      <w:jc w:val="both"/>
    </w:pPr>
    <w:rPr>
      <w:rFonts w:ascii="Arial" w:eastAsia="Times New Roman" w:hAnsi="Arial" w:cs="Times New Roman"/>
      <w:sz w:val="24"/>
      <w:szCs w:val="20"/>
      <w:lang w:eastAsia="es-ES"/>
    </w:rPr>
  </w:style>
  <w:style w:type="paragraph" w:styleId="Sangra3detindependiente">
    <w:name w:val="Body Text Indent 3"/>
    <w:basedOn w:val="Normal"/>
    <w:link w:val="Sangra3detindependienteCar"/>
    <w:rsid w:val="0076165F"/>
    <w:pPr>
      <w:numPr>
        <w:ilvl w:val="12"/>
      </w:numPr>
      <w:tabs>
        <w:tab w:val="left" w:pos="8789"/>
      </w:tabs>
      <w:spacing w:before="120" w:after="120" w:line="360" w:lineRule="auto"/>
      <w:ind w:right="18" w:firstLine="1134"/>
      <w:jc w:val="both"/>
    </w:pPr>
    <w:rPr>
      <w:rFonts w:ascii="Arial" w:eastAsia="Times New Roman" w:hAnsi="Arial"/>
      <w:sz w:val="24"/>
      <w:szCs w:val="20"/>
      <w:lang w:val="es-ES" w:eastAsia="es-ES"/>
    </w:rPr>
  </w:style>
  <w:style w:type="character" w:customStyle="1" w:styleId="Sangra3detindependienteCar">
    <w:name w:val="Sangría 3 de t. independiente Car"/>
    <w:basedOn w:val="Fuentedeprrafopredeter"/>
    <w:link w:val="Sangra3detindependiente"/>
    <w:rsid w:val="0076165F"/>
    <w:rPr>
      <w:rFonts w:ascii="Arial" w:eastAsia="Times New Roman" w:hAnsi="Arial"/>
      <w:sz w:val="24"/>
      <w:lang w:val="es-ES" w:eastAsia="es-ES"/>
    </w:rPr>
  </w:style>
  <w:style w:type="paragraph" w:customStyle="1" w:styleId="Textodebloque1">
    <w:name w:val="Texto de bloque1"/>
    <w:basedOn w:val="Normal"/>
    <w:rsid w:val="0076165F"/>
    <w:pPr>
      <w:spacing w:before="240" w:after="240" w:line="360" w:lineRule="atLeast"/>
      <w:ind w:left="567" w:right="618"/>
      <w:jc w:val="both"/>
    </w:pPr>
    <w:rPr>
      <w:rFonts w:ascii="Arial" w:eastAsia="Times New Roman" w:hAnsi="Arial" w:cs="Times New Roman"/>
      <w:sz w:val="24"/>
      <w:szCs w:val="20"/>
      <w:lang w:val="es-ES_tradnl" w:eastAsia="es-ES"/>
    </w:rPr>
  </w:style>
  <w:style w:type="paragraph" w:customStyle="1" w:styleId="Textoindependiente31">
    <w:name w:val="Texto independiente 31"/>
    <w:basedOn w:val="Normal"/>
    <w:rsid w:val="0076165F"/>
    <w:pPr>
      <w:spacing w:after="120" w:line="240" w:lineRule="auto"/>
      <w:jc w:val="both"/>
    </w:pPr>
    <w:rPr>
      <w:rFonts w:ascii="Arial" w:eastAsia="Times New Roman" w:hAnsi="Arial" w:cs="Times New Roman"/>
      <w:b/>
      <w:sz w:val="24"/>
      <w:szCs w:val="20"/>
      <w:lang w:val="es-ES_tradnl" w:eastAsia="es-ES"/>
    </w:rPr>
  </w:style>
  <w:style w:type="paragraph" w:styleId="Sangra2detindependiente">
    <w:name w:val="Body Text Indent 2"/>
    <w:basedOn w:val="Normal"/>
    <w:link w:val="Sangra2detindependienteCar"/>
    <w:uiPriority w:val="99"/>
    <w:rsid w:val="0076165F"/>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uiPriority w:val="99"/>
    <w:rsid w:val="0076165F"/>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76165F"/>
    <w:pPr>
      <w:widowControl w:val="0"/>
      <w:autoSpaceDE w:val="0"/>
      <w:autoSpaceDN w:val="0"/>
      <w:spacing w:after="0" w:line="300" w:lineRule="exact"/>
      <w:jc w:val="both"/>
    </w:pPr>
    <w:rPr>
      <w:rFonts w:ascii="Arial" w:eastAsia="Times New Roman" w:hAnsi="Arial" w:cs="Times New Roman"/>
      <w:szCs w:val="20"/>
      <w:lang w:val="es-ES_tradnl" w:eastAsia="es-ES"/>
    </w:rPr>
  </w:style>
  <w:style w:type="character" w:customStyle="1" w:styleId="Textoindependiente3Car">
    <w:name w:val="Texto independiente 3 Car"/>
    <w:basedOn w:val="Fuentedeprrafopredeter"/>
    <w:link w:val="Textoindependiente3"/>
    <w:rsid w:val="0076165F"/>
    <w:rPr>
      <w:rFonts w:ascii="Arial" w:eastAsia="Times New Roman" w:hAnsi="Arial" w:cs="Times New Roman"/>
      <w:sz w:val="22"/>
      <w:lang w:val="es-ES_tradnl" w:eastAsia="es-ES"/>
    </w:rPr>
  </w:style>
  <w:style w:type="paragraph" w:styleId="Puesto">
    <w:name w:val="Title"/>
    <w:basedOn w:val="Normal"/>
    <w:link w:val="PuestoCar"/>
    <w:uiPriority w:val="10"/>
    <w:qFormat/>
    <w:rsid w:val="0076165F"/>
    <w:pPr>
      <w:spacing w:after="120" w:line="240" w:lineRule="auto"/>
      <w:jc w:val="center"/>
    </w:pPr>
    <w:rPr>
      <w:rFonts w:ascii="Arial" w:eastAsia="Times New Roman" w:hAnsi="Arial" w:cs="Times New Roman"/>
      <w:b/>
      <w:sz w:val="24"/>
      <w:szCs w:val="20"/>
      <w:lang w:val="es-ES_tradnl" w:eastAsia="es-ES"/>
    </w:rPr>
  </w:style>
  <w:style w:type="character" w:customStyle="1" w:styleId="PuestoCar">
    <w:name w:val="Puesto Car"/>
    <w:basedOn w:val="Fuentedeprrafopredeter"/>
    <w:link w:val="Puesto"/>
    <w:uiPriority w:val="10"/>
    <w:rsid w:val="0076165F"/>
    <w:rPr>
      <w:rFonts w:ascii="Arial" w:eastAsia="Times New Roman" w:hAnsi="Arial" w:cs="Times New Roman"/>
      <w:b/>
      <w:sz w:val="24"/>
      <w:lang w:val="es-ES_tradnl" w:eastAsia="es-ES"/>
    </w:rPr>
  </w:style>
  <w:style w:type="paragraph" w:styleId="Subttulo">
    <w:name w:val="Subtitle"/>
    <w:basedOn w:val="Normal"/>
    <w:link w:val="SubttuloCar"/>
    <w:uiPriority w:val="11"/>
    <w:qFormat/>
    <w:rsid w:val="0076165F"/>
    <w:pPr>
      <w:spacing w:after="0" w:line="360" w:lineRule="auto"/>
      <w:jc w:val="center"/>
    </w:pPr>
    <w:rPr>
      <w:rFonts w:ascii="Arial" w:eastAsia="Times New Roman" w:hAnsi="Arial" w:cs="Times New Roman"/>
      <w:b/>
      <w:sz w:val="24"/>
      <w:szCs w:val="20"/>
      <w:lang w:val="es-ES_tradnl" w:eastAsia="es-ES"/>
    </w:rPr>
  </w:style>
  <w:style w:type="character" w:customStyle="1" w:styleId="SubttuloCar">
    <w:name w:val="Subtítulo Car"/>
    <w:basedOn w:val="Fuentedeprrafopredeter"/>
    <w:link w:val="Subttulo"/>
    <w:uiPriority w:val="11"/>
    <w:rsid w:val="0076165F"/>
    <w:rPr>
      <w:rFonts w:ascii="Arial" w:eastAsia="Times New Roman" w:hAnsi="Arial" w:cs="Times New Roman"/>
      <w:b/>
      <w:sz w:val="24"/>
      <w:lang w:val="es-ES_tradnl" w:eastAsia="es-ES"/>
    </w:rPr>
  </w:style>
  <w:style w:type="paragraph" w:styleId="Mapadeldocumento">
    <w:name w:val="Document Map"/>
    <w:basedOn w:val="Normal"/>
    <w:link w:val="MapadeldocumentoCar"/>
    <w:semiHidden/>
    <w:rsid w:val="0076165F"/>
    <w:pPr>
      <w:widowControl w:val="0"/>
      <w:shd w:val="clear" w:color="auto" w:fill="000080"/>
      <w:autoSpaceDE w:val="0"/>
      <w:autoSpaceDN w:val="0"/>
      <w:spacing w:after="0" w:line="240" w:lineRule="auto"/>
    </w:pPr>
    <w:rPr>
      <w:rFonts w:ascii="Tahoma" w:eastAsia="Times New Roman" w:hAnsi="Tahoma" w:cs="Times New Roman"/>
      <w:sz w:val="20"/>
      <w:szCs w:val="20"/>
      <w:lang w:val="es-ES_tradnl" w:eastAsia="es-ES"/>
    </w:rPr>
  </w:style>
  <w:style w:type="character" w:customStyle="1" w:styleId="MapadeldocumentoCar">
    <w:name w:val="Mapa del documento Car"/>
    <w:basedOn w:val="Fuentedeprrafopredeter"/>
    <w:link w:val="Mapadeldocumento"/>
    <w:semiHidden/>
    <w:rsid w:val="0076165F"/>
    <w:rPr>
      <w:rFonts w:ascii="Tahoma" w:eastAsia="Times New Roman" w:hAnsi="Tahoma" w:cs="Times New Roman"/>
      <w:shd w:val="clear" w:color="auto" w:fill="000080"/>
      <w:lang w:val="es-ES_tradnl" w:eastAsia="es-ES"/>
    </w:rPr>
  </w:style>
  <w:style w:type="paragraph" w:customStyle="1" w:styleId="Textoindependiente21">
    <w:name w:val="Texto independiente 21"/>
    <w:basedOn w:val="Normal"/>
    <w:rsid w:val="0076165F"/>
    <w:pPr>
      <w:widowControl w:val="0"/>
      <w:overflowPunct w:val="0"/>
      <w:autoSpaceDE w:val="0"/>
      <w:autoSpaceDN w:val="0"/>
      <w:adjustRightInd w:val="0"/>
      <w:spacing w:after="0" w:line="360" w:lineRule="auto"/>
      <w:jc w:val="both"/>
      <w:textAlignment w:val="baseline"/>
    </w:pPr>
    <w:rPr>
      <w:rFonts w:ascii="Arial" w:eastAsia="Times New Roman" w:hAnsi="Arial" w:cs="Times New Roman"/>
      <w:szCs w:val="20"/>
      <w:lang w:val="es-ES" w:eastAsia="es-ES"/>
    </w:rPr>
  </w:style>
  <w:style w:type="character" w:styleId="Refdecomentario">
    <w:name w:val="annotation reference"/>
    <w:semiHidden/>
    <w:rsid w:val="0076165F"/>
    <w:rPr>
      <w:sz w:val="16"/>
      <w:szCs w:val="16"/>
    </w:rPr>
  </w:style>
  <w:style w:type="paragraph" w:styleId="Textocomentario">
    <w:name w:val="annotation text"/>
    <w:basedOn w:val="Normal"/>
    <w:link w:val="TextocomentarioCar"/>
    <w:semiHidden/>
    <w:rsid w:val="0076165F"/>
    <w:pPr>
      <w:widowControl w:val="0"/>
      <w:autoSpaceDE w:val="0"/>
      <w:autoSpaceDN w:val="0"/>
      <w:spacing w:after="0" w:line="240" w:lineRule="auto"/>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semiHidden/>
    <w:rsid w:val="0076165F"/>
    <w:rPr>
      <w:rFonts w:ascii="Times New Roman" w:eastAsia="Times New Roman" w:hAnsi="Times New Roman" w:cs="Times New Roman"/>
      <w:lang w:val="es-ES_tradnl" w:eastAsia="es-ES"/>
    </w:rPr>
  </w:style>
  <w:style w:type="paragraph" w:styleId="Asuntodelcomentario">
    <w:name w:val="annotation subject"/>
    <w:basedOn w:val="Textocomentario"/>
    <w:next w:val="Textocomentario"/>
    <w:link w:val="AsuntodelcomentarioCar"/>
    <w:semiHidden/>
    <w:rsid w:val="0076165F"/>
    <w:rPr>
      <w:b/>
      <w:bCs/>
    </w:rPr>
  </w:style>
  <w:style w:type="character" w:customStyle="1" w:styleId="AsuntodelcomentarioCar">
    <w:name w:val="Asunto del comentario Car"/>
    <w:basedOn w:val="TextocomentarioCar"/>
    <w:link w:val="Asuntodelcomentario"/>
    <w:semiHidden/>
    <w:rsid w:val="0076165F"/>
    <w:rPr>
      <w:rFonts w:ascii="Times New Roman" w:eastAsia="Times New Roman" w:hAnsi="Times New Roman" w:cs="Times New Roman"/>
      <w:b/>
      <w:bCs/>
      <w:lang w:val="es-ES_tradnl" w:eastAsia="es-ES"/>
    </w:rPr>
  </w:style>
  <w:style w:type="table" w:customStyle="1" w:styleId="Tablaconcuadrcula1">
    <w:name w:val="Tabla con cuadrícula1"/>
    <w:basedOn w:val="Tablanormal"/>
    <w:next w:val="Tablaconcuadrcula"/>
    <w:uiPriority w:val="39"/>
    <w:rsid w:val="0076165F"/>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arCarCarCarCarCar3CarCarCarCarCarCarCarCarCarCarCarCarCar">
    <w:name w:val="Char Char Car Car Car Car Car Car Car Car3 Car Car Car Car Car Car Car Car Car Car Car Car Car"/>
    <w:basedOn w:val="Normal"/>
    <w:rsid w:val="0076165F"/>
    <w:pPr>
      <w:spacing w:after="160" w:line="240" w:lineRule="exact"/>
    </w:pPr>
    <w:rPr>
      <w:rFonts w:ascii="Tahoma" w:eastAsia="Times New Roman" w:hAnsi="Tahoma" w:cs="Times New Roman"/>
      <w:sz w:val="20"/>
      <w:szCs w:val="20"/>
      <w:lang w:val="es-ES"/>
    </w:rPr>
  </w:style>
  <w:style w:type="character" w:customStyle="1" w:styleId="apple-converted-space">
    <w:name w:val="apple-converted-space"/>
    <w:rsid w:val="0076165F"/>
  </w:style>
  <w:style w:type="paragraph" w:styleId="Textonotapie">
    <w:name w:val="footnote text"/>
    <w:basedOn w:val="Normal"/>
    <w:link w:val="TextonotapieCar"/>
    <w:uiPriority w:val="99"/>
    <w:rsid w:val="0076165F"/>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76165F"/>
    <w:rPr>
      <w:rFonts w:ascii="Times New Roman" w:eastAsia="Times New Roman" w:hAnsi="Times New Roman" w:cs="Times New Roman"/>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76165F"/>
    <w:rPr>
      <w:vertAlign w:val="superscript"/>
    </w:rPr>
  </w:style>
  <w:style w:type="character" w:customStyle="1" w:styleId="highlight">
    <w:name w:val="highlight"/>
    <w:rsid w:val="0076165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76165F"/>
    <w:pPr>
      <w:spacing w:after="0" w:line="240" w:lineRule="auto"/>
      <w:jc w:val="both"/>
    </w:pPr>
    <w:rPr>
      <w:sz w:val="20"/>
      <w:szCs w:val="20"/>
      <w:vertAlign w:val="superscript"/>
      <w:lang w:eastAsia="es-MX"/>
    </w:rPr>
  </w:style>
  <w:style w:type="paragraph" w:customStyle="1" w:styleId="Estilo">
    <w:name w:val="Estilo"/>
    <w:basedOn w:val="Sinespaciado"/>
    <w:link w:val="EstiloCar"/>
    <w:qFormat/>
    <w:rsid w:val="0076165F"/>
    <w:pPr>
      <w:jc w:val="both"/>
    </w:pPr>
    <w:rPr>
      <w:rFonts w:ascii="Arial" w:eastAsiaTheme="minorEastAsia" w:hAnsi="Arial" w:cstheme="minorBidi"/>
      <w:sz w:val="24"/>
      <w:lang w:val="es-MX" w:eastAsia="es-MX"/>
    </w:rPr>
  </w:style>
  <w:style w:type="character" w:customStyle="1" w:styleId="EstiloCar">
    <w:name w:val="Estilo Car"/>
    <w:basedOn w:val="Fuentedeprrafopredeter"/>
    <w:link w:val="Estilo"/>
    <w:rsid w:val="0076165F"/>
    <w:rPr>
      <w:rFonts w:ascii="Arial" w:eastAsiaTheme="minorEastAsia" w:hAnsi="Arial" w:cstheme="minorBidi"/>
      <w:sz w:val="24"/>
      <w:szCs w:val="22"/>
    </w:rPr>
  </w:style>
  <w:style w:type="character" w:styleId="Hipervnculo">
    <w:name w:val="Hyperlink"/>
    <w:basedOn w:val="Fuentedeprrafopredeter"/>
    <w:uiPriority w:val="99"/>
    <w:unhideWhenUsed/>
    <w:rsid w:val="0076165F"/>
    <w:rPr>
      <w:color w:val="0000FF"/>
      <w:u w:val="single"/>
    </w:rPr>
  </w:style>
  <w:style w:type="paragraph" w:customStyle="1" w:styleId="Texto">
    <w:name w:val="Texto"/>
    <w:basedOn w:val="Normal"/>
    <w:link w:val="TextoCar"/>
    <w:rsid w:val="0076165F"/>
    <w:pPr>
      <w:spacing w:after="101" w:line="216" w:lineRule="exact"/>
      <w:ind w:firstLine="288"/>
      <w:jc w:val="both"/>
    </w:pPr>
    <w:rPr>
      <w:rFonts w:ascii="Arial" w:eastAsia="Times New Roman" w:hAnsi="Arial"/>
      <w:sz w:val="18"/>
      <w:szCs w:val="20"/>
      <w:lang w:val="es-ES" w:eastAsia="es-ES"/>
    </w:rPr>
  </w:style>
  <w:style w:type="character" w:customStyle="1" w:styleId="TextoCar">
    <w:name w:val="Texto Car"/>
    <w:link w:val="Texto"/>
    <w:locked/>
    <w:rsid w:val="0076165F"/>
    <w:rPr>
      <w:rFonts w:ascii="Arial" w:eastAsia="Times New Roman" w:hAnsi="Arial"/>
      <w:sz w:val="18"/>
      <w:lang w:val="es-ES" w:eastAsia="es-ES"/>
    </w:rPr>
  </w:style>
  <w:style w:type="paragraph" w:customStyle="1" w:styleId="INCISO">
    <w:name w:val="INCISO"/>
    <w:basedOn w:val="Normal"/>
    <w:rsid w:val="0076165F"/>
    <w:pPr>
      <w:spacing w:after="101" w:line="216" w:lineRule="exact"/>
      <w:ind w:left="1080" w:hanging="360"/>
      <w:jc w:val="both"/>
    </w:pPr>
    <w:rPr>
      <w:rFonts w:ascii="Arial" w:eastAsia="Times New Roman" w:hAnsi="Arial"/>
      <w:sz w:val="18"/>
      <w:szCs w:val="18"/>
      <w:lang w:val="es-ES" w:eastAsia="es-ES"/>
    </w:rPr>
  </w:style>
  <w:style w:type="character" w:styleId="Hipervnculovisitado">
    <w:name w:val="FollowedHyperlink"/>
    <w:basedOn w:val="Fuentedeprrafopredeter"/>
    <w:uiPriority w:val="99"/>
    <w:rsid w:val="0076165F"/>
    <w:rPr>
      <w:color w:val="954F72" w:themeColor="followedHyperlink"/>
      <w:u w:val="single"/>
    </w:rPr>
  </w:style>
  <w:style w:type="numbering" w:customStyle="1" w:styleId="Sinlista2">
    <w:name w:val="Sin lista2"/>
    <w:next w:val="Sinlista"/>
    <w:uiPriority w:val="99"/>
    <w:semiHidden/>
    <w:unhideWhenUsed/>
    <w:rsid w:val="00086586"/>
  </w:style>
  <w:style w:type="table" w:customStyle="1" w:styleId="Tablaconcuadrcula2">
    <w:name w:val="Tabla con cuadrícula2"/>
    <w:basedOn w:val="Tablanormal"/>
    <w:next w:val="Tablaconcuadrcula"/>
    <w:uiPriority w:val="39"/>
    <w:rsid w:val="00086586"/>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86586"/>
  </w:style>
  <w:style w:type="table" w:customStyle="1" w:styleId="Tablaconcuadrcula3">
    <w:name w:val="Tabla con cuadrícula3"/>
    <w:basedOn w:val="Tablanormal"/>
    <w:next w:val="Tablaconcuadrcula"/>
    <w:uiPriority w:val="59"/>
    <w:rsid w:val="0008658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
    <w:name w:val="Quote"/>
    <w:basedOn w:val="Normal"/>
    <w:next w:val="Normal"/>
    <w:link w:val="CitaCar"/>
    <w:uiPriority w:val="29"/>
    <w:qFormat/>
    <w:rsid w:val="007329E4"/>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Car">
    <w:name w:val="Cita Car"/>
    <w:basedOn w:val="Fuentedeprrafopredeter"/>
    <w:link w:val="Cita"/>
    <w:uiPriority w:val="29"/>
    <w:rsid w:val="007329E4"/>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styleId="nfasisintenso">
    <w:name w:val="Intense Emphasis"/>
    <w:basedOn w:val="Fuentedeprrafopredeter"/>
    <w:uiPriority w:val="21"/>
    <w:qFormat/>
    <w:rsid w:val="007329E4"/>
    <w:rPr>
      <w:i/>
      <w:iCs/>
      <w:color w:val="2E74B5" w:themeColor="accent1" w:themeShade="BF"/>
    </w:rPr>
  </w:style>
  <w:style w:type="paragraph" w:styleId="Citadestacada">
    <w:name w:val="Intense Quote"/>
    <w:basedOn w:val="Normal"/>
    <w:next w:val="Normal"/>
    <w:link w:val="CitadestacadaCar"/>
    <w:uiPriority w:val="30"/>
    <w:qFormat/>
    <w:rsid w:val="007329E4"/>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14:ligatures w14:val="standardContextual"/>
    </w:rPr>
  </w:style>
  <w:style w:type="character" w:customStyle="1" w:styleId="CitadestacadaCar">
    <w:name w:val="Cita destacada Car"/>
    <w:basedOn w:val="Fuentedeprrafopredeter"/>
    <w:link w:val="Citadestacada"/>
    <w:uiPriority w:val="30"/>
    <w:rsid w:val="007329E4"/>
    <w:rPr>
      <w:rFonts w:asciiTheme="minorHAnsi" w:eastAsiaTheme="minorHAnsi" w:hAnsiTheme="minorHAnsi" w:cstheme="minorBidi"/>
      <w:i/>
      <w:iCs/>
      <w:color w:val="2E74B5" w:themeColor="accent1" w:themeShade="BF"/>
      <w:kern w:val="2"/>
      <w:sz w:val="22"/>
      <w:szCs w:val="22"/>
      <w:lang w:eastAsia="en-US"/>
      <w14:ligatures w14:val="standardContextual"/>
    </w:rPr>
  </w:style>
  <w:style w:type="character" w:styleId="Referenciaintensa">
    <w:name w:val="Intense Reference"/>
    <w:basedOn w:val="Fuentedeprrafopredeter"/>
    <w:uiPriority w:val="32"/>
    <w:qFormat/>
    <w:rsid w:val="007329E4"/>
    <w:rPr>
      <w:b/>
      <w:bCs/>
      <w:smallCaps/>
      <w:color w:val="2E74B5" w:themeColor="accent1" w:themeShade="BF"/>
      <w:spacing w:val="5"/>
    </w:rPr>
  </w:style>
  <w:style w:type="table" w:customStyle="1" w:styleId="TableNormal">
    <w:name w:val="Table Normal"/>
    <w:uiPriority w:val="2"/>
    <w:semiHidden/>
    <w:unhideWhenUsed/>
    <w:qFormat/>
    <w:rsid w:val="007329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SinespaciadoCar">
    <w:name w:val="Sin espaciado Car"/>
    <w:basedOn w:val="Fuentedeprrafopredeter"/>
    <w:link w:val="Sinespaciado"/>
    <w:uiPriority w:val="1"/>
    <w:rsid w:val="007329E4"/>
    <w:rPr>
      <w:rFonts w:cs="Times New Roman"/>
      <w:sz w:val="22"/>
      <w:szCs w:val="22"/>
      <w:lang w:val="es-ES" w:eastAsia="en-US"/>
    </w:rPr>
  </w:style>
  <w:style w:type="paragraph" w:customStyle="1" w:styleId="xl82">
    <w:name w:val="xl82"/>
    <w:basedOn w:val="Normal"/>
    <w:rsid w:val="00BF186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83">
    <w:name w:val="xl83"/>
    <w:basedOn w:val="Normal"/>
    <w:rsid w:val="00BF1864"/>
    <w:pPr>
      <w:spacing w:before="100" w:beforeAutospacing="1" w:after="100" w:afterAutospacing="1" w:line="240" w:lineRule="auto"/>
      <w:jc w:val="right"/>
    </w:pPr>
    <w:rPr>
      <w:rFonts w:ascii="Times New Roman" w:eastAsia="Times New Roman" w:hAnsi="Times New Roman" w:cs="Times New Roman"/>
      <w:sz w:val="24"/>
      <w:szCs w:val="24"/>
      <w:lang w:eastAsia="es-MX"/>
    </w:rPr>
  </w:style>
  <w:style w:type="paragraph" w:customStyle="1" w:styleId="xl84">
    <w:name w:val="xl84"/>
    <w:basedOn w:val="Normal"/>
    <w:rsid w:val="00BF1864"/>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85">
    <w:name w:val="xl85"/>
    <w:basedOn w:val="Normal"/>
    <w:rsid w:val="00BF1864"/>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Ttulo11">
    <w:name w:val="Título 11"/>
    <w:basedOn w:val="Normal"/>
    <w:uiPriority w:val="1"/>
    <w:qFormat/>
    <w:rsid w:val="00404403"/>
    <w:pPr>
      <w:widowControl w:val="0"/>
      <w:autoSpaceDE w:val="0"/>
      <w:autoSpaceDN w:val="0"/>
      <w:spacing w:after="0" w:line="240" w:lineRule="auto"/>
      <w:ind w:left="162" w:right="65"/>
      <w:jc w:val="center"/>
      <w:outlineLvl w:val="1"/>
    </w:pPr>
    <w:rPr>
      <w:rFonts w:ascii="Arial" w:eastAsia="Arial" w:hAnsi="Arial"/>
      <w:b/>
      <w:bCs/>
      <w:sz w:val="19"/>
      <w:szCs w:val="19"/>
      <w:lang w:val="es-ES" w:eastAsia="es-ES" w:bidi="es-ES"/>
    </w:rPr>
  </w:style>
  <w:style w:type="character" w:styleId="Textoennegrita">
    <w:name w:val="Strong"/>
    <w:basedOn w:val="Fuentedeprrafopredeter"/>
    <w:uiPriority w:val="22"/>
    <w:qFormat/>
    <w:rsid w:val="00F762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839844">
      <w:bodyDiv w:val="1"/>
      <w:marLeft w:val="0"/>
      <w:marRight w:val="0"/>
      <w:marTop w:val="0"/>
      <w:marBottom w:val="0"/>
      <w:divBdr>
        <w:top w:val="none" w:sz="0" w:space="0" w:color="auto"/>
        <w:left w:val="none" w:sz="0" w:space="0" w:color="auto"/>
        <w:bottom w:val="none" w:sz="0" w:space="0" w:color="auto"/>
        <w:right w:val="none" w:sz="0" w:space="0" w:color="auto"/>
      </w:divBdr>
    </w:div>
    <w:div w:id="964510101">
      <w:bodyDiv w:val="1"/>
      <w:marLeft w:val="0"/>
      <w:marRight w:val="0"/>
      <w:marTop w:val="0"/>
      <w:marBottom w:val="0"/>
      <w:divBdr>
        <w:top w:val="none" w:sz="0" w:space="0" w:color="auto"/>
        <w:left w:val="none" w:sz="0" w:space="0" w:color="auto"/>
        <w:bottom w:val="none" w:sz="0" w:space="0" w:color="auto"/>
        <w:right w:val="none" w:sz="0" w:space="0" w:color="auto"/>
      </w:divBdr>
    </w:div>
    <w:div w:id="1345550947">
      <w:bodyDiv w:val="1"/>
      <w:marLeft w:val="0"/>
      <w:marRight w:val="0"/>
      <w:marTop w:val="0"/>
      <w:marBottom w:val="0"/>
      <w:divBdr>
        <w:top w:val="none" w:sz="0" w:space="0" w:color="auto"/>
        <w:left w:val="none" w:sz="0" w:space="0" w:color="auto"/>
        <w:bottom w:val="none" w:sz="0" w:space="0" w:color="auto"/>
        <w:right w:val="none" w:sz="0" w:space="0" w:color="auto"/>
      </w:divBdr>
    </w:div>
    <w:div w:id="1804885500">
      <w:bodyDiv w:val="1"/>
      <w:marLeft w:val="0"/>
      <w:marRight w:val="0"/>
      <w:marTop w:val="0"/>
      <w:marBottom w:val="0"/>
      <w:divBdr>
        <w:top w:val="none" w:sz="0" w:space="0" w:color="auto"/>
        <w:left w:val="none" w:sz="0" w:space="0" w:color="auto"/>
        <w:bottom w:val="none" w:sz="0" w:space="0" w:color="auto"/>
        <w:right w:val="none" w:sz="0" w:space="0" w:color="auto"/>
      </w:divBdr>
    </w:div>
    <w:div w:id="1817918652">
      <w:bodyDiv w:val="1"/>
      <w:marLeft w:val="0"/>
      <w:marRight w:val="0"/>
      <w:marTop w:val="0"/>
      <w:marBottom w:val="0"/>
      <w:divBdr>
        <w:top w:val="none" w:sz="0" w:space="0" w:color="auto"/>
        <w:left w:val="none" w:sz="0" w:space="0" w:color="auto"/>
        <w:bottom w:val="none" w:sz="0" w:space="0" w:color="auto"/>
        <w:right w:val="none" w:sz="0" w:space="0" w:color="auto"/>
      </w:divBdr>
    </w:div>
    <w:div w:id="184832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414FD-A318-41C6-96FD-A561E2BB3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17231</Words>
  <Characters>94774</Characters>
  <Application>Microsoft Office Word</Application>
  <DocSecurity>0</DocSecurity>
  <Lines>789</Lines>
  <Paragraphs>223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Heyder Andrés Pérez Escalante</cp:lastModifiedBy>
  <cp:revision>2</cp:revision>
  <cp:lastPrinted>2025-01-27T16:36:00Z</cp:lastPrinted>
  <dcterms:created xsi:type="dcterms:W3CDTF">2026-01-27T19:51:00Z</dcterms:created>
  <dcterms:modified xsi:type="dcterms:W3CDTF">2026-01-27T19:51:00Z</dcterms:modified>
</cp:coreProperties>
</file>