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570FC20A"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BD02EB">
                              <w:rPr>
                                <w:rFonts w:ascii="Tahoma" w:hAnsi="Tahoma" w:cs="Tahoma"/>
                                <w:b/>
                                <w:sz w:val="60"/>
                                <w:szCs w:val="60"/>
                              </w:rPr>
                              <w:t xml:space="preserve">DZEMUL </w:t>
                            </w:r>
                            <w:r>
                              <w:rPr>
                                <w:rFonts w:ascii="Tahoma" w:hAnsi="Tahoma" w:cs="Tahoma"/>
                                <w:b/>
                                <w:sz w:val="60"/>
                                <w:szCs w:val="60"/>
                              </w:rPr>
                              <w:t>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570FC20A"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BD02EB">
                        <w:rPr>
                          <w:rFonts w:ascii="Tahoma" w:hAnsi="Tahoma" w:cs="Tahoma"/>
                          <w:b/>
                          <w:sz w:val="60"/>
                          <w:szCs w:val="60"/>
                        </w:rPr>
                        <w:t xml:space="preserve">DZEMUL </w:t>
                      </w:r>
                      <w:r>
                        <w:rPr>
                          <w:rFonts w:ascii="Tahoma" w:hAnsi="Tahoma" w:cs="Tahoma"/>
                          <w:b/>
                          <w:sz w:val="60"/>
                          <w:szCs w:val="60"/>
                        </w:rPr>
                        <w:t>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0341447"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5" type="#_x0000_t75" style="width:127.5pt;height:122.25pt" o:ole="">
                            <v:imagedata r:id="rId11" o:title=""/>
                          </v:shape>
                          <o:OLEObject Type="Embed" ProgID="Word.Picture.8" ShapeID="_x0000_i1025" DrawAspect="Content" ObjectID="_1830341447"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7F10E46"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AD39E8">
        <w:rPr>
          <w:rFonts w:ascii="Arial" w:eastAsia="Arial" w:hAnsi="Arial"/>
          <w:b/>
          <w:lang w:eastAsia="es-ES" w:bidi="es-ES"/>
        </w:rPr>
        <w:t>2</w:t>
      </w:r>
      <w:r w:rsidRPr="00086586">
        <w:rPr>
          <w:rFonts w:ascii="Arial" w:eastAsia="Arial" w:hAnsi="Arial"/>
          <w:b/>
          <w:lang w:eastAsia="es-ES" w:bidi="es-ES"/>
        </w:rPr>
        <w:t xml:space="preserve">/2025 </w:t>
      </w:r>
      <w:r w:rsidR="00FF2780" w:rsidRPr="00FF2780">
        <w:rPr>
          <w:rFonts w:ascii="Arial" w:eastAsia="Arial" w:hAnsi="Arial"/>
          <w:b/>
          <w:lang w:eastAsia="es-ES" w:bidi="es-ES"/>
        </w:rPr>
        <w:t>por el que se emiten veinte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E43A3F1" w14:textId="77777777" w:rsidR="002C4E0A" w:rsidRPr="002C4E0A" w:rsidRDefault="002C4E0A" w:rsidP="002C4E0A">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r w:rsidRPr="002C4E0A">
        <w:rPr>
          <w:rFonts w:ascii="Times New Roman" w:eastAsia="Times New Roman" w:hAnsi="Times New Roman" w:cs="Times New Roman"/>
          <w:color w:val="000000"/>
          <w:sz w:val="24"/>
          <w:szCs w:val="24"/>
          <w:lang w:val="es-ES" w:eastAsia="es-ES"/>
        </w:rPr>
        <w:tab/>
      </w:r>
    </w:p>
    <w:p w14:paraId="23F5046F" w14:textId="77777777" w:rsidR="002C4E0A" w:rsidRPr="002C4E0A" w:rsidRDefault="002C4E0A" w:rsidP="002C4E0A">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2C4E0A">
        <w:rPr>
          <w:rFonts w:ascii="Arial" w:eastAsia="Times New Roman" w:hAnsi="Arial"/>
          <w:b/>
          <w:color w:val="000000"/>
          <w:sz w:val="24"/>
          <w:szCs w:val="24"/>
          <w:lang w:val="pt-BR" w:eastAsia="ar-SA"/>
        </w:rPr>
        <w:t>E X P O S I C I Ó N   D E   M O T I V O S</w:t>
      </w:r>
    </w:p>
    <w:p w14:paraId="09B7CC6D" w14:textId="77777777" w:rsidR="002C4E0A" w:rsidRPr="002C4E0A" w:rsidRDefault="002C4E0A" w:rsidP="002C4E0A">
      <w:pPr>
        <w:spacing w:after="0" w:line="360" w:lineRule="auto"/>
        <w:ind w:firstLine="709"/>
        <w:jc w:val="both"/>
        <w:rPr>
          <w:rFonts w:ascii="Arial" w:eastAsia="Times New Roman" w:hAnsi="Arial"/>
          <w:sz w:val="24"/>
          <w:szCs w:val="24"/>
          <w:lang w:val="pt-BR" w:eastAsia="es-ES"/>
        </w:rPr>
      </w:pPr>
    </w:p>
    <w:p w14:paraId="6B2A2A9E"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PRIMERA.</w:t>
      </w:r>
      <w:r w:rsidRPr="002C4E0A">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2C4E0A">
        <w:rPr>
          <w:rFonts w:ascii="Arial" w:eastAsia="Times New Roman" w:hAnsi="Arial"/>
          <w:sz w:val="24"/>
          <w:szCs w:val="24"/>
          <w:lang w:val="es-ES" w:eastAsia="es-ES"/>
        </w:rPr>
        <w:t xml:space="preserve">, </w:t>
      </w:r>
      <w:r w:rsidRPr="002C4E0A">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4BB1D201"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7FD24BB3"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SEGUNDA.</w:t>
      </w:r>
      <w:r w:rsidRPr="002C4E0A">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2C4E0A">
            <w:rPr>
              <w:rFonts w:ascii="Arial" w:eastAsia="Times New Roman" w:hAnsi="Arial"/>
              <w:iCs/>
              <w:sz w:val="24"/>
              <w:szCs w:val="24"/>
              <w:lang w:val="es-ES" w:eastAsia="es-ES"/>
            </w:rPr>
            <w:t>la Constitución</w:t>
          </w:r>
        </w:smartTag>
        <w:r w:rsidRPr="002C4E0A">
          <w:rPr>
            <w:rFonts w:ascii="Arial" w:eastAsia="Times New Roman" w:hAnsi="Arial"/>
            <w:iCs/>
            <w:sz w:val="24"/>
            <w:szCs w:val="24"/>
            <w:lang w:val="es-ES" w:eastAsia="es-ES"/>
          </w:rPr>
          <w:t xml:space="preserve"> Política</w:t>
        </w:r>
      </w:smartTag>
      <w:r w:rsidRPr="002C4E0A">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2C4E0A">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1AEFBF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710579A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A195269"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387B7676"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37C717E" w14:textId="77777777" w:rsidR="002C4E0A" w:rsidRPr="002C4E0A" w:rsidRDefault="002C4E0A" w:rsidP="002C4E0A">
      <w:pPr>
        <w:spacing w:after="0" w:line="240" w:lineRule="auto"/>
        <w:jc w:val="both"/>
        <w:rPr>
          <w:rFonts w:ascii="Arial" w:eastAsia="Times New Roman" w:hAnsi="Arial"/>
          <w:b/>
          <w:i/>
          <w:iCs/>
          <w:sz w:val="24"/>
          <w:szCs w:val="24"/>
          <w:lang w:val="es-ES" w:eastAsia="es-ES"/>
        </w:rPr>
      </w:pPr>
    </w:p>
    <w:p w14:paraId="081AECCE" w14:textId="77777777" w:rsidR="002C4E0A" w:rsidRPr="002C4E0A" w:rsidRDefault="002C4E0A" w:rsidP="002C4E0A">
      <w:pPr>
        <w:spacing w:after="0" w:line="240" w:lineRule="auto"/>
        <w:jc w:val="both"/>
        <w:rPr>
          <w:rFonts w:ascii="Arial" w:eastAsia="Times New Roman" w:hAnsi="Arial"/>
          <w:b/>
          <w:i/>
          <w:iCs/>
          <w:lang w:val="es-ES" w:eastAsia="es-ES"/>
        </w:rPr>
      </w:pPr>
      <w:r w:rsidRPr="002C4E0A">
        <w:rPr>
          <w:rFonts w:ascii="Arial" w:eastAsia="Times New Roman" w:hAnsi="Arial"/>
          <w:b/>
          <w:i/>
          <w:iCs/>
          <w:lang w:val="es-ES" w:eastAsia="es-ES"/>
        </w:rPr>
        <w:tab/>
      </w:r>
      <w:r w:rsidRPr="002C4E0A">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2C4E0A">
            <w:rPr>
              <w:rFonts w:ascii="Arial" w:eastAsia="Times New Roman" w:hAnsi="Arial"/>
              <w:i/>
              <w:iCs/>
              <w:lang w:val="es-ES" w:eastAsia="es-ES"/>
            </w:rPr>
            <w:t>la Autonomía</w:t>
          </w:r>
        </w:smartTag>
        <w:r w:rsidRPr="002C4E0A">
          <w:rPr>
            <w:rFonts w:ascii="Arial" w:eastAsia="Times New Roman" w:hAnsi="Arial"/>
            <w:i/>
            <w:iCs/>
            <w:lang w:val="es-ES" w:eastAsia="es-ES"/>
          </w:rPr>
          <w:t xml:space="preserve"> Financiera</w:t>
        </w:r>
      </w:smartTag>
      <w:r w:rsidRPr="002C4E0A">
        <w:rPr>
          <w:rFonts w:ascii="Arial" w:eastAsia="Times New Roman" w:hAnsi="Arial"/>
          <w:i/>
          <w:iCs/>
          <w:lang w:val="es-ES" w:eastAsia="es-ES"/>
        </w:rPr>
        <w:t xml:space="preserve"> Municipal</w:t>
      </w:r>
      <w:r w:rsidRPr="002C4E0A">
        <w:rPr>
          <w:rFonts w:ascii="Arial" w:eastAsia="Times New Roman" w:hAnsi="Arial"/>
          <w:b/>
          <w:i/>
          <w:iCs/>
          <w:lang w:val="es-ES" w:eastAsia="es-ES"/>
        </w:rPr>
        <w:t xml:space="preserve"> </w:t>
      </w:r>
    </w:p>
    <w:p w14:paraId="0BFB6265"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45FA8213"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2C4E0A">
          <w:rPr>
            <w:rFonts w:ascii="Arial" w:eastAsia="Times New Roman" w:hAnsi="Arial"/>
            <w:i/>
            <w:lang w:val="es-ES" w:eastAsia="es-ES"/>
          </w:rPr>
          <w:t>la Revolución.”</w:t>
        </w:r>
      </w:smartTag>
    </w:p>
    <w:p w14:paraId="365CF463"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27183982"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762E4E6"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57F43FFE"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2C4E0A">
            <w:rPr>
              <w:rFonts w:ascii="Arial" w:eastAsia="Times New Roman" w:hAnsi="Arial"/>
              <w:i/>
              <w:lang w:val="es-ES" w:eastAsia="es-ES"/>
            </w:rPr>
            <w:t>la Legislatura</w:t>
          </w:r>
        </w:smartTag>
        <w:r w:rsidRPr="002C4E0A">
          <w:rPr>
            <w:rFonts w:ascii="Arial" w:eastAsia="Times New Roman" w:hAnsi="Arial"/>
            <w:i/>
            <w:lang w:val="es-ES" w:eastAsia="es-ES"/>
          </w:rPr>
          <w:t xml:space="preserve"> Estatal.”</w:t>
        </w:r>
      </w:smartTag>
    </w:p>
    <w:p w14:paraId="5047D774"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6F21515C"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2C4E0A">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2C4E0A">
          <w:rPr>
            <w:rFonts w:ascii="Arial" w:eastAsia="Times New Roman" w:hAnsi="Arial"/>
            <w:i/>
            <w:lang w:val="es-ES" w:eastAsia="es-ES"/>
          </w:rPr>
          <w:t>la Nación</w:t>
        </w:r>
      </w:smartTag>
      <w:r w:rsidRPr="002C4E0A">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C3B168D" w14:textId="77777777" w:rsidR="002C4E0A" w:rsidRPr="002C4E0A" w:rsidRDefault="002C4E0A" w:rsidP="002C4E0A">
      <w:pPr>
        <w:spacing w:after="0" w:line="360" w:lineRule="auto"/>
        <w:ind w:left="720" w:right="484"/>
        <w:jc w:val="both"/>
        <w:rPr>
          <w:rFonts w:ascii="Arial" w:eastAsia="Times New Roman" w:hAnsi="Arial"/>
          <w:i/>
          <w:lang w:val="es-ES" w:eastAsia="es-ES"/>
        </w:rPr>
      </w:pPr>
    </w:p>
    <w:p w14:paraId="31DD2139"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0B50673F"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26957FB4"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050EF7C"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C0052BF"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2C4E0A">
        <w:rPr>
          <w:rFonts w:ascii="Arial" w:eastAsia="Times New Roman" w:hAnsi="Arial"/>
          <w:sz w:val="24"/>
          <w:szCs w:val="24"/>
          <w:vertAlign w:val="superscript"/>
          <w:lang w:val="es-ES" w:eastAsia="es-ES"/>
        </w:rPr>
        <w:footnoteReference w:id="1"/>
      </w:r>
      <w:r w:rsidRPr="002C4E0A">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2C4E0A">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373360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5ECF08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TERCERA. </w:t>
      </w:r>
      <w:r w:rsidRPr="002C4E0A">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5DD35AA8"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049B80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7726761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98DCA2B" w14:textId="77777777" w:rsidR="002C4E0A" w:rsidRPr="002C4E0A" w:rsidRDefault="002C4E0A" w:rsidP="002C4E0A">
      <w:pPr>
        <w:shd w:val="clear" w:color="auto" w:fill="FFFFFF"/>
        <w:spacing w:after="0" w:line="360" w:lineRule="auto"/>
        <w:jc w:val="both"/>
        <w:rPr>
          <w:rFonts w:ascii="Arial" w:eastAsia="Times New Roman" w:hAnsi="Arial"/>
          <w:sz w:val="24"/>
          <w:szCs w:val="20"/>
          <w:lang w:val="es-ES" w:eastAsia="es-ES"/>
        </w:rPr>
      </w:pPr>
      <w:bookmarkStart w:id="0" w:name="_Hlk184897324"/>
      <w:r w:rsidRPr="002C4E0A">
        <w:rPr>
          <w:rFonts w:ascii="Arial" w:eastAsia="Times New Roman" w:hAnsi="Arial"/>
          <w:b/>
          <w:sz w:val="24"/>
          <w:szCs w:val="20"/>
          <w:lang w:val="es-ES" w:eastAsia="es-ES"/>
        </w:rPr>
        <w:t xml:space="preserve">CUARTA. </w:t>
      </w:r>
      <w:r w:rsidRPr="002C4E0A">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F919DDF" w14:textId="77777777" w:rsidR="002C4E0A" w:rsidRPr="002C4E0A" w:rsidRDefault="002C4E0A" w:rsidP="002C4E0A">
      <w:pPr>
        <w:shd w:val="clear" w:color="auto" w:fill="FFFFFF"/>
        <w:spacing w:after="0" w:line="360" w:lineRule="auto"/>
        <w:jc w:val="both"/>
        <w:rPr>
          <w:rFonts w:ascii="Arial" w:eastAsia="Times New Roman" w:hAnsi="Arial"/>
          <w:b/>
          <w:sz w:val="24"/>
          <w:szCs w:val="24"/>
          <w:lang w:val="es-ES" w:eastAsia="es-ES"/>
        </w:rPr>
      </w:pPr>
    </w:p>
    <w:p w14:paraId="406274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1C19D36B"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25D06479"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46AB3D10"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325277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2C4E0A">
        <w:rPr>
          <w:rFonts w:ascii="Arial" w:eastAsia="Times New Roman" w:hAnsi="Arial"/>
          <w:i/>
          <w:sz w:val="24"/>
          <w:szCs w:val="24"/>
          <w:lang w:val="es-ES" w:eastAsia="es-ES"/>
        </w:rPr>
        <w:t xml:space="preserve">reforzada </w:t>
      </w:r>
      <w:r w:rsidRPr="002C4E0A">
        <w:rPr>
          <w:rFonts w:ascii="Arial" w:eastAsia="Times New Roman" w:hAnsi="Arial"/>
          <w:sz w:val="24"/>
          <w:szCs w:val="24"/>
          <w:lang w:val="es-ES" w:eastAsia="es-ES"/>
        </w:rPr>
        <w:t>y</w:t>
      </w:r>
      <w:r w:rsidRPr="002C4E0A">
        <w:rPr>
          <w:rFonts w:ascii="Arial" w:eastAsia="Times New Roman" w:hAnsi="Arial"/>
          <w:i/>
          <w:sz w:val="24"/>
          <w:szCs w:val="24"/>
          <w:lang w:val="es-ES" w:eastAsia="es-ES"/>
        </w:rPr>
        <w:t xml:space="preserve"> ordinaria</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20B06762"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2A7AD7E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45B935FF" w14:textId="77777777" w:rsidR="002C4E0A" w:rsidRPr="002C4E0A" w:rsidRDefault="002C4E0A" w:rsidP="002C4E0A">
      <w:pPr>
        <w:spacing w:after="0" w:line="360" w:lineRule="auto"/>
        <w:jc w:val="both"/>
        <w:rPr>
          <w:rFonts w:ascii="Arial" w:eastAsia="Times New Roman" w:hAnsi="Arial"/>
          <w:b/>
          <w:sz w:val="24"/>
          <w:szCs w:val="24"/>
          <w:lang w:val="es-ES" w:eastAsia="es-ES"/>
        </w:rPr>
      </w:pPr>
    </w:p>
    <w:p w14:paraId="6D594E4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2C4E0A">
        <w:rPr>
          <w:rFonts w:ascii="Arial" w:eastAsia="Times New Roman" w:hAnsi="Arial"/>
          <w:sz w:val="24"/>
          <w:szCs w:val="24"/>
          <w:vertAlign w:val="superscript"/>
          <w:lang w:val="es-ES" w:eastAsia="es-ES"/>
        </w:rPr>
        <w:footnoteReference w:id="2"/>
      </w:r>
      <w:r w:rsidRPr="002C4E0A">
        <w:rPr>
          <w:rFonts w:ascii="Arial" w:eastAsia="Times New Roman" w:hAnsi="Arial"/>
          <w:sz w:val="24"/>
          <w:szCs w:val="24"/>
          <w:lang w:val="es-ES" w:eastAsia="es-ES"/>
        </w:rPr>
        <w:t>”.</w:t>
      </w:r>
    </w:p>
    <w:p w14:paraId="161BEC8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84ECE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2528A23"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038A2654" w14:textId="77777777" w:rsidR="002C4E0A" w:rsidRPr="002C4E0A" w:rsidRDefault="002C4E0A" w:rsidP="002C4E0A">
      <w:pPr>
        <w:spacing w:after="0" w:line="360" w:lineRule="auto"/>
        <w:ind w:firstLine="708"/>
        <w:jc w:val="both"/>
        <w:rPr>
          <w:rFonts w:ascii="Arial" w:eastAsia="Times New Roman" w:hAnsi="Arial" w:cs="Times New Roman"/>
          <w:sz w:val="24"/>
          <w:szCs w:val="24"/>
          <w:lang w:val="es-ES" w:eastAsia="es-MX"/>
        </w:rPr>
      </w:pPr>
      <w:r w:rsidRPr="002C4E0A">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2C4E0A">
        <w:rPr>
          <w:rFonts w:ascii="Arial" w:eastAsia="Times New Roman" w:hAnsi="Arial" w:cs="Times New Roman"/>
          <w:sz w:val="24"/>
          <w:szCs w:val="24"/>
          <w:lang w:val="es-ES" w:eastAsia="es-MX"/>
        </w:rPr>
        <w:t>sin embargo,</w:t>
      </w:r>
      <w:r w:rsidRPr="002C4E0A">
        <w:rPr>
          <w:rFonts w:ascii="Arial" w:eastAsia="Times New Roman" w:hAnsi="Arial" w:cs="Times New Roman"/>
          <w:sz w:val="30"/>
          <w:szCs w:val="30"/>
          <w:lang w:val="es-ES" w:eastAsia="es-MX"/>
        </w:rPr>
        <w:t xml:space="preserve"> </w:t>
      </w:r>
      <w:r w:rsidRPr="002C4E0A">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2C4E0A">
        <w:rPr>
          <w:rFonts w:ascii="Arial" w:eastAsia="Times New Roman" w:hAnsi="Arial" w:cs="Times New Roman"/>
          <w:sz w:val="24"/>
          <w:szCs w:val="24"/>
          <w:vertAlign w:val="superscript"/>
          <w:lang w:val="es-ES" w:eastAsia="es-MX"/>
        </w:rPr>
        <w:footnoteReference w:id="3"/>
      </w:r>
      <w:r w:rsidRPr="002C4E0A">
        <w:rPr>
          <w:rFonts w:ascii="Arial" w:eastAsia="Times New Roman" w:hAnsi="Arial" w:cs="Times New Roman"/>
          <w:sz w:val="24"/>
          <w:szCs w:val="24"/>
          <w:lang w:val="es-ES" w:eastAsia="es-MX"/>
        </w:rPr>
        <w:t>…”.</w:t>
      </w:r>
    </w:p>
    <w:p w14:paraId="65ED0E2C" w14:textId="77777777" w:rsidR="002C4E0A" w:rsidRPr="002C4E0A" w:rsidRDefault="002C4E0A" w:rsidP="002C4E0A">
      <w:pPr>
        <w:spacing w:after="0" w:line="360" w:lineRule="auto"/>
        <w:jc w:val="both"/>
        <w:rPr>
          <w:rFonts w:ascii="Arial" w:eastAsia="Times New Roman" w:hAnsi="Arial" w:cs="Times New Roman"/>
          <w:sz w:val="24"/>
          <w:szCs w:val="24"/>
          <w:lang w:val="es-ES" w:eastAsia="es-MX"/>
        </w:rPr>
      </w:pPr>
    </w:p>
    <w:p w14:paraId="5245ADE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cs="Times New Roman"/>
          <w:sz w:val="24"/>
          <w:szCs w:val="24"/>
          <w:lang w:val="es-ES" w:eastAsia="es-MX"/>
        </w:rPr>
        <w:t xml:space="preserve">En este sentido, el pleno del alto tribunal de la Nación, estableció que </w:t>
      </w:r>
      <w:r w:rsidRPr="002C4E0A">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62CB9A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0CDA190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2C4E0A">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25FDE1B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7C9766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26D06BD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bookmarkEnd w:id="0"/>
    <w:p w14:paraId="24C50A5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QUINTA. </w:t>
      </w:r>
      <w:r w:rsidRPr="002C4E0A">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362993A7"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7412396B"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w:t>
      </w:r>
      <w:r w:rsidRPr="002C4E0A">
        <w:rPr>
          <w:rFonts w:ascii="Arial" w:eastAsia="Times New Roman" w:hAnsi="Arial"/>
          <w:sz w:val="24"/>
          <w:szCs w:val="24"/>
          <w:lang w:val="es-ES" w:eastAsia="es-ES"/>
        </w:rPr>
        <w:lastRenderedPageBreak/>
        <w:t>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7A31B035"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5F41E8A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E870AD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DB788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4ED886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796459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w:t>
      </w:r>
      <w:r w:rsidRPr="002C4E0A">
        <w:rPr>
          <w:rFonts w:ascii="Arial" w:eastAsia="Times New Roman" w:hAnsi="Arial"/>
          <w:sz w:val="24"/>
          <w:szCs w:val="24"/>
          <w:lang w:val="es-ES" w:eastAsia="es-ES"/>
        </w:rPr>
        <w:lastRenderedPageBreak/>
        <w:t xml:space="preserve">percibir durante el ejercicio fiscal 2026, dando cumplimiento con la normatividad federal y estatal antes señalada, en materia de armonización contable. </w:t>
      </w:r>
    </w:p>
    <w:p w14:paraId="6AF85C7D"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55010EC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SEXTA. </w:t>
      </w:r>
      <w:r w:rsidRPr="002C4E0A">
        <w:rPr>
          <w:rFonts w:ascii="Arial" w:eastAsia="Times New Roman" w:hAnsi="Arial"/>
          <w:sz w:val="24"/>
          <w:szCs w:val="24"/>
          <w:lang w:val="es-ES" w:eastAsia="es-ES"/>
        </w:rPr>
        <w:t xml:space="preserve">En lo que se refiere a la </w:t>
      </w:r>
      <w:r w:rsidRPr="002C4E0A">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2C4E0A">
        <w:rPr>
          <w:rFonts w:ascii="Arial" w:eastAsia="Times New Roman" w:hAnsi="Arial"/>
          <w:sz w:val="24"/>
          <w:szCs w:val="24"/>
          <w:lang w:val="es-ES" w:eastAsia="es-ES"/>
        </w:rPr>
        <w:t>que se encuentran en estudio, análisis y dictamen, 2 ayuntamientos solicitaron montos de endeudamiento, siendo los siguientes:</w:t>
      </w:r>
    </w:p>
    <w:p w14:paraId="24A20E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16054B32" w14:textId="77777777" w:rsidTr="001A4A41">
        <w:tc>
          <w:tcPr>
            <w:tcW w:w="846" w:type="dxa"/>
            <w:shd w:val="clear" w:color="auto" w:fill="BFBFBF" w:themeFill="background1" w:themeFillShade="BF"/>
          </w:tcPr>
          <w:p w14:paraId="7813A655"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No.</w:t>
            </w:r>
          </w:p>
        </w:tc>
        <w:tc>
          <w:tcPr>
            <w:tcW w:w="5039" w:type="dxa"/>
            <w:shd w:val="clear" w:color="auto" w:fill="BFBFBF" w:themeFill="background1" w:themeFillShade="BF"/>
          </w:tcPr>
          <w:p w14:paraId="24E0F68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655F59CF"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del empréstito</w:t>
            </w:r>
          </w:p>
        </w:tc>
      </w:tr>
      <w:tr w:rsidR="002C4E0A" w:rsidRPr="002C4E0A" w14:paraId="28E7C5E2" w14:textId="77777777" w:rsidTr="001A4A41">
        <w:tc>
          <w:tcPr>
            <w:tcW w:w="846" w:type="dxa"/>
          </w:tcPr>
          <w:p w14:paraId="64226D57"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17C99AF1"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Motul</w:t>
            </w:r>
          </w:p>
        </w:tc>
        <w:tc>
          <w:tcPr>
            <w:tcW w:w="2943" w:type="dxa"/>
          </w:tcPr>
          <w:p w14:paraId="2C49DE74"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r w:rsidR="002C4E0A" w:rsidRPr="002C4E0A" w14:paraId="60D44E3E" w14:textId="77777777" w:rsidTr="001A4A41">
        <w:tc>
          <w:tcPr>
            <w:tcW w:w="846" w:type="dxa"/>
          </w:tcPr>
          <w:p w14:paraId="5E9F3C5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1DDB2CF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Progreso</w:t>
            </w:r>
          </w:p>
        </w:tc>
        <w:tc>
          <w:tcPr>
            <w:tcW w:w="2943" w:type="dxa"/>
          </w:tcPr>
          <w:p w14:paraId="7C584176"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bl>
    <w:p w14:paraId="4BCA7C7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32158F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r w:rsidRPr="002C4E0A">
        <w:rPr>
          <w:rFonts w:ascii="Arial" w:eastAsia="Times New Roman" w:hAnsi="Arial"/>
          <w:bCs/>
          <w:sz w:val="24"/>
          <w:szCs w:val="24"/>
          <w:lang w:val="es-ES" w:eastAsia="es-ES"/>
        </w:rPr>
        <w:t xml:space="preserve">En este contexto, se resalta que los recursos que pretenden obtener dichos </w:t>
      </w:r>
      <w:r w:rsidRPr="002C4E0A">
        <w:rPr>
          <w:rFonts w:ascii="Arial" w:eastAsia="Times New Roman" w:hAnsi="Arial"/>
          <w:bCs/>
          <w:sz w:val="24"/>
          <w:szCs w:val="24"/>
          <w:lang w:val="es-ES" w:eastAsia="es-ES"/>
        </w:rPr>
        <w:br/>
        <w:t xml:space="preserve">ayuntamientos a través de los empréstitos solicitados, se encuentran justificados, toda vez que en fecha </w:t>
      </w:r>
      <w:r w:rsidRPr="002C4E0A">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003BDD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13BA0D19"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val="es-ES" w:eastAsia="es-MX"/>
        </w:rPr>
      </w:pPr>
      <w:r w:rsidRPr="002C4E0A">
        <w:rPr>
          <w:rFonts w:ascii="Arial" w:eastAsia="Arial" w:hAnsi="Arial"/>
          <w:sz w:val="24"/>
          <w:szCs w:val="24"/>
          <w:lang w:eastAsia="es-MX"/>
        </w:rPr>
        <w:t>En línea con lo anterior el artículo 12 del citado Decreto de aprobación, establece que “</w:t>
      </w:r>
      <w:r w:rsidRPr="002C4E0A">
        <w:rPr>
          <w:rFonts w:ascii="Arial" w:eastAsia="Arial" w:hAnsi="Arial"/>
          <w:i/>
          <w:iCs/>
          <w:sz w:val="24"/>
          <w:szCs w:val="24"/>
          <w:lang w:val="es-ES" w:eastAsia="es-MX"/>
        </w:rPr>
        <w:t xml:space="preserve">El importe del o los financiamientos que individualmente contrate cada municipio en el ejercicio fiscal 2025 o 2026, con base en la autorización prevista en este decreto, será considerado ingreso por financiamiento o deuda pública en el </w:t>
      </w:r>
      <w:r w:rsidRPr="002C4E0A">
        <w:rPr>
          <w:rFonts w:ascii="Arial" w:eastAsia="Arial" w:hAnsi="Arial"/>
          <w:i/>
          <w:iCs/>
          <w:sz w:val="24"/>
          <w:szCs w:val="24"/>
          <w:lang w:val="es-ES" w:eastAsia="es-MX"/>
        </w:rPr>
        <w:lastRenderedPageBreak/>
        <w:t>ejercicio fiscal que corresponda, y se entenderá incorporado en la ley de ingresos del Municipio de que se trate, para el ejercicio fiscal 2025 o 2026, en consecuencia, dicha ley se tendrá por modificada, según corresponda.”</w:t>
      </w:r>
    </w:p>
    <w:p w14:paraId="63952DF5"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6D10E8D9" w14:textId="77777777" w:rsidR="002C4E0A" w:rsidRPr="002C4E0A" w:rsidRDefault="002C4E0A" w:rsidP="002C4E0A">
      <w:pPr>
        <w:shd w:val="clear" w:color="auto" w:fill="FFFFFF"/>
        <w:spacing w:after="0" w:line="360" w:lineRule="auto"/>
        <w:ind w:right="5"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tal virtud, dichos montos de endeudamiento deberán ser ejercidos de acuerdo con las disposiciones establecidas en contenido del multicitado Decreto de aprobación, junto con las modificaciones realizadas al mismo por este H. Congreso del Estado.</w:t>
      </w:r>
    </w:p>
    <w:p w14:paraId="3CC1BEE0" w14:textId="77777777" w:rsidR="002C4E0A" w:rsidRPr="002C4E0A" w:rsidRDefault="002C4E0A" w:rsidP="002C4E0A">
      <w:pPr>
        <w:spacing w:after="0" w:line="360" w:lineRule="auto"/>
        <w:jc w:val="both"/>
        <w:rPr>
          <w:rFonts w:ascii="Arial" w:eastAsia="Times New Roman" w:hAnsi="Arial"/>
          <w:sz w:val="24"/>
          <w:szCs w:val="24"/>
          <w:lang w:eastAsia="es-ES"/>
        </w:rPr>
      </w:pPr>
    </w:p>
    <w:p w14:paraId="6FC45C8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SÉPTIMA. </w:t>
      </w:r>
      <w:r w:rsidRPr="002C4E0A">
        <w:rPr>
          <w:rFonts w:ascii="Arial" w:eastAsia="Times New Roman" w:hAnsi="Arial"/>
          <w:bCs/>
          <w:sz w:val="24"/>
          <w:szCs w:val="24"/>
          <w:lang w:val="es-ES" w:eastAsia="es-ES"/>
        </w:rPr>
        <w:t xml:space="preserve">Por otra parte, en la continuidad del análisis del paquete fiscal municipal, </w:t>
      </w:r>
      <w:r w:rsidRPr="002C4E0A">
        <w:rPr>
          <w:rFonts w:ascii="Arial" w:eastAsia="Times New Roman" w:hAnsi="Arial"/>
          <w:sz w:val="24"/>
          <w:szCs w:val="24"/>
          <w:lang w:val="es-ES" w:eastAsia="es-ES"/>
        </w:rPr>
        <w:t xml:space="preserve">es de señalar que 3 municipios del Estado proponen en sus iniciativas respectivas percibir ingresos para el pago de obligaciones derivadas de laudos de trabajadores, siendo estos los señalados en la siguiente tabla: </w:t>
      </w:r>
    </w:p>
    <w:p w14:paraId="5B1EC05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7C17A726" w14:textId="77777777" w:rsidTr="001A4A41">
        <w:tc>
          <w:tcPr>
            <w:tcW w:w="846" w:type="dxa"/>
            <w:shd w:val="clear" w:color="auto" w:fill="BFBFBF" w:themeFill="background1" w:themeFillShade="BF"/>
          </w:tcPr>
          <w:p w14:paraId="45C5E262" w14:textId="77777777" w:rsidR="002C4E0A" w:rsidRPr="002C4E0A" w:rsidRDefault="002C4E0A" w:rsidP="002C4E0A">
            <w:pPr>
              <w:spacing w:after="0" w:line="240" w:lineRule="auto"/>
              <w:jc w:val="center"/>
              <w:rPr>
                <w:rFonts w:ascii="Arial" w:hAnsi="Arial"/>
                <w:b/>
                <w:bCs/>
                <w:lang w:val="es-ES" w:eastAsia="es-ES"/>
              </w:rPr>
            </w:pPr>
            <w:bookmarkStart w:id="1" w:name="_Hlk215223021"/>
            <w:r w:rsidRPr="002C4E0A">
              <w:rPr>
                <w:rFonts w:ascii="Arial" w:hAnsi="Arial"/>
                <w:b/>
                <w:bCs/>
                <w:lang w:val="es-ES" w:eastAsia="es-ES"/>
              </w:rPr>
              <w:t>No.</w:t>
            </w:r>
          </w:p>
        </w:tc>
        <w:tc>
          <w:tcPr>
            <w:tcW w:w="5039" w:type="dxa"/>
            <w:shd w:val="clear" w:color="auto" w:fill="BFBFBF" w:themeFill="background1" w:themeFillShade="BF"/>
          </w:tcPr>
          <w:p w14:paraId="538AB174"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0AC67F8B"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solicitado</w:t>
            </w:r>
          </w:p>
        </w:tc>
      </w:tr>
      <w:tr w:rsidR="002C4E0A" w:rsidRPr="002C4E0A" w14:paraId="454C950E" w14:textId="77777777" w:rsidTr="001A4A41">
        <w:tc>
          <w:tcPr>
            <w:tcW w:w="846" w:type="dxa"/>
          </w:tcPr>
          <w:p w14:paraId="32744AB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1.</w:t>
            </w:r>
          </w:p>
        </w:tc>
        <w:tc>
          <w:tcPr>
            <w:tcW w:w="5039" w:type="dxa"/>
          </w:tcPr>
          <w:p w14:paraId="32638708"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Izamal</w:t>
            </w:r>
          </w:p>
        </w:tc>
        <w:tc>
          <w:tcPr>
            <w:tcW w:w="2943" w:type="dxa"/>
          </w:tcPr>
          <w:p w14:paraId="2F3FFFFF"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xml:space="preserve">$  4,000,000.00  </w:t>
            </w:r>
          </w:p>
        </w:tc>
      </w:tr>
      <w:tr w:rsidR="002C4E0A" w:rsidRPr="002C4E0A" w14:paraId="29535B7D" w14:textId="77777777" w:rsidTr="001A4A41">
        <w:tc>
          <w:tcPr>
            <w:tcW w:w="846" w:type="dxa"/>
          </w:tcPr>
          <w:p w14:paraId="25FF1580"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45E89A0E"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Seyé</w:t>
            </w:r>
          </w:p>
        </w:tc>
        <w:tc>
          <w:tcPr>
            <w:tcW w:w="2943" w:type="dxa"/>
          </w:tcPr>
          <w:p w14:paraId="076ADAAA"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$ 28,433,433.00</w:t>
            </w:r>
          </w:p>
        </w:tc>
      </w:tr>
      <w:tr w:rsidR="002C4E0A" w:rsidRPr="002C4E0A" w14:paraId="42CF021A" w14:textId="77777777" w:rsidTr="001A4A41">
        <w:tc>
          <w:tcPr>
            <w:tcW w:w="846" w:type="dxa"/>
          </w:tcPr>
          <w:p w14:paraId="7DE998E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059CF07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Tekax</w:t>
            </w:r>
          </w:p>
        </w:tc>
        <w:tc>
          <w:tcPr>
            <w:tcW w:w="2943" w:type="dxa"/>
          </w:tcPr>
          <w:p w14:paraId="70C14DB5"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$ 50,000,000.00</w:t>
            </w:r>
          </w:p>
        </w:tc>
      </w:tr>
      <w:bookmarkEnd w:id="1"/>
    </w:tbl>
    <w:p w14:paraId="1A908846" w14:textId="77777777" w:rsidR="002C4E0A" w:rsidRPr="002C4E0A" w:rsidRDefault="002C4E0A" w:rsidP="002C4E0A">
      <w:pPr>
        <w:spacing w:after="0" w:line="240" w:lineRule="auto"/>
        <w:ind w:left="709"/>
        <w:jc w:val="both"/>
        <w:rPr>
          <w:rFonts w:ascii="Arial" w:eastAsia="Times New Roman" w:hAnsi="Arial"/>
          <w:b/>
          <w:sz w:val="24"/>
          <w:szCs w:val="20"/>
          <w:u w:val="single"/>
          <w:lang w:val="es-ES_tradnl" w:eastAsia="es-ES"/>
        </w:rPr>
      </w:pPr>
    </w:p>
    <w:p w14:paraId="35C89D54"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 pertenezca, así como de las contribuciones y otros ingresos que la Legislatura establezca en su favor.</w:t>
      </w:r>
    </w:p>
    <w:p w14:paraId="6C48665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308A4A9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 xml:space="preserve">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w:t>
      </w:r>
      <w:r w:rsidRPr="002C4E0A">
        <w:rPr>
          <w:rFonts w:ascii="Arial" w:eastAsia="Times New Roman" w:hAnsi="Arial"/>
          <w:bCs/>
          <w:sz w:val="24"/>
          <w:szCs w:val="24"/>
          <w:lang w:val="es-ES" w:eastAsia="es-ES"/>
        </w:rPr>
        <w:lastRenderedPageBreak/>
        <w:t>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445BF418"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B01EE1"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7D9D4F43"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F6C00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3312AE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6047A46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377ADE0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FA3BD5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7A4229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ED03FF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bCs/>
          <w:sz w:val="24"/>
          <w:szCs w:val="24"/>
          <w:lang w:val="es-ES" w:eastAsia="es-ES"/>
        </w:rPr>
        <w:t xml:space="preserve">Por otra parte, </w:t>
      </w:r>
      <w:r w:rsidRPr="002C4E0A">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1633C92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5BB84A36" w14:textId="77777777" w:rsidR="002C4E0A" w:rsidRPr="002C4E0A" w:rsidRDefault="002C4E0A" w:rsidP="002C4E0A">
      <w:pPr>
        <w:adjustRightInd w:val="0"/>
        <w:spacing w:after="0" w:line="360" w:lineRule="auto"/>
        <w:ind w:firstLine="708"/>
        <w:jc w:val="both"/>
        <w:rPr>
          <w:rFonts w:ascii="Arial" w:eastAsia="Times New Roman" w:hAnsi="Arial"/>
          <w:bCs/>
          <w:iCs/>
          <w:sz w:val="24"/>
          <w:szCs w:val="24"/>
          <w:lang w:eastAsia="es-ES"/>
        </w:rPr>
      </w:pPr>
      <w:r w:rsidRPr="002C4E0A">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2C4E0A">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2C4E0A">
        <w:rPr>
          <w:rFonts w:ascii="Arial" w:eastAsia="Times New Roman" w:hAnsi="Arial"/>
          <w:bCs/>
          <w:iCs/>
          <w:sz w:val="24"/>
          <w:szCs w:val="24"/>
          <w:vertAlign w:val="superscript"/>
          <w:lang w:eastAsia="es-ES"/>
        </w:rPr>
        <w:footnoteReference w:id="4"/>
      </w:r>
    </w:p>
    <w:p w14:paraId="4803D52E" w14:textId="77777777" w:rsidR="002C4E0A" w:rsidRPr="002C4E0A" w:rsidRDefault="002C4E0A" w:rsidP="002C4E0A">
      <w:pPr>
        <w:widowControl w:val="0"/>
        <w:tabs>
          <w:tab w:val="left" w:pos="567"/>
          <w:tab w:val="left" w:pos="8222"/>
        </w:tabs>
        <w:spacing w:after="0"/>
        <w:jc w:val="both"/>
        <w:rPr>
          <w:rFonts w:ascii="Arial" w:eastAsia="Times New Roman" w:hAnsi="Arial"/>
          <w:sz w:val="24"/>
          <w:szCs w:val="24"/>
          <w:lang w:val="es-ES" w:eastAsia="es-ES"/>
        </w:rPr>
      </w:pPr>
    </w:p>
    <w:p w14:paraId="56161E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99178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sz w:val="24"/>
          <w:szCs w:val="24"/>
          <w:lang w:val="es-ES" w:eastAsia="es-ES"/>
        </w:rPr>
        <w:t>I</w:t>
      </w:r>
      <w:r w:rsidRPr="002C4E0A">
        <w:rPr>
          <w:rFonts w:ascii="Arial" w:eastAsia="Times New Roman" w:hAnsi="Arial"/>
          <w:b/>
          <w:i/>
          <w:lang w:val="es-ES" w:eastAsia="es-ES"/>
        </w:rPr>
        <w:t>.-</w:t>
      </w:r>
      <w:r w:rsidRPr="002C4E0A">
        <w:rPr>
          <w:rFonts w:ascii="Arial" w:eastAsia="Times New Roman" w:hAnsi="Arial"/>
          <w:i/>
          <w:lang w:val="es-ES" w:eastAsia="es-ES"/>
        </w:rPr>
        <w:tab/>
        <w:t xml:space="preserve">Serán ordinarios: </w:t>
      </w:r>
    </w:p>
    <w:p w14:paraId="4CBDF98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Impuestos;</w:t>
      </w:r>
    </w:p>
    <w:p w14:paraId="2F1B5DB5"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Derechos;</w:t>
      </w:r>
    </w:p>
    <w:p w14:paraId="47E6A72B"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Las Contribuciones de Mejoras;</w:t>
      </w:r>
    </w:p>
    <w:p w14:paraId="76A802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lastRenderedPageBreak/>
        <w:t>d)</w:t>
      </w:r>
      <w:r w:rsidRPr="002C4E0A">
        <w:rPr>
          <w:rFonts w:ascii="Arial" w:eastAsia="Times New Roman" w:hAnsi="Arial"/>
          <w:i/>
          <w:lang w:val="es-ES" w:eastAsia="es-ES"/>
        </w:rPr>
        <w:tab/>
        <w:t>Los Productos;</w:t>
      </w:r>
    </w:p>
    <w:p w14:paraId="266A2A3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e)</w:t>
      </w:r>
      <w:r w:rsidRPr="002C4E0A">
        <w:rPr>
          <w:rFonts w:ascii="Arial" w:eastAsia="Times New Roman" w:hAnsi="Arial"/>
          <w:i/>
          <w:lang w:val="es-ES" w:eastAsia="es-ES"/>
        </w:rPr>
        <w:tab/>
        <w:t>Los Aprovechamientos;</w:t>
      </w:r>
    </w:p>
    <w:p w14:paraId="51E31E6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f)</w:t>
      </w:r>
      <w:r w:rsidRPr="002C4E0A">
        <w:rPr>
          <w:rFonts w:ascii="Arial" w:eastAsia="Times New Roman" w:hAnsi="Arial"/>
          <w:i/>
          <w:lang w:val="es-ES" w:eastAsia="es-ES"/>
        </w:rPr>
        <w:tab/>
        <w:t xml:space="preserve">           Las Participaciones, y</w:t>
      </w:r>
    </w:p>
    <w:p w14:paraId="11134B9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g)</w:t>
      </w:r>
      <w:r w:rsidRPr="002C4E0A">
        <w:rPr>
          <w:rFonts w:ascii="Arial" w:eastAsia="Times New Roman" w:hAnsi="Arial"/>
          <w:i/>
          <w:lang w:val="es-ES" w:eastAsia="es-ES"/>
        </w:rPr>
        <w:tab/>
        <w:t xml:space="preserve">Las Aportaciones. </w:t>
      </w:r>
    </w:p>
    <w:p w14:paraId="2C487DD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p>
    <w:p w14:paraId="741120C2"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lang w:val="es-ES" w:eastAsia="es-ES"/>
        </w:rPr>
        <w:t>II.-</w:t>
      </w:r>
      <w:r w:rsidRPr="002C4E0A">
        <w:rPr>
          <w:rFonts w:ascii="Arial" w:eastAsia="Times New Roman" w:hAnsi="Arial"/>
          <w:i/>
          <w:lang w:val="es-ES" w:eastAsia="es-ES"/>
        </w:rPr>
        <w:tab/>
        <w:t xml:space="preserve">Serán extraordinarios: </w:t>
      </w:r>
    </w:p>
    <w:p w14:paraId="5022A963"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que autorice el Cabildo, en los términos de su competencia y de conformidad a las leyes fiscales, incluyendo los financiamientos;</w:t>
      </w:r>
    </w:p>
    <w:p w14:paraId="5CC91EF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que autorice el Congreso del Estado, y</w:t>
      </w:r>
    </w:p>
    <w:p w14:paraId="2AB6E2E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Los que reciban del Estado o la Federación por conceptos diferentes a las participaciones y aportaciones.</w:t>
      </w:r>
    </w:p>
    <w:p w14:paraId="452C39BF" w14:textId="77777777" w:rsidR="002C4E0A" w:rsidRPr="002C4E0A" w:rsidRDefault="002C4E0A" w:rsidP="002C4E0A">
      <w:pPr>
        <w:widowControl w:val="0"/>
        <w:spacing w:after="0" w:line="240" w:lineRule="auto"/>
        <w:jc w:val="both"/>
        <w:rPr>
          <w:rFonts w:ascii="Arial" w:eastAsia="Times New Roman" w:hAnsi="Arial"/>
          <w:sz w:val="24"/>
          <w:szCs w:val="24"/>
          <w:lang w:val="es-ES" w:eastAsia="es-ES"/>
        </w:rPr>
      </w:pPr>
    </w:p>
    <w:p w14:paraId="4CB02F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E0F971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57230AF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669855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92E51D9"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106BE7D"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AC66DEB"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el municipio antes mencionado, solicita que este Congreso le autorice, en sus Ley de Ingresos respectiva, el rubro para el pago de laudos, teniendo </w:t>
      </w:r>
      <w:r w:rsidRPr="002C4E0A">
        <w:rPr>
          <w:rFonts w:ascii="Arial" w:eastAsia="Times New Roman" w:hAnsi="Arial"/>
          <w:sz w:val="24"/>
          <w:szCs w:val="24"/>
          <w:lang w:val="es-ES" w:eastAsia="es-ES"/>
        </w:rPr>
        <w:lastRenderedPageBreak/>
        <w:t>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3973A62A"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24BA7246"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FBEB92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72D2D3B4"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w:t>
      </w:r>
      <w:r w:rsidRPr="002C4E0A">
        <w:rPr>
          <w:rFonts w:ascii="Arial" w:eastAsia="Times New Roman" w:hAnsi="Arial"/>
          <w:sz w:val="24"/>
          <w:szCs w:val="24"/>
          <w:lang w:val="es-ES" w:eastAsia="es-ES"/>
        </w:rPr>
        <w:lastRenderedPageBreak/>
        <w:t>subsecuentes para la satisfacción de la deuda, sin excederse de su período de gestión, el cual deberá provenir de su gasto corriente.</w:t>
      </w:r>
    </w:p>
    <w:p w14:paraId="1D1090DC"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1F92142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421ADF0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1BEBBDE2"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OCTAVA. </w:t>
      </w:r>
      <w:r w:rsidRPr="002C4E0A">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DE03781"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5DBE36B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546D98F"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6A15282D"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sz w:val="24"/>
          <w:szCs w:val="24"/>
          <w:lang w:val="es-ES" w:eastAsia="es-ES"/>
        </w:rPr>
        <w:tab/>
        <w:t xml:space="preserve">Sin embargo, es de recordar que este Poder Legislativo no está obligado a </w:t>
      </w:r>
      <w:r w:rsidRPr="002C4E0A">
        <w:rPr>
          <w:rFonts w:ascii="Arial" w:eastAsia="Times New Roman" w:hAnsi="Arial"/>
          <w:iCs/>
          <w:sz w:val="24"/>
          <w:szCs w:val="24"/>
          <w:lang w:val="es-ES" w:eastAsia="es-ES"/>
        </w:rPr>
        <w:t xml:space="preserve">simplemente aceptar las propuestas de los municipios, sino que las debe ponderar, estudiar y tomar en consideración, para decidir razonablemente si las admiten o no; y </w:t>
      </w:r>
      <w:r w:rsidRPr="002C4E0A">
        <w:rPr>
          <w:rFonts w:ascii="Arial" w:eastAsia="Times New Roman" w:hAnsi="Arial"/>
          <w:iCs/>
          <w:sz w:val="24"/>
          <w:szCs w:val="24"/>
          <w:lang w:val="es-ES" w:eastAsia="es-ES"/>
        </w:rPr>
        <w:lastRenderedPageBreak/>
        <w:t>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48B32F66"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1D2E28DC"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0EE23A5F" w14:textId="77777777" w:rsidR="002C4E0A" w:rsidRPr="002C4E0A" w:rsidRDefault="002C4E0A" w:rsidP="002C4E0A">
      <w:pPr>
        <w:widowControl w:val="0"/>
        <w:spacing w:after="0" w:line="240" w:lineRule="auto"/>
        <w:jc w:val="both"/>
        <w:rPr>
          <w:rFonts w:ascii="Arial" w:eastAsia="Times New Roman" w:hAnsi="Arial"/>
          <w:i/>
          <w:lang w:val="es-ES" w:eastAsia="es-ES"/>
        </w:rPr>
      </w:pPr>
    </w:p>
    <w:p w14:paraId="17E5F5B4"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w:t>
      </w:r>
      <w:r w:rsidRPr="002C4E0A">
        <w:rPr>
          <w:rFonts w:ascii="Arial" w:eastAsia="Times New Roman" w:hAnsi="Arial"/>
          <w:b/>
          <w:bCs/>
          <w:i/>
          <w:lang w:val="es-ES" w:eastAsia="es-ES"/>
        </w:rPr>
        <w:t>Artículo 31.</w:t>
      </w:r>
      <w:r w:rsidRPr="002C4E0A">
        <w:rPr>
          <w:rFonts w:ascii="Arial" w:eastAsia="Times New Roman" w:hAnsi="Arial"/>
          <w:i/>
          <w:lang w:val="es-ES" w:eastAsia="es-ES"/>
        </w:rPr>
        <w:t xml:space="preserve"> Son obligaciones de los mexicanos:</w:t>
      </w:r>
    </w:p>
    <w:p w14:paraId="6C0FADCA"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08B0F73"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61DC8C5C"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6501A09A"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A7B257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manera complementaria se </w:t>
      </w:r>
      <w:r w:rsidRPr="002C4E0A">
        <w:rPr>
          <w:rFonts w:ascii="Arial" w:eastAsia="Times New Roman" w:hAnsi="Arial"/>
          <w:sz w:val="24"/>
          <w:szCs w:val="24"/>
          <w:lang w:val="es-ES" w:eastAsia="es-ES"/>
        </w:rPr>
        <w:t xml:space="preserve">advierte la jurisprudencia de rubro: HACIENDA MUNICIPAL. LAS LEGISLATURAS ESTATALES PUEDEN SEPARARSE DE LAS PROPUESTAS DE LOS AYUNTAMIENTOS EN RELACION CON LOS TRIBUTOS A QUE SE REFIERE EL ARTCULOÂ 115, FRACCION IV, DE LA CONSTITUCIN </w:t>
      </w:r>
      <w:r w:rsidRPr="002C4E0A">
        <w:rPr>
          <w:rFonts w:ascii="Arial" w:eastAsia="Times New Roman" w:hAnsi="Arial"/>
          <w:sz w:val="24"/>
          <w:szCs w:val="24"/>
          <w:lang w:val="es-ES" w:eastAsia="es-ES"/>
        </w:rPr>
        <w:lastRenderedPageBreak/>
        <w:t>POLTICA DE LOS ESTADOS UNIDOS MEXICANOS, SIEMPRE QUE LO HAGAN SOBRE UNA BASE OBJETIVA Y RAZONABLE.</w:t>
      </w:r>
      <w:r w:rsidRPr="002C4E0A">
        <w:rPr>
          <w:rFonts w:ascii="Arial" w:eastAsia="Times New Roman" w:hAnsi="Arial"/>
          <w:sz w:val="24"/>
          <w:szCs w:val="24"/>
          <w:vertAlign w:val="superscript"/>
          <w:lang w:val="es-ES" w:eastAsia="es-ES"/>
        </w:rPr>
        <w:footnoteReference w:id="5"/>
      </w:r>
    </w:p>
    <w:p w14:paraId="315900D3"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E817A2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0837889B"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5580476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w:t>
      </w:r>
      <w:r w:rsidRPr="002C4E0A">
        <w:rPr>
          <w:rFonts w:ascii="Arial" w:eastAsia="Times New Roman" w:hAnsi="Arial"/>
          <w:iCs/>
          <w:sz w:val="24"/>
          <w:szCs w:val="24"/>
          <w:lang w:val="es-ES" w:eastAsia="es-ES"/>
        </w:rPr>
        <w:lastRenderedPageBreak/>
        <w:t>beneficie a toda la población del estado.</w:t>
      </w:r>
    </w:p>
    <w:p w14:paraId="353FEA8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7014E1AE"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22C998"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D9CAFF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F16CE20"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8EE7B1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FF4F68D"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63A346D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09E20BE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FEFC701" w14:textId="77777777" w:rsidR="002C4E0A" w:rsidRPr="002C4E0A" w:rsidRDefault="002C4E0A" w:rsidP="002C4E0A">
      <w:pPr>
        <w:spacing w:after="0" w:line="360" w:lineRule="auto"/>
        <w:ind w:firstLine="708"/>
        <w:jc w:val="both"/>
        <w:rPr>
          <w:rFonts w:ascii="Arial" w:eastAsia="Times New Roman" w:hAnsi="Arial"/>
          <w:bCs/>
          <w:iCs/>
          <w:sz w:val="24"/>
          <w:szCs w:val="24"/>
          <w:lang w:val="es-ES" w:eastAsia="es-ES"/>
        </w:rPr>
      </w:pPr>
      <w:r w:rsidRPr="002C4E0A">
        <w:rPr>
          <w:rFonts w:ascii="Arial" w:eastAsia="Times New Roman" w:hAnsi="Arial"/>
          <w:sz w:val="24"/>
          <w:szCs w:val="24"/>
          <w:lang w:val="es-ES" w:eastAsia="es-ES"/>
        </w:rPr>
        <w:t>En línea con lo anterior y</w:t>
      </w:r>
      <w:r w:rsidRPr="002C4E0A">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2C4E0A">
        <w:rPr>
          <w:rFonts w:ascii="Arial" w:eastAsia="Times New Roman" w:hAnsi="Arial"/>
          <w:bCs/>
          <w:iCs/>
          <w:sz w:val="24"/>
          <w:szCs w:val="24"/>
          <w:lang w:val="es-ES" w:eastAsia="es-ES"/>
        </w:rPr>
        <w:t>“IMPUESTOS. EXISTE DISCRECIONALIDAD LEGISLATIVA PARA DETERMINAR SU OBJETO, SIEMPRE Y CUANDO SEAN PROPORCIONALES Y EQUITATIVOS”</w:t>
      </w:r>
      <w:r w:rsidRPr="002C4E0A">
        <w:rPr>
          <w:rFonts w:ascii="Arial" w:eastAsia="Times New Roman" w:hAnsi="Arial"/>
          <w:bCs/>
          <w:iCs/>
          <w:sz w:val="24"/>
          <w:szCs w:val="24"/>
          <w:vertAlign w:val="superscript"/>
          <w:lang w:val="es-ES" w:eastAsia="es-ES"/>
        </w:rPr>
        <w:footnoteReference w:id="6"/>
      </w:r>
      <w:r w:rsidRPr="002C4E0A">
        <w:rPr>
          <w:rFonts w:ascii="Arial" w:eastAsia="Times New Roman" w:hAnsi="Arial"/>
          <w:bCs/>
          <w:iCs/>
          <w:sz w:val="24"/>
          <w:szCs w:val="24"/>
          <w:lang w:val="es-ES" w:eastAsia="es-ES"/>
        </w:rPr>
        <w:t>.</w:t>
      </w:r>
    </w:p>
    <w:p w14:paraId="6CB257A3" w14:textId="77777777" w:rsidR="002C4E0A" w:rsidRPr="002C4E0A" w:rsidRDefault="002C4E0A" w:rsidP="002C4E0A">
      <w:pPr>
        <w:shd w:val="clear" w:color="auto" w:fill="FFFFFF"/>
        <w:spacing w:after="0" w:line="360" w:lineRule="auto"/>
        <w:ind w:right="5"/>
        <w:jc w:val="both"/>
        <w:rPr>
          <w:rFonts w:ascii="Arial" w:eastAsia="Times New Roman" w:hAnsi="Arial"/>
          <w:b/>
          <w:bCs/>
          <w:sz w:val="24"/>
          <w:szCs w:val="24"/>
          <w:lang w:val="es-ES" w:eastAsia="es-ES"/>
        </w:rPr>
      </w:pPr>
    </w:p>
    <w:p w14:paraId="10D9061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NOVENA. </w:t>
      </w:r>
      <w:r w:rsidRPr="002C4E0A">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w:t>
      </w:r>
      <w:r w:rsidRPr="002C4E0A">
        <w:rPr>
          <w:rFonts w:ascii="Arial" w:eastAsia="Times New Roman" w:hAnsi="Arial"/>
          <w:sz w:val="24"/>
          <w:szCs w:val="24"/>
          <w:lang w:val="es-ES" w:eastAsia="es-ES"/>
        </w:rPr>
        <w:lastRenderedPageBreak/>
        <w:t xml:space="preserve">relacionadas directamente con las actividades de exploración, extracción y producción de hidrocarburos, previstas en las fracciones XIV y XV del artículo 4, de la Ley de Hidrocarburos. </w:t>
      </w:r>
    </w:p>
    <w:p w14:paraId="70CBA68D"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C15546"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6F1478E" w14:textId="77777777" w:rsidR="002C4E0A" w:rsidRPr="002C4E0A" w:rsidRDefault="002C4E0A" w:rsidP="002C4E0A">
      <w:pPr>
        <w:spacing w:after="101" w:line="360" w:lineRule="auto"/>
        <w:ind w:firstLine="504"/>
        <w:jc w:val="both"/>
        <w:rPr>
          <w:rFonts w:ascii="Arial" w:eastAsia="Times New Roman" w:hAnsi="Arial"/>
          <w:sz w:val="24"/>
          <w:szCs w:val="24"/>
          <w:highlight w:val="yellow"/>
          <w:lang w:val="es-ES" w:eastAsia="es-ES"/>
        </w:rPr>
      </w:pPr>
    </w:p>
    <w:p w14:paraId="3152E65B"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545C0DBE"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6A88264F" w14:textId="77777777" w:rsidR="002C4E0A" w:rsidRPr="002C4E0A" w:rsidRDefault="002C4E0A" w:rsidP="002C4E0A">
      <w:pPr>
        <w:shd w:val="clear" w:color="auto" w:fill="FFFFFF"/>
        <w:spacing w:after="0" w:line="360" w:lineRule="auto"/>
        <w:ind w:right="5"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Similar atención reciben aquéllos municipios que proponen el cobro por </w:t>
      </w:r>
      <w:bookmarkStart w:id="2" w:name="_Hlk184733381"/>
      <w:r w:rsidRPr="002C4E0A">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2C4E0A">
        <w:rPr>
          <w:rFonts w:ascii="Arial" w:eastAsia="Times New Roman" w:hAnsi="Arial"/>
          <w:sz w:val="24"/>
          <w:szCs w:val="24"/>
          <w:lang w:val="es-ES" w:eastAsia="es-ES"/>
        </w:rPr>
        <w:t xml:space="preserve">, en tal virtud, se aplicó el criterio que señala que cuando se prevea dicho cobro de contribución que incida </w:t>
      </w:r>
      <w:r w:rsidRPr="002C4E0A">
        <w:rPr>
          <w:rFonts w:ascii="Arial" w:eastAsia="Times New Roman" w:hAnsi="Arial"/>
          <w:sz w:val="24"/>
          <w:szCs w:val="24"/>
          <w:lang w:val="es-ES" w:eastAsia="es-ES"/>
        </w:rPr>
        <w:lastRenderedPageBreak/>
        <w:t>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0432A14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256309CD"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637BB67E"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1C14E26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3D7E9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A2DB75B"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Los ingresos derivados de la prestación de servicios públicos a su cargo.</w:t>
      </w:r>
    </w:p>
    <w:p w14:paraId="66DFCB6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p>
    <w:p w14:paraId="328A910C"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08EB4B6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45B8AAA6"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En cuanto a la fracción V, del mismo artículo constitucional, se señala que los municipios, en los términos de las leyes federales y estatales relativas, estarán facultados para:</w:t>
      </w:r>
    </w:p>
    <w:p w14:paraId="5877824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BCE1E81"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Participar en la creación y administración de sus reservas territoriales.</w:t>
      </w:r>
    </w:p>
    <w:p w14:paraId="2D7541F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6704107"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w:t>
      </w:r>
      <w:r w:rsidRPr="002C4E0A">
        <w:rPr>
          <w:rFonts w:ascii="Arial" w:eastAsia="Times New Roman" w:hAnsi="Arial"/>
          <w:sz w:val="24"/>
          <w:szCs w:val="24"/>
          <w:lang w:val="es-ES" w:eastAsia="es-ES"/>
        </w:rPr>
        <w:tab/>
        <w:t>Autorizar, controlar y vigilar la utilización del suelo, en el ámbito de su competencia, en sus jurisdicciones territoriales.</w:t>
      </w:r>
    </w:p>
    <w:p w14:paraId="1B7B680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w:t>
      </w:r>
      <w:r w:rsidRPr="002C4E0A">
        <w:rPr>
          <w:rFonts w:ascii="Arial" w:eastAsia="Times New Roman" w:hAnsi="Arial"/>
          <w:sz w:val="24"/>
          <w:szCs w:val="24"/>
          <w:lang w:val="es-ES" w:eastAsia="es-ES"/>
        </w:rPr>
        <w:tab/>
        <w:t>Intervenir en la regularización de la tenencia de la tierra urbana.</w:t>
      </w:r>
    </w:p>
    <w:p w14:paraId="6852E77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w:t>
      </w:r>
      <w:r w:rsidRPr="002C4E0A">
        <w:rPr>
          <w:rFonts w:ascii="Arial" w:eastAsia="Times New Roman" w:hAnsi="Arial"/>
          <w:sz w:val="24"/>
          <w:szCs w:val="24"/>
          <w:lang w:val="es-ES" w:eastAsia="es-ES"/>
        </w:rPr>
        <w:tab/>
        <w:t>Otorgar licencias y permisos para construcciones.</w:t>
      </w:r>
    </w:p>
    <w:p w14:paraId="4F8714B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g.</w:t>
      </w:r>
      <w:r w:rsidRPr="002C4E0A">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C33028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h.</w:t>
      </w:r>
      <w:r w:rsidRPr="002C4E0A">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BF3EE0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i.</w:t>
      </w:r>
      <w:r w:rsidRPr="002C4E0A">
        <w:rPr>
          <w:rFonts w:ascii="Arial" w:eastAsia="Times New Roman" w:hAnsi="Arial"/>
          <w:sz w:val="24"/>
          <w:szCs w:val="24"/>
          <w:lang w:val="es-ES" w:eastAsia="es-ES"/>
        </w:rPr>
        <w:tab/>
        <w:t>Celebrar convenios para la administración y custodia de las zonas federales.</w:t>
      </w:r>
    </w:p>
    <w:p w14:paraId="77FF29E1"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12F68471"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1643A5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3C3170DA"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4FC32200"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highlight w:val="yellow"/>
          <w:lang w:val="es-ES" w:eastAsia="es-ES"/>
        </w:rPr>
      </w:pPr>
    </w:p>
    <w:p w14:paraId="0BFC4CCB"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91AC5B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431FB946"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3138A5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FAE481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w:t>
      </w:r>
      <w:r w:rsidRPr="002C4E0A">
        <w:rPr>
          <w:rFonts w:ascii="Arial" w:eastAsia="Times New Roman" w:hAnsi="Arial"/>
          <w:sz w:val="24"/>
          <w:szCs w:val="24"/>
          <w:lang w:val="es-ES" w:eastAsia="es-ES"/>
        </w:rPr>
        <w:lastRenderedPageBreak/>
        <w:t xml:space="preserve">con las telecomunicaciones y materia eléctrica, circunstancia que implicaría que a la hacienda municipal se enterarán montos con motivo de la expedición de estas por cualquiera de los supuestos antes descritos.  </w:t>
      </w:r>
    </w:p>
    <w:p w14:paraId="2C10DEE5" w14:textId="77777777" w:rsidR="002C4E0A" w:rsidRPr="002C4E0A" w:rsidRDefault="002C4E0A" w:rsidP="002C4E0A">
      <w:pPr>
        <w:spacing w:after="0" w:line="360" w:lineRule="auto"/>
        <w:ind w:firstLine="504"/>
        <w:jc w:val="both"/>
        <w:rPr>
          <w:rFonts w:ascii="Arial" w:eastAsia="Times New Roman" w:hAnsi="Arial"/>
          <w:sz w:val="24"/>
          <w:szCs w:val="24"/>
          <w:highlight w:val="yellow"/>
          <w:lang w:val="es-ES" w:eastAsia="es-ES"/>
        </w:rPr>
      </w:pPr>
    </w:p>
    <w:p w14:paraId="1E43BBA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2783B67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2FAB152"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DÉCIMA. </w:t>
      </w:r>
      <w:r w:rsidRPr="002C4E0A">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67146F7"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2BC6A1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w:t>
      </w:r>
      <w:r w:rsidRPr="002C4E0A">
        <w:rPr>
          <w:rFonts w:ascii="Arial" w:eastAsia="Times New Roman" w:hAnsi="Arial"/>
          <w:sz w:val="24"/>
          <w:szCs w:val="24"/>
          <w:lang w:val="es-ES" w:eastAsia="es-ES"/>
        </w:rPr>
        <w:lastRenderedPageBreak/>
        <w:t>establece expresamente la prohibición de cobrar derechos por cualquier concepto relacionado con actividades o servicios en materia eléctrica, de hidrocarburos o de telecomunicaciones.</w:t>
      </w:r>
    </w:p>
    <w:p w14:paraId="313DF41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0C97E4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encuentra sustento en los siguientes precedentes de la Suprema Corte de Justicia de la Nación:</w:t>
      </w:r>
    </w:p>
    <w:p w14:paraId="3CFF446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7F0545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2C4E0A">
        <w:rPr>
          <w:rFonts w:ascii="Times New Roman" w:eastAsia="Times New Roman" w:hAnsi="Times New Roman" w:cs="Times New Roman"/>
          <w:sz w:val="24"/>
          <w:szCs w:val="24"/>
          <w:vertAlign w:val="superscript"/>
          <w:lang w:val="es-ES" w:eastAsia="es-ES"/>
        </w:rPr>
        <w:t xml:space="preserve"> </w:t>
      </w:r>
      <w:r w:rsidRPr="002C4E0A">
        <w:rPr>
          <w:rFonts w:ascii="Times New Roman" w:eastAsia="Times New Roman" w:hAnsi="Times New Roman" w:cs="Times New Roman"/>
          <w:sz w:val="24"/>
          <w:szCs w:val="24"/>
          <w:vertAlign w:val="superscript"/>
          <w:lang w:val="es-ES" w:eastAsia="es-ES"/>
        </w:rPr>
        <w:footnoteReference w:id="7"/>
      </w:r>
    </w:p>
    <w:p w14:paraId="49DFC85F"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16C4A5"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6982C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5979325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CONTRADICCIÓN DE TESIS 270/2012.</w:t>
      </w:r>
    </w:p>
    <w:p w14:paraId="198D946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6782972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w:t>
      </w:r>
      <w:r w:rsidRPr="002C4E0A">
        <w:rPr>
          <w:rFonts w:ascii="Arial" w:eastAsia="Times New Roman" w:hAnsi="Arial"/>
          <w:sz w:val="24"/>
          <w:szCs w:val="24"/>
          <w:lang w:val="es-ES" w:eastAsia="es-ES"/>
        </w:rPr>
        <w:lastRenderedPageBreak/>
        <w:t>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17EE3A78"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45CC0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conformidad con lo señalado en el artículo 10</w:t>
      </w:r>
      <w:r w:rsidRPr="002C4E0A">
        <w:rPr>
          <w:rFonts w:ascii="Arial" w:eastAsia="Times New Roman" w:hAnsi="Arial"/>
          <w:sz w:val="24"/>
          <w:szCs w:val="24"/>
          <w:vertAlign w:val="superscript"/>
          <w:lang w:val="es-ES" w:eastAsia="es-ES"/>
        </w:rPr>
        <w:footnoteReference w:id="8"/>
      </w:r>
      <w:r w:rsidRPr="002C4E0A">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5B04E5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7B9D2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2C4E0A">
        <w:rPr>
          <w:rFonts w:ascii="Arial" w:eastAsia="Times New Roman" w:hAnsi="Arial"/>
          <w:sz w:val="24"/>
          <w:szCs w:val="24"/>
          <w:vertAlign w:val="superscript"/>
          <w:lang w:val="es-ES" w:eastAsia="es-ES"/>
        </w:rPr>
        <w:footnoteReference w:id="9"/>
      </w:r>
    </w:p>
    <w:p w14:paraId="7EBBCEA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ab/>
      </w:r>
    </w:p>
    <w:p w14:paraId="05F2E02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518D7D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C032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605BDBC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F0C528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w:t>
      </w:r>
      <w:r w:rsidRPr="002C4E0A">
        <w:rPr>
          <w:rFonts w:ascii="Arial" w:eastAsia="Times New Roman" w:hAnsi="Arial"/>
          <w:sz w:val="24"/>
          <w:szCs w:val="24"/>
          <w:lang w:val="es-ES" w:eastAsia="es-ES"/>
        </w:rPr>
        <w:lastRenderedPageBreak/>
        <w:t>en derechos con la Federación, por lo que las leyes que los contienen contravienen lo dispuesto en el citado artículo 10-A de la Ley de Coordinación Fiscal.</w:t>
      </w:r>
    </w:p>
    <w:p w14:paraId="56C756C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85886D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373A376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6B6A7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66DF419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1DE46E8A"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DÉCIMO PRIMERA. </w:t>
      </w:r>
      <w:r w:rsidRPr="002C4E0A">
        <w:rPr>
          <w:rFonts w:ascii="Arial" w:eastAsia="Times New Roman" w:hAnsi="Arial"/>
          <w:bCs/>
          <w:sz w:val="24"/>
          <w:szCs w:val="24"/>
          <w:lang w:val="es-ES" w:eastAsia="es-ES"/>
        </w:rPr>
        <w:t>En otra vertiente</w:t>
      </w:r>
      <w:r w:rsidRPr="002C4E0A">
        <w:rPr>
          <w:rFonts w:ascii="Arial" w:eastAsia="Times New Roman" w:hAnsi="Arial"/>
          <w:sz w:val="24"/>
          <w:szCs w:val="24"/>
          <w:lang w:val="es-ES" w:eastAsia="es-ES"/>
        </w:rPr>
        <w:t xml:space="preserve">,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w:t>
      </w:r>
      <w:r w:rsidRPr="002C4E0A">
        <w:rPr>
          <w:rFonts w:ascii="Arial" w:eastAsia="Times New Roman" w:hAnsi="Arial"/>
          <w:sz w:val="24"/>
          <w:szCs w:val="24"/>
          <w:lang w:val="es-ES" w:eastAsia="es-ES"/>
        </w:rPr>
        <w:lastRenderedPageBreak/>
        <w:t>del salario mínimo como unidad de cuenta, índice, base, medida, o referencia y sustituirlas por las relativas a la Unidad de Medida y Actualización.</w:t>
      </w:r>
    </w:p>
    <w:p w14:paraId="5F71637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C00F8EA"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2C4E0A">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6C59DD1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E8351AF"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2C4E0A">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EE18583"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p>
    <w:p w14:paraId="4CCBAB6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w:t>
      </w:r>
      <w:r w:rsidRPr="002C4E0A">
        <w:rPr>
          <w:rFonts w:ascii="Arial" w:eastAsia="Times New Roman" w:hAnsi="Arial"/>
          <w:sz w:val="24"/>
          <w:szCs w:val="24"/>
          <w:lang w:val="es-ES" w:eastAsia="es-ES"/>
        </w:rPr>
        <w:lastRenderedPageBreak/>
        <w:t>certificadas, ello con apego en el artículo 143 de la mencionada Ley General de Transparencia.</w:t>
      </w:r>
    </w:p>
    <w:p w14:paraId="3C7AC2AB"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C8ADB7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2C4E0A">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2C4E0A">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0612005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7BA374C6"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Times New Roman" w:hAnsi="Arial"/>
          <w:b/>
          <w:sz w:val="24"/>
          <w:szCs w:val="24"/>
          <w:lang w:val="es-ES" w:eastAsia="es-ES"/>
        </w:rPr>
        <w:t xml:space="preserve">DÉCIMO SEGUNDA. </w:t>
      </w:r>
      <w:r w:rsidRPr="002C4E0A">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2C4E0A">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2C4E0A">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2C4E0A">
        <w:rPr>
          <w:rFonts w:ascii="Arial" w:eastAsia="Arial" w:hAnsi="Arial"/>
          <w:sz w:val="24"/>
          <w:szCs w:val="24"/>
          <w:lang w:val="es-ES" w:eastAsia="es-ES"/>
        </w:rPr>
        <w:t>gencia con respecto al transporte público en el Estado.</w:t>
      </w:r>
    </w:p>
    <w:p w14:paraId="48C3BD1A" w14:textId="77777777" w:rsidR="002C4E0A" w:rsidRPr="002C4E0A" w:rsidRDefault="002C4E0A" w:rsidP="002C4E0A">
      <w:pPr>
        <w:spacing w:after="0" w:line="360" w:lineRule="auto"/>
        <w:jc w:val="both"/>
        <w:rPr>
          <w:rFonts w:ascii="Arial" w:eastAsia="Arial" w:hAnsi="Arial"/>
          <w:sz w:val="24"/>
          <w:szCs w:val="24"/>
          <w:lang w:val="es-ES" w:eastAsia="es-ES"/>
        </w:rPr>
      </w:pPr>
    </w:p>
    <w:p w14:paraId="183A5AF3"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Arial" w:hAnsi="Arial"/>
          <w:sz w:val="24"/>
          <w:szCs w:val="24"/>
          <w:lang w:val="es-ES" w:eastAsia="es-ES"/>
        </w:rPr>
        <w:tab/>
      </w:r>
      <w:bookmarkStart w:id="3" w:name="_Hlk184230193"/>
      <w:r w:rsidRPr="002C4E0A">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11BFE137" w14:textId="77777777" w:rsidR="002C4E0A" w:rsidRPr="002C4E0A" w:rsidRDefault="002C4E0A" w:rsidP="002C4E0A">
      <w:pPr>
        <w:spacing w:after="0" w:line="360" w:lineRule="auto"/>
        <w:jc w:val="both"/>
        <w:rPr>
          <w:rFonts w:ascii="Arial" w:eastAsia="Arial" w:hAnsi="Arial"/>
          <w:sz w:val="24"/>
          <w:szCs w:val="24"/>
          <w:lang w:val="es-ES" w:eastAsia="es-ES"/>
        </w:rPr>
      </w:pPr>
    </w:p>
    <w:p w14:paraId="092FB2A8"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05E588F0" w14:textId="77777777" w:rsidR="002C4E0A" w:rsidRPr="002C4E0A" w:rsidRDefault="002C4E0A" w:rsidP="002C4E0A">
      <w:pPr>
        <w:spacing w:after="0" w:line="360" w:lineRule="auto"/>
        <w:jc w:val="both"/>
        <w:rPr>
          <w:rFonts w:ascii="Arial" w:eastAsia="Arial" w:hAnsi="Arial"/>
          <w:sz w:val="24"/>
          <w:szCs w:val="24"/>
          <w:lang w:val="es-ES" w:eastAsia="es-ES"/>
        </w:rPr>
      </w:pPr>
    </w:p>
    <w:p w14:paraId="51C3119D"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w:t>
      </w:r>
      <w:r w:rsidRPr="002C4E0A">
        <w:rPr>
          <w:rFonts w:ascii="Arial" w:eastAsia="Arial" w:hAnsi="Arial"/>
          <w:sz w:val="24"/>
          <w:szCs w:val="24"/>
          <w:lang w:val="es-ES" w:eastAsia="es-ES"/>
        </w:rPr>
        <w:lastRenderedPageBreak/>
        <w:t>tributaria, consagrado en el artículo 31, fracción IV de la Constitución Política de los Estados Unidos Mexicanos.</w:t>
      </w:r>
    </w:p>
    <w:bookmarkEnd w:id="3"/>
    <w:p w14:paraId="4387973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3C1EBE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Finalmente esta comisión permanente,</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en su conjunto</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183061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A8D2A5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349D6BB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16398430"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todo lo expuesto y fundado, las y los legisladores integrantes de la Comisión Permanente de Presupuesto, Patrimonio Estatal y Municipal, consideramos que las iniciativas que proponen leyes de ingresos municipales para el ejercicio fiscal 2026 de los Municipios de: 1 Celestún.; 2. Conkal; 3. Dzemul; 4. Dzidzantún; 5. Halachó; 6. Hunucmá; 7. Izamal; 8. Motul; 9. Progreso; 10. Seyé; 11. Tekax; 12. Telchac Pueblo; 13. Ticul; 14. Tixkokob; 15. Tizimín; 16. Ucú; 17. Umán; 18. Valladolid; 19. Yaxcabá, y 20. Yaxkukul, todos del Estado de Yucatán, deben ser aprobadas con las modificaciones aludidas en el presente dictamen</w:t>
      </w:r>
      <w:r w:rsidRPr="002C4E0A">
        <w:rPr>
          <w:rFonts w:ascii="Arial" w:eastAsia="Times New Roman" w:hAnsi="Arial"/>
          <w:iCs/>
          <w:sz w:val="24"/>
          <w:szCs w:val="24"/>
          <w:lang w:val="es-ES" w:eastAsia="es-ES"/>
        </w:rPr>
        <w:t>.</w:t>
      </w:r>
    </w:p>
    <w:p w14:paraId="3790F294"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4EB6DE63"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virtud y con fundamento en los artículos 115 fracción IV, inciso c), y párrafo cuarto de la Constitución Política de los Estados Unidos Mexicanos, 30 fracción </w:t>
      </w:r>
      <w:r w:rsidRPr="002C4E0A">
        <w:rPr>
          <w:rFonts w:ascii="Arial" w:eastAsia="Times New Roman" w:hAnsi="Arial"/>
          <w:sz w:val="24"/>
          <w:szCs w:val="24"/>
          <w:lang w:val="es-ES" w:eastAsia="es-ES"/>
        </w:rPr>
        <w:lastRenderedPageBreak/>
        <w:t>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D1D7EFF" w14:textId="77777777" w:rsidR="002C4E0A" w:rsidRDefault="002C4E0A" w:rsidP="00FF2780">
      <w:pPr>
        <w:tabs>
          <w:tab w:val="left" w:pos="3975"/>
        </w:tabs>
        <w:spacing w:after="0" w:line="360" w:lineRule="auto"/>
        <w:jc w:val="both"/>
        <w:rPr>
          <w:rFonts w:ascii="Arial" w:eastAsia="Times New Roman" w:hAnsi="Arial"/>
          <w:color w:val="000000"/>
          <w:sz w:val="24"/>
          <w:szCs w:val="24"/>
          <w:lang w:val="es-ES" w:eastAsia="es-ES"/>
        </w:rPr>
      </w:pPr>
    </w:p>
    <w:p w14:paraId="06C0FF54"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D E C R E T O</w:t>
      </w:r>
    </w:p>
    <w:p w14:paraId="350FDD5F"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3CAC48E9"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 xml:space="preserve">Por el que se aprueban </w:t>
      </w:r>
      <w:r>
        <w:rPr>
          <w:rFonts w:ascii="Arial" w:eastAsia="Arial" w:hAnsi="Arial"/>
          <w:b/>
          <w:lang w:val="es-ES" w:eastAsia="es-ES" w:bidi="es-ES"/>
        </w:rPr>
        <w:t>20</w:t>
      </w:r>
      <w:r w:rsidRPr="003B6CB6">
        <w:rPr>
          <w:rFonts w:ascii="Arial" w:eastAsia="Arial" w:hAnsi="Arial"/>
          <w:b/>
          <w:lang w:val="es-ES" w:eastAsia="es-ES" w:bidi="es-ES"/>
        </w:rPr>
        <w:t xml:space="preserve"> leyes de ingresos municipales </w:t>
      </w:r>
    </w:p>
    <w:p w14:paraId="3875E81A"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correspondientes al ejercicio fiscal 202</w:t>
      </w:r>
      <w:r>
        <w:rPr>
          <w:rFonts w:ascii="Arial" w:eastAsia="Arial" w:hAnsi="Arial"/>
          <w:b/>
          <w:lang w:val="es-ES" w:eastAsia="es-ES" w:bidi="es-ES"/>
        </w:rPr>
        <w:t>6</w:t>
      </w:r>
    </w:p>
    <w:p w14:paraId="1E55FA53"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63710390" w14:textId="77777777" w:rsidR="007D12F2" w:rsidRPr="003B6CB6" w:rsidRDefault="007D12F2" w:rsidP="007D12F2">
      <w:pPr>
        <w:spacing w:after="0" w:line="240" w:lineRule="auto"/>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 xml:space="preserve">Artículo primero. </w:t>
      </w:r>
      <w:r w:rsidRPr="003B6CB6">
        <w:rPr>
          <w:rFonts w:ascii="Arial" w:eastAsia="Arial" w:hAnsi="Arial"/>
          <w:sz w:val="20"/>
          <w:szCs w:val="20"/>
          <w:lang w:val="es-ES" w:eastAsia="es-ES" w:bidi="es-ES"/>
        </w:rPr>
        <w:t xml:space="preserve">Se aprueban las leyes de ingresos de los municipios </w:t>
      </w:r>
      <w:r w:rsidRPr="00C50E55">
        <w:rPr>
          <w:rFonts w:ascii="Arial" w:eastAsia="Arial" w:hAnsi="Arial"/>
          <w:sz w:val="20"/>
          <w:szCs w:val="20"/>
          <w:lang w:val="es-ES" w:eastAsia="es-ES" w:bidi="es-ES"/>
        </w:rPr>
        <w:t xml:space="preserve">de: </w:t>
      </w:r>
      <w:r w:rsidRPr="00C50E55">
        <w:rPr>
          <w:rFonts w:ascii="Arial" w:eastAsia="Times New Roman" w:hAnsi="Arial"/>
          <w:b/>
          <w:bCs/>
          <w:sz w:val="20"/>
          <w:szCs w:val="20"/>
          <w:lang w:eastAsia="es-MX"/>
        </w:rPr>
        <w:t>1.- Celestún, 2.- Conkal, 3.- Dzemul, 4.- Dzidzantún, 5.- Halachó, 6.- Hunucmá, 7.- Izamal, 8.- Motul, 9.- Progreso, 10.- Sey</w:t>
      </w:r>
      <w:r>
        <w:rPr>
          <w:rFonts w:ascii="Arial" w:eastAsia="Times New Roman" w:hAnsi="Arial"/>
          <w:b/>
          <w:bCs/>
          <w:sz w:val="20"/>
          <w:szCs w:val="20"/>
          <w:lang w:eastAsia="es-MX"/>
        </w:rPr>
        <w:t>é</w:t>
      </w:r>
      <w:r w:rsidRPr="00C50E55">
        <w:rPr>
          <w:rFonts w:ascii="Arial" w:eastAsia="Times New Roman" w:hAnsi="Arial"/>
          <w:b/>
          <w:bCs/>
          <w:sz w:val="20"/>
          <w:szCs w:val="20"/>
          <w:lang w:eastAsia="es-MX"/>
        </w:rPr>
        <w:t>, 11.- Tekax, 12.- Telchac Puerto, 13.- Ticul, 14.- Tixkokob, 15.- Tizimín, 16.- Ucú, 17.- Umán, 18.- Valladolid, 19.- Yaxcabá, 20.- Yaxkukul</w:t>
      </w:r>
      <w:r>
        <w:rPr>
          <w:rFonts w:ascii="Arial" w:eastAsia="Times New Roman" w:hAnsi="Arial"/>
          <w:b/>
          <w:bCs/>
          <w:sz w:val="20"/>
          <w:szCs w:val="20"/>
          <w:lang w:eastAsia="es-MX"/>
        </w:rPr>
        <w:t xml:space="preserve">, </w:t>
      </w:r>
      <w:r w:rsidRPr="003B6CB6">
        <w:rPr>
          <w:rFonts w:ascii="Arial" w:eastAsia="Arial" w:hAnsi="Arial"/>
          <w:sz w:val="20"/>
          <w:szCs w:val="20"/>
          <w:lang w:val="es-ES" w:eastAsia="es-ES" w:bidi="es-ES"/>
        </w:rPr>
        <w:t>todos del Estado de Yucatán, para el Ejercicio Fiscal 202</w:t>
      </w:r>
      <w:r>
        <w:rPr>
          <w:rFonts w:ascii="Arial" w:eastAsia="Arial" w:hAnsi="Arial"/>
          <w:sz w:val="20"/>
          <w:szCs w:val="20"/>
          <w:lang w:val="es-ES" w:eastAsia="es-ES" w:bidi="es-ES"/>
        </w:rPr>
        <w:t>6</w:t>
      </w:r>
      <w:r w:rsidRPr="003B6CB6">
        <w:rPr>
          <w:rFonts w:ascii="Arial" w:eastAsia="Arial" w:hAnsi="Arial"/>
          <w:sz w:val="20"/>
          <w:szCs w:val="20"/>
          <w:lang w:val="es-ES" w:eastAsia="es-ES" w:bidi="es-ES"/>
        </w:rPr>
        <w:t>.</w:t>
      </w:r>
    </w:p>
    <w:p w14:paraId="01A29B1C" w14:textId="77777777" w:rsidR="007D12F2" w:rsidRPr="003B6CB6" w:rsidRDefault="007D12F2" w:rsidP="007D12F2">
      <w:pPr>
        <w:spacing w:after="0" w:line="240" w:lineRule="auto"/>
        <w:jc w:val="both"/>
        <w:rPr>
          <w:rFonts w:ascii="Arial" w:eastAsia="Arial" w:hAnsi="Arial"/>
          <w:b/>
          <w:sz w:val="20"/>
          <w:szCs w:val="20"/>
        </w:rPr>
      </w:pPr>
    </w:p>
    <w:p w14:paraId="562534F2" w14:textId="77777777" w:rsidR="007D12F2" w:rsidRPr="003B6CB6" w:rsidRDefault="007D12F2"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Artículo segundo.</w:t>
      </w:r>
      <w:r w:rsidRPr="003B6CB6">
        <w:rPr>
          <w:rFonts w:ascii="Arial" w:eastAsia="Arial" w:hAnsi="Arial"/>
          <w:sz w:val="20"/>
          <w:szCs w:val="20"/>
          <w:lang w:val="es-ES" w:eastAsia="es-ES" w:bidi="es-ES"/>
        </w:rPr>
        <w:t xml:space="preserve"> Las leyes de ingresos a que se refiere el artículo anterior se describen en cada una de las fracciones siguientes:</w:t>
      </w:r>
    </w:p>
    <w:p w14:paraId="3D4D1690" w14:textId="77777777" w:rsidR="008D31E5" w:rsidRPr="007D5E3F" w:rsidRDefault="008D31E5" w:rsidP="00FF2780">
      <w:pPr>
        <w:tabs>
          <w:tab w:val="left" w:pos="3975"/>
        </w:tabs>
        <w:spacing w:after="0" w:line="360" w:lineRule="auto"/>
        <w:jc w:val="both"/>
        <w:rPr>
          <w:rFonts w:ascii="Arial" w:eastAsia="Times New Roman" w:hAnsi="Arial"/>
          <w:color w:val="000000"/>
          <w:sz w:val="20"/>
          <w:szCs w:val="20"/>
          <w:lang w:val="es-ES" w:eastAsia="es-ES"/>
        </w:rPr>
      </w:pPr>
    </w:p>
    <w:p w14:paraId="77069A5A"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r w:rsidRPr="00BD02EB">
        <w:rPr>
          <w:rFonts w:ascii="Arial" w:eastAsia="Arial" w:hAnsi="Arial"/>
          <w:b/>
          <w:sz w:val="20"/>
          <w:szCs w:val="20"/>
          <w:lang w:val="es-ES" w:eastAsia="es-MX"/>
        </w:rPr>
        <w:t>III.- LEY DE INGRESOS DEL MUNICIPIO DE DZEMUL, YUCATÁN, PARA EL EJERCICIO FISCAL 2026:</w:t>
      </w:r>
    </w:p>
    <w:p w14:paraId="535C5379"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p>
    <w:p w14:paraId="17FB2EA3"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 xml:space="preserve">TÍTULO PRIMERO </w:t>
      </w:r>
    </w:p>
    <w:p w14:paraId="1A38E95A"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DISPOSICIONES GENERALES</w:t>
      </w:r>
    </w:p>
    <w:p w14:paraId="145CD5C6"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p>
    <w:p w14:paraId="4881C99F"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I</w:t>
      </w:r>
    </w:p>
    <w:p w14:paraId="3620B78C"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De la Naturaleza y Objeto de la Ley</w:t>
      </w:r>
    </w:p>
    <w:p w14:paraId="202E4715"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p>
    <w:p w14:paraId="2A69C693"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1.- </w:t>
      </w:r>
      <w:r w:rsidRPr="00BD02EB">
        <w:rPr>
          <w:rFonts w:ascii="Arial" w:eastAsia="Arial" w:hAnsi="Arial"/>
          <w:color w:val="000000"/>
          <w:sz w:val="20"/>
          <w:szCs w:val="20"/>
          <w:lang w:val="es-ES" w:eastAsia="es-MX"/>
        </w:rPr>
        <w:t>Esta ley es de orden público y de interés social y tiene por objeto establecer los ingresos que percibirá la Hacienda Pública del Municipio de Dzemul, Yucatán, a través de su Tesorería Municipal, durante el ejercicio del año 2026</w:t>
      </w:r>
      <w:r w:rsidRPr="00BD02EB">
        <w:rPr>
          <w:rFonts w:ascii="Arial" w:eastAsia="Arial" w:hAnsi="Arial"/>
          <w:b/>
          <w:color w:val="000000"/>
          <w:sz w:val="20"/>
          <w:szCs w:val="20"/>
          <w:lang w:val="es-ES" w:eastAsia="es-MX"/>
        </w:rPr>
        <w:t>.</w:t>
      </w:r>
    </w:p>
    <w:p w14:paraId="36F3B5FE"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3E999AC7"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2.- </w:t>
      </w:r>
      <w:r w:rsidRPr="00BD02EB">
        <w:rPr>
          <w:rFonts w:ascii="Arial" w:eastAsia="Arial" w:hAnsi="Arial"/>
          <w:color w:val="000000"/>
          <w:sz w:val="20"/>
          <w:szCs w:val="20"/>
          <w:lang w:val="es-ES" w:eastAsia="es-MX"/>
        </w:rPr>
        <w:t>Las personas domiciliadas dentro del Municipio de Dzemul, Yucatán que tuvieren bienes en su territorio o celebren actos que surtan efectos en el mismo, están obligados a contribuir para los gastos públicos de la manera que disponga esta ley, así como la Ley de Hacienda para el Municipio de Dzemul, Yucatán, el Código Fiscal del Estado de Yucatán y los demás ordenamientos fiscales de carácter local y federal.</w:t>
      </w:r>
    </w:p>
    <w:p w14:paraId="25D3A567"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437D237B"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lastRenderedPageBreak/>
        <w:t xml:space="preserve">Artículo 3.- </w:t>
      </w:r>
      <w:r w:rsidRPr="00BD02EB">
        <w:rPr>
          <w:rFonts w:ascii="Arial" w:eastAsia="Arial" w:hAnsi="Arial"/>
          <w:color w:val="000000"/>
          <w:sz w:val="20"/>
          <w:szCs w:val="20"/>
          <w:lang w:val="es-ES" w:eastAsia="es-MX"/>
        </w:rPr>
        <w:t>Los ingresos que se recauden por los conceptos señalados en esta ley, se destinarán a sufragar los gastos públicos establecidos y autorizados en el Presupuesto de Egresos del Municipio de Dzemul, Yucatán, así como en lo dispuesto en los convenios de coordinación y en las leyes en que se fundamenten.</w:t>
      </w:r>
    </w:p>
    <w:p w14:paraId="32C6EEF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14CA45EF"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II</w:t>
      </w:r>
    </w:p>
    <w:p w14:paraId="2EE9B140"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De los Conceptos de Ingresos</w:t>
      </w:r>
    </w:p>
    <w:p w14:paraId="5641AC68"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307FE88D"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4.- </w:t>
      </w:r>
      <w:r w:rsidRPr="00BD02EB">
        <w:rPr>
          <w:rFonts w:ascii="Arial" w:eastAsia="Arial" w:hAnsi="Arial"/>
          <w:color w:val="000000"/>
          <w:sz w:val="20"/>
          <w:szCs w:val="20"/>
          <w:lang w:val="es-ES" w:eastAsia="es-MX"/>
        </w:rPr>
        <w:t>Los conceptos por los que la Hacienda Pública del Ayuntamiento de Dzemul, Yucatán, percibirán en ingresos, serán los siguientes:</w:t>
      </w:r>
    </w:p>
    <w:p w14:paraId="360929BD" w14:textId="77777777" w:rsidR="00BD02EB" w:rsidRPr="00BD02EB" w:rsidRDefault="00BD02EB" w:rsidP="00BD02EB">
      <w:pPr>
        <w:widowControl w:val="0"/>
        <w:pBdr>
          <w:top w:val="nil"/>
          <w:left w:val="nil"/>
          <w:bottom w:val="nil"/>
          <w:right w:val="nil"/>
          <w:between w:val="nil"/>
        </w:pBdr>
        <w:tabs>
          <w:tab w:val="left" w:pos="0"/>
        </w:tabs>
        <w:spacing w:after="0" w:line="360" w:lineRule="auto"/>
        <w:rPr>
          <w:rFonts w:ascii="Arial" w:eastAsia="Arial" w:hAnsi="Arial"/>
          <w:color w:val="000000"/>
          <w:sz w:val="20"/>
          <w:szCs w:val="20"/>
          <w:lang w:val="es-ES" w:eastAsia="es-MX"/>
        </w:rPr>
      </w:pPr>
    </w:p>
    <w:p w14:paraId="1892FA33" w14:textId="77777777" w:rsidR="00BD02EB" w:rsidRPr="00BD02EB" w:rsidRDefault="00BD02EB" w:rsidP="00BD02EB">
      <w:pPr>
        <w:widowControl w:val="0"/>
        <w:pBdr>
          <w:top w:val="nil"/>
          <w:left w:val="nil"/>
          <w:bottom w:val="nil"/>
          <w:right w:val="nil"/>
          <w:between w:val="nil"/>
        </w:pBdr>
        <w:tabs>
          <w:tab w:val="left" w:pos="0"/>
        </w:tabs>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 </w:t>
      </w:r>
      <w:r w:rsidRPr="00BD02EB">
        <w:rPr>
          <w:rFonts w:ascii="Arial" w:eastAsia="Arial" w:hAnsi="Arial"/>
          <w:color w:val="000000"/>
          <w:sz w:val="20"/>
          <w:szCs w:val="20"/>
          <w:lang w:val="es-ES" w:eastAsia="es-MX"/>
        </w:rPr>
        <w:t>Impuestos;</w:t>
      </w:r>
    </w:p>
    <w:p w14:paraId="59953564" w14:textId="77777777" w:rsidR="00BD02EB" w:rsidRPr="00BD02EB" w:rsidRDefault="00BD02EB" w:rsidP="00BD02EB">
      <w:pPr>
        <w:widowControl w:val="0"/>
        <w:pBdr>
          <w:top w:val="nil"/>
          <w:left w:val="nil"/>
          <w:bottom w:val="nil"/>
          <w:right w:val="nil"/>
          <w:between w:val="nil"/>
        </w:pBdr>
        <w:tabs>
          <w:tab w:val="left" w:pos="0"/>
        </w:tabs>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II.- </w:t>
      </w:r>
      <w:r w:rsidRPr="00BD02EB">
        <w:rPr>
          <w:rFonts w:ascii="Arial" w:eastAsia="Arial" w:hAnsi="Arial"/>
          <w:color w:val="000000"/>
          <w:sz w:val="20"/>
          <w:szCs w:val="20"/>
          <w:lang w:val="es-ES" w:eastAsia="es-MX"/>
        </w:rPr>
        <w:t>Derechos;</w:t>
      </w:r>
    </w:p>
    <w:p w14:paraId="4C2E2661" w14:textId="77777777" w:rsidR="00BD02EB" w:rsidRPr="00BD02EB" w:rsidRDefault="00BD02EB" w:rsidP="00BD02EB">
      <w:pPr>
        <w:widowControl w:val="0"/>
        <w:pBdr>
          <w:top w:val="nil"/>
          <w:left w:val="nil"/>
          <w:bottom w:val="nil"/>
          <w:right w:val="nil"/>
          <w:between w:val="nil"/>
        </w:pBdr>
        <w:tabs>
          <w:tab w:val="left" w:pos="0"/>
        </w:tabs>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III.- </w:t>
      </w:r>
      <w:r w:rsidRPr="00BD02EB">
        <w:rPr>
          <w:rFonts w:ascii="Arial" w:eastAsia="Arial" w:hAnsi="Arial"/>
          <w:color w:val="000000"/>
          <w:sz w:val="20"/>
          <w:szCs w:val="20"/>
          <w:lang w:val="es-ES" w:eastAsia="es-MX"/>
        </w:rPr>
        <w:t>Contribuciones de Mejoras;</w:t>
      </w:r>
    </w:p>
    <w:p w14:paraId="2183240B" w14:textId="77777777" w:rsidR="00BD02EB" w:rsidRPr="00BD02EB" w:rsidRDefault="00BD02EB" w:rsidP="00BD02EB">
      <w:pPr>
        <w:widowControl w:val="0"/>
        <w:pBdr>
          <w:top w:val="nil"/>
          <w:left w:val="nil"/>
          <w:bottom w:val="nil"/>
          <w:right w:val="nil"/>
          <w:between w:val="nil"/>
        </w:pBdr>
        <w:tabs>
          <w:tab w:val="left" w:pos="0"/>
        </w:tabs>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IV.- </w:t>
      </w:r>
      <w:r w:rsidRPr="00BD02EB">
        <w:rPr>
          <w:rFonts w:ascii="Arial" w:eastAsia="Arial" w:hAnsi="Arial"/>
          <w:color w:val="000000"/>
          <w:sz w:val="20"/>
          <w:szCs w:val="20"/>
          <w:lang w:val="es-ES" w:eastAsia="es-MX"/>
        </w:rPr>
        <w:t>Productos;</w:t>
      </w:r>
    </w:p>
    <w:p w14:paraId="3F0A7471" w14:textId="77777777" w:rsidR="00BD02EB" w:rsidRPr="00BD02EB" w:rsidRDefault="00BD02EB" w:rsidP="00BD02EB">
      <w:pPr>
        <w:widowControl w:val="0"/>
        <w:pBdr>
          <w:top w:val="nil"/>
          <w:left w:val="nil"/>
          <w:bottom w:val="nil"/>
          <w:right w:val="nil"/>
          <w:between w:val="nil"/>
        </w:pBdr>
        <w:tabs>
          <w:tab w:val="left" w:pos="0"/>
        </w:tabs>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V.- </w:t>
      </w:r>
      <w:r w:rsidRPr="00BD02EB">
        <w:rPr>
          <w:rFonts w:ascii="Arial" w:eastAsia="Arial" w:hAnsi="Arial"/>
          <w:color w:val="000000"/>
          <w:sz w:val="20"/>
          <w:szCs w:val="20"/>
          <w:lang w:val="es-ES" w:eastAsia="es-MX"/>
        </w:rPr>
        <w:t>Aprovechamientos;</w:t>
      </w:r>
    </w:p>
    <w:p w14:paraId="0F21E09B" w14:textId="77777777" w:rsidR="00BD02EB" w:rsidRPr="00BD02EB" w:rsidRDefault="00BD02EB" w:rsidP="00BD02EB">
      <w:pPr>
        <w:widowControl w:val="0"/>
        <w:pBdr>
          <w:top w:val="nil"/>
          <w:left w:val="nil"/>
          <w:bottom w:val="nil"/>
          <w:right w:val="nil"/>
          <w:between w:val="nil"/>
        </w:pBdr>
        <w:tabs>
          <w:tab w:val="left" w:pos="0"/>
        </w:tabs>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VI.- </w:t>
      </w:r>
      <w:r w:rsidRPr="00BD02EB">
        <w:rPr>
          <w:rFonts w:ascii="Arial" w:eastAsia="Arial" w:hAnsi="Arial"/>
          <w:color w:val="000000"/>
          <w:sz w:val="20"/>
          <w:szCs w:val="20"/>
          <w:lang w:val="es-ES" w:eastAsia="es-MX"/>
        </w:rPr>
        <w:t>Participaciones Federales y Estatales;</w:t>
      </w:r>
    </w:p>
    <w:p w14:paraId="21B24DB6" w14:textId="77777777" w:rsidR="00BD02EB" w:rsidRPr="00BD02EB" w:rsidRDefault="00BD02EB" w:rsidP="00BD02EB">
      <w:pPr>
        <w:widowControl w:val="0"/>
        <w:pBdr>
          <w:top w:val="nil"/>
          <w:left w:val="nil"/>
          <w:bottom w:val="nil"/>
          <w:right w:val="nil"/>
          <w:between w:val="nil"/>
        </w:pBdr>
        <w:tabs>
          <w:tab w:val="left" w:pos="0"/>
        </w:tabs>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VII.-</w:t>
      </w:r>
      <w:r w:rsidRPr="00BD02EB">
        <w:rPr>
          <w:rFonts w:ascii="Arial" w:eastAsia="Arial" w:hAnsi="Arial"/>
          <w:color w:val="000000"/>
          <w:sz w:val="20"/>
          <w:szCs w:val="20"/>
          <w:lang w:val="es-ES" w:eastAsia="es-MX"/>
        </w:rPr>
        <w:t>Aportaciones, y</w:t>
      </w:r>
    </w:p>
    <w:p w14:paraId="505C09D2" w14:textId="77777777" w:rsidR="00BD02EB" w:rsidRPr="00BD02EB" w:rsidRDefault="00BD02EB" w:rsidP="00BD02EB">
      <w:pPr>
        <w:widowControl w:val="0"/>
        <w:pBdr>
          <w:top w:val="nil"/>
          <w:left w:val="nil"/>
          <w:bottom w:val="nil"/>
          <w:right w:val="nil"/>
          <w:between w:val="nil"/>
        </w:pBdr>
        <w:tabs>
          <w:tab w:val="left" w:pos="0"/>
        </w:tabs>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VIII.- </w:t>
      </w:r>
      <w:r w:rsidRPr="00BD02EB">
        <w:rPr>
          <w:rFonts w:ascii="Arial" w:eastAsia="Arial" w:hAnsi="Arial"/>
          <w:color w:val="000000"/>
          <w:sz w:val="20"/>
          <w:szCs w:val="20"/>
          <w:lang w:val="es-ES" w:eastAsia="es-MX"/>
        </w:rPr>
        <w:t>Ingresos Extraordinarios.</w:t>
      </w:r>
    </w:p>
    <w:p w14:paraId="75F19ACC"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50CC7853"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5.- </w:t>
      </w:r>
      <w:r w:rsidRPr="00BD02EB">
        <w:rPr>
          <w:rFonts w:ascii="Arial" w:eastAsia="Arial" w:hAnsi="Arial"/>
          <w:color w:val="000000"/>
          <w:sz w:val="20"/>
          <w:szCs w:val="20"/>
          <w:lang w:val="es-ES" w:eastAsia="es-MX"/>
        </w:rPr>
        <w:t>Los impuestos que el Municipio percibirá, se clasifican como sigue:</w:t>
      </w:r>
    </w:p>
    <w:p w14:paraId="4F30D78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CellMar>
          <w:left w:w="70" w:type="dxa"/>
          <w:right w:w="70" w:type="dxa"/>
        </w:tblCellMar>
        <w:tblLook w:val="04A0" w:firstRow="1" w:lastRow="0" w:firstColumn="1" w:lastColumn="0" w:noHBand="0" w:noVBand="1"/>
      </w:tblPr>
      <w:tblGrid>
        <w:gridCol w:w="7311"/>
        <w:gridCol w:w="492"/>
        <w:gridCol w:w="1308"/>
      </w:tblGrid>
      <w:tr w:rsidR="00BD02EB" w:rsidRPr="00BD02EB" w14:paraId="60F43967" w14:textId="77777777" w:rsidTr="00E6139C">
        <w:tc>
          <w:tcPr>
            <w:tcW w:w="4017" w:type="pct"/>
            <w:tcBorders>
              <w:top w:val="single" w:sz="4" w:space="0" w:color="auto"/>
              <w:left w:val="single" w:sz="4" w:space="0" w:color="auto"/>
              <w:bottom w:val="single" w:sz="4" w:space="0" w:color="auto"/>
              <w:right w:val="single" w:sz="4" w:space="0" w:color="auto"/>
            </w:tcBorders>
            <w:hideMark/>
          </w:tcPr>
          <w:p w14:paraId="1FC8310E" w14:textId="77777777" w:rsidR="00BD02EB" w:rsidRPr="00BD02EB" w:rsidRDefault="00BD02EB" w:rsidP="00BD02EB">
            <w:pPr>
              <w:spacing w:after="0" w:line="360" w:lineRule="auto"/>
              <w:jc w:val="both"/>
              <w:rPr>
                <w:rFonts w:ascii="Arial" w:eastAsia="Times New Roman" w:hAnsi="Arial"/>
                <w:b/>
                <w:bCs/>
                <w:color w:val="000000"/>
                <w:sz w:val="20"/>
                <w:lang w:eastAsia="es-MX"/>
              </w:rPr>
            </w:pPr>
            <w:r w:rsidRPr="00BD02EB">
              <w:rPr>
                <w:rFonts w:ascii="Arial" w:eastAsia="Times New Roman" w:hAnsi="Arial"/>
                <w:b/>
                <w:bCs/>
                <w:color w:val="000000"/>
                <w:sz w:val="20"/>
                <w:lang w:eastAsia="es-MX"/>
              </w:rPr>
              <w:t>Impuestos</w:t>
            </w:r>
          </w:p>
        </w:tc>
        <w:tc>
          <w:tcPr>
            <w:tcW w:w="276" w:type="pct"/>
            <w:tcBorders>
              <w:top w:val="single" w:sz="4" w:space="0" w:color="auto"/>
              <w:left w:val="single" w:sz="4" w:space="0" w:color="auto"/>
              <w:bottom w:val="single" w:sz="4" w:space="0" w:color="auto"/>
            </w:tcBorders>
          </w:tcPr>
          <w:p w14:paraId="5E0E9A9C" w14:textId="77777777" w:rsidR="00BD02EB" w:rsidRPr="00BD02EB" w:rsidRDefault="00BD02EB" w:rsidP="00BD02EB">
            <w:pPr>
              <w:spacing w:after="0" w:line="360" w:lineRule="auto"/>
              <w:rPr>
                <w:rFonts w:ascii="Arial" w:eastAsia="Times New Roman" w:hAnsi="Arial"/>
                <w:b/>
                <w:bCs/>
                <w:color w:val="000000"/>
                <w:sz w:val="20"/>
                <w:lang w:eastAsia="es-MX"/>
              </w:rPr>
            </w:pPr>
            <w:r w:rsidRPr="00BD02EB">
              <w:rPr>
                <w:rFonts w:ascii="Arial" w:eastAsia="Times New Roman" w:hAnsi="Arial"/>
                <w:b/>
                <w:bCs/>
                <w:color w:val="000000"/>
                <w:sz w:val="20"/>
                <w:lang w:eastAsia="es-MX"/>
              </w:rPr>
              <w:t>$</w:t>
            </w:r>
          </w:p>
        </w:tc>
        <w:tc>
          <w:tcPr>
            <w:tcW w:w="706" w:type="pct"/>
            <w:tcBorders>
              <w:top w:val="single" w:sz="4" w:space="0" w:color="auto"/>
              <w:left w:val="nil"/>
              <w:bottom w:val="single" w:sz="4" w:space="0" w:color="auto"/>
              <w:right w:val="single" w:sz="4" w:space="0" w:color="auto"/>
            </w:tcBorders>
            <w:hideMark/>
          </w:tcPr>
          <w:p w14:paraId="714E392C" w14:textId="77777777" w:rsidR="00BD02EB" w:rsidRPr="00BD02EB" w:rsidRDefault="00BD02EB" w:rsidP="00BD02EB">
            <w:pPr>
              <w:spacing w:after="0" w:line="360" w:lineRule="auto"/>
              <w:jc w:val="right"/>
              <w:rPr>
                <w:rFonts w:ascii="Arial" w:eastAsia="Times New Roman" w:hAnsi="Arial"/>
                <w:b/>
                <w:bCs/>
                <w:color w:val="000000"/>
                <w:sz w:val="20"/>
                <w:lang w:eastAsia="es-MX"/>
              </w:rPr>
            </w:pPr>
            <w:r w:rsidRPr="00BD02EB">
              <w:rPr>
                <w:rFonts w:ascii="Arial" w:eastAsia="Times New Roman" w:hAnsi="Arial"/>
                <w:b/>
                <w:bCs/>
                <w:color w:val="000000"/>
                <w:sz w:val="20"/>
                <w:lang w:eastAsia="es-MX"/>
              </w:rPr>
              <w:t>8,239,535.00</w:t>
            </w:r>
          </w:p>
        </w:tc>
      </w:tr>
      <w:tr w:rsidR="00BD02EB" w:rsidRPr="00BD02EB" w14:paraId="7E43D9AB" w14:textId="77777777" w:rsidTr="00E6139C">
        <w:tc>
          <w:tcPr>
            <w:tcW w:w="4017" w:type="pct"/>
            <w:tcBorders>
              <w:top w:val="nil"/>
              <w:left w:val="single" w:sz="4" w:space="0" w:color="auto"/>
              <w:bottom w:val="single" w:sz="4" w:space="0" w:color="auto"/>
              <w:right w:val="single" w:sz="4" w:space="0" w:color="auto"/>
            </w:tcBorders>
            <w:hideMark/>
          </w:tcPr>
          <w:p w14:paraId="144B1E54"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Impuestos sobre los ingresos</w:t>
            </w:r>
          </w:p>
        </w:tc>
        <w:tc>
          <w:tcPr>
            <w:tcW w:w="276" w:type="pct"/>
            <w:tcBorders>
              <w:top w:val="single" w:sz="4" w:space="0" w:color="auto"/>
              <w:bottom w:val="single" w:sz="4" w:space="0" w:color="auto"/>
            </w:tcBorders>
          </w:tcPr>
          <w:p w14:paraId="20D7444D"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b/>
                <w:bCs/>
                <w:color w:val="000000"/>
                <w:sz w:val="20"/>
                <w:lang w:eastAsia="es-MX"/>
              </w:rPr>
              <w:t>$</w:t>
            </w:r>
          </w:p>
        </w:tc>
        <w:tc>
          <w:tcPr>
            <w:tcW w:w="706" w:type="pct"/>
            <w:tcBorders>
              <w:top w:val="nil"/>
              <w:left w:val="nil"/>
              <w:bottom w:val="single" w:sz="4" w:space="0" w:color="auto"/>
              <w:right w:val="single" w:sz="4" w:space="0" w:color="auto"/>
            </w:tcBorders>
            <w:hideMark/>
          </w:tcPr>
          <w:p w14:paraId="7D63F1E5" w14:textId="77777777" w:rsidR="00BD02EB" w:rsidRPr="00BD02EB" w:rsidRDefault="00BD02EB" w:rsidP="00BD02EB">
            <w:pPr>
              <w:spacing w:after="0" w:line="360" w:lineRule="auto"/>
              <w:jc w:val="right"/>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0.00</w:t>
            </w:r>
          </w:p>
        </w:tc>
      </w:tr>
      <w:tr w:rsidR="00BD02EB" w:rsidRPr="00BD02EB" w14:paraId="4808EBCC" w14:textId="77777777" w:rsidTr="00E6139C">
        <w:tc>
          <w:tcPr>
            <w:tcW w:w="4017" w:type="pct"/>
            <w:tcBorders>
              <w:top w:val="nil"/>
              <w:left w:val="single" w:sz="4" w:space="0" w:color="auto"/>
              <w:bottom w:val="single" w:sz="4" w:space="0" w:color="auto"/>
              <w:right w:val="single" w:sz="4" w:space="0" w:color="auto"/>
            </w:tcBorders>
            <w:hideMark/>
          </w:tcPr>
          <w:p w14:paraId="0C028284"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Impuestos sobre el patrimonio</w:t>
            </w:r>
          </w:p>
        </w:tc>
        <w:tc>
          <w:tcPr>
            <w:tcW w:w="276" w:type="pct"/>
            <w:tcBorders>
              <w:top w:val="single" w:sz="4" w:space="0" w:color="auto"/>
              <w:bottom w:val="single" w:sz="4" w:space="0" w:color="auto"/>
            </w:tcBorders>
          </w:tcPr>
          <w:p w14:paraId="5755AC23"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b/>
                <w:bCs/>
                <w:color w:val="000000"/>
                <w:sz w:val="20"/>
                <w:lang w:eastAsia="es-MX"/>
              </w:rPr>
              <w:t>$</w:t>
            </w:r>
          </w:p>
        </w:tc>
        <w:tc>
          <w:tcPr>
            <w:tcW w:w="706" w:type="pct"/>
            <w:tcBorders>
              <w:top w:val="nil"/>
              <w:left w:val="nil"/>
              <w:bottom w:val="single" w:sz="4" w:space="0" w:color="auto"/>
              <w:right w:val="single" w:sz="4" w:space="0" w:color="auto"/>
            </w:tcBorders>
            <w:hideMark/>
          </w:tcPr>
          <w:p w14:paraId="0CB99EAC" w14:textId="77777777" w:rsidR="00BD02EB" w:rsidRPr="00BD02EB" w:rsidRDefault="00BD02EB" w:rsidP="00BD02EB">
            <w:pPr>
              <w:spacing w:after="0" w:line="360" w:lineRule="auto"/>
              <w:jc w:val="right"/>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2,461,864.00</w:t>
            </w:r>
          </w:p>
        </w:tc>
      </w:tr>
      <w:tr w:rsidR="00BD02EB" w:rsidRPr="00BD02EB" w14:paraId="22B40CD6" w14:textId="77777777" w:rsidTr="00E6139C">
        <w:tc>
          <w:tcPr>
            <w:tcW w:w="4017" w:type="pct"/>
            <w:tcBorders>
              <w:top w:val="nil"/>
              <w:left w:val="single" w:sz="4" w:space="0" w:color="auto"/>
              <w:bottom w:val="single" w:sz="4" w:space="0" w:color="auto"/>
              <w:right w:val="single" w:sz="4" w:space="0" w:color="auto"/>
            </w:tcBorders>
            <w:hideMark/>
          </w:tcPr>
          <w:p w14:paraId="194ADD9C"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Impuestos sobre la producción, el consumo y las transacciones</w:t>
            </w:r>
          </w:p>
        </w:tc>
        <w:tc>
          <w:tcPr>
            <w:tcW w:w="276" w:type="pct"/>
            <w:tcBorders>
              <w:top w:val="single" w:sz="4" w:space="0" w:color="auto"/>
              <w:bottom w:val="single" w:sz="4" w:space="0" w:color="auto"/>
            </w:tcBorders>
          </w:tcPr>
          <w:p w14:paraId="68245DBF"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b/>
                <w:bCs/>
                <w:color w:val="000000"/>
                <w:sz w:val="20"/>
                <w:lang w:eastAsia="es-MX"/>
              </w:rPr>
              <w:t>$</w:t>
            </w:r>
          </w:p>
        </w:tc>
        <w:tc>
          <w:tcPr>
            <w:tcW w:w="706" w:type="pct"/>
            <w:tcBorders>
              <w:top w:val="nil"/>
              <w:left w:val="nil"/>
              <w:bottom w:val="single" w:sz="4" w:space="0" w:color="auto"/>
              <w:right w:val="single" w:sz="4" w:space="0" w:color="auto"/>
            </w:tcBorders>
            <w:hideMark/>
          </w:tcPr>
          <w:p w14:paraId="562D4B71" w14:textId="77777777" w:rsidR="00BD02EB" w:rsidRPr="00BD02EB" w:rsidRDefault="00BD02EB" w:rsidP="00BD02EB">
            <w:pPr>
              <w:spacing w:after="0" w:line="360" w:lineRule="auto"/>
              <w:jc w:val="right"/>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5,777,671.00</w:t>
            </w:r>
          </w:p>
        </w:tc>
      </w:tr>
      <w:tr w:rsidR="00BD02EB" w:rsidRPr="00BD02EB" w14:paraId="6875E210" w14:textId="77777777" w:rsidTr="00E6139C">
        <w:tc>
          <w:tcPr>
            <w:tcW w:w="4017" w:type="pct"/>
            <w:tcBorders>
              <w:top w:val="nil"/>
              <w:left w:val="single" w:sz="4" w:space="0" w:color="auto"/>
              <w:bottom w:val="single" w:sz="4" w:space="0" w:color="auto"/>
              <w:right w:val="single" w:sz="4" w:space="0" w:color="auto"/>
            </w:tcBorders>
            <w:hideMark/>
          </w:tcPr>
          <w:p w14:paraId="705D3EF6"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Impuestos al comercio exterior</w:t>
            </w:r>
          </w:p>
        </w:tc>
        <w:tc>
          <w:tcPr>
            <w:tcW w:w="276" w:type="pct"/>
            <w:tcBorders>
              <w:top w:val="single" w:sz="4" w:space="0" w:color="auto"/>
              <w:bottom w:val="single" w:sz="4" w:space="0" w:color="auto"/>
            </w:tcBorders>
          </w:tcPr>
          <w:p w14:paraId="44455FAC"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b/>
                <w:bCs/>
                <w:color w:val="000000"/>
                <w:sz w:val="20"/>
                <w:lang w:eastAsia="es-MX"/>
              </w:rPr>
              <w:t>$</w:t>
            </w:r>
          </w:p>
        </w:tc>
        <w:tc>
          <w:tcPr>
            <w:tcW w:w="706" w:type="pct"/>
            <w:tcBorders>
              <w:top w:val="nil"/>
              <w:left w:val="nil"/>
              <w:bottom w:val="single" w:sz="4" w:space="0" w:color="auto"/>
              <w:right w:val="single" w:sz="4" w:space="0" w:color="auto"/>
            </w:tcBorders>
            <w:hideMark/>
          </w:tcPr>
          <w:p w14:paraId="34743083" w14:textId="77777777" w:rsidR="00BD02EB" w:rsidRPr="00BD02EB" w:rsidRDefault="00BD02EB" w:rsidP="00BD02EB">
            <w:pPr>
              <w:spacing w:after="0" w:line="360" w:lineRule="auto"/>
              <w:jc w:val="right"/>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0.00</w:t>
            </w:r>
          </w:p>
        </w:tc>
      </w:tr>
      <w:tr w:rsidR="00BD02EB" w:rsidRPr="00BD02EB" w14:paraId="12899C62" w14:textId="77777777" w:rsidTr="00E6139C">
        <w:tc>
          <w:tcPr>
            <w:tcW w:w="4017" w:type="pct"/>
            <w:tcBorders>
              <w:top w:val="nil"/>
              <w:left w:val="single" w:sz="4" w:space="0" w:color="auto"/>
              <w:bottom w:val="single" w:sz="4" w:space="0" w:color="auto"/>
              <w:right w:val="single" w:sz="4" w:space="0" w:color="auto"/>
            </w:tcBorders>
            <w:hideMark/>
          </w:tcPr>
          <w:p w14:paraId="0D6E5CCD"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Impuestos sobre Nóminas y Asimilables</w:t>
            </w:r>
          </w:p>
        </w:tc>
        <w:tc>
          <w:tcPr>
            <w:tcW w:w="276" w:type="pct"/>
            <w:tcBorders>
              <w:top w:val="single" w:sz="4" w:space="0" w:color="auto"/>
              <w:bottom w:val="single" w:sz="4" w:space="0" w:color="auto"/>
            </w:tcBorders>
          </w:tcPr>
          <w:p w14:paraId="5DEAE7E8"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b/>
                <w:bCs/>
                <w:color w:val="000000"/>
                <w:sz w:val="20"/>
                <w:lang w:eastAsia="es-MX"/>
              </w:rPr>
              <w:t>$</w:t>
            </w:r>
          </w:p>
        </w:tc>
        <w:tc>
          <w:tcPr>
            <w:tcW w:w="706" w:type="pct"/>
            <w:tcBorders>
              <w:top w:val="nil"/>
              <w:left w:val="nil"/>
              <w:bottom w:val="single" w:sz="4" w:space="0" w:color="auto"/>
              <w:right w:val="single" w:sz="4" w:space="0" w:color="auto"/>
            </w:tcBorders>
            <w:hideMark/>
          </w:tcPr>
          <w:p w14:paraId="17CF9B68" w14:textId="77777777" w:rsidR="00BD02EB" w:rsidRPr="00BD02EB" w:rsidRDefault="00BD02EB" w:rsidP="00BD02EB">
            <w:pPr>
              <w:spacing w:after="0" w:line="360" w:lineRule="auto"/>
              <w:jc w:val="right"/>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0.00</w:t>
            </w:r>
          </w:p>
        </w:tc>
      </w:tr>
      <w:tr w:rsidR="00BD02EB" w:rsidRPr="00BD02EB" w14:paraId="64BA6FE0" w14:textId="77777777" w:rsidTr="00E6139C">
        <w:tc>
          <w:tcPr>
            <w:tcW w:w="4017" w:type="pct"/>
            <w:tcBorders>
              <w:top w:val="nil"/>
              <w:left w:val="single" w:sz="4" w:space="0" w:color="auto"/>
              <w:bottom w:val="single" w:sz="4" w:space="0" w:color="auto"/>
              <w:right w:val="single" w:sz="4" w:space="0" w:color="auto"/>
            </w:tcBorders>
            <w:hideMark/>
          </w:tcPr>
          <w:p w14:paraId="44410689"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Impuestos Ecológicos</w:t>
            </w:r>
          </w:p>
        </w:tc>
        <w:tc>
          <w:tcPr>
            <w:tcW w:w="276" w:type="pct"/>
            <w:tcBorders>
              <w:top w:val="single" w:sz="4" w:space="0" w:color="auto"/>
              <w:bottom w:val="single" w:sz="4" w:space="0" w:color="auto"/>
            </w:tcBorders>
          </w:tcPr>
          <w:p w14:paraId="0DA492AF"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b/>
                <w:bCs/>
                <w:color w:val="000000"/>
                <w:sz w:val="20"/>
                <w:lang w:eastAsia="es-MX"/>
              </w:rPr>
              <w:t>$</w:t>
            </w:r>
          </w:p>
        </w:tc>
        <w:tc>
          <w:tcPr>
            <w:tcW w:w="706" w:type="pct"/>
            <w:tcBorders>
              <w:top w:val="nil"/>
              <w:left w:val="nil"/>
              <w:bottom w:val="single" w:sz="4" w:space="0" w:color="auto"/>
              <w:right w:val="single" w:sz="4" w:space="0" w:color="auto"/>
            </w:tcBorders>
            <w:hideMark/>
          </w:tcPr>
          <w:p w14:paraId="7D9C000A" w14:textId="77777777" w:rsidR="00BD02EB" w:rsidRPr="00BD02EB" w:rsidRDefault="00BD02EB" w:rsidP="00BD02EB">
            <w:pPr>
              <w:spacing w:after="0" w:line="360" w:lineRule="auto"/>
              <w:jc w:val="right"/>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0.00</w:t>
            </w:r>
          </w:p>
        </w:tc>
      </w:tr>
      <w:tr w:rsidR="00BD02EB" w:rsidRPr="00BD02EB" w14:paraId="5E8B3537" w14:textId="77777777" w:rsidTr="00E6139C">
        <w:tc>
          <w:tcPr>
            <w:tcW w:w="4017" w:type="pct"/>
            <w:tcBorders>
              <w:top w:val="nil"/>
              <w:left w:val="single" w:sz="4" w:space="0" w:color="auto"/>
              <w:bottom w:val="single" w:sz="4" w:space="0" w:color="auto"/>
              <w:right w:val="single" w:sz="4" w:space="0" w:color="auto"/>
            </w:tcBorders>
            <w:hideMark/>
          </w:tcPr>
          <w:p w14:paraId="5F62C21C"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Accesorios</w:t>
            </w:r>
          </w:p>
        </w:tc>
        <w:tc>
          <w:tcPr>
            <w:tcW w:w="276" w:type="pct"/>
            <w:tcBorders>
              <w:top w:val="single" w:sz="4" w:space="0" w:color="auto"/>
              <w:bottom w:val="single" w:sz="4" w:space="0" w:color="auto"/>
            </w:tcBorders>
          </w:tcPr>
          <w:p w14:paraId="6ABD8EED"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b/>
                <w:bCs/>
                <w:color w:val="000000"/>
                <w:sz w:val="20"/>
                <w:lang w:eastAsia="es-MX"/>
              </w:rPr>
              <w:t>$</w:t>
            </w:r>
          </w:p>
        </w:tc>
        <w:tc>
          <w:tcPr>
            <w:tcW w:w="706" w:type="pct"/>
            <w:tcBorders>
              <w:top w:val="nil"/>
              <w:left w:val="nil"/>
              <w:bottom w:val="single" w:sz="4" w:space="0" w:color="auto"/>
              <w:right w:val="single" w:sz="4" w:space="0" w:color="auto"/>
            </w:tcBorders>
            <w:hideMark/>
          </w:tcPr>
          <w:p w14:paraId="05210360" w14:textId="77777777" w:rsidR="00BD02EB" w:rsidRPr="00BD02EB" w:rsidRDefault="00BD02EB" w:rsidP="00BD02EB">
            <w:pPr>
              <w:spacing w:after="0" w:line="360" w:lineRule="auto"/>
              <w:jc w:val="right"/>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0.00</w:t>
            </w:r>
          </w:p>
        </w:tc>
      </w:tr>
      <w:tr w:rsidR="00BD02EB" w:rsidRPr="00BD02EB" w14:paraId="4F6BE0EB" w14:textId="77777777" w:rsidTr="00E6139C">
        <w:tc>
          <w:tcPr>
            <w:tcW w:w="4017" w:type="pct"/>
            <w:tcBorders>
              <w:top w:val="nil"/>
              <w:left w:val="single" w:sz="4" w:space="0" w:color="auto"/>
              <w:bottom w:val="single" w:sz="4" w:space="0" w:color="auto"/>
              <w:right w:val="single" w:sz="4" w:space="0" w:color="auto"/>
            </w:tcBorders>
            <w:hideMark/>
          </w:tcPr>
          <w:p w14:paraId="1D8579CA"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Otros Impuestos</w:t>
            </w:r>
          </w:p>
        </w:tc>
        <w:tc>
          <w:tcPr>
            <w:tcW w:w="276" w:type="pct"/>
            <w:tcBorders>
              <w:top w:val="single" w:sz="4" w:space="0" w:color="auto"/>
              <w:bottom w:val="single" w:sz="4" w:space="0" w:color="auto"/>
            </w:tcBorders>
          </w:tcPr>
          <w:p w14:paraId="249E090F"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b/>
                <w:bCs/>
                <w:color w:val="000000"/>
                <w:sz w:val="20"/>
                <w:lang w:eastAsia="es-MX"/>
              </w:rPr>
              <w:t>$</w:t>
            </w:r>
          </w:p>
        </w:tc>
        <w:tc>
          <w:tcPr>
            <w:tcW w:w="706" w:type="pct"/>
            <w:tcBorders>
              <w:top w:val="nil"/>
              <w:left w:val="nil"/>
              <w:bottom w:val="single" w:sz="4" w:space="0" w:color="auto"/>
              <w:right w:val="single" w:sz="4" w:space="0" w:color="auto"/>
            </w:tcBorders>
            <w:hideMark/>
          </w:tcPr>
          <w:p w14:paraId="5DCE53A6" w14:textId="77777777" w:rsidR="00BD02EB" w:rsidRPr="00BD02EB" w:rsidRDefault="00BD02EB" w:rsidP="00BD02EB">
            <w:pPr>
              <w:spacing w:after="0" w:line="360" w:lineRule="auto"/>
              <w:jc w:val="right"/>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0.00</w:t>
            </w:r>
          </w:p>
        </w:tc>
      </w:tr>
      <w:tr w:rsidR="00BD02EB" w:rsidRPr="00BD02EB" w14:paraId="7A403A89" w14:textId="77777777" w:rsidTr="00E6139C">
        <w:tc>
          <w:tcPr>
            <w:tcW w:w="4017" w:type="pct"/>
            <w:tcBorders>
              <w:top w:val="nil"/>
              <w:left w:val="single" w:sz="4" w:space="0" w:color="auto"/>
              <w:bottom w:val="single" w:sz="4" w:space="0" w:color="auto"/>
              <w:right w:val="single" w:sz="4" w:space="0" w:color="auto"/>
            </w:tcBorders>
            <w:hideMark/>
          </w:tcPr>
          <w:p w14:paraId="78A07A80"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Impuestos no comprendidos en las fracciones de la Ley de Ingresos causadas en ejercicios fiscales anteriores pendientes de liquidación o pago</w:t>
            </w:r>
          </w:p>
        </w:tc>
        <w:tc>
          <w:tcPr>
            <w:tcW w:w="276" w:type="pct"/>
            <w:tcBorders>
              <w:top w:val="single" w:sz="4" w:space="0" w:color="auto"/>
              <w:bottom w:val="single" w:sz="4" w:space="0" w:color="auto"/>
            </w:tcBorders>
          </w:tcPr>
          <w:p w14:paraId="3F886641"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b/>
                <w:bCs/>
                <w:color w:val="000000"/>
                <w:sz w:val="20"/>
                <w:lang w:eastAsia="es-MX"/>
              </w:rPr>
              <w:t>$</w:t>
            </w:r>
          </w:p>
        </w:tc>
        <w:tc>
          <w:tcPr>
            <w:tcW w:w="706" w:type="pct"/>
            <w:tcBorders>
              <w:top w:val="nil"/>
              <w:left w:val="nil"/>
              <w:bottom w:val="single" w:sz="4" w:space="0" w:color="auto"/>
              <w:right w:val="single" w:sz="4" w:space="0" w:color="auto"/>
            </w:tcBorders>
            <w:hideMark/>
          </w:tcPr>
          <w:p w14:paraId="6EC798DD" w14:textId="77777777" w:rsidR="00BD02EB" w:rsidRPr="00BD02EB" w:rsidRDefault="00BD02EB" w:rsidP="00BD02EB">
            <w:pPr>
              <w:spacing w:after="0" w:line="360" w:lineRule="auto"/>
              <w:jc w:val="right"/>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0.00</w:t>
            </w:r>
          </w:p>
        </w:tc>
      </w:tr>
    </w:tbl>
    <w:p w14:paraId="0D129B7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1DE3349F"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6.- </w:t>
      </w:r>
      <w:r w:rsidRPr="00BD02EB">
        <w:rPr>
          <w:rFonts w:ascii="Arial" w:eastAsia="Arial" w:hAnsi="Arial"/>
          <w:color w:val="000000"/>
          <w:sz w:val="20"/>
          <w:szCs w:val="20"/>
          <w:lang w:val="es-ES" w:eastAsia="es-MX"/>
        </w:rPr>
        <w:t>Los Derechos que el Municipio percibirá, se causarán por los siguientes conceptos:</w:t>
      </w:r>
    </w:p>
    <w:p w14:paraId="30666C1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CellMar>
          <w:left w:w="70" w:type="dxa"/>
          <w:right w:w="70" w:type="dxa"/>
        </w:tblCellMar>
        <w:tblLook w:val="04A0" w:firstRow="1" w:lastRow="0" w:firstColumn="1" w:lastColumn="0" w:noHBand="0" w:noVBand="1"/>
      </w:tblPr>
      <w:tblGrid>
        <w:gridCol w:w="7320"/>
        <w:gridCol w:w="399"/>
        <w:gridCol w:w="1392"/>
      </w:tblGrid>
      <w:tr w:rsidR="00BD02EB" w:rsidRPr="00BD02EB" w14:paraId="6020A78E" w14:textId="77777777" w:rsidTr="00E6139C">
        <w:tc>
          <w:tcPr>
            <w:tcW w:w="4017" w:type="pct"/>
            <w:tcBorders>
              <w:top w:val="single" w:sz="4" w:space="0" w:color="auto"/>
              <w:left w:val="single" w:sz="4" w:space="0" w:color="auto"/>
              <w:bottom w:val="single" w:sz="4" w:space="0" w:color="auto"/>
              <w:right w:val="single" w:sz="4" w:space="0" w:color="auto"/>
            </w:tcBorders>
            <w:hideMark/>
          </w:tcPr>
          <w:p w14:paraId="644C7368" w14:textId="77777777" w:rsidR="00BD02EB" w:rsidRPr="00BD02EB" w:rsidRDefault="00BD02EB" w:rsidP="00BD02EB">
            <w:pPr>
              <w:spacing w:after="0" w:line="360" w:lineRule="auto"/>
              <w:jc w:val="both"/>
              <w:rPr>
                <w:rFonts w:ascii="Arial" w:eastAsia="Times New Roman" w:hAnsi="Arial"/>
                <w:b/>
                <w:bCs/>
                <w:color w:val="000000"/>
                <w:sz w:val="20"/>
                <w:lang w:eastAsia="es-MX"/>
              </w:rPr>
            </w:pPr>
            <w:r w:rsidRPr="00BD02EB">
              <w:rPr>
                <w:rFonts w:ascii="Arial" w:eastAsia="Times New Roman" w:hAnsi="Arial"/>
                <w:b/>
                <w:bCs/>
                <w:color w:val="000000"/>
                <w:sz w:val="20"/>
                <w:lang w:eastAsia="es-MX"/>
              </w:rPr>
              <w:t>Derechos</w:t>
            </w:r>
          </w:p>
        </w:tc>
        <w:tc>
          <w:tcPr>
            <w:tcW w:w="219" w:type="pct"/>
            <w:tcBorders>
              <w:top w:val="single" w:sz="4" w:space="0" w:color="auto"/>
              <w:left w:val="single" w:sz="4" w:space="0" w:color="auto"/>
              <w:bottom w:val="single" w:sz="4" w:space="0" w:color="auto"/>
            </w:tcBorders>
          </w:tcPr>
          <w:p w14:paraId="63F45590" w14:textId="77777777" w:rsidR="00BD02EB" w:rsidRPr="00BD02EB" w:rsidRDefault="00BD02EB" w:rsidP="00BD02EB">
            <w:pPr>
              <w:spacing w:after="0" w:line="360" w:lineRule="auto"/>
              <w:rPr>
                <w:rFonts w:ascii="Arial" w:eastAsia="Times New Roman" w:hAnsi="Arial"/>
                <w:b/>
                <w:bCs/>
                <w:color w:val="000000"/>
                <w:sz w:val="20"/>
                <w:lang w:eastAsia="es-MX"/>
              </w:rPr>
            </w:pPr>
            <w:r w:rsidRPr="00BD02EB">
              <w:rPr>
                <w:rFonts w:ascii="Arial" w:eastAsia="Times New Roman" w:hAnsi="Arial"/>
                <w:b/>
                <w:bCs/>
                <w:color w:val="000000"/>
                <w:sz w:val="20"/>
                <w:lang w:eastAsia="es-MX"/>
              </w:rPr>
              <w:t>$</w:t>
            </w:r>
          </w:p>
        </w:tc>
        <w:tc>
          <w:tcPr>
            <w:tcW w:w="764" w:type="pct"/>
            <w:tcBorders>
              <w:top w:val="single" w:sz="4" w:space="0" w:color="auto"/>
              <w:left w:val="nil"/>
              <w:bottom w:val="single" w:sz="4" w:space="0" w:color="auto"/>
              <w:right w:val="single" w:sz="4" w:space="0" w:color="auto"/>
            </w:tcBorders>
            <w:hideMark/>
          </w:tcPr>
          <w:p w14:paraId="2F836E06" w14:textId="77777777" w:rsidR="00BD02EB" w:rsidRPr="00BD02EB" w:rsidRDefault="00BD02EB" w:rsidP="00BD02EB">
            <w:pPr>
              <w:spacing w:after="0" w:line="360" w:lineRule="auto"/>
              <w:jc w:val="right"/>
              <w:rPr>
                <w:rFonts w:ascii="Arial" w:eastAsia="Times New Roman" w:hAnsi="Arial"/>
                <w:b/>
                <w:bCs/>
                <w:color w:val="000000"/>
                <w:sz w:val="20"/>
                <w:lang w:eastAsia="es-MX"/>
              </w:rPr>
            </w:pPr>
            <w:r w:rsidRPr="00BD02EB">
              <w:rPr>
                <w:rFonts w:ascii="Arial" w:eastAsia="Times New Roman" w:hAnsi="Arial"/>
                <w:b/>
                <w:bCs/>
                <w:color w:val="000000"/>
                <w:sz w:val="20"/>
                <w:lang w:eastAsia="es-MX"/>
              </w:rPr>
              <w:t>1,184,665.00</w:t>
            </w:r>
          </w:p>
        </w:tc>
      </w:tr>
      <w:tr w:rsidR="00BD02EB" w:rsidRPr="00BD02EB" w14:paraId="00228D91" w14:textId="77777777" w:rsidTr="00E6139C">
        <w:tc>
          <w:tcPr>
            <w:tcW w:w="4017" w:type="pct"/>
            <w:tcBorders>
              <w:top w:val="nil"/>
              <w:left w:val="single" w:sz="4" w:space="0" w:color="auto"/>
              <w:bottom w:val="single" w:sz="4" w:space="0" w:color="auto"/>
              <w:right w:val="single" w:sz="4" w:space="0" w:color="auto"/>
            </w:tcBorders>
            <w:hideMark/>
          </w:tcPr>
          <w:p w14:paraId="5FC8E872"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Derechos por el uso, goce, aprovechamiento o explotación de bienes de dominio público</w:t>
            </w:r>
          </w:p>
        </w:tc>
        <w:tc>
          <w:tcPr>
            <w:tcW w:w="219" w:type="pct"/>
            <w:tcBorders>
              <w:top w:val="single" w:sz="4" w:space="0" w:color="auto"/>
              <w:bottom w:val="single" w:sz="4" w:space="0" w:color="auto"/>
            </w:tcBorders>
          </w:tcPr>
          <w:p w14:paraId="398A52E7"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b/>
                <w:bCs/>
                <w:color w:val="000000"/>
                <w:sz w:val="20"/>
                <w:lang w:eastAsia="es-MX"/>
              </w:rPr>
              <w:t>$</w:t>
            </w:r>
          </w:p>
        </w:tc>
        <w:tc>
          <w:tcPr>
            <w:tcW w:w="764" w:type="pct"/>
            <w:tcBorders>
              <w:top w:val="nil"/>
              <w:left w:val="nil"/>
              <w:bottom w:val="single" w:sz="4" w:space="0" w:color="auto"/>
              <w:right w:val="single" w:sz="4" w:space="0" w:color="auto"/>
            </w:tcBorders>
            <w:hideMark/>
          </w:tcPr>
          <w:p w14:paraId="0A9B3A91" w14:textId="77777777" w:rsidR="00BD02EB" w:rsidRPr="00BD02EB" w:rsidRDefault="00BD02EB" w:rsidP="00BD02EB">
            <w:pPr>
              <w:spacing w:after="0" w:line="360" w:lineRule="auto"/>
              <w:jc w:val="right"/>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15,954.00</w:t>
            </w:r>
          </w:p>
        </w:tc>
      </w:tr>
      <w:tr w:rsidR="00BD02EB" w:rsidRPr="00BD02EB" w14:paraId="030D1DC3" w14:textId="77777777" w:rsidTr="00E6139C">
        <w:tc>
          <w:tcPr>
            <w:tcW w:w="4017" w:type="pct"/>
            <w:tcBorders>
              <w:top w:val="nil"/>
              <w:left w:val="single" w:sz="4" w:space="0" w:color="auto"/>
              <w:bottom w:val="single" w:sz="4" w:space="0" w:color="auto"/>
              <w:right w:val="single" w:sz="4" w:space="0" w:color="auto"/>
            </w:tcBorders>
            <w:hideMark/>
          </w:tcPr>
          <w:p w14:paraId="489DB2B1"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Derechos por prestación de servicios</w:t>
            </w:r>
          </w:p>
        </w:tc>
        <w:tc>
          <w:tcPr>
            <w:tcW w:w="219" w:type="pct"/>
            <w:tcBorders>
              <w:top w:val="single" w:sz="4" w:space="0" w:color="auto"/>
              <w:bottom w:val="single" w:sz="4" w:space="0" w:color="auto"/>
            </w:tcBorders>
          </w:tcPr>
          <w:p w14:paraId="64DD00EC"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b/>
                <w:bCs/>
                <w:color w:val="000000"/>
                <w:sz w:val="20"/>
                <w:lang w:eastAsia="es-MX"/>
              </w:rPr>
              <w:t>$</w:t>
            </w:r>
          </w:p>
        </w:tc>
        <w:tc>
          <w:tcPr>
            <w:tcW w:w="764" w:type="pct"/>
            <w:tcBorders>
              <w:top w:val="nil"/>
              <w:left w:val="nil"/>
              <w:bottom w:val="single" w:sz="4" w:space="0" w:color="auto"/>
              <w:right w:val="single" w:sz="4" w:space="0" w:color="auto"/>
            </w:tcBorders>
            <w:hideMark/>
          </w:tcPr>
          <w:p w14:paraId="0D79570C" w14:textId="77777777" w:rsidR="00BD02EB" w:rsidRPr="00BD02EB" w:rsidRDefault="00BD02EB" w:rsidP="00BD02EB">
            <w:pPr>
              <w:spacing w:after="0" w:line="360" w:lineRule="auto"/>
              <w:jc w:val="right"/>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0.00</w:t>
            </w:r>
          </w:p>
        </w:tc>
      </w:tr>
      <w:tr w:rsidR="00BD02EB" w:rsidRPr="00BD02EB" w14:paraId="3F869919" w14:textId="77777777" w:rsidTr="00E6139C">
        <w:tc>
          <w:tcPr>
            <w:tcW w:w="4017" w:type="pct"/>
            <w:tcBorders>
              <w:top w:val="nil"/>
              <w:left w:val="single" w:sz="4" w:space="0" w:color="auto"/>
              <w:bottom w:val="single" w:sz="4" w:space="0" w:color="auto"/>
              <w:right w:val="single" w:sz="4" w:space="0" w:color="auto"/>
            </w:tcBorders>
            <w:hideMark/>
          </w:tcPr>
          <w:p w14:paraId="293B705F"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Otros Derechos</w:t>
            </w:r>
          </w:p>
        </w:tc>
        <w:tc>
          <w:tcPr>
            <w:tcW w:w="219" w:type="pct"/>
            <w:tcBorders>
              <w:top w:val="single" w:sz="4" w:space="0" w:color="auto"/>
              <w:bottom w:val="single" w:sz="4" w:space="0" w:color="auto"/>
            </w:tcBorders>
          </w:tcPr>
          <w:p w14:paraId="6852BEA2"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b/>
                <w:bCs/>
                <w:color w:val="000000"/>
                <w:sz w:val="20"/>
                <w:lang w:eastAsia="es-MX"/>
              </w:rPr>
              <w:t>$</w:t>
            </w:r>
          </w:p>
        </w:tc>
        <w:tc>
          <w:tcPr>
            <w:tcW w:w="764" w:type="pct"/>
            <w:tcBorders>
              <w:top w:val="nil"/>
              <w:left w:val="nil"/>
              <w:bottom w:val="single" w:sz="4" w:space="0" w:color="auto"/>
              <w:right w:val="single" w:sz="4" w:space="0" w:color="auto"/>
            </w:tcBorders>
            <w:hideMark/>
          </w:tcPr>
          <w:p w14:paraId="496840B1" w14:textId="77777777" w:rsidR="00BD02EB" w:rsidRPr="00BD02EB" w:rsidRDefault="00BD02EB" w:rsidP="00BD02EB">
            <w:pPr>
              <w:spacing w:after="0" w:line="360" w:lineRule="auto"/>
              <w:jc w:val="right"/>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793,904.00</w:t>
            </w:r>
          </w:p>
        </w:tc>
      </w:tr>
      <w:tr w:rsidR="00BD02EB" w:rsidRPr="00BD02EB" w14:paraId="2F1C7367" w14:textId="77777777" w:rsidTr="00E6139C">
        <w:tc>
          <w:tcPr>
            <w:tcW w:w="4017" w:type="pct"/>
            <w:tcBorders>
              <w:top w:val="nil"/>
              <w:left w:val="single" w:sz="4" w:space="0" w:color="auto"/>
              <w:bottom w:val="single" w:sz="4" w:space="0" w:color="auto"/>
              <w:right w:val="single" w:sz="4" w:space="0" w:color="auto"/>
            </w:tcBorders>
            <w:hideMark/>
          </w:tcPr>
          <w:p w14:paraId="29AC22E9"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Accesorios de derechos</w:t>
            </w:r>
          </w:p>
        </w:tc>
        <w:tc>
          <w:tcPr>
            <w:tcW w:w="219" w:type="pct"/>
            <w:tcBorders>
              <w:top w:val="single" w:sz="4" w:space="0" w:color="auto"/>
              <w:bottom w:val="single" w:sz="4" w:space="0" w:color="auto"/>
            </w:tcBorders>
          </w:tcPr>
          <w:p w14:paraId="4BC3FB6B"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b/>
                <w:bCs/>
                <w:color w:val="000000"/>
                <w:sz w:val="20"/>
                <w:lang w:eastAsia="es-MX"/>
              </w:rPr>
              <w:t>$</w:t>
            </w:r>
          </w:p>
        </w:tc>
        <w:tc>
          <w:tcPr>
            <w:tcW w:w="764" w:type="pct"/>
            <w:tcBorders>
              <w:top w:val="nil"/>
              <w:left w:val="nil"/>
              <w:bottom w:val="single" w:sz="4" w:space="0" w:color="auto"/>
              <w:right w:val="single" w:sz="4" w:space="0" w:color="auto"/>
            </w:tcBorders>
            <w:hideMark/>
          </w:tcPr>
          <w:p w14:paraId="3891093E" w14:textId="77777777" w:rsidR="00BD02EB" w:rsidRPr="00BD02EB" w:rsidRDefault="00BD02EB" w:rsidP="00BD02EB">
            <w:pPr>
              <w:spacing w:after="0" w:line="360" w:lineRule="auto"/>
              <w:jc w:val="right"/>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298,836.00</w:t>
            </w:r>
          </w:p>
        </w:tc>
      </w:tr>
      <w:tr w:rsidR="00BD02EB" w:rsidRPr="00BD02EB" w14:paraId="0F3E5A05" w14:textId="77777777" w:rsidTr="00E6139C">
        <w:tc>
          <w:tcPr>
            <w:tcW w:w="4017" w:type="pct"/>
            <w:tcBorders>
              <w:top w:val="nil"/>
              <w:left w:val="single" w:sz="4" w:space="0" w:color="auto"/>
              <w:bottom w:val="single" w:sz="4" w:space="0" w:color="auto"/>
              <w:right w:val="single" w:sz="4" w:space="0" w:color="auto"/>
            </w:tcBorders>
            <w:hideMark/>
          </w:tcPr>
          <w:p w14:paraId="71841520"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Derechos no comprendidos en las fracciones de la Ley de Ingresos causadas en ejercicios fiscales anteriores pendientes de liquidación o pago</w:t>
            </w:r>
          </w:p>
        </w:tc>
        <w:tc>
          <w:tcPr>
            <w:tcW w:w="219" w:type="pct"/>
            <w:tcBorders>
              <w:top w:val="single" w:sz="4" w:space="0" w:color="auto"/>
              <w:bottom w:val="single" w:sz="4" w:space="0" w:color="auto"/>
            </w:tcBorders>
          </w:tcPr>
          <w:p w14:paraId="732B5D3D"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b/>
                <w:bCs/>
                <w:color w:val="000000"/>
                <w:sz w:val="20"/>
                <w:lang w:eastAsia="es-MX"/>
              </w:rPr>
              <w:t>$</w:t>
            </w:r>
          </w:p>
        </w:tc>
        <w:tc>
          <w:tcPr>
            <w:tcW w:w="764" w:type="pct"/>
            <w:tcBorders>
              <w:top w:val="nil"/>
              <w:left w:val="nil"/>
              <w:bottom w:val="single" w:sz="4" w:space="0" w:color="auto"/>
              <w:right w:val="single" w:sz="4" w:space="0" w:color="auto"/>
            </w:tcBorders>
            <w:hideMark/>
          </w:tcPr>
          <w:p w14:paraId="61A4EDA9" w14:textId="77777777" w:rsidR="00BD02EB" w:rsidRPr="00BD02EB" w:rsidRDefault="00BD02EB" w:rsidP="00BD02EB">
            <w:pPr>
              <w:spacing w:after="0" w:line="360" w:lineRule="auto"/>
              <w:jc w:val="right"/>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75,971.00</w:t>
            </w:r>
          </w:p>
        </w:tc>
      </w:tr>
    </w:tbl>
    <w:p w14:paraId="66101B5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12F5311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636A304D"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7.- </w:t>
      </w:r>
      <w:r w:rsidRPr="00BD02EB">
        <w:rPr>
          <w:rFonts w:ascii="Arial" w:eastAsia="Arial" w:hAnsi="Arial"/>
          <w:color w:val="000000"/>
          <w:sz w:val="20"/>
          <w:szCs w:val="20"/>
          <w:lang w:val="es-ES" w:eastAsia="es-MX"/>
        </w:rPr>
        <w:t>Las Contribuciones de Mejoras que el Municipio percibirá, serán las siguientes:</w:t>
      </w:r>
    </w:p>
    <w:p w14:paraId="7BCBE318"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CellMar>
          <w:left w:w="70" w:type="dxa"/>
          <w:right w:w="70" w:type="dxa"/>
        </w:tblCellMar>
        <w:tblLook w:val="04A0" w:firstRow="1" w:lastRow="0" w:firstColumn="1" w:lastColumn="0" w:noHBand="0" w:noVBand="1"/>
      </w:tblPr>
      <w:tblGrid>
        <w:gridCol w:w="8265"/>
        <w:gridCol w:w="846"/>
      </w:tblGrid>
      <w:tr w:rsidR="00BD02EB" w:rsidRPr="00BD02EB" w14:paraId="73E887C4" w14:textId="77777777" w:rsidTr="00E6139C">
        <w:tc>
          <w:tcPr>
            <w:tcW w:w="4536" w:type="pct"/>
            <w:tcBorders>
              <w:top w:val="single" w:sz="4" w:space="0" w:color="auto"/>
              <w:left w:val="single" w:sz="4" w:space="0" w:color="auto"/>
              <w:bottom w:val="single" w:sz="4" w:space="0" w:color="auto"/>
              <w:right w:val="nil"/>
            </w:tcBorders>
            <w:hideMark/>
          </w:tcPr>
          <w:p w14:paraId="57D409DA" w14:textId="77777777" w:rsidR="00BD02EB" w:rsidRPr="00BD02EB" w:rsidRDefault="00BD02EB" w:rsidP="00BD02EB">
            <w:pPr>
              <w:spacing w:after="0" w:line="360" w:lineRule="auto"/>
              <w:jc w:val="both"/>
              <w:rPr>
                <w:rFonts w:ascii="Arial" w:eastAsia="Times New Roman" w:hAnsi="Arial"/>
                <w:b/>
                <w:bCs/>
                <w:color w:val="000000"/>
                <w:sz w:val="20"/>
                <w:lang w:eastAsia="es-MX"/>
              </w:rPr>
            </w:pPr>
            <w:r w:rsidRPr="00BD02EB">
              <w:rPr>
                <w:rFonts w:ascii="Arial" w:eastAsia="Times New Roman" w:hAnsi="Arial"/>
                <w:b/>
                <w:bCs/>
                <w:color w:val="000000"/>
                <w:sz w:val="20"/>
                <w:lang w:eastAsia="es-MX"/>
              </w:rPr>
              <w:t>Contribuciones de mejoras</w:t>
            </w:r>
          </w:p>
        </w:tc>
        <w:tc>
          <w:tcPr>
            <w:tcW w:w="464" w:type="pct"/>
            <w:tcBorders>
              <w:top w:val="single" w:sz="4" w:space="0" w:color="auto"/>
              <w:left w:val="single" w:sz="4" w:space="0" w:color="auto"/>
              <w:bottom w:val="single" w:sz="4" w:space="0" w:color="auto"/>
              <w:right w:val="single" w:sz="4" w:space="0" w:color="auto"/>
            </w:tcBorders>
            <w:hideMark/>
          </w:tcPr>
          <w:p w14:paraId="7C8ACD07" w14:textId="77777777" w:rsidR="00BD02EB" w:rsidRPr="00BD02EB" w:rsidRDefault="00BD02EB" w:rsidP="00BD02EB">
            <w:pPr>
              <w:spacing w:after="0" w:line="360" w:lineRule="auto"/>
              <w:rPr>
                <w:rFonts w:ascii="Arial" w:eastAsia="Times New Roman" w:hAnsi="Arial"/>
                <w:b/>
                <w:bCs/>
                <w:color w:val="000000"/>
                <w:sz w:val="20"/>
                <w:lang w:eastAsia="es-MX"/>
              </w:rPr>
            </w:pPr>
            <w:r w:rsidRPr="00BD02EB">
              <w:rPr>
                <w:rFonts w:ascii="Arial" w:eastAsia="Times New Roman" w:hAnsi="Arial"/>
                <w:b/>
                <w:bCs/>
                <w:color w:val="000000"/>
                <w:sz w:val="20"/>
                <w:lang w:eastAsia="es-MX"/>
              </w:rPr>
              <w:t>$   0.00</w:t>
            </w:r>
          </w:p>
        </w:tc>
      </w:tr>
      <w:tr w:rsidR="00BD02EB" w:rsidRPr="00BD02EB" w14:paraId="283E3976" w14:textId="77777777" w:rsidTr="00E6139C">
        <w:tc>
          <w:tcPr>
            <w:tcW w:w="4536" w:type="pct"/>
            <w:tcBorders>
              <w:top w:val="nil"/>
              <w:left w:val="single" w:sz="4" w:space="0" w:color="auto"/>
              <w:bottom w:val="single" w:sz="4" w:space="0" w:color="auto"/>
              <w:right w:val="single" w:sz="4" w:space="0" w:color="auto"/>
            </w:tcBorders>
            <w:hideMark/>
          </w:tcPr>
          <w:p w14:paraId="3AAD5EB8"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Contribución de mejoras por obras públicas</w:t>
            </w:r>
          </w:p>
        </w:tc>
        <w:tc>
          <w:tcPr>
            <w:tcW w:w="464" w:type="pct"/>
            <w:tcBorders>
              <w:top w:val="nil"/>
              <w:left w:val="nil"/>
              <w:bottom w:val="single" w:sz="4" w:space="0" w:color="auto"/>
              <w:right w:val="single" w:sz="4" w:space="0" w:color="auto"/>
            </w:tcBorders>
            <w:hideMark/>
          </w:tcPr>
          <w:p w14:paraId="28177DB4"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   0.00</w:t>
            </w:r>
          </w:p>
        </w:tc>
      </w:tr>
      <w:tr w:rsidR="00BD02EB" w:rsidRPr="00BD02EB" w14:paraId="2D0BE940" w14:textId="77777777" w:rsidTr="00E6139C">
        <w:tc>
          <w:tcPr>
            <w:tcW w:w="4536" w:type="pct"/>
            <w:tcBorders>
              <w:top w:val="nil"/>
              <w:left w:val="single" w:sz="4" w:space="0" w:color="auto"/>
              <w:bottom w:val="single" w:sz="4" w:space="0" w:color="auto"/>
              <w:right w:val="single" w:sz="4" w:space="0" w:color="auto"/>
            </w:tcBorders>
            <w:hideMark/>
          </w:tcPr>
          <w:p w14:paraId="762F19E3"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Contribuciones de Mejoras no comprendidas en las fracciones de la Ley de Ingresos causadas en ejercicios fiscales anteriores pendientes de liquidación o pago</w:t>
            </w:r>
          </w:p>
        </w:tc>
        <w:tc>
          <w:tcPr>
            <w:tcW w:w="464" w:type="pct"/>
            <w:tcBorders>
              <w:top w:val="nil"/>
              <w:left w:val="nil"/>
              <w:bottom w:val="single" w:sz="4" w:space="0" w:color="auto"/>
              <w:right w:val="single" w:sz="4" w:space="0" w:color="auto"/>
            </w:tcBorders>
            <w:hideMark/>
          </w:tcPr>
          <w:p w14:paraId="0801183F"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   0.00</w:t>
            </w:r>
          </w:p>
        </w:tc>
      </w:tr>
    </w:tbl>
    <w:p w14:paraId="3D00173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47876016"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8.- </w:t>
      </w:r>
      <w:r w:rsidRPr="00BD02EB">
        <w:rPr>
          <w:rFonts w:ascii="Arial" w:eastAsia="Arial" w:hAnsi="Arial"/>
          <w:color w:val="000000"/>
          <w:sz w:val="20"/>
          <w:szCs w:val="20"/>
          <w:lang w:val="es-ES" w:eastAsia="es-MX"/>
        </w:rPr>
        <w:t>Los Productos que el Municipio percibirá serán los siguientes:</w:t>
      </w:r>
    </w:p>
    <w:p w14:paraId="2F7E144B"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CellMar>
          <w:left w:w="70" w:type="dxa"/>
          <w:right w:w="70" w:type="dxa"/>
        </w:tblCellMar>
        <w:tblLook w:val="04A0" w:firstRow="1" w:lastRow="0" w:firstColumn="1" w:lastColumn="0" w:noHBand="0" w:noVBand="1"/>
      </w:tblPr>
      <w:tblGrid>
        <w:gridCol w:w="8025"/>
        <w:gridCol w:w="1086"/>
      </w:tblGrid>
      <w:tr w:rsidR="00BD02EB" w:rsidRPr="00BD02EB" w14:paraId="7F4937E4" w14:textId="77777777" w:rsidTr="00E6139C">
        <w:tc>
          <w:tcPr>
            <w:tcW w:w="4404" w:type="pct"/>
            <w:tcBorders>
              <w:top w:val="single" w:sz="4" w:space="0" w:color="auto"/>
              <w:left w:val="single" w:sz="4" w:space="0" w:color="auto"/>
              <w:bottom w:val="single" w:sz="4" w:space="0" w:color="auto"/>
              <w:right w:val="nil"/>
            </w:tcBorders>
            <w:hideMark/>
          </w:tcPr>
          <w:p w14:paraId="12DD5518" w14:textId="77777777" w:rsidR="00BD02EB" w:rsidRPr="00BD02EB" w:rsidRDefault="00BD02EB" w:rsidP="00BD02EB">
            <w:pPr>
              <w:spacing w:after="0" w:line="360" w:lineRule="auto"/>
              <w:jc w:val="both"/>
              <w:rPr>
                <w:rFonts w:ascii="Arial" w:eastAsia="Times New Roman" w:hAnsi="Arial"/>
                <w:b/>
                <w:bCs/>
                <w:color w:val="000000"/>
                <w:sz w:val="20"/>
                <w:lang w:eastAsia="es-MX"/>
              </w:rPr>
            </w:pPr>
            <w:r w:rsidRPr="00BD02EB">
              <w:rPr>
                <w:rFonts w:ascii="Arial" w:eastAsia="Times New Roman" w:hAnsi="Arial"/>
                <w:b/>
                <w:bCs/>
                <w:color w:val="000000"/>
                <w:sz w:val="20"/>
                <w:lang w:eastAsia="es-MX"/>
              </w:rPr>
              <w:t>Productos</w:t>
            </w:r>
          </w:p>
        </w:tc>
        <w:tc>
          <w:tcPr>
            <w:tcW w:w="596" w:type="pct"/>
            <w:tcBorders>
              <w:top w:val="single" w:sz="4" w:space="0" w:color="auto"/>
              <w:left w:val="single" w:sz="4" w:space="0" w:color="auto"/>
              <w:bottom w:val="single" w:sz="4" w:space="0" w:color="auto"/>
              <w:right w:val="single" w:sz="4" w:space="0" w:color="auto"/>
            </w:tcBorders>
            <w:hideMark/>
          </w:tcPr>
          <w:p w14:paraId="50163702" w14:textId="77777777" w:rsidR="00BD02EB" w:rsidRPr="00BD02EB" w:rsidRDefault="00BD02EB" w:rsidP="00BD02EB">
            <w:pPr>
              <w:spacing w:after="0" w:line="360" w:lineRule="auto"/>
              <w:jc w:val="right"/>
              <w:rPr>
                <w:rFonts w:ascii="Arial" w:eastAsia="Times New Roman" w:hAnsi="Arial"/>
                <w:b/>
                <w:bCs/>
                <w:color w:val="000000"/>
                <w:sz w:val="20"/>
                <w:lang w:eastAsia="es-MX"/>
              </w:rPr>
            </w:pPr>
            <w:r w:rsidRPr="00BD02EB">
              <w:rPr>
                <w:rFonts w:ascii="Arial" w:eastAsia="Times New Roman" w:hAnsi="Arial"/>
                <w:b/>
                <w:bCs/>
                <w:color w:val="000000"/>
                <w:sz w:val="20"/>
                <w:lang w:eastAsia="es-MX"/>
              </w:rPr>
              <w:t>$ 6,838.00</w:t>
            </w:r>
          </w:p>
        </w:tc>
      </w:tr>
      <w:tr w:rsidR="00BD02EB" w:rsidRPr="00BD02EB" w14:paraId="422C87DB" w14:textId="77777777" w:rsidTr="00E6139C">
        <w:tc>
          <w:tcPr>
            <w:tcW w:w="4404" w:type="pct"/>
            <w:tcBorders>
              <w:top w:val="nil"/>
              <w:left w:val="single" w:sz="4" w:space="0" w:color="auto"/>
              <w:bottom w:val="single" w:sz="4" w:space="0" w:color="auto"/>
              <w:right w:val="single" w:sz="4" w:space="0" w:color="auto"/>
            </w:tcBorders>
            <w:hideMark/>
          </w:tcPr>
          <w:p w14:paraId="36F222CF"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Productos</w:t>
            </w:r>
          </w:p>
        </w:tc>
        <w:tc>
          <w:tcPr>
            <w:tcW w:w="596" w:type="pct"/>
            <w:tcBorders>
              <w:top w:val="nil"/>
              <w:left w:val="nil"/>
              <w:bottom w:val="single" w:sz="4" w:space="0" w:color="auto"/>
              <w:right w:val="single" w:sz="4" w:space="0" w:color="auto"/>
            </w:tcBorders>
            <w:hideMark/>
          </w:tcPr>
          <w:p w14:paraId="022E3825" w14:textId="77777777" w:rsidR="00BD02EB" w:rsidRPr="00BD02EB" w:rsidRDefault="00BD02EB" w:rsidP="00BD02EB">
            <w:pPr>
              <w:spacing w:after="0" w:line="360" w:lineRule="auto"/>
              <w:jc w:val="right"/>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$ 6,838.00</w:t>
            </w:r>
          </w:p>
        </w:tc>
      </w:tr>
      <w:tr w:rsidR="00BD02EB" w:rsidRPr="00BD02EB" w14:paraId="4B2C45BB" w14:textId="77777777" w:rsidTr="00E6139C">
        <w:tc>
          <w:tcPr>
            <w:tcW w:w="4404" w:type="pct"/>
            <w:tcBorders>
              <w:top w:val="nil"/>
              <w:left w:val="single" w:sz="4" w:space="0" w:color="auto"/>
              <w:bottom w:val="single" w:sz="4" w:space="0" w:color="auto"/>
              <w:right w:val="single" w:sz="4" w:space="0" w:color="auto"/>
            </w:tcBorders>
            <w:hideMark/>
          </w:tcPr>
          <w:p w14:paraId="4164C10A" w14:textId="77777777" w:rsidR="00BD02EB" w:rsidRPr="00BD02EB" w:rsidRDefault="00BD02EB" w:rsidP="00BD02EB">
            <w:pPr>
              <w:spacing w:after="0" w:line="360" w:lineRule="auto"/>
              <w:jc w:val="both"/>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Productos no comprendidos en las fracciones de la Ley de Ingresos causadas en ejercicios fiscales anteriores pendientes de liquidación o pago</w:t>
            </w:r>
          </w:p>
        </w:tc>
        <w:tc>
          <w:tcPr>
            <w:tcW w:w="596" w:type="pct"/>
            <w:tcBorders>
              <w:top w:val="nil"/>
              <w:left w:val="nil"/>
              <w:bottom w:val="single" w:sz="4" w:space="0" w:color="auto"/>
              <w:right w:val="single" w:sz="4" w:space="0" w:color="auto"/>
            </w:tcBorders>
            <w:hideMark/>
          </w:tcPr>
          <w:p w14:paraId="514E7D5D" w14:textId="77777777" w:rsidR="00BD02EB" w:rsidRPr="00BD02EB" w:rsidRDefault="00BD02EB" w:rsidP="00BD02EB">
            <w:pPr>
              <w:spacing w:after="0" w:line="360" w:lineRule="auto"/>
              <w:jc w:val="right"/>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        0.00</w:t>
            </w:r>
          </w:p>
        </w:tc>
      </w:tr>
    </w:tbl>
    <w:p w14:paraId="7C7BF4D1"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3A6BE69E"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9.- </w:t>
      </w:r>
      <w:r w:rsidRPr="00BD02EB">
        <w:rPr>
          <w:rFonts w:ascii="Arial" w:eastAsia="Arial" w:hAnsi="Arial"/>
          <w:color w:val="000000"/>
          <w:sz w:val="20"/>
          <w:szCs w:val="20"/>
          <w:lang w:val="es-ES" w:eastAsia="es-MX"/>
        </w:rPr>
        <w:t>Los Aprovechamientos que el Municipio percibirá, se clasificarán de la siguiente manera:</w:t>
      </w:r>
    </w:p>
    <w:p w14:paraId="587B1C6E"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CellMar>
          <w:left w:w="70" w:type="dxa"/>
          <w:right w:w="70" w:type="dxa"/>
        </w:tblCellMar>
        <w:tblLook w:val="04A0" w:firstRow="1" w:lastRow="0" w:firstColumn="1" w:lastColumn="0" w:noHBand="0" w:noVBand="1"/>
      </w:tblPr>
      <w:tblGrid>
        <w:gridCol w:w="7908"/>
        <w:gridCol w:w="1203"/>
      </w:tblGrid>
      <w:tr w:rsidR="00BD02EB" w:rsidRPr="00BD02EB" w14:paraId="53116142" w14:textId="77777777" w:rsidTr="00E6139C">
        <w:tc>
          <w:tcPr>
            <w:tcW w:w="4340" w:type="pct"/>
            <w:tcBorders>
              <w:top w:val="single" w:sz="4" w:space="0" w:color="auto"/>
              <w:left w:val="single" w:sz="4" w:space="0" w:color="auto"/>
              <w:bottom w:val="single" w:sz="4" w:space="0" w:color="auto"/>
              <w:right w:val="nil"/>
            </w:tcBorders>
            <w:hideMark/>
          </w:tcPr>
          <w:p w14:paraId="05FE8A6C" w14:textId="77777777" w:rsidR="00BD02EB" w:rsidRPr="00BD02EB" w:rsidRDefault="00BD02EB" w:rsidP="00BD02EB">
            <w:pPr>
              <w:spacing w:after="0" w:line="360" w:lineRule="auto"/>
              <w:jc w:val="both"/>
              <w:rPr>
                <w:rFonts w:ascii="Arial" w:eastAsia="Times New Roman" w:hAnsi="Arial"/>
                <w:b/>
                <w:bCs/>
                <w:color w:val="000000"/>
                <w:sz w:val="20"/>
                <w:lang w:eastAsia="es-MX"/>
              </w:rPr>
            </w:pPr>
            <w:r w:rsidRPr="00BD02EB">
              <w:rPr>
                <w:rFonts w:ascii="Arial" w:eastAsia="Times New Roman" w:hAnsi="Arial"/>
                <w:b/>
                <w:bCs/>
                <w:color w:val="000000"/>
                <w:sz w:val="20"/>
                <w:lang w:eastAsia="es-MX"/>
              </w:rPr>
              <w:t>Aprovechamientos</w:t>
            </w:r>
          </w:p>
        </w:tc>
        <w:tc>
          <w:tcPr>
            <w:tcW w:w="660" w:type="pct"/>
            <w:tcBorders>
              <w:top w:val="single" w:sz="4" w:space="0" w:color="auto"/>
              <w:left w:val="single" w:sz="4" w:space="0" w:color="auto"/>
              <w:bottom w:val="single" w:sz="4" w:space="0" w:color="auto"/>
              <w:right w:val="single" w:sz="4" w:space="0" w:color="auto"/>
            </w:tcBorders>
            <w:hideMark/>
          </w:tcPr>
          <w:p w14:paraId="1110F846" w14:textId="77777777" w:rsidR="00BD02EB" w:rsidRPr="00BD02EB" w:rsidRDefault="00BD02EB" w:rsidP="00BD02EB">
            <w:pPr>
              <w:spacing w:after="0" w:line="360" w:lineRule="auto"/>
              <w:jc w:val="right"/>
              <w:rPr>
                <w:rFonts w:ascii="Arial" w:eastAsia="Times New Roman" w:hAnsi="Arial"/>
                <w:b/>
                <w:bCs/>
                <w:color w:val="000000"/>
                <w:sz w:val="20"/>
                <w:lang w:eastAsia="es-MX"/>
              </w:rPr>
            </w:pPr>
            <w:r w:rsidRPr="00BD02EB">
              <w:rPr>
                <w:rFonts w:ascii="Arial" w:eastAsia="Times New Roman" w:hAnsi="Arial"/>
                <w:b/>
                <w:bCs/>
                <w:color w:val="000000"/>
                <w:sz w:val="20"/>
                <w:lang w:eastAsia="es-MX"/>
              </w:rPr>
              <w:t>$ 75,971.00</w:t>
            </w:r>
          </w:p>
        </w:tc>
      </w:tr>
      <w:tr w:rsidR="00BD02EB" w:rsidRPr="00BD02EB" w14:paraId="1D92BA08" w14:textId="77777777" w:rsidTr="00E6139C">
        <w:tc>
          <w:tcPr>
            <w:tcW w:w="4340" w:type="pct"/>
            <w:tcBorders>
              <w:top w:val="nil"/>
              <w:left w:val="single" w:sz="4" w:space="0" w:color="auto"/>
              <w:bottom w:val="single" w:sz="4" w:space="0" w:color="auto"/>
              <w:right w:val="single" w:sz="4" w:space="0" w:color="auto"/>
            </w:tcBorders>
            <w:hideMark/>
          </w:tcPr>
          <w:p w14:paraId="5CCCF3EC"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 xml:space="preserve">Aprovechamientos </w:t>
            </w:r>
          </w:p>
        </w:tc>
        <w:tc>
          <w:tcPr>
            <w:tcW w:w="660" w:type="pct"/>
            <w:tcBorders>
              <w:top w:val="nil"/>
              <w:left w:val="nil"/>
              <w:bottom w:val="single" w:sz="4" w:space="0" w:color="auto"/>
              <w:right w:val="single" w:sz="4" w:space="0" w:color="auto"/>
            </w:tcBorders>
            <w:hideMark/>
          </w:tcPr>
          <w:p w14:paraId="3DB6817F" w14:textId="77777777" w:rsidR="00BD02EB" w:rsidRPr="00BD02EB" w:rsidRDefault="00BD02EB" w:rsidP="00BD02EB">
            <w:pPr>
              <w:spacing w:after="0" w:line="360" w:lineRule="auto"/>
              <w:jc w:val="right"/>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$ 75,971.00</w:t>
            </w:r>
          </w:p>
        </w:tc>
      </w:tr>
      <w:tr w:rsidR="00BD02EB" w:rsidRPr="00BD02EB" w14:paraId="559F9919" w14:textId="77777777" w:rsidTr="00E6139C">
        <w:tc>
          <w:tcPr>
            <w:tcW w:w="4340" w:type="pct"/>
            <w:tcBorders>
              <w:top w:val="nil"/>
              <w:left w:val="single" w:sz="4" w:space="0" w:color="auto"/>
              <w:bottom w:val="single" w:sz="4" w:space="0" w:color="auto"/>
              <w:right w:val="single" w:sz="4" w:space="0" w:color="auto"/>
            </w:tcBorders>
            <w:hideMark/>
          </w:tcPr>
          <w:p w14:paraId="20F79708"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Aprovechamientos patrimoniales</w:t>
            </w:r>
          </w:p>
        </w:tc>
        <w:tc>
          <w:tcPr>
            <w:tcW w:w="660" w:type="pct"/>
            <w:tcBorders>
              <w:top w:val="nil"/>
              <w:left w:val="nil"/>
              <w:bottom w:val="single" w:sz="4" w:space="0" w:color="auto"/>
              <w:right w:val="single" w:sz="4" w:space="0" w:color="auto"/>
            </w:tcBorders>
            <w:hideMark/>
          </w:tcPr>
          <w:p w14:paraId="5569C461" w14:textId="77777777" w:rsidR="00BD02EB" w:rsidRPr="00BD02EB" w:rsidRDefault="00BD02EB" w:rsidP="00BD02EB">
            <w:pPr>
              <w:spacing w:after="0" w:line="360" w:lineRule="auto"/>
              <w:jc w:val="right"/>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          0.00</w:t>
            </w:r>
          </w:p>
        </w:tc>
      </w:tr>
      <w:tr w:rsidR="00BD02EB" w:rsidRPr="00BD02EB" w14:paraId="7EDB4476" w14:textId="77777777" w:rsidTr="00E6139C">
        <w:tc>
          <w:tcPr>
            <w:tcW w:w="4340" w:type="pct"/>
            <w:tcBorders>
              <w:top w:val="nil"/>
              <w:left w:val="single" w:sz="4" w:space="0" w:color="auto"/>
              <w:bottom w:val="single" w:sz="4" w:space="0" w:color="auto"/>
              <w:right w:val="single" w:sz="4" w:space="0" w:color="auto"/>
            </w:tcBorders>
            <w:hideMark/>
          </w:tcPr>
          <w:p w14:paraId="66C14872"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 xml:space="preserve">Accesorios de aprovechamientos </w:t>
            </w:r>
          </w:p>
        </w:tc>
        <w:tc>
          <w:tcPr>
            <w:tcW w:w="660" w:type="pct"/>
            <w:tcBorders>
              <w:top w:val="nil"/>
              <w:left w:val="nil"/>
              <w:bottom w:val="single" w:sz="4" w:space="0" w:color="auto"/>
              <w:right w:val="single" w:sz="4" w:space="0" w:color="auto"/>
            </w:tcBorders>
            <w:hideMark/>
          </w:tcPr>
          <w:p w14:paraId="20051AA1" w14:textId="77777777" w:rsidR="00BD02EB" w:rsidRPr="00BD02EB" w:rsidRDefault="00BD02EB" w:rsidP="00BD02EB">
            <w:pPr>
              <w:spacing w:after="0" w:line="360" w:lineRule="auto"/>
              <w:jc w:val="right"/>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          0.00</w:t>
            </w:r>
          </w:p>
        </w:tc>
      </w:tr>
      <w:tr w:rsidR="00BD02EB" w:rsidRPr="00BD02EB" w14:paraId="1BC30D1D" w14:textId="77777777" w:rsidTr="00E6139C">
        <w:tc>
          <w:tcPr>
            <w:tcW w:w="4340" w:type="pct"/>
            <w:tcBorders>
              <w:top w:val="nil"/>
              <w:left w:val="single" w:sz="4" w:space="0" w:color="auto"/>
              <w:bottom w:val="single" w:sz="4" w:space="0" w:color="auto"/>
              <w:right w:val="single" w:sz="4" w:space="0" w:color="auto"/>
            </w:tcBorders>
            <w:hideMark/>
          </w:tcPr>
          <w:p w14:paraId="3CDE68FD" w14:textId="77777777" w:rsidR="00BD02EB" w:rsidRPr="00BD02EB" w:rsidRDefault="00BD02EB" w:rsidP="00BD02EB">
            <w:pPr>
              <w:spacing w:after="0" w:line="360" w:lineRule="auto"/>
              <w:jc w:val="both"/>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Aprovechamientos no comprendidos en las fracciones de la Ley de Ingresos causadas en ejercicios fiscales anteriores pendientes de liquidación o pago</w:t>
            </w:r>
          </w:p>
        </w:tc>
        <w:tc>
          <w:tcPr>
            <w:tcW w:w="660" w:type="pct"/>
            <w:tcBorders>
              <w:top w:val="nil"/>
              <w:left w:val="nil"/>
              <w:bottom w:val="single" w:sz="4" w:space="0" w:color="auto"/>
              <w:right w:val="single" w:sz="4" w:space="0" w:color="auto"/>
            </w:tcBorders>
            <w:hideMark/>
          </w:tcPr>
          <w:p w14:paraId="3B6E9125" w14:textId="77777777" w:rsidR="00BD02EB" w:rsidRPr="00BD02EB" w:rsidRDefault="00BD02EB" w:rsidP="00BD02EB">
            <w:pPr>
              <w:spacing w:after="0" w:line="360" w:lineRule="auto"/>
              <w:jc w:val="right"/>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          0.00</w:t>
            </w:r>
          </w:p>
        </w:tc>
      </w:tr>
    </w:tbl>
    <w:p w14:paraId="24DACEC1"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793A84F2"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10.- </w:t>
      </w:r>
      <w:r w:rsidRPr="00BD02EB">
        <w:rPr>
          <w:rFonts w:ascii="Arial" w:eastAsia="Arial" w:hAnsi="Arial"/>
          <w:color w:val="000000"/>
          <w:sz w:val="20"/>
          <w:szCs w:val="20"/>
          <w:lang w:val="es-ES" w:eastAsia="es-MX"/>
        </w:rPr>
        <w:t xml:space="preserve">Los ingresos por Participaciones que percibirá la Hacienda Pública Municipal se integrarán </w:t>
      </w:r>
      <w:r w:rsidRPr="00BD02EB">
        <w:rPr>
          <w:rFonts w:ascii="Arial" w:eastAsia="Arial" w:hAnsi="Arial"/>
          <w:color w:val="000000"/>
          <w:sz w:val="20"/>
          <w:szCs w:val="20"/>
          <w:lang w:val="es-ES" w:eastAsia="es-MX"/>
        </w:rPr>
        <w:lastRenderedPageBreak/>
        <w:t>por los siguientes conceptos:</w:t>
      </w:r>
    </w:p>
    <w:p w14:paraId="550B390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CellMar>
          <w:left w:w="70" w:type="dxa"/>
          <w:right w:w="70" w:type="dxa"/>
        </w:tblCellMar>
        <w:tblLook w:val="04A0" w:firstRow="1" w:lastRow="0" w:firstColumn="1" w:lastColumn="0" w:noHBand="0" w:noVBand="1"/>
      </w:tblPr>
      <w:tblGrid>
        <w:gridCol w:w="7497"/>
        <w:gridCol w:w="1614"/>
      </w:tblGrid>
      <w:tr w:rsidR="00BD02EB" w:rsidRPr="00BD02EB" w14:paraId="01D0F084" w14:textId="77777777" w:rsidTr="00E6139C">
        <w:tc>
          <w:tcPr>
            <w:tcW w:w="4114" w:type="pct"/>
            <w:tcBorders>
              <w:top w:val="single" w:sz="4" w:space="0" w:color="auto"/>
              <w:left w:val="single" w:sz="4" w:space="0" w:color="auto"/>
              <w:bottom w:val="single" w:sz="4" w:space="0" w:color="auto"/>
              <w:right w:val="single" w:sz="4" w:space="0" w:color="auto"/>
            </w:tcBorders>
            <w:shd w:val="clear" w:color="auto" w:fill="D9D9D9"/>
            <w:hideMark/>
          </w:tcPr>
          <w:p w14:paraId="2A972718"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Participaciones</w:t>
            </w:r>
          </w:p>
        </w:tc>
        <w:tc>
          <w:tcPr>
            <w:tcW w:w="886" w:type="pct"/>
            <w:tcBorders>
              <w:top w:val="single" w:sz="4" w:space="0" w:color="auto"/>
              <w:left w:val="nil"/>
              <w:bottom w:val="single" w:sz="4" w:space="0" w:color="auto"/>
              <w:right w:val="single" w:sz="4" w:space="0" w:color="auto"/>
            </w:tcBorders>
            <w:shd w:val="clear" w:color="auto" w:fill="D9D9D9"/>
            <w:hideMark/>
          </w:tcPr>
          <w:p w14:paraId="03C398FE" w14:textId="77777777" w:rsidR="00BD02EB" w:rsidRPr="00BD02EB" w:rsidRDefault="00BD02EB" w:rsidP="00BD02EB">
            <w:pPr>
              <w:spacing w:after="0" w:line="360" w:lineRule="auto"/>
              <w:jc w:val="right"/>
              <w:rPr>
                <w:rFonts w:ascii="Arial" w:eastAsia="Times New Roman" w:hAnsi="Arial"/>
                <w:b/>
                <w:bCs/>
                <w:color w:val="000000"/>
                <w:sz w:val="20"/>
                <w:lang w:eastAsia="es-MX"/>
              </w:rPr>
            </w:pPr>
            <w:r w:rsidRPr="00BD02EB">
              <w:rPr>
                <w:rFonts w:ascii="Arial" w:eastAsia="Times New Roman" w:hAnsi="Arial"/>
                <w:b/>
                <w:bCs/>
                <w:color w:val="000000"/>
                <w:sz w:val="20"/>
                <w:lang w:eastAsia="es-MX"/>
              </w:rPr>
              <w:t>$ 21,612,464.00</w:t>
            </w:r>
          </w:p>
        </w:tc>
      </w:tr>
    </w:tbl>
    <w:p w14:paraId="47A799D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03C4EB08"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11.- </w:t>
      </w:r>
      <w:r w:rsidRPr="00BD02EB">
        <w:rPr>
          <w:rFonts w:ascii="Arial" w:eastAsia="Arial" w:hAnsi="Arial"/>
          <w:color w:val="000000"/>
          <w:sz w:val="20"/>
          <w:szCs w:val="20"/>
          <w:lang w:val="es-ES" w:eastAsia="es-MX"/>
        </w:rPr>
        <w:t>Las aportaciones que recaudará la Hacienda Pública Municipal se integrarán con los siguientes conceptos:</w:t>
      </w:r>
    </w:p>
    <w:p w14:paraId="34793EF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br w:type="column"/>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7199"/>
        <w:gridCol w:w="259"/>
        <w:gridCol w:w="1653"/>
      </w:tblGrid>
      <w:tr w:rsidR="00BD02EB" w:rsidRPr="00BD02EB" w14:paraId="157807FA" w14:textId="77777777" w:rsidTr="00E6139C">
        <w:trPr>
          <w:trHeight w:val="20"/>
        </w:trPr>
        <w:tc>
          <w:tcPr>
            <w:tcW w:w="3951" w:type="pct"/>
            <w:shd w:val="clear" w:color="auto" w:fill="D9D9D9"/>
          </w:tcPr>
          <w:p w14:paraId="2A705D66"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Aportaciones</w:t>
            </w:r>
          </w:p>
        </w:tc>
        <w:tc>
          <w:tcPr>
            <w:tcW w:w="142" w:type="pct"/>
            <w:tcBorders>
              <w:right w:val="nil"/>
            </w:tcBorders>
            <w:shd w:val="clear" w:color="auto" w:fill="D9D9D9"/>
          </w:tcPr>
          <w:p w14:paraId="33BBCE3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b/>
                <w:color w:val="000000"/>
                <w:sz w:val="20"/>
                <w:lang w:val="es-ES" w:eastAsia="es-MX"/>
              </w:rPr>
            </w:pPr>
            <w:r w:rsidRPr="00BD02EB">
              <w:rPr>
                <w:rFonts w:ascii="Arial" w:eastAsia="Arial" w:hAnsi="Arial"/>
                <w:b/>
                <w:color w:val="000000"/>
                <w:sz w:val="20"/>
                <w:lang w:val="es-ES" w:eastAsia="es-MX"/>
              </w:rPr>
              <w:t>$</w:t>
            </w:r>
          </w:p>
        </w:tc>
        <w:tc>
          <w:tcPr>
            <w:tcW w:w="907" w:type="pct"/>
            <w:tcBorders>
              <w:left w:val="nil"/>
            </w:tcBorders>
            <w:shd w:val="clear" w:color="auto" w:fill="D9D9D9"/>
          </w:tcPr>
          <w:p w14:paraId="46E33514"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lang w:val="es-ES" w:eastAsia="es-MX"/>
              </w:rPr>
            </w:pPr>
            <w:r w:rsidRPr="00BD02EB">
              <w:rPr>
                <w:rFonts w:ascii="Arial" w:eastAsia="Arial" w:hAnsi="Arial"/>
                <w:b/>
                <w:color w:val="000000"/>
                <w:sz w:val="20"/>
                <w:lang w:val="es-ES" w:eastAsia="es-MX"/>
              </w:rPr>
              <w:t>8,415,760.00</w:t>
            </w:r>
          </w:p>
        </w:tc>
      </w:tr>
      <w:tr w:rsidR="00BD02EB" w:rsidRPr="00BD02EB" w14:paraId="0EB6E472" w14:textId="77777777" w:rsidTr="00E6139C">
        <w:trPr>
          <w:trHeight w:val="20"/>
        </w:trPr>
        <w:tc>
          <w:tcPr>
            <w:tcW w:w="3951" w:type="pct"/>
          </w:tcPr>
          <w:p w14:paraId="38D6AEC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16"/>
                <w:lang w:val="es-ES" w:eastAsia="es-MX"/>
              </w:rPr>
            </w:pPr>
            <w:r w:rsidRPr="00BD02EB">
              <w:rPr>
                <w:rFonts w:ascii="Arial" w:eastAsia="Arial" w:hAnsi="Arial"/>
                <w:color w:val="000000"/>
                <w:sz w:val="20"/>
                <w:szCs w:val="16"/>
                <w:lang w:val="es-ES" w:eastAsia="es-MX"/>
              </w:rPr>
              <w:t>Fondo para la infraestructura Social Municipal</w:t>
            </w:r>
          </w:p>
        </w:tc>
        <w:tc>
          <w:tcPr>
            <w:tcW w:w="142" w:type="pct"/>
            <w:tcBorders>
              <w:right w:val="nil"/>
            </w:tcBorders>
          </w:tcPr>
          <w:p w14:paraId="1EFBE18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18"/>
                <w:lang w:val="es-ES" w:eastAsia="es-MX"/>
              </w:rPr>
            </w:pPr>
            <w:r w:rsidRPr="00BD02EB">
              <w:rPr>
                <w:rFonts w:ascii="Arial" w:eastAsia="Arial" w:hAnsi="Arial"/>
                <w:color w:val="000000"/>
                <w:sz w:val="20"/>
                <w:szCs w:val="18"/>
                <w:lang w:val="es-ES" w:eastAsia="es-MX"/>
              </w:rPr>
              <w:t>$</w:t>
            </w:r>
          </w:p>
        </w:tc>
        <w:tc>
          <w:tcPr>
            <w:tcW w:w="907" w:type="pct"/>
            <w:tcBorders>
              <w:left w:val="nil"/>
            </w:tcBorders>
          </w:tcPr>
          <w:p w14:paraId="4008050F"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18"/>
                <w:lang w:val="es-ES" w:eastAsia="es-MX"/>
              </w:rPr>
            </w:pPr>
            <w:r w:rsidRPr="00BD02EB">
              <w:rPr>
                <w:rFonts w:ascii="Arial" w:eastAsia="Arial" w:hAnsi="Arial"/>
                <w:color w:val="000000"/>
                <w:sz w:val="20"/>
                <w:szCs w:val="18"/>
                <w:lang w:val="es-ES" w:eastAsia="es-MX"/>
              </w:rPr>
              <w:t>4,556,313.00</w:t>
            </w:r>
          </w:p>
        </w:tc>
      </w:tr>
      <w:tr w:rsidR="00BD02EB" w:rsidRPr="00BD02EB" w14:paraId="152BBC55" w14:textId="77777777" w:rsidTr="00E6139C">
        <w:trPr>
          <w:trHeight w:val="20"/>
        </w:trPr>
        <w:tc>
          <w:tcPr>
            <w:tcW w:w="3951" w:type="pct"/>
          </w:tcPr>
          <w:p w14:paraId="1966B4A5"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16"/>
                <w:lang w:val="es-ES" w:eastAsia="es-MX"/>
              </w:rPr>
            </w:pPr>
            <w:r w:rsidRPr="00BD02EB">
              <w:rPr>
                <w:rFonts w:ascii="Arial" w:eastAsia="Arial" w:hAnsi="Arial"/>
                <w:color w:val="000000"/>
                <w:sz w:val="20"/>
                <w:szCs w:val="16"/>
                <w:lang w:val="es-ES" w:eastAsia="es-MX"/>
              </w:rPr>
              <w:t>Fondo de aportaciones para fortalecimiento municipal</w:t>
            </w:r>
          </w:p>
        </w:tc>
        <w:tc>
          <w:tcPr>
            <w:tcW w:w="142" w:type="pct"/>
            <w:tcBorders>
              <w:right w:val="nil"/>
            </w:tcBorders>
          </w:tcPr>
          <w:p w14:paraId="142CDF8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18"/>
                <w:lang w:val="es-ES" w:eastAsia="es-MX"/>
              </w:rPr>
            </w:pPr>
            <w:r w:rsidRPr="00BD02EB">
              <w:rPr>
                <w:rFonts w:ascii="Arial" w:eastAsia="Arial" w:hAnsi="Arial"/>
                <w:color w:val="000000"/>
                <w:sz w:val="20"/>
                <w:szCs w:val="18"/>
                <w:lang w:val="es-ES" w:eastAsia="es-MX"/>
              </w:rPr>
              <w:t>$</w:t>
            </w:r>
          </w:p>
        </w:tc>
        <w:tc>
          <w:tcPr>
            <w:tcW w:w="907" w:type="pct"/>
            <w:tcBorders>
              <w:left w:val="nil"/>
            </w:tcBorders>
          </w:tcPr>
          <w:p w14:paraId="18872F3B"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18"/>
                <w:lang w:val="es-ES" w:eastAsia="es-MX"/>
              </w:rPr>
            </w:pPr>
            <w:r w:rsidRPr="00BD02EB">
              <w:rPr>
                <w:rFonts w:ascii="Arial" w:eastAsia="Arial" w:hAnsi="Arial"/>
                <w:color w:val="000000"/>
                <w:sz w:val="20"/>
                <w:szCs w:val="18"/>
                <w:lang w:val="es-ES" w:eastAsia="es-MX"/>
              </w:rPr>
              <w:t>3,859,447.00</w:t>
            </w:r>
          </w:p>
        </w:tc>
      </w:tr>
    </w:tbl>
    <w:p w14:paraId="49E4D0C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6A2B7D6C"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12.- </w:t>
      </w:r>
      <w:r w:rsidRPr="00BD02EB">
        <w:rPr>
          <w:rFonts w:ascii="Arial" w:eastAsia="Arial" w:hAnsi="Arial"/>
          <w:color w:val="000000"/>
          <w:sz w:val="20"/>
          <w:szCs w:val="20"/>
          <w:lang w:val="es-ES" w:eastAsia="es-MX"/>
        </w:rPr>
        <w:t>Los ingresos extraordinarios que podrá recibir la Hacienda Pública Municipal serán los siguientes:</w:t>
      </w:r>
    </w:p>
    <w:p w14:paraId="21778B7A"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tbl>
      <w:tblPr>
        <w:tblW w:w="5000" w:type="pct"/>
        <w:tblCellMar>
          <w:left w:w="70" w:type="dxa"/>
          <w:right w:w="70" w:type="dxa"/>
        </w:tblCellMar>
        <w:tblLook w:val="04A0" w:firstRow="1" w:lastRow="0" w:firstColumn="1" w:lastColumn="0" w:noHBand="0" w:noVBand="1"/>
      </w:tblPr>
      <w:tblGrid>
        <w:gridCol w:w="8265"/>
        <w:gridCol w:w="846"/>
      </w:tblGrid>
      <w:tr w:rsidR="00BD02EB" w:rsidRPr="00BD02EB" w14:paraId="165882B7" w14:textId="77777777" w:rsidTr="00E6139C">
        <w:tc>
          <w:tcPr>
            <w:tcW w:w="4536" w:type="pct"/>
            <w:tcBorders>
              <w:top w:val="single" w:sz="4" w:space="0" w:color="auto"/>
              <w:left w:val="single" w:sz="4" w:space="0" w:color="auto"/>
              <w:bottom w:val="single" w:sz="4" w:space="0" w:color="auto"/>
              <w:right w:val="single" w:sz="4" w:space="0" w:color="auto"/>
            </w:tcBorders>
            <w:hideMark/>
          </w:tcPr>
          <w:p w14:paraId="022E88BD" w14:textId="77777777" w:rsidR="00BD02EB" w:rsidRPr="00BD02EB" w:rsidRDefault="00BD02EB" w:rsidP="00BD02EB">
            <w:pPr>
              <w:spacing w:after="0" w:line="360" w:lineRule="auto"/>
              <w:jc w:val="both"/>
              <w:rPr>
                <w:rFonts w:ascii="Arial" w:eastAsia="Times New Roman" w:hAnsi="Arial"/>
                <w:b/>
                <w:bCs/>
                <w:color w:val="000000"/>
                <w:sz w:val="20"/>
                <w:szCs w:val="18"/>
                <w:lang w:eastAsia="es-MX"/>
              </w:rPr>
            </w:pPr>
            <w:r w:rsidRPr="00BD02EB">
              <w:rPr>
                <w:rFonts w:ascii="Arial" w:eastAsia="Times New Roman" w:hAnsi="Arial"/>
                <w:b/>
                <w:bCs/>
                <w:color w:val="000000"/>
                <w:sz w:val="20"/>
                <w:szCs w:val="18"/>
                <w:lang w:eastAsia="es-MX"/>
              </w:rPr>
              <w:t>Ingresos por ventas de bienes, prestaciones de servicios y otros ingresos</w:t>
            </w:r>
          </w:p>
        </w:tc>
        <w:tc>
          <w:tcPr>
            <w:tcW w:w="464" w:type="pct"/>
            <w:tcBorders>
              <w:top w:val="single" w:sz="4" w:space="0" w:color="auto"/>
              <w:left w:val="nil"/>
              <w:bottom w:val="single" w:sz="4" w:space="0" w:color="auto"/>
              <w:right w:val="single" w:sz="4" w:space="0" w:color="auto"/>
            </w:tcBorders>
            <w:hideMark/>
          </w:tcPr>
          <w:p w14:paraId="4E405DBA" w14:textId="77777777" w:rsidR="00BD02EB" w:rsidRPr="00BD02EB" w:rsidRDefault="00BD02EB" w:rsidP="00BD02EB">
            <w:pPr>
              <w:spacing w:after="0" w:line="360" w:lineRule="auto"/>
              <w:rPr>
                <w:rFonts w:ascii="Arial" w:eastAsia="Times New Roman" w:hAnsi="Arial"/>
                <w:b/>
                <w:bCs/>
                <w:color w:val="000000"/>
                <w:sz w:val="20"/>
                <w:lang w:eastAsia="es-MX"/>
              </w:rPr>
            </w:pPr>
            <w:r w:rsidRPr="00BD02EB">
              <w:rPr>
                <w:rFonts w:ascii="Arial" w:eastAsia="Times New Roman" w:hAnsi="Arial"/>
                <w:b/>
                <w:bCs/>
                <w:color w:val="000000"/>
                <w:sz w:val="20"/>
                <w:lang w:eastAsia="es-MX"/>
              </w:rPr>
              <w:t>$   0.00</w:t>
            </w:r>
          </w:p>
        </w:tc>
      </w:tr>
      <w:tr w:rsidR="00BD02EB" w:rsidRPr="00BD02EB" w14:paraId="1FF70CE6" w14:textId="77777777" w:rsidTr="00E6139C">
        <w:tc>
          <w:tcPr>
            <w:tcW w:w="4536" w:type="pct"/>
            <w:tcBorders>
              <w:top w:val="nil"/>
              <w:left w:val="single" w:sz="4" w:space="0" w:color="auto"/>
              <w:bottom w:val="single" w:sz="4" w:space="0" w:color="auto"/>
              <w:right w:val="single" w:sz="4" w:space="0" w:color="auto"/>
            </w:tcBorders>
            <w:hideMark/>
          </w:tcPr>
          <w:p w14:paraId="5C9B5E4D" w14:textId="77777777" w:rsidR="00BD02EB" w:rsidRPr="00BD02EB" w:rsidRDefault="00BD02EB" w:rsidP="00BD02EB">
            <w:pPr>
              <w:spacing w:after="0" w:line="360" w:lineRule="auto"/>
              <w:jc w:val="both"/>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Ingresos por venta de bienes y prestación de servicios de instituciones públicas de seguridad social</w:t>
            </w:r>
          </w:p>
        </w:tc>
        <w:tc>
          <w:tcPr>
            <w:tcW w:w="464" w:type="pct"/>
            <w:tcBorders>
              <w:top w:val="nil"/>
              <w:left w:val="nil"/>
              <w:bottom w:val="single" w:sz="4" w:space="0" w:color="auto"/>
              <w:right w:val="single" w:sz="4" w:space="0" w:color="auto"/>
            </w:tcBorders>
            <w:hideMark/>
          </w:tcPr>
          <w:p w14:paraId="4F7D962D"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   0.00</w:t>
            </w:r>
          </w:p>
        </w:tc>
      </w:tr>
      <w:tr w:rsidR="00BD02EB" w:rsidRPr="00BD02EB" w14:paraId="6FEF5164" w14:textId="77777777" w:rsidTr="00E6139C">
        <w:tc>
          <w:tcPr>
            <w:tcW w:w="4536" w:type="pct"/>
            <w:tcBorders>
              <w:top w:val="nil"/>
              <w:left w:val="single" w:sz="4" w:space="0" w:color="auto"/>
              <w:bottom w:val="single" w:sz="4" w:space="0" w:color="auto"/>
              <w:right w:val="single" w:sz="4" w:space="0" w:color="auto"/>
            </w:tcBorders>
            <w:hideMark/>
          </w:tcPr>
          <w:p w14:paraId="63B69125" w14:textId="77777777" w:rsidR="00BD02EB" w:rsidRPr="00BD02EB" w:rsidRDefault="00BD02EB" w:rsidP="00BD02EB">
            <w:pPr>
              <w:spacing w:after="0" w:line="360" w:lineRule="auto"/>
              <w:jc w:val="both"/>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Ingresos por venta de bienes y prestación de servicio de empresas productivas del estado</w:t>
            </w:r>
          </w:p>
        </w:tc>
        <w:tc>
          <w:tcPr>
            <w:tcW w:w="464" w:type="pct"/>
            <w:tcBorders>
              <w:top w:val="nil"/>
              <w:left w:val="nil"/>
              <w:bottom w:val="single" w:sz="4" w:space="0" w:color="auto"/>
              <w:right w:val="single" w:sz="4" w:space="0" w:color="auto"/>
            </w:tcBorders>
            <w:hideMark/>
          </w:tcPr>
          <w:p w14:paraId="6DEB1E1E"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   0.00</w:t>
            </w:r>
          </w:p>
        </w:tc>
      </w:tr>
      <w:tr w:rsidR="00BD02EB" w:rsidRPr="00BD02EB" w14:paraId="35E0FFA7" w14:textId="77777777" w:rsidTr="00E6139C">
        <w:tc>
          <w:tcPr>
            <w:tcW w:w="4536" w:type="pct"/>
            <w:tcBorders>
              <w:top w:val="nil"/>
              <w:left w:val="single" w:sz="4" w:space="0" w:color="auto"/>
              <w:bottom w:val="single" w:sz="4" w:space="0" w:color="auto"/>
              <w:right w:val="single" w:sz="4" w:space="0" w:color="auto"/>
            </w:tcBorders>
            <w:hideMark/>
          </w:tcPr>
          <w:p w14:paraId="4B126A21" w14:textId="77777777" w:rsidR="00BD02EB" w:rsidRPr="00BD02EB" w:rsidRDefault="00BD02EB" w:rsidP="00BD02EB">
            <w:pPr>
              <w:spacing w:after="0" w:line="360" w:lineRule="auto"/>
              <w:jc w:val="both"/>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Ingresos por venta de bienes y prestación de servicios de entidades paraestatales y fideicomisos no empresariales y no financieros</w:t>
            </w:r>
          </w:p>
        </w:tc>
        <w:tc>
          <w:tcPr>
            <w:tcW w:w="464" w:type="pct"/>
            <w:tcBorders>
              <w:top w:val="nil"/>
              <w:left w:val="nil"/>
              <w:bottom w:val="single" w:sz="4" w:space="0" w:color="auto"/>
              <w:right w:val="single" w:sz="4" w:space="0" w:color="auto"/>
            </w:tcBorders>
            <w:hideMark/>
          </w:tcPr>
          <w:p w14:paraId="1C7E571F"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   0.00</w:t>
            </w:r>
          </w:p>
        </w:tc>
      </w:tr>
      <w:tr w:rsidR="00BD02EB" w:rsidRPr="00BD02EB" w14:paraId="6F2A7687" w14:textId="77777777" w:rsidTr="00E6139C">
        <w:tc>
          <w:tcPr>
            <w:tcW w:w="4536" w:type="pct"/>
            <w:tcBorders>
              <w:top w:val="nil"/>
              <w:left w:val="single" w:sz="4" w:space="0" w:color="auto"/>
              <w:bottom w:val="single" w:sz="4" w:space="0" w:color="auto"/>
              <w:right w:val="single" w:sz="4" w:space="0" w:color="auto"/>
            </w:tcBorders>
            <w:hideMark/>
          </w:tcPr>
          <w:p w14:paraId="13BC76C6" w14:textId="77777777" w:rsidR="00BD02EB" w:rsidRPr="00BD02EB" w:rsidRDefault="00BD02EB" w:rsidP="00BD02EB">
            <w:pPr>
              <w:spacing w:after="0" w:line="360" w:lineRule="auto"/>
              <w:jc w:val="both"/>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Ingresos por venta de bienes y prestación de servicios de entidades paraestatales empresariales no financieras con participación estatal mayoritaria</w:t>
            </w:r>
          </w:p>
        </w:tc>
        <w:tc>
          <w:tcPr>
            <w:tcW w:w="464" w:type="pct"/>
            <w:tcBorders>
              <w:top w:val="nil"/>
              <w:left w:val="nil"/>
              <w:bottom w:val="single" w:sz="4" w:space="0" w:color="auto"/>
              <w:right w:val="single" w:sz="4" w:space="0" w:color="auto"/>
            </w:tcBorders>
            <w:hideMark/>
          </w:tcPr>
          <w:p w14:paraId="402539E2"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   0.00</w:t>
            </w:r>
          </w:p>
        </w:tc>
      </w:tr>
      <w:tr w:rsidR="00BD02EB" w:rsidRPr="00BD02EB" w14:paraId="63EE7E00" w14:textId="77777777" w:rsidTr="00E6139C">
        <w:tc>
          <w:tcPr>
            <w:tcW w:w="4536" w:type="pct"/>
            <w:tcBorders>
              <w:top w:val="nil"/>
              <w:left w:val="single" w:sz="4" w:space="0" w:color="auto"/>
              <w:bottom w:val="single" w:sz="4" w:space="0" w:color="auto"/>
              <w:right w:val="single" w:sz="4" w:space="0" w:color="auto"/>
            </w:tcBorders>
            <w:hideMark/>
          </w:tcPr>
          <w:p w14:paraId="4B121AAB" w14:textId="77777777" w:rsidR="00BD02EB" w:rsidRPr="00BD02EB" w:rsidRDefault="00BD02EB" w:rsidP="00BD02EB">
            <w:pPr>
              <w:spacing w:after="0" w:line="360" w:lineRule="auto"/>
              <w:jc w:val="both"/>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Ingresos por venta de bienes y prestación de servicios de entidades paraestatales empresariales financieras monetarias con participación estatal mayoritaria</w:t>
            </w:r>
          </w:p>
        </w:tc>
        <w:tc>
          <w:tcPr>
            <w:tcW w:w="464" w:type="pct"/>
            <w:tcBorders>
              <w:top w:val="nil"/>
              <w:left w:val="nil"/>
              <w:bottom w:val="single" w:sz="4" w:space="0" w:color="auto"/>
              <w:right w:val="single" w:sz="4" w:space="0" w:color="auto"/>
            </w:tcBorders>
            <w:hideMark/>
          </w:tcPr>
          <w:p w14:paraId="1095F541"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   0.00</w:t>
            </w:r>
          </w:p>
        </w:tc>
      </w:tr>
      <w:tr w:rsidR="00BD02EB" w:rsidRPr="00BD02EB" w14:paraId="3C523E4A" w14:textId="77777777" w:rsidTr="00E6139C">
        <w:tc>
          <w:tcPr>
            <w:tcW w:w="4536" w:type="pct"/>
            <w:tcBorders>
              <w:top w:val="nil"/>
              <w:left w:val="single" w:sz="4" w:space="0" w:color="auto"/>
              <w:bottom w:val="single" w:sz="4" w:space="0" w:color="auto"/>
              <w:right w:val="single" w:sz="4" w:space="0" w:color="auto"/>
            </w:tcBorders>
            <w:hideMark/>
          </w:tcPr>
          <w:p w14:paraId="4F64B977" w14:textId="77777777" w:rsidR="00BD02EB" w:rsidRPr="00BD02EB" w:rsidRDefault="00BD02EB" w:rsidP="00BD02EB">
            <w:pPr>
              <w:spacing w:after="0" w:line="360" w:lineRule="auto"/>
              <w:jc w:val="both"/>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Ingresos por venta de bienes y prestación de servicios de entidades paraestatales empresariales financieras no monetarias con participación estatal mayoritaria</w:t>
            </w:r>
          </w:p>
        </w:tc>
        <w:tc>
          <w:tcPr>
            <w:tcW w:w="464" w:type="pct"/>
            <w:tcBorders>
              <w:top w:val="nil"/>
              <w:left w:val="nil"/>
              <w:bottom w:val="single" w:sz="4" w:space="0" w:color="auto"/>
              <w:right w:val="single" w:sz="4" w:space="0" w:color="auto"/>
            </w:tcBorders>
            <w:hideMark/>
          </w:tcPr>
          <w:p w14:paraId="662BE08C"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   0.00</w:t>
            </w:r>
          </w:p>
        </w:tc>
      </w:tr>
      <w:tr w:rsidR="00BD02EB" w:rsidRPr="00BD02EB" w14:paraId="36A5350D" w14:textId="77777777" w:rsidTr="00E6139C">
        <w:tc>
          <w:tcPr>
            <w:tcW w:w="4536" w:type="pct"/>
            <w:tcBorders>
              <w:top w:val="nil"/>
              <w:left w:val="single" w:sz="4" w:space="0" w:color="auto"/>
              <w:bottom w:val="single" w:sz="4" w:space="0" w:color="auto"/>
              <w:right w:val="single" w:sz="4" w:space="0" w:color="auto"/>
            </w:tcBorders>
            <w:hideMark/>
          </w:tcPr>
          <w:p w14:paraId="3A2C7825" w14:textId="77777777" w:rsidR="00BD02EB" w:rsidRPr="00BD02EB" w:rsidRDefault="00BD02EB" w:rsidP="00BD02EB">
            <w:pPr>
              <w:spacing w:after="0" w:line="360" w:lineRule="auto"/>
              <w:jc w:val="both"/>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Ingresos por venta de bienes y prestación de servicios de fideicomisos financieros públicos con participación estatal mayoritaria</w:t>
            </w:r>
          </w:p>
        </w:tc>
        <w:tc>
          <w:tcPr>
            <w:tcW w:w="464" w:type="pct"/>
            <w:tcBorders>
              <w:top w:val="nil"/>
              <w:left w:val="nil"/>
              <w:bottom w:val="single" w:sz="4" w:space="0" w:color="auto"/>
              <w:right w:val="single" w:sz="4" w:space="0" w:color="auto"/>
            </w:tcBorders>
            <w:hideMark/>
          </w:tcPr>
          <w:p w14:paraId="570A066C"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   0.00</w:t>
            </w:r>
          </w:p>
        </w:tc>
      </w:tr>
      <w:tr w:rsidR="00BD02EB" w:rsidRPr="00BD02EB" w14:paraId="6A0AB1A5" w14:textId="77777777" w:rsidTr="00E6139C">
        <w:tc>
          <w:tcPr>
            <w:tcW w:w="4536" w:type="pct"/>
            <w:tcBorders>
              <w:top w:val="nil"/>
              <w:left w:val="single" w:sz="4" w:space="0" w:color="auto"/>
              <w:bottom w:val="single" w:sz="4" w:space="0" w:color="auto"/>
              <w:right w:val="single" w:sz="4" w:space="0" w:color="auto"/>
            </w:tcBorders>
            <w:hideMark/>
          </w:tcPr>
          <w:p w14:paraId="7AF10910" w14:textId="77777777" w:rsidR="00BD02EB" w:rsidRPr="00BD02EB" w:rsidRDefault="00BD02EB" w:rsidP="00BD02EB">
            <w:pPr>
              <w:spacing w:after="0" w:line="360" w:lineRule="auto"/>
              <w:jc w:val="both"/>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Ingresos por venta de bienes y prestación de servicios de los poderes legislativo y judicial y de los órganos autónomos</w:t>
            </w:r>
          </w:p>
        </w:tc>
        <w:tc>
          <w:tcPr>
            <w:tcW w:w="464" w:type="pct"/>
            <w:tcBorders>
              <w:top w:val="nil"/>
              <w:left w:val="nil"/>
              <w:bottom w:val="single" w:sz="4" w:space="0" w:color="auto"/>
              <w:right w:val="single" w:sz="4" w:space="0" w:color="auto"/>
            </w:tcBorders>
            <w:hideMark/>
          </w:tcPr>
          <w:p w14:paraId="0BF5A6BF"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   0.00</w:t>
            </w:r>
          </w:p>
        </w:tc>
      </w:tr>
      <w:tr w:rsidR="00BD02EB" w:rsidRPr="00BD02EB" w14:paraId="0AFC3557" w14:textId="77777777" w:rsidTr="00E6139C">
        <w:tc>
          <w:tcPr>
            <w:tcW w:w="4536" w:type="pct"/>
            <w:tcBorders>
              <w:top w:val="nil"/>
              <w:left w:val="single" w:sz="4" w:space="0" w:color="auto"/>
              <w:bottom w:val="single" w:sz="4" w:space="0" w:color="auto"/>
              <w:right w:val="single" w:sz="4" w:space="0" w:color="auto"/>
            </w:tcBorders>
            <w:hideMark/>
          </w:tcPr>
          <w:p w14:paraId="374DF2FD" w14:textId="77777777" w:rsidR="00BD02EB" w:rsidRPr="00BD02EB" w:rsidRDefault="00BD02EB" w:rsidP="00BD02EB">
            <w:pPr>
              <w:spacing w:after="0" w:line="360" w:lineRule="auto"/>
              <w:jc w:val="both"/>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Ingresos por ventas de bienes y servicios producidos en establecimientos del Gobierno Central</w:t>
            </w:r>
          </w:p>
        </w:tc>
        <w:tc>
          <w:tcPr>
            <w:tcW w:w="464" w:type="pct"/>
            <w:tcBorders>
              <w:top w:val="nil"/>
              <w:left w:val="nil"/>
              <w:bottom w:val="single" w:sz="4" w:space="0" w:color="auto"/>
              <w:right w:val="single" w:sz="4" w:space="0" w:color="auto"/>
            </w:tcBorders>
            <w:hideMark/>
          </w:tcPr>
          <w:p w14:paraId="446FAAE7"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   0.00</w:t>
            </w:r>
          </w:p>
        </w:tc>
      </w:tr>
    </w:tbl>
    <w:p w14:paraId="089700C8"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tbl>
      <w:tblPr>
        <w:tblW w:w="5000" w:type="pct"/>
        <w:tblCellMar>
          <w:left w:w="70" w:type="dxa"/>
          <w:right w:w="70" w:type="dxa"/>
        </w:tblCellMar>
        <w:tblLook w:val="04A0" w:firstRow="1" w:lastRow="0" w:firstColumn="1" w:lastColumn="0" w:noHBand="0" w:noVBand="1"/>
      </w:tblPr>
      <w:tblGrid>
        <w:gridCol w:w="8265"/>
        <w:gridCol w:w="846"/>
      </w:tblGrid>
      <w:tr w:rsidR="00BD02EB" w:rsidRPr="00BD02EB" w14:paraId="55AAE14F" w14:textId="77777777" w:rsidTr="00E6139C">
        <w:tc>
          <w:tcPr>
            <w:tcW w:w="4536" w:type="pct"/>
            <w:tcBorders>
              <w:top w:val="single" w:sz="4" w:space="0" w:color="auto"/>
              <w:left w:val="single" w:sz="4" w:space="0" w:color="auto"/>
              <w:bottom w:val="single" w:sz="4" w:space="0" w:color="auto"/>
              <w:right w:val="single" w:sz="4" w:space="0" w:color="auto"/>
            </w:tcBorders>
            <w:hideMark/>
          </w:tcPr>
          <w:p w14:paraId="2405B8A6" w14:textId="77777777" w:rsidR="00BD02EB" w:rsidRPr="00BD02EB" w:rsidRDefault="00BD02EB" w:rsidP="00BD02EB">
            <w:pPr>
              <w:spacing w:after="0" w:line="360" w:lineRule="auto"/>
              <w:jc w:val="both"/>
              <w:rPr>
                <w:rFonts w:ascii="Arial" w:eastAsia="Times New Roman" w:hAnsi="Arial"/>
                <w:b/>
                <w:bCs/>
                <w:color w:val="000000"/>
                <w:sz w:val="20"/>
                <w:szCs w:val="18"/>
                <w:lang w:eastAsia="es-MX"/>
              </w:rPr>
            </w:pPr>
            <w:r w:rsidRPr="00BD02EB">
              <w:rPr>
                <w:rFonts w:ascii="Arial" w:eastAsia="Times New Roman" w:hAnsi="Arial"/>
                <w:b/>
                <w:bCs/>
                <w:color w:val="000000"/>
                <w:sz w:val="20"/>
                <w:szCs w:val="18"/>
                <w:lang w:eastAsia="es-MX"/>
              </w:rPr>
              <w:t>Transferencias, Asignaciones, Subsidios y subvenciones, y pensiones y jubilaciones</w:t>
            </w:r>
          </w:p>
        </w:tc>
        <w:tc>
          <w:tcPr>
            <w:tcW w:w="464" w:type="pct"/>
            <w:tcBorders>
              <w:top w:val="single" w:sz="4" w:space="0" w:color="auto"/>
              <w:left w:val="nil"/>
              <w:bottom w:val="single" w:sz="4" w:space="0" w:color="auto"/>
              <w:right w:val="single" w:sz="4" w:space="0" w:color="auto"/>
            </w:tcBorders>
            <w:hideMark/>
          </w:tcPr>
          <w:p w14:paraId="0A89706E" w14:textId="77777777" w:rsidR="00BD02EB" w:rsidRPr="00BD02EB" w:rsidRDefault="00BD02EB" w:rsidP="00BD02EB">
            <w:pPr>
              <w:spacing w:after="0" w:line="360" w:lineRule="auto"/>
              <w:rPr>
                <w:rFonts w:ascii="Arial" w:eastAsia="Times New Roman" w:hAnsi="Arial"/>
                <w:b/>
                <w:bCs/>
                <w:color w:val="000000"/>
                <w:sz w:val="20"/>
                <w:lang w:eastAsia="es-MX"/>
              </w:rPr>
            </w:pPr>
            <w:r w:rsidRPr="00BD02EB">
              <w:rPr>
                <w:rFonts w:ascii="Arial" w:eastAsia="Times New Roman" w:hAnsi="Arial"/>
                <w:b/>
                <w:bCs/>
                <w:color w:val="000000"/>
                <w:sz w:val="20"/>
                <w:lang w:eastAsia="es-MX"/>
              </w:rPr>
              <w:t>$   0.00</w:t>
            </w:r>
          </w:p>
        </w:tc>
      </w:tr>
      <w:tr w:rsidR="00BD02EB" w:rsidRPr="00BD02EB" w14:paraId="3CD6EDDB" w14:textId="77777777" w:rsidTr="00E6139C">
        <w:tc>
          <w:tcPr>
            <w:tcW w:w="4536" w:type="pct"/>
            <w:tcBorders>
              <w:top w:val="nil"/>
              <w:left w:val="single" w:sz="4" w:space="0" w:color="auto"/>
              <w:bottom w:val="single" w:sz="4" w:space="0" w:color="auto"/>
              <w:right w:val="single" w:sz="4" w:space="0" w:color="auto"/>
            </w:tcBorders>
            <w:hideMark/>
          </w:tcPr>
          <w:p w14:paraId="17927A21" w14:textId="77777777" w:rsidR="00BD02EB" w:rsidRPr="00BD02EB" w:rsidRDefault="00BD02EB" w:rsidP="00BD02EB">
            <w:pPr>
              <w:spacing w:after="0" w:line="360" w:lineRule="auto"/>
              <w:jc w:val="both"/>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Transferencias y asignaciones</w:t>
            </w:r>
          </w:p>
        </w:tc>
        <w:tc>
          <w:tcPr>
            <w:tcW w:w="464" w:type="pct"/>
            <w:tcBorders>
              <w:top w:val="nil"/>
              <w:left w:val="nil"/>
              <w:bottom w:val="single" w:sz="4" w:space="0" w:color="auto"/>
              <w:right w:val="single" w:sz="4" w:space="0" w:color="auto"/>
            </w:tcBorders>
            <w:hideMark/>
          </w:tcPr>
          <w:p w14:paraId="69640313" w14:textId="77777777" w:rsidR="00BD02EB" w:rsidRPr="00BD02EB" w:rsidRDefault="00BD02EB" w:rsidP="00BD02EB">
            <w:pPr>
              <w:spacing w:after="0" w:line="360" w:lineRule="auto"/>
              <w:rPr>
                <w:rFonts w:ascii="Arial" w:eastAsia="Times New Roman" w:hAnsi="Arial"/>
                <w:color w:val="000000"/>
                <w:sz w:val="20"/>
                <w:szCs w:val="20"/>
                <w:lang w:eastAsia="es-MX"/>
              </w:rPr>
            </w:pPr>
            <w:r w:rsidRPr="00BD02EB">
              <w:rPr>
                <w:rFonts w:ascii="Arial" w:eastAsia="Times New Roman" w:hAnsi="Arial"/>
                <w:color w:val="000000"/>
                <w:sz w:val="20"/>
                <w:szCs w:val="20"/>
                <w:lang w:eastAsia="es-MX"/>
              </w:rPr>
              <w:t>$   0.00</w:t>
            </w:r>
          </w:p>
        </w:tc>
      </w:tr>
      <w:tr w:rsidR="00BD02EB" w:rsidRPr="00BD02EB" w14:paraId="39449E0C" w14:textId="77777777" w:rsidTr="00E6139C">
        <w:tc>
          <w:tcPr>
            <w:tcW w:w="4536" w:type="pct"/>
            <w:tcBorders>
              <w:top w:val="nil"/>
              <w:left w:val="single" w:sz="4" w:space="0" w:color="auto"/>
              <w:bottom w:val="single" w:sz="4" w:space="0" w:color="auto"/>
              <w:right w:val="single" w:sz="4" w:space="0" w:color="auto"/>
            </w:tcBorders>
            <w:hideMark/>
          </w:tcPr>
          <w:p w14:paraId="1C6FD15D" w14:textId="77777777" w:rsidR="00BD02EB" w:rsidRPr="00BD02EB" w:rsidRDefault="00BD02EB" w:rsidP="00BD02EB">
            <w:pPr>
              <w:spacing w:after="0" w:line="360" w:lineRule="auto"/>
              <w:jc w:val="both"/>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Subsidios y Subvenciones</w:t>
            </w:r>
          </w:p>
        </w:tc>
        <w:tc>
          <w:tcPr>
            <w:tcW w:w="464" w:type="pct"/>
            <w:tcBorders>
              <w:top w:val="nil"/>
              <w:left w:val="nil"/>
              <w:bottom w:val="single" w:sz="4" w:space="0" w:color="auto"/>
              <w:right w:val="single" w:sz="4" w:space="0" w:color="auto"/>
            </w:tcBorders>
            <w:hideMark/>
          </w:tcPr>
          <w:p w14:paraId="08BF985B" w14:textId="77777777" w:rsidR="00BD02EB" w:rsidRPr="00BD02EB" w:rsidRDefault="00BD02EB" w:rsidP="00BD02EB">
            <w:pPr>
              <w:spacing w:after="0" w:line="360" w:lineRule="auto"/>
              <w:rPr>
                <w:rFonts w:ascii="Arial" w:eastAsia="Times New Roman" w:hAnsi="Arial"/>
                <w:color w:val="000000"/>
                <w:sz w:val="20"/>
                <w:szCs w:val="20"/>
                <w:lang w:eastAsia="es-MX"/>
              </w:rPr>
            </w:pPr>
            <w:r w:rsidRPr="00BD02EB">
              <w:rPr>
                <w:rFonts w:ascii="Arial" w:eastAsia="Times New Roman" w:hAnsi="Arial"/>
                <w:color w:val="000000"/>
                <w:sz w:val="20"/>
                <w:szCs w:val="20"/>
                <w:lang w:eastAsia="es-MX"/>
              </w:rPr>
              <w:t>$   0.00</w:t>
            </w:r>
          </w:p>
        </w:tc>
      </w:tr>
      <w:tr w:rsidR="00BD02EB" w:rsidRPr="00BD02EB" w14:paraId="157EE640" w14:textId="77777777" w:rsidTr="00E6139C">
        <w:tc>
          <w:tcPr>
            <w:tcW w:w="4536" w:type="pct"/>
            <w:tcBorders>
              <w:top w:val="nil"/>
              <w:left w:val="single" w:sz="4" w:space="0" w:color="auto"/>
              <w:bottom w:val="single" w:sz="4" w:space="0" w:color="auto"/>
              <w:right w:val="single" w:sz="4" w:space="0" w:color="auto"/>
            </w:tcBorders>
            <w:hideMark/>
          </w:tcPr>
          <w:p w14:paraId="186FF4AC" w14:textId="77777777" w:rsidR="00BD02EB" w:rsidRPr="00BD02EB" w:rsidRDefault="00BD02EB" w:rsidP="00BD02EB">
            <w:pPr>
              <w:spacing w:after="0" w:line="360" w:lineRule="auto"/>
              <w:jc w:val="both"/>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 xml:space="preserve">Pensiones y Jubilaciones </w:t>
            </w:r>
          </w:p>
        </w:tc>
        <w:tc>
          <w:tcPr>
            <w:tcW w:w="464" w:type="pct"/>
            <w:tcBorders>
              <w:top w:val="nil"/>
              <w:left w:val="nil"/>
              <w:bottom w:val="single" w:sz="4" w:space="0" w:color="auto"/>
              <w:right w:val="single" w:sz="4" w:space="0" w:color="auto"/>
            </w:tcBorders>
            <w:hideMark/>
          </w:tcPr>
          <w:p w14:paraId="1A0A3ACF" w14:textId="77777777" w:rsidR="00BD02EB" w:rsidRPr="00BD02EB" w:rsidRDefault="00BD02EB" w:rsidP="00BD02EB">
            <w:pPr>
              <w:spacing w:after="0" w:line="360" w:lineRule="auto"/>
              <w:rPr>
                <w:rFonts w:ascii="Arial" w:eastAsia="Times New Roman" w:hAnsi="Arial"/>
                <w:color w:val="000000"/>
                <w:sz w:val="20"/>
                <w:szCs w:val="20"/>
                <w:lang w:eastAsia="es-MX"/>
              </w:rPr>
            </w:pPr>
            <w:r w:rsidRPr="00BD02EB">
              <w:rPr>
                <w:rFonts w:ascii="Arial" w:eastAsia="Times New Roman" w:hAnsi="Arial"/>
                <w:color w:val="000000"/>
                <w:sz w:val="20"/>
                <w:szCs w:val="20"/>
                <w:lang w:eastAsia="es-MX"/>
              </w:rPr>
              <w:t>$   0.00</w:t>
            </w:r>
          </w:p>
        </w:tc>
      </w:tr>
      <w:tr w:rsidR="00BD02EB" w:rsidRPr="00BD02EB" w14:paraId="3648A399" w14:textId="77777777" w:rsidTr="00E6139C">
        <w:tc>
          <w:tcPr>
            <w:tcW w:w="4536" w:type="pct"/>
            <w:tcBorders>
              <w:top w:val="nil"/>
              <w:left w:val="single" w:sz="4" w:space="0" w:color="auto"/>
              <w:bottom w:val="single" w:sz="4" w:space="0" w:color="auto"/>
              <w:right w:val="single" w:sz="4" w:space="0" w:color="auto"/>
            </w:tcBorders>
            <w:hideMark/>
          </w:tcPr>
          <w:p w14:paraId="4053F0EE" w14:textId="77777777" w:rsidR="00BD02EB" w:rsidRPr="00BD02EB" w:rsidRDefault="00BD02EB" w:rsidP="00BD02EB">
            <w:pPr>
              <w:spacing w:after="0" w:line="360" w:lineRule="auto"/>
              <w:jc w:val="both"/>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Transferencias a Fideicomisos, mandatos y análogos</w:t>
            </w:r>
          </w:p>
        </w:tc>
        <w:tc>
          <w:tcPr>
            <w:tcW w:w="464" w:type="pct"/>
            <w:tcBorders>
              <w:top w:val="nil"/>
              <w:left w:val="nil"/>
              <w:bottom w:val="single" w:sz="4" w:space="0" w:color="auto"/>
              <w:right w:val="single" w:sz="4" w:space="0" w:color="auto"/>
            </w:tcBorders>
            <w:hideMark/>
          </w:tcPr>
          <w:p w14:paraId="6F4E9F78" w14:textId="77777777" w:rsidR="00BD02EB" w:rsidRPr="00BD02EB" w:rsidRDefault="00BD02EB" w:rsidP="00BD02EB">
            <w:pPr>
              <w:spacing w:after="0" w:line="360" w:lineRule="auto"/>
              <w:rPr>
                <w:rFonts w:ascii="Arial" w:eastAsia="Times New Roman" w:hAnsi="Arial"/>
                <w:color w:val="000000"/>
                <w:sz w:val="20"/>
                <w:szCs w:val="20"/>
                <w:lang w:eastAsia="es-MX"/>
              </w:rPr>
            </w:pPr>
            <w:r w:rsidRPr="00BD02EB">
              <w:rPr>
                <w:rFonts w:ascii="Arial" w:eastAsia="Times New Roman" w:hAnsi="Arial"/>
                <w:color w:val="000000"/>
                <w:sz w:val="20"/>
                <w:szCs w:val="20"/>
                <w:lang w:eastAsia="es-MX"/>
              </w:rPr>
              <w:t>$   0.00</w:t>
            </w:r>
          </w:p>
        </w:tc>
      </w:tr>
    </w:tbl>
    <w:p w14:paraId="1BB8F8BB"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222AD0BD"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7952"/>
        <w:gridCol w:w="290"/>
        <w:gridCol w:w="869"/>
      </w:tblGrid>
      <w:tr w:rsidR="00BD02EB" w:rsidRPr="00BD02EB" w14:paraId="3D82F21A" w14:textId="77777777" w:rsidTr="00E6139C">
        <w:trPr>
          <w:trHeight w:val="20"/>
        </w:trPr>
        <w:tc>
          <w:tcPr>
            <w:tcW w:w="4364" w:type="pct"/>
          </w:tcPr>
          <w:p w14:paraId="5F969BFB"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BD02EB">
              <w:rPr>
                <w:rFonts w:ascii="Arial" w:eastAsia="Arial" w:hAnsi="Arial"/>
                <w:b/>
                <w:color w:val="000000"/>
                <w:sz w:val="20"/>
                <w:szCs w:val="20"/>
                <w:lang w:val="es-ES" w:eastAsia="es-MX"/>
              </w:rPr>
              <w:lastRenderedPageBreak/>
              <w:t xml:space="preserve"> Convenios</w:t>
            </w:r>
          </w:p>
        </w:tc>
        <w:tc>
          <w:tcPr>
            <w:tcW w:w="159" w:type="pct"/>
            <w:tcBorders>
              <w:right w:val="nil"/>
            </w:tcBorders>
          </w:tcPr>
          <w:p w14:paraId="2FEAC44D" w14:textId="77777777" w:rsidR="00BD02EB" w:rsidRPr="00BD02EB" w:rsidRDefault="00BD02EB" w:rsidP="00BD02EB">
            <w:pPr>
              <w:widowControl w:val="0"/>
              <w:pBdr>
                <w:top w:val="nil"/>
                <w:left w:val="nil"/>
                <w:bottom w:val="nil"/>
                <w:right w:val="nil"/>
                <w:between w:val="nil"/>
              </w:pBdr>
              <w:tabs>
                <w:tab w:val="left" w:pos="1227"/>
              </w:tabs>
              <w:spacing w:after="0" w:line="360" w:lineRule="auto"/>
              <w:rPr>
                <w:rFonts w:ascii="Arial" w:eastAsia="Arial" w:hAnsi="Arial"/>
                <w:b/>
                <w:color w:val="000000"/>
                <w:sz w:val="20"/>
                <w:lang w:val="es-ES" w:eastAsia="es-MX"/>
              </w:rPr>
            </w:pPr>
            <w:r w:rsidRPr="00BD02EB">
              <w:rPr>
                <w:rFonts w:ascii="Arial" w:eastAsia="Arial" w:hAnsi="Arial"/>
                <w:b/>
                <w:color w:val="000000"/>
                <w:sz w:val="20"/>
                <w:lang w:val="es-ES" w:eastAsia="es-MX"/>
              </w:rPr>
              <w:t>$</w:t>
            </w:r>
          </w:p>
        </w:tc>
        <w:tc>
          <w:tcPr>
            <w:tcW w:w="477" w:type="pct"/>
            <w:tcBorders>
              <w:left w:val="nil"/>
            </w:tcBorders>
          </w:tcPr>
          <w:p w14:paraId="5C7988D3" w14:textId="77777777" w:rsidR="00BD02EB" w:rsidRPr="00BD02EB" w:rsidRDefault="00BD02EB" w:rsidP="00BD02EB">
            <w:pPr>
              <w:widowControl w:val="0"/>
              <w:pBdr>
                <w:top w:val="nil"/>
                <w:left w:val="nil"/>
                <w:bottom w:val="nil"/>
                <w:right w:val="nil"/>
                <w:between w:val="nil"/>
              </w:pBdr>
              <w:tabs>
                <w:tab w:val="left" w:pos="1227"/>
              </w:tabs>
              <w:spacing w:after="0" w:line="360" w:lineRule="auto"/>
              <w:jc w:val="right"/>
              <w:rPr>
                <w:rFonts w:ascii="Arial" w:eastAsia="Arial" w:hAnsi="Arial"/>
                <w:b/>
                <w:color w:val="000000"/>
                <w:sz w:val="20"/>
                <w:lang w:val="es-ES" w:eastAsia="es-MX"/>
              </w:rPr>
            </w:pPr>
            <w:r w:rsidRPr="00BD02EB">
              <w:rPr>
                <w:rFonts w:ascii="Arial" w:eastAsia="Arial" w:hAnsi="Arial"/>
                <w:b/>
                <w:color w:val="000000"/>
                <w:sz w:val="20"/>
                <w:lang w:val="es-ES" w:eastAsia="es-MX"/>
              </w:rPr>
              <w:t>0.00</w:t>
            </w:r>
          </w:p>
        </w:tc>
      </w:tr>
      <w:tr w:rsidR="00BD02EB" w:rsidRPr="00BD02EB" w14:paraId="34E5FB5B" w14:textId="77777777" w:rsidTr="00E6139C">
        <w:trPr>
          <w:trHeight w:val="20"/>
        </w:trPr>
        <w:tc>
          <w:tcPr>
            <w:tcW w:w="4364" w:type="pct"/>
          </w:tcPr>
          <w:p w14:paraId="638E950D"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16"/>
                <w:lang w:val="es-ES" w:eastAsia="es-MX"/>
              </w:rPr>
            </w:pPr>
            <w:r w:rsidRPr="00BD02EB">
              <w:rPr>
                <w:rFonts w:ascii="Arial" w:eastAsia="Arial" w:hAnsi="Arial"/>
                <w:color w:val="000000"/>
                <w:sz w:val="20"/>
                <w:szCs w:val="16"/>
                <w:lang w:val="es-ES" w:eastAsia="es-MX"/>
              </w:rPr>
              <w:t>Con la Federación o el Estado:</w:t>
            </w:r>
          </w:p>
        </w:tc>
        <w:tc>
          <w:tcPr>
            <w:tcW w:w="159" w:type="pct"/>
            <w:tcBorders>
              <w:right w:val="nil"/>
            </w:tcBorders>
          </w:tcPr>
          <w:p w14:paraId="6FF90A1B" w14:textId="77777777" w:rsidR="00BD02EB" w:rsidRPr="00BD02EB" w:rsidRDefault="00BD02EB" w:rsidP="00BD02EB">
            <w:pPr>
              <w:widowControl w:val="0"/>
              <w:pBdr>
                <w:top w:val="nil"/>
                <w:left w:val="nil"/>
                <w:bottom w:val="nil"/>
                <w:right w:val="nil"/>
                <w:between w:val="nil"/>
              </w:pBdr>
              <w:tabs>
                <w:tab w:val="left" w:pos="1225"/>
              </w:tabs>
              <w:spacing w:after="0" w:line="360" w:lineRule="auto"/>
              <w:rPr>
                <w:rFonts w:ascii="Arial" w:eastAsia="Arial" w:hAnsi="Arial"/>
                <w:bCs/>
                <w:color w:val="000000"/>
                <w:sz w:val="20"/>
                <w:szCs w:val="20"/>
                <w:lang w:val="es-ES" w:eastAsia="es-MX"/>
              </w:rPr>
            </w:pPr>
            <w:r w:rsidRPr="00BD02EB">
              <w:rPr>
                <w:rFonts w:ascii="Arial" w:eastAsia="Arial" w:hAnsi="Arial"/>
                <w:bCs/>
                <w:color w:val="000000"/>
                <w:sz w:val="20"/>
                <w:szCs w:val="20"/>
                <w:lang w:val="es-ES" w:eastAsia="es-MX"/>
              </w:rPr>
              <w:t>$</w:t>
            </w:r>
          </w:p>
        </w:tc>
        <w:tc>
          <w:tcPr>
            <w:tcW w:w="477" w:type="pct"/>
            <w:tcBorders>
              <w:left w:val="nil"/>
            </w:tcBorders>
          </w:tcPr>
          <w:p w14:paraId="4005ADB6" w14:textId="77777777" w:rsidR="00BD02EB" w:rsidRPr="00BD02EB" w:rsidRDefault="00BD02EB" w:rsidP="00BD02EB">
            <w:pPr>
              <w:widowControl w:val="0"/>
              <w:pBdr>
                <w:top w:val="nil"/>
                <w:left w:val="nil"/>
                <w:bottom w:val="nil"/>
                <w:right w:val="nil"/>
                <w:between w:val="nil"/>
              </w:pBdr>
              <w:tabs>
                <w:tab w:val="left" w:pos="1225"/>
              </w:tabs>
              <w:spacing w:after="0" w:line="360" w:lineRule="auto"/>
              <w:jc w:val="right"/>
              <w:rPr>
                <w:rFonts w:ascii="Arial" w:eastAsia="Arial" w:hAnsi="Arial"/>
                <w:bCs/>
                <w:color w:val="000000"/>
                <w:sz w:val="20"/>
                <w:szCs w:val="20"/>
                <w:lang w:val="es-ES" w:eastAsia="es-MX"/>
              </w:rPr>
            </w:pPr>
            <w:r w:rsidRPr="00BD02EB">
              <w:rPr>
                <w:rFonts w:ascii="Arial" w:eastAsia="Arial" w:hAnsi="Arial"/>
                <w:bCs/>
                <w:color w:val="000000"/>
                <w:sz w:val="20"/>
                <w:szCs w:val="20"/>
                <w:lang w:val="es-ES" w:eastAsia="es-MX"/>
              </w:rPr>
              <w:t>0.00</w:t>
            </w:r>
          </w:p>
        </w:tc>
      </w:tr>
    </w:tbl>
    <w:p w14:paraId="75E89C8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CellMar>
          <w:left w:w="70" w:type="dxa"/>
          <w:right w:w="70" w:type="dxa"/>
        </w:tblCellMar>
        <w:tblLook w:val="04A0" w:firstRow="1" w:lastRow="0" w:firstColumn="1" w:lastColumn="0" w:noHBand="0" w:noVBand="1"/>
      </w:tblPr>
      <w:tblGrid>
        <w:gridCol w:w="7879"/>
        <w:gridCol w:w="1232"/>
      </w:tblGrid>
      <w:tr w:rsidR="00BD02EB" w:rsidRPr="00BD02EB" w14:paraId="3C7CED79" w14:textId="77777777" w:rsidTr="00E6139C">
        <w:tc>
          <w:tcPr>
            <w:tcW w:w="4324" w:type="pct"/>
            <w:tcBorders>
              <w:top w:val="single" w:sz="4" w:space="0" w:color="auto"/>
              <w:left w:val="single" w:sz="4" w:space="0" w:color="auto"/>
              <w:bottom w:val="single" w:sz="4" w:space="0" w:color="auto"/>
              <w:right w:val="single" w:sz="4" w:space="0" w:color="auto"/>
            </w:tcBorders>
            <w:hideMark/>
          </w:tcPr>
          <w:p w14:paraId="77CA22BC" w14:textId="77777777" w:rsidR="00BD02EB" w:rsidRPr="00BD02EB" w:rsidRDefault="00BD02EB" w:rsidP="00BD02EB">
            <w:pPr>
              <w:spacing w:after="0" w:line="360" w:lineRule="auto"/>
              <w:jc w:val="both"/>
              <w:rPr>
                <w:rFonts w:ascii="Arial" w:eastAsia="Times New Roman" w:hAnsi="Arial"/>
                <w:b/>
                <w:bCs/>
                <w:color w:val="000000"/>
                <w:sz w:val="20"/>
                <w:szCs w:val="18"/>
                <w:lang w:eastAsia="es-MX"/>
              </w:rPr>
            </w:pPr>
            <w:r w:rsidRPr="00BD02EB">
              <w:rPr>
                <w:rFonts w:ascii="Arial" w:eastAsia="Times New Roman" w:hAnsi="Arial"/>
                <w:b/>
                <w:bCs/>
                <w:color w:val="000000"/>
                <w:sz w:val="20"/>
                <w:szCs w:val="18"/>
                <w:lang w:eastAsia="es-MX"/>
              </w:rPr>
              <w:t>Ingresos derivados de Financiamientos</w:t>
            </w:r>
          </w:p>
        </w:tc>
        <w:tc>
          <w:tcPr>
            <w:tcW w:w="676" w:type="pct"/>
            <w:tcBorders>
              <w:top w:val="single" w:sz="4" w:space="0" w:color="auto"/>
              <w:left w:val="nil"/>
              <w:bottom w:val="single" w:sz="4" w:space="0" w:color="auto"/>
              <w:right w:val="single" w:sz="4" w:space="0" w:color="auto"/>
            </w:tcBorders>
            <w:hideMark/>
          </w:tcPr>
          <w:p w14:paraId="20A386F3" w14:textId="77777777" w:rsidR="00BD02EB" w:rsidRPr="00BD02EB" w:rsidRDefault="00BD02EB" w:rsidP="00BD02EB">
            <w:pPr>
              <w:spacing w:after="0" w:line="360" w:lineRule="auto"/>
              <w:rPr>
                <w:rFonts w:ascii="Arial" w:eastAsia="Times New Roman" w:hAnsi="Arial"/>
                <w:b/>
                <w:bCs/>
                <w:color w:val="000000"/>
                <w:sz w:val="20"/>
                <w:lang w:eastAsia="es-MX"/>
              </w:rPr>
            </w:pPr>
            <w:r w:rsidRPr="00BD02EB">
              <w:rPr>
                <w:rFonts w:ascii="Arial" w:eastAsia="Times New Roman" w:hAnsi="Arial"/>
                <w:b/>
                <w:bCs/>
                <w:color w:val="000000"/>
                <w:sz w:val="20"/>
                <w:lang w:eastAsia="es-MX"/>
              </w:rPr>
              <w:t>$          0.00</w:t>
            </w:r>
          </w:p>
        </w:tc>
      </w:tr>
      <w:tr w:rsidR="00BD02EB" w:rsidRPr="00BD02EB" w14:paraId="4C03F99D" w14:textId="77777777" w:rsidTr="00E6139C">
        <w:tc>
          <w:tcPr>
            <w:tcW w:w="4324" w:type="pct"/>
            <w:tcBorders>
              <w:top w:val="nil"/>
              <w:left w:val="single" w:sz="4" w:space="0" w:color="auto"/>
              <w:bottom w:val="single" w:sz="4" w:space="0" w:color="auto"/>
              <w:right w:val="single" w:sz="4" w:space="0" w:color="auto"/>
            </w:tcBorders>
            <w:hideMark/>
          </w:tcPr>
          <w:p w14:paraId="1FAF0297"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Endeudamiento interno</w:t>
            </w:r>
          </w:p>
        </w:tc>
        <w:tc>
          <w:tcPr>
            <w:tcW w:w="676" w:type="pct"/>
            <w:tcBorders>
              <w:top w:val="nil"/>
              <w:left w:val="nil"/>
              <w:bottom w:val="single" w:sz="4" w:space="0" w:color="auto"/>
              <w:right w:val="single" w:sz="4" w:space="0" w:color="auto"/>
            </w:tcBorders>
            <w:hideMark/>
          </w:tcPr>
          <w:p w14:paraId="18032736"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          0.00</w:t>
            </w:r>
          </w:p>
        </w:tc>
      </w:tr>
      <w:tr w:rsidR="00BD02EB" w:rsidRPr="00BD02EB" w14:paraId="7B4E8398" w14:textId="77777777" w:rsidTr="00E6139C">
        <w:tc>
          <w:tcPr>
            <w:tcW w:w="4324" w:type="pct"/>
            <w:tcBorders>
              <w:top w:val="nil"/>
              <w:left w:val="single" w:sz="4" w:space="0" w:color="auto"/>
              <w:bottom w:val="single" w:sz="4" w:space="0" w:color="auto"/>
              <w:right w:val="single" w:sz="4" w:space="0" w:color="auto"/>
            </w:tcBorders>
            <w:hideMark/>
          </w:tcPr>
          <w:p w14:paraId="4F8BE250"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Endeudamiento externo</w:t>
            </w:r>
          </w:p>
        </w:tc>
        <w:tc>
          <w:tcPr>
            <w:tcW w:w="676" w:type="pct"/>
            <w:tcBorders>
              <w:top w:val="nil"/>
              <w:left w:val="nil"/>
              <w:bottom w:val="single" w:sz="4" w:space="0" w:color="auto"/>
              <w:right w:val="single" w:sz="4" w:space="0" w:color="auto"/>
            </w:tcBorders>
            <w:hideMark/>
          </w:tcPr>
          <w:p w14:paraId="4475EE94"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          0.00</w:t>
            </w:r>
          </w:p>
        </w:tc>
      </w:tr>
      <w:tr w:rsidR="00BD02EB" w:rsidRPr="00BD02EB" w14:paraId="63769797" w14:textId="77777777" w:rsidTr="00E6139C">
        <w:tc>
          <w:tcPr>
            <w:tcW w:w="4324" w:type="pct"/>
            <w:tcBorders>
              <w:top w:val="single" w:sz="4" w:space="0" w:color="auto"/>
              <w:left w:val="single" w:sz="4" w:space="0" w:color="auto"/>
              <w:bottom w:val="single" w:sz="4" w:space="0" w:color="auto"/>
              <w:right w:val="single" w:sz="4" w:space="0" w:color="auto"/>
            </w:tcBorders>
            <w:hideMark/>
          </w:tcPr>
          <w:p w14:paraId="0E1B6AA3" w14:textId="77777777" w:rsidR="00BD02EB" w:rsidRPr="00BD02EB" w:rsidRDefault="00BD02EB" w:rsidP="00BD02EB">
            <w:pPr>
              <w:spacing w:after="0" w:line="360" w:lineRule="auto"/>
              <w:rPr>
                <w:rFonts w:ascii="Arial" w:eastAsia="Times New Roman" w:hAnsi="Arial"/>
                <w:color w:val="000000"/>
                <w:sz w:val="20"/>
                <w:szCs w:val="16"/>
                <w:lang w:eastAsia="es-MX"/>
              </w:rPr>
            </w:pPr>
            <w:r w:rsidRPr="00BD02EB">
              <w:rPr>
                <w:rFonts w:ascii="Arial" w:eastAsia="Times New Roman" w:hAnsi="Arial"/>
                <w:color w:val="000000"/>
                <w:sz w:val="20"/>
                <w:szCs w:val="16"/>
                <w:lang w:eastAsia="es-MX"/>
              </w:rPr>
              <w:t>Financiamiento Interno</w:t>
            </w:r>
          </w:p>
        </w:tc>
        <w:tc>
          <w:tcPr>
            <w:tcW w:w="676" w:type="pct"/>
            <w:tcBorders>
              <w:top w:val="nil"/>
              <w:left w:val="nil"/>
              <w:bottom w:val="single" w:sz="4" w:space="0" w:color="auto"/>
              <w:right w:val="single" w:sz="4" w:space="0" w:color="auto"/>
            </w:tcBorders>
            <w:hideMark/>
          </w:tcPr>
          <w:p w14:paraId="4CD6B1FA" w14:textId="77777777" w:rsidR="00BD02EB" w:rsidRPr="00BD02EB" w:rsidRDefault="00BD02EB" w:rsidP="00BD02EB">
            <w:pPr>
              <w:spacing w:after="0" w:line="360" w:lineRule="auto"/>
              <w:rPr>
                <w:rFonts w:ascii="Arial" w:eastAsia="Times New Roman" w:hAnsi="Arial"/>
                <w:color w:val="000000"/>
                <w:sz w:val="20"/>
                <w:szCs w:val="18"/>
                <w:lang w:eastAsia="es-MX"/>
              </w:rPr>
            </w:pPr>
            <w:r w:rsidRPr="00BD02EB">
              <w:rPr>
                <w:rFonts w:ascii="Arial" w:eastAsia="Times New Roman" w:hAnsi="Arial"/>
                <w:color w:val="000000"/>
                <w:sz w:val="20"/>
                <w:szCs w:val="18"/>
                <w:lang w:eastAsia="es-MX"/>
              </w:rPr>
              <w:t>$          0.00</w:t>
            </w:r>
          </w:p>
        </w:tc>
      </w:tr>
    </w:tbl>
    <w:p w14:paraId="57A2588A"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0A2B9A6D"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r w:rsidRPr="00BD02EB">
        <w:rPr>
          <w:rFonts w:ascii="Arial" w:eastAsia="Arial" w:hAnsi="Arial"/>
          <w:b/>
          <w:sz w:val="20"/>
          <w:szCs w:val="20"/>
          <w:lang w:val="es-ES" w:eastAsia="es-MX"/>
        </w:rPr>
        <w:t>EL TOTAL DE INGRESOS QUE EL AYUNTAMIENTO DE DZEMUL, YUCATÁN, PERCIBIRÁ EN EL EJERCICIO FISCAL 2026 ASCENDERÁ A: $ 39,535,233.00.</w:t>
      </w:r>
    </w:p>
    <w:p w14:paraId="45CFF77A" w14:textId="77777777" w:rsidR="00BD02EB" w:rsidRPr="00BD02EB" w:rsidRDefault="00BD02EB" w:rsidP="00BD02EB">
      <w:pPr>
        <w:widowControl w:val="0"/>
        <w:spacing w:after="0" w:line="240" w:lineRule="auto"/>
        <w:rPr>
          <w:rFonts w:ascii="Arial" w:eastAsia="Arial" w:hAnsi="Arial"/>
          <w:sz w:val="20"/>
          <w:szCs w:val="20"/>
          <w:lang w:val="es-ES" w:eastAsia="es-MX"/>
        </w:rPr>
      </w:pPr>
    </w:p>
    <w:p w14:paraId="5655DFC8"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 xml:space="preserve">TÍTULO SEGUNDO </w:t>
      </w:r>
    </w:p>
    <w:p w14:paraId="3776DB0A"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IMPUESTOS</w:t>
      </w:r>
    </w:p>
    <w:p w14:paraId="65BDF13D" w14:textId="77777777" w:rsidR="00BD02EB" w:rsidRPr="00BD02EB" w:rsidRDefault="00BD02EB" w:rsidP="00BD02EB">
      <w:pPr>
        <w:widowControl w:val="0"/>
        <w:pBdr>
          <w:top w:val="nil"/>
          <w:left w:val="nil"/>
          <w:bottom w:val="nil"/>
          <w:right w:val="nil"/>
          <w:between w:val="nil"/>
        </w:pBdr>
        <w:spacing w:after="0" w:line="240" w:lineRule="auto"/>
        <w:rPr>
          <w:rFonts w:ascii="Arial" w:eastAsia="Arial" w:hAnsi="Arial"/>
          <w:color w:val="000000"/>
          <w:sz w:val="20"/>
          <w:szCs w:val="20"/>
          <w:lang w:val="es-ES" w:eastAsia="es-MX"/>
        </w:rPr>
      </w:pPr>
    </w:p>
    <w:p w14:paraId="42DC8C7F"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I</w:t>
      </w:r>
    </w:p>
    <w:p w14:paraId="2206CE16"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Impuesto Predial</w:t>
      </w:r>
    </w:p>
    <w:p w14:paraId="7A1CF5A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440A36A8"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13.- </w:t>
      </w:r>
      <w:r w:rsidRPr="00BD02EB">
        <w:rPr>
          <w:rFonts w:ascii="Arial" w:eastAsia="Arial" w:hAnsi="Arial"/>
          <w:color w:val="000000"/>
          <w:sz w:val="20"/>
          <w:szCs w:val="20"/>
          <w:lang w:val="es-ES" w:eastAsia="es-MX"/>
        </w:rPr>
        <w:t>Son impuestos, las contribuciones establecidas en la Ley que deben pagar las personas físicas y morales que se encuentren en la situación jurídica o de hechos prevista por la misma y que sean distintas de las señaladas en los títulos Tercero y Cuarto de esta ley.</w:t>
      </w:r>
    </w:p>
    <w:p w14:paraId="56DF9D1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5B99DE22"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El impuesto predial se determinará con una cuota fija de $ 60.00 y aplicando la tasa de 0.20% del valor catastral vigente.</w:t>
      </w:r>
    </w:p>
    <w:p w14:paraId="38EB9E56" w14:textId="77777777" w:rsidR="00BD02EB" w:rsidRPr="00BD02EB" w:rsidRDefault="00BD02EB" w:rsidP="00BD02EB">
      <w:pPr>
        <w:widowControl w:val="0"/>
        <w:pBdr>
          <w:top w:val="nil"/>
          <w:left w:val="nil"/>
          <w:bottom w:val="nil"/>
          <w:right w:val="nil"/>
          <w:between w:val="nil"/>
        </w:pBdr>
        <w:spacing w:after="0" w:line="240" w:lineRule="auto"/>
        <w:jc w:val="both"/>
        <w:rPr>
          <w:rFonts w:ascii="Arial" w:eastAsia="Arial" w:hAnsi="Arial"/>
          <w:color w:val="000000"/>
          <w:sz w:val="20"/>
          <w:szCs w:val="20"/>
          <w:lang w:val="es-ES" w:eastAsia="es-MX"/>
        </w:rPr>
      </w:pPr>
    </w:p>
    <w:p w14:paraId="422616DE"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Asimismo, se establece que mediante autorización y aprobación de cabildo del municipio de Dzemul,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4A482361"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p>
    <w:p w14:paraId="4C822D2F"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14.- </w:t>
      </w:r>
      <w:r w:rsidRPr="00BD02EB">
        <w:rPr>
          <w:rFonts w:ascii="Arial" w:eastAsia="Arial" w:hAnsi="Arial"/>
          <w:color w:val="000000"/>
          <w:sz w:val="20"/>
          <w:szCs w:val="20"/>
          <w:lang w:val="es-ES" w:eastAsia="es-MX"/>
        </w:rPr>
        <w:t>Para el cálculo del valor catastral de los predios que servirá de base para el pago del impuesto predial, de conformidad con la Ley de Hacienda para el Municipio de Dzemul, Yucatán, se aplicarán las siguientes tarifas:</w:t>
      </w:r>
    </w:p>
    <w:p w14:paraId="390C41F6" w14:textId="77777777" w:rsidR="00BD02EB" w:rsidRPr="00BD02EB" w:rsidRDefault="00BD02EB" w:rsidP="00BD02EB">
      <w:pPr>
        <w:widowControl w:val="0"/>
        <w:tabs>
          <w:tab w:val="left" w:pos="284"/>
        </w:tabs>
        <w:spacing w:after="0" w:line="360" w:lineRule="auto"/>
        <w:rPr>
          <w:rFonts w:ascii="Arial" w:eastAsia="Arial" w:hAnsi="Arial"/>
          <w:sz w:val="20"/>
          <w:szCs w:val="20"/>
          <w:lang w:val="es-ES" w:eastAsia="es-MX"/>
        </w:rPr>
      </w:pPr>
    </w:p>
    <w:p w14:paraId="264B44B3"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TABLA DE VALORES UNITARIOS DE TERRENO</w:t>
      </w:r>
    </w:p>
    <w:p w14:paraId="309741B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35C02C1F"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I.-</w:t>
      </w:r>
      <w:r w:rsidRPr="00BD02EB">
        <w:rPr>
          <w:rFonts w:ascii="Arial" w:eastAsia="Arial" w:hAnsi="Arial"/>
          <w:color w:val="000000"/>
          <w:sz w:val="20"/>
          <w:szCs w:val="20"/>
          <w:lang w:val="es-ES" w:eastAsia="es-MX"/>
        </w:rPr>
        <w:t>Valores por Zona</w:t>
      </w:r>
      <w:r w:rsidRPr="00BD02EB">
        <w:rPr>
          <w:rFonts w:ascii="Arial" w:eastAsia="Arial" w:hAnsi="Arial"/>
          <w:b/>
          <w:color w:val="000000"/>
          <w:sz w:val="20"/>
          <w:szCs w:val="20"/>
          <w:lang w:val="es-ES" w:eastAsia="es-MX"/>
        </w:rPr>
        <w:t>:</w:t>
      </w:r>
    </w:p>
    <w:p w14:paraId="28696EAA"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6FC73B95"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r w:rsidRPr="00BD02EB">
        <w:rPr>
          <w:rFonts w:ascii="Arial" w:eastAsia="Arial" w:hAnsi="Arial"/>
          <w:b/>
          <w:sz w:val="20"/>
          <w:szCs w:val="20"/>
          <w:lang w:val="es-ES" w:eastAsia="es-MX"/>
        </w:rPr>
        <w:t>SECCIÓN 1: Valor de Terreno de $ 100.00 M2</w:t>
      </w:r>
    </w:p>
    <w:p w14:paraId="4945BC7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275"/>
        <w:gridCol w:w="2276"/>
        <w:gridCol w:w="2278"/>
        <w:gridCol w:w="2276"/>
      </w:tblGrid>
      <w:tr w:rsidR="00BD02EB" w:rsidRPr="00BD02EB" w14:paraId="490B02AC" w14:textId="77777777" w:rsidTr="00E6139C">
        <w:trPr>
          <w:trHeight w:val="20"/>
        </w:trPr>
        <w:tc>
          <w:tcPr>
            <w:tcW w:w="1249" w:type="pct"/>
            <w:tcBorders>
              <w:bottom w:val="single" w:sz="4" w:space="0" w:color="000000"/>
            </w:tcBorders>
          </w:tcPr>
          <w:p w14:paraId="135AF187"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De la calle</w:t>
            </w:r>
          </w:p>
        </w:tc>
        <w:tc>
          <w:tcPr>
            <w:tcW w:w="1250" w:type="pct"/>
            <w:tcBorders>
              <w:bottom w:val="single" w:sz="4" w:space="0" w:color="000000"/>
            </w:tcBorders>
          </w:tcPr>
          <w:p w14:paraId="22F07D8B"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A la calle</w:t>
            </w:r>
          </w:p>
        </w:tc>
        <w:tc>
          <w:tcPr>
            <w:tcW w:w="1250" w:type="pct"/>
            <w:tcBorders>
              <w:bottom w:val="single" w:sz="4" w:space="0" w:color="000000"/>
            </w:tcBorders>
          </w:tcPr>
          <w:p w14:paraId="7F0D0B7E"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Entre la calle</w:t>
            </w:r>
          </w:p>
        </w:tc>
        <w:tc>
          <w:tcPr>
            <w:tcW w:w="1250" w:type="pct"/>
            <w:tcBorders>
              <w:bottom w:val="single" w:sz="4" w:space="0" w:color="000000"/>
            </w:tcBorders>
          </w:tcPr>
          <w:p w14:paraId="327EE459"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Y la calle</w:t>
            </w:r>
          </w:p>
        </w:tc>
      </w:tr>
      <w:tr w:rsidR="00BD02EB" w:rsidRPr="00BD02EB" w14:paraId="6D89E79C" w14:textId="77777777" w:rsidTr="00E6139C">
        <w:trPr>
          <w:trHeight w:val="20"/>
        </w:trPr>
        <w:tc>
          <w:tcPr>
            <w:tcW w:w="1249" w:type="pct"/>
            <w:tcBorders>
              <w:top w:val="single" w:sz="4" w:space="0" w:color="000000"/>
            </w:tcBorders>
          </w:tcPr>
          <w:p w14:paraId="4672603E"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17</w:t>
            </w:r>
          </w:p>
        </w:tc>
        <w:tc>
          <w:tcPr>
            <w:tcW w:w="1250" w:type="pct"/>
            <w:tcBorders>
              <w:top w:val="single" w:sz="4" w:space="0" w:color="000000"/>
            </w:tcBorders>
          </w:tcPr>
          <w:p w14:paraId="2CE3099C"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w:t>
            </w:r>
          </w:p>
        </w:tc>
        <w:tc>
          <w:tcPr>
            <w:tcW w:w="1250" w:type="pct"/>
            <w:tcBorders>
              <w:top w:val="single" w:sz="4" w:space="0" w:color="000000"/>
            </w:tcBorders>
          </w:tcPr>
          <w:p w14:paraId="1CF46C68"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16</w:t>
            </w:r>
          </w:p>
        </w:tc>
        <w:tc>
          <w:tcPr>
            <w:tcW w:w="1250" w:type="pct"/>
            <w:tcBorders>
              <w:top w:val="single" w:sz="4" w:space="0" w:color="000000"/>
            </w:tcBorders>
          </w:tcPr>
          <w:p w14:paraId="67EF973D"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w:t>
            </w:r>
          </w:p>
        </w:tc>
      </w:tr>
      <w:tr w:rsidR="00BD02EB" w:rsidRPr="00BD02EB" w14:paraId="288737F5" w14:textId="77777777" w:rsidTr="00E6139C">
        <w:trPr>
          <w:trHeight w:val="20"/>
        </w:trPr>
        <w:tc>
          <w:tcPr>
            <w:tcW w:w="1249" w:type="pct"/>
          </w:tcPr>
          <w:p w14:paraId="5E872D7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16</w:t>
            </w:r>
          </w:p>
        </w:tc>
        <w:tc>
          <w:tcPr>
            <w:tcW w:w="1250" w:type="pct"/>
          </w:tcPr>
          <w:p w14:paraId="02E796A2"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30</w:t>
            </w:r>
          </w:p>
        </w:tc>
        <w:tc>
          <w:tcPr>
            <w:tcW w:w="1250" w:type="pct"/>
          </w:tcPr>
          <w:p w14:paraId="098A700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17</w:t>
            </w:r>
          </w:p>
        </w:tc>
        <w:tc>
          <w:tcPr>
            <w:tcW w:w="1250" w:type="pct"/>
          </w:tcPr>
          <w:p w14:paraId="1EF7EE8C"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w:t>
            </w:r>
          </w:p>
        </w:tc>
      </w:tr>
      <w:tr w:rsidR="00BD02EB" w:rsidRPr="00BD02EB" w14:paraId="42E857B9" w14:textId="77777777" w:rsidTr="00E6139C">
        <w:trPr>
          <w:trHeight w:val="20"/>
        </w:trPr>
        <w:tc>
          <w:tcPr>
            <w:tcW w:w="1249" w:type="pct"/>
            <w:tcBorders>
              <w:bottom w:val="single" w:sz="4" w:space="0" w:color="000000"/>
            </w:tcBorders>
          </w:tcPr>
          <w:p w14:paraId="667A8B0E"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13</w:t>
            </w:r>
          </w:p>
        </w:tc>
        <w:tc>
          <w:tcPr>
            <w:tcW w:w="1250" w:type="pct"/>
            <w:tcBorders>
              <w:bottom w:val="single" w:sz="4" w:space="0" w:color="000000"/>
            </w:tcBorders>
          </w:tcPr>
          <w:p w14:paraId="06358081"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17</w:t>
            </w:r>
          </w:p>
        </w:tc>
        <w:tc>
          <w:tcPr>
            <w:tcW w:w="1250" w:type="pct"/>
            <w:tcBorders>
              <w:bottom w:val="single" w:sz="4" w:space="0" w:color="000000"/>
            </w:tcBorders>
          </w:tcPr>
          <w:p w14:paraId="4D8F799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12</w:t>
            </w:r>
          </w:p>
        </w:tc>
        <w:tc>
          <w:tcPr>
            <w:tcW w:w="1250" w:type="pct"/>
            <w:tcBorders>
              <w:bottom w:val="single" w:sz="4" w:space="0" w:color="000000"/>
            </w:tcBorders>
          </w:tcPr>
          <w:p w14:paraId="1437FCC2"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w:t>
            </w:r>
          </w:p>
        </w:tc>
      </w:tr>
      <w:tr w:rsidR="00BD02EB" w:rsidRPr="00BD02EB" w14:paraId="593C0390" w14:textId="77777777" w:rsidTr="00E6139C">
        <w:trPr>
          <w:trHeight w:val="20"/>
        </w:trPr>
        <w:tc>
          <w:tcPr>
            <w:tcW w:w="1249" w:type="pct"/>
            <w:tcBorders>
              <w:top w:val="single" w:sz="4" w:space="0" w:color="000000"/>
            </w:tcBorders>
          </w:tcPr>
          <w:p w14:paraId="667A255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17</w:t>
            </w:r>
          </w:p>
        </w:tc>
        <w:tc>
          <w:tcPr>
            <w:tcW w:w="1250" w:type="pct"/>
            <w:tcBorders>
              <w:top w:val="single" w:sz="4" w:space="0" w:color="000000"/>
            </w:tcBorders>
          </w:tcPr>
          <w:p w14:paraId="76F7E308"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w:t>
            </w:r>
          </w:p>
        </w:tc>
        <w:tc>
          <w:tcPr>
            <w:tcW w:w="1250" w:type="pct"/>
            <w:tcBorders>
              <w:top w:val="single" w:sz="4" w:space="0" w:color="000000"/>
            </w:tcBorders>
          </w:tcPr>
          <w:p w14:paraId="1ECD94FB"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12</w:t>
            </w:r>
          </w:p>
        </w:tc>
        <w:tc>
          <w:tcPr>
            <w:tcW w:w="1250" w:type="pct"/>
            <w:tcBorders>
              <w:top w:val="single" w:sz="4" w:space="0" w:color="000000"/>
            </w:tcBorders>
          </w:tcPr>
          <w:p w14:paraId="4FD92A63"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16</w:t>
            </w:r>
          </w:p>
        </w:tc>
      </w:tr>
      <w:tr w:rsidR="00BD02EB" w:rsidRPr="00BD02EB" w14:paraId="0AAADD7A" w14:textId="77777777" w:rsidTr="00E6139C">
        <w:trPr>
          <w:trHeight w:val="20"/>
        </w:trPr>
        <w:tc>
          <w:tcPr>
            <w:tcW w:w="1249" w:type="pct"/>
            <w:tcBorders>
              <w:bottom w:val="single" w:sz="4" w:space="0" w:color="000000"/>
            </w:tcBorders>
          </w:tcPr>
          <w:p w14:paraId="6E617EDB"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12</w:t>
            </w:r>
          </w:p>
        </w:tc>
        <w:tc>
          <w:tcPr>
            <w:tcW w:w="1250" w:type="pct"/>
            <w:tcBorders>
              <w:bottom w:val="single" w:sz="4" w:space="0" w:color="000000"/>
            </w:tcBorders>
          </w:tcPr>
          <w:p w14:paraId="2D4C85B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14</w:t>
            </w:r>
          </w:p>
        </w:tc>
        <w:tc>
          <w:tcPr>
            <w:tcW w:w="1250" w:type="pct"/>
            <w:tcBorders>
              <w:bottom w:val="single" w:sz="4" w:space="0" w:color="000000"/>
            </w:tcBorders>
          </w:tcPr>
          <w:p w14:paraId="6BB224D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17</w:t>
            </w:r>
          </w:p>
        </w:tc>
        <w:tc>
          <w:tcPr>
            <w:tcW w:w="1250" w:type="pct"/>
            <w:tcBorders>
              <w:bottom w:val="single" w:sz="4" w:space="0" w:color="000000"/>
            </w:tcBorders>
          </w:tcPr>
          <w:p w14:paraId="2C3BBC13"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w:t>
            </w:r>
          </w:p>
        </w:tc>
      </w:tr>
      <w:tr w:rsidR="00BD02EB" w:rsidRPr="00BD02EB" w14:paraId="22854872" w14:textId="77777777" w:rsidTr="00E6139C">
        <w:trPr>
          <w:trHeight w:val="20"/>
        </w:trPr>
        <w:tc>
          <w:tcPr>
            <w:tcW w:w="1249" w:type="pct"/>
            <w:tcBorders>
              <w:top w:val="single" w:sz="4" w:space="0" w:color="000000"/>
            </w:tcBorders>
          </w:tcPr>
          <w:p w14:paraId="57FF4A1D"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12</w:t>
            </w:r>
          </w:p>
        </w:tc>
        <w:tc>
          <w:tcPr>
            <w:tcW w:w="1250" w:type="pct"/>
            <w:tcBorders>
              <w:top w:val="single" w:sz="4" w:space="0" w:color="000000"/>
            </w:tcBorders>
          </w:tcPr>
          <w:p w14:paraId="77CB2E99"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w:t>
            </w:r>
          </w:p>
        </w:tc>
        <w:tc>
          <w:tcPr>
            <w:tcW w:w="1250" w:type="pct"/>
            <w:tcBorders>
              <w:top w:val="single" w:sz="4" w:space="0" w:color="000000"/>
            </w:tcBorders>
          </w:tcPr>
          <w:p w14:paraId="48C78B48"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13</w:t>
            </w:r>
          </w:p>
        </w:tc>
        <w:tc>
          <w:tcPr>
            <w:tcW w:w="1250" w:type="pct"/>
            <w:tcBorders>
              <w:top w:val="single" w:sz="4" w:space="0" w:color="000000"/>
            </w:tcBorders>
          </w:tcPr>
          <w:p w14:paraId="2A3731FC"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w:t>
            </w:r>
          </w:p>
        </w:tc>
      </w:tr>
      <w:tr w:rsidR="00BD02EB" w:rsidRPr="00BD02EB" w14:paraId="3B74BBAE" w14:textId="77777777" w:rsidTr="00E6139C">
        <w:trPr>
          <w:trHeight w:val="20"/>
        </w:trPr>
        <w:tc>
          <w:tcPr>
            <w:tcW w:w="3750" w:type="pct"/>
            <w:gridSpan w:val="3"/>
            <w:tcBorders>
              <w:bottom w:val="single" w:sz="4" w:space="0" w:color="000000"/>
            </w:tcBorders>
          </w:tcPr>
          <w:p w14:paraId="6E390438"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eastAsia="es-MX"/>
              </w:rPr>
            </w:pPr>
            <w:r w:rsidRPr="00BD02EB">
              <w:rPr>
                <w:rFonts w:ascii="Arial" w:eastAsia="Arial" w:hAnsi="Arial"/>
                <w:color w:val="000000"/>
                <w:sz w:val="20"/>
                <w:szCs w:val="20"/>
                <w:lang w:eastAsia="es-MX"/>
              </w:rPr>
              <w:t>Resto de la sección a</w:t>
            </w:r>
          </w:p>
        </w:tc>
        <w:tc>
          <w:tcPr>
            <w:tcW w:w="1250" w:type="pct"/>
            <w:tcBorders>
              <w:bottom w:val="single" w:sz="4" w:space="0" w:color="000000"/>
            </w:tcBorders>
          </w:tcPr>
          <w:p w14:paraId="1C63CB23"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300.00 M2.</w:t>
            </w:r>
          </w:p>
        </w:tc>
      </w:tr>
    </w:tbl>
    <w:p w14:paraId="0850E45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2255C20B" w14:textId="77777777" w:rsidR="00BD02EB" w:rsidRPr="00BD02EB" w:rsidRDefault="00BD02EB" w:rsidP="00BD02EB">
      <w:pPr>
        <w:widowControl w:val="0"/>
        <w:spacing w:after="0" w:line="360" w:lineRule="auto"/>
        <w:rPr>
          <w:rFonts w:ascii="Arial" w:eastAsia="Arial" w:hAnsi="Arial"/>
          <w:sz w:val="20"/>
          <w:szCs w:val="20"/>
          <w:lang w:val="es-ES" w:eastAsia="es-MX"/>
        </w:rPr>
      </w:pPr>
      <w:r w:rsidRPr="00BD02EB">
        <w:rPr>
          <w:rFonts w:ascii="Arial" w:eastAsia="Arial" w:hAnsi="Arial"/>
          <w:b/>
          <w:sz w:val="20"/>
          <w:szCs w:val="20"/>
          <w:lang w:val="es-ES" w:eastAsia="es-MX"/>
        </w:rPr>
        <w:t>SECCIÓN 2: Valor de Terreno de $ 100.00 M2</w:t>
      </w:r>
    </w:p>
    <w:p w14:paraId="4F01D5F2" w14:textId="77777777" w:rsidR="00BD02EB" w:rsidRPr="00BD02EB" w:rsidRDefault="00BD02EB" w:rsidP="00BD02EB">
      <w:pPr>
        <w:widowControl w:val="0"/>
        <w:spacing w:after="0" w:line="360" w:lineRule="auto"/>
        <w:rPr>
          <w:rFonts w:ascii="Arial" w:eastAsia="Arial" w:hAnsi="Arial"/>
          <w:sz w:val="20"/>
          <w:szCs w:val="20"/>
          <w:lang w:val="es-ES"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279"/>
        <w:gridCol w:w="2280"/>
        <w:gridCol w:w="2276"/>
        <w:gridCol w:w="2276"/>
      </w:tblGrid>
      <w:tr w:rsidR="00BD02EB" w:rsidRPr="00BD02EB" w14:paraId="23C637F0" w14:textId="77777777" w:rsidTr="00E6139C">
        <w:trPr>
          <w:trHeight w:val="20"/>
        </w:trPr>
        <w:tc>
          <w:tcPr>
            <w:tcW w:w="1251" w:type="pct"/>
            <w:tcBorders>
              <w:left w:val="single" w:sz="4" w:space="0" w:color="000000"/>
            </w:tcBorders>
          </w:tcPr>
          <w:p w14:paraId="1479765D"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De la calle</w:t>
            </w:r>
          </w:p>
        </w:tc>
        <w:tc>
          <w:tcPr>
            <w:tcW w:w="1251" w:type="pct"/>
            <w:tcBorders>
              <w:right w:val="single" w:sz="4" w:space="0" w:color="000000"/>
            </w:tcBorders>
          </w:tcPr>
          <w:p w14:paraId="12BE9246"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A la calle</w:t>
            </w:r>
          </w:p>
        </w:tc>
        <w:tc>
          <w:tcPr>
            <w:tcW w:w="1249" w:type="pct"/>
            <w:tcBorders>
              <w:left w:val="single" w:sz="4" w:space="0" w:color="000000"/>
              <w:right w:val="single" w:sz="4" w:space="0" w:color="000000"/>
            </w:tcBorders>
          </w:tcPr>
          <w:p w14:paraId="33FE3BA8"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Entre la calle</w:t>
            </w:r>
          </w:p>
        </w:tc>
        <w:tc>
          <w:tcPr>
            <w:tcW w:w="1249" w:type="pct"/>
            <w:tcBorders>
              <w:left w:val="single" w:sz="4" w:space="0" w:color="000000"/>
              <w:right w:val="single" w:sz="4" w:space="0" w:color="000000"/>
            </w:tcBorders>
          </w:tcPr>
          <w:p w14:paraId="3B4366A9"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Y la calle</w:t>
            </w:r>
          </w:p>
        </w:tc>
      </w:tr>
      <w:tr w:rsidR="00BD02EB" w:rsidRPr="00BD02EB" w14:paraId="1C955BBF" w14:textId="77777777" w:rsidTr="00E6139C">
        <w:trPr>
          <w:trHeight w:val="20"/>
        </w:trPr>
        <w:tc>
          <w:tcPr>
            <w:tcW w:w="1251" w:type="pct"/>
            <w:tcBorders>
              <w:left w:val="single" w:sz="4" w:space="0" w:color="000000"/>
            </w:tcBorders>
          </w:tcPr>
          <w:p w14:paraId="065CC42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w:t>
            </w:r>
          </w:p>
        </w:tc>
        <w:tc>
          <w:tcPr>
            <w:tcW w:w="1251" w:type="pct"/>
            <w:tcBorders>
              <w:right w:val="single" w:sz="4" w:space="0" w:color="000000"/>
            </w:tcBorders>
          </w:tcPr>
          <w:p w14:paraId="2FDE27CC"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23</w:t>
            </w:r>
          </w:p>
        </w:tc>
        <w:tc>
          <w:tcPr>
            <w:tcW w:w="1249" w:type="pct"/>
            <w:tcBorders>
              <w:left w:val="single" w:sz="4" w:space="0" w:color="000000"/>
              <w:right w:val="single" w:sz="4" w:space="0" w:color="000000"/>
            </w:tcBorders>
          </w:tcPr>
          <w:p w14:paraId="78A97AD9"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16</w:t>
            </w:r>
          </w:p>
        </w:tc>
        <w:tc>
          <w:tcPr>
            <w:tcW w:w="1249" w:type="pct"/>
            <w:tcBorders>
              <w:left w:val="single" w:sz="4" w:space="0" w:color="000000"/>
              <w:right w:val="single" w:sz="4" w:space="0" w:color="000000"/>
            </w:tcBorders>
          </w:tcPr>
          <w:p w14:paraId="18DACA73"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w:t>
            </w:r>
          </w:p>
        </w:tc>
      </w:tr>
      <w:tr w:rsidR="00BD02EB" w:rsidRPr="00BD02EB" w14:paraId="4E5E8115" w14:textId="77777777" w:rsidTr="00E6139C">
        <w:trPr>
          <w:trHeight w:val="20"/>
        </w:trPr>
        <w:tc>
          <w:tcPr>
            <w:tcW w:w="1251" w:type="pct"/>
            <w:tcBorders>
              <w:left w:val="single" w:sz="4" w:space="0" w:color="000000"/>
              <w:bottom w:val="single" w:sz="4" w:space="0" w:color="000000"/>
            </w:tcBorders>
          </w:tcPr>
          <w:p w14:paraId="28ED6A2E"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16</w:t>
            </w:r>
          </w:p>
        </w:tc>
        <w:tc>
          <w:tcPr>
            <w:tcW w:w="1251" w:type="pct"/>
            <w:tcBorders>
              <w:bottom w:val="single" w:sz="4" w:space="0" w:color="000000"/>
              <w:right w:val="single" w:sz="4" w:space="0" w:color="000000"/>
            </w:tcBorders>
          </w:tcPr>
          <w:p w14:paraId="370F3E9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w:t>
            </w:r>
          </w:p>
        </w:tc>
        <w:tc>
          <w:tcPr>
            <w:tcW w:w="1249" w:type="pct"/>
            <w:tcBorders>
              <w:left w:val="single" w:sz="4" w:space="0" w:color="000000"/>
              <w:bottom w:val="single" w:sz="4" w:space="0" w:color="000000"/>
              <w:right w:val="single" w:sz="4" w:space="0" w:color="000000"/>
            </w:tcBorders>
          </w:tcPr>
          <w:p w14:paraId="5EE17641"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w:t>
            </w:r>
          </w:p>
        </w:tc>
        <w:tc>
          <w:tcPr>
            <w:tcW w:w="1249" w:type="pct"/>
            <w:tcBorders>
              <w:left w:val="single" w:sz="4" w:space="0" w:color="000000"/>
              <w:bottom w:val="single" w:sz="4" w:space="0" w:color="000000"/>
              <w:right w:val="single" w:sz="4" w:space="0" w:color="000000"/>
            </w:tcBorders>
          </w:tcPr>
          <w:p w14:paraId="0A82936D"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23</w:t>
            </w:r>
          </w:p>
        </w:tc>
      </w:tr>
      <w:tr w:rsidR="00BD02EB" w:rsidRPr="00BD02EB" w14:paraId="77AEFE5A" w14:textId="77777777" w:rsidTr="00E6139C">
        <w:trPr>
          <w:trHeight w:val="20"/>
        </w:trPr>
        <w:tc>
          <w:tcPr>
            <w:tcW w:w="1251" w:type="pct"/>
            <w:tcBorders>
              <w:top w:val="single" w:sz="4" w:space="0" w:color="000000"/>
              <w:left w:val="single" w:sz="4" w:space="0" w:color="000000"/>
              <w:bottom w:val="single" w:sz="4" w:space="0" w:color="000000"/>
            </w:tcBorders>
          </w:tcPr>
          <w:p w14:paraId="1A8ADD38"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25</w:t>
            </w:r>
          </w:p>
        </w:tc>
        <w:tc>
          <w:tcPr>
            <w:tcW w:w="1251" w:type="pct"/>
            <w:tcBorders>
              <w:top w:val="single" w:sz="4" w:space="0" w:color="000000"/>
              <w:bottom w:val="single" w:sz="4" w:space="0" w:color="000000"/>
              <w:right w:val="single" w:sz="4" w:space="0" w:color="000000"/>
            </w:tcBorders>
          </w:tcPr>
          <w:p w14:paraId="5C5577F9"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27</w:t>
            </w:r>
          </w:p>
        </w:tc>
        <w:tc>
          <w:tcPr>
            <w:tcW w:w="1249" w:type="pct"/>
            <w:tcBorders>
              <w:top w:val="single" w:sz="4" w:space="0" w:color="000000"/>
              <w:left w:val="single" w:sz="4" w:space="0" w:color="000000"/>
              <w:bottom w:val="single" w:sz="4" w:space="0" w:color="000000"/>
              <w:right w:val="single" w:sz="4" w:space="0" w:color="000000"/>
            </w:tcBorders>
          </w:tcPr>
          <w:p w14:paraId="55E86200"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16</w:t>
            </w:r>
          </w:p>
        </w:tc>
        <w:tc>
          <w:tcPr>
            <w:tcW w:w="1249" w:type="pct"/>
            <w:tcBorders>
              <w:top w:val="single" w:sz="4" w:space="0" w:color="000000"/>
              <w:left w:val="single" w:sz="4" w:space="0" w:color="000000"/>
              <w:bottom w:val="single" w:sz="4" w:space="0" w:color="000000"/>
              <w:right w:val="single" w:sz="4" w:space="0" w:color="000000"/>
            </w:tcBorders>
          </w:tcPr>
          <w:p w14:paraId="4F046BF9"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w:t>
            </w:r>
          </w:p>
        </w:tc>
      </w:tr>
      <w:tr w:rsidR="00BD02EB" w:rsidRPr="00BD02EB" w14:paraId="08913807" w14:textId="77777777" w:rsidTr="00E6139C">
        <w:trPr>
          <w:trHeight w:val="20"/>
        </w:trPr>
        <w:tc>
          <w:tcPr>
            <w:tcW w:w="1251" w:type="pct"/>
            <w:tcBorders>
              <w:top w:val="single" w:sz="4" w:space="0" w:color="000000"/>
              <w:left w:val="single" w:sz="4" w:space="0" w:color="000000"/>
              <w:bottom w:val="single" w:sz="4" w:space="0" w:color="000000"/>
            </w:tcBorders>
          </w:tcPr>
          <w:p w14:paraId="0F60CD2B"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12</w:t>
            </w:r>
          </w:p>
        </w:tc>
        <w:tc>
          <w:tcPr>
            <w:tcW w:w="1251" w:type="pct"/>
            <w:tcBorders>
              <w:top w:val="single" w:sz="4" w:space="0" w:color="000000"/>
              <w:bottom w:val="single" w:sz="4" w:space="0" w:color="000000"/>
              <w:right w:val="single" w:sz="4" w:space="0" w:color="000000"/>
            </w:tcBorders>
          </w:tcPr>
          <w:p w14:paraId="0FAB9183"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14</w:t>
            </w:r>
          </w:p>
        </w:tc>
        <w:tc>
          <w:tcPr>
            <w:tcW w:w="1249" w:type="pct"/>
            <w:tcBorders>
              <w:top w:val="single" w:sz="4" w:space="0" w:color="000000"/>
              <w:left w:val="single" w:sz="4" w:space="0" w:color="000000"/>
              <w:bottom w:val="single" w:sz="4" w:space="0" w:color="000000"/>
              <w:right w:val="single" w:sz="4" w:space="0" w:color="000000"/>
            </w:tcBorders>
          </w:tcPr>
          <w:p w14:paraId="43FA0C7B"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w:t>
            </w:r>
          </w:p>
        </w:tc>
        <w:tc>
          <w:tcPr>
            <w:tcW w:w="1249" w:type="pct"/>
            <w:tcBorders>
              <w:top w:val="single" w:sz="4" w:space="0" w:color="000000"/>
              <w:left w:val="single" w:sz="4" w:space="0" w:color="000000"/>
              <w:bottom w:val="single" w:sz="4" w:space="0" w:color="000000"/>
              <w:right w:val="single" w:sz="4" w:space="0" w:color="000000"/>
            </w:tcBorders>
          </w:tcPr>
          <w:p w14:paraId="6ABDA5DE"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27</w:t>
            </w:r>
          </w:p>
        </w:tc>
      </w:tr>
      <w:tr w:rsidR="00BD02EB" w:rsidRPr="00BD02EB" w14:paraId="17187C1D" w14:textId="77777777" w:rsidTr="00E6139C">
        <w:trPr>
          <w:trHeight w:val="20"/>
        </w:trPr>
        <w:tc>
          <w:tcPr>
            <w:tcW w:w="1251" w:type="pct"/>
            <w:tcBorders>
              <w:top w:val="single" w:sz="4" w:space="0" w:color="000000"/>
              <w:left w:val="single" w:sz="4" w:space="0" w:color="000000"/>
              <w:bottom w:val="single" w:sz="4" w:space="0" w:color="000000"/>
            </w:tcBorders>
          </w:tcPr>
          <w:p w14:paraId="461F1A1E"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14</w:t>
            </w:r>
          </w:p>
        </w:tc>
        <w:tc>
          <w:tcPr>
            <w:tcW w:w="1251" w:type="pct"/>
            <w:tcBorders>
              <w:top w:val="single" w:sz="4" w:space="0" w:color="000000"/>
              <w:bottom w:val="single" w:sz="4" w:space="0" w:color="000000"/>
              <w:right w:val="single" w:sz="4" w:space="0" w:color="000000"/>
            </w:tcBorders>
          </w:tcPr>
          <w:p w14:paraId="3239C5DE"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w:t>
            </w:r>
          </w:p>
        </w:tc>
        <w:tc>
          <w:tcPr>
            <w:tcW w:w="1249" w:type="pct"/>
            <w:tcBorders>
              <w:top w:val="single" w:sz="4" w:space="0" w:color="000000"/>
              <w:left w:val="single" w:sz="4" w:space="0" w:color="000000"/>
              <w:bottom w:val="single" w:sz="4" w:space="0" w:color="000000"/>
              <w:right w:val="single" w:sz="4" w:space="0" w:color="000000"/>
            </w:tcBorders>
          </w:tcPr>
          <w:p w14:paraId="6D68AEBC"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25</w:t>
            </w:r>
          </w:p>
        </w:tc>
        <w:tc>
          <w:tcPr>
            <w:tcW w:w="1249" w:type="pct"/>
            <w:tcBorders>
              <w:top w:val="single" w:sz="4" w:space="0" w:color="000000"/>
              <w:left w:val="single" w:sz="4" w:space="0" w:color="000000"/>
              <w:bottom w:val="single" w:sz="4" w:space="0" w:color="000000"/>
              <w:right w:val="single" w:sz="4" w:space="0" w:color="000000"/>
            </w:tcBorders>
          </w:tcPr>
          <w:p w14:paraId="64046160"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29</w:t>
            </w:r>
          </w:p>
        </w:tc>
      </w:tr>
      <w:tr w:rsidR="00BD02EB" w:rsidRPr="00BD02EB" w14:paraId="7691646D" w14:textId="77777777" w:rsidTr="00E6139C">
        <w:trPr>
          <w:trHeight w:val="20"/>
        </w:trPr>
        <w:tc>
          <w:tcPr>
            <w:tcW w:w="1251" w:type="pct"/>
            <w:tcBorders>
              <w:top w:val="single" w:sz="4" w:space="0" w:color="000000"/>
              <w:left w:val="single" w:sz="4" w:space="0" w:color="000000"/>
              <w:bottom w:val="single" w:sz="4" w:space="0" w:color="000000"/>
            </w:tcBorders>
          </w:tcPr>
          <w:p w14:paraId="215E2F0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27</w:t>
            </w:r>
          </w:p>
        </w:tc>
        <w:tc>
          <w:tcPr>
            <w:tcW w:w="1251" w:type="pct"/>
            <w:tcBorders>
              <w:top w:val="single" w:sz="4" w:space="0" w:color="000000"/>
              <w:bottom w:val="single" w:sz="4" w:space="0" w:color="000000"/>
              <w:right w:val="single" w:sz="4" w:space="0" w:color="000000"/>
            </w:tcBorders>
          </w:tcPr>
          <w:p w14:paraId="353E750F"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29</w:t>
            </w:r>
          </w:p>
        </w:tc>
        <w:tc>
          <w:tcPr>
            <w:tcW w:w="1249" w:type="pct"/>
            <w:tcBorders>
              <w:top w:val="single" w:sz="4" w:space="0" w:color="000000"/>
              <w:left w:val="single" w:sz="4" w:space="0" w:color="000000"/>
              <w:bottom w:val="single" w:sz="4" w:space="0" w:color="000000"/>
              <w:right w:val="single" w:sz="4" w:space="0" w:color="000000"/>
            </w:tcBorders>
          </w:tcPr>
          <w:p w14:paraId="381D9AA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16</w:t>
            </w:r>
          </w:p>
        </w:tc>
        <w:tc>
          <w:tcPr>
            <w:tcW w:w="1249" w:type="pct"/>
            <w:tcBorders>
              <w:top w:val="single" w:sz="4" w:space="0" w:color="000000"/>
              <w:left w:val="single" w:sz="4" w:space="0" w:color="000000"/>
              <w:bottom w:val="single" w:sz="4" w:space="0" w:color="000000"/>
              <w:right w:val="single" w:sz="4" w:space="0" w:color="000000"/>
            </w:tcBorders>
          </w:tcPr>
          <w:p w14:paraId="62C339E8"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w:t>
            </w:r>
          </w:p>
        </w:tc>
      </w:tr>
      <w:tr w:rsidR="00BD02EB" w:rsidRPr="00BD02EB" w14:paraId="206051EB" w14:textId="77777777" w:rsidTr="00E6139C">
        <w:trPr>
          <w:trHeight w:val="20"/>
        </w:trPr>
        <w:tc>
          <w:tcPr>
            <w:tcW w:w="3751" w:type="pct"/>
            <w:gridSpan w:val="3"/>
            <w:tcBorders>
              <w:top w:val="single" w:sz="4" w:space="0" w:color="000000"/>
              <w:left w:val="single" w:sz="4" w:space="0" w:color="000000"/>
              <w:right w:val="single" w:sz="4" w:space="0" w:color="000000"/>
            </w:tcBorders>
          </w:tcPr>
          <w:p w14:paraId="42C6A00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eastAsia="es-MX"/>
              </w:rPr>
            </w:pPr>
            <w:r w:rsidRPr="00BD02EB">
              <w:rPr>
                <w:rFonts w:ascii="Arial" w:eastAsia="Arial" w:hAnsi="Arial"/>
                <w:color w:val="000000"/>
                <w:sz w:val="20"/>
                <w:szCs w:val="20"/>
                <w:lang w:eastAsia="es-MX"/>
              </w:rPr>
              <w:t>Resto de la sección a</w:t>
            </w:r>
          </w:p>
        </w:tc>
        <w:tc>
          <w:tcPr>
            <w:tcW w:w="1249" w:type="pct"/>
            <w:tcBorders>
              <w:top w:val="single" w:sz="4" w:space="0" w:color="000000"/>
              <w:left w:val="single" w:sz="4" w:space="0" w:color="000000"/>
              <w:right w:val="single" w:sz="4" w:space="0" w:color="000000"/>
            </w:tcBorders>
          </w:tcPr>
          <w:p w14:paraId="58F74008"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300.00 M2</w:t>
            </w:r>
          </w:p>
        </w:tc>
      </w:tr>
    </w:tbl>
    <w:p w14:paraId="2A33642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10955C4C" w14:textId="77777777" w:rsidR="00BD02EB" w:rsidRPr="00BD02EB" w:rsidRDefault="00BD02EB" w:rsidP="00BD02EB">
      <w:pPr>
        <w:widowControl w:val="0"/>
        <w:spacing w:after="0" w:line="360" w:lineRule="auto"/>
        <w:rPr>
          <w:rFonts w:ascii="Arial" w:eastAsia="Arial" w:hAnsi="Arial"/>
          <w:sz w:val="20"/>
          <w:szCs w:val="20"/>
          <w:lang w:val="es-ES" w:eastAsia="es-MX"/>
        </w:rPr>
      </w:pPr>
      <w:r w:rsidRPr="00BD02EB">
        <w:rPr>
          <w:rFonts w:ascii="Arial" w:eastAsia="Arial" w:hAnsi="Arial"/>
          <w:b/>
          <w:sz w:val="20"/>
          <w:szCs w:val="20"/>
          <w:lang w:val="es-ES" w:eastAsia="es-MX"/>
        </w:rPr>
        <w:t>SECCIÓN 3: Valor de Terreno de $ 100.00 M2</w:t>
      </w:r>
    </w:p>
    <w:p w14:paraId="4D02915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281"/>
        <w:gridCol w:w="2274"/>
        <w:gridCol w:w="2276"/>
        <w:gridCol w:w="2274"/>
      </w:tblGrid>
      <w:tr w:rsidR="00BD02EB" w:rsidRPr="00BD02EB" w14:paraId="5A138A7C" w14:textId="77777777" w:rsidTr="00E6139C">
        <w:trPr>
          <w:trHeight w:val="20"/>
        </w:trPr>
        <w:tc>
          <w:tcPr>
            <w:tcW w:w="1252" w:type="pct"/>
          </w:tcPr>
          <w:p w14:paraId="768DDC17"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De la calle</w:t>
            </w:r>
          </w:p>
        </w:tc>
        <w:tc>
          <w:tcPr>
            <w:tcW w:w="1249" w:type="pct"/>
            <w:tcBorders>
              <w:right w:val="single" w:sz="4" w:space="0" w:color="000000"/>
            </w:tcBorders>
          </w:tcPr>
          <w:p w14:paraId="3B414E60"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A la calle</w:t>
            </w:r>
          </w:p>
        </w:tc>
        <w:tc>
          <w:tcPr>
            <w:tcW w:w="1250" w:type="pct"/>
            <w:tcBorders>
              <w:left w:val="single" w:sz="4" w:space="0" w:color="000000"/>
            </w:tcBorders>
          </w:tcPr>
          <w:p w14:paraId="536881A1"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Entre la calle</w:t>
            </w:r>
          </w:p>
        </w:tc>
        <w:tc>
          <w:tcPr>
            <w:tcW w:w="1250" w:type="pct"/>
          </w:tcPr>
          <w:p w14:paraId="6B41E5A3"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Y la calle</w:t>
            </w:r>
          </w:p>
        </w:tc>
      </w:tr>
      <w:tr w:rsidR="00BD02EB" w:rsidRPr="00BD02EB" w14:paraId="4DF58452" w14:textId="77777777" w:rsidTr="00E6139C">
        <w:trPr>
          <w:trHeight w:val="20"/>
        </w:trPr>
        <w:tc>
          <w:tcPr>
            <w:tcW w:w="1252" w:type="pct"/>
          </w:tcPr>
          <w:p w14:paraId="3AB4A305"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w:t>
            </w:r>
          </w:p>
        </w:tc>
        <w:tc>
          <w:tcPr>
            <w:tcW w:w="1249" w:type="pct"/>
            <w:tcBorders>
              <w:right w:val="single" w:sz="4" w:space="0" w:color="000000"/>
            </w:tcBorders>
          </w:tcPr>
          <w:p w14:paraId="3EDEC6D7"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23</w:t>
            </w:r>
          </w:p>
        </w:tc>
        <w:tc>
          <w:tcPr>
            <w:tcW w:w="1250" w:type="pct"/>
            <w:tcBorders>
              <w:left w:val="single" w:sz="4" w:space="0" w:color="000000"/>
            </w:tcBorders>
          </w:tcPr>
          <w:p w14:paraId="037EFFA6"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w:t>
            </w:r>
          </w:p>
        </w:tc>
        <w:tc>
          <w:tcPr>
            <w:tcW w:w="1250" w:type="pct"/>
          </w:tcPr>
          <w:p w14:paraId="3A22391B"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22</w:t>
            </w:r>
          </w:p>
        </w:tc>
      </w:tr>
      <w:tr w:rsidR="00BD02EB" w:rsidRPr="00BD02EB" w14:paraId="63182690" w14:textId="77777777" w:rsidTr="00E6139C">
        <w:trPr>
          <w:trHeight w:val="20"/>
        </w:trPr>
        <w:tc>
          <w:tcPr>
            <w:tcW w:w="1252" w:type="pct"/>
          </w:tcPr>
          <w:p w14:paraId="5EE20A8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w:t>
            </w:r>
          </w:p>
        </w:tc>
        <w:tc>
          <w:tcPr>
            <w:tcW w:w="1249" w:type="pct"/>
            <w:tcBorders>
              <w:right w:val="single" w:sz="4" w:space="0" w:color="000000"/>
            </w:tcBorders>
          </w:tcPr>
          <w:p w14:paraId="20BA43CB"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22</w:t>
            </w:r>
          </w:p>
        </w:tc>
        <w:tc>
          <w:tcPr>
            <w:tcW w:w="1250" w:type="pct"/>
            <w:tcBorders>
              <w:left w:val="single" w:sz="4" w:space="0" w:color="000000"/>
            </w:tcBorders>
          </w:tcPr>
          <w:p w14:paraId="24C7946B"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w:t>
            </w:r>
          </w:p>
        </w:tc>
        <w:tc>
          <w:tcPr>
            <w:tcW w:w="1250" w:type="pct"/>
          </w:tcPr>
          <w:p w14:paraId="1795A643"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23</w:t>
            </w:r>
          </w:p>
        </w:tc>
      </w:tr>
      <w:tr w:rsidR="00BD02EB" w:rsidRPr="00BD02EB" w14:paraId="52F5AF17" w14:textId="77777777" w:rsidTr="00E6139C">
        <w:trPr>
          <w:trHeight w:val="20"/>
        </w:trPr>
        <w:tc>
          <w:tcPr>
            <w:tcW w:w="1252" w:type="pct"/>
            <w:tcBorders>
              <w:bottom w:val="single" w:sz="4" w:space="0" w:color="000000"/>
            </w:tcBorders>
          </w:tcPr>
          <w:p w14:paraId="308C546E"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w:t>
            </w:r>
          </w:p>
        </w:tc>
        <w:tc>
          <w:tcPr>
            <w:tcW w:w="1249" w:type="pct"/>
            <w:tcBorders>
              <w:bottom w:val="single" w:sz="4" w:space="0" w:color="000000"/>
              <w:right w:val="single" w:sz="4" w:space="0" w:color="000000"/>
            </w:tcBorders>
          </w:tcPr>
          <w:p w14:paraId="128FCBF1"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27</w:t>
            </w:r>
          </w:p>
        </w:tc>
        <w:tc>
          <w:tcPr>
            <w:tcW w:w="1250" w:type="pct"/>
            <w:tcBorders>
              <w:left w:val="single" w:sz="4" w:space="0" w:color="000000"/>
              <w:bottom w:val="single" w:sz="4" w:space="0" w:color="000000"/>
            </w:tcBorders>
          </w:tcPr>
          <w:p w14:paraId="318F9712"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22</w:t>
            </w:r>
          </w:p>
        </w:tc>
        <w:tc>
          <w:tcPr>
            <w:tcW w:w="1250" w:type="pct"/>
            <w:tcBorders>
              <w:bottom w:val="single" w:sz="4" w:space="0" w:color="000000"/>
            </w:tcBorders>
          </w:tcPr>
          <w:p w14:paraId="6CA3620E"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26</w:t>
            </w:r>
          </w:p>
        </w:tc>
      </w:tr>
      <w:tr w:rsidR="00BD02EB" w:rsidRPr="00BD02EB" w14:paraId="710E5CFD" w14:textId="77777777" w:rsidTr="00E6139C">
        <w:trPr>
          <w:trHeight w:val="20"/>
        </w:trPr>
        <w:tc>
          <w:tcPr>
            <w:tcW w:w="1252" w:type="pct"/>
            <w:tcBorders>
              <w:top w:val="single" w:sz="4" w:space="0" w:color="000000"/>
              <w:bottom w:val="single" w:sz="4" w:space="0" w:color="000000"/>
            </w:tcBorders>
          </w:tcPr>
          <w:p w14:paraId="364AF6DF"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25</w:t>
            </w:r>
          </w:p>
        </w:tc>
        <w:tc>
          <w:tcPr>
            <w:tcW w:w="1249" w:type="pct"/>
            <w:tcBorders>
              <w:top w:val="single" w:sz="4" w:space="0" w:color="000000"/>
              <w:bottom w:val="single" w:sz="4" w:space="0" w:color="000000"/>
              <w:right w:val="single" w:sz="4" w:space="0" w:color="000000"/>
            </w:tcBorders>
          </w:tcPr>
          <w:p w14:paraId="74EDA9F7"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27</w:t>
            </w:r>
          </w:p>
        </w:tc>
        <w:tc>
          <w:tcPr>
            <w:tcW w:w="1250" w:type="pct"/>
            <w:tcBorders>
              <w:top w:val="single" w:sz="4" w:space="0" w:color="000000"/>
              <w:left w:val="single" w:sz="4" w:space="0" w:color="000000"/>
              <w:bottom w:val="single" w:sz="4" w:space="0" w:color="000000"/>
            </w:tcBorders>
          </w:tcPr>
          <w:p w14:paraId="5C9E6A9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w:t>
            </w:r>
          </w:p>
        </w:tc>
        <w:tc>
          <w:tcPr>
            <w:tcW w:w="1250" w:type="pct"/>
            <w:tcBorders>
              <w:top w:val="single" w:sz="4" w:space="0" w:color="000000"/>
              <w:bottom w:val="single" w:sz="4" w:space="0" w:color="000000"/>
            </w:tcBorders>
          </w:tcPr>
          <w:p w14:paraId="446BA7B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22</w:t>
            </w:r>
          </w:p>
        </w:tc>
      </w:tr>
      <w:tr w:rsidR="00BD02EB" w:rsidRPr="00BD02EB" w14:paraId="058A76AE" w14:textId="77777777" w:rsidTr="00E6139C">
        <w:trPr>
          <w:trHeight w:val="20"/>
        </w:trPr>
        <w:tc>
          <w:tcPr>
            <w:tcW w:w="1252" w:type="pct"/>
            <w:tcBorders>
              <w:top w:val="single" w:sz="4" w:space="0" w:color="000000"/>
              <w:bottom w:val="single" w:sz="4" w:space="0" w:color="000000"/>
            </w:tcBorders>
          </w:tcPr>
          <w:p w14:paraId="4F124E9E"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w:t>
            </w:r>
          </w:p>
        </w:tc>
        <w:tc>
          <w:tcPr>
            <w:tcW w:w="1249" w:type="pct"/>
            <w:tcBorders>
              <w:top w:val="single" w:sz="4" w:space="0" w:color="000000"/>
              <w:bottom w:val="single" w:sz="4" w:space="0" w:color="000000"/>
              <w:right w:val="single" w:sz="4" w:space="0" w:color="000000"/>
            </w:tcBorders>
          </w:tcPr>
          <w:p w14:paraId="0C5EF538"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26</w:t>
            </w:r>
          </w:p>
        </w:tc>
        <w:tc>
          <w:tcPr>
            <w:tcW w:w="1250" w:type="pct"/>
            <w:tcBorders>
              <w:top w:val="single" w:sz="4" w:space="0" w:color="000000"/>
              <w:left w:val="single" w:sz="4" w:space="0" w:color="000000"/>
              <w:bottom w:val="single" w:sz="4" w:space="0" w:color="000000"/>
            </w:tcBorders>
          </w:tcPr>
          <w:p w14:paraId="31F21573"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23</w:t>
            </w:r>
          </w:p>
        </w:tc>
        <w:tc>
          <w:tcPr>
            <w:tcW w:w="1250" w:type="pct"/>
            <w:tcBorders>
              <w:top w:val="single" w:sz="4" w:space="0" w:color="000000"/>
              <w:bottom w:val="single" w:sz="4" w:space="0" w:color="000000"/>
            </w:tcBorders>
          </w:tcPr>
          <w:p w14:paraId="2F2DA7C8"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27</w:t>
            </w:r>
          </w:p>
        </w:tc>
      </w:tr>
      <w:tr w:rsidR="00BD02EB" w:rsidRPr="00BD02EB" w14:paraId="01B39F19" w14:textId="77777777" w:rsidTr="00E6139C">
        <w:trPr>
          <w:trHeight w:val="20"/>
        </w:trPr>
        <w:tc>
          <w:tcPr>
            <w:tcW w:w="1252" w:type="pct"/>
            <w:tcBorders>
              <w:top w:val="single" w:sz="4" w:space="0" w:color="000000"/>
            </w:tcBorders>
          </w:tcPr>
          <w:p w14:paraId="2BF7AE9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24</w:t>
            </w:r>
          </w:p>
        </w:tc>
        <w:tc>
          <w:tcPr>
            <w:tcW w:w="1249" w:type="pct"/>
            <w:tcBorders>
              <w:top w:val="single" w:sz="4" w:space="0" w:color="000000"/>
              <w:right w:val="single" w:sz="4" w:space="0" w:color="000000"/>
            </w:tcBorders>
          </w:tcPr>
          <w:p w14:paraId="57F1348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26</w:t>
            </w:r>
          </w:p>
        </w:tc>
        <w:tc>
          <w:tcPr>
            <w:tcW w:w="1250" w:type="pct"/>
            <w:tcBorders>
              <w:top w:val="single" w:sz="4" w:space="0" w:color="000000"/>
              <w:left w:val="single" w:sz="4" w:space="0" w:color="000000"/>
            </w:tcBorders>
          </w:tcPr>
          <w:p w14:paraId="5B7964A1"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w:t>
            </w:r>
          </w:p>
        </w:tc>
        <w:tc>
          <w:tcPr>
            <w:tcW w:w="1250" w:type="pct"/>
            <w:tcBorders>
              <w:top w:val="single" w:sz="4" w:space="0" w:color="000000"/>
            </w:tcBorders>
          </w:tcPr>
          <w:p w14:paraId="5B164DCD"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23</w:t>
            </w:r>
          </w:p>
        </w:tc>
      </w:tr>
      <w:tr w:rsidR="00BD02EB" w:rsidRPr="00BD02EB" w14:paraId="1D2840B3" w14:textId="77777777" w:rsidTr="00E6139C">
        <w:trPr>
          <w:trHeight w:val="20"/>
        </w:trPr>
        <w:tc>
          <w:tcPr>
            <w:tcW w:w="3750" w:type="pct"/>
            <w:gridSpan w:val="3"/>
          </w:tcPr>
          <w:p w14:paraId="62EB2B9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eastAsia="es-MX"/>
              </w:rPr>
            </w:pPr>
            <w:r w:rsidRPr="00BD02EB">
              <w:rPr>
                <w:rFonts w:ascii="Arial" w:eastAsia="Arial" w:hAnsi="Arial"/>
                <w:color w:val="000000"/>
                <w:sz w:val="20"/>
                <w:szCs w:val="20"/>
                <w:lang w:eastAsia="es-MX"/>
              </w:rPr>
              <w:t>Resto de la sección a</w:t>
            </w:r>
          </w:p>
        </w:tc>
        <w:tc>
          <w:tcPr>
            <w:tcW w:w="1250" w:type="pct"/>
          </w:tcPr>
          <w:p w14:paraId="72F431D2"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300.00 M2.</w:t>
            </w:r>
          </w:p>
        </w:tc>
      </w:tr>
    </w:tbl>
    <w:p w14:paraId="2C46CCCC" w14:textId="77777777" w:rsidR="00BD02EB" w:rsidRPr="00BD02EB" w:rsidRDefault="00BD02EB" w:rsidP="00BD02EB">
      <w:pPr>
        <w:widowControl w:val="0"/>
        <w:pBdr>
          <w:top w:val="nil"/>
          <w:left w:val="nil"/>
          <w:bottom w:val="nil"/>
          <w:right w:val="nil"/>
          <w:between w:val="nil"/>
        </w:pBdr>
        <w:spacing w:after="0" w:line="240" w:lineRule="auto"/>
        <w:rPr>
          <w:rFonts w:ascii="Arial" w:eastAsia="Arial" w:hAnsi="Arial"/>
          <w:color w:val="000000"/>
          <w:sz w:val="20"/>
          <w:szCs w:val="20"/>
          <w:lang w:val="es-ES" w:eastAsia="es-MX"/>
        </w:rPr>
      </w:pPr>
    </w:p>
    <w:p w14:paraId="332B89AC" w14:textId="77777777" w:rsidR="00BD02EB" w:rsidRPr="00BD02EB" w:rsidRDefault="00BD02EB" w:rsidP="00BD02EB">
      <w:pPr>
        <w:widowControl w:val="0"/>
        <w:spacing w:after="0" w:line="360" w:lineRule="auto"/>
        <w:rPr>
          <w:rFonts w:ascii="Arial" w:eastAsia="Arial" w:hAnsi="Arial"/>
          <w:sz w:val="20"/>
          <w:szCs w:val="20"/>
          <w:lang w:val="es-ES" w:eastAsia="es-MX"/>
        </w:rPr>
      </w:pPr>
      <w:r w:rsidRPr="00BD02EB">
        <w:rPr>
          <w:rFonts w:ascii="Arial" w:eastAsia="Arial" w:hAnsi="Arial"/>
          <w:b/>
          <w:sz w:val="20"/>
          <w:szCs w:val="20"/>
          <w:lang w:val="es-ES" w:eastAsia="es-MX"/>
        </w:rPr>
        <w:t>SECCIÓN 4: Valor de Terreno de $ 100.00 M2</w:t>
      </w:r>
    </w:p>
    <w:p w14:paraId="284D63FA" w14:textId="77777777" w:rsidR="00BD02EB" w:rsidRPr="00BD02EB" w:rsidRDefault="00BD02EB" w:rsidP="00BD02EB">
      <w:pPr>
        <w:widowControl w:val="0"/>
        <w:pBdr>
          <w:top w:val="nil"/>
          <w:left w:val="nil"/>
          <w:bottom w:val="nil"/>
          <w:right w:val="nil"/>
          <w:between w:val="nil"/>
        </w:pBdr>
        <w:spacing w:after="0" w:line="240" w:lineRule="auto"/>
        <w:rPr>
          <w:rFonts w:ascii="Arial" w:eastAsia="Arial" w:hAnsi="Arial"/>
          <w:color w:val="000000"/>
          <w:sz w:val="20"/>
          <w:szCs w:val="20"/>
          <w:lang w:val="es-ES"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015"/>
        <w:gridCol w:w="2800"/>
        <w:gridCol w:w="1231"/>
        <w:gridCol w:w="3062"/>
      </w:tblGrid>
      <w:tr w:rsidR="00BD02EB" w:rsidRPr="00BD02EB" w14:paraId="5DA50287" w14:textId="77777777" w:rsidTr="00E6139C">
        <w:trPr>
          <w:trHeight w:val="20"/>
        </w:trPr>
        <w:tc>
          <w:tcPr>
            <w:tcW w:w="1106" w:type="pct"/>
          </w:tcPr>
          <w:p w14:paraId="3C013527"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De la calle</w:t>
            </w:r>
          </w:p>
        </w:tc>
        <w:tc>
          <w:tcPr>
            <w:tcW w:w="1537" w:type="pct"/>
          </w:tcPr>
          <w:p w14:paraId="1560F003"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A la calle</w:t>
            </w:r>
          </w:p>
        </w:tc>
        <w:tc>
          <w:tcPr>
            <w:tcW w:w="676" w:type="pct"/>
            <w:tcBorders>
              <w:right w:val="single" w:sz="4" w:space="0" w:color="000000"/>
            </w:tcBorders>
          </w:tcPr>
          <w:p w14:paraId="42E46A92"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Entre la calle</w:t>
            </w:r>
          </w:p>
        </w:tc>
        <w:tc>
          <w:tcPr>
            <w:tcW w:w="1681" w:type="pct"/>
            <w:tcBorders>
              <w:left w:val="single" w:sz="4" w:space="0" w:color="000000"/>
              <w:right w:val="single" w:sz="4" w:space="0" w:color="000000"/>
            </w:tcBorders>
          </w:tcPr>
          <w:p w14:paraId="4FD947D1"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Y la calle</w:t>
            </w:r>
          </w:p>
        </w:tc>
      </w:tr>
      <w:tr w:rsidR="00BD02EB" w:rsidRPr="00BD02EB" w14:paraId="183B60C6" w14:textId="77777777" w:rsidTr="00E6139C">
        <w:trPr>
          <w:trHeight w:val="20"/>
        </w:trPr>
        <w:tc>
          <w:tcPr>
            <w:tcW w:w="1106" w:type="pct"/>
          </w:tcPr>
          <w:p w14:paraId="1E5EDA93"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17</w:t>
            </w:r>
          </w:p>
        </w:tc>
        <w:tc>
          <w:tcPr>
            <w:tcW w:w="1537" w:type="pct"/>
          </w:tcPr>
          <w:p w14:paraId="37F3F199"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w:t>
            </w:r>
          </w:p>
        </w:tc>
        <w:tc>
          <w:tcPr>
            <w:tcW w:w="676" w:type="pct"/>
            <w:tcBorders>
              <w:right w:val="single" w:sz="4" w:space="0" w:color="000000"/>
            </w:tcBorders>
          </w:tcPr>
          <w:p w14:paraId="24885D4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w:t>
            </w:r>
          </w:p>
        </w:tc>
        <w:tc>
          <w:tcPr>
            <w:tcW w:w="1681" w:type="pct"/>
            <w:tcBorders>
              <w:left w:val="single" w:sz="4" w:space="0" w:color="000000"/>
              <w:right w:val="single" w:sz="4" w:space="0" w:color="000000"/>
            </w:tcBorders>
          </w:tcPr>
          <w:p w14:paraId="1E6EB5A6"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22</w:t>
            </w:r>
          </w:p>
        </w:tc>
      </w:tr>
      <w:tr w:rsidR="00BD02EB" w:rsidRPr="00BD02EB" w14:paraId="06662345" w14:textId="77777777" w:rsidTr="00E6139C">
        <w:trPr>
          <w:trHeight w:val="20"/>
        </w:trPr>
        <w:tc>
          <w:tcPr>
            <w:tcW w:w="1106" w:type="pct"/>
          </w:tcPr>
          <w:p w14:paraId="38FC39A3"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w:t>
            </w:r>
          </w:p>
        </w:tc>
        <w:tc>
          <w:tcPr>
            <w:tcW w:w="1537" w:type="pct"/>
          </w:tcPr>
          <w:p w14:paraId="3F3BF469"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22</w:t>
            </w:r>
          </w:p>
        </w:tc>
        <w:tc>
          <w:tcPr>
            <w:tcW w:w="676" w:type="pct"/>
            <w:tcBorders>
              <w:right w:val="single" w:sz="4" w:space="0" w:color="000000"/>
            </w:tcBorders>
          </w:tcPr>
          <w:p w14:paraId="7A1C43F2"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17</w:t>
            </w:r>
          </w:p>
        </w:tc>
        <w:tc>
          <w:tcPr>
            <w:tcW w:w="1681" w:type="pct"/>
            <w:tcBorders>
              <w:left w:val="single" w:sz="4" w:space="0" w:color="000000"/>
              <w:right w:val="single" w:sz="4" w:space="0" w:color="000000"/>
            </w:tcBorders>
          </w:tcPr>
          <w:p w14:paraId="29679905"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w:t>
            </w:r>
          </w:p>
        </w:tc>
      </w:tr>
      <w:tr w:rsidR="00BD02EB" w:rsidRPr="00BD02EB" w14:paraId="35B0CCC2" w14:textId="77777777" w:rsidTr="00E6139C">
        <w:trPr>
          <w:trHeight w:val="20"/>
        </w:trPr>
        <w:tc>
          <w:tcPr>
            <w:tcW w:w="1106" w:type="pct"/>
          </w:tcPr>
          <w:p w14:paraId="1763C85D"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15</w:t>
            </w:r>
          </w:p>
        </w:tc>
        <w:tc>
          <w:tcPr>
            <w:tcW w:w="1537" w:type="pct"/>
          </w:tcPr>
          <w:p w14:paraId="6A0A5766"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w:t>
            </w:r>
          </w:p>
        </w:tc>
        <w:tc>
          <w:tcPr>
            <w:tcW w:w="676" w:type="pct"/>
            <w:tcBorders>
              <w:right w:val="single" w:sz="4" w:space="0" w:color="000000"/>
            </w:tcBorders>
          </w:tcPr>
          <w:p w14:paraId="29C7C610"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22</w:t>
            </w:r>
          </w:p>
        </w:tc>
        <w:tc>
          <w:tcPr>
            <w:tcW w:w="1681" w:type="pct"/>
            <w:tcBorders>
              <w:left w:val="single" w:sz="4" w:space="0" w:color="000000"/>
              <w:right w:val="single" w:sz="4" w:space="0" w:color="000000"/>
            </w:tcBorders>
          </w:tcPr>
          <w:p w14:paraId="70061DC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26</w:t>
            </w:r>
          </w:p>
        </w:tc>
      </w:tr>
      <w:tr w:rsidR="00BD02EB" w:rsidRPr="00BD02EB" w14:paraId="0D5ABB8D" w14:textId="77777777" w:rsidTr="00E6139C">
        <w:trPr>
          <w:trHeight w:val="20"/>
        </w:trPr>
        <w:tc>
          <w:tcPr>
            <w:tcW w:w="1106" w:type="pct"/>
            <w:tcBorders>
              <w:bottom w:val="single" w:sz="4" w:space="0" w:color="000000"/>
            </w:tcBorders>
          </w:tcPr>
          <w:p w14:paraId="5AABFF53"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13</w:t>
            </w:r>
          </w:p>
        </w:tc>
        <w:tc>
          <w:tcPr>
            <w:tcW w:w="1537" w:type="pct"/>
            <w:tcBorders>
              <w:bottom w:val="single" w:sz="4" w:space="0" w:color="000000"/>
            </w:tcBorders>
          </w:tcPr>
          <w:p w14:paraId="136EEC9F"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15</w:t>
            </w:r>
          </w:p>
        </w:tc>
        <w:tc>
          <w:tcPr>
            <w:tcW w:w="676" w:type="pct"/>
            <w:tcBorders>
              <w:bottom w:val="single" w:sz="4" w:space="0" w:color="000000"/>
              <w:right w:val="single" w:sz="4" w:space="0" w:color="000000"/>
            </w:tcBorders>
          </w:tcPr>
          <w:p w14:paraId="21783E98"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w:t>
            </w:r>
          </w:p>
        </w:tc>
        <w:tc>
          <w:tcPr>
            <w:tcW w:w="1681" w:type="pct"/>
            <w:tcBorders>
              <w:left w:val="single" w:sz="4" w:space="0" w:color="000000"/>
              <w:bottom w:val="single" w:sz="4" w:space="0" w:color="000000"/>
              <w:right w:val="single" w:sz="4" w:space="0" w:color="000000"/>
            </w:tcBorders>
          </w:tcPr>
          <w:p w14:paraId="1D0614D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22</w:t>
            </w:r>
          </w:p>
        </w:tc>
      </w:tr>
      <w:tr w:rsidR="00BD02EB" w:rsidRPr="00BD02EB" w14:paraId="598AECF0" w14:textId="77777777" w:rsidTr="00E6139C">
        <w:trPr>
          <w:trHeight w:val="20"/>
        </w:trPr>
        <w:tc>
          <w:tcPr>
            <w:tcW w:w="1106" w:type="pct"/>
            <w:tcBorders>
              <w:top w:val="single" w:sz="4" w:space="0" w:color="000000"/>
              <w:bottom w:val="single" w:sz="4" w:space="0" w:color="000000"/>
            </w:tcBorders>
          </w:tcPr>
          <w:p w14:paraId="6CD9C738"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w:t>
            </w:r>
          </w:p>
        </w:tc>
        <w:tc>
          <w:tcPr>
            <w:tcW w:w="1537" w:type="pct"/>
            <w:tcBorders>
              <w:top w:val="single" w:sz="4" w:space="0" w:color="000000"/>
              <w:bottom w:val="single" w:sz="4" w:space="0" w:color="000000"/>
            </w:tcBorders>
          </w:tcPr>
          <w:p w14:paraId="79BC959E"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22</w:t>
            </w:r>
          </w:p>
        </w:tc>
        <w:tc>
          <w:tcPr>
            <w:tcW w:w="676" w:type="pct"/>
            <w:tcBorders>
              <w:top w:val="single" w:sz="4" w:space="0" w:color="000000"/>
              <w:bottom w:val="single" w:sz="4" w:space="0" w:color="000000"/>
              <w:right w:val="single" w:sz="4" w:space="0" w:color="000000"/>
            </w:tcBorders>
          </w:tcPr>
          <w:p w14:paraId="52C4CC5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13</w:t>
            </w:r>
          </w:p>
        </w:tc>
        <w:tc>
          <w:tcPr>
            <w:tcW w:w="1681" w:type="pct"/>
            <w:tcBorders>
              <w:top w:val="single" w:sz="4" w:space="0" w:color="000000"/>
              <w:left w:val="single" w:sz="4" w:space="0" w:color="000000"/>
              <w:bottom w:val="single" w:sz="4" w:space="0" w:color="000000"/>
              <w:right w:val="single" w:sz="4" w:space="0" w:color="000000"/>
            </w:tcBorders>
          </w:tcPr>
          <w:p w14:paraId="62E07F92"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17</w:t>
            </w:r>
          </w:p>
        </w:tc>
      </w:tr>
      <w:tr w:rsidR="00BD02EB" w:rsidRPr="00BD02EB" w14:paraId="06152281" w14:textId="77777777" w:rsidTr="00E6139C">
        <w:trPr>
          <w:trHeight w:val="20"/>
        </w:trPr>
        <w:tc>
          <w:tcPr>
            <w:tcW w:w="1106" w:type="pct"/>
            <w:tcBorders>
              <w:top w:val="single" w:sz="4" w:space="0" w:color="000000"/>
              <w:bottom w:val="single" w:sz="4" w:space="0" w:color="000000"/>
            </w:tcBorders>
          </w:tcPr>
          <w:p w14:paraId="41B0986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24</w:t>
            </w:r>
          </w:p>
        </w:tc>
        <w:tc>
          <w:tcPr>
            <w:tcW w:w="1537" w:type="pct"/>
            <w:tcBorders>
              <w:top w:val="single" w:sz="4" w:space="0" w:color="000000"/>
              <w:bottom w:val="single" w:sz="4" w:space="0" w:color="000000"/>
            </w:tcBorders>
          </w:tcPr>
          <w:p w14:paraId="2ED4038F"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26</w:t>
            </w:r>
          </w:p>
        </w:tc>
        <w:tc>
          <w:tcPr>
            <w:tcW w:w="676" w:type="pct"/>
            <w:tcBorders>
              <w:top w:val="single" w:sz="4" w:space="0" w:color="000000"/>
              <w:bottom w:val="single" w:sz="4" w:space="0" w:color="000000"/>
              <w:right w:val="single" w:sz="4" w:space="0" w:color="000000"/>
            </w:tcBorders>
          </w:tcPr>
          <w:p w14:paraId="169951C1"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15</w:t>
            </w:r>
          </w:p>
        </w:tc>
        <w:tc>
          <w:tcPr>
            <w:tcW w:w="1681" w:type="pct"/>
            <w:tcBorders>
              <w:top w:val="single" w:sz="4" w:space="0" w:color="000000"/>
              <w:left w:val="single" w:sz="4" w:space="0" w:color="000000"/>
              <w:bottom w:val="single" w:sz="4" w:space="0" w:color="000000"/>
              <w:right w:val="single" w:sz="4" w:space="0" w:color="000000"/>
            </w:tcBorders>
          </w:tcPr>
          <w:p w14:paraId="12E2138F"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w:t>
            </w:r>
          </w:p>
        </w:tc>
      </w:tr>
      <w:tr w:rsidR="00BD02EB" w:rsidRPr="00BD02EB" w14:paraId="6CBF945D" w14:textId="77777777" w:rsidTr="00E6139C">
        <w:trPr>
          <w:trHeight w:val="20"/>
        </w:trPr>
        <w:tc>
          <w:tcPr>
            <w:tcW w:w="3319" w:type="pct"/>
            <w:gridSpan w:val="3"/>
            <w:tcBorders>
              <w:top w:val="single" w:sz="4" w:space="0" w:color="000000"/>
              <w:right w:val="single" w:sz="4" w:space="0" w:color="000000"/>
            </w:tcBorders>
          </w:tcPr>
          <w:p w14:paraId="73D9624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eastAsia="es-MX"/>
              </w:rPr>
            </w:pPr>
            <w:r w:rsidRPr="00BD02EB">
              <w:rPr>
                <w:rFonts w:ascii="Arial" w:eastAsia="Arial" w:hAnsi="Arial"/>
                <w:color w:val="000000"/>
                <w:sz w:val="20"/>
                <w:szCs w:val="20"/>
                <w:lang w:eastAsia="es-MX"/>
              </w:rPr>
              <w:t>Resto de la sección a</w:t>
            </w:r>
          </w:p>
        </w:tc>
        <w:tc>
          <w:tcPr>
            <w:tcW w:w="1681" w:type="pct"/>
            <w:tcBorders>
              <w:top w:val="single" w:sz="4" w:space="0" w:color="000000"/>
              <w:left w:val="single" w:sz="4" w:space="0" w:color="000000"/>
              <w:right w:val="single" w:sz="4" w:space="0" w:color="000000"/>
            </w:tcBorders>
          </w:tcPr>
          <w:p w14:paraId="759B9567"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300.00 M2.</w:t>
            </w:r>
          </w:p>
        </w:tc>
      </w:tr>
    </w:tbl>
    <w:p w14:paraId="0CABAF0C" w14:textId="77777777" w:rsidR="00BD02EB" w:rsidRPr="00BD02EB" w:rsidRDefault="00BD02EB" w:rsidP="00BD02EB">
      <w:pPr>
        <w:spacing w:after="0" w:line="240" w:lineRule="auto"/>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9108"/>
      </w:tblGrid>
      <w:tr w:rsidR="00BD02EB" w:rsidRPr="00BD02EB" w14:paraId="0446240E" w14:textId="77777777" w:rsidTr="00E6139C">
        <w:trPr>
          <w:trHeight w:val="20"/>
        </w:trPr>
        <w:tc>
          <w:tcPr>
            <w:tcW w:w="5000" w:type="pct"/>
            <w:tcBorders>
              <w:right w:val="single" w:sz="4" w:space="0" w:color="000000"/>
            </w:tcBorders>
          </w:tcPr>
          <w:p w14:paraId="31670B3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b/>
                <w:color w:val="000000"/>
                <w:sz w:val="20"/>
                <w:szCs w:val="20"/>
                <w:lang w:eastAsia="es-MX"/>
              </w:rPr>
            </w:pPr>
            <w:r w:rsidRPr="00BD02EB">
              <w:rPr>
                <w:rFonts w:ascii="Arial" w:eastAsia="Arial" w:hAnsi="Arial"/>
                <w:b/>
                <w:color w:val="000000"/>
                <w:sz w:val="20"/>
                <w:szCs w:val="20"/>
                <w:lang w:eastAsia="es-MX"/>
              </w:rPr>
              <w:t>TODAS LAS COMISARÍAS A $ 300 M2.</w:t>
            </w:r>
          </w:p>
          <w:p w14:paraId="59253A9B"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eastAsia="es-MX"/>
              </w:rPr>
            </w:pPr>
            <w:r w:rsidRPr="00BD02EB">
              <w:rPr>
                <w:rFonts w:ascii="Arial" w:eastAsia="Arial" w:hAnsi="Arial"/>
                <w:b/>
                <w:color w:val="000000"/>
                <w:sz w:val="20"/>
                <w:szCs w:val="20"/>
                <w:lang w:eastAsia="es-MX"/>
              </w:rPr>
              <w:t>REGIMEN EN CONDOMINIO A $ 400 M2</w:t>
            </w:r>
          </w:p>
        </w:tc>
      </w:tr>
    </w:tbl>
    <w:p w14:paraId="11E1D51A" w14:textId="77777777" w:rsidR="00BD02EB" w:rsidRPr="00BD02EB" w:rsidRDefault="00BD02EB" w:rsidP="00BD02EB">
      <w:pPr>
        <w:spacing w:after="0" w:line="360" w:lineRule="auto"/>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4812"/>
        <w:gridCol w:w="1230"/>
        <w:gridCol w:w="1615"/>
        <w:gridCol w:w="1451"/>
      </w:tblGrid>
      <w:tr w:rsidR="00BD02EB" w:rsidRPr="00BD02EB" w14:paraId="051B2F65" w14:textId="77777777" w:rsidTr="00E6139C">
        <w:trPr>
          <w:trHeight w:val="20"/>
        </w:trPr>
        <w:tc>
          <w:tcPr>
            <w:tcW w:w="2643" w:type="pct"/>
            <w:tcBorders>
              <w:right w:val="single" w:sz="4" w:space="0" w:color="000000"/>
            </w:tcBorders>
          </w:tcPr>
          <w:p w14:paraId="1FB8F9C6"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ZONA COSTERA</w:t>
            </w:r>
          </w:p>
        </w:tc>
        <w:tc>
          <w:tcPr>
            <w:tcW w:w="2357" w:type="pct"/>
            <w:gridSpan w:val="3"/>
            <w:tcBorders>
              <w:left w:val="single" w:sz="4" w:space="0" w:color="000000"/>
              <w:right w:val="single" w:sz="4" w:space="0" w:color="000000"/>
            </w:tcBorders>
          </w:tcPr>
          <w:p w14:paraId="1652E4AB"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p>
        </w:tc>
      </w:tr>
      <w:tr w:rsidR="00BD02EB" w:rsidRPr="00BD02EB" w14:paraId="6ED04221" w14:textId="77777777" w:rsidTr="00E6139C">
        <w:trPr>
          <w:trHeight w:val="20"/>
        </w:trPr>
        <w:tc>
          <w:tcPr>
            <w:tcW w:w="2643" w:type="pct"/>
            <w:tcBorders>
              <w:right w:val="single" w:sz="4" w:space="0" w:color="000000"/>
            </w:tcBorders>
          </w:tcPr>
          <w:p w14:paraId="7EF5DCCD"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r w:rsidRPr="00BD02EB">
              <w:rPr>
                <w:rFonts w:ascii="Arial" w:eastAsia="Arial" w:hAnsi="Arial"/>
                <w:color w:val="000000"/>
                <w:sz w:val="20"/>
                <w:szCs w:val="20"/>
                <w:lang w:eastAsia="es-MX"/>
              </w:rPr>
              <w:t xml:space="preserve">PRIMERA FILA  </w:t>
            </w:r>
          </w:p>
          <w:p w14:paraId="39249DA2"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r w:rsidRPr="00BD02EB">
              <w:rPr>
                <w:rFonts w:ascii="Arial" w:eastAsia="Arial" w:hAnsi="Arial"/>
                <w:b/>
                <w:color w:val="000000"/>
                <w:sz w:val="20"/>
                <w:szCs w:val="20"/>
                <w:lang w:eastAsia="es-MX"/>
              </w:rPr>
              <w:t xml:space="preserve">$ VALOR POR METRO LINEAL </w:t>
            </w:r>
          </w:p>
        </w:tc>
        <w:tc>
          <w:tcPr>
            <w:tcW w:w="676" w:type="pct"/>
            <w:tcBorders>
              <w:left w:val="single" w:sz="4" w:space="0" w:color="000000"/>
              <w:right w:val="nil"/>
            </w:tcBorders>
          </w:tcPr>
          <w:p w14:paraId="4CC01EC0"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eastAsia="es-MX"/>
              </w:rPr>
            </w:pPr>
          </w:p>
          <w:p w14:paraId="01688FDC"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p>
        </w:tc>
        <w:tc>
          <w:tcPr>
            <w:tcW w:w="884" w:type="pct"/>
            <w:tcBorders>
              <w:left w:val="nil"/>
              <w:right w:val="nil"/>
            </w:tcBorders>
          </w:tcPr>
          <w:p w14:paraId="236391D0"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eastAsia="es-MX"/>
              </w:rPr>
            </w:pPr>
          </w:p>
          <w:p w14:paraId="3DDD9674"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797" w:type="pct"/>
            <w:tcBorders>
              <w:left w:val="nil"/>
              <w:right w:val="single" w:sz="4" w:space="0" w:color="000000"/>
            </w:tcBorders>
          </w:tcPr>
          <w:p w14:paraId="78E1C6D4"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eastAsia="es-MX"/>
              </w:rPr>
            </w:pPr>
          </w:p>
          <w:p w14:paraId="08959DB8"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600,000.00</w:t>
            </w:r>
          </w:p>
        </w:tc>
      </w:tr>
      <w:tr w:rsidR="00BD02EB" w:rsidRPr="00BD02EB" w14:paraId="0FF685F8" w14:textId="77777777" w:rsidTr="00E6139C">
        <w:trPr>
          <w:trHeight w:val="20"/>
        </w:trPr>
        <w:tc>
          <w:tcPr>
            <w:tcW w:w="2643" w:type="pct"/>
            <w:tcBorders>
              <w:right w:val="single" w:sz="4" w:space="0" w:color="000000"/>
            </w:tcBorders>
          </w:tcPr>
          <w:p w14:paraId="4685E539"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r w:rsidRPr="00BD02EB">
              <w:rPr>
                <w:rFonts w:ascii="Arial" w:eastAsia="Arial" w:hAnsi="Arial"/>
                <w:color w:val="000000"/>
                <w:sz w:val="20"/>
                <w:szCs w:val="20"/>
                <w:lang w:eastAsia="es-MX"/>
              </w:rPr>
              <w:t>SEGUNDA FILA HASTA 1 KILOMETRO</w:t>
            </w:r>
          </w:p>
          <w:p w14:paraId="19B791A7"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r w:rsidRPr="00BD02EB">
              <w:rPr>
                <w:rFonts w:ascii="Arial" w:eastAsia="Arial" w:hAnsi="Arial"/>
                <w:b/>
                <w:color w:val="000000"/>
                <w:sz w:val="20"/>
                <w:szCs w:val="20"/>
                <w:lang w:eastAsia="es-MX"/>
              </w:rPr>
              <w:t>$ VALOR POR M2</w:t>
            </w:r>
          </w:p>
        </w:tc>
        <w:tc>
          <w:tcPr>
            <w:tcW w:w="676" w:type="pct"/>
            <w:tcBorders>
              <w:left w:val="single" w:sz="4" w:space="0" w:color="000000"/>
              <w:right w:val="nil"/>
            </w:tcBorders>
          </w:tcPr>
          <w:p w14:paraId="325B7442"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eastAsia="es-MX"/>
              </w:rPr>
            </w:pPr>
          </w:p>
          <w:p w14:paraId="7987D17A"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p>
        </w:tc>
        <w:tc>
          <w:tcPr>
            <w:tcW w:w="884" w:type="pct"/>
            <w:tcBorders>
              <w:left w:val="nil"/>
              <w:right w:val="nil"/>
            </w:tcBorders>
          </w:tcPr>
          <w:p w14:paraId="6A7C3CCA"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eastAsia="es-MX"/>
              </w:rPr>
            </w:pPr>
          </w:p>
          <w:p w14:paraId="3B34FACF"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797" w:type="pct"/>
            <w:tcBorders>
              <w:left w:val="nil"/>
              <w:right w:val="single" w:sz="4" w:space="0" w:color="000000"/>
            </w:tcBorders>
          </w:tcPr>
          <w:p w14:paraId="7A86A07A"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eastAsia="es-MX"/>
              </w:rPr>
            </w:pPr>
          </w:p>
          <w:p w14:paraId="19C75AE3"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3,500.00</w:t>
            </w:r>
          </w:p>
        </w:tc>
      </w:tr>
      <w:tr w:rsidR="00BD02EB" w:rsidRPr="00BD02EB" w14:paraId="535B6D99" w14:textId="77777777" w:rsidTr="00E6139C">
        <w:trPr>
          <w:trHeight w:val="20"/>
        </w:trPr>
        <w:tc>
          <w:tcPr>
            <w:tcW w:w="2643" w:type="pct"/>
            <w:tcBorders>
              <w:top w:val="single" w:sz="6" w:space="0" w:color="000000"/>
              <w:left w:val="single" w:sz="6" w:space="0" w:color="000000"/>
              <w:bottom w:val="single" w:sz="6" w:space="0" w:color="000000"/>
              <w:right w:val="single" w:sz="4" w:space="0" w:color="000000"/>
            </w:tcBorders>
          </w:tcPr>
          <w:p w14:paraId="7F7E23DA"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PERIFERIA</w:t>
            </w:r>
          </w:p>
          <w:p w14:paraId="25325B35"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BD02EB">
              <w:rPr>
                <w:rFonts w:ascii="Arial" w:eastAsia="Arial" w:hAnsi="Arial"/>
                <w:b/>
                <w:color w:val="000000"/>
                <w:sz w:val="20"/>
                <w:szCs w:val="20"/>
                <w:lang w:val="es-ES" w:eastAsia="es-MX"/>
              </w:rPr>
              <w:t>$ VALOR POR M2</w:t>
            </w:r>
          </w:p>
        </w:tc>
        <w:tc>
          <w:tcPr>
            <w:tcW w:w="676" w:type="pct"/>
            <w:tcBorders>
              <w:top w:val="single" w:sz="6" w:space="0" w:color="000000"/>
              <w:left w:val="single" w:sz="4" w:space="0" w:color="000000"/>
              <w:bottom w:val="single" w:sz="6" w:space="0" w:color="000000"/>
              <w:right w:val="nil"/>
            </w:tcBorders>
          </w:tcPr>
          <w:p w14:paraId="17E1C138"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p>
          <w:p w14:paraId="4ABE4754"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p>
        </w:tc>
        <w:tc>
          <w:tcPr>
            <w:tcW w:w="884" w:type="pct"/>
            <w:tcBorders>
              <w:top w:val="single" w:sz="6" w:space="0" w:color="000000"/>
              <w:left w:val="nil"/>
              <w:bottom w:val="single" w:sz="6" w:space="0" w:color="000000"/>
              <w:right w:val="nil"/>
            </w:tcBorders>
          </w:tcPr>
          <w:p w14:paraId="00C32E06"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p>
          <w:p w14:paraId="5AC93AC0"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797" w:type="pct"/>
            <w:tcBorders>
              <w:top w:val="single" w:sz="6" w:space="0" w:color="000000"/>
              <w:left w:val="nil"/>
              <w:bottom w:val="single" w:sz="6" w:space="0" w:color="000000"/>
              <w:right w:val="single" w:sz="4" w:space="0" w:color="000000"/>
            </w:tcBorders>
          </w:tcPr>
          <w:p w14:paraId="74DFB5C9"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p>
          <w:p w14:paraId="454DC3C0"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3,000.00</w:t>
            </w:r>
          </w:p>
        </w:tc>
      </w:tr>
      <w:tr w:rsidR="00BD02EB" w:rsidRPr="00BD02EB" w14:paraId="7BF1FCD9" w14:textId="77777777" w:rsidTr="00E6139C">
        <w:trPr>
          <w:trHeight w:val="20"/>
        </w:trPr>
        <w:tc>
          <w:tcPr>
            <w:tcW w:w="2643" w:type="pct"/>
            <w:tcBorders>
              <w:top w:val="single" w:sz="6" w:space="0" w:color="000000"/>
              <w:left w:val="single" w:sz="6" w:space="0" w:color="000000"/>
              <w:bottom w:val="single" w:sz="6" w:space="0" w:color="000000"/>
              <w:right w:val="single" w:sz="4" w:space="0" w:color="000000"/>
            </w:tcBorders>
          </w:tcPr>
          <w:p w14:paraId="7588600B"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REGIMEN EN CONDOMINIO</w:t>
            </w:r>
          </w:p>
          <w:p w14:paraId="0BD9818E"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BD02EB">
              <w:rPr>
                <w:rFonts w:ascii="Arial" w:eastAsia="Arial" w:hAnsi="Arial"/>
                <w:b/>
                <w:color w:val="000000"/>
                <w:sz w:val="20"/>
                <w:szCs w:val="20"/>
                <w:lang w:val="es-ES" w:eastAsia="es-MX"/>
              </w:rPr>
              <w:t>$ VALOR POR M2</w:t>
            </w:r>
          </w:p>
          <w:p w14:paraId="324BEC4B"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BD02EB">
              <w:rPr>
                <w:rFonts w:ascii="Arial" w:eastAsia="Arial" w:hAnsi="Arial"/>
                <w:b/>
                <w:color w:val="000000"/>
                <w:sz w:val="20"/>
                <w:szCs w:val="20"/>
                <w:lang w:val="es-ES" w:eastAsia="es-MX"/>
              </w:rPr>
              <w:t xml:space="preserve">PRIMERA FILA </w:t>
            </w:r>
          </w:p>
          <w:p w14:paraId="25B4CC91"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SEGUNDA FILA</w:t>
            </w:r>
          </w:p>
        </w:tc>
        <w:tc>
          <w:tcPr>
            <w:tcW w:w="676" w:type="pct"/>
            <w:tcBorders>
              <w:top w:val="single" w:sz="6" w:space="0" w:color="000000"/>
              <w:left w:val="single" w:sz="4" w:space="0" w:color="000000"/>
              <w:bottom w:val="single" w:sz="6" w:space="0" w:color="000000"/>
              <w:right w:val="nil"/>
            </w:tcBorders>
          </w:tcPr>
          <w:p w14:paraId="2418AFEB"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p>
        </w:tc>
        <w:tc>
          <w:tcPr>
            <w:tcW w:w="884" w:type="pct"/>
            <w:tcBorders>
              <w:top w:val="single" w:sz="6" w:space="0" w:color="000000"/>
              <w:left w:val="nil"/>
              <w:bottom w:val="single" w:sz="6" w:space="0" w:color="000000"/>
              <w:right w:val="nil"/>
            </w:tcBorders>
          </w:tcPr>
          <w:p w14:paraId="62218AA8"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p>
          <w:p w14:paraId="3BD14964"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p w14:paraId="66F94C8E" w14:textId="77777777" w:rsidR="00BD02EB" w:rsidRPr="00BD02EB" w:rsidRDefault="00BD02EB" w:rsidP="00BD02EB">
            <w:pPr>
              <w:tabs>
                <w:tab w:val="left" w:pos="1503"/>
              </w:tabs>
              <w:spacing w:after="0" w:line="360" w:lineRule="auto"/>
              <w:rPr>
                <w:rFonts w:ascii="Arial" w:hAnsi="Arial"/>
                <w:sz w:val="20"/>
                <w:lang w:val="es-ES" w:eastAsia="es-MX"/>
              </w:rPr>
            </w:pPr>
            <w:r w:rsidRPr="00BD02EB">
              <w:rPr>
                <w:rFonts w:ascii="Arial" w:hAnsi="Arial"/>
                <w:sz w:val="20"/>
                <w:lang w:val="es-ES" w:eastAsia="es-MX"/>
              </w:rPr>
              <w:tab/>
              <w:t>$</w:t>
            </w:r>
          </w:p>
        </w:tc>
        <w:tc>
          <w:tcPr>
            <w:tcW w:w="797" w:type="pct"/>
            <w:tcBorders>
              <w:top w:val="single" w:sz="6" w:space="0" w:color="000000"/>
              <w:left w:val="nil"/>
              <w:bottom w:val="single" w:sz="6" w:space="0" w:color="000000"/>
              <w:right w:val="single" w:sz="4" w:space="0" w:color="000000"/>
            </w:tcBorders>
          </w:tcPr>
          <w:p w14:paraId="04FACB84"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p>
          <w:p w14:paraId="245E37F5"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15,000.00</w:t>
            </w:r>
          </w:p>
          <w:p w14:paraId="4D9583E6" w14:textId="77777777" w:rsidR="00BD02EB" w:rsidRPr="00BD02EB" w:rsidRDefault="00BD02EB" w:rsidP="00BD02EB">
            <w:pPr>
              <w:spacing w:after="0" w:line="360" w:lineRule="auto"/>
              <w:jc w:val="center"/>
              <w:rPr>
                <w:rFonts w:ascii="Arial" w:hAnsi="Arial"/>
                <w:sz w:val="20"/>
                <w:lang w:val="es-ES" w:eastAsia="es-MX"/>
              </w:rPr>
            </w:pPr>
            <w:r w:rsidRPr="00BD02EB">
              <w:rPr>
                <w:rFonts w:ascii="Arial" w:hAnsi="Arial"/>
                <w:sz w:val="20"/>
                <w:lang w:val="es-ES" w:eastAsia="es-MX"/>
              </w:rPr>
              <w:t xml:space="preserve">          $6,500.00</w:t>
            </w:r>
          </w:p>
        </w:tc>
      </w:tr>
    </w:tbl>
    <w:p w14:paraId="0D7DF91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34C8816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II.- </w:t>
      </w:r>
      <w:r w:rsidRPr="00BD02EB">
        <w:rPr>
          <w:rFonts w:ascii="Arial" w:eastAsia="Arial" w:hAnsi="Arial"/>
          <w:color w:val="000000"/>
          <w:sz w:val="20"/>
          <w:szCs w:val="20"/>
          <w:lang w:val="es-ES" w:eastAsia="es-MX"/>
        </w:rPr>
        <w:t>Valores de construcción</w:t>
      </w:r>
    </w:p>
    <w:p w14:paraId="0B1914CD" w14:textId="77777777" w:rsidR="00BD02EB" w:rsidRPr="00BD02EB" w:rsidRDefault="00BD02EB" w:rsidP="00BD02EB">
      <w:pPr>
        <w:widowControl w:val="0"/>
        <w:tabs>
          <w:tab w:val="left" w:pos="1506"/>
        </w:tabs>
        <w:spacing w:after="0" w:line="360" w:lineRule="auto"/>
        <w:rPr>
          <w:rFonts w:ascii="Arial" w:eastAsia="Arial" w:hAnsi="Arial"/>
          <w:sz w:val="20"/>
          <w:szCs w:val="20"/>
          <w:lang w:val="es-ES" w:eastAsia="es-MX"/>
        </w:rPr>
      </w:pPr>
      <w:r w:rsidRPr="00BD02EB">
        <w:rPr>
          <w:rFonts w:ascii="Arial" w:eastAsia="Arial" w:hAnsi="Arial"/>
          <w:sz w:val="20"/>
          <w:szCs w:val="20"/>
          <w:lang w:val="es-ES" w:eastAsia="es-MX"/>
        </w:rPr>
        <w:tab/>
      </w:r>
    </w:p>
    <w:p w14:paraId="5C3FC1C8" w14:textId="77777777" w:rsidR="00BD02EB" w:rsidRPr="00BD02EB" w:rsidRDefault="00BD02EB" w:rsidP="00BD02EB">
      <w:pPr>
        <w:widowControl w:val="0"/>
        <w:spacing w:after="0" w:line="360" w:lineRule="auto"/>
        <w:rPr>
          <w:rFonts w:ascii="Arial" w:eastAsia="Arial" w:hAnsi="Arial"/>
          <w:sz w:val="20"/>
          <w:szCs w:val="20"/>
          <w:lang w:val="es-ES" w:eastAsia="es-MX"/>
        </w:rPr>
      </w:pPr>
      <w:r w:rsidRPr="00BD02EB">
        <w:rPr>
          <w:rFonts w:ascii="Arial" w:eastAsia="Arial" w:hAnsi="Arial"/>
          <w:b/>
          <w:sz w:val="20"/>
          <w:szCs w:val="20"/>
          <w:lang w:val="es-ES" w:eastAsia="es-MX"/>
        </w:rPr>
        <w:t>Valor unitario de construcción $ por M2</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1333"/>
        <w:gridCol w:w="1444"/>
        <w:gridCol w:w="1369"/>
        <w:gridCol w:w="1220"/>
        <w:gridCol w:w="1244"/>
        <w:gridCol w:w="1124"/>
        <w:gridCol w:w="1371"/>
      </w:tblGrid>
      <w:tr w:rsidR="00BD02EB" w:rsidRPr="00BD02EB" w14:paraId="537F8BA5" w14:textId="77777777" w:rsidTr="00E6139C">
        <w:trPr>
          <w:trHeight w:val="20"/>
        </w:trPr>
        <w:tc>
          <w:tcPr>
            <w:tcW w:w="5000" w:type="pct"/>
            <w:gridSpan w:val="7"/>
            <w:tcBorders>
              <w:bottom w:val="single" w:sz="4" w:space="0" w:color="000000"/>
            </w:tcBorders>
          </w:tcPr>
          <w:p w14:paraId="14F9F02C"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Antiguo</w:t>
            </w:r>
          </w:p>
        </w:tc>
      </w:tr>
      <w:tr w:rsidR="00BD02EB" w:rsidRPr="00BD02EB" w14:paraId="45CADDF7" w14:textId="77777777" w:rsidTr="00E6139C">
        <w:trPr>
          <w:trHeight w:val="20"/>
        </w:trPr>
        <w:tc>
          <w:tcPr>
            <w:tcW w:w="732" w:type="pct"/>
            <w:tcBorders>
              <w:top w:val="single" w:sz="4" w:space="0" w:color="000000"/>
              <w:bottom w:val="single" w:sz="4" w:space="0" w:color="000000"/>
            </w:tcBorders>
          </w:tcPr>
          <w:p w14:paraId="5F1D139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Área</w:t>
            </w:r>
          </w:p>
        </w:tc>
        <w:tc>
          <w:tcPr>
            <w:tcW w:w="793" w:type="pct"/>
            <w:tcBorders>
              <w:top w:val="single" w:sz="4" w:space="0" w:color="000000"/>
              <w:bottom w:val="single" w:sz="4" w:space="0" w:color="000000"/>
            </w:tcBorders>
          </w:tcPr>
          <w:p w14:paraId="7985F2E7"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Concreto</w:t>
            </w:r>
          </w:p>
        </w:tc>
        <w:tc>
          <w:tcPr>
            <w:tcW w:w="752" w:type="pct"/>
            <w:tcBorders>
              <w:top w:val="single" w:sz="4" w:space="0" w:color="000000"/>
              <w:bottom w:val="single" w:sz="4" w:space="0" w:color="000000"/>
            </w:tcBorders>
          </w:tcPr>
          <w:p w14:paraId="22C480B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Asbesto</w:t>
            </w:r>
          </w:p>
        </w:tc>
        <w:tc>
          <w:tcPr>
            <w:tcW w:w="670" w:type="pct"/>
            <w:tcBorders>
              <w:top w:val="single" w:sz="4" w:space="0" w:color="000000"/>
              <w:bottom w:val="single" w:sz="4" w:space="0" w:color="000000"/>
              <w:right w:val="single" w:sz="4" w:space="0" w:color="000000"/>
            </w:tcBorders>
          </w:tcPr>
          <w:p w14:paraId="678A4BBC"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Zinc</w:t>
            </w:r>
          </w:p>
        </w:tc>
        <w:tc>
          <w:tcPr>
            <w:tcW w:w="683" w:type="pct"/>
            <w:tcBorders>
              <w:top w:val="single" w:sz="4" w:space="0" w:color="000000"/>
              <w:left w:val="single" w:sz="4" w:space="0" w:color="000000"/>
              <w:bottom w:val="single" w:sz="4" w:space="0" w:color="000000"/>
              <w:right w:val="single" w:sz="4" w:space="0" w:color="000000"/>
            </w:tcBorders>
          </w:tcPr>
          <w:p w14:paraId="3F885D0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Cartón</w:t>
            </w:r>
          </w:p>
        </w:tc>
        <w:tc>
          <w:tcPr>
            <w:tcW w:w="617" w:type="pct"/>
            <w:tcBorders>
              <w:top w:val="single" w:sz="4" w:space="0" w:color="000000"/>
              <w:left w:val="single" w:sz="4" w:space="0" w:color="000000"/>
              <w:bottom w:val="single" w:sz="4" w:space="0" w:color="000000"/>
              <w:right w:val="single" w:sz="4" w:space="0" w:color="000000"/>
            </w:tcBorders>
          </w:tcPr>
          <w:p w14:paraId="6D661821"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Paja</w:t>
            </w:r>
          </w:p>
        </w:tc>
        <w:tc>
          <w:tcPr>
            <w:tcW w:w="751" w:type="pct"/>
            <w:tcBorders>
              <w:top w:val="single" w:sz="4" w:space="0" w:color="000000"/>
              <w:left w:val="single" w:sz="4" w:space="0" w:color="000000"/>
              <w:bottom w:val="single" w:sz="4" w:space="0" w:color="000000"/>
            </w:tcBorders>
          </w:tcPr>
          <w:p w14:paraId="00B89F7B"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Vigas Y Rodillos</w:t>
            </w:r>
          </w:p>
        </w:tc>
      </w:tr>
      <w:tr w:rsidR="00BD02EB" w:rsidRPr="00BD02EB" w14:paraId="12D6E5FF" w14:textId="77777777" w:rsidTr="00E6139C">
        <w:trPr>
          <w:trHeight w:val="20"/>
        </w:trPr>
        <w:tc>
          <w:tcPr>
            <w:tcW w:w="732" w:type="pct"/>
            <w:tcBorders>
              <w:top w:val="single" w:sz="4" w:space="0" w:color="000000"/>
              <w:bottom w:val="single" w:sz="4" w:space="0" w:color="000000"/>
            </w:tcBorders>
          </w:tcPr>
          <w:p w14:paraId="12B233FC"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Centro</w:t>
            </w:r>
          </w:p>
        </w:tc>
        <w:tc>
          <w:tcPr>
            <w:tcW w:w="793" w:type="pct"/>
            <w:tcBorders>
              <w:top w:val="single" w:sz="4" w:space="0" w:color="000000"/>
              <w:bottom w:val="single" w:sz="4" w:space="0" w:color="000000"/>
            </w:tcBorders>
          </w:tcPr>
          <w:p w14:paraId="59811506"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360.00</w:t>
            </w:r>
          </w:p>
        </w:tc>
        <w:tc>
          <w:tcPr>
            <w:tcW w:w="752" w:type="pct"/>
            <w:tcBorders>
              <w:top w:val="single" w:sz="4" w:space="0" w:color="000000"/>
              <w:bottom w:val="single" w:sz="4" w:space="0" w:color="000000"/>
            </w:tcBorders>
          </w:tcPr>
          <w:p w14:paraId="48107626"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120.00</w:t>
            </w:r>
          </w:p>
        </w:tc>
        <w:tc>
          <w:tcPr>
            <w:tcW w:w="670" w:type="pct"/>
            <w:tcBorders>
              <w:top w:val="single" w:sz="4" w:space="0" w:color="000000"/>
              <w:bottom w:val="single" w:sz="4" w:space="0" w:color="000000"/>
              <w:right w:val="single" w:sz="4" w:space="0" w:color="000000"/>
            </w:tcBorders>
          </w:tcPr>
          <w:p w14:paraId="3A916A05"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120.00</w:t>
            </w:r>
          </w:p>
        </w:tc>
        <w:tc>
          <w:tcPr>
            <w:tcW w:w="683" w:type="pct"/>
            <w:tcBorders>
              <w:top w:val="single" w:sz="4" w:space="0" w:color="000000"/>
              <w:left w:val="single" w:sz="4" w:space="0" w:color="000000"/>
              <w:bottom w:val="single" w:sz="4" w:space="0" w:color="000000"/>
              <w:right w:val="single" w:sz="4" w:space="0" w:color="000000"/>
            </w:tcBorders>
          </w:tcPr>
          <w:p w14:paraId="779D0FF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120.00</w:t>
            </w:r>
          </w:p>
        </w:tc>
        <w:tc>
          <w:tcPr>
            <w:tcW w:w="617" w:type="pct"/>
            <w:tcBorders>
              <w:top w:val="single" w:sz="4" w:space="0" w:color="000000"/>
              <w:left w:val="single" w:sz="4" w:space="0" w:color="000000"/>
              <w:bottom w:val="single" w:sz="4" w:space="0" w:color="000000"/>
              <w:right w:val="single" w:sz="4" w:space="0" w:color="000000"/>
            </w:tcBorders>
          </w:tcPr>
          <w:p w14:paraId="5F7A61E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96.00</w:t>
            </w:r>
          </w:p>
        </w:tc>
        <w:tc>
          <w:tcPr>
            <w:tcW w:w="751" w:type="pct"/>
            <w:tcBorders>
              <w:top w:val="single" w:sz="4" w:space="0" w:color="000000"/>
              <w:left w:val="single" w:sz="4" w:space="0" w:color="000000"/>
              <w:bottom w:val="single" w:sz="4" w:space="0" w:color="000000"/>
            </w:tcBorders>
          </w:tcPr>
          <w:p w14:paraId="7509C4FC"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180.00</w:t>
            </w:r>
          </w:p>
        </w:tc>
      </w:tr>
      <w:tr w:rsidR="00BD02EB" w:rsidRPr="00BD02EB" w14:paraId="12252FF0" w14:textId="77777777" w:rsidTr="00E6139C">
        <w:trPr>
          <w:trHeight w:val="20"/>
        </w:trPr>
        <w:tc>
          <w:tcPr>
            <w:tcW w:w="732" w:type="pct"/>
            <w:tcBorders>
              <w:top w:val="single" w:sz="4" w:space="0" w:color="000000"/>
            </w:tcBorders>
          </w:tcPr>
          <w:p w14:paraId="5942113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Media</w:t>
            </w:r>
          </w:p>
        </w:tc>
        <w:tc>
          <w:tcPr>
            <w:tcW w:w="793" w:type="pct"/>
            <w:tcBorders>
              <w:top w:val="single" w:sz="4" w:space="0" w:color="000000"/>
            </w:tcBorders>
          </w:tcPr>
          <w:p w14:paraId="569B8A4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300.00</w:t>
            </w:r>
          </w:p>
        </w:tc>
        <w:tc>
          <w:tcPr>
            <w:tcW w:w="752" w:type="pct"/>
            <w:tcBorders>
              <w:top w:val="single" w:sz="4" w:space="0" w:color="000000"/>
            </w:tcBorders>
          </w:tcPr>
          <w:p w14:paraId="2814A61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120.00</w:t>
            </w:r>
          </w:p>
        </w:tc>
        <w:tc>
          <w:tcPr>
            <w:tcW w:w="670" w:type="pct"/>
            <w:tcBorders>
              <w:top w:val="single" w:sz="4" w:space="0" w:color="000000"/>
            </w:tcBorders>
          </w:tcPr>
          <w:p w14:paraId="3B34106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120.00</w:t>
            </w:r>
          </w:p>
        </w:tc>
        <w:tc>
          <w:tcPr>
            <w:tcW w:w="683" w:type="pct"/>
            <w:tcBorders>
              <w:top w:val="single" w:sz="4" w:space="0" w:color="000000"/>
              <w:right w:val="single" w:sz="4" w:space="0" w:color="000000"/>
            </w:tcBorders>
          </w:tcPr>
          <w:p w14:paraId="57660FAA"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120.00</w:t>
            </w:r>
          </w:p>
        </w:tc>
        <w:tc>
          <w:tcPr>
            <w:tcW w:w="617" w:type="pct"/>
            <w:tcBorders>
              <w:top w:val="single" w:sz="4" w:space="0" w:color="000000"/>
              <w:left w:val="single" w:sz="4" w:space="0" w:color="000000"/>
              <w:right w:val="single" w:sz="4" w:space="0" w:color="000000"/>
            </w:tcBorders>
          </w:tcPr>
          <w:p w14:paraId="0173DB35"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96.00</w:t>
            </w:r>
          </w:p>
        </w:tc>
        <w:tc>
          <w:tcPr>
            <w:tcW w:w="751" w:type="pct"/>
            <w:tcBorders>
              <w:top w:val="single" w:sz="4" w:space="0" w:color="000000"/>
              <w:left w:val="single" w:sz="4" w:space="0" w:color="000000"/>
            </w:tcBorders>
          </w:tcPr>
          <w:p w14:paraId="54AD29B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180.00</w:t>
            </w:r>
          </w:p>
        </w:tc>
      </w:tr>
      <w:tr w:rsidR="00BD02EB" w:rsidRPr="00BD02EB" w14:paraId="2A439F41" w14:textId="77777777" w:rsidTr="00E6139C">
        <w:trPr>
          <w:trHeight w:val="20"/>
        </w:trPr>
        <w:tc>
          <w:tcPr>
            <w:tcW w:w="732" w:type="pct"/>
          </w:tcPr>
          <w:p w14:paraId="37ACD7D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Periferia</w:t>
            </w:r>
          </w:p>
        </w:tc>
        <w:tc>
          <w:tcPr>
            <w:tcW w:w="793" w:type="pct"/>
          </w:tcPr>
          <w:p w14:paraId="7CE0274B"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240.00</w:t>
            </w:r>
          </w:p>
        </w:tc>
        <w:tc>
          <w:tcPr>
            <w:tcW w:w="752" w:type="pct"/>
          </w:tcPr>
          <w:p w14:paraId="3E505531"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120.00</w:t>
            </w:r>
          </w:p>
        </w:tc>
        <w:tc>
          <w:tcPr>
            <w:tcW w:w="670" w:type="pct"/>
          </w:tcPr>
          <w:p w14:paraId="2AE116D6"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120.00</w:t>
            </w:r>
          </w:p>
        </w:tc>
        <w:tc>
          <w:tcPr>
            <w:tcW w:w="683" w:type="pct"/>
            <w:tcBorders>
              <w:right w:val="single" w:sz="4" w:space="0" w:color="000000"/>
            </w:tcBorders>
          </w:tcPr>
          <w:p w14:paraId="1835E80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120.00</w:t>
            </w:r>
          </w:p>
        </w:tc>
        <w:tc>
          <w:tcPr>
            <w:tcW w:w="617" w:type="pct"/>
            <w:tcBorders>
              <w:left w:val="single" w:sz="4" w:space="0" w:color="000000"/>
              <w:right w:val="single" w:sz="4" w:space="0" w:color="000000"/>
            </w:tcBorders>
          </w:tcPr>
          <w:p w14:paraId="67126D8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96.00</w:t>
            </w:r>
          </w:p>
        </w:tc>
        <w:tc>
          <w:tcPr>
            <w:tcW w:w="751" w:type="pct"/>
            <w:tcBorders>
              <w:left w:val="single" w:sz="4" w:space="0" w:color="000000"/>
            </w:tcBorders>
          </w:tcPr>
          <w:p w14:paraId="49004428"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180.00</w:t>
            </w:r>
          </w:p>
        </w:tc>
      </w:tr>
    </w:tbl>
    <w:p w14:paraId="7F41499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b/>
          <w:color w:val="000000"/>
          <w:sz w:val="20"/>
          <w:szCs w:val="20"/>
          <w:lang w:val="es-ES"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1320"/>
        <w:gridCol w:w="1431"/>
        <w:gridCol w:w="1357"/>
        <w:gridCol w:w="1207"/>
        <w:gridCol w:w="1233"/>
        <w:gridCol w:w="1204"/>
        <w:gridCol w:w="1353"/>
      </w:tblGrid>
      <w:tr w:rsidR="00BD02EB" w:rsidRPr="00BD02EB" w14:paraId="549524A0" w14:textId="77777777" w:rsidTr="00E6139C">
        <w:trPr>
          <w:trHeight w:val="20"/>
        </w:trPr>
        <w:tc>
          <w:tcPr>
            <w:tcW w:w="5000" w:type="pct"/>
            <w:gridSpan w:val="7"/>
            <w:tcBorders>
              <w:bottom w:val="single" w:sz="4" w:space="0" w:color="000000"/>
            </w:tcBorders>
          </w:tcPr>
          <w:p w14:paraId="06B122E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Moderno</w:t>
            </w:r>
          </w:p>
        </w:tc>
      </w:tr>
      <w:tr w:rsidR="00BD02EB" w:rsidRPr="00BD02EB" w14:paraId="19AE848A" w14:textId="77777777" w:rsidTr="00E6139C">
        <w:trPr>
          <w:trHeight w:val="20"/>
        </w:trPr>
        <w:tc>
          <w:tcPr>
            <w:tcW w:w="725" w:type="pct"/>
            <w:tcBorders>
              <w:top w:val="single" w:sz="4" w:space="0" w:color="000000"/>
            </w:tcBorders>
          </w:tcPr>
          <w:p w14:paraId="78AB021C"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Área</w:t>
            </w:r>
          </w:p>
        </w:tc>
        <w:tc>
          <w:tcPr>
            <w:tcW w:w="786" w:type="pct"/>
            <w:tcBorders>
              <w:top w:val="single" w:sz="4" w:space="0" w:color="000000"/>
            </w:tcBorders>
          </w:tcPr>
          <w:p w14:paraId="537CF34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Concreto</w:t>
            </w:r>
          </w:p>
        </w:tc>
        <w:tc>
          <w:tcPr>
            <w:tcW w:w="745" w:type="pct"/>
            <w:tcBorders>
              <w:top w:val="single" w:sz="4" w:space="0" w:color="000000"/>
            </w:tcBorders>
          </w:tcPr>
          <w:p w14:paraId="7B8D64B8"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Asbesto</w:t>
            </w:r>
          </w:p>
        </w:tc>
        <w:tc>
          <w:tcPr>
            <w:tcW w:w="663" w:type="pct"/>
            <w:tcBorders>
              <w:top w:val="single" w:sz="4" w:space="0" w:color="000000"/>
            </w:tcBorders>
          </w:tcPr>
          <w:p w14:paraId="7A5DF20F"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Zinc</w:t>
            </w:r>
          </w:p>
        </w:tc>
        <w:tc>
          <w:tcPr>
            <w:tcW w:w="677" w:type="pct"/>
            <w:tcBorders>
              <w:top w:val="single" w:sz="4" w:space="0" w:color="000000"/>
              <w:right w:val="single" w:sz="4" w:space="0" w:color="000000"/>
            </w:tcBorders>
          </w:tcPr>
          <w:p w14:paraId="011C162D"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Cartón</w:t>
            </w:r>
          </w:p>
        </w:tc>
        <w:tc>
          <w:tcPr>
            <w:tcW w:w="661" w:type="pct"/>
            <w:tcBorders>
              <w:top w:val="single" w:sz="4" w:space="0" w:color="000000"/>
              <w:left w:val="single" w:sz="4" w:space="0" w:color="000000"/>
              <w:right w:val="single" w:sz="4" w:space="0" w:color="000000"/>
            </w:tcBorders>
          </w:tcPr>
          <w:p w14:paraId="2D8B5F0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Paja</w:t>
            </w:r>
          </w:p>
        </w:tc>
        <w:tc>
          <w:tcPr>
            <w:tcW w:w="744" w:type="pct"/>
            <w:tcBorders>
              <w:top w:val="single" w:sz="4" w:space="0" w:color="000000"/>
              <w:left w:val="single" w:sz="4" w:space="0" w:color="000000"/>
            </w:tcBorders>
          </w:tcPr>
          <w:p w14:paraId="56C9E04B"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Vigas Y Rodillos</w:t>
            </w:r>
          </w:p>
        </w:tc>
      </w:tr>
      <w:tr w:rsidR="00BD02EB" w:rsidRPr="00BD02EB" w14:paraId="548F306E" w14:textId="77777777" w:rsidTr="00E6139C">
        <w:trPr>
          <w:trHeight w:val="20"/>
        </w:trPr>
        <w:tc>
          <w:tcPr>
            <w:tcW w:w="725" w:type="pct"/>
          </w:tcPr>
          <w:p w14:paraId="571F517D"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Centro</w:t>
            </w:r>
          </w:p>
        </w:tc>
        <w:tc>
          <w:tcPr>
            <w:tcW w:w="786" w:type="pct"/>
          </w:tcPr>
          <w:p w14:paraId="6785FA7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360.00</w:t>
            </w:r>
          </w:p>
        </w:tc>
        <w:tc>
          <w:tcPr>
            <w:tcW w:w="745" w:type="pct"/>
          </w:tcPr>
          <w:p w14:paraId="19E6306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180.00</w:t>
            </w:r>
          </w:p>
        </w:tc>
        <w:tc>
          <w:tcPr>
            <w:tcW w:w="663" w:type="pct"/>
          </w:tcPr>
          <w:p w14:paraId="2EDA8C7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120.00</w:t>
            </w:r>
          </w:p>
        </w:tc>
        <w:tc>
          <w:tcPr>
            <w:tcW w:w="677" w:type="pct"/>
            <w:tcBorders>
              <w:right w:val="single" w:sz="4" w:space="0" w:color="000000"/>
            </w:tcBorders>
          </w:tcPr>
          <w:p w14:paraId="114CB1C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120.00</w:t>
            </w:r>
          </w:p>
        </w:tc>
        <w:tc>
          <w:tcPr>
            <w:tcW w:w="661" w:type="pct"/>
            <w:tcBorders>
              <w:left w:val="single" w:sz="4" w:space="0" w:color="000000"/>
              <w:right w:val="single" w:sz="4" w:space="0" w:color="000000"/>
            </w:tcBorders>
          </w:tcPr>
          <w:p w14:paraId="464C669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120.00</w:t>
            </w:r>
          </w:p>
        </w:tc>
        <w:tc>
          <w:tcPr>
            <w:tcW w:w="744" w:type="pct"/>
            <w:tcBorders>
              <w:left w:val="single" w:sz="4" w:space="0" w:color="000000"/>
            </w:tcBorders>
          </w:tcPr>
          <w:p w14:paraId="7C07DBFB"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240.00</w:t>
            </w:r>
          </w:p>
        </w:tc>
      </w:tr>
      <w:tr w:rsidR="00BD02EB" w:rsidRPr="00BD02EB" w14:paraId="439C5CC4" w14:textId="77777777" w:rsidTr="00E6139C">
        <w:trPr>
          <w:trHeight w:val="20"/>
        </w:trPr>
        <w:tc>
          <w:tcPr>
            <w:tcW w:w="725" w:type="pct"/>
          </w:tcPr>
          <w:p w14:paraId="1441DCBB"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Media</w:t>
            </w:r>
          </w:p>
        </w:tc>
        <w:tc>
          <w:tcPr>
            <w:tcW w:w="786" w:type="pct"/>
          </w:tcPr>
          <w:p w14:paraId="3DBDB39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300.00</w:t>
            </w:r>
          </w:p>
        </w:tc>
        <w:tc>
          <w:tcPr>
            <w:tcW w:w="745" w:type="pct"/>
          </w:tcPr>
          <w:p w14:paraId="319EC66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120.00</w:t>
            </w:r>
          </w:p>
        </w:tc>
        <w:tc>
          <w:tcPr>
            <w:tcW w:w="663" w:type="pct"/>
          </w:tcPr>
          <w:p w14:paraId="332D1EA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20.00</w:t>
            </w:r>
          </w:p>
        </w:tc>
        <w:tc>
          <w:tcPr>
            <w:tcW w:w="677" w:type="pct"/>
            <w:tcBorders>
              <w:right w:val="single" w:sz="4" w:space="0" w:color="000000"/>
            </w:tcBorders>
          </w:tcPr>
          <w:p w14:paraId="64FDB4F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120.00</w:t>
            </w:r>
          </w:p>
        </w:tc>
        <w:tc>
          <w:tcPr>
            <w:tcW w:w="661" w:type="pct"/>
            <w:tcBorders>
              <w:left w:val="single" w:sz="4" w:space="0" w:color="000000"/>
              <w:right w:val="single" w:sz="4" w:space="0" w:color="000000"/>
            </w:tcBorders>
          </w:tcPr>
          <w:p w14:paraId="74149928"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120.00</w:t>
            </w:r>
          </w:p>
        </w:tc>
        <w:tc>
          <w:tcPr>
            <w:tcW w:w="744" w:type="pct"/>
            <w:tcBorders>
              <w:left w:val="single" w:sz="4" w:space="0" w:color="000000"/>
            </w:tcBorders>
          </w:tcPr>
          <w:p w14:paraId="5544988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180.00</w:t>
            </w:r>
          </w:p>
        </w:tc>
      </w:tr>
      <w:tr w:rsidR="00BD02EB" w:rsidRPr="00BD02EB" w14:paraId="0B48D5CB" w14:textId="77777777" w:rsidTr="00E6139C">
        <w:trPr>
          <w:trHeight w:val="20"/>
        </w:trPr>
        <w:tc>
          <w:tcPr>
            <w:tcW w:w="725" w:type="pct"/>
            <w:tcBorders>
              <w:bottom w:val="single" w:sz="4" w:space="0" w:color="000000"/>
            </w:tcBorders>
          </w:tcPr>
          <w:p w14:paraId="609FB05B"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Periferia</w:t>
            </w:r>
          </w:p>
        </w:tc>
        <w:tc>
          <w:tcPr>
            <w:tcW w:w="786" w:type="pct"/>
            <w:tcBorders>
              <w:bottom w:val="single" w:sz="4" w:space="0" w:color="000000"/>
            </w:tcBorders>
          </w:tcPr>
          <w:p w14:paraId="693D752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240.00</w:t>
            </w:r>
          </w:p>
        </w:tc>
        <w:tc>
          <w:tcPr>
            <w:tcW w:w="745" w:type="pct"/>
            <w:tcBorders>
              <w:bottom w:val="single" w:sz="4" w:space="0" w:color="000000"/>
            </w:tcBorders>
          </w:tcPr>
          <w:p w14:paraId="75C3B6F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120.00</w:t>
            </w:r>
          </w:p>
        </w:tc>
        <w:tc>
          <w:tcPr>
            <w:tcW w:w="663" w:type="pct"/>
            <w:tcBorders>
              <w:bottom w:val="single" w:sz="4" w:space="0" w:color="000000"/>
            </w:tcBorders>
          </w:tcPr>
          <w:p w14:paraId="70505B6E"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120.00</w:t>
            </w:r>
          </w:p>
        </w:tc>
        <w:tc>
          <w:tcPr>
            <w:tcW w:w="677" w:type="pct"/>
            <w:tcBorders>
              <w:bottom w:val="single" w:sz="4" w:space="0" w:color="000000"/>
              <w:right w:val="single" w:sz="4" w:space="0" w:color="000000"/>
            </w:tcBorders>
          </w:tcPr>
          <w:p w14:paraId="55D08278"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120.00</w:t>
            </w:r>
          </w:p>
        </w:tc>
        <w:tc>
          <w:tcPr>
            <w:tcW w:w="661" w:type="pct"/>
            <w:tcBorders>
              <w:left w:val="single" w:sz="4" w:space="0" w:color="000000"/>
              <w:bottom w:val="single" w:sz="4" w:space="0" w:color="000000"/>
              <w:right w:val="single" w:sz="4" w:space="0" w:color="000000"/>
            </w:tcBorders>
          </w:tcPr>
          <w:p w14:paraId="3B2A2B0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120.00</w:t>
            </w:r>
          </w:p>
        </w:tc>
        <w:tc>
          <w:tcPr>
            <w:tcW w:w="744" w:type="pct"/>
            <w:tcBorders>
              <w:left w:val="single" w:sz="4" w:space="0" w:color="000000"/>
              <w:bottom w:val="single" w:sz="4" w:space="0" w:color="000000"/>
            </w:tcBorders>
          </w:tcPr>
          <w:p w14:paraId="5BC0B76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180.00</w:t>
            </w:r>
          </w:p>
        </w:tc>
      </w:tr>
    </w:tbl>
    <w:p w14:paraId="043E8B6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6E76291B" w14:textId="77777777" w:rsidR="00BD02EB" w:rsidRPr="00BD02EB" w:rsidRDefault="00BD02EB" w:rsidP="00BD02EB">
      <w:pPr>
        <w:widowControl w:val="0"/>
        <w:pBdr>
          <w:top w:val="nil"/>
          <w:left w:val="nil"/>
          <w:bottom w:val="nil"/>
          <w:right w:val="nil"/>
          <w:between w:val="nil"/>
        </w:pBdr>
        <w:tabs>
          <w:tab w:val="left" w:pos="426"/>
          <w:tab w:val="left" w:pos="1685"/>
          <w:tab w:val="left" w:pos="2689"/>
          <w:tab w:val="left" w:pos="3159"/>
          <w:tab w:val="left" w:pos="4530"/>
          <w:tab w:val="left" w:pos="5957"/>
          <w:tab w:val="left" w:pos="6905"/>
          <w:tab w:val="left" w:pos="7907"/>
          <w:tab w:val="left" w:pos="8955"/>
        </w:tabs>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III.-</w:t>
      </w:r>
      <w:r w:rsidRPr="00BD02EB">
        <w:rPr>
          <w:rFonts w:ascii="Arial" w:eastAsia="Arial" w:hAnsi="Arial"/>
          <w:b/>
          <w:color w:val="000000"/>
          <w:sz w:val="20"/>
          <w:szCs w:val="20"/>
          <w:lang w:val="es-ES" w:eastAsia="es-MX"/>
        </w:rPr>
        <w:tab/>
      </w:r>
      <w:r w:rsidRPr="00BD02EB">
        <w:rPr>
          <w:rFonts w:ascii="Arial" w:eastAsia="Arial" w:hAnsi="Arial"/>
          <w:color w:val="000000"/>
          <w:sz w:val="20"/>
          <w:szCs w:val="20"/>
          <w:lang w:val="es-ES" w:eastAsia="es-MX"/>
        </w:rPr>
        <w:t>Valores unitarios de construcción condominios, hoteles, moteles, hostales, villas, fraccionamientos privados y conjuntos habitacionales $ por m2, en la cabecera municipal</w:t>
      </w:r>
      <w:r w:rsidRPr="00BD02EB">
        <w:rPr>
          <w:rFonts w:ascii="Arial" w:eastAsia="Arial" w:hAnsi="Arial"/>
          <w:b/>
          <w:color w:val="000000"/>
          <w:sz w:val="20"/>
          <w:szCs w:val="20"/>
          <w:lang w:val="es-ES" w:eastAsia="es-MX"/>
        </w:rPr>
        <w:t>.</w:t>
      </w:r>
    </w:p>
    <w:p w14:paraId="4613F056"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573"/>
        <w:gridCol w:w="260"/>
        <w:gridCol w:w="4272"/>
      </w:tblGrid>
      <w:tr w:rsidR="00BD02EB" w:rsidRPr="00BD02EB" w14:paraId="1165553C" w14:textId="77777777" w:rsidTr="00E6139C">
        <w:trPr>
          <w:trHeight w:val="20"/>
        </w:trPr>
        <w:tc>
          <w:tcPr>
            <w:tcW w:w="2511" w:type="pct"/>
            <w:tcBorders>
              <w:left w:val="single" w:sz="6" w:space="0" w:color="000000"/>
              <w:right w:val="single" w:sz="6" w:space="0" w:color="000000"/>
            </w:tcBorders>
          </w:tcPr>
          <w:p w14:paraId="05F7F31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TIPO</w:t>
            </w:r>
          </w:p>
        </w:tc>
        <w:tc>
          <w:tcPr>
            <w:tcW w:w="143" w:type="pct"/>
            <w:tcBorders>
              <w:left w:val="single" w:sz="6" w:space="0" w:color="000000"/>
              <w:right w:val="nil"/>
            </w:tcBorders>
          </w:tcPr>
          <w:p w14:paraId="143505F5"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p>
        </w:tc>
        <w:tc>
          <w:tcPr>
            <w:tcW w:w="2346" w:type="pct"/>
            <w:tcBorders>
              <w:left w:val="nil"/>
              <w:right w:val="single" w:sz="6" w:space="0" w:color="000000"/>
            </w:tcBorders>
          </w:tcPr>
          <w:p w14:paraId="51324A9D"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p>
        </w:tc>
      </w:tr>
      <w:tr w:rsidR="00BD02EB" w:rsidRPr="00BD02EB" w14:paraId="35DBE4B8" w14:textId="77777777" w:rsidTr="00E6139C">
        <w:trPr>
          <w:trHeight w:val="20"/>
        </w:trPr>
        <w:tc>
          <w:tcPr>
            <w:tcW w:w="2511" w:type="pct"/>
            <w:tcBorders>
              <w:left w:val="single" w:sz="6" w:space="0" w:color="000000"/>
              <w:bottom w:val="single" w:sz="6" w:space="0" w:color="000000"/>
              <w:right w:val="single" w:sz="6" w:space="0" w:color="000000"/>
            </w:tcBorders>
          </w:tcPr>
          <w:p w14:paraId="77839D5C"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CONCRETO</w:t>
            </w:r>
          </w:p>
        </w:tc>
        <w:tc>
          <w:tcPr>
            <w:tcW w:w="143" w:type="pct"/>
            <w:tcBorders>
              <w:left w:val="single" w:sz="6" w:space="0" w:color="000000"/>
              <w:bottom w:val="single" w:sz="6" w:space="0" w:color="000000"/>
              <w:right w:val="nil"/>
            </w:tcBorders>
          </w:tcPr>
          <w:p w14:paraId="0F38C5F7" w14:textId="77777777" w:rsidR="00BD02EB" w:rsidRPr="00BD02EB" w:rsidRDefault="00BD02EB" w:rsidP="00BD02EB">
            <w:pPr>
              <w:widowControl w:val="0"/>
              <w:pBdr>
                <w:top w:val="nil"/>
                <w:left w:val="nil"/>
                <w:bottom w:val="nil"/>
                <w:right w:val="nil"/>
                <w:between w:val="nil"/>
              </w:pBdr>
              <w:tabs>
                <w:tab w:val="left" w:pos="409"/>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2346" w:type="pct"/>
            <w:tcBorders>
              <w:left w:val="nil"/>
              <w:bottom w:val="single" w:sz="6" w:space="0" w:color="000000"/>
              <w:right w:val="single" w:sz="6" w:space="0" w:color="000000"/>
            </w:tcBorders>
          </w:tcPr>
          <w:p w14:paraId="100F4BCE" w14:textId="77777777" w:rsidR="00BD02EB" w:rsidRPr="00BD02EB" w:rsidRDefault="00BD02EB" w:rsidP="00BD02EB">
            <w:pPr>
              <w:widowControl w:val="0"/>
              <w:pBdr>
                <w:top w:val="nil"/>
                <w:left w:val="nil"/>
                <w:bottom w:val="nil"/>
                <w:right w:val="nil"/>
                <w:between w:val="nil"/>
              </w:pBdr>
              <w:tabs>
                <w:tab w:val="left" w:pos="409"/>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8,871.20</w:t>
            </w:r>
          </w:p>
        </w:tc>
      </w:tr>
      <w:tr w:rsidR="00BD02EB" w:rsidRPr="00BD02EB" w14:paraId="10BB4595" w14:textId="77777777" w:rsidTr="00E6139C">
        <w:trPr>
          <w:trHeight w:val="20"/>
        </w:trPr>
        <w:tc>
          <w:tcPr>
            <w:tcW w:w="2511" w:type="pct"/>
            <w:tcBorders>
              <w:top w:val="single" w:sz="6" w:space="0" w:color="000000"/>
              <w:left w:val="single" w:sz="6" w:space="0" w:color="000000"/>
              <w:right w:val="single" w:sz="6" w:space="0" w:color="000000"/>
            </w:tcBorders>
          </w:tcPr>
          <w:p w14:paraId="4FE23A3D"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HIERRO</w:t>
            </w:r>
          </w:p>
        </w:tc>
        <w:tc>
          <w:tcPr>
            <w:tcW w:w="143" w:type="pct"/>
            <w:tcBorders>
              <w:top w:val="single" w:sz="6" w:space="0" w:color="000000"/>
              <w:left w:val="single" w:sz="6" w:space="0" w:color="000000"/>
              <w:right w:val="nil"/>
            </w:tcBorders>
          </w:tcPr>
          <w:p w14:paraId="34E1165E" w14:textId="77777777" w:rsidR="00BD02EB" w:rsidRPr="00BD02EB" w:rsidRDefault="00BD02EB" w:rsidP="00BD02EB">
            <w:pPr>
              <w:widowControl w:val="0"/>
              <w:pBdr>
                <w:top w:val="nil"/>
                <w:left w:val="nil"/>
                <w:bottom w:val="nil"/>
                <w:right w:val="nil"/>
                <w:between w:val="nil"/>
              </w:pBdr>
              <w:tabs>
                <w:tab w:val="left" w:pos="405"/>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2346" w:type="pct"/>
            <w:tcBorders>
              <w:top w:val="single" w:sz="6" w:space="0" w:color="000000"/>
              <w:left w:val="nil"/>
              <w:right w:val="single" w:sz="6" w:space="0" w:color="000000"/>
            </w:tcBorders>
          </w:tcPr>
          <w:p w14:paraId="3A23F6AE" w14:textId="77777777" w:rsidR="00BD02EB" w:rsidRPr="00BD02EB" w:rsidRDefault="00BD02EB" w:rsidP="00BD02EB">
            <w:pPr>
              <w:widowControl w:val="0"/>
              <w:pBdr>
                <w:top w:val="nil"/>
                <w:left w:val="nil"/>
                <w:bottom w:val="nil"/>
                <w:right w:val="nil"/>
                <w:between w:val="nil"/>
              </w:pBdr>
              <w:tabs>
                <w:tab w:val="left" w:pos="405"/>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4,971.20</w:t>
            </w:r>
          </w:p>
        </w:tc>
      </w:tr>
      <w:tr w:rsidR="00BD02EB" w:rsidRPr="00BD02EB" w14:paraId="60B1655F" w14:textId="77777777" w:rsidTr="00E6139C">
        <w:trPr>
          <w:trHeight w:val="20"/>
        </w:trPr>
        <w:tc>
          <w:tcPr>
            <w:tcW w:w="2511" w:type="pct"/>
            <w:tcBorders>
              <w:left w:val="single" w:sz="6" w:space="0" w:color="000000"/>
              <w:right w:val="single" w:sz="6" w:space="0" w:color="000000"/>
            </w:tcBorders>
          </w:tcPr>
          <w:p w14:paraId="7B692CD5"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ROLLIZOS</w:t>
            </w:r>
          </w:p>
        </w:tc>
        <w:tc>
          <w:tcPr>
            <w:tcW w:w="143" w:type="pct"/>
            <w:tcBorders>
              <w:left w:val="single" w:sz="6" w:space="0" w:color="000000"/>
              <w:right w:val="nil"/>
            </w:tcBorders>
          </w:tcPr>
          <w:p w14:paraId="0CE9E111" w14:textId="77777777" w:rsidR="00BD02EB" w:rsidRPr="00BD02EB" w:rsidRDefault="00BD02EB" w:rsidP="00BD02EB">
            <w:pPr>
              <w:widowControl w:val="0"/>
              <w:pBdr>
                <w:top w:val="nil"/>
                <w:left w:val="nil"/>
                <w:bottom w:val="nil"/>
                <w:right w:val="nil"/>
                <w:between w:val="nil"/>
              </w:pBdr>
              <w:tabs>
                <w:tab w:val="left" w:pos="408"/>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2346" w:type="pct"/>
            <w:tcBorders>
              <w:left w:val="nil"/>
              <w:right w:val="single" w:sz="6" w:space="0" w:color="000000"/>
            </w:tcBorders>
          </w:tcPr>
          <w:p w14:paraId="036BFC0E" w14:textId="77777777" w:rsidR="00BD02EB" w:rsidRPr="00BD02EB" w:rsidRDefault="00BD02EB" w:rsidP="00BD02EB">
            <w:pPr>
              <w:widowControl w:val="0"/>
              <w:pBdr>
                <w:top w:val="nil"/>
                <w:left w:val="nil"/>
                <w:bottom w:val="nil"/>
                <w:right w:val="nil"/>
                <w:between w:val="nil"/>
              </w:pBdr>
              <w:tabs>
                <w:tab w:val="left" w:pos="408"/>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5,947.50</w:t>
            </w:r>
          </w:p>
        </w:tc>
      </w:tr>
      <w:tr w:rsidR="00BD02EB" w:rsidRPr="00BD02EB" w14:paraId="332F685C" w14:textId="77777777" w:rsidTr="00E6139C">
        <w:trPr>
          <w:trHeight w:val="20"/>
        </w:trPr>
        <w:tc>
          <w:tcPr>
            <w:tcW w:w="2511" w:type="pct"/>
            <w:tcBorders>
              <w:left w:val="single" w:sz="6" w:space="0" w:color="000000"/>
              <w:bottom w:val="single" w:sz="6" w:space="0" w:color="000000"/>
              <w:right w:val="single" w:sz="6" w:space="0" w:color="000000"/>
            </w:tcBorders>
          </w:tcPr>
          <w:p w14:paraId="108AE7DF"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ZINC</w:t>
            </w:r>
          </w:p>
        </w:tc>
        <w:tc>
          <w:tcPr>
            <w:tcW w:w="143" w:type="pct"/>
            <w:tcBorders>
              <w:left w:val="single" w:sz="6" w:space="0" w:color="000000"/>
              <w:bottom w:val="single" w:sz="6" w:space="0" w:color="000000"/>
              <w:right w:val="nil"/>
            </w:tcBorders>
          </w:tcPr>
          <w:p w14:paraId="3BEE213E" w14:textId="77777777" w:rsidR="00BD02EB" w:rsidRPr="00BD02EB" w:rsidRDefault="00BD02EB" w:rsidP="00BD02EB">
            <w:pPr>
              <w:widowControl w:val="0"/>
              <w:pBdr>
                <w:top w:val="nil"/>
                <w:left w:val="nil"/>
                <w:bottom w:val="nil"/>
                <w:right w:val="nil"/>
                <w:between w:val="nil"/>
              </w:pBdr>
              <w:tabs>
                <w:tab w:val="left" w:pos="408"/>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2346" w:type="pct"/>
            <w:tcBorders>
              <w:left w:val="nil"/>
              <w:bottom w:val="single" w:sz="6" w:space="0" w:color="000000"/>
              <w:right w:val="single" w:sz="6" w:space="0" w:color="000000"/>
            </w:tcBorders>
          </w:tcPr>
          <w:p w14:paraId="397E0916" w14:textId="77777777" w:rsidR="00BD02EB" w:rsidRPr="00BD02EB" w:rsidRDefault="00BD02EB" w:rsidP="00BD02EB">
            <w:pPr>
              <w:widowControl w:val="0"/>
              <w:pBdr>
                <w:top w:val="nil"/>
                <w:left w:val="nil"/>
                <w:bottom w:val="nil"/>
                <w:right w:val="nil"/>
                <w:between w:val="nil"/>
              </w:pBdr>
              <w:tabs>
                <w:tab w:val="left" w:pos="408"/>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5,947.50</w:t>
            </w:r>
          </w:p>
        </w:tc>
      </w:tr>
      <w:tr w:rsidR="00BD02EB" w:rsidRPr="00BD02EB" w14:paraId="606A766A" w14:textId="77777777" w:rsidTr="00E6139C">
        <w:trPr>
          <w:trHeight w:val="20"/>
        </w:trPr>
        <w:tc>
          <w:tcPr>
            <w:tcW w:w="2511" w:type="pct"/>
            <w:tcBorders>
              <w:top w:val="single" w:sz="6" w:space="0" w:color="000000"/>
              <w:left w:val="single" w:sz="6" w:space="0" w:color="000000"/>
              <w:bottom w:val="single" w:sz="6" w:space="0" w:color="000000"/>
              <w:right w:val="single" w:sz="6" w:space="0" w:color="000000"/>
            </w:tcBorders>
          </w:tcPr>
          <w:p w14:paraId="3CC36352"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ASBESTO</w:t>
            </w:r>
          </w:p>
        </w:tc>
        <w:tc>
          <w:tcPr>
            <w:tcW w:w="143" w:type="pct"/>
            <w:tcBorders>
              <w:top w:val="single" w:sz="6" w:space="0" w:color="000000"/>
              <w:left w:val="single" w:sz="6" w:space="0" w:color="000000"/>
              <w:bottom w:val="single" w:sz="6" w:space="0" w:color="000000"/>
              <w:right w:val="nil"/>
            </w:tcBorders>
          </w:tcPr>
          <w:p w14:paraId="2EC608B9" w14:textId="77777777" w:rsidR="00BD02EB" w:rsidRPr="00BD02EB" w:rsidRDefault="00BD02EB" w:rsidP="00BD02EB">
            <w:pPr>
              <w:widowControl w:val="0"/>
              <w:pBdr>
                <w:top w:val="nil"/>
                <w:left w:val="nil"/>
                <w:bottom w:val="nil"/>
                <w:right w:val="nil"/>
                <w:between w:val="nil"/>
              </w:pBdr>
              <w:tabs>
                <w:tab w:val="left" w:pos="405"/>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2346" w:type="pct"/>
            <w:tcBorders>
              <w:top w:val="single" w:sz="6" w:space="0" w:color="000000"/>
              <w:left w:val="nil"/>
              <w:bottom w:val="single" w:sz="6" w:space="0" w:color="000000"/>
              <w:right w:val="single" w:sz="6" w:space="0" w:color="000000"/>
            </w:tcBorders>
          </w:tcPr>
          <w:p w14:paraId="7E496311" w14:textId="77777777" w:rsidR="00BD02EB" w:rsidRPr="00BD02EB" w:rsidRDefault="00BD02EB" w:rsidP="00BD02EB">
            <w:pPr>
              <w:widowControl w:val="0"/>
              <w:pBdr>
                <w:top w:val="nil"/>
                <w:left w:val="nil"/>
                <w:bottom w:val="nil"/>
                <w:right w:val="nil"/>
                <w:between w:val="nil"/>
              </w:pBdr>
              <w:tabs>
                <w:tab w:val="left" w:pos="405"/>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7,896.20</w:t>
            </w:r>
          </w:p>
        </w:tc>
      </w:tr>
      <w:tr w:rsidR="00BD02EB" w:rsidRPr="00BD02EB" w14:paraId="72B26D32" w14:textId="77777777" w:rsidTr="00E6139C">
        <w:trPr>
          <w:trHeight w:val="20"/>
        </w:trPr>
        <w:tc>
          <w:tcPr>
            <w:tcW w:w="2511" w:type="pct"/>
            <w:tcBorders>
              <w:top w:val="single" w:sz="6" w:space="0" w:color="000000"/>
              <w:left w:val="single" w:sz="6" w:space="0" w:color="000000"/>
              <w:right w:val="single" w:sz="6" w:space="0" w:color="000000"/>
            </w:tcBorders>
          </w:tcPr>
          <w:p w14:paraId="6F4DA86E"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TEJA</w:t>
            </w:r>
          </w:p>
        </w:tc>
        <w:tc>
          <w:tcPr>
            <w:tcW w:w="143" w:type="pct"/>
            <w:tcBorders>
              <w:top w:val="single" w:sz="6" w:space="0" w:color="000000"/>
              <w:left w:val="single" w:sz="6" w:space="0" w:color="000000"/>
              <w:right w:val="nil"/>
            </w:tcBorders>
          </w:tcPr>
          <w:p w14:paraId="114381B2" w14:textId="77777777" w:rsidR="00BD02EB" w:rsidRPr="00BD02EB" w:rsidRDefault="00BD02EB" w:rsidP="00BD02EB">
            <w:pPr>
              <w:widowControl w:val="0"/>
              <w:pBdr>
                <w:top w:val="nil"/>
                <w:left w:val="nil"/>
                <w:bottom w:val="nil"/>
                <w:right w:val="nil"/>
                <w:between w:val="nil"/>
              </w:pBdr>
              <w:tabs>
                <w:tab w:val="left" w:pos="405"/>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2346" w:type="pct"/>
            <w:tcBorders>
              <w:top w:val="single" w:sz="6" w:space="0" w:color="000000"/>
              <w:left w:val="nil"/>
              <w:right w:val="single" w:sz="6" w:space="0" w:color="000000"/>
            </w:tcBorders>
          </w:tcPr>
          <w:p w14:paraId="65D33558" w14:textId="77777777" w:rsidR="00BD02EB" w:rsidRPr="00BD02EB" w:rsidRDefault="00BD02EB" w:rsidP="00BD02EB">
            <w:pPr>
              <w:widowControl w:val="0"/>
              <w:pBdr>
                <w:top w:val="nil"/>
                <w:left w:val="nil"/>
                <w:bottom w:val="nil"/>
                <w:right w:val="nil"/>
                <w:between w:val="nil"/>
              </w:pBdr>
              <w:tabs>
                <w:tab w:val="left" w:pos="405"/>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7,896.20</w:t>
            </w:r>
          </w:p>
        </w:tc>
      </w:tr>
      <w:tr w:rsidR="00BD02EB" w:rsidRPr="00BD02EB" w14:paraId="7A053AF3" w14:textId="77777777" w:rsidTr="00E6139C">
        <w:trPr>
          <w:trHeight w:val="20"/>
        </w:trPr>
        <w:tc>
          <w:tcPr>
            <w:tcW w:w="2511" w:type="pct"/>
            <w:tcBorders>
              <w:left w:val="single" w:sz="6" w:space="0" w:color="000000"/>
              <w:bottom w:val="single" w:sz="6" w:space="0" w:color="000000"/>
              <w:right w:val="single" w:sz="6" w:space="0" w:color="000000"/>
            </w:tcBorders>
          </w:tcPr>
          <w:p w14:paraId="42141D83"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CARTÓN</w:t>
            </w:r>
          </w:p>
        </w:tc>
        <w:tc>
          <w:tcPr>
            <w:tcW w:w="143" w:type="pct"/>
            <w:tcBorders>
              <w:left w:val="single" w:sz="6" w:space="0" w:color="000000"/>
              <w:bottom w:val="single" w:sz="6" w:space="0" w:color="000000"/>
              <w:right w:val="nil"/>
            </w:tcBorders>
          </w:tcPr>
          <w:p w14:paraId="18BCF84B" w14:textId="77777777" w:rsidR="00BD02EB" w:rsidRPr="00BD02EB" w:rsidRDefault="00BD02EB" w:rsidP="00BD02EB">
            <w:pPr>
              <w:widowControl w:val="0"/>
              <w:pBdr>
                <w:top w:val="nil"/>
                <w:left w:val="nil"/>
                <w:bottom w:val="nil"/>
                <w:right w:val="nil"/>
                <w:between w:val="nil"/>
              </w:pBdr>
              <w:tabs>
                <w:tab w:val="left" w:pos="406"/>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2346" w:type="pct"/>
            <w:tcBorders>
              <w:left w:val="nil"/>
              <w:bottom w:val="single" w:sz="6" w:space="0" w:color="000000"/>
              <w:right w:val="single" w:sz="6" w:space="0" w:color="000000"/>
            </w:tcBorders>
          </w:tcPr>
          <w:p w14:paraId="248E1696" w14:textId="77777777" w:rsidR="00BD02EB" w:rsidRPr="00BD02EB" w:rsidRDefault="00BD02EB" w:rsidP="00BD02EB">
            <w:pPr>
              <w:widowControl w:val="0"/>
              <w:pBdr>
                <w:top w:val="nil"/>
                <w:left w:val="nil"/>
                <w:bottom w:val="nil"/>
                <w:right w:val="nil"/>
                <w:between w:val="nil"/>
              </w:pBdr>
              <w:tabs>
                <w:tab w:val="left" w:pos="406"/>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3,021.20</w:t>
            </w:r>
          </w:p>
        </w:tc>
      </w:tr>
      <w:tr w:rsidR="00BD02EB" w:rsidRPr="00BD02EB" w14:paraId="187311C0" w14:textId="77777777" w:rsidTr="00E6139C">
        <w:trPr>
          <w:trHeight w:val="20"/>
        </w:trPr>
        <w:tc>
          <w:tcPr>
            <w:tcW w:w="2511" w:type="pct"/>
            <w:tcBorders>
              <w:top w:val="single" w:sz="6" w:space="0" w:color="000000"/>
              <w:left w:val="single" w:sz="6" w:space="0" w:color="000000"/>
              <w:bottom w:val="single" w:sz="6" w:space="0" w:color="000000"/>
              <w:right w:val="single" w:sz="6" w:space="0" w:color="000000"/>
            </w:tcBorders>
          </w:tcPr>
          <w:p w14:paraId="35B380E7"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PAJA</w:t>
            </w:r>
          </w:p>
        </w:tc>
        <w:tc>
          <w:tcPr>
            <w:tcW w:w="143" w:type="pct"/>
            <w:tcBorders>
              <w:top w:val="single" w:sz="6" w:space="0" w:color="000000"/>
              <w:left w:val="single" w:sz="6" w:space="0" w:color="000000"/>
              <w:bottom w:val="single" w:sz="6" w:space="0" w:color="000000"/>
              <w:right w:val="nil"/>
            </w:tcBorders>
          </w:tcPr>
          <w:p w14:paraId="4264E4E0" w14:textId="77777777" w:rsidR="00BD02EB" w:rsidRPr="00BD02EB" w:rsidRDefault="00BD02EB" w:rsidP="00BD02EB">
            <w:pPr>
              <w:widowControl w:val="0"/>
              <w:pBdr>
                <w:top w:val="nil"/>
                <w:left w:val="nil"/>
                <w:bottom w:val="nil"/>
                <w:right w:val="nil"/>
                <w:between w:val="nil"/>
              </w:pBdr>
              <w:tabs>
                <w:tab w:val="left" w:pos="408"/>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2346" w:type="pct"/>
            <w:tcBorders>
              <w:top w:val="single" w:sz="6" w:space="0" w:color="000000"/>
              <w:left w:val="nil"/>
              <w:bottom w:val="single" w:sz="6" w:space="0" w:color="000000"/>
              <w:right w:val="single" w:sz="6" w:space="0" w:color="000000"/>
            </w:tcBorders>
          </w:tcPr>
          <w:p w14:paraId="33AD3FBD" w14:textId="77777777" w:rsidR="00BD02EB" w:rsidRPr="00BD02EB" w:rsidRDefault="00BD02EB" w:rsidP="00BD02EB">
            <w:pPr>
              <w:widowControl w:val="0"/>
              <w:pBdr>
                <w:top w:val="nil"/>
                <w:left w:val="nil"/>
                <w:bottom w:val="nil"/>
                <w:right w:val="nil"/>
                <w:between w:val="nil"/>
              </w:pBdr>
              <w:tabs>
                <w:tab w:val="left" w:pos="408"/>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3,021.20</w:t>
            </w:r>
          </w:p>
        </w:tc>
      </w:tr>
    </w:tbl>
    <w:p w14:paraId="117CAF4C"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775DA11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IV.- </w:t>
      </w:r>
      <w:r w:rsidRPr="00BD02EB">
        <w:rPr>
          <w:rFonts w:ascii="Arial" w:eastAsia="Arial" w:hAnsi="Arial"/>
          <w:color w:val="000000"/>
          <w:sz w:val="20"/>
          <w:szCs w:val="20"/>
          <w:lang w:val="es-ES" w:eastAsia="es-MX"/>
        </w:rPr>
        <w:t>Valor de construcción en comisarías $ por m2.</w:t>
      </w:r>
    </w:p>
    <w:p w14:paraId="5DF9EF2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1971"/>
        <w:gridCol w:w="1908"/>
        <w:gridCol w:w="1710"/>
        <w:gridCol w:w="1808"/>
        <w:gridCol w:w="1708"/>
      </w:tblGrid>
      <w:tr w:rsidR="00BD02EB" w:rsidRPr="00BD02EB" w14:paraId="7E8F6253" w14:textId="77777777" w:rsidTr="00E6139C">
        <w:trPr>
          <w:trHeight w:val="20"/>
        </w:trPr>
        <w:tc>
          <w:tcPr>
            <w:tcW w:w="1082" w:type="pct"/>
            <w:tcBorders>
              <w:bottom w:val="single" w:sz="4" w:space="0" w:color="000000"/>
            </w:tcBorders>
          </w:tcPr>
          <w:p w14:paraId="5859B36B"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Concreto</w:t>
            </w:r>
          </w:p>
        </w:tc>
        <w:tc>
          <w:tcPr>
            <w:tcW w:w="1048" w:type="pct"/>
            <w:tcBorders>
              <w:bottom w:val="single" w:sz="4" w:space="0" w:color="000000"/>
            </w:tcBorders>
          </w:tcPr>
          <w:p w14:paraId="0444E571"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Asbesto</w:t>
            </w:r>
          </w:p>
        </w:tc>
        <w:tc>
          <w:tcPr>
            <w:tcW w:w="939" w:type="pct"/>
            <w:tcBorders>
              <w:bottom w:val="single" w:sz="4" w:space="0" w:color="000000"/>
            </w:tcBorders>
          </w:tcPr>
          <w:p w14:paraId="6222E429"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Zinc</w:t>
            </w:r>
          </w:p>
        </w:tc>
        <w:tc>
          <w:tcPr>
            <w:tcW w:w="993" w:type="pct"/>
            <w:tcBorders>
              <w:bottom w:val="single" w:sz="4" w:space="0" w:color="000000"/>
              <w:right w:val="single" w:sz="4" w:space="0" w:color="000000"/>
            </w:tcBorders>
          </w:tcPr>
          <w:p w14:paraId="6F97D700"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Cartón</w:t>
            </w:r>
          </w:p>
        </w:tc>
        <w:tc>
          <w:tcPr>
            <w:tcW w:w="938" w:type="pct"/>
            <w:tcBorders>
              <w:left w:val="single" w:sz="4" w:space="0" w:color="000000"/>
              <w:bottom w:val="single" w:sz="4" w:space="0" w:color="000000"/>
            </w:tcBorders>
          </w:tcPr>
          <w:p w14:paraId="2F202099"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Paja</w:t>
            </w:r>
          </w:p>
        </w:tc>
      </w:tr>
      <w:tr w:rsidR="00BD02EB" w:rsidRPr="00BD02EB" w14:paraId="32B68607" w14:textId="77777777" w:rsidTr="00E6139C">
        <w:trPr>
          <w:trHeight w:val="20"/>
        </w:trPr>
        <w:tc>
          <w:tcPr>
            <w:tcW w:w="1082" w:type="pct"/>
            <w:tcBorders>
              <w:top w:val="single" w:sz="4" w:space="0" w:color="000000"/>
            </w:tcBorders>
          </w:tcPr>
          <w:p w14:paraId="5DBBF4B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132.00</w:t>
            </w:r>
          </w:p>
        </w:tc>
        <w:tc>
          <w:tcPr>
            <w:tcW w:w="1048" w:type="pct"/>
            <w:tcBorders>
              <w:top w:val="single" w:sz="4" w:space="0" w:color="000000"/>
            </w:tcBorders>
          </w:tcPr>
          <w:p w14:paraId="0EA75C4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96.00</w:t>
            </w:r>
          </w:p>
        </w:tc>
        <w:tc>
          <w:tcPr>
            <w:tcW w:w="939" w:type="pct"/>
            <w:tcBorders>
              <w:top w:val="single" w:sz="4" w:space="0" w:color="000000"/>
            </w:tcBorders>
          </w:tcPr>
          <w:p w14:paraId="458B12AA"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96.00</w:t>
            </w:r>
          </w:p>
        </w:tc>
        <w:tc>
          <w:tcPr>
            <w:tcW w:w="993" w:type="pct"/>
            <w:tcBorders>
              <w:top w:val="single" w:sz="4" w:space="0" w:color="000000"/>
              <w:right w:val="single" w:sz="4" w:space="0" w:color="000000"/>
            </w:tcBorders>
          </w:tcPr>
          <w:p w14:paraId="0357D09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96.00</w:t>
            </w:r>
          </w:p>
        </w:tc>
        <w:tc>
          <w:tcPr>
            <w:tcW w:w="938" w:type="pct"/>
            <w:tcBorders>
              <w:top w:val="single" w:sz="4" w:space="0" w:color="000000"/>
              <w:left w:val="single" w:sz="4" w:space="0" w:color="000000"/>
            </w:tcBorders>
          </w:tcPr>
          <w:p w14:paraId="5AE8DEC1"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96.00</w:t>
            </w:r>
          </w:p>
        </w:tc>
      </w:tr>
    </w:tbl>
    <w:p w14:paraId="1F40944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0B866568"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V.- </w:t>
      </w:r>
      <w:r w:rsidRPr="00BD02EB">
        <w:rPr>
          <w:rFonts w:ascii="Arial" w:eastAsia="Arial" w:hAnsi="Arial"/>
          <w:color w:val="000000"/>
          <w:sz w:val="20"/>
          <w:szCs w:val="20"/>
          <w:lang w:val="es-ES" w:eastAsia="es-MX"/>
        </w:rPr>
        <w:t>Valor de construcción (zona costera y periferia).</w:t>
      </w:r>
    </w:p>
    <w:p w14:paraId="3DECFDEE"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218"/>
        <w:gridCol w:w="1736"/>
        <w:gridCol w:w="1177"/>
        <w:gridCol w:w="1941"/>
        <w:gridCol w:w="1033"/>
      </w:tblGrid>
      <w:tr w:rsidR="00BD02EB" w:rsidRPr="00BD02EB" w14:paraId="658665A9" w14:textId="77777777" w:rsidTr="00E6139C">
        <w:trPr>
          <w:trHeight w:val="1020"/>
        </w:trPr>
        <w:tc>
          <w:tcPr>
            <w:tcW w:w="3218" w:type="dxa"/>
            <w:tcBorders>
              <w:left w:val="single" w:sz="6" w:space="0" w:color="000000"/>
              <w:bottom w:val="single" w:sz="6" w:space="0" w:color="000000"/>
            </w:tcBorders>
          </w:tcPr>
          <w:p w14:paraId="47D66150"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eastAsia="es-MX"/>
              </w:rPr>
            </w:pPr>
            <w:r w:rsidRPr="00BD02EB">
              <w:rPr>
                <w:rFonts w:ascii="Arial" w:eastAsia="Arial" w:hAnsi="Arial"/>
                <w:b/>
                <w:color w:val="000000"/>
                <w:sz w:val="20"/>
                <w:szCs w:val="20"/>
                <w:lang w:eastAsia="es-MX"/>
              </w:rPr>
              <w:t>VALORES UNITARIOS DE CONSTRUCCIÓN (ZONA COSTERA)</w:t>
            </w:r>
          </w:p>
        </w:tc>
        <w:tc>
          <w:tcPr>
            <w:tcW w:w="2913" w:type="dxa"/>
            <w:gridSpan w:val="2"/>
            <w:tcBorders>
              <w:bottom w:val="single" w:sz="6" w:space="0" w:color="000000"/>
              <w:right w:val="single" w:sz="6" w:space="0" w:color="000000"/>
            </w:tcBorders>
          </w:tcPr>
          <w:p w14:paraId="06600957"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PRIMERA FILA</w:t>
            </w:r>
          </w:p>
        </w:tc>
        <w:tc>
          <w:tcPr>
            <w:tcW w:w="2974" w:type="dxa"/>
            <w:gridSpan w:val="2"/>
            <w:tcBorders>
              <w:left w:val="single" w:sz="6" w:space="0" w:color="000000"/>
              <w:bottom w:val="single" w:sz="6" w:space="0" w:color="000000"/>
              <w:right w:val="single" w:sz="6" w:space="0" w:color="000000"/>
            </w:tcBorders>
          </w:tcPr>
          <w:p w14:paraId="2D5308D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SEGUNDA FILA Y PERIFERIA</w:t>
            </w:r>
          </w:p>
        </w:tc>
      </w:tr>
      <w:tr w:rsidR="00BD02EB" w:rsidRPr="00BD02EB" w14:paraId="7BFB93D7" w14:textId="77777777" w:rsidTr="00E6139C">
        <w:trPr>
          <w:trHeight w:val="340"/>
        </w:trPr>
        <w:tc>
          <w:tcPr>
            <w:tcW w:w="3218" w:type="dxa"/>
            <w:tcBorders>
              <w:top w:val="single" w:sz="6" w:space="0" w:color="000000"/>
              <w:left w:val="single" w:sz="6" w:space="0" w:color="000000"/>
            </w:tcBorders>
          </w:tcPr>
          <w:p w14:paraId="6FF6EA85"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TIPO</w:t>
            </w:r>
          </w:p>
        </w:tc>
        <w:tc>
          <w:tcPr>
            <w:tcW w:w="2913" w:type="dxa"/>
            <w:gridSpan w:val="2"/>
            <w:tcBorders>
              <w:top w:val="single" w:sz="6" w:space="0" w:color="000000"/>
              <w:right w:val="single" w:sz="6" w:space="0" w:color="000000"/>
            </w:tcBorders>
          </w:tcPr>
          <w:p w14:paraId="6E8FE042"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POR M2</w:t>
            </w:r>
          </w:p>
        </w:tc>
        <w:tc>
          <w:tcPr>
            <w:tcW w:w="2974" w:type="dxa"/>
            <w:gridSpan w:val="2"/>
            <w:tcBorders>
              <w:top w:val="single" w:sz="6" w:space="0" w:color="000000"/>
              <w:left w:val="single" w:sz="6" w:space="0" w:color="000000"/>
              <w:right w:val="single" w:sz="6" w:space="0" w:color="000000"/>
            </w:tcBorders>
          </w:tcPr>
          <w:p w14:paraId="209B2C3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POR M2</w:t>
            </w:r>
          </w:p>
        </w:tc>
      </w:tr>
      <w:tr w:rsidR="00BD02EB" w:rsidRPr="00BD02EB" w14:paraId="6F45A9A7" w14:textId="77777777" w:rsidTr="00E6139C">
        <w:trPr>
          <w:trHeight w:val="340"/>
        </w:trPr>
        <w:tc>
          <w:tcPr>
            <w:tcW w:w="9105" w:type="dxa"/>
            <w:gridSpan w:val="5"/>
            <w:tcBorders>
              <w:left w:val="single" w:sz="6" w:space="0" w:color="000000"/>
              <w:bottom w:val="single" w:sz="6" w:space="0" w:color="000000"/>
              <w:right w:val="single" w:sz="6" w:space="0" w:color="000000"/>
            </w:tcBorders>
          </w:tcPr>
          <w:p w14:paraId="7D638DD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                            CONCRETO</w:t>
            </w:r>
          </w:p>
        </w:tc>
      </w:tr>
      <w:tr w:rsidR="00BD02EB" w:rsidRPr="00BD02EB" w14:paraId="00418B0B" w14:textId="77777777" w:rsidTr="00E6139C">
        <w:trPr>
          <w:trHeight w:val="340"/>
        </w:trPr>
        <w:tc>
          <w:tcPr>
            <w:tcW w:w="3218" w:type="dxa"/>
            <w:tcBorders>
              <w:top w:val="single" w:sz="6" w:space="0" w:color="000000"/>
              <w:left w:val="single" w:sz="6" w:space="0" w:color="000000"/>
              <w:bottom w:val="single" w:sz="6" w:space="0" w:color="000000"/>
            </w:tcBorders>
          </w:tcPr>
          <w:p w14:paraId="5E8A5431"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DE LUJO</w:t>
            </w:r>
          </w:p>
        </w:tc>
        <w:tc>
          <w:tcPr>
            <w:tcW w:w="1736" w:type="dxa"/>
            <w:tcBorders>
              <w:top w:val="single" w:sz="6" w:space="0" w:color="000000"/>
              <w:bottom w:val="single" w:sz="6" w:space="0" w:color="000000"/>
              <w:right w:val="nil"/>
            </w:tcBorders>
          </w:tcPr>
          <w:p w14:paraId="7BCCC49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177" w:type="dxa"/>
            <w:tcBorders>
              <w:top w:val="single" w:sz="6" w:space="0" w:color="000000"/>
              <w:left w:val="nil"/>
              <w:bottom w:val="single" w:sz="6" w:space="0" w:color="000000"/>
              <w:right w:val="single" w:sz="6" w:space="0" w:color="000000"/>
            </w:tcBorders>
          </w:tcPr>
          <w:p w14:paraId="79A00C62"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6,006.00</w:t>
            </w:r>
          </w:p>
        </w:tc>
        <w:tc>
          <w:tcPr>
            <w:tcW w:w="1941" w:type="dxa"/>
            <w:tcBorders>
              <w:top w:val="single" w:sz="6" w:space="0" w:color="000000"/>
              <w:left w:val="single" w:sz="6" w:space="0" w:color="000000"/>
              <w:bottom w:val="single" w:sz="6" w:space="0" w:color="000000"/>
              <w:right w:val="nil"/>
            </w:tcBorders>
          </w:tcPr>
          <w:p w14:paraId="0C07F8ED"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033" w:type="dxa"/>
            <w:tcBorders>
              <w:top w:val="single" w:sz="6" w:space="0" w:color="000000"/>
              <w:left w:val="nil"/>
              <w:bottom w:val="single" w:sz="6" w:space="0" w:color="000000"/>
              <w:right w:val="single" w:sz="6" w:space="0" w:color="000000"/>
            </w:tcBorders>
          </w:tcPr>
          <w:p w14:paraId="28E5502D"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3,996.20</w:t>
            </w:r>
          </w:p>
        </w:tc>
      </w:tr>
      <w:tr w:rsidR="00BD02EB" w:rsidRPr="00BD02EB" w14:paraId="1E8D5F86" w14:textId="77777777" w:rsidTr="00E6139C">
        <w:trPr>
          <w:trHeight w:val="340"/>
        </w:trPr>
        <w:tc>
          <w:tcPr>
            <w:tcW w:w="3218" w:type="dxa"/>
            <w:tcBorders>
              <w:top w:val="single" w:sz="6" w:space="0" w:color="000000"/>
              <w:left w:val="single" w:sz="6" w:space="0" w:color="000000"/>
              <w:bottom w:val="single" w:sz="6" w:space="0" w:color="000000"/>
            </w:tcBorders>
          </w:tcPr>
          <w:p w14:paraId="6D7FDD6A"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lastRenderedPageBreak/>
              <w:t>DE PRIMERA</w:t>
            </w:r>
          </w:p>
        </w:tc>
        <w:tc>
          <w:tcPr>
            <w:tcW w:w="1736" w:type="dxa"/>
            <w:tcBorders>
              <w:top w:val="single" w:sz="6" w:space="0" w:color="000000"/>
              <w:bottom w:val="single" w:sz="6" w:space="0" w:color="000000"/>
              <w:right w:val="nil"/>
            </w:tcBorders>
          </w:tcPr>
          <w:p w14:paraId="5D5E2318"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177" w:type="dxa"/>
            <w:tcBorders>
              <w:top w:val="single" w:sz="6" w:space="0" w:color="000000"/>
              <w:left w:val="nil"/>
              <w:bottom w:val="single" w:sz="6" w:space="0" w:color="000000"/>
              <w:right w:val="single" w:sz="6" w:space="0" w:color="000000"/>
            </w:tcBorders>
          </w:tcPr>
          <w:p w14:paraId="7F75340B"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4,971.20</w:t>
            </w:r>
          </w:p>
        </w:tc>
        <w:tc>
          <w:tcPr>
            <w:tcW w:w="1941" w:type="dxa"/>
            <w:tcBorders>
              <w:top w:val="single" w:sz="6" w:space="0" w:color="000000"/>
              <w:left w:val="single" w:sz="6" w:space="0" w:color="000000"/>
              <w:bottom w:val="single" w:sz="6" w:space="0" w:color="000000"/>
              <w:right w:val="nil"/>
            </w:tcBorders>
          </w:tcPr>
          <w:p w14:paraId="4E5A928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033" w:type="dxa"/>
            <w:tcBorders>
              <w:top w:val="single" w:sz="6" w:space="0" w:color="000000"/>
              <w:left w:val="nil"/>
              <w:bottom w:val="single" w:sz="6" w:space="0" w:color="000000"/>
              <w:right w:val="single" w:sz="6" w:space="0" w:color="000000"/>
            </w:tcBorders>
          </w:tcPr>
          <w:p w14:paraId="03B3A9FF"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3,021.20</w:t>
            </w:r>
          </w:p>
        </w:tc>
      </w:tr>
      <w:tr w:rsidR="00BD02EB" w:rsidRPr="00BD02EB" w14:paraId="78B8B3E7" w14:textId="77777777" w:rsidTr="00E6139C">
        <w:trPr>
          <w:trHeight w:val="340"/>
        </w:trPr>
        <w:tc>
          <w:tcPr>
            <w:tcW w:w="3218" w:type="dxa"/>
            <w:tcBorders>
              <w:top w:val="single" w:sz="6" w:space="0" w:color="000000"/>
              <w:left w:val="single" w:sz="6" w:space="0" w:color="000000"/>
            </w:tcBorders>
          </w:tcPr>
          <w:p w14:paraId="309660E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ECONÓMICO</w:t>
            </w:r>
          </w:p>
        </w:tc>
        <w:tc>
          <w:tcPr>
            <w:tcW w:w="1736" w:type="dxa"/>
            <w:tcBorders>
              <w:top w:val="single" w:sz="6" w:space="0" w:color="000000"/>
              <w:right w:val="nil"/>
            </w:tcBorders>
          </w:tcPr>
          <w:p w14:paraId="140FA9B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177" w:type="dxa"/>
            <w:tcBorders>
              <w:top w:val="single" w:sz="6" w:space="0" w:color="000000"/>
              <w:left w:val="nil"/>
              <w:right w:val="single" w:sz="6" w:space="0" w:color="000000"/>
            </w:tcBorders>
          </w:tcPr>
          <w:p w14:paraId="37EE0B93"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3, 996.20</w:t>
            </w:r>
          </w:p>
        </w:tc>
        <w:tc>
          <w:tcPr>
            <w:tcW w:w="1941" w:type="dxa"/>
            <w:tcBorders>
              <w:top w:val="single" w:sz="6" w:space="0" w:color="000000"/>
              <w:left w:val="single" w:sz="6" w:space="0" w:color="000000"/>
              <w:right w:val="nil"/>
            </w:tcBorders>
          </w:tcPr>
          <w:p w14:paraId="423ECE2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033" w:type="dxa"/>
            <w:tcBorders>
              <w:top w:val="single" w:sz="6" w:space="0" w:color="000000"/>
              <w:left w:val="nil"/>
              <w:right w:val="single" w:sz="6" w:space="0" w:color="000000"/>
            </w:tcBorders>
          </w:tcPr>
          <w:p w14:paraId="7E78BB5C"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2,046.20</w:t>
            </w:r>
          </w:p>
        </w:tc>
      </w:tr>
      <w:tr w:rsidR="00BD02EB" w:rsidRPr="00BD02EB" w14:paraId="33849D83" w14:textId="77777777" w:rsidTr="00E6139C">
        <w:trPr>
          <w:trHeight w:val="340"/>
        </w:trPr>
        <w:tc>
          <w:tcPr>
            <w:tcW w:w="3218" w:type="dxa"/>
            <w:tcBorders>
              <w:top w:val="single" w:sz="6" w:space="0" w:color="000000"/>
              <w:left w:val="single" w:sz="6" w:space="0" w:color="000000"/>
              <w:bottom w:val="single" w:sz="6" w:space="0" w:color="000000"/>
            </w:tcBorders>
          </w:tcPr>
          <w:p w14:paraId="60DA8BF1"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HIERRO Y ROLLIZOS</w:t>
            </w:r>
          </w:p>
        </w:tc>
        <w:tc>
          <w:tcPr>
            <w:tcW w:w="1736" w:type="dxa"/>
            <w:tcBorders>
              <w:top w:val="single" w:sz="6" w:space="0" w:color="000000"/>
              <w:bottom w:val="single" w:sz="6" w:space="0" w:color="000000"/>
              <w:right w:val="nil"/>
            </w:tcBorders>
          </w:tcPr>
          <w:p w14:paraId="3B379376"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c>
        <w:tc>
          <w:tcPr>
            <w:tcW w:w="1177" w:type="dxa"/>
            <w:tcBorders>
              <w:top w:val="single" w:sz="6" w:space="0" w:color="000000"/>
              <w:left w:val="nil"/>
              <w:bottom w:val="single" w:sz="6" w:space="0" w:color="000000"/>
              <w:right w:val="single" w:sz="6" w:space="0" w:color="000000"/>
            </w:tcBorders>
          </w:tcPr>
          <w:p w14:paraId="5E20F9D2"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p>
        </w:tc>
        <w:tc>
          <w:tcPr>
            <w:tcW w:w="1941" w:type="dxa"/>
            <w:tcBorders>
              <w:top w:val="single" w:sz="6" w:space="0" w:color="000000"/>
              <w:left w:val="single" w:sz="6" w:space="0" w:color="000000"/>
              <w:bottom w:val="single" w:sz="6" w:space="0" w:color="000000"/>
              <w:right w:val="nil"/>
            </w:tcBorders>
          </w:tcPr>
          <w:p w14:paraId="321CD2F8"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c>
        <w:tc>
          <w:tcPr>
            <w:tcW w:w="1033" w:type="dxa"/>
            <w:tcBorders>
              <w:top w:val="single" w:sz="6" w:space="0" w:color="000000"/>
              <w:left w:val="nil"/>
              <w:bottom w:val="single" w:sz="6" w:space="0" w:color="000000"/>
              <w:right w:val="single" w:sz="6" w:space="0" w:color="000000"/>
            </w:tcBorders>
          </w:tcPr>
          <w:p w14:paraId="16D63A3B"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p>
        </w:tc>
      </w:tr>
      <w:tr w:rsidR="00BD02EB" w:rsidRPr="00BD02EB" w14:paraId="650BF581" w14:textId="77777777" w:rsidTr="00E6139C">
        <w:trPr>
          <w:trHeight w:val="340"/>
        </w:trPr>
        <w:tc>
          <w:tcPr>
            <w:tcW w:w="3218" w:type="dxa"/>
            <w:tcBorders>
              <w:top w:val="single" w:sz="6" w:space="0" w:color="000000"/>
              <w:left w:val="single" w:sz="6" w:space="0" w:color="000000"/>
              <w:bottom w:val="single" w:sz="6" w:space="0" w:color="000000"/>
            </w:tcBorders>
          </w:tcPr>
          <w:p w14:paraId="019B6749"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DE PRIMERA</w:t>
            </w:r>
          </w:p>
        </w:tc>
        <w:tc>
          <w:tcPr>
            <w:tcW w:w="1736" w:type="dxa"/>
            <w:tcBorders>
              <w:top w:val="single" w:sz="6" w:space="0" w:color="000000"/>
              <w:bottom w:val="single" w:sz="6" w:space="0" w:color="000000"/>
              <w:right w:val="nil"/>
            </w:tcBorders>
          </w:tcPr>
          <w:p w14:paraId="41D613F1"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177" w:type="dxa"/>
            <w:tcBorders>
              <w:top w:val="single" w:sz="6" w:space="0" w:color="000000"/>
              <w:left w:val="nil"/>
              <w:bottom w:val="single" w:sz="6" w:space="0" w:color="000000"/>
              <w:right w:val="single" w:sz="6" w:space="0" w:color="000000"/>
            </w:tcBorders>
          </w:tcPr>
          <w:p w14:paraId="4CC7D5C6"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2, 046.20</w:t>
            </w:r>
          </w:p>
        </w:tc>
        <w:tc>
          <w:tcPr>
            <w:tcW w:w="1941" w:type="dxa"/>
            <w:tcBorders>
              <w:top w:val="single" w:sz="6" w:space="0" w:color="000000"/>
              <w:left w:val="single" w:sz="6" w:space="0" w:color="000000"/>
              <w:bottom w:val="single" w:sz="6" w:space="0" w:color="000000"/>
              <w:right w:val="nil"/>
            </w:tcBorders>
          </w:tcPr>
          <w:p w14:paraId="2960EE5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033" w:type="dxa"/>
            <w:tcBorders>
              <w:top w:val="single" w:sz="6" w:space="0" w:color="000000"/>
              <w:left w:val="nil"/>
              <w:bottom w:val="single" w:sz="6" w:space="0" w:color="000000"/>
              <w:right w:val="single" w:sz="6" w:space="0" w:color="000000"/>
            </w:tcBorders>
          </w:tcPr>
          <w:p w14:paraId="06A4382E"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1, 071.20</w:t>
            </w:r>
          </w:p>
        </w:tc>
      </w:tr>
      <w:tr w:rsidR="00BD02EB" w:rsidRPr="00BD02EB" w14:paraId="68D5C7E6" w14:textId="77777777" w:rsidTr="00E613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3218" w:type="dxa"/>
            <w:tcBorders>
              <w:right w:val="single" w:sz="4" w:space="0" w:color="000000"/>
            </w:tcBorders>
          </w:tcPr>
          <w:p w14:paraId="16D649EE"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ECONÓMICO</w:t>
            </w:r>
          </w:p>
        </w:tc>
        <w:tc>
          <w:tcPr>
            <w:tcW w:w="1736" w:type="dxa"/>
            <w:tcBorders>
              <w:left w:val="single" w:sz="4" w:space="0" w:color="000000"/>
              <w:right w:val="nil"/>
            </w:tcBorders>
          </w:tcPr>
          <w:p w14:paraId="35DEF0CD"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177" w:type="dxa"/>
            <w:tcBorders>
              <w:left w:val="nil"/>
            </w:tcBorders>
          </w:tcPr>
          <w:p w14:paraId="44C8AAEF"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1, 071.20   </w:t>
            </w:r>
          </w:p>
        </w:tc>
        <w:tc>
          <w:tcPr>
            <w:tcW w:w="1941" w:type="dxa"/>
            <w:tcBorders>
              <w:right w:val="nil"/>
            </w:tcBorders>
          </w:tcPr>
          <w:p w14:paraId="61527115"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033" w:type="dxa"/>
            <w:tcBorders>
              <w:left w:val="nil"/>
            </w:tcBorders>
          </w:tcPr>
          <w:p w14:paraId="32C91FCD"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1,071.20</w:t>
            </w:r>
          </w:p>
        </w:tc>
      </w:tr>
      <w:tr w:rsidR="00BD02EB" w:rsidRPr="00BD02EB" w14:paraId="2FAC21E4" w14:textId="77777777" w:rsidTr="00E613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3218" w:type="dxa"/>
            <w:tcBorders>
              <w:bottom w:val="single" w:sz="4" w:space="0" w:color="000000"/>
              <w:right w:val="single" w:sz="4" w:space="0" w:color="000000"/>
            </w:tcBorders>
          </w:tcPr>
          <w:p w14:paraId="6C62A6E2"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eastAsia="es-MX"/>
              </w:rPr>
            </w:pPr>
            <w:r w:rsidRPr="00BD02EB">
              <w:rPr>
                <w:rFonts w:ascii="Arial" w:eastAsia="Arial" w:hAnsi="Arial"/>
                <w:color w:val="000000"/>
                <w:sz w:val="20"/>
                <w:szCs w:val="20"/>
                <w:lang w:eastAsia="es-MX"/>
              </w:rPr>
              <w:t>ZINC, ASBESTO O TEJA</w:t>
            </w:r>
          </w:p>
        </w:tc>
        <w:tc>
          <w:tcPr>
            <w:tcW w:w="1736" w:type="dxa"/>
            <w:tcBorders>
              <w:left w:val="single" w:sz="4" w:space="0" w:color="000000"/>
              <w:bottom w:val="single" w:sz="4" w:space="0" w:color="000000"/>
              <w:right w:val="nil"/>
            </w:tcBorders>
          </w:tcPr>
          <w:p w14:paraId="1FA90E43"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p>
        </w:tc>
        <w:tc>
          <w:tcPr>
            <w:tcW w:w="1177" w:type="dxa"/>
            <w:tcBorders>
              <w:left w:val="nil"/>
              <w:bottom w:val="single" w:sz="4" w:space="0" w:color="000000"/>
              <w:right w:val="single" w:sz="4" w:space="0" w:color="000000"/>
            </w:tcBorders>
          </w:tcPr>
          <w:p w14:paraId="3394D205"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eastAsia="es-MX"/>
              </w:rPr>
            </w:pPr>
          </w:p>
        </w:tc>
        <w:tc>
          <w:tcPr>
            <w:tcW w:w="1941" w:type="dxa"/>
            <w:tcBorders>
              <w:left w:val="single" w:sz="4" w:space="0" w:color="000000"/>
              <w:bottom w:val="single" w:sz="4" w:space="0" w:color="000000"/>
              <w:right w:val="nil"/>
            </w:tcBorders>
          </w:tcPr>
          <w:p w14:paraId="6F49CDB3"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p>
        </w:tc>
        <w:tc>
          <w:tcPr>
            <w:tcW w:w="1033" w:type="dxa"/>
            <w:tcBorders>
              <w:left w:val="nil"/>
              <w:bottom w:val="single" w:sz="4" w:space="0" w:color="000000"/>
            </w:tcBorders>
          </w:tcPr>
          <w:p w14:paraId="7D653B98"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p>
        </w:tc>
      </w:tr>
      <w:tr w:rsidR="00BD02EB" w:rsidRPr="00BD02EB" w14:paraId="2228B161" w14:textId="77777777" w:rsidTr="00E613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3218" w:type="dxa"/>
            <w:tcBorders>
              <w:bottom w:val="single" w:sz="4" w:space="0" w:color="000000"/>
              <w:right w:val="single" w:sz="4" w:space="0" w:color="000000"/>
            </w:tcBorders>
          </w:tcPr>
          <w:p w14:paraId="799D026A"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eastAsia="es-MX"/>
              </w:rPr>
            </w:pPr>
            <w:r w:rsidRPr="00BD02EB">
              <w:rPr>
                <w:rFonts w:ascii="Arial" w:eastAsia="Arial" w:hAnsi="Arial"/>
                <w:color w:val="000000"/>
                <w:sz w:val="20"/>
                <w:szCs w:val="20"/>
                <w:lang w:eastAsia="es-MX"/>
              </w:rPr>
              <w:t>INDUSTRIAL</w:t>
            </w:r>
          </w:p>
        </w:tc>
        <w:tc>
          <w:tcPr>
            <w:tcW w:w="1736" w:type="dxa"/>
            <w:tcBorders>
              <w:left w:val="single" w:sz="4" w:space="0" w:color="000000"/>
              <w:bottom w:val="single" w:sz="4" w:space="0" w:color="000000"/>
              <w:right w:val="nil"/>
            </w:tcBorders>
          </w:tcPr>
          <w:p w14:paraId="17728D81"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177" w:type="dxa"/>
            <w:tcBorders>
              <w:left w:val="nil"/>
              <w:bottom w:val="single" w:sz="4" w:space="0" w:color="000000"/>
              <w:right w:val="single" w:sz="4" w:space="0" w:color="000000"/>
            </w:tcBorders>
          </w:tcPr>
          <w:p w14:paraId="20AB3E0B"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1,851.20</w:t>
            </w:r>
          </w:p>
        </w:tc>
        <w:tc>
          <w:tcPr>
            <w:tcW w:w="1941" w:type="dxa"/>
            <w:tcBorders>
              <w:left w:val="single" w:sz="4" w:space="0" w:color="000000"/>
              <w:bottom w:val="single" w:sz="4" w:space="0" w:color="000000"/>
              <w:right w:val="nil"/>
            </w:tcBorders>
          </w:tcPr>
          <w:p w14:paraId="6477FDF7" w14:textId="77777777" w:rsidR="00BD02EB" w:rsidRPr="00BD02EB" w:rsidRDefault="00BD02EB" w:rsidP="00BD02EB">
            <w:pPr>
              <w:widowControl w:val="0"/>
              <w:pBdr>
                <w:top w:val="nil"/>
                <w:left w:val="nil"/>
                <w:bottom w:val="nil"/>
                <w:right w:val="nil"/>
                <w:between w:val="nil"/>
              </w:pBdr>
              <w:spacing w:after="0" w:line="360" w:lineRule="auto"/>
              <w:ind w:left="708" w:hanging="708"/>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033" w:type="dxa"/>
            <w:tcBorders>
              <w:left w:val="nil"/>
              <w:bottom w:val="single" w:sz="4" w:space="0" w:color="000000"/>
            </w:tcBorders>
          </w:tcPr>
          <w:p w14:paraId="6A56E1FE"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1, 266.20</w:t>
            </w:r>
          </w:p>
        </w:tc>
      </w:tr>
      <w:tr w:rsidR="00BD02EB" w:rsidRPr="00BD02EB" w14:paraId="44052921" w14:textId="77777777" w:rsidTr="00E613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3218" w:type="dxa"/>
            <w:tcBorders>
              <w:top w:val="single" w:sz="4" w:space="0" w:color="000000"/>
              <w:right w:val="single" w:sz="4" w:space="0" w:color="000000"/>
            </w:tcBorders>
          </w:tcPr>
          <w:p w14:paraId="0E29A37E"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DE PRIMERA</w:t>
            </w:r>
          </w:p>
        </w:tc>
        <w:tc>
          <w:tcPr>
            <w:tcW w:w="1736" w:type="dxa"/>
            <w:tcBorders>
              <w:top w:val="single" w:sz="4" w:space="0" w:color="000000"/>
              <w:left w:val="single" w:sz="4" w:space="0" w:color="000000"/>
              <w:right w:val="nil"/>
            </w:tcBorders>
          </w:tcPr>
          <w:p w14:paraId="6E71D6A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177" w:type="dxa"/>
            <w:tcBorders>
              <w:top w:val="single" w:sz="4" w:space="0" w:color="000000"/>
              <w:left w:val="nil"/>
              <w:right w:val="single" w:sz="4" w:space="0" w:color="000000"/>
            </w:tcBorders>
          </w:tcPr>
          <w:p w14:paraId="204512F3"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1,071.20    </w:t>
            </w:r>
          </w:p>
        </w:tc>
        <w:tc>
          <w:tcPr>
            <w:tcW w:w="1941" w:type="dxa"/>
            <w:tcBorders>
              <w:top w:val="single" w:sz="4" w:space="0" w:color="000000"/>
              <w:left w:val="single" w:sz="4" w:space="0" w:color="000000"/>
              <w:right w:val="nil"/>
            </w:tcBorders>
          </w:tcPr>
          <w:p w14:paraId="14F4AA01" w14:textId="77777777" w:rsidR="00BD02EB" w:rsidRPr="00BD02EB" w:rsidRDefault="00BD02EB" w:rsidP="00BD02EB">
            <w:pPr>
              <w:widowControl w:val="0"/>
              <w:pBdr>
                <w:top w:val="nil"/>
                <w:left w:val="nil"/>
                <w:bottom w:val="nil"/>
                <w:right w:val="nil"/>
                <w:between w:val="nil"/>
              </w:pBdr>
              <w:spacing w:after="0" w:line="360" w:lineRule="auto"/>
              <w:ind w:left="708" w:hanging="708"/>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033" w:type="dxa"/>
            <w:tcBorders>
              <w:top w:val="single" w:sz="4" w:space="0" w:color="000000"/>
              <w:left w:val="nil"/>
            </w:tcBorders>
          </w:tcPr>
          <w:p w14:paraId="092AA4E9"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876.20</w:t>
            </w:r>
          </w:p>
        </w:tc>
      </w:tr>
      <w:tr w:rsidR="00BD02EB" w:rsidRPr="00BD02EB" w14:paraId="1571EA9D" w14:textId="77777777" w:rsidTr="00E613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3218" w:type="dxa"/>
            <w:tcBorders>
              <w:right w:val="single" w:sz="4" w:space="0" w:color="000000"/>
            </w:tcBorders>
          </w:tcPr>
          <w:p w14:paraId="1507B075"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ECONÓMICO</w:t>
            </w:r>
          </w:p>
        </w:tc>
        <w:tc>
          <w:tcPr>
            <w:tcW w:w="1736" w:type="dxa"/>
            <w:tcBorders>
              <w:left w:val="single" w:sz="4" w:space="0" w:color="000000"/>
              <w:right w:val="nil"/>
            </w:tcBorders>
          </w:tcPr>
          <w:p w14:paraId="63092755"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177" w:type="dxa"/>
            <w:tcBorders>
              <w:left w:val="nil"/>
              <w:right w:val="single" w:sz="4" w:space="0" w:color="000000"/>
            </w:tcBorders>
          </w:tcPr>
          <w:p w14:paraId="7136D5DF"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876.20</w:t>
            </w:r>
          </w:p>
        </w:tc>
        <w:tc>
          <w:tcPr>
            <w:tcW w:w="1941" w:type="dxa"/>
            <w:tcBorders>
              <w:left w:val="single" w:sz="4" w:space="0" w:color="000000"/>
              <w:right w:val="nil"/>
            </w:tcBorders>
          </w:tcPr>
          <w:p w14:paraId="5FB7BEBA" w14:textId="77777777" w:rsidR="00BD02EB" w:rsidRPr="00BD02EB" w:rsidRDefault="00BD02EB" w:rsidP="00BD02EB">
            <w:pPr>
              <w:widowControl w:val="0"/>
              <w:pBdr>
                <w:top w:val="nil"/>
                <w:left w:val="nil"/>
                <w:bottom w:val="nil"/>
                <w:right w:val="nil"/>
                <w:between w:val="nil"/>
              </w:pBdr>
              <w:spacing w:after="0" w:line="360" w:lineRule="auto"/>
              <w:ind w:left="708" w:hanging="708"/>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033" w:type="dxa"/>
            <w:tcBorders>
              <w:left w:val="nil"/>
              <w:right w:val="single" w:sz="4" w:space="0" w:color="auto"/>
            </w:tcBorders>
          </w:tcPr>
          <w:p w14:paraId="271CC302"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486.20</w:t>
            </w:r>
          </w:p>
        </w:tc>
      </w:tr>
      <w:tr w:rsidR="00BD02EB" w:rsidRPr="00BD02EB" w14:paraId="06CDB455" w14:textId="77777777" w:rsidTr="00E613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3218" w:type="dxa"/>
            <w:tcBorders>
              <w:top w:val="single" w:sz="4" w:space="0" w:color="000000"/>
              <w:right w:val="single" w:sz="4" w:space="0" w:color="000000"/>
            </w:tcBorders>
          </w:tcPr>
          <w:p w14:paraId="4E423611"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CARTÓN O PAJA</w:t>
            </w:r>
          </w:p>
        </w:tc>
        <w:tc>
          <w:tcPr>
            <w:tcW w:w="1736" w:type="dxa"/>
            <w:tcBorders>
              <w:top w:val="single" w:sz="4" w:space="0" w:color="000000"/>
              <w:left w:val="single" w:sz="4" w:space="0" w:color="000000"/>
              <w:right w:val="nil"/>
            </w:tcBorders>
          </w:tcPr>
          <w:p w14:paraId="5D210A62"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p>
        </w:tc>
        <w:tc>
          <w:tcPr>
            <w:tcW w:w="1177" w:type="dxa"/>
            <w:tcBorders>
              <w:top w:val="single" w:sz="4" w:space="0" w:color="000000"/>
              <w:left w:val="nil"/>
              <w:right w:val="single" w:sz="4" w:space="0" w:color="000000"/>
            </w:tcBorders>
          </w:tcPr>
          <w:p w14:paraId="57983422"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p>
        </w:tc>
        <w:tc>
          <w:tcPr>
            <w:tcW w:w="1941" w:type="dxa"/>
            <w:tcBorders>
              <w:top w:val="single" w:sz="4" w:space="0" w:color="000000"/>
              <w:left w:val="single" w:sz="4" w:space="0" w:color="000000"/>
              <w:right w:val="nil"/>
            </w:tcBorders>
          </w:tcPr>
          <w:p w14:paraId="0514D0BA"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p>
        </w:tc>
        <w:tc>
          <w:tcPr>
            <w:tcW w:w="1033" w:type="dxa"/>
            <w:tcBorders>
              <w:top w:val="single" w:sz="4" w:space="0" w:color="000000"/>
              <w:left w:val="nil"/>
            </w:tcBorders>
          </w:tcPr>
          <w:p w14:paraId="0A9810EB"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p>
        </w:tc>
      </w:tr>
      <w:tr w:rsidR="00BD02EB" w:rsidRPr="00BD02EB" w14:paraId="286A4A00" w14:textId="77777777" w:rsidTr="00E613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3218" w:type="dxa"/>
            <w:tcBorders>
              <w:top w:val="single" w:sz="4" w:space="0" w:color="000000"/>
              <w:right w:val="single" w:sz="4" w:space="0" w:color="000000"/>
            </w:tcBorders>
          </w:tcPr>
          <w:p w14:paraId="1C8BD3C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COMERCIAL</w:t>
            </w:r>
          </w:p>
        </w:tc>
        <w:tc>
          <w:tcPr>
            <w:tcW w:w="1736" w:type="dxa"/>
            <w:tcBorders>
              <w:top w:val="single" w:sz="4" w:space="0" w:color="000000"/>
              <w:left w:val="single" w:sz="4" w:space="0" w:color="000000"/>
              <w:right w:val="nil"/>
            </w:tcBorders>
          </w:tcPr>
          <w:p w14:paraId="3B4779C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177" w:type="dxa"/>
            <w:tcBorders>
              <w:top w:val="single" w:sz="4" w:space="0" w:color="000000"/>
              <w:left w:val="nil"/>
              <w:right w:val="single" w:sz="4" w:space="0" w:color="000000"/>
            </w:tcBorders>
          </w:tcPr>
          <w:p w14:paraId="40172833"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1,266.20</w:t>
            </w:r>
          </w:p>
        </w:tc>
        <w:tc>
          <w:tcPr>
            <w:tcW w:w="1941" w:type="dxa"/>
            <w:tcBorders>
              <w:top w:val="single" w:sz="4" w:space="0" w:color="000000"/>
              <w:left w:val="single" w:sz="4" w:space="0" w:color="000000"/>
              <w:right w:val="nil"/>
            </w:tcBorders>
          </w:tcPr>
          <w:p w14:paraId="536DF7C1"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033" w:type="dxa"/>
            <w:tcBorders>
              <w:top w:val="single" w:sz="4" w:space="0" w:color="000000"/>
              <w:left w:val="nil"/>
            </w:tcBorders>
          </w:tcPr>
          <w:p w14:paraId="3CC68F0A"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876.20</w:t>
            </w:r>
          </w:p>
        </w:tc>
      </w:tr>
      <w:tr w:rsidR="00BD02EB" w:rsidRPr="00BD02EB" w14:paraId="458CCAB5" w14:textId="77777777" w:rsidTr="00E613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3218" w:type="dxa"/>
            <w:tcBorders>
              <w:right w:val="single" w:sz="4" w:space="0" w:color="000000"/>
            </w:tcBorders>
          </w:tcPr>
          <w:p w14:paraId="10A5B3E6"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VIVIENDA ECONÓMICA</w:t>
            </w:r>
          </w:p>
        </w:tc>
        <w:tc>
          <w:tcPr>
            <w:tcW w:w="1736" w:type="dxa"/>
            <w:tcBorders>
              <w:left w:val="single" w:sz="4" w:space="0" w:color="000000"/>
              <w:right w:val="nil"/>
            </w:tcBorders>
          </w:tcPr>
          <w:p w14:paraId="3FF3467C"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177" w:type="dxa"/>
            <w:tcBorders>
              <w:left w:val="nil"/>
              <w:right w:val="single" w:sz="4" w:space="0" w:color="000000"/>
            </w:tcBorders>
          </w:tcPr>
          <w:p w14:paraId="72E3EB45"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681.20</w:t>
            </w:r>
          </w:p>
        </w:tc>
        <w:tc>
          <w:tcPr>
            <w:tcW w:w="1941" w:type="dxa"/>
            <w:tcBorders>
              <w:left w:val="single" w:sz="4" w:space="0" w:color="000000"/>
              <w:right w:val="nil"/>
            </w:tcBorders>
          </w:tcPr>
          <w:p w14:paraId="2CC5A94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033" w:type="dxa"/>
            <w:tcBorders>
              <w:left w:val="nil"/>
            </w:tcBorders>
          </w:tcPr>
          <w:p w14:paraId="35FCFD43"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486.20</w:t>
            </w:r>
          </w:p>
        </w:tc>
      </w:tr>
    </w:tbl>
    <w:p w14:paraId="454953A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291AF59A"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15.- </w:t>
      </w:r>
      <w:r w:rsidRPr="00BD02EB">
        <w:rPr>
          <w:rFonts w:ascii="Arial" w:eastAsia="Arial" w:hAnsi="Arial"/>
          <w:color w:val="000000"/>
          <w:sz w:val="20"/>
          <w:szCs w:val="20"/>
          <w:lang w:val="es-ES" w:eastAsia="es-MX"/>
        </w:rPr>
        <w:t>Para efectos con lo establecido en la Ley de Hacienda para el Municipio de Dzemul, Yucatán, cuando se pague el impuesto anual durante el mes de enero el contribuyente gozará de un descuento del 30%; cuando se pague el impuesto anual durante el mes de febrero el contribuyente gozará de un descuento del 20%; cuando se pague el impuesto anual durante el mes de marzo el contribuyente gozará de un descuento del 10%.</w:t>
      </w:r>
    </w:p>
    <w:p w14:paraId="0A4CD6D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40D99013"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Artículo 16.- </w:t>
      </w:r>
      <w:r w:rsidRPr="00BD02EB">
        <w:rPr>
          <w:rFonts w:ascii="Arial" w:eastAsia="Arial" w:hAnsi="Arial"/>
          <w:color w:val="000000"/>
          <w:sz w:val="20"/>
          <w:szCs w:val="20"/>
          <w:lang w:val="es-ES" w:eastAsia="es-MX"/>
        </w:rPr>
        <w:t>El impuesto predial con base en las rentas o frutos civiles que produzcan los inmuebles</w:t>
      </w:r>
      <w:r w:rsidRPr="00BD02EB">
        <w:rPr>
          <w:rFonts w:ascii="Arial" w:eastAsia="Arimo" w:hAnsi="Arial"/>
          <w:color w:val="000000"/>
          <w:sz w:val="20"/>
          <w:szCs w:val="20"/>
          <w:lang w:val="es-ES" w:eastAsia="es-MX"/>
        </w:rPr>
        <w:t>, s</w:t>
      </w:r>
      <w:r w:rsidRPr="00BD02EB">
        <w:rPr>
          <w:rFonts w:ascii="Arial" w:eastAsia="Arial" w:hAnsi="Arial"/>
          <w:color w:val="000000"/>
          <w:sz w:val="20"/>
          <w:szCs w:val="20"/>
          <w:lang w:val="es-ES" w:eastAsia="es-MX"/>
        </w:rPr>
        <w:t>e establecerá de conformidad con la Ley de Hacienda para el Municipio de Dzemul, Yucatán y se causará con base en la siguiente tabla:</w:t>
      </w:r>
    </w:p>
    <w:p w14:paraId="757910AD"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7224"/>
        <w:gridCol w:w="1884"/>
      </w:tblGrid>
      <w:tr w:rsidR="00BD02EB" w:rsidRPr="00BD02EB" w14:paraId="3BBAFF07" w14:textId="77777777" w:rsidTr="00E6139C">
        <w:trPr>
          <w:trHeight w:val="20"/>
        </w:trPr>
        <w:tc>
          <w:tcPr>
            <w:tcW w:w="3966" w:type="pct"/>
            <w:tcBorders>
              <w:left w:val="single" w:sz="4" w:space="0" w:color="000000"/>
              <w:bottom w:val="single" w:sz="4" w:space="0" w:color="000000"/>
            </w:tcBorders>
          </w:tcPr>
          <w:p w14:paraId="4081ACA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r w:rsidRPr="00BD02EB">
              <w:rPr>
                <w:rFonts w:ascii="Arial" w:eastAsia="Arial" w:hAnsi="Arial"/>
                <w:b/>
                <w:color w:val="000000"/>
                <w:sz w:val="20"/>
                <w:szCs w:val="20"/>
                <w:lang w:eastAsia="es-MX"/>
              </w:rPr>
              <w:t xml:space="preserve">I.- </w:t>
            </w:r>
            <w:r w:rsidRPr="00BD02EB">
              <w:rPr>
                <w:rFonts w:ascii="Arial" w:eastAsia="Arial" w:hAnsi="Arial"/>
                <w:color w:val="000000"/>
                <w:sz w:val="20"/>
                <w:szCs w:val="20"/>
                <w:lang w:eastAsia="es-MX"/>
              </w:rPr>
              <w:t>Sobre la renta o frutos Civiles mensuales por actividades comerciales</w:t>
            </w:r>
          </w:p>
        </w:tc>
        <w:tc>
          <w:tcPr>
            <w:tcW w:w="1034" w:type="pct"/>
            <w:tcBorders>
              <w:bottom w:val="single" w:sz="4" w:space="0" w:color="000000"/>
            </w:tcBorders>
          </w:tcPr>
          <w:p w14:paraId="49C8E9B7"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5 %</w:t>
            </w:r>
          </w:p>
        </w:tc>
      </w:tr>
      <w:tr w:rsidR="00BD02EB" w:rsidRPr="00BD02EB" w14:paraId="38A84988" w14:textId="77777777" w:rsidTr="00E6139C">
        <w:trPr>
          <w:trHeight w:val="20"/>
        </w:trPr>
        <w:tc>
          <w:tcPr>
            <w:tcW w:w="3966" w:type="pct"/>
            <w:tcBorders>
              <w:top w:val="single" w:sz="6" w:space="0" w:color="000000"/>
              <w:left w:val="single" w:sz="4" w:space="0" w:color="000000"/>
              <w:bottom w:val="single" w:sz="4" w:space="0" w:color="000000"/>
              <w:right w:val="single" w:sz="6" w:space="0" w:color="000000"/>
            </w:tcBorders>
          </w:tcPr>
          <w:p w14:paraId="0FD6787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r w:rsidRPr="00BD02EB">
              <w:rPr>
                <w:rFonts w:ascii="Arial" w:eastAsia="Arial" w:hAnsi="Arial"/>
                <w:b/>
                <w:color w:val="000000"/>
                <w:sz w:val="20"/>
                <w:szCs w:val="20"/>
                <w:lang w:eastAsia="es-MX"/>
              </w:rPr>
              <w:t xml:space="preserve">II.- </w:t>
            </w:r>
            <w:r w:rsidRPr="00BD02EB">
              <w:rPr>
                <w:rFonts w:ascii="Arial" w:eastAsia="Arial" w:hAnsi="Arial"/>
                <w:color w:val="000000"/>
                <w:sz w:val="20"/>
                <w:szCs w:val="20"/>
                <w:lang w:eastAsia="es-MX"/>
              </w:rPr>
              <w:t>Sobre la renta o frutos Civiles mensuales por pertenecer al régimen de condominio</w:t>
            </w:r>
          </w:p>
        </w:tc>
        <w:tc>
          <w:tcPr>
            <w:tcW w:w="1034" w:type="pct"/>
            <w:tcBorders>
              <w:top w:val="single" w:sz="6" w:space="0" w:color="000000"/>
              <w:left w:val="single" w:sz="6" w:space="0" w:color="000000"/>
              <w:bottom w:val="single" w:sz="4" w:space="0" w:color="000000"/>
              <w:right w:val="single" w:sz="6" w:space="0" w:color="000000"/>
            </w:tcBorders>
          </w:tcPr>
          <w:p w14:paraId="31D7A381"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3 %</w:t>
            </w:r>
          </w:p>
        </w:tc>
      </w:tr>
    </w:tbl>
    <w:p w14:paraId="2B19ACB1" w14:textId="77777777" w:rsidR="00BD02EB" w:rsidRPr="00BD02EB" w:rsidRDefault="00BD02EB" w:rsidP="00BD02EB">
      <w:pPr>
        <w:widowControl w:val="0"/>
        <w:spacing w:after="0" w:line="360" w:lineRule="auto"/>
        <w:rPr>
          <w:rFonts w:ascii="Arial" w:eastAsia="Arimo" w:hAnsi="Arial"/>
          <w:sz w:val="20"/>
          <w:szCs w:val="20"/>
          <w:lang w:val="es-ES" w:eastAsia="es-MX"/>
        </w:rPr>
      </w:pPr>
    </w:p>
    <w:p w14:paraId="1302C451"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Asimismo, se establece que mediante autorización y aprobación de cabildo del municipio de Dzemul,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6C320BE0" w14:textId="77777777" w:rsidR="00BD02EB" w:rsidRPr="00BD02EB" w:rsidRDefault="00BD02EB" w:rsidP="00BD02EB">
      <w:pPr>
        <w:widowControl w:val="0"/>
        <w:spacing w:after="0" w:line="360" w:lineRule="auto"/>
        <w:jc w:val="both"/>
        <w:rPr>
          <w:rFonts w:ascii="Arial" w:eastAsia="Arial" w:hAnsi="Arial"/>
          <w:b/>
          <w:sz w:val="20"/>
          <w:szCs w:val="20"/>
          <w:lang w:val="es-ES" w:eastAsia="es-MX"/>
        </w:rPr>
      </w:pPr>
    </w:p>
    <w:p w14:paraId="56FE6FE8"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II</w:t>
      </w:r>
    </w:p>
    <w:p w14:paraId="7A1807E5"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Impuesto Sobre Adquisición de Inmuebles</w:t>
      </w:r>
    </w:p>
    <w:p w14:paraId="06F3DC9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54638020"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lastRenderedPageBreak/>
        <w:t xml:space="preserve">Artículo 17.- </w:t>
      </w:r>
      <w:r w:rsidRPr="00BD02EB">
        <w:rPr>
          <w:rFonts w:ascii="Arial" w:eastAsia="Arial" w:hAnsi="Arial"/>
          <w:color w:val="000000"/>
          <w:sz w:val="20"/>
          <w:szCs w:val="20"/>
          <w:lang w:val="es-ES" w:eastAsia="es-MX"/>
        </w:rPr>
        <w:t>El impuesto a que se refiere este capítulo, se calculará aplicando la base gravable señalada en la Ley de Hacienda para el Municipio de Dzemul, Yucatán, la tasa del 5 %.</w:t>
      </w:r>
    </w:p>
    <w:p w14:paraId="08372697"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p>
    <w:p w14:paraId="46D035F6"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III</w:t>
      </w:r>
    </w:p>
    <w:p w14:paraId="3CB306AB"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Impuesto sobre Diversiones y Espectáculos Públicos</w:t>
      </w:r>
    </w:p>
    <w:p w14:paraId="3B13A1F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7B396462"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18.- </w:t>
      </w:r>
      <w:r w:rsidRPr="00BD02EB">
        <w:rPr>
          <w:rFonts w:ascii="Arial" w:eastAsia="Arial" w:hAnsi="Arial"/>
          <w:color w:val="000000"/>
          <w:sz w:val="20"/>
          <w:szCs w:val="20"/>
          <w:lang w:val="es-ES" w:eastAsia="es-MX"/>
        </w:rPr>
        <w:t>El impuesto se calculará sobre el monto total de los ingresos percibidos, y se determinará aplicando a la base antes referida, las tasas que se establecen a continuación:</w:t>
      </w:r>
    </w:p>
    <w:p w14:paraId="63CCF3C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072"/>
        <w:gridCol w:w="1036"/>
      </w:tblGrid>
      <w:tr w:rsidR="00BD02EB" w:rsidRPr="00BD02EB" w14:paraId="6B6C9D1F" w14:textId="77777777" w:rsidTr="00E6139C">
        <w:trPr>
          <w:trHeight w:val="20"/>
        </w:trPr>
        <w:tc>
          <w:tcPr>
            <w:tcW w:w="4431" w:type="pct"/>
            <w:tcBorders>
              <w:bottom w:val="single" w:sz="4" w:space="0" w:color="000000"/>
            </w:tcBorders>
          </w:tcPr>
          <w:p w14:paraId="48B0A34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eastAsia="es-MX"/>
              </w:rPr>
            </w:pPr>
            <w:r w:rsidRPr="00BD02EB">
              <w:rPr>
                <w:rFonts w:ascii="Arial" w:eastAsia="Arial" w:hAnsi="Arial"/>
                <w:b/>
                <w:color w:val="000000"/>
                <w:sz w:val="20"/>
                <w:szCs w:val="20"/>
                <w:lang w:eastAsia="es-MX"/>
              </w:rPr>
              <w:t xml:space="preserve">I.- </w:t>
            </w:r>
            <w:r w:rsidRPr="00BD02EB">
              <w:rPr>
                <w:rFonts w:ascii="Arial" w:eastAsia="Arial" w:hAnsi="Arial"/>
                <w:color w:val="000000"/>
                <w:sz w:val="20"/>
                <w:szCs w:val="20"/>
                <w:lang w:eastAsia="es-MX"/>
              </w:rPr>
              <w:t>Por funciones de circo:</w:t>
            </w:r>
          </w:p>
        </w:tc>
        <w:tc>
          <w:tcPr>
            <w:tcW w:w="569" w:type="pct"/>
            <w:tcBorders>
              <w:bottom w:val="single" w:sz="4" w:space="0" w:color="000000"/>
              <w:right w:val="single" w:sz="4" w:space="0" w:color="000000"/>
            </w:tcBorders>
          </w:tcPr>
          <w:p w14:paraId="3B73FAE3"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8%</w:t>
            </w:r>
          </w:p>
        </w:tc>
      </w:tr>
      <w:tr w:rsidR="00BD02EB" w:rsidRPr="00BD02EB" w14:paraId="050928F6" w14:textId="77777777" w:rsidTr="00E6139C">
        <w:trPr>
          <w:trHeight w:val="20"/>
        </w:trPr>
        <w:tc>
          <w:tcPr>
            <w:tcW w:w="4431" w:type="pct"/>
            <w:tcBorders>
              <w:top w:val="single" w:sz="4" w:space="0" w:color="000000"/>
              <w:bottom w:val="single" w:sz="4" w:space="0" w:color="000000"/>
            </w:tcBorders>
          </w:tcPr>
          <w:p w14:paraId="40D4931E"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eastAsia="es-MX"/>
              </w:rPr>
            </w:pPr>
            <w:r w:rsidRPr="00BD02EB">
              <w:rPr>
                <w:rFonts w:ascii="Arial" w:eastAsia="Arial" w:hAnsi="Arial"/>
                <w:b/>
                <w:color w:val="000000"/>
                <w:sz w:val="20"/>
                <w:szCs w:val="20"/>
                <w:lang w:eastAsia="es-MX"/>
              </w:rPr>
              <w:t xml:space="preserve">II.- </w:t>
            </w:r>
            <w:r w:rsidRPr="00BD02EB">
              <w:rPr>
                <w:rFonts w:ascii="Arial" w:eastAsia="Arial" w:hAnsi="Arial"/>
                <w:color w:val="000000"/>
                <w:sz w:val="20"/>
                <w:szCs w:val="20"/>
                <w:lang w:eastAsia="es-MX"/>
              </w:rPr>
              <w:t>Otros permitidos en la Ley en la materia</w:t>
            </w:r>
          </w:p>
        </w:tc>
        <w:tc>
          <w:tcPr>
            <w:tcW w:w="569" w:type="pct"/>
            <w:tcBorders>
              <w:top w:val="single" w:sz="4" w:space="0" w:color="000000"/>
              <w:bottom w:val="single" w:sz="4" w:space="0" w:color="000000"/>
              <w:right w:val="single" w:sz="4" w:space="0" w:color="000000"/>
            </w:tcBorders>
          </w:tcPr>
          <w:p w14:paraId="361CAC42"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w:t>
            </w:r>
          </w:p>
        </w:tc>
      </w:tr>
    </w:tbl>
    <w:p w14:paraId="4B7515B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65CE2D92"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Asimismo, se establece que mediante autorización y aprobación de cabildo del municipio de Dzemul,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31B72710"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5A624F4D"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br w:type="column"/>
      </w:r>
    </w:p>
    <w:p w14:paraId="0889298C"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TÍTULO TERCERO</w:t>
      </w:r>
    </w:p>
    <w:p w14:paraId="110B9AE8"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DERECHOS</w:t>
      </w:r>
    </w:p>
    <w:p w14:paraId="05426EDB"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60A3805A"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I</w:t>
      </w:r>
    </w:p>
    <w:p w14:paraId="7B7FF0C2"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Derechos por Licencias, Permisos y Anuencias</w:t>
      </w:r>
    </w:p>
    <w:p w14:paraId="76442A2D"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3012E92C"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19.- </w:t>
      </w:r>
      <w:r w:rsidRPr="00BD02EB">
        <w:rPr>
          <w:rFonts w:ascii="Arial" w:eastAsia="Arial" w:hAnsi="Arial"/>
          <w:color w:val="000000"/>
          <w:sz w:val="20"/>
          <w:szCs w:val="20"/>
          <w:lang w:val="es-ES" w:eastAsia="es-MX"/>
        </w:rPr>
        <w:t>Por el otorgamiento de las licencias, permisos, anuencias o autorizaciones para el funcionamiento de establecimientos o locales, cuyos giros sean la enajenación de bebidas alcohólicas o la prestación de servicios que incluyan el expendio de dichas bebidas, siempre que se efectúen total o parcialmente con el público en general, causarán y pagarán derechos de conformidad con las tarifas establecidas en los siguientes artículos.</w:t>
      </w:r>
    </w:p>
    <w:p w14:paraId="60881B51"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608CE690"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20.- </w:t>
      </w:r>
      <w:r w:rsidRPr="00BD02EB">
        <w:rPr>
          <w:rFonts w:ascii="Arial" w:eastAsia="Arial" w:hAnsi="Arial"/>
          <w:color w:val="000000"/>
          <w:sz w:val="20"/>
          <w:szCs w:val="20"/>
          <w:lang w:val="es-ES" w:eastAsia="es-MX"/>
        </w:rPr>
        <w:t>En el otorgamiento de licencias para el funcionamiento de establecimientos o locales cuyos giros sean la venta de bebidas alcohólicas se cobrará una cuota única de acuerdo a la siguiente tarifa:</w:t>
      </w:r>
    </w:p>
    <w:p w14:paraId="187610FC"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6372"/>
        <w:gridCol w:w="1559"/>
        <w:gridCol w:w="1177"/>
      </w:tblGrid>
      <w:tr w:rsidR="00BD02EB" w:rsidRPr="00BD02EB" w14:paraId="0424BC1F" w14:textId="77777777" w:rsidTr="00E6139C">
        <w:trPr>
          <w:trHeight w:val="20"/>
        </w:trPr>
        <w:tc>
          <w:tcPr>
            <w:tcW w:w="3498" w:type="pct"/>
            <w:tcBorders>
              <w:right w:val="single" w:sz="4" w:space="0" w:color="000000"/>
            </w:tcBorders>
          </w:tcPr>
          <w:p w14:paraId="047651E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 </w:t>
            </w:r>
            <w:r w:rsidRPr="00BD02EB">
              <w:rPr>
                <w:rFonts w:ascii="Arial" w:eastAsia="Arial" w:hAnsi="Arial"/>
                <w:bCs/>
                <w:color w:val="000000"/>
                <w:sz w:val="20"/>
                <w:szCs w:val="20"/>
                <w:lang w:val="es-ES" w:eastAsia="es-MX"/>
              </w:rPr>
              <w:t>Vinatería</w:t>
            </w:r>
            <w:r w:rsidRPr="00BD02EB">
              <w:rPr>
                <w:rFonts w:ascii="Arial" w:eastAsia="Arial" w:hAnsi="Arial"/>
                <w:color w:val="000000"/>
                <w:sz w:val="20"/>
                <w:szCs w:val="20"/>
                <w:lang w:val="es-ES" w:eastAsia="es-MX"/>
              </w:rPr>
              <w:t xml:space="preserve"> o licorería</w:t>
            </w:r>
          </w:p>
        </w:tc>
        <w:tc>
          <w:tcPr>
            <w:tcW w:w="856" w:type="pct"/>
            <w:tcBorders>
              <w:left w:val="single" w:sz="4" w:space="0" w:color="000000"/>
              <w:right w:val="nil"/>
            </w:tcBorders>
          </w:tcPr>
          <w:p w14:paraId="4A30501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646" w:type="pct"/>
            <w:tcBorders>
              <w:left w:val="nil"/>
              <w:right w:val="single" w:sz="4" w:space="0" w:color="000000"/>
            </w:tcBorders>
          </w:tcPr>
          <w:p w14:paraId="3A7DB8BB"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50,000.00</w:t>
            </w:r>
          </w:p>
        </w:tc>
      </w:tr>
      <w:tr w:rsidR="00BD02EB" w:rsidRPr="00BD02EB" w14:paraId="346FCCC0" w14:textId="77777777" w:rsidTr="00E6139C">
        <w:trPr>
          <w:trHeight w:val="20"/>
        </w:trPr>
        <w:tc>
          <w:tcPr>
            <w:tcW w:w="3498" w:type="pct"/>
            <w:tcBorders>
              <w:right w:val="single" w:sz="4" w:space="0" w:color="000000"/>
            </w:tcBorders>
          </w:tcPr>
          <w:p w14:paraId="1051B11B"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II.- </w:t>
            </w:r>
            <w:r w:rsidRPr="00BD02EB">
              <w:rPr>
                <w:rFonts w:ascii="Arial" w:eastAsia="Arial" w:hAnsi="Arial"/>
                <w:color w:val="000000"/>
                <w:sz w:val="20"/>
                <w:szCs w:val="20"/>
                <w:lang w:val="es-ES" w:eastAsia="es-MX"/>
              </w:rPr>
              <w:t>Expendios de cervezas</w:t>
            </w:r>
          </w:p>
        </w:tc>
        <w:tc>
          <w:tcPr>
            <w:tcW w:w="856" w:type="pct"/>
            <w:tcBorders>
              <w:left w:val="single" w:sz="4" w:space="0" w:color="000000"/>
              <w:right w:val="nil"/>
            </w:tcBorders>
          </w:tcPr>
          <w:p w14:paraId="290402F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646" w:type="pct"/>
            <w:tcBorders>
              <w:left w:val="nil"/>
              <w:right w:val="single" w:sz="4" w:space="0" w:color="000000"/>
            </w:tcBorders>
          </w:tcPr>
          <w:p w14:paraId="19F3AE3B"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50,000.00</w:t>
            </w:r>
          </w:p>
        </w:tc>
      </w:tr>
      <w:tr w:rsidR="00BD02EB" w:rsidRPr="00BD02EB" w14:paraId="67137838" w14:textId="77777777" w:rsidTr="00E6139C">
        <w:trPr>
          <w:trHeight w:val="20"/>
        </w:trPr>
        <w:tc>
          <w:tcPr>
            <w:tcW w:w="3498" w:type="pct"/>
            <w:tcBorders>
              <w:right w:val="single" w:sz="4" w:space="0" w:color="000000"/>
            </w:tcBorders>
          </w:tcPr>
          <w:p w14:paraId="400EA7E2"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r w:rsidRPr="00BD02EB">
              <w:rPr>
                <w:rFonts w:ascii="Arial" w:eastAsia="Arial" w:hAnsi="Arial"/>
                <w:b/>
                <w:color w:val="000000"/>
                <w:sz w:val="20"/>
                <w:szCs w:val="20"/>
                <w:lang w:eastAsia="es-MX"/>
              </w:rPr>
              <w:t xml:space="preserve">III.- </w:t>
            </w:r>
            <w:r w:rsidRPr="00BD02EB">
              <w:rPr>
                <w:rFonts w:ascii="Arial" w:eastAsia="Arial" w:hAnsi="Arial"/>
                <w:color w:val="000000"/>
                <w:sz w:val="20"/>
                <w:szCs w:val="20"/>
                <w:lang w:eastAsia="es-MX"/>
              </w:rPr>
              <w:t>Supermercados y mini-súper con venta de cervezas y licores</w:t>
            </w:r>
          </w:p>
        </w:tc>
        <w:tc>
          <w:tcPr>
            <w:tcW w:w="856" w:type="pct"/>
            <w:tcBorders>
              <w:left w:val="single" w:sz="4" w:space="0" w:color="000000"/>
              <w:right w:val="nil"/>
            </w:tcBorders>
          </w:tcPr>
          <w:p w14:paraId="0D4B638B"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646" w:type="pct"/>
            <w:tcBorders>
              <w:left w:val="nil"/>
              <w:right w:val="single" w:sz="4" w:space="0" w:color="000000"/>
            </w:tcBorders>
          </w:tcPr>
          <w:p w14:paraId="20368831"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50,000.00</w:t>
            </w:r>
          </w:p>
        </w:tc>
      </w:tr>
    </w:tbl>
    <w:p w14:paraId="70F7F3ED"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7355C767"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Cuando se trate de establecimientos que se encuentren en la zona costera pagaran un adicional al .20 de UMA establecido en la tarifa.</w:t>
      </w:r>
    </w:p>
    <w:p w14:paraId="3CCFA172"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047162F7"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21.- </w:t>
      </w:r>
      <w:r w:rsidRPr="00BD02EB">
        <w:rPr>
          <w:rFonts w:ascii="Arial" w:eastAsia="Arial" w:hAnsi="Arial"/>
          <w:color w:val="000000"/>
          <w:sz w:val="20"/>
          <w:szCs w:val="20"/>
          <w:lang w:val="es-ES" w:eastAsia="es-MX"/>
        </w:rPr>
        <w:t>A los permisos eventuales para el funcionamiento de expendios de cervezas se les aplicará la cuota diaria de $ 300.00 pesos.</w:t>
      </w:r>
    </w:p>
    <w:p w14:paraId="0CEE5B53"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2F323E78"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22.- </w:t>
      </w:r>
      <w:r w:rsidRPr="00BD02EB">
        <w:rPr>
          <w:rFonts w:ascii="Arial" w:eastAsia="Arial" w:hAnsi="Arial"/>
          <w:color w:val="000000"/>
          <w:sz w:val="20"/>
          <w:szCs w:val="20"/>
          <w:lang w:val="es-ES" w:eastAsia="es-MX"/>
        </w:rPr>
        <w:t>Para el otorgamiento de licencias de funcionamiento de establecimientos o locales cuyos giros sean la prestación de servicios que incluyan el expendio de bebidas alcohólicas, se cobrará una cuota única de acuerdo a la siguiente tarifa:</w:t>
      </w:r>
    </w:p>
    <w:p w14:paraId="359347BA"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br w:type="column"/>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374"/>
        <w:gridCol w:w="1701"/>
        <w:gridCol w:w="1033"/>
      </w:tblGrid>
      <w:tr w:rsidR="00BD02EB" w:rsidRPr="00BD02EB" w14:paraId="65941B03" w14:textId="77777777" w:rsidTr="00E6139C">
        <w:trPr>
          <w:trHeight w:val="20"/>
        </w:trPr>
        <w:tc>
          <w:tcPr>
            <w:tcW w:w="3499" w:type="pct"/>
            <w:tcBorders>
              <w:right w:val="single" w:sz="6" w:space="0" w:color="000000"/>
            </w:tcBorders>
          </w:tcPr>
          <w:p w14:paraId="6E338502" w14:textId="77777777" w:rsidR="00BD02EB" w:rsidRPr="00BD02EB" w:rsidRDefault="00BD02EB" w:rsidP="00BD02EB">
            <w:pPr>
              <w:widowControl w:val="0"/>
              <w:pBdr>
                <w:top w:val="nil"/>
                <w:left w:val="nil"/>
                <w:bottom w:val="nil"/>
                <w:right w:val="nil"/>
                <w:between w:val="nil"/>
              </w:pBdr>
              <w:tabs>
                <w:tab w:val="left" w:pos="279"/>
              </w:tabs>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 </w:t>
            </w:r>
            <w:r w:rsidRPr="00BD02EB">
              <w:rPr>
                <w:rFonts w:ascii="Arial" w:eastAsia="Arial" w:hAnsi="Arial"/>
                <w:color w:val="000000"/>
                <w:sz w:val="20"/>
                <w:szCs w:val="20"/>
                <w:lang w:val="es-ES" w:eastAsia="es-MX"/>
              </w:rPr>
              <w:t>Cantinas y bares</w:t>
            </w:r>
          </w:p>
        </w:tc>
        <w:tc>
          <w:tcPr>
            <w:tcW w:w="934" w:type="pct"/>
            <w:tcBorders>
              <w:left w:val="single" w:sz="6" w:space="0" w:color="000000"/>
              <w:right w:val="nil"/>
            </w:tcBorders>
          </w:tcPr>
          <w:p w14:paraId="498280C8"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567" w:type="pct"/>
            <w:tcBorders>
              <w:left w:val="nil"/>
              <w:right w:val="single" w:sz="6" w:space="0" w:color="000000"/>
            </w:tcBorders>
          </w:tcPr>
          <w:p w14:paraId="2E935797"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50,000.00</w:t>
            </w:r>
          </w:p>
        </w:tc>
      </w:tr>
      <w:tr w:rsidR="00BD02EB" w:rsidRPr="00BD02EB" w14:paraId="38D05E38" w14:textId="77777777" w:rsidTr="00E6139C">
        <w:trPr>
          <w:trHeight w:val="20"/>
        </w:trPr>
        <w:tc>
          <w:tcPr>
            <w:tcW w:w="3499" w:type="pct"/>
            <w:tcBorders>
              <w:right w:val="single" w:sz="6" w:space="0" w:color="000000"/>
            </w:tcBorders>
          </w:tcPr>
          <w:p w14:paraId="7DDD3626"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II.- </w:t>
            </w:r>
            <w:r w:rsidRPr="00BD02EB">
              <w:rPr>
                <w:rFonts w:ascii="Arial" w:eastAsia="Arial" w:hAnsi="Arial"/>
                <w:color w:val="000000"/>
                <w:sz w:val="20"/>
                <w:szCs w:val="20"/>
                <w:lang w:val="es-ES" w:eastAsia="es-MX"/>
              </w:rPr>
              <w:t>Restaurantes-bar</w:t>
            </w:r>
          </w:p>
        </w:tc>
        <w:tc>
          <w:tcPr>
            <w:tcW w:w="934" w:type="pct"/>
            <w:tcBorders>
              <w:left w:val="single" w:sz="6" w:space="0" w:color="000000"/>
              <w:right w:val="nil"/>
            </w:tcBorders>
          </w:tcPr>
          <w:p w14:paraId="2A735DD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567" w:type="pct"/>
            <w:tcBorders>
              <w:left w:val="nil"/>
              <w:right w:val="single" w:sz="6" w:space="0" w:color="000000"/>
            </w:tcBorders>
          </w:tcPr>
          <w:p w14:paraId="26E4F67A"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50,000.00</w:t>
            </w:r>
          </w:p>
        </w:tc>
      </w:tr>
      <w:tr w:rsidR="00BD02EB" w:rsidRPr="00BD02EB" w14:paraId="1D205505" w14:textId="77777777" w:rsidTr="00E6139C">
        <w:trPr>
          <w:trHeight w:val="20"/>
        </w:trPr>
        <w:tc>
          <w:tcPr>
            <w:tcW w:w="3499" w:type="pct"/>
            <w:tcBorders>
              <w:right w:val="single" w:sz="6" w:space="0" w:color="000000"/>
            </w:tcBorders>
          </w:tcPr>
          <w:p w14:paraId="2CBB5127"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III.- </w:t>
            </w:r>
            <w:r w:rsidRPr="00BD02EB">
              <w:rPr>
                <w:rFonts w:ascii="Arial" w:eastAsia="Arial" w:hAnsi="Arial"/>
                <w:color w:val="000000"/>
                <w:sz w:val="20"/>
                <w:szCs w:val="20"/>
                <w:lang w:val="es-ES" w:eastAsia="es-MX"/>
              </w:rPr>
              <w:t>Discotecas y clubes sociales</w:t>
            </w:r>
          </w:p>
        </w:tc>
        <w:tc>
          <w:tcPr>
            <w:tcW w:w="934" w:type="pct"/>
            <w:tcBorders>
              <w:left w:val="single" w:sz="6" w:space="0" w:color="000000"/>
              <w:right w:val="nil"/>
            </w:tcBorders>
          </w:tcPr>
          <w:p w14:paraId="2925119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567" w:type="pct"/>
            <w:tcBorders>
              <w:left w:val="nil"/>
              <w:right w:val="single" w:sz="6" w:space="0" w:color="000000"/>
            </w:tcBorders>
          </w:tcPr>
          <w:p w14:paraId="0E20D88D"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50,000.00</w:t>
            </w:r>
          </w:p>
        </w:tc>
      </w:tr>
      <w:tr w:rsidR="00BD02EB" w:rsidRPr="00BD02EB" w14:paraId="7E2C53CA" w14:textId="77777777" w:rsidTr="00E6139C">
        <w:trPr>
          <w:trHeight w:val="20"/>
        </w:trPr>
        <w:tc>
          <w:tcPr>
            <w:tcW w:w="3499" w:type="pct"/>
            <w:tcBorders>
              <w:right w:val="single" w:sz="6" w:space="0" w:color="000000"/>
            </w:tcBorders>
          </w:tcPr>
          <w:p w14:paraId="7C6A5257"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eastAsia="es-MX"/>
              </w:rPr>
            </w:pPr>
            <w:r w:rsidRPr="00BD02EB">
              <w:rPr>
                <w:rFonts w:ascii="Arial" w:eastAsia="Arial" w:hAnsi="Arial"/>
                <w:b/>
                <w:color w:val="000000"/>
                <w:sz w:val="20"/>
                <w:szCs w:val="20"/>
                <w:lang w:eastAsia="es-MX"/>
              </w:rPr>
              <w:t xml:space="preserve">IV.- </w:t>
            </w:r>
            <w:r w:rsidRPr="00BD02EB">
              <w:rPr>
                <w:rFonts w:ascii="Arial" w:eastAsia="Arial" w:hAnsi="Arial"/>
                <w:color w:val="000000"/>
                <w:sz w:val="20"/>
                <w:szCs w:val="20"/>
                <w:lang w:eastAsia="es-MX"/>
              </w:rPr>
              <w:t>Salones de baile, billar o boliche</w:t>
            </w:r>
          </w:p>
        </w:tc>
        <w:tc>
          <w:tcPr>
            <w:tcW w:w="934" w:type="pct"/>
            <w:tcBorders>
              <w:left w:val="single" w:sz="6" w:space="0" w:color="000000"/>
              <w:right w:val="nil"/>
            </w:tcBorders>
          </w:tcPr>
          <w:p w14:paraId="15E5D64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567" w:type="pct"/>
            <w:tcBorders>
              <w:left w:val="nil"/>
              <w:right w:val="single" w:sz="6" w:space="0" w:color="000000"/>
            </w:tcBorders>
          </w:tcPr>
          <w:p w14:paraId="2D5A599B"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50,000.00</w:t>
            </w:r>
          </w:p>
        </w:tc>
      </w:tr>
      <w:tr w:rsidR="00BD02EB" w:rsidRPr="00BD02EB" w14:paraId="55DB1672" w14:textId="77777777" w:rsidTr="00E6139C">
        <w:trPr>
          <w:trHeight w:val="20"/>
        </w:trPr>
        <w:tc>
          <w:tcPr>
            <w:tcW w:w="3499" w:type="pct"/>
            <w:tcBorders>
              <w:bottom w:val="single" w:sz="6" w:space="0" w:color="000000"/>
              <w:right w:val="single" w:sz="6" w:space="0" w:color="000000"/>
            </w:tcBorders>
          </w:tcPr>
          <w:p w14:paraId="05976D57" w14:textId="77777777" w:rsidR="00BD02EB" w:rsidRPr="00BD02EB" w:rsidRDefault="00BD02EB" w:rsidP="00BD02EB">
            <w:pPr>
              <w:widowControl w:val="0"/>
              <w:pBdr>
                <w:top w:val="nil"/>
                <w:left w:val="nil"/>
                <w:bottom w:val="nil"/>
                <w:right w:val="nil"/>
                <w:between w:val="nil"/>
              </w:pBdr>
              <w:tabs>
                <w:tab w:val="left" w:pos="471"/>
              </w:tabs>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V.- </w:t>
            </w:r>
            <w:r w:rsidRPr="00BD02EB">
              <w:rPr>
                <w:rFonts w:ascii="Arial" w:eastAsia="Arial" w:hAnsi="Arial"/>
                <w:color w:val="000000"/>
                <w:sz w:val="20"/>
                <w:szCs w:val="20"/>
                <w:lang w:val="es-ES" w:eastAsia="es-MX"/>
              </w:rPr>
              <w:t>Restaurantes en general</w:t>
            </w:r>
          </w:p>
        </w:tc>
        <w:tc>
          <w:tcPr>
            <w:tcW w:w="934" w:type="pct"/>
            <w:tcBorders>
              <w:left w:val="single" w:sz="6" w:space="0" w:color="000000"/>
              <w:bottom w:val="single" w:sz="6" w:space="0" w:color="000000"/>
              <w:right w:val="nil"/>
            </w:tcBorders>
          </w:tcPr>
          <w:p w14:paraId="1D4A46F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567" w:type="pct"/>
            <w:tcBorders>
              <w:left w:val="nil"/>
              <w:bottom w:val="single" w:sz="6" w:space="0" w:color="000000"/>
              <w:right w:val="single" w:sz="6" w:space="0" w:color="000000"/>
            </w:tcBorders>
          </w:tcPr>
          <w:p w14:paraId="45908F6D"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50,000.00</w:t>
            </w:r>
          </w:p>
        </w:tc>
      </w:tr>
      <w:tr w:rsidR="00BD02EB" w:rsidRPr="00BD02EB" w14:paraId="448FE119" w14:textId="77777777" w:rsidTr="00E6139C">
        <w:trPr>
          <w:trHeight w:val="20"/>
        </w:trPr>
        <w:tc>
          <w:tcPr>
            <w:tcW w:w="3499" w:type="pct"/>
            <w:tcBorders>
              <w:top w:val="single" w:sz="6" w:space="0" w:color="000000"/>
              <w:bottom w:val="single" w:sz="6" w:space="0" w:color="000000"/>
              <w:right w:val="single" w:sz="6" w:space="0" w:color="000000"/>
            </w:tcBorders>
          </w:tcPr>
          <w:p w14:paraId="50F9090D"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VI.- </w:t>
            </w:r>
            <w:r w:rsidRPr="00BD02EB">
              <w:rPr>
                <w:rFonts w:ascii="Arial" w:eastAsia="Arial" w:hAnsi="Arial"/>
                <w:color w:val="000000"/>
                <w:sz w:val="20"/>
                <w:szCs w:val="20"/>
                <w:lang w:val="es-ES" w:eastAsia="es-MX"/>
              </w:rPr>
              <w:t>Fondas y loncherías</w:t>
            </w:r>
          </w:p>
        </w:tc>
        <w:tc>
          <w:tcPr>
            <w:tcW w:w="934" w:type="pct"/>
            <w:tcBorders>
              <w:top w:val="single" w:sz="6" w:space="0" w:color="000000"/>
              <w:left w:val="single" w:sz="6" w:space="0" w:color="000000"/>
              <w:bottom w:val="single" w:sz="6" w:space="0" w:color="000000"/>
              <w:right w:val="nil"/>
            </w:tcBorders>
          </w:tcPr>
          <w:p w14:paraId="7CDD184D"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567" w:type="pct"/>
            <w:tcBorders>
              <w:top w:val="single" w:sz="6" w:space="0" w:color="000000"/>
              <w:left w:val="nil"/>
              <w:bottom w:val="single" w:sz="6" w:space="0" w:color="000000"/>
              <w:right w:val="single" w:sz="6" w:space="0" w:color="000000"/>
            </w:tcBorders>
          </w:tcPr>
          <w:p w14:paraId="48FA4758"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50,000.00</w:t>
            </w:r>
          </w:p>
        </w:tc>
      </w:tr>
      <w:tr w:rsidR="00BD02EB" w:rsidRPr="00BD02EB" w14:paraId="20CA4D36" w14:textId="77777777" w:rsidTr="00E6139C">
        <w:trPr>
          <w:trHeight w:val="20"/>
        </w:trPr>
        <w:tc>
          <w:tcPr>
            <w:tcW w:w="3499" w:type="pct"/>
            <w:tcBorders>
              <w:top w:val="single" w:sz="6" w:space="0" w:color="000000"/>
              <w:bottom w:val="single" w:sz="6" w:space="0" w:color="000000"/>
              <w:right w:val="single" w:sz="6" w:space="0" w:color="000000"/>
            </w:tcBorders>
          </w:tcPr>
          <w:p w14:paraId="5EBB45A9"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eastAsia="es-MX"/>
              </w:rPr>
            </w:pPr>
            <w:r w:rsidRPr="00BD02EB">
              <w:rPr>
                <w:rFonts w:ascii="Arial" w:eastAsia="Arial" w:hAnsi="Arial"/>
                <w:b/>
                <w:color w:val="000000"/>
                <w:sz w:val="20"/>
                <w:szCs w:val="20"/>
                <w:lang w:eastAsia="es-MX"/>
              </w:rPr>
              <w:t xml:space="preserve">VII.- </w:t>
            </w:r>
            <w:r w:rsidRPr="00BD02EB">
              <w:rPr>
                <w:rFonts w:ascii="Arial" w:eastAsia="Arial" w:hAnsi="Arial"/>
                <w:color w:val="000000"/>
                <w:sz w:val="20"/>
                <w:szCs w:val="20"/>
                <w:lang w:eastAsia="es-MX"/>
              </w:rPr>
              <w:t>Hoteles, moteles, posadas y hostales.</w:t>
            </w:r>
          </w:p>
        </w:tc>
        <w:tc>
          <w:tcPr>
            <w:tcW w:w="934" w:type="pct"/>
            <w:tcBorders>
              <w:top w:val="single" w:sz="6" w:space="0" w:color="000000"/>
              <w:left w:val="single" w:sz="6" w:space="0" w:color="000000"/>
              <w:bottom w:val="single" w:sz="6" w:space="0" w:color="000000"/>
              <w:right w:val="nil"/>
            </w:tcBorders>
          </w:tcPr>
          <w:p w14:paraId="516C4C78"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567" w:type="pct"/>
            <w:tcBorders>
              <w:top w:val="single" w:sz="6" w:space="0" w:color="000000"/>
              <w:left w:val="nil"/>
              <w:bottom w:val="single" w:sz="6" w:space="0" w:color="000000"/>
              <w:right w:val="single" w:sz="6" w:space="0" w:color="000000"/>
            </w:tcBorders>
          </w:tcPr>
          <w:p w14:paraId="42BE7CE6"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50,000.00</w:t>
            </w:r>
          </w:p>
        </w:tc>
      </w:tr>
    </w:tbl>
    <w:p w14:paraId="0C00D94D"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179D19CB"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Cuando se trate de establecimientos que se encuentren en la zona costera, pagaran un adicional del 0.20 por ciento establecido en la tarifa.</w:t>
      </w:r>
    </w:p>
    <w:p w14:paraId="00F34AC8"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1088797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Artículo 23.-</w:t>
      </w:r>
      <w:r w:rsidRPr="00BD02EB">
        <w:rPr>
          <w:rFonts w:ascii="Arial" w:eastAsia="Arial" w:hAnsi="Arial"/>
          <w:color w:val="000000"/>
          <w:sz w:val="20"/>
          <w:szCs w:val="20"/>
          <w:lang w:val="es-ES" w:eastAsia="es-MX"/>
        </w:rPr>
        <w:t>Para todo establecimiento que cuyos giros sean la enajenación de bebidas alcohólicas o la prestación de servicios que incluyan el expendio de dichas bebidas deberá de contar con una anuencia municipal otorgada por el municipio el cual tendrá el siguiente costo.</w:t>
      </w:r>
    </w:p>
    <w:p w14:paraId="5EA823B8"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1"/>
        <w:gridCol w:w="572"/>
        <w:gridCol w:w="3038"/>
      </w:tblGrid>
      <w:tr w:rsidR="00BD02EB" w:rsidRPr="00BD02EB" w14:paraId="1469AC60" w14:textId="77777777" w:rsidTr="00E6139C">
        <w:tc>
          <w:tcPr>
            <w:tcW w:w="3019" w:type="pct"/>
          </w:tcPr>
          <w:p w14:paraId="736F213F" w14:textId="77777777" w:rsidR="00BD02EB" w:rsidRPr="00BD02EB" w:rsidRDefault="00BD02EB" w:rsidP="00BD02EB">
            <w:pPr>
              <w:widowControl w:val="0"/>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CABECERA </w:t>
            </w:r>
          </w:p>
        </w:tc>
        <w:tc>
          <w:tcPr>
            <w:tcW w:w="314" w:type="pct"/>
            <w:tcBorders>
              <w:right w:val="nil"/>
            </w:tcBorders>
          </w:tcPr>
          <w:p w14:paraId="095B567E" w14:textId="77777777" w:rsidR="00BD02EB" w:rsidRPr="00BD02EB" w:rsidRDefault="00BD02EB" w:rsidP="00BD02EB">
            <w:pPr>
              <w:widowControl w:val="0"/>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667" w:type="pct"/>
            <w:tcBorders>
              <w:left w:val="nil"/>
            </w:tcBorders>
          </w:tcPr>
          <w:p w14:paraId="1011C2C5" w14:textId="77777777" w:rsidR="00BD02EB" w:rsidRPr="00BD02EB" w:rsidRDefault="00BD02EB" w:rsidP="00BD02EB">
            <w:pPr>
              <w:widowControl w:val="0"/>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  100, 000  </w:t>
            </w:r>
          </w:p>
        </w:tc>
      </w:tr>
      <w:tr w:rsidR="00BD02EB" w:rsidRPr="00BD02EB" w14:paraId="729E07D6" w14:textId="77777777" w:rsidTr="00E6139C">
        <w:tc>
          <w:tcPr>
            <w:tcW w:w="3019" w:type="pct"/>
          </w:tcPr>
          <w:p w14:paraId="3506AA2E" w14:textId="77777777" w:rsidR="00BD02EB" w:rsidRPr="00BD02EB" w:rsidRDefault="00BD02EB" w:rsidP="00BD02EB">
            <w:pPr>
              <w:widowControl w:val="0"/>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COSTA</w:t>
            </w:r>
          </w:p>
        </w:tc>
        <w:tc>
          <w:tcPr>
            <w:tcW w:w="314" w:type="pct"/>
            <w:tcBorders>
              <w:right w:val="nil"/>
            </w:tcBorders>
          </w:tcPr>
          <w:p w14:paraId="5BBB6F3D" w14:textId="77777777" w:rsidR="00BD02EB" w:rsidRPr="00BD02EB" w:rsidRDefault="00BD02EB" w:rsidP="00BD02EB">
            <w:pPr>
              <w:widowControl w:val="0"/>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667" w:type="pct"/>
            <w:tcBorders>
              <w:left w:val="nil"/>
            </w:tcBorders>
          </w:tcPr>
          <w:p w14:paraId="40A770C5" w14:textId="77777777" w:rsidR="00BD02EB" w:rsidRPr="00BD02EB" w:rsidRDefault="00BD02EB" w:rsidP="00BD02EB">
            <w:pPr>
              <w:widowControl w:val="0"/>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   200, 000   </w:t>
            </w:r>
          </w:p>
        </w:tc>
      </w:tr>
    </w:tbl>
    <w:p w14:paraId="339F878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0A1EA6A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La anuencia municipal tendrá una vigencia de hasta tres años, según se establezca por el municipio en la expedición de la misma.</w:t>
      </w:r>
    </w:p>
    <w:p w14:paraId="54EC0406"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b/>
          <w:color w:val="000000"/>
          <w:sz w:val="20"/>
          <w:szCs w:val="20"/>
          <w:lang w:val="es-ES" w:eastAsia="es-MX"/>
        </w:rPr>
      </w:pPr>
    </w:p>
    <w:p w14:paraId="7D632C3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24.- </w:t>
      </w:r>
      <w:r w:rsidRPr="00BD02EB">
        <w:rPr>
          <w:rFonts w:ascii="Arial" w:eastAsia="Arial" w:hAnsi="Arial"/>
          <w:color w:val="000000"/>
          <w:sz w:val="20"/>
          <w:szCs w:val="20"/>
          <w:lang w:val="es-ES" w:eastAsia="es-MX"/>
        </w:rPr>
        <w:t xml:space="preserve">La anuencia municipal para poder renovarla tendrá los siguientes costos: </w:t>
      </w:r>
    </w:p>
    <w:p w14:paraId="60A482F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711"/>
        <w:gridCol w:w="3038"/>
      </w:tblGrid>
      <w:tr w:rsidR="00BD02EB" w:rsidRPr="00BD02EB" w14:paraId="09DA3BC6" w14:textId="77777777" w:rsidTr="00E6139C">
        <w:tc>
          <w:tcPr>
            <w:tcW w:w="2943" w:type="pct"/>
          </w:tcPr>
          <w:p w14:paraId="22401153" w14:textId="77777777" w:rsidR="00BD02EB" w:rsidRPr="00BD02EB" w:rsidRDefault="00BD02EB" w:rsidP="00BD02EB">
            <w:pPr>
              <w:widowControl w:val="0"/>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CABERA MUNICIPAL</w:t>
            </w:r>
          </w:p>
        </w:tc>
        <w:tc>
          <w:tcPr>
            <w:tcW w:w="390" w:type="pct"/>
            <w:tcBorders>
              <w:right w:val="nil"/>
            </w:tcBorders>
          </w:tcPr>
          <w:p w14:paraId="0EE5525B" w14:textId="77777777" w:rsidR="00BD02EB" w:rsidRPr="00BD02EB" w:rsidRDefault="00BD02EB" w:rsidP="00BD02EB">
            <w:pPr>
              <w:widowControl w:val="0"/>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667" w:type="pct"/>
            <w:tcBorders>
              <w:left w:val="nil"/>
            </w:tcBorders>
          </w:tcPr>
          <w:p w14:paraId="0E951F30" w14:textId="77777777" w:rsidR="00BD02EB" w:rsidRPr="00BD02EB" w:rsidRDefault="00BD02EB" w:rsidP="00BD02EB">
            <w:pPr>
              <w:widowControl w:val="0"/>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50, 000 </w:t>
            </w:r>
          </w:p>
        </w:tc>
      </w:tr>
      <w:tr w:rsidR="00BD02EB" w:rsidRPr="00BD02EB" w14:paraId="303CFB86" w14:textId="77777777" w:rsidTr="00E6139C">
        <w:tc>
          <w:tcPr>
            <w:tcW w:w="2943" w:type="pct"/>
          </w:tcPr>
          <w:p w14:paraId="1433CB69" w14:textId="77777777" w:rsidR="00BD02EB" w:rsidRPr="00BD02EB" w:rsidRDefault="00BD02EB" w:rsidP="00BD02EB">
            <w:pPr>
              <w:widowControl w:val="0"/>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COSTA</w:t>
            </w:r>
          </w:p>
        </w:tc>
        <w:tc>
          <w:tcPr>
            <w:tcW w:w="390" w:type="pct"/>
            <w:tcBorders>
              <w:right w:val="nil"/>
            </w:tcBorders>
          </w:tcPr>
          <w:p w14:paraId="220F42A1" w14:textId="77777777" w:rsidR="00BD02EB" w:rsidRPr="00BD02EB" w:rsidRDefault="00BD02EB" w:rsidP="00BD02EB">
            <w:pPr>
              <w:widowControl w:val="0"/>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667" w:type="pct"/>
            <w:tcBorders>
              <w:left w:val="nil"/>
            </w:tcBorders>
          </w:tcPr>
          <w:p w14:paraId="3E7BD8E7" w14:textId="77777777" w:rsidR="00BD02EB" w:rsidRPr="00BD02EB" w:rsidRDefault="00BD02EB" w:rsidP="00BD02EB">
            <w:pPr>
              <w:widowControl w:val="0"/>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100,000 </w:t>
            </w:r>
          </w:p>
        </w:tc>
      </w:tr>
    </w:tbl>
    <w:p w14:paraId="2E8A02D8"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7F9BF706"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 Asimismo, se establece que mediante autorización y aprobación de cabildo del municipio de Dzemul,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1D60AA3A"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b/>
          <w:sz w:val="20"/>
          <w:szCs w:val="20"/>
          <w:lang w:val="es-ES" w:eastAsia="es-MX"/>
        </w:rPr>
      </w:pPr>
      <w:r w:rsidRPr="00BD02EB">
        <w:rPr>
          <w:rFonts w:ascii="Arial" w:eastAsia="Arial" w:hAnsi="Arial"/>
          <w:b/>
          <w:sz w:val="20"/>
          <w:szCs w:val="20"/>
          <w:lang w:val="es-ES" w:eastAsia="es-MX"/>
        </w:rPr>
        <w:br w:type="column"/>
      </w:r>
    </w:p>
    <w:p w14:paraId="206F2F17"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Horario Extraordinario</w:t>
      </w:r>
    </w:p>
    <w:p w14:paraId="646E4BC9"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765E545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Respecto al horario extraordinario relacionado con la venta de bebidas alcohólicas será por cada hora diaria la tarifa de 1.5 veces la Unidad de Medida y Actualización.</w:t>
      </w:r>
    </w:p>
    <w:p w14:paraId="1BD6137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25.- </w:t>
      </w:r>
      <w:r w:rsidRPr="00BD02EB">
        <w:rPr>
          <w:rFonts w:ascii="Arial" w:eastAsia="Arial" w:hAnsi="Arial"/>
          <w:color w:val="000000"/>
          <w:sz w:val="20"/>
          <w:szCs w:val="20"/>
          <w:lang w:val="es-ES" w:eastAsia="es-MX"/>
        </w:rPr>
        <w:t>Por el otorgamiento de la revalidación de licencias para el funcionamiento de los establecimientos que se relacionan en los artículos 20 y 22 de ésta Ley, se pagará un derecho conforme a la siguiente tarifa:</w:t>
      </w:r>
    </w:p>
    <w:p w14:paraId="7EB50335"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6788"/>
        <w:gridCol w:w="614"/>
        <w:gridCol w:w="1703"/>
      </w:tblGrid>
      <w:tr w:rsidR="00BD02EB" w:rsidRPr="00BD02EB" w14:paraId="3A510568" w14:textId="77777777" w:rsidTr="00E6139C">
        <w:trPr>
          <w:trHeight w:val="20"/>
        </w:trPr>
        <w:tc>
          <w:tcPr>
            <w:tcW w:w="3728" w:type="pct"/>
          </w:tcPr>
          <w:p w14:paraId="0148FFB2"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 </w:t>
            </w:r>
            <w:r w:rsidRPr="00BD02EB">
              <w:rPr>
                <w:rFonts w:ascii="Arial" w:eastAsia="Arial" w:hAnsi="Arial"/>
                <w:color w:val="000000"/>
                <w:sz w:val="20"/>
                <w:szCs w:val="20"/>
                <w:lang w:val="es-ES" w:eastAsia="es-MX"/>
              </w:rPr>
              <w:t>Vinaterías o licorerías.</w:t>
            </w:r>
          </w:p>
        </w:tc>
        <w:tc>
          <w:tcPr>
            <w:tcW w:w="337" w:type="pct"/>
            <w:tcBorders>
              <w:right w:val="nil"/>
            </w:tcBorders>
          </w:tcPr>
          <w:p w14:paraId="6885F174" w14:textId="77777777" w:rsidR="00BD02EB" w:rsidRPr="00BD02EB" w:rsidRDefault="00BD02EB" w:rsidP="00BD02EB">
            <w:pPr>
              <w:widowControl w:val="0"/>
              <w:pBdr>
                <w:top w:val="nil"/>
                <w:left w:val="nil"/>
                <w:bottom w:val="nil"/>
                <w:right w:val="nil"/>
                <w:between w:val="nil"/>
              </w:pBdr>
              <w:tabs>
                <w:tab w:val="left" w:pos="135"/>
              </w:tabs>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936" w:type="pct"/>
            <w:tcBorders>
              <w:left w:val="nil"/>
            </w:tcBorders>
          </w:tcPr>
          <w:p w14:paraId="758CEC45" w14:textId="77777777" w:rsidR="00BD02EB" w:rsidRPr="00BD02EB" w:rsidRDefault="00BD02EB" w:rsidP="00BD02EB">
            <w:pPr>
              <w:widowControl w:val="0"/>
              <w:pBdr>
                <w:top w:val="nil"/>
                <w:left w:val="nil"/>
                <w:bottom w:val="nil"/>
                <w:right w:val="nil"/>
                <w:between w:val="nil"/>
              </w:pBdr>
              <w:tabs>
                <w:tab w:val="left" w:pos="135"/>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10,000.00</w:t>
            </w:r>
          </w:p>
        </w:tc>
      </w:tr>
      <w:tr w:rsidR="00BD02EB" w:rsidRPr="00BD02EB" w14:paraId="1AC2CA2D" w14:textId="77777777" w:rsidTr="00E6139C">
        <w:trPr>
          <w:trHeight w:val="20"/>
        </w:trPr>
        <w:tc>
          <w:tcPr>
            <w:tcW w:w="3728" w:type="pct"/>
          </w:tcPr>
          <w:p w14:paraId="514947D0"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II.- </w:t>
            </w:r>
            <w:r w:rsidRPr="00BD02EB">
              <w:rPr>
                <w:rFonts w:ascii="Arial" w:eastAsia="Arial" w:hAnsi="Arial"/>
                <w:color w:val="000000"/>
                <w:sz w:val="20"/>
                <w:szCs w:val="20"/>
                <w:lang w:val="es-ES" w:eastAsia="es-MX"/>
              </w:rPr>
              <w:t>Expendios de cervezas.</w:t>
            </w:r>
          </w:p>
        </w:tc>
        <w:tc>
          <w:tcPr>
            <w:tcW w:w="337" w:type="pct"/>
            <w:tcBorders>
              <w:right w:val="nil"/>
            </w:tcBorders>
          </w:tcPr>
          <w:p w14:paraId="0354D906" w14:textId="77777777" w:rsidR="00BD02EB" w:rsidRPr="00BD02EB" w:rsidRDefault="00BD02EB" w:rsidP="00BD02EB">
            <w:pPr>
              <w:widowControl w:val="0"/>
              <w:pBdr>
                <w:top w:val="nil"/>
                <w:left w:val="nil"/>
                <w:bottom w:val="nil"/>
                <w:right w:val="nil"/>
                <w:between w:val="nil"/>
              </w:pBdr>
              <w:tabs>
                <w:tab w:val="left" w:pos="135"/>
              </w:tabs>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936" w:type="pct"/>
            <w:tcBorders>
              <w:left w:val="nil"/>
            </w:tcBorders>
          </w:tcPr>
          <w:p w14:paraId="69166237" w14:textId="77777777" w:rsidR="00BD02EB" w:rsidRPr="00BD02EB" w:rsidRDefault="00BD02EB" w:rsidP="00BD02EB">
            <w:pPr>
              <w:widowControl w:val="0"/>
              <w:pBdr>
                <w:top w:val="nil"/>
                <w:left w:val="nil"/>
                <w:bottom w:val="nil"/>
                <w:right w:val="nil"/>
                <w:between w:val="nil"/>
              </w:pBdr>
              <w:tabs>
                <w:tab w:val="left" w:pos="135"/>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10,000.00</w:t>
            </w:r>
          </w:p>
        </w:tc>
      </w:tr>
      <w:tr w:rsidR="00BD02EB" w:rsidRPr="00BD02EB" w14:paraId="00C89252" w14:textId="77777777" w:rsidTr="00E6139C">
        <w:trPr>
          <w:trHeight w:val="20"/>
        </w:trPr>
        <w:tc>
          <w:tcPr>
            <w:tcW w:w="3728" w:type="pct"/>
          </w:tcPr>
          <w:p w14:paraId="3DD2E3EF"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eastAsia="es-MX"/>
              </w:rPr>
            </w:pPr>
            <w:r w:rsidRPr="00BD02EB">
              <w:rPr>
                <w:rFonts w:ascii="Arial" w:eastAsia="Arial" w:hAnsi="Arial"/>
                <w:b/>
                <w:color w:val="000000"/>
                <w:sz w:val="20"/>
                <w:szCs w:val="20"/>
                <w:lang w:eastAsia="es-MX"/>
              </w:rPr>
              <w:t xml:space="preserve">III.- </w:t>
            </w:r>
            <w:r w:rsidRPr="00BD02EB">
              <w:rPr>
                <w:rFonts w:ascii="Arial" w:eastAsia="Arial" w:hAnsi="Arial"/>
                <w:color w:val="000000"/>
                <w:sz w:val="20"/>
                <w:szCs w:val="20"/>
                <w:lang w:eastAsia="es-MX"/>
              </w:rPr>
              <w:t>Supermercados y mini súper con venta de cervezas y licores</w:t>
            </w:r>
          </w:p>
        </w:tc>
        <w:tc>
          <w:tcPr>
            <w:tcW w:w="337" w:type="pct"/>
            <w:tcBorders>
              <w:right w:val="nil"/>
            </w:tcBorders>
          </w:tcPr>
          <w:p w14:paraId="5E7F1B85" w14:textId="77777777" w:rsidR="00BD02EB" w:rsidRPr="00BD02EB" w:rsidRDefault="00BD02EB" w:rsidP="00BD02EB">
            <w:pPr>
              <w:widowControl w:val="0"/>
              <w:pBdr>
                <w:top w:val="nil"/>
                <w:left w:val="nil"/>
                <w:bottom w:val="nil"/>
                <w:right w:val="nil"/>
                <w:between w:val="nil"/>
              </w:pBdr>
              <w:tabs>
                <w:tab w:val="left" w:pos="135"/>
              </w:tabs>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936" w:type="pct"/>
            <w:tcBorders>
              <w:left w:val="nil"/>
            </w:tcBorders>
          </w:tcPr>
          <w:p w14:paraId="4D4F9309" w14:textId="77777777" w:rsidR="00BD02EB" w:rsidRPr="00BD02EB" w:rsidRDefault="00BD02EB" w:rsidP="00BD02EB">
            <w:pPr>
              <w:widowControl w:val="0"/>
              <w:pBdr>
                <w:top w:val="nil"/>
                <w:left w:val="nil"/>
                <w:bottom w:val="nil"/>
                <w:right w:val="nil"/>
                <w:between w:val="nil"/>
              </w:pBdr>
              <w:tabs>
                <w:tab w:val="left" w:pos="135"/>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10,000.00</w:t>
            </w:r>
          </w:p>
        </w:tc>
      </w:tr>
      <w:tr w:rsidR="00BD02EB" w:rsidRPr="00BD02EB" w14:paraId="3BFD214B" w14:textId="77777777" w:rsidTr="00E6139C">
        <w:trPr>
          <w:trHeight w:val="20"/>
        </w:trPr>
        <w:tc>
          <w:tcPr>
            <w:tcW w:w="3728" w:type="pct"/>
          </w:tcPr>
          <w:p w14:paraId="29A2034C"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IV.- </w:t>
            </w:r>
            <w:r w:rsidRPr="00BD02EB">
              <w:rPr>
                <w:rFonts w:ascii="Arial" w:eastAsia="Arial" w:hAnsi="Arial"/>
                <w:color w:val="000000"/>
                <w:sz w:val="20"/>
                <w:szCs w:val="20"/>
                <w:lang w:val="es-ES" w:eastAsia="es-MX"/>
              </w:rPr>
              <w:t>Cantinas y bares</w:t>
            </w:r>
          </w:p>
        </w:tc>
        <w:tc>
          <w:tcPr>
            <w:tcW w:w="337" w:type="pct"/>
            <w:tcBorders>
              <w:right w:val="nil"/>
            </w:tcBorders>
          </w:tcPr>
          <w:p w14:paraId="4765343B" w14:textId="77777777" w:rsidR="00BD02EB" w:rsidRPr="00BD02EB" w:rsidRDefault="00BD02EB" w:rsidP="00BD02EB">
            <w:pPr>
              <w:widowControl w:val="0"/>
              <w:pBdr>
                <w:top w:val="nil"/>
                <w:left w:val="nil"/>
                <w:bottom w:val="nil"/>
                <w:right w:val="nil"/>
                <w:between w:val="nil"/>
              </w:pBdr>
              <w:tabs>
                <w:tab w:val="left" w:pos="135"/>
              </w:tabs>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936" w:type="pct"/>
            <w:tcBorders>
              <w:left w:val="nil"/>
            </w:tcBorders>
          </w:tcPr>
          <w:p w14:paraId="10919490" w14:textId="77777777" w:rsidR="00BD02EB" w:rsidRPr="00BD02EB" w:rsidRDefault="00BD02EB" w:rsidP="00BD02EB">
            <w:pPr>
              <w:widowControl w:val="0"/>
              <w:pBdr>
                <w:top w:val="nil"/>
                <w:left w:val="nil"/>
                <w:bottom w:val="nil"/>
                <w:right w:val="nil"/>
                <w:between w:val="nil"/>
              </w:pBdr>
              <w:tabs>
                <w:tab w:val="left" w:pos="135"/>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10,000.00</w:t>
            </w:r>
          </w:p>
        </w:tc>
      </w:tr>
      <w:tr w:rsidR="00BD02EB" w:rsidRPr="00BD02EB" w14:paraId="263AA784" w14:textId="77777777" w:rsidTr="00E6139C">
        <w:trPr>
          <w:trHeight w:val="20"/>
        </w:trPr>
        <w:tc>
          <w:tcPr>
            <w:tcW w:w="3728" w:type="pct"/>
          </w:tcPr>
          <w:p w14:paraId="78F310EF"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V.- </w:t>
            </w:r>
            <w:r w:rsidRPr="00BD02EB">
              <w:rPr>
                <w:rFonts w:ascii="Arial" w:eastAsia="Arial" w:hAnsi="Arial"/>
                <w:color w:val="000000"/>
                <w:sz w:val="20"/>
                <w:szCs w:val="20"/>
                <w:lang w:val="es-ES" w:eastAsia="es-MX"/>
              </w:rPr>
              <w:t>Restaurantes-bar</w:t>
            </w:r>
          </w:p>
        </w:tc>
        <w:tc>
          <w:tcPr>
            <w:tcW w:w="337" w:type="pct"/>
            <w:tcBorders>
              <w:right w:val="nil"/>
            </w:tcBorders>
          </w:tcPr>
          <w:p w14:paraId="1FDDA719" w14:textId="77777777" w:rsidR="00BD02EB" w:rsidRPr="00BD02EB" w:rsidRDefault="00BD02EB" w:rsidP="00BD02EB">
            <w:pPr>
              <w:widowControl w:val="0"/>
              <w:pBdr>
                <w:top w:val="nil"/>
                <w:left w:val="nil"/>
                <w:bottom w:val="nil"/>
                <w:right w:val="nil"/>
                <w:between w:val="nil"/>
              </w:pBdr>
              <w:tabs>
                <w:tab w:val="left" w:pos="135"/>
              </w:tabs>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936" w:type="pct"/>
            <w:tcBorders>
              <w:left w:val="nil"/>
            </w:tcBorders>
          </w:tcPr>
          <w:p w14:paraId="156030BE" w14:textId="77777777" w:rsidR="00BD02EB" w:rsidRPr="00BD02EB" w:rsidRDefault="00BD02EB" w:rsidP="00BD02EB">
            <w:pPr>
              <w:widowControl w:val="0"/>
              <w:pBdr>
                <w:top w:val="nil"/>
                <w:left w:val="nil"/>
                <w:bottom w:val="nil"/>
                <w:right w:val="nil"/>
                <w:between w:val="nil"/>
              </w:pBdr>
              <w:tabs>
                <w:tab w:val="left" w:pos="135"/>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10,000.00</w:t>
            </w:r>
          </w:p>
        </w:tc>
      </w:tr>
      <w:tr w:rsidR="00BD02EB" w:rsidRPr="00BD02EB" w14:paraId="09813E72" w14:textId="77777777" w:rsidTr="00E6139C">
        <w:trPr>
          <w:trHeight w:val="20"/>
        </w:trPr>
        <w:tc>
          <w:tcPr>
            <w:tcW w:w="3728" w:type="pct"/>
            <w:tcBorders>
              <w:bottom w:val="single" w:sz="4" w:space="0" w:color="000000"/>
            </w:tcBorders>
          </w:tcPr>
          <w:p w14:paraId="33393929"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VI.- </w:t>
            </w:r>
            <w:r w:rsidRPr="00BD02EB">
              <w:rPr>
                <w:rFonts w:ascii="Arial" w:eastAsia="Arial" w:hAnsi="Arial"/>
                <w:color w:val="000000"/>
                <w:sz w:val="20"/>
                <w:szCs w:val="20"/>
                <w:lang w:val="es-ES" w:eastAsia="es-MX"/>
              </w:rPr>
              <w:t>Discotecas y clubes sociales.</w:t>
            </w:r>
          </w:p>
        </w:tc>
        <w:tc>
          <w:tcPr>
            <w:tcW w:w="337" w:type="pct"/>
            <w:tcBorders>
              <w:bottom w:val="single" w:sz="4" w:space="0" w:color="000000"/>
              <w:right w:val="nil"/>
            </w:tcBorders>
          </w:tcPr>
          <w:p w14:paraId="3552BB4D" w14:textId="77777777" w:rsidR="00BD02EB" w:rsidRPr="00BD02EB" w:rsidRDefault="00BD02EB" w:rsidP="00BD02EB">
            <w:pPr>
              <w:widowControl w:val="0"/>
              <w:pBdr>
                <w:top w:val="nil"/>
                <w:left w:val="nil"/>
                <w:bottom w:val="nil"/>
                <w:right w:val="nil"/>
                <w:between w:val="nil"/>
              </w:pBdr>
              <w:tabs>
                <w:tab w:val="left" w:pos="135"/>
              </w:tabs>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936" w:type="pct"/>
            <w:tcBorders>
              <w:left w:val="nil"/>
              <w:bottom w:val="single" w:sz="4" w:space="0" w:color="000000"/>
            </w:tcBorders>
          </w:tcPr>
          <w:p w14:paraId="41E857E8" w14:textId="77777777" w:rsidR="00BD02EB" w:rsidRPr="00BD02EB" w:rsidRDefault="00BD02EB" w:rsidP="00BD02EB">
            <w:pPr>
              <w:widowControl w:val="0"/>
              <w:pBdr>
                <w:top w:val="nil"/>
                <w:left w:val="nil"/>
                <w:bottom w:val="nil"/>
                <w:right w:val="nil"/>
                <w:between w:val="nil"/>
              </w:pBdr>
              <w:tabs>
                <w:tab w:val="left" w:pos="135"/>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10,000.00</w:t>
            </w:r>
          </w:p>
        </w:tc>
      </w:tr>
      <w:tr w:rsidR="00BD02EB" w:rsidRPr="00BD02EB" w14:paraId="52CB2535" w14:textId="77777777" w:rsidTr="00E6139C">
        <w:trPr>
          <w:trHeight w:val="20"/>
        </w:trPr>
        <w:tc>
          <w:tcPr>
            <w:tcW w:w="3728" w:type="pct"/>
            <w:tcBorders>
              <w:top w:val="single" w:sz="4" w:space="0" w:color="000000"/>
              <w:bottom w:val="single" w:sz="4" w:space="0" w:color="000000"/>
            </w:tcBorders>
          </w:tcPr>
          <w:p w14:paraId="3E4542C0"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eastAsia="es-MX"/>
              </w:rPr>
            </w:pPr>
            <w:r w:rsidRPr="00BD02EB">
              <w:rPr>
                <w:rFonts w:ascii="Arial" w:eastAsia="Arial" w:hAnsi="Arial"/>
                <w:b/>
                <w:color w:val="000000"/>
                <w:sz w:val="20"/>
                <w:szCs w:val="20"/>
                <w:lang w:eastAsia="es-MX"/>
              </w:rPr>
              <w:t xml:space="preserve">VII.- </w:t>
            </w:r>
            <w:r w:rsidRPr="00BD02EB">
              <w:rPr>
                <w:rFonts w:ascii="Arial" w:eastAsia="Arial" w:hAnsi="Arial"/>
                <w:color w:val="000000"/>
                <w:sz w:val="20"/>
                <w:szCs w:val="20"/>
                <w:lang w:eastAsia="es-MX"/>
              </w:rPr>
              <w:t>Salones de baile, de billar o boliche.</w:t>
            </w:r>
          </w:p>
        </w:tc>
        <w:tc>
          <w:tcPr>
            <w:tcW w:w="337" w:type="pct"/>
            <w:tcBorders>
              <w:top w:val="single" w:sz="4" w:space="0" w:color="000000"/>
              <w:bottom w:val="single" w:sz="4" w:space="0" w:color="000000"/>
              <w:right w:val="nil"/>
            </w:tcBorders>
          </w:tcPr>
          <w:p w14:paraId="021EA774" w14:textId="77777777" w:rsidR="00BD02EB" w:rsidRPr="00BD02EB" w:rsidRDefault="00BD02EB" w:rsidP="00BD02EB">
            <w:pPr>
              <w:widowControl w:val="0"/>
              <w:pBdr>
                <w:top w:val="nil"/>
                <w:left w:val="nil"/>
                <w:bottom w:val="nil"/>
                <w:right w:val="nil"/>
                <w:between w:val="nil"/>
              </w:pBdr>
              <w:tabs>
                <w:tab w:val="left" w:pos="135"/>
              </w:tabs>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936" w:type="pct"/>
            <w:tcBorders>
              <w:top w:val="single" w:sz="4" w:space="0" w:color="000000"/>
              <w:left w:val="nil"/>
              <w:bottom w:val="single" w:sz="4" w:space="0" w:color="000000"/>
            </w:tcBorders>
          </w:tcPr>
          <w:p w14:paraId="6D0ACF99" w14:textId="77777777" w:rsidR="00BD02EB" w:rsidRPr="00BD02EB" w:rsidRDefault="00BD02EB" w:rsidP="00BD02EB">
            <w:pPr>
              <w:widowControl w:val="0"/>
              <w:pBdr>
                <w:top w:val="nil"/>
                <w:left w:val="nil"/>
                <w:bottom w:val="nil"/>
                <w:right w:val="nil"/>
                <w:between w:val="nil"/>
              </w:pBdr>
              <w:tabs>
                <w:tab w:val="left" w:pos="135"/>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10,000.00</w:t>
            </w:r>
          </w:p>
        </w:tc>
      </w:tr>
      <w:tr w:rsidR="00BD02EB" w:rsidRPr="00BD02EB" w14:paraId="46DD1305" w14:textId="77777777" w:rsidTr="00E6139C">
        <w:trPr>
          <w:trHeight w:val="20"/>
        </w:trPr>
        <w:tc>
          <w:tcPr>
            <w:tcW w:w="3728" w:type="pct"/>
            <w:tcBorders>
              <w:top w:val="single" w:sz="4" w:space="0" w:color="000000"/>
              <w:bottom w:val="single" w:sz="4" w:space="0" w:color="000000"/>
            </w:tcBorders>
          </w:tcPr>
          <w:p w14:paraId="565F4023"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VIII.- </w:t>
            </w:r>
            <w:r w:rsidRPr="00BD02EB">
              <w:rPr>
                <w:rFonts w:ascii="Arial" w:eastAsia="Arial" w:hAnsi="Arial"/>
                <w:color w:val="000000"/>
                <w:sz w:val="20"/>
                <w:szCs w:val="20"/>
                <w:lang w:val="es-ES" w:eastAsia="es-MX"/>
              </w:rPr>
              <w:t>Restaurantes en general.</w:t>
            </w:r>
          </w:p>
        </w:tc>
        <w:tc>
          <w:tcPr>
            <w:tcW w:w="337" w:type="pct"/>
            <w:tcBorders>
              <w:top w:val="single" w:sz="4" w:space="0" w:color="000000"/>
              <w:bottom w:val="single" w:sz="4" w:space="0" w:color="000000"/>
              <w:right w:val="nil"/>
            </w:tcBorders>
          </w:tcPr>
          <w:p w14:paraId="1F2C6F69" w14:textId="77777777" w:rsidR="00BD02EB" w:rsidRPr="00BD02EB" w:rsidRDefault="00BD02EB" w:rsidP="00BD02EB">
            <w:pPr>
              <w:widowControl w:val="0"/>
              <w:pBdr>
                <w:top w:val="nil"/>
                <w:left w:val="nil"/>
                <w:bottom w:val="nil"/>
                <w:right w:val="nil"/>
                <w:between w:val="nil"/>
              </w:pBdr>
              <w:tabs>
                <w:tab w:val="left" w:pos="135"/>
              </w:tabs>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936" w:type="pct"/>
            <w:tcBorders>
              <w:top w:val="single" w:sz="4" w:space="0" w:color="000000"/>
              <w:left w:val="nil"/>
              <w:bottom w:val="single" w:sz="4" w:space="0" w:color="000000"/>
            </w:tcBorders>
          </w:tcPr>
          <w:p w14:paraId="06BAC9D1" w14:textId="77777777" w:rsidR="00BD02EB" w:rsidRPr="00BD02EB" w:rsidRDefault="00BD02EB" w:rsidP="00BD02EB">
            <w:pPr>
              <w:widowControl w:val="0"/>
              <w:pBdr>
                <w:top w:val="nil"/>
                <w:left w:val="nil"/>
                <w:bottom w:val="nil"/>
                <w:right w:val="nil"/>
                <w:between w:val="nil"/>
              </w:pBdr>
              <w:tabs>
                <w:tab w:val="left" w:pos="135"/>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10,000.00</w:t>
            </w:r>
          </w:p>
        </w:tc>
      </w:tr>
      <w:tr w:rsidR="00BD02EB" w:rsidRPr="00BD02EB" w14:paraId="0C99FD4D" w14:textId="77777777" w:rsidTr="00E6139C">
        <w:trPr>
          <w:trHeight w:val="20"/>
        </w:trPr>
        <w:tc>
          <w:tcPr>
            <w:tcW w:w="3728" w:type="pct"/>
            <w:tcBorders>
              <w:top w:val="single" w:sz="4" w:space="0" w:color="000000"/>
              <w:bottom w:val="single" w:sz="4" w:space="0" w:color="000000"/>
            </w:tcBorders>
          </w:tcPr>
          <w:p w14:paraId="2A2F7438"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IX.- </w:t>
            </w:r>
            <w:r w:rsidRPr="00BD02EB">
              <w:rPr>
                <w:rFonts w:ascii="Arial" w:eastAsia="Arial" w:hAnsi="Arial"/>
                <w:color w:val="000000"/>
                <w:sz w:val="20"/>
                <w:szCs w:val="20"/>
                <w:lang w:val="es-ES" w:eastAsia="es-MX"/>
              </w:rPr>
              <w:t>Fondas y loncherías.</w:t>
            </w:r>
          </w:p>
        </w:tc>
        <w:tc>
          <w:tcPr>
            <w:tcW w:w="337" w:type="pct"/>
            <w:tcBorders>
              <w:top w:val="single" w:sz="4" w:space="0" w:color="000000"/>
              <w:bottom w:val="single" w:sz="4" w:space="0" w:color="000000"/>
              <w:right w:val="nil"/>
            </w:tcBorders>
          </w:tcPr>
          <w:p w14:paraId="798A542B" w14:textId="77777777" w:rsidR="00BD02EB" w:rsidRPr="00BD02EB" w:rsidRDefault="00BD02EB" w:rsidP="00BD02EB">
            <w:pPr>
              <w:widowControl w:val="0"/>
              <w:pBdr>
                <w:top w:val="nil"/>
                <w:left w:val="nil"/>
                <w:bottom w:val="nil"/>
                <w:right w:val="nil"/>
                <w:between w:val="nil"/>
              </w:pBdr>
              <w:tabs>
                <w:tab w:val="left" w:pos="135"/>
              </w:tabs>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936" w:type="pct"/>
            <w:tcBorders>
              <w:top w:val="single" w:sz="4" w:space="0" w:color="000000"/>
              <w:left w:val="nil"/>
              <w:bottom w:val="single" w:sz="4" w:space="0" w:color="000000"/>
            </w:tcBorders>
          </w:tcPr>
          <w:p w14:paraId="4ACBEEEE" w14:textId="77777777" w:rsidR="00BD02EB" w:rsidRPr="00BD02EB" w:rsidRDefault="00BD02EB" w:rsidP="00BD02EB">
            <w:pPr>
              <w:widowControl w:val="0"/>
              <w:pBdr>
                <w:top w:val="nil"/>
                <w:left w:val="nil"/>
                <w:bottom w:val="nil"/>
                <w:right w:val="nil"/>
                <w:between w:val="nil"/>
              </w:pBdr>
              <w:tabs>
                <w:tab w:val="left" w:pos="135"/>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10,000.00</w:t>
            </w:r>
          </w:p>
        </w:tc>
      </w:tr>
      <w:tr w:rsidR="00BD02EB" w:rsidRPr="00BD02EB" w14:paraId="0F004953" w14:textId="77777777" w:rsidTr="00E6139C">
        <w:trPr>
          <w:trHeight w:val="20"/>
        </w:trPr>
        <w:tc>
          <w:tcPr>
            <w:tcW w:w="3728" w:type="pct"/>
            <w:tcBorders>
              <w:top w:val="single" w:sz="4" w:space="0" w:color="000000"/>
              <w:bottom w:val="single" w:sz="4" w:space="0" w:color="000000"/>
            </w:tcBorders>
          </w:tcPr>
          <w:p w14:paraId="0A97287A"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eastAsia="es-MX"/>
              </w:rPr>
            </w:pPr>
            <w:r w:rsidRPr="00BD02EB">
              <w:rPr>
                <w:rFonts w:ascii="Arial" w:eastAsia="Arial" w:hAnsi="Arial"/>
                <w:b/>
                <w:color w:val="000000"/>
                <w:sz w:val="20"/>
                <w:szCs w:val="20"/>
                <w:lang w:eastAsia="es-MX"/>
              </w:rPr>
              <w:t xml:space="preserve">X.- </w:t>
            </w:r>
            <w:r w:rsidRPr="00BD02EB">
              <w:rPr>
                <w:rFonts w:ascii="Arial" w:eastAsia="Arial" w:hAnsi="Arial"/>
                <w:color w:val="000000"/>
                <w:sz w:val="20"/>
                <w:szCs w:val="20"/>
                <w:lang w:eastAsia="es-MX"/>
              </w:rPr>
              <w:t>Hoteles, moteles, posadas y hostales.</w:t>
            </w:r>
          </w:p>
        </w:tc>
        <w:tc>
          <w:tcPr>
            <w:tcW w:w="337" w:type="pct"/>
            <w:tcBorders>
              <w:top w:val="single" w:sz="4" w:space="0" w:color="000000"/>
              <w:bottom w:val="single" w:sz="4" w:space="0" w:color="000000"/>
              <w:right w:val="nil"/>
            </w:tcBorders>
          </w:tcPr>
          <w:p w14:paraId="63F877F5" w14:textId="77777777" w:rsidR="00BD02EB" w:rsidRPr="00BD02EB" w:rsidRDefault="00BD02EB" w:rsidP="00BD02EB">
            <w:pPr>
              <w:widowControl w:val="0"/>
              <w:pBdr>
                <w:top w:val="nil"/>
                <w:left w:val="nil"/>
                <w:bottom w:val="nil"/>
                <w:right w:val="nil"/>
                <w:between w:val="nil"/>
              </w:pBdr>
              <w:tabs>
                <w:tab w:val="left" w:pos="135"/>
              </w:tabs>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936" w:type="pct"/>
            <w:tcBorders>
              <w:top w:val="single" w:sz="4" w:space="0" w:color="000000"/>
              <w:left w:val="nil"/>
              <w:bottom w:val="single" w:sz="4" w:space="0" w:color="000000"/>
            </w:tcBorders>
          </w:tcPr>
          <w:p w14:paraId="4E1ECF37" w14:textId="77777777" w:rsidR="00BD02EB" w:rsidRPr="00BD02EB" w:rsidRDefault="00BD02EB" w:rsidP="00BD02EB">
            <w:pPr>
              <w:widowControl w:val="0"/>
              <w:pBdr>
                <w:top w:val="nil"/>
                <w:left w:val="nil"/>
                <w:bottom w:val="nil"/>
                <w:right w:val="nil"/>
                <w:between w:val="nil"/>
              </w:pBdr>
              <w:tabs>
                <w:tab w:val="left" w:pos="135"/>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10,000.00</w:t>
            </w:r>
          </w:p>
        </w:tc>
      </w:tr>
    </w:tbl>
    <w:p w14:paraId="1909AE8D"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237A0FF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Los establecimientos antes mencionados en zona costera pagarán $ 25,000.00</w:t>
      </w:r>
    </w:p>
    <w:p w14:paraId="1CC27DA6"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p>
    <w:p w14:paraId="6C5B0EC3"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26.- </w:t>
      </w:r>
      <w:r w:rsidRPr="00BD02EB">
        <w:rPr>
          <w:rFonts w:ascii="Arial" w:eastAsia="Arial" w:hAnsi="Arial"/>
          <w:color w:val="000000"/>
          <w:sz w:val="20"/>
          <w:szCs w:val="20"/>
          <w:lang w:val="es-ES" w:eastAsia="es-MX"/>
        </w:rPr>
        <w:t xml:space="preserve">Todo establecimiento, negocio y/o empresa en general sean estas comerciales, industriales, de servicios o cualquier otro giro que no esté relacionado con la venta de bebidas alcohólicas, deberá pagar de acuerdo a la tasa que se determina en el siguiente cuadro de categorización de los giros comerciales tasados en Unidades de Medidas y Actualización (UMA). </w:t>
      </w:r>
    </w:p>
    <w:p w14:paraId="7C523749"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144"/>
        <w:gridCol w:w="3104"/>
        <w:gridCol w:w="2860"/>
      </w:tblGrid>
      <w:tr w:rsidR="00BD02EB" w:rsidRPr="00BD02EB" w14:paraId="6BEB7DDF" w14:textId="77777777" w:rsidTr="00E6139C">
        <w:trPr>
          <w:trHeight w:val="20"/>
        </w:trPr>
        <w:tc>
          <w:tcPr>
            <w:tcW w:w="1726" w:type="pct"/>
            <w:tcBorders>
              <w:left w:val="single" w:sz="6" w:space="0" w:color="000000"/>
              <w:bottom w:val="single" w:sz="6" w:space="0" w:color="000000"/>
              <w:right w:val="single" w:sz="6" w:space="0" w:color="000000"/>
            </w:tcBorders>
          </w:tcPr>
          <w:p w14:paraId="791FF3D0"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eastAsia="es-MX"/>
              </w:rPr>
            </w:pPr>
            <w:r w:rsidRPr="00BD02EB">
              <w:rPr>
                <w:rFonts w:ascii="Arial" w:eastAsia="Arial" w:hAnsi="Arial"/>
                <w:b/>
                <w:color w:val="000000"/>
                <w:sz w:val="20"/>
                <w:szCs w:val="20"/>
                <w:lang w:eastAsia="es-MX"/>
              </w:rPr>
              <w:t>Categorización de los Giros Comerciales</w:t>
            </w:r>
          </w:p>
        </w:tc>
        <w:tc>
          <w:tcPr>
            <w:tcW w:w="1704" w:type="pct"/>
            <w:tcBorders>
              <w:left w:val="single" w:sz="6" w:space="0" w:color="000000"/>
              <w:bottom w:val="single" w:sz="6" w:space="0" w:color="000000"/>
            </w:tcBorders>
          </w:tcPr>
          <w:p w14:paraId="59D95BFC"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eastAsia="es-MX"/>
              </w:rPr>
            </w:pPr>
            <w:r w:rsidRPr="00BD02EB">
              <w:rPr>
                <w:rFonts w:ascii="Arial" w:eastAsia="Arial" w:hAnsi="Arial"/>
                <w:b/>
                <w:color w:val="000000"/>
                <w:sz w:val="20"/>
                <w:szCs w:val="20"/>
                <w:lang w:eastAsia="es-MX"/>
              </w:rPr>
              <w:t>DERECHO DE INICIO DE FUNCIONAMIENTO</w:t>
            </w:r>
          </w:p>
        </w:tc>
        <w:tc>
          <w:tcPr>
            <w:tcW w:w="1571" w:type="pct"/>
            <w:tcBorders>
              <w:bottom w:val="single" w:sz="6" w:space="0" w:color="000000"/>
            </w:tcBorders>
          </w:tcPr>
          <w:p w14:paraId="02AAC245"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DERECHO DE RENOVACIÓN ANUAL</w:t>
            </w:r>
          </w:p>
        </w:tc>
      </w:tr>
      <w:tr w:rsidR="00BD02EB" w:rsidRPr="00BD02EB" w14:paraId="4D558DC5" w14:textId="77777777" w:rsidTr="00E6139C">
        <w:trPr>
          <w:trHeight w:val="20"/>
        </w:trPr>
        <w:tc>
          <w:tcPr>
            <w:tcW w:w="1726" w:type="pct"/>
            <w:tcBorders>
              <w:top w:val="single" w:sz="6" w:space="0" w:color="000000"/>
              <w:left w:val="single" w:sz="6" w:space="0" w:color="000000"/>
              <w:right w:val="single" w:sz="6" w:space="0" w:color="000000"/>
            </w:tcBorders>
          </w:tcPr>
          <w:p w14:paraId="4448C5AE"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MICRO ESTABLECIMIENTO</w:t>
            </w:r>
          </w:p>
        </w:tc>
        <w:tc>
          <w:tcPr>
            <w:tcW w:w="1704" w:type="pct"/>
            <w:tcBorders>
              <w:top w:val="single" w:sz="6" w:space="0" w:color="000000"/>
              <w:left w:val="single" w:sz="6" w:space="0" w:color="000000"/>
            </w:tcBorders>
          </w:tcPr>
          <w:p w14:paraId="36D483BF"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10U.M.A.</w:t>
            </w:r>
          </w:p>
        </w:tc>
        <w:tc>
          <w:tcPr>
            <w:tcW w:w="1571" w:type="pct"/>
            <w:tcBorders>
              <w:top w:val="single" w:sz="6" w:space="0" w:color="000000"/>
            </w:tcBorders>
          </w:tcPr>
          <w:p w14:paraId="11CF0092"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4 U.M.A.</w:t>
            </w:r>
          </w:p>
        </w:tc>
      </w:tr>
      <w:tr w:rsidR="00BD02EB" w:rsidRPr="00BD02EB" w14:paraId="5A66625A" w14:textId="77777777" w:rsidTr="00E6139C">
        <w:trPr>
          <w:trHeight w:val="20"/>
        </w:trPr>
        <w:tc>
          <w:tcPr>
            <w:tcW w:w="5000" w:type="pct"/>
            <w:gridSpan w:val="3"/>
            <w:tcBorders>
              <w:left w:val="single" w:sz="6" w:space="0" w:color="000000"/>
            </w:tcBorders>
          </w:tcPr>
          <w:p w14:paraId="662CA943"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r w:rsidRPr="00BD02EB">
              <w:rPr>
                <w:rFonts w:ascii="Arial" w:eastAsia="Arial" w:hAnsi="Arial"/>
                <w:color w:val="000000"/>
                <w:sz w:val="20"/>
                <w:szCs w:val="20"/>
                <w:lang w:eastAsia="es-MX"/>
              </w:rPr>
              <w:t xml:space="preserve">Expendios de Pan, Tortilla, Refrescos, Paletas, Helados, Florerías, Loncherías, Taquerías, Torterías, Cocinas Económicas, Talabarterías, Tendejón, Miscelánea, Bisutería, Regalos, Bonetería, Avíos para Costura, Novedades, Venta de Plásticos, Peleterías, Compra venta de Sintéticos, Ciber Café, Taller de Reparación de Computadoras, Peluquerías, Estéticas, Puesto de venta de revistas, periódicos, Mesas de Mercados en General, Carpinterías, Dulcerías, Taller de Reparaciones de Electrodomésticos, </w:t>
            </w:r>
            <w:r w:rsidRPr="00BD02EB">
              <w:rPr>
                <w:rFonts w:ascii="Arial" w:eastAsia="Arial" w:hAnsi="Arial"/>
                <w:color w:val="000000"/>
                <w:sz w:val="20"/>
                <w:szCs w:val="20"/>
                <w:lang w:eastAsia="es-MX"/>
              </w:rPr>
              <w:lastRenderedPageBreak/>
              <w:t>Mudanzas y Fletes, Centros de Foto Estudio y de Grabaciones, Filmaciones, Fruterías y Verdulerías, Sastrerías, Cremería y Salchicherías, Acuarios, Billares, Relojería, Gimnasios.</w:t>
            </w:r>
          </w:p>
        </w:tc>
      </w:tr>
    </w:tbl>
    <w:p w14:paraId="24D80FEE"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986"/>
        <w:gridCol w:w="3175"/>
        <w:gridCol w:w="2947"/>
      </w:tblGrid>
      <w:tr w:rsidR="00BD02EB" w:rsidRPr="00BD02EB" w14:paraId="1D474D28" w14:textId="77777777" w:rsidTr="00E6139C">
        <w:trPr>
          <w:trHeight w:val="20"/>
        </w:trPr>
        <w:tc>
          <w:tcPr>
            <w:tcW w:w="1639" w:type="pct"/>
            <w:tcBorders>
              <w:left w:val="single" w:sz="6" w:space="0" w:color="000000"/>
              <w:bottom w:val="single" w:sz="6" w:space="0" w:color="000000"/>
              <w:right w:val="single" w:sz="6" w:space="0" w:color="000000"/>
            </w:tcBorders>
          </w:tcPr>
          <w:p w14:paraId="0FE7F342"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eastAsia="es-MX"/>
              </w:rPr>
            </w:pPr>
            <w:r w:rsidRPr="00BD02EB">
              <w:rPr>
                <w:rFonts w:ascii="Arial" w:eastAsia="Arial" w:hAnsi="Arial"/>
                <w:b/>
                <w:color w:val="000000"/>
                <w:sz w:val="20"/>
                <w:szCs w:val="20"/>
                <w:lang w:eastAsia="es-MX"/>
              </w:rPr>
              <w:t>Categorización de los Giros Comerciales</w:t>
            </w:r>
          </w:p>
        </w:tc>
        <w:tc>
          <w:tcPr>
            <w:tcW w:w="1743" w:type="pct"/>
            <w:tcBorders>
              <w:left w:val="single" w:sz="6" w:space="0" w:color="000000"/>
              <w:bottom w:val="single" w:sz="6" w:space="0" w:color="000000"/>
            </w:tcBorders>
          </w:tcPr>
          <w:p w14:paraId="506BDDA1"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eastAsia="es-MX"/>
              </w:rPr>
            </w:pPr>
            <w:r w:rsidRPr="00BD02EB">
              <w:rPr>
                <w:rFonts w:ascii="Arial" w:eastAsia="Arial" w:hAnsi="Arial"/>
                <w:b/>
                <w:color w:val="000000"/>
                <w:sz w:val="20"/>
                <w:szCs w:val="20"/>
                <w:lang w:eastAsia="es-MX"/>
              </w:rPr>
              <w:t>DERECHO DE INICIO DE FUNCIONAMIENTO</w:t>
            </w:r>
          </w:p>
        </w:tc>
        <w:tc>
          <w:tcPr>
            <w:tcW w:w="1618" w:type="pct"/>
            <w:tcBorders>
              <w:bottom w:val="single" w:sz="6" w:space="0" w:color="000000"/>
            </w:tcBorders>
          </w:tcPr>
          <w:p w14:paraId="55223B3C"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DERECHO DE RENOVACIÓN ANUAL</w:t>
            </w:r>
          </w:p>
        </w:tc>
      </w:tr>
    </w:tbl>
    <w:p w14:paraId="5367C1A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386"/>
        <w:gridCol w:w="2862"/>
        <w:gridCol w:w="2860"/>
      </w:tblGrid>
      <w:tr w:rsidR="00BD02EB" w:rsidRPr="00BD02EB" w14:paraId="50C2CAC4" w14:textId="77777777" w:rsidTr="00E6139C">
        <w:tc>
          <w:tcPr>
            <w:tcW w:w="1859" w:type="pct"/>
            <w:tcBorders>
              <w:left w:val="single" w:sz="6" w:space="0" w:color="000000"/>
              <w:right w:val="single" w:sz="6" w:space="0" w:color="000000"/>
            </w:tcBorders>
          </w:tcPr>
          <w:p w14:paraId="4E7C5657"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PEQUEÑO ESTABLECIMIENTO</w:t>
            </w:r>
          </w:p>
        </w:tc>
        <w:tc>
          <w:tcPr>
            <w:tcW w:w="1571" w:type="pct"/>
            <w:tcBorders>
              <w:left w:val="single" w:sz="6" w:space="0" w:color="000000"/>
              <w:right w:val="single" w:sz="6" w:space="0" w:color="000000"/>
            </w:tcBorders>
          </w:tcPr>
          <w:p w14:paraId="1309366D"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20 U.M.A.</w:t>
            </w:r>
          </w:p>
        </w:tc>
        <w:tc>
          <w:tcPr>
            <w:tcW w:w="1571" w:type="pct"/>
            <w:tcBorders>
              <w:left w:val="single" w:sz="6" w:space="0" w:color="000000"/>
            </w:tcBorders>
          </w:tcPr>
          <w:p w14:paraId="6379BFDF"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6 U.M.A.</w:t>
            </w:r>
          </w:p>
        </w:tc>
      </w:tr>
      <w:tr w:rsidR="00BD02EB" w:rsidRPr="00BD02EB" w14:paraId="2E690A17" w14:textId="77777777" w:rsidTr="00E6139C">
        <w:tc>
          <w:tcPr>
            <w:tcW w:w="5000" w:type="pct"/>
            <w:gridSpan w:val="3"/>
            <w:tcBorders>
              <w:left w:val="single" w:sz="6" w:space="0" w:color="000000"/>
              <w:bottom w:val="single" w:sz="6" w:space="0" w:color="000000"/>
            </w:tcBorders>
          </w:tcPr>
          <w:p w14:paraId="5BE9AB9A"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r w:rsidRPr="00BD02EB">
              <w:rPr>
                <w:rFonts w:ascii="Arial" w:eastAsia="Arial" w:hAnsi="Arial"/>
                <w:color w:val="000000"/>
                <w:sz w:val="20"/>
                <w:szCs w:val="20"/>
                <w:lang w:eastAsia="es-MX"/>
              </w:rPr>
              <w:t>Tienda de Abarrotes, Tienda de Regalo,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Accesorios Herrerías, Tornerías, Llanteras, Vulcanizadoras, Tienda de Ropa, Rentadoras de Ropa, Sub agencia de refrescos, Venta de Equipos Celulares, Salas de Fiestas Infantiles, Alimentos Balanceados y Cereales, Vidrios y Aluminios, Video Clubs en General, Academias de Estudios Complementarios, Molino-Tortillería, Talleres de Costura, carnicería, pollería y pescadería.</w:t>
            </w:r>
          </w:p>
        </w:tc>
      </w:tr>
    </w:tbl>
    <w:p w14:paraId="0EB4D15A" w14:textId="77777777" w:rsidR="00BD02EB" w:rsidRPr="00BD02EB" w:rsidRDefault="00BD02EB" w:rsidP="00BD02EB">
      <w:pPr>
        <w:widowControl w:val="0"/>
        <w:spacing w:after="0" w:line="360" w:lineRule="auto"/>
        <w:rPr>
          <w:rFonts w:ascii="Arial" w:eastAsia="Arimo" w:hAnsi="Arial"/>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986"/>
        <w:gridCol w:w="3175"/>
        <w:gridCol w:w="2947"/>
      </w:tblGrid>
      <w:tr w:rsidR="00BD02EB" w:rsidRPr="00BD02EB" w14:paraId="053CFE75" w14:textId="77777777" w:rsidTr="00E6139C">
        <w:trPr>
          <w:trHeight w:val="20"/>
        </w:trPr>
        <w:tc>
          <w:tcPr>
            <w:tcW w:w="1639" w:type="pct"/>
            <w:tcBorders>
              <w:left w:val="single" w:sz="6" w:space="0" w:color="000000"/>
              <w:bottom w:val="single" w:sz="6" w:space="0" w:color="000000"/>
              <w:right w:val="single" w:sz="6" w:space="0" w:color="000000"/>
            </w:tcBorders>
          </w:tcPr>
          <w:p w14:paraId="49D017A0"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eastAsia="es-MX"/>
              </w:rPr>
            </w:pPr>
            <w:r w:rsidRPr="00BD02EB">
              <w:rPr>
                <w:rFonts w:ascii="Arial" w:eastAsia="Arial" w:hAnsi="Arial"/>
                <w:b/>
                <w:color w:val="000000"/>
                <w:sz w:val="20"/>
                <w:szCs w:val="20"/>
                <w:lang w:eastAsia="es-MX"/>
              </w:rPr>
              <w:t>Categorización de los Giros Comerciales</w:t>
            </w:r>
          </w:p>
        </w:tc>
        <w:tc>
          <w:tcPr>
            <w:tcW w:w="1743" w:type="pct"/>
            <w:tcBorders>
              <w:left w:val="single" w:sz="6" w:space="0" w:color="000000"/>
              <w:bottom w:val="single" w:sz="6" w:space="0" w:color="000000"/>
            </w:tcBorders>
          </w:tcPr>
          <w:p w14:paraId="4F273C3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eastAsia="es-MX"/>
              </w:rPr>
            </w:pPr>
            <w:r w:rsidRPr="00BD02EB">
              <w:rPr>
                <w:rFonts w:ascii="Arial" w:eastAsia="Arial" w:hAnsi="Arial"/>
                <w:b/>
                <w:color w:val="000000"/>
                <w:sz w:val="20"/>
                <w:szCs w:val="20"/>
                <w:lang w:eastAsia="es-MX"/>
              </w:rPr>
              <w:t>DERECHO DE INICIO DE FUNCIONAMIENTO</w:t>
            </w:r>
          </w:p>
        </w:tc>
        <w:tc>
          <w:tcPr>
            <w:tcW w:w="1618" w:type="pct"/>
            <w:tcBorders>
              <w:bottom w:val="single" w:sz="6" w:space="0" w:color="000000"/>
            </w:tcBorders>
          </w:tcPr>
          <w:p w14:paraId="2F3E5483"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DERECHO DE RENOVACIÓN ANUAL</w:t>
            </w:r>
          </w:p>
        </w:tc>
      </w:tr>
    </w:tbl>
    <w:p w14:paraId="0FFA9251" w14:textId="77777777" w:rsidR="00BD02EB" w:rsidRPr="00BD02EB" w:rsidRDefault="00BD02EB" w:rsidP="00BD02EB">
      <w:pPr>
        <w:widowControl w:val="0"/>
        <w:spacing w:after="0" w:line="360" w:lineRule="auto"/>
        <w:rPr>
          <w:rFonts w:ascii="Arial" w:eastAsia="Arimo" w:hAnsi="Arial"/>
          <w:sz w:val="20"/>
          <w:szCs w:val="20"/>
          <w:lang w:val="es-ES"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386"/>
        <w:gridCol w:w="2862"/>
        <w:gridCol w:w="2860"/>
      </w:tblGrid>
      <w:tr w:rsidR="00BD02EB" w:rsidRPr="00BD02EB" w14:paraId="5FFBD00E" w14:textId="77777777" w:rsidTr="00E6139C">
        <w:tc>
          <w:tcPr>
            <w:tcW w:w="1859" w:type="pct"/>
          </w:tcPr>
          <w:p w14:paraId="1ACBEFA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MEDIANO ESTABLECIMIENTO</w:t>
            </w:r>
          </w:p>
        </w:tc>
        <w:tc>
          <w:tcPr>
            <w:tcW w:w="1571" w:type="pct"/>
          </w:tcPr>
          <w:p w14:paraId="1CB6161D"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40 U.M.A.</w:t>
            </w:r>
          </w:p>
        </w:tc>
        <w:tc>
          <w:tcPr>
            <w:tcW w:w="1571" w:type="pct"/>
            <w:tcBorders>
              <w:right w:val="single" w:sz="4" w:space="0" w:color="000000"/>
            </w:tcBorders>
          </w:tcPr>
          <w:p w14:paraId="107B29B5"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12 U.M.A.</w:t>
            </w:r>
          </w:p>
        </w:tc>
      </w:tr>
      <w:tr w:rsidR="00BD02EB" w:rsidRPr="00BD02EB" w14:paraId="1FF84B6E" w14:textId="77777777" w:rsidTr="00E6139C">
        <w:tc>
          <w:tcPr>
            <w:tcW w:w="5000" w:type="pct"/>
            <w:gridSpan w:val="3"/>
            <w:tcBorders>
              <w:right w:val="single" w:sz="4" w:space="0" w:color="000000"/>
            </w:tcBorders>
          </w:tcPr>
          <w:p w14:paraId="5A6997FB"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r w:rsidRPr="00BD02EB">
              <w:rPr>
                <w:rFonts w:ascii="Arial" w:eastAsia="Arial" w:hAnsi="Arial"/>
                <w:color w:val="000000"/>
                <w:sz w:val="20"/>
                <w:szCs w:val="20"/>
                <w:lang w:eastAsia="es-MX"/>
              </w:rPr>
              <w:t>Mudanzas, Lavadero de Vehículos, Cafetería-Restaurant, Farmacias, Boticas y Veterinarias, Panadería (artesanal), Estacionamientos, Agencias de Refrescos, Joyerías en General, Ferrotlapalería y Material Eléctrico, Tiendas de Materiales de Construcción en General, Oficinas y Consultorios de Servicios Profesionales.</w:t>
            </w:r>
          </w:p>
        </w:tc>
      </w:tr>
    </w:tbl>
    <w:p w14:paraId="13728D3C" w14:textId="77777777" w:rsidR="00BD02EB" w:rsidRPr="00BD02EB" w:rsidRDefault="00BD02EB" w:rsidP="00BD02EB">
      <w:pPr>
        <w:widowControl w:val="0"/>
        <w:tabs>
          <w:tab w:val="left" w:pos="474"/>
        </w:tabs>
        <w:spacing w:after="0" w:line="360" w:lineRule="auto"/>
        <w:rPr>
          <w:rFonts w:ascii="Arial" w:eastAsia="Arimo" w:hAnsi="Arial"/>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986"/>
        <w:gridCol w:w="3175"/>
        <w:gridCol w:w="2947"/>
      </w:tblGrid>
      <w:tr w:rsidR="00BD02EB" w:rsidRPr="00BD02EB" w14:paraId="35694CCB" w14:textId="77777777" w:rsidTr="00E6139C">
        <w:tc>
          <w:tcPr>
            <w:tcW w:w="1639" w:type="pct"/>
            <w:tcBorders>
              <w:left w:val="single" w:sz="6" w:space="0" w:color="000000"/>
              <w:bottom w:val="single" w:sz="6" w:space="0" w:color="000000"/>
              <w:right w:val="single" w:sz="6" w:space="0" w:color="000000"/>
            </w:tcBorders>
          </w:tcPr>
          <w:p w14:paraId="2CA0FB35"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eastAsia="es-MX"/>
              </w:rPr>
            </w:pPr>
            <w:r w:rsidRPr="00BD02EB">
              <w:rPr>
                <w:rFonts w:ascii="Arial" w:eastAsia="Arial" w:hAnsi="Arial"/>
                <w:b/>
                <w:color w:val="000000"/>
                <w:sz w:val="20"/>
                <w:szCs w:val="20"/>
                <w:lang w:eastAsia="es-MX"/>
              </w:rPr>
              <w:t>Categorización de los Giros Comerciales</w:t>
            </w:r>
          </w:p>
        </w:tc>
        <w:tc>
          <w:tcPr>
            <w:tcW w:w="1743" w:type="pct"/>
            <w:tcBorders>
              <w:left w:val="single" w:sz="6" w:space="0" w:color="000000"/>
              <w:bottom w:val="single" w:sz="6" w:space="0" w:color="000000"/>
            </w:tcBorders>
          </w:tcPr>
          <w:p w14:paraId="36D1F3E0"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eastAsia="es-MX"/>
              </w:rPr>
            </w:pPr>
            <w:r w:rsidRPr="00BD02EB">
              <w:rPr>
                <w:rFonts w:ascii="Arial" w:eastAsia="Arial" w:hAnsi="Arial"/>
                <w:b/>
                <w:color w:val="000000"/>
                <w:sz w:val="20"/>
                <w:szCs w:val="20"/>
                <w:lang w:eastAsia="es-MX"/>
              </w:rPr>
              <w:t>DERECHO DE INICIO DE FUNCIONAMIENTO</w:t>
            </w:r>
          </w:p>
        </w:tc>
        <w:tc>
          <w:tcPr>
            <w:tcW w:w="1618" w:type="pct"/>
            <w:tcBorders>
              <w:bottom w:val="single" w:sz="6" w:space="0" w:color="000000"/>
            </w:tcBorders>
          </w:tcPr>
          <w:p w14:paraId="2F85A720"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DERECHO DE RENOVACIÓN ANUAL</w:t>
            </w:r>
          </w:p>
        </w:tc>
      </w:tr>
    </w:tbl>
    <w:p w14:paraId="23B3DD3E"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463B50AA"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br w:type="column"/>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840"/>
        <w:gridCol w:w="2980"/>
        <w:gridCol w:w="2288"/>
      </w:tblGrid>
      <w:tr w:rsidR="00BD02EB" w:rsidRPr="00BD02EB" w14:paraId="075C8C0B" w14:textId="77777777" w:rsidTr="00E6139C">
        <w:tc>
          <w:tcPr>
            <w:tcW w:w="2108" w:type="pct"/>
          </w:tcPr>
          <w:p w14:paraId="6C926BFD"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ESTABLECIMIENTO GRANDE</w:t>
            </w:r>
          </w:p>
        </w:tc>
        <w:tc>
          <w:tcPr>
            <w:tcW w:w="1636" w:type="pct"/>
            <w:tcBorders>
              <w:right w:val="single" w:sz="4" w:space="0" w:color="000000"/>
            </w:tcBorders>
          </w:tcPr>
          <w:p w14:paraId="4845A7C5"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100 U.M.A.</w:t>
            </w:r>
          </w:p>
        </w:tc>
        <w:tc>
          <w:tcPr>
            <w:tcW w:w="1256" w:type="pct"/>
            <w:tcBorders>
              <w:left w:val="single" w:sz="4" w:space="0" w:color="000000"/>
              <w:right w:val="single" w:sz="4" w:space="0" w:color="000000"/>
            </w:tcBorders>
          </w:tcPr>
          <w:p w14:paraId="334208E8"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30 U.M.A.</w:t>
            </w:r>
          </w:p>
        </w:tc>
      </w:tr>
      <w:tr w:rsidR="00BD02EB" w:rsidRPr="00BD02EB" w14:paraId="205A6B94" w14:textId="77777777" w:rsidTr="00E6139C">
        <w:tc>
          <w:tcPr>
            <w:tcW w:w="5000" w:type="pct"/>
            <w:gridSpan w:val="3"/>
            <w:tcBorders>
              <w:right w:val="single" w:sz="4" w:space="0" w:color="000000"/>
            </w:tcBorders>
          </w:tcPr>
          <w:p w14:paraId="04753AB9"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r w:rsidRPr="00BD02EB">
              <w:rPr>
                <w:rFonts w:ascii="Arial" w:eastAsia="Arial" w:hAnsi="Arial"/>
                <w:color w:val="000000"/>
                <w:sz w:val="20"/>
                <w:szCs w:val="20"/>
                <w:lang w:eastAsia="es-MX"/>
              </w:rPr>
              <w:t xml:space="preserve">Panadería (Fábrica), Centros de Servicio Automotriz, Servicios para Eventos Sociales, Salones de Eventos Sociales, Bodegas de Almacenamiento en General, Compraventa de Motos y Bicicletas, Compra venta de Automóviles, Salas de Velación y Servicios Funerarios, Fábricas y Maquiladoras de hasta 15 empleados, </w:t>
            </w:r>
            <w:r w:rsidRPr="00BD02EB">
              <w:rPr>
                <w:rFonts w:ascii="Arial" w:eastAsia="Arial" w:hAnsi="Arial"/>
                <w:color w:val="000000"/>
                <w:sz w:val="20"/>
                <w:szCs w:val="20"/>
                <w:lang w:val="es-ES" w:eastAsia="es-MX"/>
              </w:rPr>
              <w:t xml:space="preserve">servicio de </w:t>
            </w:r>
            <w:r w:rsidRPr="00BD02EB">
              <w:rPr>
                <w:rFonts w:ascii="Arial" w:eastAsia="Arial" w:hAnsi="Arial"/>
                <w:color w:val="000000"/>
                <w:sz w:val="20"/>
                <w:szCs w:val="20"/>
                <w:lang w:eastAsia="es-MX"/>
              </w:rPr>
              <w:t>telefonía residencia móvil, Servicio de internet, servicio de sistemas de televisión por cable.</w:t>
            </w:r>
          </w:p>
        </w:tc>
      </w:tr>
    </w:tbl>
    <w:p w14:paraId="47DDD239" w14:textId="77777777" w:rsidR="00BD02EB" w:rsidRPr="00BD02EB" w:rsidRDefault="00BD02EB" w:rsidP="00BD02EB">
      <w:pPr>
        <w:widowControl w:val="0"/>
        <w:spacing w:after="0" w:line="360" w:lineRule="auto"/>
        <w:rPr>
          <w:rFonts w:ascii="Arial" w:eastAsia="Arimo" w:hAnsi="Arial"/>
          <w:sz w:val="20"/>
          <w:szCs w:val="20"/>
          <w:lang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985"/>
        <w:gridCol w:w="3177"/>
        <w:gridCol w:w="2946"/>
      </w:tblGrid>
      <w:tr w:rsidR="00BD02EB" w:rsidRPr="00BD02EB" w14:paraId="32411BE0" w14:textId="77777777" w:rsidTr="00E6139C">
        <w:trPr>
          <w:trHeight w:val="20"/>
        </w:trPr>
        <w:tc>
          <w:tcPr>
            <w:tcW w:w="1639" w:type="pct"/>
            <w:tcBorders>
              <w:left w:val="single" w:sz="6" w:space="0" w:color="000000"/>
              <w:bottom w:val="single" w:sz="6" w:space="0" w:color="000000"/>
              <w:right w:val="single" w:sz="6" w:space="0" w:color="000000"/>
            </w:tcBorders>
          </w:tcPr>
          <w:p w14:paraId="23D6BD29"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eastAsia="es-MX"/>
              </w:rPr>
            </w:pPr>
            <w:r w:rsidRPr="00BD02EB">
              <w:rPr>
                <w:rFonts w:ascii="Arial" w:eastAsia="Arial" w:hAnsi="Arial"/>
                <w:b/>
                <w:color w:val="000000"/>
                <w:sz w:val="20"/>
                <w:szCs w:val="20"/>
                <w:lang w:eastAsia="es-MX"/>
              </w:rPr>
              <w:t>Categorización de los Giros Comerciales</w:t>
            </w:r>
          </w:p>
        </w:tc>
        <w:tc>
          <w:tcPr>
            <w:tcW w:w="1744" w:type="pct"/>
            <w:tcBorders>
              <w:left w:val="single" w:sz="6" w:space="0" w:color="000000"/>
              <w:bottom w:val="single" w:sz="6" w:space="0" w:color="000000"/>
            </w:tcBorders>
          </w:tcPr>
          <w:p w14:paraId="00238951"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eastAsia="es-MX"/>
              </w:rPr>
            </w:pPr>
            <w:r w:rsidRPr="00BD02EB">
              <w:rPr>
                <w:rFonts w:ascii="Arial" w:eastAsia="Arial" w:hAnsi="Arial"/>
                <w:b/>
                <w:color w:val="000000"/>
                <w:sz w:val="20"/>
                <w:szCs w:val="20"/>
                <w:lang w:eastAsia="es-MX"/>
              </w:rPr>
              <w:t>DERECHO DE INICIO DE FUNCIONAMIENTO</w:t>
            </w:r>
          </w:p>
        </w:tc>
        <w:tc>
          <w:tcPr>
            <w:tcW w:w="1617" w:type="pct"/>
            <w:tcBorders>
              <w:bottom w:val="single" w:sz="6" w:space="0" w:color="000000"/>
            </w:tcBorders>
          </w:tcPr>
          <w:p w14:paraId="6E579D79"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DERECHO DE RENOVACIÓN ANUAL</w:t>
            </w:r>
          </w:p>
        </w:tc>
      </w:tr>
    </w:tbl>
    <w:p w14:paraId="06D73E6A" w14:textId="77777777" w:rsidR="00BD02EB" w:rsidRPr="00BD02EB" w:rsidRDefault="00BD02EB" w:rsidP="00BD02EB">
      <w:pPr>
        <w:widowControl w:val="0"/>
        <w:spacing w:after="0" w:line="360" w:lineRule="auto"/>
        <w:rPr>
          <w:rFonts w:ascii="Arial" w:eastAsia="Arimo" w:hAnsi="Arial"/>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036"/>
        <w:gridCol w:w="3037"/>
        <w:gridCol w:w="3035"/>
      </w:tblGrid>
      <w:tr w:rsidR="00BD02EB" w:rsidRPr="00BD02EB" w14:paraId="4C061343" w14:textId="77777777" w:rsidTr="00E6139C">
        <w:trPr>
          <w:trHeight w:val="20"/>
        </w:trPr>
        <w:tc>
          <w:tcPr>
            <w:tcW w:w="1667" w:type="pct"/>
            <w:tcBorders>
              <w:left w:val="single" w:sz="6" w:space="0" w:color="000000"/>
              <w:bottom w:val="single" w:sz="6" w:space="0" w:color="000000"/>
              <w:right w:val="single" w:sz="6" w:space="0" w:color="000000"/>
            </w:tcBorders>
          </w:tcPr>
          <w:p w14:paraId="0A821A6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eastAsia="es-MX"/>
              </w:rPr>
            </w:pPr>
            <w:r w:rsidRPr="00BD02EB">
              <w:rPr>
                <w:rFonts w:ascii="Arial" w:eastAsia="Arial" w:hAnsi="Arial"/>
                <w:b/>
                <w:color w:val="000000"/>
                <w:sz w:val="20"/>
                <w:szCs w:val="20"/>
                <w:lang w:eastAsia="es-MX"/>
              </w:rPr>
              <w:t>EMPRESA COMERCIAL, INDUSTRIAL O DE SERVICIO</w:t>
            </w:r>
          </w:p>
        </w:tc>
        <w:tc>
          <w:tcPr>
            <w:tcW w:w="1667" w:type="pct"/>
            <w:tcBorders>
              <w:left w:val="single" w:sz="6" w:space="0" w:color="000000"/>
              <w:bottom w:val="single" w:sz="6" w:space="0" w:color="000000"/>
              <w:right w:val="single" w:sz="6" w:space="0" w:color="000000"/>
            </w:tcBorders>
          </w:tcPr>
          <w:p w14:paraId="3C3C06EF"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600 U.M.A.</w:t>
            </w:r>
          </w:p>
        </w:tc>
        <w:tc>
          <w:tcPr>
            <w:tcW w:w="1666" w:type="pct"/>
            <w:tcBorders>
              <w:left w:val="single" w:sz="6" w:space="0" w:color="000000"/>
              <w:bottom w:val="single" w:sz="6" w:space="0" w:color="000000"/>
            </w:tcBorders>
          </w:tcPr>
          <w:p w14:paraId="65E2E207"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200 U.M.A.</w:t>
            </w:r>
          </w:p>
        </w:tc>
      </w:tr>
      <w:tr w:rsidR="00BD02EB" w:rsidRPr="00BD02EB" w14:paraId="35417044" w14:textId="77777777" w:rsidTr="00E6139C">
        <w:trPr>
          <w:trHeight w:val="20"/>
        </w:trPr>
        <w:tc>
          <w:tcPr>
            <w:tcW w:w="5000" w:type="pct"/>
            <w:gridSpan w:val="3"/>
            <w:tcBorders>
              <w:top w:val="single" w:sz="6" w:space="0" w:color="000000"/>
              <w:left w:val="single" w:sz="6" w:space="0" w:color="000000"/>
              <w:bottom w:val="single" w:sz="6" w:space="0" w:color="000000"/>
            </w:tcBorders>
          </w:tcPr>
          <w:p w14:paraId="201DE0B0"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r w:rsidRPr="00BD02EB">
              <w:rPr>
                <w:rFonts w:ascii="Arial" w:eastAsia="Arial" w:hAnsi="Arial"/>
                <w:color w:val="000000"/>
                <w:sz w:val="20"/>
                <w:szCs w:val="20"/>
                <w:lang w:eastAsia="es-MX"/>
              </w:rPr>
              <w:t>Súper, Minisúper, Tiendas de conveniencia, Hoteles, Posadas, Clínicas y Hospitales. Casa de Cambio, Cinemas, Escuelas Particulares, Fábricas y Maquiladoras de hasta 20 empleados, Mueblería y Artículos para el Hogar, granjas acuícolas, porcícolas y avícolas.</w:t>
            </w:r>
          </w:p>
        </w:tc>
      </w:tr>
    </w:tbl>
    <w:p w14:paraId="2A7CC09D" w14:textId="77777777" w:rsidR="00BD02EB" w:rsidRPr="00BD02EB" w:rsidRDefault="00BD02EB" w:rsidP="00BD02EB">
      <w:pPr>
        <w:widowControl w:val="0"/>
        <w:spacing w:after="0" w:line="360" w:lineRule="auto"/>
        <w:rPr>
          <w:rFonts w:ascii="Arial" w:eastAsia="Arimo" w:hAnsi="Arial"/>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974"/>
        <w:gridCol w:w="3252"/>
        <w:gridCol w:w="2882"/>
      </w:tblGrid>
      <w:tr w:rsidR="00BD02EB" w:rsidRPr="00BD02EB" w14:paraId="36FAAC11" w14:textId="77777777" w:rsidTr="00E6139C">
        <w:trPr>
          <w:trHeight w:val="20"/>
        </w:trPr>
        <w:tc>
          <w:tcPr>
            <w:tcW w:w="1633" w:type="pct"/>
            <w:tcBorders>
              <w:left w:val="single" w:sz="6" w:space="0" w:color="000000"/>
              <w:bottom w:val="single" w:sz="6" w:space="0" w:color="000000"/>
              <w:right w:val="single" w:sz="6" w:space="0" w:color="000000"/>
            </w:tcBorders>
          </w:tcPr>
          <w:p w14:paraId="0EF60DB2"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eastAsia="es-MX"/>
              </w:rPr>
            </w:pPr>
            <w:r w:rsidRPr="00BD02EB">
              <w:rPr>
                <w:rFonts w:ascii="Arial" w:eastAsia="Arial" w:hAnsi="Arial"/>
                <w:b/>
                <w:color w:val="000000"/>
                <w:sz w:val="20"/>
                <w:szCs w:val="20"/>
                <w:lang w:eastAsia="es-MX"/>
              </w:rPr>
              <w:t>Categorización de los Giros Comerciales</w:t>
            </w:r>
          </w:p>
        </w:tc>
        <w:tc>
          <w:tcPr>
            <w:tcW w:w="1785" w:type="pct"/>
            <w:tcBorders>
              <w:left w:val="single" w:sz="6" w:space="0" w:color="000000"/>
              <w:bottom w:val="single" w:sz="6" w:space="0" w:color="000000"/>
            </w:tcBorders>
          </w:tcPr>
          <w:p w14:paraId="10782428"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eastAsia="es-MX"/>
              </w:rPr>
            </w:pPr>
            <w:r w:rsidRPr="00BD02EB">
              <w:rPr>
                <w:rFonts w:ascii="Arial" w:eastAsia="Arial" w:hAnsi="Arial"/>
                <w:b/>
                <w:color w:val="000000"/>
                <w:sz w:val="20"/>
                <w:szCs w:val="20"/>
                <w:lang w:eastAsia="es-MX"/>
              </w:rPr>
              <w:t>DERECHO DE INICIO DE FUNCIONAMIENTO</w:t>
            </w:r>
          </w:p>
        </w:tc>
        <w:tc>
          <w:tcPr>
            <w:tcW w:w="1582" w:type="pct"/>
            <w:tcBorders>
              <w:bottom w:val="single" w:sz="6" w:space="0" w:color="000000"/>
            </w:tcBorders>
          </w:tcPr>
          <w:p w14:paraId="6C0FD8BD"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DERECHO DE RENOVACIÓN ANUAL</w:t>
            </w:r>
          </w:p>
        </w:tc>
      </w:tr>
      <w:tr w:rsidR="00BD02EB" w:rsidRPr="00BD02EB" w14:paraId="48991377" w14:textId="77777777" w:rsidTr="00E613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1633" w:type="pct"/>
          </w:tcPr>
          <w:p w14:paraId="49A7E71C"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eastAsia="es-MX"/>
              </w:rPr>
            </w:pPr>
            <w:r w:rsidRPr="00BD02EB">
              <w:rPr>
                <w:rFonts w:ascii="Arial" w:eastAsia="Arial" w:hAnsi="Arial"/>
                <w:b/>
                <w:color w:val="000000"/>
                <w:sz w:val="20"/>
                <w:szCs w:val="20"/>
                <w:lang w:eastAsia="es-MX"/>
              </w:rPr>
              <w:t>MEDIANA EMPRESA COMERCIAL, INDUSTRIAL O DE SERVICIO</w:t>
            </w:r>
          </w:p>
        </w:tc>
        <w:tc>
          <w:tcPr>
            <w:tcW w:w="1785" w:type="pct"/>
            <w:tcBorders>
              <w:right w:val="single" w:sz="4" w:space="0" w:color="000000"/>
            </w:tcBorders>
          </w:tcPr>
          <w:p w14:paraId="4959FC55"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1,600 U.M.A.</w:t>
            </w:r>
          </w:p>
        </w:tc>
        <w:tc>
          <w:tcPr>
            <w:tcW w:w="1582" w:type="pct"/>
            <w:tcBorders>
              <w:left w:val="single" w:sz="4" w:space="0" w:color="000000"/>
              <w:right w:val="single" w:sz="4" w:space="0" w:color="000000"/>
            </w:tcBorders>
          </w:tcPr>
          <w:p w14:paraId="1C321695"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200 U.M.A.</w:t>
            </w:r>
          </w:p>
        </w:tc>
      </w:tr>
      <w:tr w:rsidR="00BD02EB" w:rsidRPr="00BD02EB" w14:paraId="35A4E859" w14:textId="77777777" w:rsidTr="00E613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3"/>
            <w:tcBorders>
              <w:right w:val="single" w:sz="4" w:space="0" w:color="000000"/>
            </w:tcBorders>
          </w:tcPr>
          <w:p w14:paraId="338CA50E"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r w:rsidRPr="00BD02EB">
              <w:rPr>
                <w:rFonts w:ascii="Arial" w:eastAsia="Arial" w:hAnsi="Arial"/>
                <w:color w:val="000000"/>
                <w:sz w:val="20"/>
                <w:szCs w:val="20"/>
                <w:lang w:eastAsia="es-MX"/>
              </w:rPr>
              <w:t>Bancos, Fábricas de Blocks e insumos para construcción, Agencias de Automóviles Nuevos, Fábricas y Maquiladoras de hasta 50 empleados, Tienda de Artículos Electrodomésticos, Muebles, Línea Blanca, Terminal de Autobuses.</w:t>
            </w:r>
          </w:p>
        </w:tc>
      </w:tr>
    </w:tbl>
    <w:p w14:paraId="12726524" w14:textId="77777777" w:rsidR="00BD02EB" w:rsidRPr="00BD02EB" w:rsidRDefault="00BD02EB" w:rsidP="00BD02EB">
      <w:pPr>
        <w:widowControl w:val="0"/>
        <w:spacing w:after="0" w:line="360" w:lineRule="auto"/>
        <w:rPr>
          <w:rFonts w:ascii="Arial" w:eastAsia="Arimo" w:hAnsi="Arial"/>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986"/>
        <w:gridCol w:w="3175"/>
        <w:gridCol w:w="2947"/>
      </w:tblGrid>
      <w:tr w:rsidR="00BD02EB" w:rsidRPr="00BD02EB" w14:paraId="660C6F0B" w14:textId="77777777" w:rsidTr="00E6139C">
        <w:trPr>
          <w:trHeight w:val="20"/>
        </w:trPr>
        <w:tc>
          <w:tcPr>
            <w:tcW w:w="1639" w:type="pct"/>
            <w:tcBorders>
              <w:left w:val="single" w:sz="6" w:space="0" w:color="000000"/>
              <w:bottom w:val="single" w:sz="6" w:space="0" w:color="000000"/>
              <w:right w:val="single" w:sz="6" w:space="0" w:color="000000"/>
            </w:tcBorders>
          </w:tcPr>
          <w:p w14:paraId="499EE281"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eastAsia="es-MX"/>
              </w:rPr>
            </w:pPr>
            <w:r w:rsidRPr="00BD02EB">
              <w:rPr>
                <w:rFonts w:ascii="Arial" w:eastAsia="Arial" w:hAnsi="Arial"/>
                <w:b/>
                <w:color w:val="000000"/>
                <w:sz w:val="20"/>
                <w:szCs w:val="20"/>
                <w:lang w:eastAsia="es-MX"/>
              </w:rPr>
              <w:t>Categorización de los Giros Comerciales</w:t>
            </w:r>
          </w:p>
        </w:tc>
        <w:tc>
          <w:tcPr>
            <w:tcW w:w="1743" w:type="pct"/>
            <w:tcBorders>
              <w:left w:val="single" w:sz="6" w:space="0" w:color="000000"/>
              <w:bottom w:val="single" w:sz="6" w:space="0" w:color="000000"/>
            </w:tcBorders>
          </w:tcPr>
          <w:p w14:paraId="6F645331"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eastAsia="es-MX"/>
              </w:rPr>
            </w:pPr>
            <w:r w:rsidRPr="00BD02EB">
              <w:rPr>
                <w:rFonts w:ascii="Arial" w:eastAsia="Arial" w:hAnsi="Arial"/>
                <w:b/>
                <w:color w:val="000000"/>
                <w:sz w:val="20"/>
                <w:szCs w:val="20"/>
                <w:lang w:eastAsia="es-MX"/>
              </w:rPr>
              <w:t>DERECHO DE INICIO DE FUNCIONAMIENTO</w:t>
            </w:r>
          </w:p>
        </w:tc>
        <w:tc>
          <w:tcPr>
            <w:tcW w:w="1618" w:type="pct"/>
            <w:tcBorders>
              <w:bottom w:val="single" w:sz="6" w:space="0" w:color="000000"/>
            </w:tcBorders>
          </w:tcPr>
          <w:p w14:paraId="76D860F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DERECHO DE RENOVACIÓN ANUAL</w:t>
            </w:r>
          </w:p>
        </w:tc>
      </w:tr>
    </w:tbl>
    <w:p w14:paraId="060CE35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204"/>
        <w:gridCol w:w="2953"/>
        <w:gridCol w:w="2951"/>
      </w:tblGrid>
      <w:tr w:rsidR="00BD02EB" w:rsidRPr="00BD02EB" w14:paraId="41999E97" w14:textId="77777777" w:rsidTr="00E6139C">
        <w:trPr>
          <w:trHeight w:val="20"/>
        </w:trPr>
        <w:tc>
          <w:tcPr>
            <w:tcW w:w="1759" w:type="pct"/>
          </w:tcPr>
          <w:p w14:paraId="377990F7"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eastAsia="es-MX"/>
              </w:rPr>
            </w:pPr>
            <w:r w:rsidRPr="00BD02EB">
              <w:rPr>
                <w:rFonts w:ascii="Arial" w:eastAsia="Arial" w:hAnsi="Arial"/>
                <w:b/>
                <w:color w:val="000000"/>
                <w:sz w:val="20"/>
                <w:szCs w:val="20"/>
                <w:lang w:eastAsia="es-MX"/>
              </w:rPr>
              <w:t>GRAN EMPRESA COMERCIAL, INDUSTRIAL O DE SERVICIO</w:t>
            </w:r>
          </w:p>
        </w:tc>
        <w:tc>
          <w:tcPr>
            <w:tcW w:w="1621" w:type="pct"/>
            <w:tcBorders>
              <w:right w:val="single" w:sz="4" w:space="0" w:color="000000"/>
            </w:tcBorders>
          </w:tcPr>
          <w:p w14:paraId="4DBB14D8"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1800 U.M.A.</w:t>
            </w:r>
          </w:p>
        </w:tc>
        <w:tc>
          <w:tcPr>
            <w:tcW w:w="1620" w:type="pct"/>
            <w:tcBorders>
              <w:left w:val="single" w:sz="4" w:space="0" w:color="000000"/>
              <w:right w:val="single" w:sz="4" w:space="0" w:color="000000"/>
            </w:tcBorders>
          </w:tcPr>
          <w:p w14:paraId="1D1B766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400 U.M.A.</w:t>
            </w:r>
          </w:p>
        </w:tc>
      </w:tr>
      <w:tr w:rsidR="00BD02EB" w:rsidRPr="00BD02EB" w14:paraId="0564A121" w14:textId="77777777" w:rsidTr="00E6139C">
        <w:trPr>
          <w:trHeight w:val="20"/>
        </w:trPr>
        <w:tc>
          <w:tcPr>
            <w:tcW w:w="5000" w:type="pct"/>
            <w:gridSpan w:val="3"/>
            <w:tcBorders>
              <w:right w:val="single" w:sz="4" w:space="0" w:color="000000"/>
            </w:tcBorders>
          </w:tcPr>
          <w:p w14:paraId="3D65CC8A"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eastAsia="es-MX"/>
              </w:rPr>
              <w:t>Súper Mercado y/o Tienda Departamental, Fábricas y Maquiladoras Industriales, Servicios de sistemas de comunicación.</w:t>
            </w:r>
          </w:p>
        </w:tc>
      </w:tr>
      <w:tr w:rsidR="00BD02EB" w:rsidRPr="00BD02EB" w14:paraId="343B6889" w14:textId="77777777" w:rsidTr="00E6139C">
        <w:trPr>
          <w:trHeight w:val="20"/>
        </w:trPr>
        <w:tc>
          <w:tcPr>
            <w:tcW w:w="5000" w:type="pct"/>
            <w:gridSpan w:val="3"/>
            <w:tcBorders>
              <w:right w:val="single" w:sz="4" w:space="0" w:color="000000"/>
            </w:tcBorders>
          </w:tcPr>
          <w:p w14:paraId="00861E0C"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eastAsia="es-MX"/>
              </w:rPr>
            </w:pPr>
            <w:r w:rsidRPr="00BD02EB">
              <w:rPr>
                <w:rFonts w:ascii="Arial" w:eastAsia="Arial" w:hAnsi="Arial"/>
                <w:color w:val="000000"/>
                <w:sz w:val="20"/>
                <w:szCs w:val="20"/>
                <w:lang w:eastAsia="es-MX"/>
              </w:rPr>
              <w:t xml:space="preserve">Gasolineras                                                                4160 U.M.A                              1050 U.M.A </w:t>
            </w:r>
          </w:p>
        </w:tc>
      </w:tr>
      <w:tr w:rsidR="00BD02EB" w:rsidRPr="00BD02EB" w14:paraId="5D376F76" w14:textId="77777777" w:rsidTr="00E6139C">
        <w:trPr>
          <w:trHeight w:val="20"/>
        </w:trPr>
        <w:tc>
          <w:tcPr>
            <w:tcW w:w="5000" w:type="pct"/>
            <w:gridSpan w:val="3"/>
            <w:tcBorders>
              <w:bottom w:val="single" w:sz="4" w:space="0" w:color="000000"/>
              <w:right w:val="single" w:sz="4" w:space="0" w:color="000000"/>
            </w:tcBorders>
          </w:tcPr>
          <w:p w14:paraId="66260FC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eastAsia="es-MX"/>
              </w:rPr>
            </w:pPr>
            <w:r w:rsidRPr="00BD02EB">
              <w:rPr>
                <w:rFonts w:ascii="Arial" w:eastAsia="Arial" w:hAnsi="Arial"/>
                <w:color w:val="000000"/>
                <w:sz w:val="20"/>
                <w:szCs w:val="20"/>
                <w:lang w:eastAsia="es-MX"/>
              </w:rPr>
              <w:lastRenderedPageBreak/>
              <w:t>Gaseras                                                                     3120 U.M.A                                520 U.M.A</w:t>
            </w:r>
          </w:p>
        </w:tc>
      </w:tr>
      <w:tr w:rsidR="00BD02EB" w:rsidRPr="00BD02EB" w14:paraId="6E63C3D8" w14:textId="77777777" w:rsidTr="00E6139C">
        <w:trPr>
          <w:trHeight w:val="20"/>
        </w:trPr>
        <w:tc>
          <w:tcPr>
            <w:tcW w:w="5000" w:type="pct"/>
            <w:gridSpan w:val="3"/>
            <w:tcBorders>
              <w:top w:val="single" w:sz="6" w:space="0" w:color="000000"/>
              <w:left w:val="single" w:sz="6" w:space="0" w:color="000000"/>
              <w:bottom w:val="single" w:sz="4" w:space="0" w:color="000000"/>
              <w:right w:val="single" w:sz="4" w:space="0" w:color="000000"/>
            </w:tcBorders>
          </w:tcPr>
          <w:p w14:paraId="32BBEC4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eastAsia="es-MX"/>
              </w:rPr>
            </w:pPr>
            <w:r w:rsidRPr="00BD02EB">
              <w:rPr>
                <w:rFonts w:ascii="Arial" w:eastAsia="Arial" w:hAnsi="Arial"/>
                <w:color w:val="000000"/>
                <w:sz w:val="20"/>
                <w:szCs w:val="20"/>
                <w:lang w:eastAsia="es-MX"/>
              </w:rPr>
              <w:t>Marinas                                                                      $60 pesos el m2                      $30 pesos m2</w:t>
            </w:r>
          </w:p>
        </w:tc>
      </w:tr>
    </w:tbl>
    <w:p w14:paraId="045D18D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Con el objeto de fomentar el desarrollo empresarial, comercial, industrial y de servicios entre los ciudadanos e incentivar sus inversiones, toda aquella persona física o moral que demuestre fehacientemente su vecindad en este municipio por ese simple hecho gozará del 50 por ciento en la tabla descrita anterior.</w:t>
      </w:r>
    </w:p>
    <w:p w14:paraId="028E2B1A"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23182CC2"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7179DDAD"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6B3A2676"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27.- </w:t>
      </w:r>
      <w:r w:rsidRPr="00BD02EB">
        <w:rPr>
          <w:rFonts w:ascii="Arial" w:eastAsia="Arial" w:hAnsi="Arial"/>
          <w:color w:val="000000"/>
          <w:sz w:val="20"/>
          <w:szCs w:val="20"/>
          <w:lang w:val="es-ES" w:eastAsia="es-MX"/>
        </w:rPr>
        <w:t>Por el otorgamiento de las licencias para la instalación, fijación, distribución, rotulación, colocación, exhibición y uso de los medios de publicidad, así como de anuncios de toda índole, causarán y pagarán derechos de acuerdo con la siguiente tarifa en la cabecera municipal:</w:t>
      </w:r>
    </w:p>
    <w:p w14:paraId="30E27D5F"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6789"/>
        <w:gridCol w:w="719"/>
        <w:gridCol w:w="1597"/>
      </w:tblGrid>
      <w:tr w:rsidR="00BD02EB" w:rsidRPr="00BD02EB" w14:paraId="22A415D1" w14:textId="77777777" w:rsidTr="00E6139C">
        <w:trPr>
          <w:trHeight w:val="20"/>
        </w:trPr>
        <w:tc>
          <w:tcPr>
            <w:tcW w:w="3728" w:type="pct"/>
            <w:tcBorders>
              <w:right w:val="single" w:sz="4" w:space="0" w:color="000000"/>
            </w:tcBorders>
          </w:tcPr>
          <w:p w14:paraId="7BF06CC4" w14:textId="77777777" w:rsidR="00BD02EB" w:rsidRPr="00BD02EB" w:rsidRDefault="00BD02EB" w:rsidP="00BD02EB">
            <w:pPr>
              <w:widowControl w:val="0"/>
              <w:pBdr>
                <w:top w:val="nil"/>
                <w:left w:val="nil"/>
                <w:bottom w:val="nil"/>
                <w:right w:val="nil"/>
                <w:between w:val="nil"/>
              </w:pBdr>
              <w:tabs>
                <w:tab w:val="left" w:pos="556"/>
              </w:tabs>
              <w:spacing w:after="0" w:line="360" w:lineRule="auto"/>
              <w:jc w:val="both"/>
              <w:rPr>
                <w:rFonts w:ascii="Arial" w:eastAsia="Arimo" w:hAnsi="Arial"/>
                <w:color w:val="000000"/>
                <w:sz w:val="20"/>
                <w:szCs w:val="20"/>
                <w:lang w:eastAsia="es-MX"/>
              </w:rPr>
            </w:pPr>
            <w:r w:rsidRPr="00BD02EB">
              <w:rPr>
                <w:rFonts w:ascii="Arial" w:eastAsia="Arial" w:hAnsi="Arial"/>
                <w:b/>
                <w:color w:val="000000"/>
                <w:sz w:val="20"/>
                <w:szCs w:val="20"/>
                <w:lang w:val="es-ES" w:eastAsia="es-MX"/>
              </w:rPr>
              <w:t xml:space="preserve">I.- </w:t>
            </w:r>
            <w:r w:rsidRPr="00BD02EB">
              <w:rPr>
                <w:rFonts w:ascii="Arial" w:eastAsia="Arial" w:hAnsi="Arial"/>
                <w:color w:val="000000"/>
                <w:sz w:val="20"/>
                <w:szCs w:val="20"/>
                <w:lang w:eastAsia="es-MX"/>
              </w:rPr>
              <w:t>Anuncios murales, azoteas, fachadas, toldos por metro cuadrado o fracción.</w:t>
            </w:r>
          </w:p>
        </w:tc>
        <w:tc>
          <w:tcPr>
            <w:tcW w:w="395" w:type="pct"/>
            <w:tcBorders>
              <w:left w:val="single" w:sz="4" w:space="0" w:color="000000"/>
              <w:right w:val="nil"/>
            </w:tcBorders>
          </w:tcPr>
          <w:p w14:paraId="5189917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877" w:type="pct"/>
            <w:tcBorders>
              <w:left w:val="nil"/>
            </w:tcBorders>
          </w:tcPr>
          <w:p w14:paraId="259D67CE"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158.70 mensual</w:t>
            </w:r>
          </w:p>
        </w:tc>
      </w:tr>
      <w:tr w:rsidR="00BD02EB" w:rsidRPr="00BD02EB" w14:paraId="2C9466AC" w14:textId="77777777" w:rsidTr="00E6139C">
        <w:trPr>
          <w:trHeight w:val="20"/>
        </w:trPr>
        <w:tc>
          <w:tcPr>
            <w:tcW w:w="3728" w:type="pct"/>
            <w:tcBorders>
              <w:right w:val="single" w:sz="4" w:space="0" w:color="000000"/>
            </w:tcBorders>
          </w:tcPr>
          <w:p w14:paraId="0BE5AD73" w14:textId="77777777" w:rsidR="00BD02EB" w:rsidRPr="00BD02EB" w:rsidRDefault="00BD02EB" w:rsidP="00BD02EB">
            <w:pPr>
              <w:widowControl w:val="0"/>
              <w:pBdr>
                <w:top w:val="nil"/>
                <w:left w:val="nil"/>
                <w:bottom w:val="nil"/>
                <w:right w:val="nil"/>
                <w:between w:val="nil"/>
              </w:pBdr>
              <w:tabs>
                <w:tab w:val="left" w:pos="556"/>
              </w:tabs>
              <w:spacing w:after="0" w:line="360" w:lineRule="auto"/>
              <w:jc w:val="both"/>
              <w:rPr>
                <w:rFonts w:ascii="Arial" w:eastAsia="Arimo" w:hAnsi="Arial"/>
                <w:color w:val="000000"/>
                <w:sz w:val="20"/>
                <w:szCs w:val="20"/>
                <w:lang w:eastAsia="es-MX"/>
              </w:rPr>
            </w:pPr>
            <w:r w:rsidRPr="00BD02EB">
              <w:rPr>
                <w:rFonts w:ascii="Arial" w:eastAsia="Arial" w:hAnsi="Arial"/>
                <w:b/>
                <w:color w:val="000000"/>
                <w:sz w:val="20"/>
                <w:szCs w:val="20"/>
                <w:lang w:eastAsia="es-MX"/>
              </w:rPr>
              <w:t xml:space="preserve">II.- </w:t>
            </w:r>
            <w:r w:rsidRPr="00BD02EB">
              <w:rPr>
                <w:rFonts w:ascii="Arial" w:eastAsia="Arial" w:hAnsi="Arial"/>
                <w:color w:val="000000"/>
                <w:sz w:val="20"/>
                <w:szCs w:val="20"/>
                <w:lang w:eastAsia="es-MX"/>
              </w:rPr>
              <w:t>Anuncios estructurales fijos por metro cuadrado o fracción</w:t>
            </w:r>
          </w:p>
        </w:tc>
        <w:tc>
          <w:tcPr>
            <w:tcW w:w="395" w:type="pct"/>
            <w:tcBorders>
              <w:left w:val="single" w:sz="4" w:space="0" w:color="000000"/>
              <w:right w:val="nil"/>
            </w:tcBorders>
          </w:tcPr>
          <w:p w14:paraId="053BC2F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877" w:type="pct"/>
            <w:tcBorders>
              <w:left w:val="nil"/>
            </w:tcBorders>
          </w:tcPr>
          <w:p w14:paraId="60B22077"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217.21 mensual</w:t>
            </w:r>
          </w:p>
        </w:tc>
      </w:tr>
      <w:tr w:rsidR="00BD02EB" w:rsidRPr="00BD02EB" w14:paraId="74621BA0" w14:textId="77777777" w:rsidTr="00E6139C">
        <w:trPr>
          <w:trHeight w:val="20"/>
        </w:trPr>
        <w:tc>
          <w:tcPr>
            <w:tcW w:w="3728" w:type="pct"/>
            <w:tcBorders>
              <w:bottom w:val="single" w:sz="4" w:space="0" w:color="000000"/>
              <w:right w:val="single" w:sz="4" w:space="0" w:color="000000"/>
            </w:tcBorders>
          </w:tcPr>
          <w:p w14:paraId="5433AE79" w14:textId="77777777" w:rsidR="00BD02EB" w:rsidRPr="00BD02EB" w:rsidRDefault="00BD02EB" w:rsidP="00BD02EB">
            <w:pPr>
              <w:widowControl w:val="0"/>
              <w:pBdr>
                <w:top w:val="nil"/>
                <w:left w:val="nil"/>
                <w:bottom w:val="nil"/>
                <w:right w:val="nil"/>
                <w:between w:val="nil"/>
              </w:pBdr>
              <w:tabs>
                <w:tab w:val="left" w:pos="556"/>
              </w:tabs>
              <w:spacing w:after="0" w:line="360" w:lineRule="auto"/>
              <w:jc w:val="both"/>
              <w:rPr>
                <w:rFonts w:ascii="Arial" w:eastAsia="Arimo" w:hAnsi="Arial"/>
                <w:color w:val="000000"/>
                <w:sz w:val="20"/>
                <w:szCs w:val="20"/>
                <w:lang w:eastAsia="es-MX"/>
              </w:rPr>
            </w:pPr>
            <w:r w:rsidRPr="00BD02EB">
              <w:rPr>
                <w:rFonts w:ascii="Arial" w:eastAsia="Arial" w:hAnsi="Arial"/>
                <w:b/>
                <w:color w:val="000000"/>
                <w:sz w:val="20"/>
                <w:szCs w:val="20"/>
                <w:lang w:eastAsia="es-MX"/>
              </w:rPr>
              <w:t xml:space="preserve">III.- </w:t>
            </w:r>
            <w:r w:rsidRPr="00BD02EB">
              <w:rPr>
                <w:rFonts w:ascii="Arial" w:eastAsia="Arial" w:hAnsi="Arial"/>
                <w:color w:val="000000"/>
                <w:sz w:val="20"/>
                <w:szCs w:val="20"/>
                <w:lang w:eastAsia="es-MX"/>
              </w:rPr>
              <w:t>Anuncios en carteleras mayores de dos metros cuadrados, por cada metro cuadrado o fracción</w:t>
            </w:r>
          </w:p>
        </w:tc>
        <w:tc>
          <w:tcPr>
            <w:tcW w:w="395" w:type="pct"/>
            <w:tcBorders>
              <w:left w:val="single" w:sz="4" w:space="0" w:color="000000"/>
              <w:bottom w:val="single" w:sz="4" w:space="0" w:color="000000"/>
              <w:right w:val="nil"/>
            </w:tcBorders>
          </w:tcPr>
          <w:p w14:paraId="5DB9379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877" w:type="pct"/>
            <w:tcBorders>
              <w:left w:val="nil"/>
              <w:bottom w:val="single" w:sz="4" w:space="0" w:color="000000"/>
            </w:tcBorders>
          </w:tcPr>
          <w:p w14:paraId="259586D3"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133.70 mensual</w:t>
            </w:r>
          </w:p>
        </w:tc>
      </w:tr>
      <w:tr w:rsidR="00BD02EB" w:rsidRPr="00BD02EB" w14:paraId="2DE1BAD3" w14:textId="77777777" w:rsidTr="00E6139C">
        <w:trPr>
          <w:trHeight w:val="20"/>
        </w:trPr>
        <w:tc>
          <w:tcPr>
            <w:tcW w:w="3728" w:type="pct"/>
            <w:tcBorders>
              <w:top w:val="single" w:sz="4" w:space="0" w:color="000000"/>
              <w:right w:val="single" w:sz="4" w:space="0" w:color="000000"/>
            </w:tcBorders>
          </w:tcPr>
          <w:p w14:paraId="72CAB432" w14:textId="77777777" w:rsidR="00BD02EB" w:rsidRPr="00BD02EB" w:rsidRDefault="00BD02EB" w:rsidP="00BD02EB">
            <w:pPr>
              <w:widowControl w:val="0"/>
              <w:pBdr>
                <w:top w:val="nil"/>
                <w:left w:val="nil"/>
                <w:bottom w:val="nil"/>
                <w:right w:val="nil"/>
                <w:between w:val="nil"/>
              </w:pBdr>
              <w:tabs>
                <w:tab w:val="left" w:pos="556"/>
              </w:tabs>
              <w:spacing w:after="0" w:line="360" w:lineRule="auto"/>
              <w:jc w:val="both"/>
              <w:rPr>
                <w:rFonts w:ascii="Arial" w:eastAsia="Arimo" w:hAnsi="Arial"/>
                <w:color w:val="000000"/>
                <w:sz w:val="20"/>
                <w:szCs w:val="20"/>
                <w:lang w:eastAsia="es-MX"/>
              </w:rPr>
            </w:pPr>
            <w:r w:rsidRPr="00BD02EB">
              <w:rPr>
                <w:rFonts w:ascii="Arial" w:eastAsia="Arial" w:hAnsi="Arial"/>
                <w:b/>
                <w:color w:val="000000"/>
                <w:sz w:val="20"/>
                <w:szCs w:val="20"/>
                <w:lang w:eastAsia="es-MX"/>
              </w:rPr>
              <w:t xml:space="preserve">IV.- </w:t>
            </w:r>
            <w:r w:rsidRPr="00BD02EB">
              <w:rPr>
                <w:rFonts w:ascii="Arial" w:eastAsia="Arial" w:hAnsi="Arial"/>
                <w:color w:val="000000"/>
                <w:sz w:val="20"/>
                <w:szCs w:val="20"/>
                <w:lang w:eastAsia="es-MX"/>
              </w:rPr>
              <w:t>Anuncios en carteleras oficiales por cada una</w:t>
            </w:r>
          </w:p>
        </w:tc>
        <w:tc>
          <w:tcPr>
            <w:tcW w:w="395" w:type="pct"/>
            <w:tcBorders>
              <w:top w:val="single" w:sz="4" w:space="0" w:color="000000"/>
              <w:left w:val="single" w:sz="4" w:space="0" w:color="000000"/>
              <w:right w:val="nil"/>
            </w:tcBorders>
          </w:tcPr>
          <w:p w14:paraId="656FD1BB"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877" w:type="pct"/>
            <w:tcBorders>
              <w:top w:val="single" w:sz="4" w:space="0" w:color="000000"/>
              <w:left w:val="nil"/>
            </w:tcBorders>
          </w:tcPr>
          <w:p w14:paraId="0DCDDE9C"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325.00 mensual</w:t>
            </w:r>
          </w:p>
        </w:tc>
      </w:tr>
      <w:tr w:rsidR="00BD02EB" w:rsidRPr="00BD02EB" w14:paraId="6804602A" w14:textId="77777777" w:rsidTr="00E613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3728" w:type="pct"/>
            <w:vMerge w:val="restart"/>
          </w:tcPr>
          <w:p w14:paraId="47C8F450" w14:textId="77777777" w:rsidR="00BD02EB" w:rsidRPr="00BD02EB" w:rsidRDefault="00BD02EB" w:rsidP="00BD02EB">
            <w:pPr>
              <w:spacing w:after="0" w:line="360" w:lineRule="auto"/>
              <w:jc w:val="both"/>
              <w:rPr>
                <w:rFonts w:ascii="Arial" w:eastAsia="Arial" w:hAnsi="Arial"/>
                <w:sz w:val="20"/>
                <w:szCs w:val="20"/>
                <w:lang w:eastAsia="es-MX"/>
              </w:rPr>
            </w:pPr>
            <w:r w:rsidRPr="00BD02EB">
              <w:rPr>
                <w:rFonts w:ascii="Arial" w:eastAsia="Arial" w:hAnsi="Arial"/>
                <w:b/>
                <w:sz w:val="20"/>
                <w:szCs w:val="20"/>
                <w:lang w:eastAsia="es-MX"/>
              </w:rPr>
              <w:t xml:space="preserve">V.- </w:t>
            </w:r>
            <w:r w:rsidRPr="00BD02EB">
              <w:rPr>
                <w:rFonts w:ascii="Arial" w:eastAsia="Arial" w:hAnsi="Arial"/>
                <w:sz w:val="20"/>
                <w:szCs w:val="20"/>
                <w:lang w:eastAsia="es-MX"/>
              </w:rPr>
              <w:t>Por instalación de anuncios de propaganda o publicidad transitorios en inmuebles o muebles urbanos, por metro cuadrado.</w:t>
            </w:r>
          </w:p>
        </w:tc>
        <w:tc>
          <w:tcPr>
            <w:tcW w:w="1272" w:type="pct"/>
            <w:gridSpan w:val="2"/>
          </w:tcPr>
          <w:p w14:paraId="03517BBB" w14:textId="77777777" w:rsidR="00BD02EB" w:rsidRPr="00BD02EB" w:rsidRDefault="00BD02EB" w:rsidP="00BD02EB">
            <w:pPr>
              <w:spacing w:after="0" w:line="360" w:lineRule="auto"/>
              <w:jc w:val="right"/>
              <w:rPr>
                <w:rFonts w:ascii="Arial" w:eastAsia="Arial" w:hAnsi="Arial"/>
                <w:sz w:val="20"/>
                <w:szCs w:val="20"/>
                <w:lang w:val="es-ES" w:eastAsia="es-MX"/>
              </w:rPr>
            </w:pPr>
            <w:r w:rsidRPr="00BD02EB">
              <w:rPr>
                <w:rFonts w:ascii="Arial" w:eastAsia="Arial" w:hAnsi="Arial"/>
                <w:sz w:val="20"/>
                <w:szCs w:val="20"/>
                <w:lang w:val="es-ES" w:eastAsia="es-MX"/>
              </w:rPr>
              <w:t>1-5 días: 0.45 UMA</w:t>
            </w:r>
          </w:p>
        </w:tc>
      </w:tr>
      <w:tr w:rsidR="00BD02EB" w:rsidRPr="00BD02EB" w14:paraId="63084FA4" w14:textId="77777777" w:rsidTr="00E613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3728" w:type="pct"/>
            <w:vMerge/>
          </w:tcPr>
          <w:p w14:paraId="0AEA240C"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sz w:val="20"/>
                <w:szCs w:val="20"/>
                <w:lang w:val="es-ES" w:eastAsia="es-MX"/>
              </w:rPr>
            </w:pPr>
          </w:p>
        </w:tc>
        <w:tc>
          <w:tcPr>
            <w:tcW w:w="1272" w:type="pct"/>
            <w:gridSpan w:val="2"/>
          </w:tcPr>
          <w:p w14:paraId="5375A358" w14:textId="77777777" w:rsidR="00BD02EB" w:rsidRPr="00BD02EB" w:rsidRDefault="00BD02EB" w:rsidP="00BD02EB">
            <w:pPr>
              <w:spacing w:after="0" w:line="360" w:lineRule="auto"/>
              <w:jc w:val="right"/>
              <w:rPr>
                <w:rFonts w:ascii="Arial" w:eastAsia="Arial" w:hAnsi="Arial"/>
                <w:sz w:val="20"/>
                <w:szCs w:val="20"/>
                <w:lang w:val="es-ES" w:eastAsia="es-MX"/>
              </w:rPr>
            </w:pPr>
            <w:r w:rsidRPr="00BD02EB">
              <w:rPr>
                <w:rFonts w:ascii="Arial" w:eastAsia="Arial" w:hAnsi="Arial"/>
                <w:sz w:val="20"/>
                <w:szCs w:val="20"/>
                <w:lang w:val="es-ES" w:eastAsia="es-MX"/>
              </w:rPr>
              <w:t>1-10 días: 0.56 UMA</w:t>
            </w:r>
          </w:p>
        </w:tc>
      </w:tr>
      <w:tr w:rsidR="00BD02EB" w:rsidRPr="00BD02EB" w14:paraId="639B3FCA" w14:textId="77777777" w:rsidTr="00E613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3728" w:type="pct"/>
            <w:vMerge/>
          </w:tcPr>
          <w:p w14:paraId="50E43D4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sz w:val="20"/>
                <w:szCs w:val="20"/>
                <w:lang w:val="es-ES" w:eastAsia="es-MX"/>
              </w:rPr>
            </w:pPr>
          </w:p>
        </w:tc>
        <w:tc>
          <w:tcPr>
            <w:tcW w:w="1272" w:type="pct"/>
            <w:gridSpan w:val="2"/>
          </w:tcPr>
          <w:p w14:paraId="5F0F28C0" w14:textId="77777777" w:rsidR="00BD02EB" w:rsidRPr="00BD02EB" w:rsidRDefault="00BD02EB" w:rsidP="00BD02EB">
            <w:pPr>
              <w:spacing w:after="0" w:line="360" w:lineRule="auto"/>
              <w:jc w:val="right"/>
              <w:rPr>
                <w:rFonts w:ascii="Arial" w:eastAsia="Arial" w:hAnsi="Arial"/>
                <w:sz w:val="20"/>
                <w:szCs w:val="20"/>
                <w:lang w:val="es-ES" w:eastAsia="es-MX"/>
              </w:rPr>
            </w:pPr>
            <w:r w:rsidRPr="00BD02EB">
              <w:rPr>
                <w:rFonts w:ascii="Arial" w:eastAsia="Arial" w:hAnsi="Arial"/>
                <w:sz w:val="20"/>
                <w:szCs w:val="20"/>
                <w:lang w:val="es-ES" w:eastAsia="es-MX"/>
              </w:rPr>
              <w:t>1-15 días: 0.67 UMA</w:t>
            </w:r>
          </w:p>
        </w:tc>
      </w:tr>
      <w:tr w:rsidR="00BD02EB" w:rsidRPr="00BD02EB" w14:paraId="5DE12B0B" w14:textId="77777777" w:rsidTr="00E613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3728" w:type="pct"/>
            <w:vMerge/>
          </w:tcPr>
          <w:p w14:paraId="55EB13C1"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sz w:val="20"/>
                <w:szCs w:val="20"/>
                <w:lang w:val="es-ES" w:eastAsia="es-MX"/>
              </w:rPr>
            </w:pPr>
          </w:p>
        </w:tc>
        <w:tc>
          <w:tcPr>
            <w:tcW w:w="1272" w:type="pct"/>
            <w:gridSpan w:val="2"/>
          </w:tcPr>
          <w:p w14:paraId="3661B81E" w14:textId="77777777" w:rsidR="00BD02EB" w:rsidRPr="00BD02EB" w:rsidRDefault="00BD02EB" w:rsidP="00BD02EB">
            <w:pPr>
              <w:spacing w:after="0" w:line="360" w:lineRule="auto"/>
              <w:jc w:val="right"/>
              <w:rPr>
                <w:rFonts w:ascii="Arial" w:eastAsia="Arial" w:hAnsi="Arial"/>
                <w:sz w:val="20"/>
                <w:szCs w:val="20"/>
                <w:lang w:val="es-ES" w:eastAsia="es-MX"/>
              </w:rPr>
            </w:pPr>
            <w:r w:rsidRPr="00BD02EB">
              <w:rPr>
                <w:rFonts w:ascii="Arial" w:eastAsia="Arial" w:hAnsi="Arial"/>
                <w:sz w:val="20"/>
                <w:szCs w:val="20"/>
                <w:lang w:val="es-ES" w:eastAsia="es-MX"/>
              </w:rPr>
              <w:t>1-30 días: 0.95 UMA</w:t>
            </w:r>
          </w:p>
        </w:tc>
      </w:tr>
      <w:tr w:rsidR="00BD02EB" w:rsidRPr="00BD02EB" w14:paraId="32724EF7" w14:textId="77777777" w:rsidTr="00E613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3728" w:type="pct"/>
            <w:tcBorders>
              <w:bottom w:val="single" w:sz="4" w:space="0" w:color="000000"/>
            </w:tcBorders>
          </w:tcPr>
          <w:p w14:paraId="223D1E2A" w14:textId="77777777" w:rsidR="00BD02EB" w:rsidRPr="00BD02EB" w:rsidRDefault="00BD02EB" w:rsidP="00BD02EB">
            <w:pPr>
              <w:spacing w:after="0" w:line="360" w:lineRule="auto"/>
              <w:jc w:val="both"/>
              <w:rPr>
                <w:rFonts w:ascii="Arial" w:eastAsia="Arial" w:hAnsi="Arial"/>
                <w:sz w:val="20"/>
                <w:szCs w:val="20"/>
                <w:lang w:eastAsia="es-MX"/>
              </w:rPr>
            </w:pPr>
            <w:r w:rsidRPr="00BD02EB">
              <w:rPr>
                <w:rFonts w:ascii="Arial" w:eastAsia="Arial" w:hAnsi="Arial"/>
                <w:b/>
                <w:sz w:val="20"/>
                <w:szCs w:val="20"/>
                <w:lang w:eastAsia="es-MX"/>
              </w:rPr>
              <w:t xml:space="preserve">VI.- </w:t>
            </w:r>
            <w:r w:rsidRPr="00BD02EB">
              <w:rPr>
                <w:rFonts w:ascii="Arial" w:eastAsia="Arial" w:hAnsi="Arial"/>
                <w:sz w:val="20"/>
                <w:szCs w:val="20"/>
                <w:lang w:eastAsia="es-MX"/>
              </w:rPr>
              <w:t xml:space="preserve">Por instalación de anuncios de propaganda comercial, política o de cualquier otra índole que sean transitorios, que se coloquen sobre las bardas, cercas, vallas, albarradas, o muros de inmuebles, tablajes rústicos, por metro cuadrado.  </w:t>
            </w:r>
          </w:p>
        </w:tc>
        <w:tc>
          <w:tcPr>
            <w:tcW w:w="1272" w:type="pct"/>
            <w:gridSpan w:val="2"/>
          </w:tcPr>
          <w:p w14:paraId="1DBAEA95" w14:textId="77777777" w:rsidR="00BD02EB" w:rsidRPr="00BD02EB" w:rsidRDefault="00BD02EB" w:rsidP="00BD02EB">
            <w:pPr>
              <w:spacing w:after="0" w:line="360" w:lineRule="auto"/>
              <w:jc w:val="right"/>
              <w:rPr>
                <w:rFonts w:ascii="Arial" w:eastAsia="Arial" w:hAnsi="Arial"/>
                <w:sz w:val="20"/>
                <w:szCs w:val="20"/>
                <w:lang w:val="es-ES" w:eastAsia="es-MX"/>
              </w:rPr>
            </w:pPr>
            <w:r w:rsidRPr="00BD02EB">
              <w:rPr>
                <w:rFonts w:ascii="Arial" w:eastAsia="Arial" w:hAnsi="Arial"/>
                <w:sz w:val="20"/>
                <w:szCs w:val="20"/>
                <w:lang w:val="es-ES" w:eastAsia="es-MX"/>
              </w:rPr>
              <w:t>1-5 días 0.90 UMA</w:t>
            </w:r>
          </w:p>
          <w:p w14:paraId="26C607E2" w14:textId="77777777" w:rsidR="00BD02EB" w:rsidRPr="00BD02EB" w:rsidRDefault="00BD02EB" w:rsidP="00BD02EB">
            <w:pPr>
              <w:spacing w:after="0" w:line="360" w:lineRule="auto"/>
              <w:jc w:val="right"/>
              <w:rPr>
                <w:rFonts w:ascii="Arial" w:eastAsia="Arial" w:hAnsi="Arial"/>
                <w:sz w:val="20"/>
                <w:szCs w:val="20"/>
                <w:lang w:val="es-ES" w:eastAsia="es-MX"/>
              </w:rPr>
            </w:pPr>
            <w:r w:rsidRPr="00BD02EB">
              <w:rPr>
                <w:rFonts w:ascii="Arial" w:eastAsia="Arial" w:hAnsi="Arial"/>
                <w:sz w:val="20"/>
                <w:szCs w:val="20"/>
                <w:lang w:val="es-ES" w:eastAsia="es-MX"/>
              </w:rPr>
              <w:t>1.-10 días 1.12 UMA</w:t>
            </w:r>
          </w:p>
          <w:p w14:paraId="162933F5" w14:textId="77777777" w:rsidR="00BD02EB" w:rsidRPr="00BD02EB" w:rsidRDefault="00BD02EB" w:rsidP="00BD02EB">
            <w:pPr>
              <w:spacing w:after="0" w:line="360" w:lineRule="auto"/>
              <w:jc w:val="right"/>
              <w:rPr>
                <w:rFonts w:ascii="Arial" w:eastAsia="Arial" w:hAnsi="Arial"/>
                <w:sz w:val="20"/>
                <w:szCs w:val="20"/>
                <w:lang w:val="es-ES" w:eastAsia="es-MX"/>
              </w:rPr>
            </w:pPr>
            <w:r w:rsidRPr="00BD02EB">
              <w:rPr>
                <w:rFonts w:ascii="Arial" w:eastAsia="Arial" w:hAnsi="Arial"/>
                <w:sz w:val="20"/>
                <w:szCs w:val="20"/>
                <w:lang w:val="es-ES" w:eastAsia="es-MX"/>
              </w:rPr>
              <w:t>1-15 días 1.34 UMA</w:t>
            </w:r>
          </w:p>
          <w:p w14:paraId="45BB0316" w14:textId="77777777" w:rsidR="00BD02EB" w:rsidRPr="00BD02EB" w:rsidRDefault="00BD02EB" w:rsidP="00BD02EB">
            <w:pPr>
              <w:spacing w:after="0" w:line="360" w:lineRule="auto"/>
              <w:jc w:val="right"/>
              <w:rPr>
                <w:rFonts w:ascii="Arial" w:eastAsia="Arial" w:hAnsi="Arial"/>
                <w:sz w:val="20"/>
                <w:szCs w:val="20"/>
                <w:lang w:val="es-ES" w:eastAsia="es-MX"/>
              </w:rPr>
            </w:pPr>
            <w:r w:rsidRPr="00BD02EB">
              <w:rPr>
                <w:rFonts w:ascii="Arial" w:eastAsia="Arial" w:hAnsi="Arial"/>
                <w:sz w:val="20"/>
                <w:szCs w:val="20"/>
                <w:lang w:val="es-ES" w:eastAsia="es-MX"/>
              </w:rPr>
              <w:t xml:space="preserve">1-30 días 1.90 UMA </w:t>
            </w:r>
          </w:p>
        </w:tc>
      </w:tr>
      <w:tr w:rsidR="00BD02EB" w:rsidRPr="00BD02EB" w14:paraId="4FA1A4D4" w14:textId="77777777" w:rsidTr="00E613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3728" w:type="pct"/>
            <w:tcBorders>
              <w:bottom w:val="single" w:sz="4" w:space="0" w:color="000000"/>
            </w:tcBorders>
          </w:tcPr>
          <w:p w14:paraId="664C29C0" w14:textId="77777777" w:rsidR="00BD02EB" w:rsidRPr="00BD02EB" w:rsidRDefault="00BD02EB" w:rsidP="00BD02EB">
            <w:pPr>
              <w:spacing w:after="0" w:line="360" w:lineRule="auto"/>
              <w:jc w:val="both"/>
              <w:rPr>
                <w:rFonts w:ascii="Arial" w:eastAsia="Arial" w:hAnsi="Arial"/>
                <w:sz w:val="20"/>
                <w:szCs w:val="20"/>
                <w:lang w:eastAsia="es-MX"/>
              </w:rPr>
            </w:pPr>
            <w:r w:rsidRPr="00BD02EB">
              <w:rPr>
                <w:rFonts w:ascii="Arial" w:eastAsia="Arial" w:hAnsi="Arial"/>
                <w:b/>
                <w:sz w:val="20"/>
                <w:szCs w:val="20"/>
                <w:lang w:eastAsia="es-MX"/>
              </w:rPr>
              <w:t xml:space="preserve">VII.- </w:t>
            </w:r>
            <w:r w:rsidRPr="00BD02EB">
              <w:rPr>
                <w:rFonts w:ascii="Arial" w:eastAsia="Arial" w:hAnsi="Arial"/>
                <w:sz w:val="20"/>
                <w:szCs w:val="20"/>
                <w:lang w:eastAsia="es-MX"/>
              </w:rPr>
              <w:t xml:space="preserve">Publicidad fuera del negocio o exhibición en banqueta del negocio </w:t>
            </w:r>
          </w:p>
        </w:tc>
        <w:tc>
          <w:tcPr>
            <w:tcW w:w="1272" w:type="pct"/>
            <w:gridSpan w:val="2"/>
          </w:tcPr>
          <w:p w14:paraId="12EAAAA8" w14:textId="77777777" w:rsidR="00BD02EB" w:rsidRPr="00BD02EB" w:rsidRDefault="00BD02EB" w:rsidP="00BD02EB">
            <w:pPr>
              <w:spacing w:after="0" w:line="360" w:lineRule="auto"/>
              <w:jc w:val="right"/>
              <w:rPr>
                <w:rFonts w:ascii="Arial" w:eastAsia="Arial" w:hAnsi="Arial"/>
                <w:sz w:val="20"/>
                <w:szCs w:val="20"/>
                <w:lang w:val="es-ES" w:eastAsia="es-MX"/>
              </w:rPr>
            </w:pPr>
            <w:r w:rsidRPr="00BD02EB">
              <w:rPr>
                <w:rFonts w:ascii="Arial" w:eastAsia="Arial" w:hAnsi="Arial"/>
                <w:sz w:val="20"/>
                <w:szCs w:val="20"/>
                <w:lang w:val="es-ES" w:eastAsia="es-MX"/>
              </w:rPr>
              <w:t>2.57 UMA</w:t>
            </w:r>
          </w:p>
        </w:tc>
      </w:tr>
      <w:tr w:rsidR="00BD02EB" w:rsidRPr="00BD02EB" w14:paraId="543BF18E" w14:textId="77777777" w:rsidTr="00E613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14:paraId="073D42E5" w14:textId="77777777" w:rsidR="00BD02EB" w:rsidRPr="00BD02EB" w:rsidRDefault="00BD02EB" w:rsidP="00BD02EB">
            <w:pPr>
              <w:spacing w:after="0" w:line="360" w:lineRule="auto"/>
              <w:jc w:val="both"/>
              <w:rPr>
                <w:rFonts w:ascii="Arial" w:eastAsia="Arial" w:hAnsi="Arial"/>
                <w:sz w:val="20"/>
                <w:szCs w:val="20"/>
                <w:lang w:eastAsia="es-MX"/>
              </w:rPr>
            </w:pPr>
            <w:r w:rsidRPr="00BD02EB">
              <w:rPr>
                <w:rFonts w:ascii="Arial" w:eastAsia="Arial" w:hAnsi="Arial"/>
                <w:sz w:val="20"/>
                <w:szCs w:val="20"/>
                <w:lang w:eastAsia="es-MX"/>
              </w:rPr>
              <w:t>En el caso de las siguientes fracciones la tarifa que se detalla es el pago anual.</w:t>
            </w:r>
          </w:p>
        </w:tc>
      </w:tr>
      <w:tr w:rsidR="00BD02EB" w:rsidRPr="00BD02EB" w14:paraId="0414F976" w14:textId="77777777" w:rsidTr="00E613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3728" w:type="pct"/>
            <w:tcBorders>
              <w:top w:val="single" w:sz="4" w:space="0" w:color="000000"/>
              <w:left w:val="single" w:sz="4" w:space="0" w:color="000000"/>
              <w:bottom w:val="single" w:sz="4" w:space="0" w:color="000000"/>
              <w:right w:val="single" w:sz="4" w:space="0" w:color="000000"/>
            </w:tcBorders>
          </w:tcPr>
          <w:p w14:paraId="1AAEAE6D" w14:textId="77777777" w:rsidR="00BD02EB" w:rsidRPr="00BD02EB" w:rsidRDefault="00BD02EB" w:rsidP="00BD02EB">
            <w:pPr>
              <w:spacing w:after="0" w:line="360" w:lineRule="auto"/>
              <w:jc w:val="both"/>
              <w:rPr>
                <w:rFonts w:ascii="Arial" w:eastAsia="Arial" w:hAnsi="Arial"/>
                <w:sz w:val="20"/>
                <w:szCs w:val="20"/>
                <w:lang w:eastAsia="es-MX"/>
              </w:rPr>
            </w:pPr>
            <w:r w:rsidRPr="00BD02EB">
              <w:rPr>
                <w:rFonts w:ascii="Arial" w:eastAsia="Arial" w:hAnsi="Arial"/>
                <w:b/>
                <w:sz w:val="20"/>
                <w:szCs w:val="20"/>
                <w:lang w:eastAsia="es-MX"/>
              </w:rPr>
              <w:t>VIII.-</w:t>
            </w:r>
            <w:r w:rsidRPr="00BD02EB">
              <w:rPr>
                <w:rFonts w:ascii="Arial" w:eastAsia="Arial" w:hAnsi="Arial"/>
                <w:sz w:val="20"/>
                <w:szCs w:val="20"/>
                <w:lang w:eastAsia="es-MX"/>
              </w:rPr>
              <w:t xml:space="preserve"> Por instalación de anuncios de carácter mixto, propaganda o publicidad permanentes en inmuebles o muebles urbanos, por metro cuadrado.</w:t>
            </w:r>
          </w:p>
        </w:tc>
        <w:tc>
          <w:tcPr>
            <w:tcW w:w="1272" w:type="pct"/>
            <w:gridSpan w:val="2"/>
            <w:tcBorders>
              <w:top w:val="single" w:sz="4" w:space="0" w:color="000000"/>
              <w:left w:val="single" w:sz="4" w:space="0" w:color="000000"/>
              <w:bottom w:val="single" w:sz="4" w:space="0" w:color="000000"/>
              <w:right w:val="single" w:sz="4" w:space="0" w:color="000000"/>
            </w:tcBorders>
          </w:tcPr>
          <w:p w14:paraId="3A665D45" w14:textId="77777777" w:rsidR="00BD02EB" w:rsidRPr="00BD02EB" w:rsidRDefault="00BD02EB" w:rsidP="00BD02EB">
            <w:pPr>
              <w:spacing w:after="0" w:line="360" w:lineRule="auto"/>
              <w:jc w:val="right"/>
              <w:rPr>
                <w:rFonts w:ascii="Arial" w:eastAsia="Arial" w:hAnsi="Arial"/>
                <w:sz w:val="20"/>
                <w:szCs w:val="20"/>
                <w:lang w:val="es-ES" w:eastAsia="es-MX"/>
              </w:rPr>
            </w:pPr>
            <w:r w:rsidRPr="00BD02EB">
              <w:rPr>
                <w:rFonts w:ascii="Arial" w:eastAsia="Arial" w:hAnsi="Arial"/>
                <w:sz w:val="20"/>
                <w:szCs w:val="20"/>
                <w:lang w:val="es-ES" w:eastAsia="es-MX"/>
              </w:rPr>
              <w:t>36  UMA</w:t>
            </w:r>
          </w:p>
        </w:tc>
      </w:tr>
      <w:tr w:rsidR="00BD02EB" w:rsidRPr="00BD02EB" w14:paraId="14417BEB" w14:textId="77777777" w:rsidTr="00E613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3728" w:type="pct"/>
            <w:tcBorders>
              <w:top w:val="single" w:sz="4" w:space="0" w:color="000000"/>
              <w:left w:val="single" w:sz="4" w:space="0" w:color="000000"/>
              <w:bottom w:val="single" w:sz="4" w:space="0" w:color="000000"/>
              <w:right w:val="single" w:sz="4" w:space="0" w:color="000000"/>
            </w:tcBorders>
          </w:tcPr>
          <w:p w14:paraId="33B2CBBB"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sz w:val="20"/>
                <w:szCs w:val="20"/>
                <w:lang w:eastAsia="es-MX"/>
              </w:rPr>
            </w:pPr>
            <w:r w:rsidRPr="00BD02EB">
              <w:rPr>
                <w:rFonts w:ascii="Arial" w:eastAsia="Arial" w:hAnsi="Arial"/>
                <w:b/>
                <w:color w:val="000000"/>
                <w:sz w:val="20"/>
                <w:szCs w:val="20"/>
                <w:lang w:eastAsia="es-MX"/>
              </w:rPr>
              <w:lastRenderedPageBreak/>
              <w:t xml:space="preserve">IX.- </w:t>
            </w:r>
            <w:r w:rsidRPr="00BD02EB">
              <w:rPr>
                <w:rFonts w:ascii="Arial" w:eastAsia="Arial" w:hAnsi="Arial"/>
                <w:color w:val="000000"/>
                <w:sz w:val="20"/>
                <w:szCs w:val="20"/>
                <w:lang w:eastAsia="es-MX"/>
              </w:rPr>
              <w:t>Instalación de anuncios de carácter denominativo permanente en inmuebles con una superficie mayor de 1.5 metros cuadrados</w:t>
            </w:r>
          </w:p>
        </w:tc>
        <w:tc>
          <w:tcPr>
            <w:tcW w:w="1272" w:type="pct"/>
            <w:gridSpan w:val="2"/>
            <w:tcBorders>
              <w:top w:val="single" w:sz="4" w:space="0" w:color="000000"/>
              <w:left w:val="single" w:sz="4" w:space="0" w:color="000000"/>
              <w:bottom w:val="single" w:sz="4" w:space="0" w:color="000000"/>
              <w:right w:val="single" w:sz="4" w:space="0" w:color="000000"/>
            </w:tcBorders>
          </w:tcPr>
          <w:p w14:paraId="6D3E90AF" w14:textId="77777777" w:rsidR="00BD02EB" w:rsidRPr="00BD02EB" w:rsidRDefault="00BD02EB" w:rsidP="00BD02EB">
            <w:pPr>
              <w:spacing w:after="0" w:line="360" w:lineRule="auto"/>
              <w:jc w:val="right"/>
              <w:rPr>
                <w:rFonts w:ascii="Arial" w:eastAsia="Arial" w:hAnsi="Arial"/>
                <w:sz w:val="20"/>
                <w:szCs w:val="20"/>
                <w:lang w:val="es-ES" w:eastAsia="es-MX"/>
              </w:rPr>
            </w:pPr>
            <w:r w:rsidRPr="00BD02EB">
              <w:rPr>
                <w:rFonts w:ascii="Arial" w:eastAsia="Arial" w:hAnsi="Arial"/>
                <w:sz w:val="20"/>
                <w:szCs w:val="20"/>
                <w:lang w:val="es-ES" w:eastAsia="es-MX"/>
              </w:rPr>
              <w:t xml:space="preserve">36 UMA </w:t>
            </w:r>
          </w:p>
        </w:tc>
      </w:tr>
      <w:tr w:rsidR="00BD02EB" w:rsidRPr="00BD02EB" w14:paraId="4C8442C2" w14:textId="77777777" w:rsidTr="00E613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3728" w:type="pct"/>
            <w:tcBorders>
              <w:top w:val="single" w:sz="4" w:space="0" w:color="000000"/>
              <w:left w:val="single" w:sz="4" w:space="0" w:color="000000"/>
              <w:bottom w:val="single" w:sz="4" w:space="0" w:color="000000"/>
              <w:right w:val="single" w:sz="4" w:space="0" w:color="000000"/>
            </w:tcBorders>
          </w:tcPr>
          <w:p w14:paraId="2F3BA10B"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r w:rsidRPr="00BD02EB">
              <w:rPr>
                <w:rFonts w:ascii="Arial" w:eastAsia="Arial" w:hAnsi="Arial"/>
                <w:b/>
                <w:color w:val="000000"/>
                <w:sz w:val="20"/>
                <w:szCs w:val="20"/>
                <w:lang w:eastAsia="es-MX"/>
              </w:rPr>
              <w:t xml:space="preserve">X.- </w:t>
            </w:r>
            <w:r w:rsidRPr="00BD02EB">
              <w:rPr>
                <w:rFonts w:ascii="Arial" w:eastAsia="Arial" w:hAnsi="Arial"/>
                <w:color w:val="000000"/>
                <w:sz w:val="20"/>
                <w:szCs w:val="20"/>
                <w:lang w:eastAsia="es-MX"/>
              </w:rPr>
              <w:t>Por exhibición de anuncios de carácter mixto o de propaganda o publicidad permanentes en vehículos de servicio de transporte público o de uso privado</w:t>
            </w:r>
          </w:p>
        </w:tc>
        <w:tc>
          <w:tcPr>
            <w:tcW w:w="1272" w:type="pct"/>
            <w:gridSpan w:val="2"/>
            <w:tcBorders>
              <w:top w:val="single" w:sz="4" w:space="0" w:color="000000"/>
              <w:left w:val="single" w:sz="4" w:space="0" w:color="000000"/>
              <w:bottom w:val="single" w:sz="4" w:space="0" w:color="000000"/>
              <w:right w:val="single" w:sz="4" w:space="0" w:color="000000"/>
            </w:tcBorders>
          </w:tcPr>
          <w:p w14:paraId="1D9DDF17" w14:textId="77777777" w:rsidR="00BD02EB" w:rsidRPr="00BD02EB" w:rsidRDefault="00BD02EB" w:rsidP="00BD02EB">
            <w:pPr>
              <w:spacing w:after="0" w:line="360" w:lineRule="auto"/>
              <w:jc w:val="right"/>
              <w:rPr>
                <w:rFonts w:ascii="Arial" w:eastAsia="Arial" w:hAnsi="Arial"/>
                <w:sz w:val="20"/>
                <w:szCs w:val="20"/>
                <w:lang w:val="es-ES" w:eastAsia="es-MX"/>
              </w:rPr>
            </w:pPr>
            <w:r w:rsidRPr="00BD02EB">
              <w:rPr>
                <w:rFonts w:ascii="Arial" w:eastAsia="Arial" w:hAnsi="Arial"/>
                <w:sz w:val="20"/>
                <w:szCs w:val="20"/>
                <w:lang w:val="es-ES" w:eastAsia="es-MX"/>
              </w:rPr>
              <w:t>24 UMA el M2</w:t>
            </w:r>
          </w:p>
        </w:tc>
      </w:tr>
      <w:tr w:rsidR="00BD02EB" w:rsidRPr="00BD02EB" w14:paraId="2D5BD5EB" w14:textId="77777777" w:rsidTr="00E613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3728" w:type="pct"/>
            <w:tcBorders>
              <w:top w:val="single" w:sz="4" w:space="0" w:color="000000"/>
              <w:left w:val="single" w:sz="4" w:space="0" w:color="000000"/>
              <w:bottom w:val="single" w:sz="4" w:space="0" w:color="000000"/>
              <w:right w:val="single" w:sz="4" w:space="0" w:color="000000"/>
            </w:tcBorders>
          </w:tcPr>
          <w:p w14:paraId="0901D84F"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r w:rsidRPr="00BD02EB">
              <w:rPr>
                <w:rFonts w:ascii="Arial" w:eastAsia="Arial" w:hAnsi="Arial"/>
                <w:b/>
                <w:color w:val="000000"/>
                <w:sz w:val="20"/>
                <w:szCs w:val="20"/>
                <w:lang w:eastAsia="es-MX"/>
              </w:rPr>
              <w:t xml:space="preserve">XI.- </w:t>
            </w:r>
            <w:r w:rsidRPr="00BD02EB">
              <w:rPr>
                <w:rFonts w:ascii="Arial" w:eastAsia="Arial" w:hAnsi="Arial"/>
                <w:color w:val="000000"/>
                <w:sz w:val="20"/>
                <w:szCs w:val="20"/>
                <w:lang w:eastAsia="es-MX"/>
              </w:rPr>
              <w:t>Por exhibición de anuncios de carácter mixto o de propaganda o publicidad transitorios en vehículos de servicio de transporte público o de uso privado</w:t>
            </w:r>
          </w:p>
        </w:tc>
        <w:tc>
          <w:tcPr>
            <w:tcW w:w="1272" w:type="pct"/>
            <w:gridSpan w:val="2"/>
            <w:tcBorders>
              <w:top w:val="single" w:sz="4" w:space="0" w:color="000000"/>
              <w:left w:val="single" w:sz="4" w:space="0" w:color="000000"/>
              <w:bottom w:val="single" w:sz="4" w:space="0" w:color="000000"/>
              <w:right w:val="single" w:sz="4" w:space="0" w:color="000000"/>
            </w:tcBorders>
          </w:tcPr>
          <w:p w14:paraId="26D3FB49" w14:textId="77777777" w:rsidR="00BD02EB" w:rsidRPr="00BD02EB" w:rsidRDefault="00BD02EB" w:rsidP="00BD02EB">
            <w:pPr>
              <w:spacing w:after="0" w:line="360" w:lineRule="auto"/>
              <w:jc w:val="right"/>
              <w:rPr>
                <w:rFonts w:ascii="Arial" w:eastAsia="Arial" w:hAnsi="Arial"/>
                <w:sz w:val="20"/>
                <w:szCs w:val="20"/>
                <w:lang w:val="es-ES" w:eastAsia="es-MX"/>
              </w:rPr>
            </w:pPr>
            <w:r w:rsidRPr="00BD02EB">
              <w:rPr>
                <w:rFonts w:ascii="Arial" w:eastAsia="Arial" w:hAnsi="Arial"/>
                <w:sz w:val="20"/>
                <w:szCs w:val="20"/>
                <w:lang w:val="es-ES" w:eastAsia="es-MX"/>
              </w:rPr>
              <w:t>18 UMA el M2</w:t>
            </w:r>
          </w:p>
        </w:tc>
      </w:tr>
      <w:tr w:rsidR="00BD02EB" w:rsidRPr="00BD02EB" w14:paraId="529CCA7D" w14:textId="77777777" w:rsidTr="00E613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3728" w:type="pct"/>
            <w:tcBorders>
              <w:top w:val="single" w:sz="4" w:space="0" w:color="000000"/>
              <w:left w:val="single" w:sz="4" w:space="0" w:color="000000"/>
              <w:bottom w:val="single" w:sz="4" w:space="0" w:color="000000"/>
              <w:right w:val="single" w:sz="4" w:space="0" w:color="000000"/>
            </w:tcBorders>
          </w:tcPr>
          <w:p w14:paraId="372A6D4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r w:rsidRPr="00BD02EB">
              <w:rPr>
                <w:rFonts w:ascii="Arial" w:eastAsia="Arial" w:hAnsi="Arial"/>
                <w:b/>
                <w:color w:val="000000"/>
                <w:sz w:val="20"/>
                <w:szCs w:val="20"/>
                <w:lang w:eastAsia="es-MX"/>
              </w:rPr>
              <w:t xml:space="preserve">XII.- </w:t>
            </w:r>
            <w:r w:rsidRPr="00BD02EB">
              <w:rPr>
                <w:rFonts w:ascii="Arial" w:eastAsia="Arial" w:hAnsi="Arial"/>
                <w:color w:val="000000"/>
                <w:sz w:val="20"/>
                <w:szCs w:val="20"/>
                <w:lang w:eastAsia="es-MX"/>
              </w:rPr>
              <w:t xml:space="preserve">Para la proyección óptica de anuncios </w:t>
            </w:r>
          </w:p>
        </w:tc>
        <w:tc>
          <w:tcPr>
            <w:tcW w:w="1272" w:type="pct"/>
            <w:gridSpan w:val="2"/>
            <w:tcBorders>
              <w:top w:val="single" w:sz="4" w:space="0" w:color="000000"/>
              <w:left w:val="single" w:sz="4" w:space="0" w:color="000000"/>
              <w:bottom w:val="single" w:sz="4" w:space="0" w:color="000000"/>
              <w:right w:val="single" w:sz="4" w:space="0" w:color="000000"/>
            </w:tcBorders>
          </w:tcPr>
          <w:p w14:paraId="71AE9BD2" w14:textId="77777777" w:rsidR="00BD02EB" w:rsidRPr="00BD02EB" w:rsidRDefault="00BD02EB" w:rsidP="00BD02EB">
            <w:pPr>
              <w:spacing w:after="0" w:line="360" w:lineRule="auto"/>
              <w:jc w:val="right"/>
              <w:rPr>
                <w:rFonts w:ascii="Arial" w:eastAsia="Arial" w:hAnsi="Arial"/>
                <w:sz w:val="20"/>
                <w:szCs w:val="20"/>
                <w:lang w:val="es-ES" w:eastAsia="es-MX"/>
              </w:rPr>
            </w:pPr>
            <w:r w:rsidRPr="00BD02EB">
              <w:rPr>
                <w:rFonts w:ascii="Arial" w:eastAsia="Arial" w:hAnsi="Arial"/>
                <w:sz w:val="20"/>
                <w:szCs w:val="20"/>
                <w:lang w:val="es-ES" w:eastAsia="es-MX"/>
              </w:rPr>
              <w:t>30 UMA el M2</w:t>
            </w:r>
          </w:p>
        </w:tc>
      </w:tr>
      <w:tr w:rsidR="00BD02EB" w:rsidRPr="00BD02EB" w14:paraId="36248310" w14:textId="77777777" w:rsidTr="00E613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3728" w:type="pct"/>
            <w:tcBorders>
              <w:top w:val="single" w:sz="4" w:space="0" w:color="000000"/>
              <w:left w:val="single" w:sz="4" w:space="0" w:color="000000"/>
              <w:bottom w:val="single" w:sz="4" w:space="0" w:color="000000"/>
              <w:right w:val="single" w:sz="4" w:space="0" w:color="000000"/>
            </w:tcBorders>
          </w:tcPr>
          <w:p w14:paraId="6410F958"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eastAsia="es-MX"/>
              </w:rPr>
            </w:pPr>
            <w:r w:rsidRPr="00BD02EB">
              <w:rPr>
                <w:rFonts w:ascii="Arial" w:eastAsia="Arial" w:hAnsi="Arial"/>
                <w:b/>
                <w:color w:val="000000"/>
                <w:sz w:val="20"/>
                <w:szCs w:val="20"/>
                <w:lang w:eastAsia="es-MX"/>
              </w:rPr>
              <w:t xml:space="preserve">XIII.- </w:t>
            </w:r>
            <w:r w:rsidRPr="00BD02EB">
              <w:rPr>
                <w:rFonts w:ascii="Arial" w:eastAsia="Arial" w:hAnsi="Arial"/>
                <w:color w:val="000000"/>
                <w:sz w:val="20"/>
                <w:szCs w:val="20"/>
                <w:lang w:eastAsia="es-MX"/>
              </w:rPr>
              <w:t xml:space="preserve">Por la instalación de anuncios electrónicos </w:t>
            </w:r>
          </w:p>
        </w:tc>
        <w:tc>
          <w:tcPr>
            <w:tcW w:w="1272" w:type="pct"/>
            <w:gridSpan w:val="2"/>
            <w:tcBorders>
              <w:top w:val="single" w:sz="4" w:space="0" w:color="000000"/>
              <w:left w:val="single" w:sz="4" w:space="0" w:color="000000"/>
              <w:bottom w:val="single" w:sz="4" w:space="0" w:color="000000"/>
              <w:right w:val="single" w:sz="4" w:space="0" w:color="000000"/>
            </w:tcBorders>
          </w:tcPr>
          <w:p w14:paraId="7A3AA04C" w14:textId="77777777" w:rsidR="00BD02EB" w:rsidRPr="00BD02EB" w:rsidRDefault="00BD02EB" w:rsidP="00BD02EB">
            <w:pPr>
              <w:spacing w:after="0" w:line="360" w:lineRule="auto"/>
              <w:jc w:val="right"/>
              <w:rPr>
                <w:rFonts w:ascii="Arial" w:eastAsia="Arial" w:hAnsi="Arial"/>
                <w:sz w:val="20"/>
                <w:szCs w:val="20"/>
                <w:lang w:val="es-ES" w:eastAsia="es-MX"/>
              </w:rPr>
            </w:pPr>
            <w:r w:rsidRPr="00BD02EB">
              <w:rPr>
                <w:rFonts w:ascii="Arial" w:eastAsia="Arial" w:hAnsi="Arial"/>
                <w:sz w:val="20"/>
                <w:szCs w:val="20"/>
                <w:lang w:val="es-ES" w:eastAsia="es-MX"/>
              </w:rPr>
              <w:t>24 UMA el M2</w:t>
            </w:r>
          </w:p>
        </w:tc>
      </w:tr>
      <w:tr w:rsidR="00BD02EB" w:rsidRPr="00BD02EB" w14:paraId="1D999687" w14:textId="77777777" w:rsidTr="00E613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3728" w:type="pct"/>
            <w:tcBorders>
              <w:top w:val="single" w:sz="4" w:space="0" w:color="000000"/>
              <w:left w:val="single" w:sz="4" w:space="0" w:color="000000"/>
              <w:bottom w:val="single" w:sz="4" w:space="0" w:color="000000"/>
              <w:right w:val="single" w:sz="4" w:space="0" w:color="000000"/>
            </w:tcBorders>
          </w:tcPr>
          <w:p w14:paraId="31C4D59B" w14:textId="77777777" w:rsidR="00BD02EB" w:rsidRPr="00BD02EB" w:rsidRDefault="00BD02EB" w:rsidP="00BD02EB">
            <w:pPr>
              <w:spacing w:after="0" w:line="360" w:lineRule="auto"/>
              <w:jc w:val="both"/>
              <w:rPr>
                <w:rFonts w:ascii="Arial" w:eastAsia="Arial" w:hAnsi="Arial"/>
                <w:sz w:val="20"/>
                <w:szCs w:val="20"/>
                <w:lang w:eastAsia="es-MX"/>
              </w:rPr>
            </w:pPr>
            <w:r w:rsidRPr="00BD02EB">
              <w:rPr>
                <w:rFonts w:ascii="Arial" w:eastAsia="Arial" w:hAnsi="Arial"/>
                <w:b/>
                <w:sz w:val="20"/>
                <w:szCs w:val="20"/>
                <w:lang w:eastAsia="es-MX"/>
              </w:rPr>
              <w:t xml:space="preserve">XIV.- </w:t>
            </w:r>
            <w:r w:rsidRPr="00BD02EB">
              <w:rPr>
                <w:rFonts w:ascii="Arial" w:eastAsia="Arial" w:hAnsi="Arial"/>
                <w:sz w:val="20"/>
                <w:szCs w:val="20"/>
                <w:lang w:eastAsia="es-MX"/>
              </w:rPr>
              <w:t>Por exhibición de anuncios figurativos o volumétricos</w:t>
            </w:r>
          </w:p>
        </w:tc>
        <w:tc>
          <w:tcPr>
            <w:tcW w:w="1272" w:type="pct"/>
            <w:gridSpan w:val="2"/>
          </w:tcPr>
          <w:p w14:paraId="67435826" w14:textId="77777777" w:rsidR="00BD02EB" w:rsidRPr="00BD02EB" w:rsidRDefault="00BD02EB" w:rsidP="00BD02EB">
            <w:pPr>
              <w:spacing w:after="0" w:line="360" w:lineRule="auto"/>
              <w:jc w:val="right"/>
              <w:rPr>
                <w:rFonts w:ascii="Arial" w:eastAsia="Arial" w:hAnsi="Arial"/>
                <w:sz w:val="20"/>
                <w:szCs w:val="20"/>
                <w:lang w:val="es-ES" w:eastAsia="es-MX"/>
              </w:rPr>
            </w:pPr>
            <w:r w:rsidRPr="00BD02EB">
              <w:rPr>
                <w:rFonts w:ascii="Arial" w:eastAsia="Arial" w:hAnsi="Arial"/>
                <w:sz w:val="20"/>
                <w:szCs w:val="20"/>
                <w:lang w:val="es-ES" w:eastAsia="es-MX"/>
              </w:rPr>
              <w:t>60 UMA Por elemento</w:t>
            </w:r>
          </w:p>
        </w:tc>
      </w:tr>
      <w:tr w:rsidR="00BD02EB" w:rsidRPr="00BD02EB" w14:paraId="54142C64" w14:textId="77777777" w:rsidTr="00E613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3728" w:type="pct"/>
            <w:tcBorders>
              <w:top w:val="single" w:sz="4" w:space="0" w:color="000000"/>
              <w:left w:val="single" w:sz="4" w:space="0" w:color="000000"/>
              <w:bottom w:val="single" w:sz="4" w:space="0" w:color="000000"/>
              <w:right w:val="single" w:sz="4" w:space="0" w:color="000000"/>
            </w:tcBorders>
          </w:tcPr>
          <w:p w14:paraId="28308206" w14:textId="77777777" w:rsidR="00BD02EB" w:rsidRPr="00BD02EB" w:rsidRDefault="00BD02EB" w:rsidP="00BD02EB">
            <w:pPr>
              <w:spacing w:after="0" w:line="360" w:lineRule="auto"/>
              <w:jc w:val="both"/>
              <w:rPr>
                <w:rFonts w:ascii="Arial" w:eastAsia="Arial" w:hAnsi="Arial"/>
                <w:sz w:val="20"/>
                <w:szCs w:val="20"/>
                <w:lang w:eastAsia="es-MX"/>
              </w:rPr>
            </w:pPr>
            <w:r w:rsidRPr="00BD02EB">
              <w:rPr>
                <w:rFonts w:ascii="Arial" w:eastAsia="Arial" w:hAnsi="Arial"/>
                <w:b/>
                <w:sz w:val="20"/>
                <w:szCs w:val="20"/>
                <w:lang w:eastAsia="es-MX"/>
              </w:rPr>
              <w:t xml:space="preserve">XV.- </w:t>
            </w:r>
            <w:r w:rsidRPr="00BD02EB">
              <w:rPr>
                <w:rFonts w:ascii="Arial" w:eastAsia="Arial" w:hAnsi="Arial"/>
                <w:sz w:val="20"/>
                <w:szCs w:val="20"/>
                <w:lang w:eastAsia="es-MX"/>
              </w:rPr>
              <w:t>Por la difusión de propaganda o publicidad impresa en volantes, catálogos de ofertas o folletos</w:t>
            </w:r>
          </w:p>
        </w:tc>
        <w:tc>
          <w:tcPr>
            <w:tcW w:w="1272" w:type="pct"/>
            <w:gridSpan w:val="2"/>
          </w:tcPr>
          <w:p w14:paraId="67F8F6DF" w14:textId="77777777" w:rsidR="00BD02EB" w:rsidRPr="00BD02EB" w:rsidRDefault="00BD02EB" w:rsidP="00BD02EB">
            <w:pPr>
              <w:spacing w:after="0" w:line="360" w:lineRule="auto"/>
              <w:jc w:val="right"/>
              <w:rPr>
                <w:rFonts w:ascii="Arial" w:eastAsia="Arial" w:hAnsi="Arial"/>
                <w:sz w:val="20"/>
                <w:szCs w:val="20"/>
                <w:lang w:eastAsia="es-MX"/>
              </w:rPr>
            </w:pPr>
            <w:r w:rsidRPr="00BD02EB">
              <w:rPr>
                <w:rFonts w:ascii="Arial" w:eastAsia="Arial" w:hAnsi="Arial"/>
                <w:sz w:val="20"/>
                <w:szCs w:val="20"/>
                <w:lang w:eastAsia="es-MX"/>
              </w:rPr>
              <w:t xml:space="preserve">De 1 hasta 5 millares 12 UMA </w:t>
            </w:r>
          </w:p>
          <w:p w14:paraId="5523A8EB" w14:textId="77777777" w:rsidR="00BD02EB" w:rsidRPr="00BD02EB" w:rsidRDefault="00BD02EB" w:rsidP="00BD02EB">
            <w:pPr>
              <w:spacing w:after="0" w:line="360" w:lineRule="auto"/>
              <w:jc w:val="right"/>
              <w:rPr>
                <w:rFonts w:ascii="Arial" w:eastAsia="Arial" w:hAnsi="Arial"/>
                <w:sz w:val="20"/>
                <w:szCs w:val="20"/>
                <w:lang w:eastAsia="es-MX"/>
              </w:rPr>
            </w:pPr>
            <w:r w:rsidRPr="00BD02EB">
              <w:rPr>
                <w:rFonts w:ascii="Arial" w:eastAsia="Arial" w:hAnsi="Arial"/>
                <w:sz w:val="20"/>
                <w:szCs w:val="20"/>
                <w:lang w:eastAsia="es-MX"/>
              </w:rPr>
              <w:t xml:space="preserve"> Por millar adicional 2  UMA</w:t>
            </w:r>
          </w:p>
        </w:tc>
      </w:tr>
      <w:tr w:rsidR="00BD02EB" w:rsidRPr="00BD02EB" w14:paraId="4A161D90" w14:textId="77777777" w:rsidTr="00E613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trPr>
        <w:tc>
          <w:tcPr>
            <w:tcW w:w="3728" w:type="pct"/>
            <w:tcBorders>
              <w:top w:val="single" w:sz="4" w:space="0" w:color="000000"/>
              <w:left w:val="single" w:sz="4" w:space="0" w:color="000000"/>
              <w:bottom w:val="single" w:sz="4" w:space="0" w:color="000000"/>
              <w:right w:val="single" w:sz="4" w:space="0" w:color="000000"/>
            </w:tcBorders>
          </w:tcPr>
          <w:p w14:paraId="24F7DD2F" w14:textId="77777777" w:rsidR="00BD02EB" w:rsidRPr="00BD02EB" w:rsidRDefault="00BD02EB" w:rsidP="00BD02EB">
            <w:pPr>
              <w:spacing w:after="0" w:line="360" w:lineRule="auto"/>
              <w:jc w:val="both"/>
              <w:rPr>
                <w:rFonts w:ascii="Arial" w:eastAsia="Arial" w:hAnsi="Arial"/>
                <w:sz w:val="20"/>
                <w:szCs w:val="20"/>
                <w:lang w:eastAsia="es-MX"/>
              </w:rPr>
            </w:pPr>
            <w:r w:rsidRPr="00BD02EB">
              <w:rPr>
                <w:rFonts w:ascii="Arial" w:eastAsia="Arial" w:hAnsi="Arial"/>
                <w:b/>
                <w:sz w:val="20"/>
                <w:szCs w:val="20"/>
                <w:lang w:eastAsia="es-MX"/>
              </w:rPr>
              <w:t xml:space="preserve">XVI.- </w:t>
            </w:r>
            <w:r w:rsidRPr="00BD02EB">
              <w:rPr>
                <w:rFonts w:ascii="Arial" w:eastAsia="Arial" w:hAnsi="Arial"/>
                <w:sz w:val="20"/>
                <w:szCs w:val="20"/>
                <w:lang w:eastAsia="es-MX"/>
              </w:rPr>
              <w:t>Por instalación de anuncios iluminados con luz Neón</w:t>
            </w:r>
          </w:p>
        </w:tc>
        <w:tc>
          <w:tcPr>
            <w:tcW w:w="1272" w:type="pct"/>
            <w:gridSpan w:val="2"/>
          </w:tcPr>
          <w:p w14:paraId="53ED1A48" w14:textId="77777777" w:rsidR="00BD02EB" w:rsidRPr="00BD02EB" w:rsidRDefault="00BD02EB" w:rsidP="00BD02EB">
            <w:pPr>
              <w:spacing w:after="0" w:line="360" w:lineRule="auto"/>
              <w:jc w:val="right"/>
              <w:rPr>
                <w:rFonts w:ascii="Arial" w:eastAsia="Arial" w:hAnsi="Arial"/>
                <w:sz w:val="20"/>
                <w:szCs w:val="20"/>
                <w:lang w:val="es-ES" w:eastAsia="es-MX"/>
              </w:rPr>
            </w:pPr>
            <w:r w:rsidRPr="00BD02EB">
              <w:rPr>
                <w:rFonts w:ascii="Arial" w:eastAsia="Arial" w:hAnsi="Arial"/>
                <w:sz w:val="20"/>
                <w:szCs w:val="20"/>
                <w:lang w:val="es-ES" w:eastAsia="es-MX"/>
              </w:rPr>
              <w:t>18 UMA el M2</w:t>
            </w:r>
          </w:p>
        </w:tc>
      </w:tr>
    </w:tbl>
    <w:p w14:paraId="4D78FC3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3571DC0C"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Para el caso de renovación o prórroga, modificación, ampliación, reubicación en el mismo predio, retiro, emisión, de los medios de publicidad de los permisos se causarán los derechos con las mismas cuotas que dichos incisos señalen.</w:t>
      </w:r>
    </w:p>
    <w:p w14:paraId="6C13860F"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440AD526"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Para la expedición de la Constancia de factibilidad para las licencias para la instalación, fijación, distribución, rotulación, colocación, exhibición y uso de los medios de publicidad, instalación de anuncios de propaganda o publicidad permanentes en inmuebles o en mobiliario urbano, así como de anuncios de toda índole se causará y pagará derechos por 12 UMA, en el caso que la constancia se requiera para la zona periferia y/o zona costera se causará y pagará derechos por 24 UMA, esta constancia tendrá una vigencia de una año a partir del momento de la expedición.</w:t>
      </w:r>
    </w:p>
    <w:p w14:paraId="6E9FFBA0"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0A852DC0"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Para el caso de la expedición de constancias de factibilidad en relación a los giros de los artículos 20, 22, 23 y 24 de la presente Ley se causará y pagará derechos por 12 UMA, en el caso que la constancia se requiera para la zona periferia y/o zona costera se causará y pagará derechos por 24 UMA, esta constancia tendrá una vigencia de un año a partir del momento de la expedición.</w:t>
      </w:r>
    </w:p>
    <w:p w14:paraId="3238E5B5"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4BD12B1E"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Para el caso que del presente artículo si lo descrito se encuentren en la zona costera del municipio causara el doble de la tarifa señalada anteriormente en todos los incisos.</w:t>
      </w:r>
    </w:p>
    <w:p w14:paraId="326FF9FD"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0CD61B75"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28.- </w:t>
      </w:r>
      <w:r w:rsidRPr="00BD02EB">
        <w:rPr>
          <w:rFonts w:ascii="Arial" w:eastAsia="Arial" w:hAnsi="Arial"/>
          <w:color w:val="000000"/>
          <w:sz w:val="20"/>
          <w:szCs w:val="20"/>
          <w:lang w:val="es-ES" w:eastAsia="es-MX"/>
        </w:rPr>
        <w:t>Para el permiso de cierre de calles por fiestas o cualquier evento o espectáculo en la vi    a pública, se pagará la cantidad de $ 110.00 pesos por día.</w:t>
      </w:r>
    </w:p>
    <w:p w14:paraId="0CE801FE"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3BA1206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Para el caso que del presente artículo se encuentren en la zona costera causara el doble de la tarifa señalada anteriormente. </w:t>
      </w:r>
    </w:p>
    <w:p w14:paraId="2F63D81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2464F22C"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29.- </w:t>
      </w:r>
      <w:r w:rsidRPr="00BD02EB">
        <w:rPr>
          <w:rFonts w:ascii="Arial" w:eastAsia="Arial" w:hAnsi="Arial"/>
          <w:color w:val="000000"/>
          <w:sz w:val="20"/>
          <w:szCs w:val="20"/>
          <w:lang w:val="es-ES" w:eastAsia="es-MX"/>
        </w:rPr>
        <w:t>Por el otorgamiento de los permisos para luz y sonido, bailes populares con grupos locales, se causarán y pagarán derechos por $ 800.00 pesos por día.</w:t>
      </w:r>
    </w:p>
    <w:p w14:paraId="4FAB4E56"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Para el caso que del presente artículo se encuentren en la zona costera causara el doble de la tarifa señalada anteriormente. </w:t>
      </w:r>
    </w:p>
    <w:p w14:paraId="79E9169A"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7E14F838"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30.- </w:t>
      </w:r>
      <w:r w:rsidRPr="00BD02EB">
        <w:rPr>
          <w:rFonts w:ascii="Arial" w:eastAsia="Arial" w:hAnsi="Arial"/>
          <w:color w:val="000000"/>
          <w:sz w:val="20"/>
          <w:szCs w:val="20"/>
          <w:lang w:val="es-ES" w:eastAsia="es-MX"/>
        </w:rPr>
        <w:t>Por el otorgamiento de los permisos para cosos taurinos, se causará y pagará derecho de $ 20.00 pesos por cada día, por cada uno de los palqueros.</w:t>
      </w:r>
    </w:p>
    <w:p w14:paraId="05837A4D"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1FF79C7D"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Para el caso que del presente artículo se encuentren en la zona costera causara el doble de la tarifa señalada anteriormente. </w:t>
      </w:r>
    </w:p>
    <w:p w14:paraId="793B29F1"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Asimismo, se establece que mediante autorización y aprobación de cabildo del municipio de Dzemul,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6DC50E2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3BBC6434"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II</w:t>
      </w:r>
    </w:p>
    <w:p w14:paraId="455CF2BC"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De los Derechos por los Servicios que Presta el Catastro Municipal</w:t>
      </w:r>
    </w:p>
    <w:p w14:paraId="19D8F9F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33F9CF72"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31.- </w:t>
      </w:r>
      <w:r w:rsidRPr="00BD02EB">
        <w:rPr>
          <w:rFonts w:ascii="Arial" w:eastAsia="Arial" w:hAnsi="Arial"/>
          <w:color w:val="000000"/>
          <w:sz w:val="20"/>
          <w:szCs w:val="20"/>
          <w:lang w:val="es-ES" w:eastAsia="es-MX"/>
        </w:rPr>
        <w:t>La cuota que se pagará por los servicios que presta el Catastro Municipal, causarán derechos de conformidad con la siguiente tarifa, tasada en Unidad de Medida y Actualización, cabe mencionar que los trámites para bienes inmuebles localizados en zona costera y/o periferia, pagará el doble del UMA señalado adicional en las siguientes fracciones.</w:t>
      </w:r>
    </w:p>
    <w:p w14:paraId="11981F0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822"/>
        <w:gridCol w:w="2260"/>
        <w:gridCol w:w="44"/>
        <w:gridCol w:w="2979"/>
      </w:tblGrid>
      <w:tr w:rsidR="00BD02EB" w:rsidRPr="00BD02EB" w14:paraId="453CA59C" w14:textId="77777777" w:rsidTr="00E6139C">
        <w:trPr>
          <w:trHeight w:val="20"/>
        </w:trPr>
        <w:tc>
          <w:tcPr>
            <w:tcW w:w="9137" w:type="dxa"/>
            <w:gridSpan w:val="4"/>
          </w:tcPr>
          <w:p w14:paraId="13EB4ED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 </w:t>
            </w:r>
            <w:r w:rsidRPr="00BD02EB">
              <w:rPr>
                <w:rFonts w:ascii="Arial" w:eastAsia="Arial" w:hAnsi="Arial"/>
                <w:color w:val="000000"/>
                <w:sz w:val="20"/>
                <w:szCs w:val="20"/>
                <w:lang w:val="es-ES" w:eastAsia="es-MX"/>
              </w:rPr>
              <w:t>Emisión de copias fotostáticas simples de la cabecera municipal.</w:t>
            </w:r>
          </w:p>
        </w:tc>
      </w:tr>
      <w:tr w:rsidR="00BD02EB" w:rsidRPr="00BD02EB" w14:paraId="005C2A35" w14:textId="77777777" w:rsidTr="00E6139C">
        <w:trPr>
          <w:trHeight w:val="20"/>
        </w:trPr>
        <w:tc>
          <w:tcPr>
            <w:tcW w:w="6148" w:type="dxa"/>
            <w:gridSpan w:val="3"/>
          </w:tcPr>
          <w:p w14:paraId="42AA3627"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a)</w:t>
            </w:r>
            <w:r w:rsidRPr="00BD02EB">
              <w:rPr>
                <w:rFonts w:ascii="Arial" w:eastAsia="Arial" w:hAnsi="Arial"/>
                <w:color w:val="000000"/>
                <w:sz w:val="20"/>
                <w:szCs w:val="20"/>
                <w:lang w:val="es-ES" w:eastAsia="es-MX"/>
              </w:rPr>
              <w:t xml:space="preserve"> Por cada hoja simple tamaño carta, de cédulas, planos, parcelas, formas de manifestación de traslación de dominio o cualquier otra manifestación.</w:t>
            </w:r>
          </w:p>
        </w:tc>
        <w:tc>
          <w:tcPr>
            <w:tcW w:w="2989" w:type="dxa"/>
          </w:tcPr>
          <w:p w14:paraId="16EC3FE6"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w:t>
            </w:r>
          </w:p>
        </w:tc>
      </w:tr>
      <w:tr w:rsidR="00BD02EB" w:rsidRPr="00BD02EB" w14:paraId="0B9D9C76" w14:textId="77777777" w:rsidTr="00E6139C">
        <w:trPr>
          <w:trHeight w:val="20"/>
        </w:trPr>
        <w:tc>
          <w:tcPr>
            <w:tcW w:w="6148" w:type="dxa"/>
            <w:gridSpan w:val="3"/>
          </w:tcPr>
          <w:p w14:paraId="6ACBE9F3"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b) </w:t>
            </w:r>
            <w:r w:rsidRPr="00BD02EB">
              <w:rPr>
                <w:rFonts w:ascii="Arial" w:eastAsia="Arial" w:hAnsi="Arial"/>
                <w:color w:val="000000"/>
                <w:sz w:val="20"/>
                <w:szCs w:val="20"/>
                <w:lang w:val="es-ES" w:eastAsia="es-MX"/>
              </w:rPr>
              <w:t>Por cada copia simple tamaño oficio.</w:t>
            </w:r>
          </w:p>
        </w:tc>
        <w:tc>
          <w:tcPr>
            <w:tcW w:w="2989" w:type="dxa"/>
          </w:tcPr>
          <w:p w14:paraId="2BDB000C"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w:t>
            </w:r>
          </w:p>
        </w:tc>
      </w:tr>
      <w:tr w:rsidR="00BD02EB" w:rsidRPr="00BD02EB" w14:paraId="579AEC21" w14:textId="77777777" w:rsidTr="00E6139C">
        <w:trPr>
          <w:trHeight w:val="20"/>
        </w:trPr>
        <w:tc>
          <w:tcPr>
            <w:tcW w:w="9137" w:type="dxa"/>
            <w:gridSpan w:val="4"/>
          </w:tcPr>
          <w:p w14:paraId="38881503"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lastRenderedPageBreak/>
              <w:t xml:space="preserve">II.- </w:t>
            </w:r>
            <w:r w:rsidRPr="00BD02EB">
              <w:rPr>
                <w:rFonts w:ascii="Arial" w:eastAsia="Arial" w:hAnsi="Arial"/>
                <w:color w:val="000000"/>
                <w:sz w:val="20"/>
                <w:szCs w:val="20"/>
                <w:lang w:val="es-ES" w:eastAsia="es-MX"/>
              </w:rPr>
              <w:t>Por expedición de copias fotostáticas certificadas de la cabera municipal:</w:t>
            </w:r>
          </w:p>
        </w:tc>
      </w:tr>
      <w:tr w:rsidR="00BD02EB" w:rsidRPr="00BD02EB" w14:paraId="0A184C76" w14:textId="77777777" w:rsidTr="00E6139C">
        <w:trPr>
          <w:trHeight w:val="20"/>
        </w:trPr>
        <w:tc>
          <w:tcPr>
            <w:tcW w:w="6148" w:type="dxa"/>
            <w:gridSpan w:val="3"/>
          </w:tcPr>
          <w:p w14:paraId="6D61983C"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 </w:t>
            </w:r>
            <w:r w:rsidRPr="00BD02EB">
              <w:rPr>
                <w:rFonts w:ascii="Arial" w:eastAsia="Arial" w:hAnsi="Arial"/>
                <w:color w:val="000000"/>
                <w:sz w:val="20"/>
                <w:szCs w:val="20"/>
                <w:lang w:val="es-ES" w:eastAsia="es-MX"/>
              </w:rPr>
              <w:t>Cédulas, planos, parcelas, manifestaciones, tamaño carta.</w:t>
            </w:r>
          </w:p>
        </w:tc>
        <w:tc>
          <w:tcPr>
            <w:tcW w:w="2989" w:type="dxa"/>
          </w:tcPr>
          <w:p w14:paraId="541A255D"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w:t>
            </w:r>
          </w:p>
        </w:tc>
      </w:tr>
      <w:tr w:rsidR="00BD02EB" w:rsidRPr="00BD02EB" w14:paraId="5945F0FB" w14:textId="77777777" w:rsidTr="00E6139C">
        <w:trPr>
          <w:trHeight w:val="20"/>
        </w:trPr>
        <w:tc>
          <w:tcPr>
            <w:tcW w:w="6148" w:type="dxa"/>
            <w:gridSpan w:val="3"/>
          </w:tcPr>
          <w:p w14:paraId="6139FF0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b) </w:t>
            </w:r>
            <w:r w:rsidRPr="00BD02EB">
              <w:rPr>
                <w:rFonts w:ascii="Arial" w:eastAsia="Arial" w:hAnsi="Arial"/>
                <w:color w:val="000000"/>
                <w:sz w:val="20"/>
                <w:szCs w:val="20"/>
                <w:lang w:val="es-ES" w:eastAsia="es-MX"/>
              </w:rPr>
              <w:t>Fotostáticas de plano tamaño oficio, por cada una.</w:t>
            </w:r>
          </w:p>
        </w:tc>
        <w:tc>
          <w:tcPr>
            <w:tcW w:w="2989" w:type="dxa"/>
          </w:tcPr>
          <w:p w14:paraId="08F9267B"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w:t>
            </w:r>
          </w:p>
        </w:tc>
      </w:tr>
      <w:tr w:rsidR="00BD02EB" w:rsidRPr="00BD02EB" w14:paraId="3A3D66A2" w14:textId="77777777" w:rsidTr="00E6139C">
        <w:trPr>
          <w:trHeight w:val="20"/>
        </w:trPr>
        <w:tc>
          <w:tcPr>
            <w:tcW w:w="6148" w:type="dxa"/>
            <w:gridSpan w:val="3"/>
            <w:tcBorders>
              <w:bottom w:val="single" w:sz="4" w:space="0" w:color="000000"/>
            </w:tcBorders>
          </w:tcPr>
          <w:p w14:paraId="6B3AC52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c) </w:t>
            </w:r>
            <w:r w:rsidRPr="00BD02EB">
              <w:rPr>
                <w:rFonts w:ascii="Arial" w:eastAsia="Arial" w:hAnsi="Arial"/>
                <w:color w:val="000000"/>
                <w:sz w:val="20"/>
                <w:szCs w:val="20"/>
                <w:lang w:val="es-ES" w:eastAsia="es-MX"/>
              </w:rPr>
              <w:t>Fotostáticas de plano hasta 4 veces tamaño oficio, por cada una.</w:t>
            </w:r>
          </w:p>
        </w:tc>
        <w:tc>
          <w:tcPr>
            <w:tcW w:w="2989" w:type="dxa"/>
            <w:tcBorders>
              <w:bottom w:val="single" w:sz="4" w:space="0" w:color="000000"/>
            </w:tcBorders>
          </w:tcPr>
          <w:p w14:paraId="48A9EEDD"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w:t>
            </w:r>
          </w:p>
        </w:tc>
      </w:tr>
      <w:tr w:rsidR="00BD02EB" w:rsidRPr="00BD02EB" w14:paraId="71FA0DF2" w14:textId="77777777" w:rsidTr="00E6139C">
        <w:trPr>
          <w:trHeight w:val="20"/>
        </w:trPr>
        <w:tc>
          <w:tcPr>
            <w:tcW w:w="6148" w:type="dxa"/>
            <w:gridSpan w:val="3"/>
            <w:tcBorders>
              <w:top w:val="single" w:sz="4" w:space="0" w:color="000000"/>
            </w:tcBorders>
          </w:tcPr>
          <w:p w14:paraId="6097203A"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d) </w:t>
            </w:r>
            <w:r w:rsidRPr="00BD02EB">
              <w:rPr>
                <w:rFonts w:ascii="Arial" w:eastAsia="Arial" w:hAnsi="Arial"/>
                <w:color w:val="000000"/>
                <w:sz w:val="20"/>
                <w:szCs w:val="20"/>
                <w:lang w:val="es-ES" w:eastAsia="es-MX"/>
              </w:rPr>
              <w:t>Fotostáticas de planos mayores de 4 veces de tamaño oficio por cada una.</w:t>
            </w:r>
          </w:p>
        </w:tc>
        <w:tc>
          <w:tcPr>
            <w:tcW w:w="2989" w:type="dxa"/>
            <w:tcBorders>
              <w:top w:val="single" w:sz="4" w:space="0" w:color="000000"/>
            </w:tcBorders>
          </w:tcPr>
          <w:p w14:paraId="20BC46EF"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4</w:t>
            </w:r>
          </w:p>
        </w:tc>
      </w:tr>
      <w:tr w:rsidR="00BD02EB" w:rsidRPr="00BD02EB" w14:paraId="16E84610" w14:textId="77777777" w:rsidTr="00E6139C">
        <w:trPr>
          <w:trHeight w:val="20"/>
        </w:trPr>
        <w:tc>
          <w:tcPr>
            <w:tcW w:w="9137" w:type="dxa"/>
            <w:gridSpan w:val="4"/>
            <w:tcBorders>
              <w:bottom w:val="single" w:sz="4" w:space="0" w:color="000000"/>
            </w:tcBorders>
          </w:tcPr>
          <w:p w14:paraId="20F5F5ED"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III.- </w:t>
            </w:r>
            <w:r w:rsidRPr="00BD02EB">
              <w:rPr>
                <w:rFonts w:ascii="Arial" w:eastAsia="Arial" w:hAnsi="Arial"/>
                <w:color w:val="000000"/>
                <w:sz w:val="20"/>
                <w:szCs w:val="20"/>
                <w:lang w:val="es-ES" w:eastAsia="es-MX"/>
              </w:rPr>
              <w:t>Por expedición de oficios de la cabecera municipal:</w:t>
            </w:r>
          </w:p>
        </w:tc>
      </w:tr>
      <w:tr w:rsidR="00BD02EB" w:rsidRPr="00BD02EB" w14:paraId="4AB55441" w14:textId="77777777" w:rsidTr="00E6139C">
        <w:trPr>
          <w:trHeight w:val="20"/>
        </w:trPr>
        <w:tc>
          <w:tcPr>
            <w:tcW w:w="6148" w:type="dxa"/>
            <w:gridSpan w:val="3"/>
            <w:tcBorders>
              <w:top w:val="single" w:sz="4" w:space="0" w:color="000000"/>
              <w:bottom w:val="single" w:sz="4" w:space="0" w:color="000000"/>
            </w:tcBorders>
          </w:tcPr>
          <w:p w14:paraId="67D499CB"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 </w:t>
            </w:r>
            <w:r w:rsidRPr="00BD02EB">
              <w:rPr>
                <w:rFonts w:ascii="Arial" w:eastAsia="Arial" w:hAnsi="Arial"/>
                <w:color w:val="000000"/>
                <w:sz w:val="20"/>
                <w:szCs w:val="20"/>
                <w:lang w:val="es-ES" w:eastAsia="es-MX"/>
              </w:rPr>
              <w:t xml:space="preserve">División (por cada parte) en cabecera </w:t>
            </w:r>
          </w:p>
          <w:p w14:paraId="621CF39C"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aa) División (por cada parte) en costa </w:t>
            </w:r>
          </w:p>
        </w:tc>
        <w:tc>
          <w:tcPr>
            <w:tcW w:w="2989" w:type="dxa"/>
            <w:tcBorders>
              <w:top w:val="single" w:sz="4" w:space="0" w:color="000000"/>
              <w:bottom w:val="single" w:sz="4" w:space="0" w:color="000000"/>
            </w:tcBorders>
          </w:tcPr>
          <w:p w14:paraId="0BBA92F9"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0.56</w:t>
            </w:r>
          </w:p>
          <w:p w14:paraId="0FA51222"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0.93</w:t>
            </w:r>
          </w:p>
        </w:tc>
      </w:tr>
      <w:tr w:rsidR="00BD02EB" w:rsidRPr="00BD02EB" w14:paraId="5F3EF47B" w14:textId="77777777" w:rsidTr="00E6139C">
        <w:trPr>
          <w:trHeight w:val="20"/>
        </w:trPr>
        <w:tc>
          <w:tcPr>
            <w:tcW w:w="6148" w:type="dxa"/>
            <w:gridSpan w:val="3"/>
            <w:tcBorders>
              <w:top w:val="single" w:sz="4" w:space="0" w:color="000000"/>
            </w:tcBorders>
          </w:tcPr>
          <w:p w14:paraId="296E1A68"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b) </w:t>
            </w:r>
            <w:r w:rsidRPr="00BD02EB">
              <w:rPr>
                <w:rFonts w:ascii="Arial" w:eastAsia="Arial" w:hAnsi="Arial"/>
                <w:color w:val="000000"/>
                <w:sz w:val="20"/>
                <w:szCs w:val="20"/>
                <w:lang w:val="es-ES" w:eastAsia="es-MX"/>
              </w:rPr>
              <w:t>Unión, rectificación de medidas, urbanización y cambio de nomenclatura.</w:t>
            </w:r>
          </w:p>
        </w:tc>
        <w:tc>
          <w:tcPr>
            <w:tcW w:w="2989" w:type="dxa"/>
            <w:tcBorders>
              <w:top w:val="single" w:sz="4" w:space="0" w:color="000000"/>
            </w:tcBorders>
          </w:tcPr>
          <w:p w14:paraId="7FF7C49F"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w:t>
            </w:r>
          </w:p>
        </w:tc>
      </w:tr>
      <w:tr w:rsidR="00BD02EB" w:rsidRPr="00BD02EB" w14:paraId="29FB5099" w14:textId="77777777" w:rsidTr="00E6139C">
        <w:trPr>
          <w:trHeight w:val="20"/>
        </w:trPr>
        <w:tc>
          <w:tcPr>
            <w:tcW w:w="6148" w:type="dxa"/>
            <w:gridSpan w:val="3"/>
          </w:tcPr>
          <w:p w14:paraId="0D36021B"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c) </w:t>
            </w:r>
            <w:r w:rsidRPr="00BD02EB">
              <w:rPr>
                <w:rFonts w:ascii="Arial" w:eastAsia="Arial" w:hAnsi="Arial"/>
                <w:color w:val="000000"/>
                <w:sz w:val="20"/>
                <w:szCs w:val="20"/>
                <w:lang w:val="es-ES" w:eastAsia="es-MX"/>
              </w:rPr>
              <w:t>Cédulas catastrales.</w:t>
            </w:r>
          </w:p>
        </w:tc>
        <w:tc>
          <w:tcPr>
            <w:tcW w:w="2989" w:type="dxa"/>
          </w:tcPr>
          <w:p w14:paraId="6BFB7D1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w:t>
            </w:r>
          </w:p>
        </w:tc>
      </w:tr>
      <w:tr w:rsidR="00BD02EB" w:rsidRPr="00BD02EB" w14:paraId="5C600401" w14:textId="77777777" w:rsidTr="00E6139C">
        <w:trPr>
          <w:trHeight w:val="20"/>
        </w:trPr>
        <w:tc>
          <w:tcPr>
            <w:tcW w:w="6148" w:type="dxa"/>
            <w:gridSpan w:val="3"/>
          </w:tcPr>
          <w:p w14:paraId="294FC4B1"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d) </w:t>
            </w:r>
            <w:r w:rsidRPr="00BD02EB">
              <w:rPr>
                <w:rFonts w:ascii="Arial" w:eastAsia="Arial" w:hAnsi="Arial"/>
                <w:color w:val="000000"/>
                <w:sz w:val="20"/>
                <w:szCs w:val="20"/>
                <w:lang w:val="es-ES" w:eastAsia="es-MX"/>
              </w:rPr>
              <w:t>Cedula expres</w:t>
            </w:r>
          </w:p>
        </w:tc>
        <w:tc>
          <w:tcPr>
            <w:tcW w:w="2989" w:type="dxa"/>
          </w:tcPr>
          <w:p w14:paraId="74397C3C"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4</w:t>
            </w:r>
          </w:p>
        </w:tc>
      </w:tr>
      <w:tr w:rsidR="00BD02EB" w:rsidRPr="00BD02EB" w14:paraId="504AC745" w14:textId="77777777" w:rsidTr="00E6139C">
        <w:trPr>
          <w:trHeight w:val="20"/>
        </w:trPr>
        <w:tc>
          <w:tcPr>
            <w:tcW w:w="6148" w:type="dxa"/>
            <w:gridSpan w:val="3"/>
          </w:tcPr>
          <w:p w14:paraId="6A867E17"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e) </w:t>
            </w:r>
            <w:r w:rsidRPr="00BD02EB">
              <w:rPr>
                <w:rFonts w:ascii="Arial" w:eastAsia="Arial" w:hAnsi="Arial"/>
                <w:color w:val="000000"/>
                <w:sz w:val="20"/>
                <w:szCs w:val="20"/>
                <w:lang w:val="es-ES" w:eastAsia="es-MX"/>
              </w:rPr>
              <w:t>Cedula certificada expres</w:t>
            </w:r>
          </w:p>
        </w:tc>
        <w:tc>
          <w:tcPr>
            <w:tcW w:w="2989" w:type="dxa"/>
          </w:tcPr>
          <w:p w14:paraId="44A02F7E"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4.5</w:t>
            </w:r>
          </w:p>
        </w:tc>
      </w:tr>
      <w:tr w:rsidR="00BD02EB" w:rsidRPr="00BD02EB" w14:paraId="3D3E38CC" w14:textId="77777777" w:rsidTr="00E6139C">
        <w:trPr>
          <w:trHeight w:val="20"/>
        </w:trPr>
        <w:tc>
          <w:tcPr>
            <w:tcW w:w="6148" w:type="dxa"/>
            <w:gridSpan w:val="3"/>
          </w:tcPr>
          <w:p w14:paraId="5FCB7B61"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f) </w:t>
            </w:r>
            <w:r w:rsidRPr="00BD02EB">
              <w:rPr>
                <w:rFonts w:ascii="Arial" w:eastAsia="Arial" w:hAnsi="Arial"/>
                <w:color w:val="000000"/>
                <w:sz w:val="20"/>
                <w:szCs w:val="20"/>
                <w:lang w:val="es-ES" w:eastAsia="es-MX"/>
              </w:rPr>
              <w:t>Constancias de no propiedad, única propiedad, valor catastral, número oficial de predio, e información de bienes inmuebles.</w:t>
            </w:r>
          </w:p>
        </w:tc>
        <w:tc>
          <w:tcPr>
            <w:tcW w:w="2989" w:type="dxa"/>
          </w:tcPr>
          <w:p w14:paraId="1C4925DC"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w:t>
            </w:r>
          </w:p>
        </w:tc>
      </w:tr>
      <w:tr w:rsidR="00BD02EB" w:rsidRPr="00BD02EB" w14:paraId="36E8EB86" w14:textId="77777777" w:rsidTr="00E6139C">
        <w:trPr>
          <w:trHeight w:val="20"/>
        </w:trPr>
        <w:tc>
          <w:tcPr>
            <w:tcW w:w="9137" w:type="dxa"/>
            <w:gridSpan w:val="4"/>
          </w:tcPr>
          <w:p w14:paraId="1715B5B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IV.- </w:t>
            </w:r>
            <w:r w:rsidRPr="00BD02EB">
              <w:rPr>
                <w:rFonts w:ascii="Arial" w:eastAsia="Arial" w:hAnsi="Arial"/>
                <w:color w:val="000000"/>
                <w:sz w:val="20"/>
                <w:szCs w:val="20"/>
                <w:lang w:val="es-ES" w:eastAsia="es-MX"/>
              </w:rPr>
              <w:t>Por elaboración de planos de la cabecera municipal:</w:t>
            </w:r>
          </w:p>
        </w:tc>
      </w:tr>
      <w:tr w:rsidR="00BD02EB" w:rsidRPr="00BD02EB" w14:paraId="0F7034FB" w14:textId="77777777" w:rsidTr="00E6139C">
        <w:trPr>
          <w:trHeight w:val="20"/>
        </w:trPr>
        <w:tc>
          <w:tcPr>
            <w:tcW w:w="6148" w:type="dxa"/>
            <w:gridSpan w:val="3"/>
          </w:tcPr>
          <w:p w14:paraId="20A03671"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 </w:t>
            </w:r>
            <w:r w:rsidRPr="00BD02EB">
              <w:rPr>
                <w:rFonts w:ascii="Arial" w:eastAsia="Arial" w:hAnsi="Arial"/>
                <w:color w:val="000000"/>
                <w:sz w:val="20"/>
                <w:szCs w:val="20"/>
                <w:lang w:val="es-ES" w:eastAsia="es-MX"/>
              </w:rPr>
              <w:t>Catastrales a escala.</w:t>
            </w:r>
          </w:p>
        </w:tc>
        <w:tc>
          <w:tcPr>
            <w:tcW w:w="2989" w:type="dxa"/>
          </w:tcPr>
          <w:p w14:paraId="3D5560D2"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4</w:t>
            </w:r>
          </w:p>
        </w:tc>
      </w:tr>
      <w:tr w:rsidR="00BD02EB" w:rsidRPr="00BD02EB" w14:paraId="250EE5F4" w14:textId="77777777" w:rsidTr="00E6139C">
        <w:trPr>
          <w:trHeight w:val="20"/>
        </w:trPr>
        <w:tc>
          <w:tcPr>
            <w:tcW w:w="6148" w:type="dxa"/>
            <w:gridSpan w:val="3"/>
          </w:tcPr>
          <w:p w14:paraId="5EAD28BF"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b) </w:t>
            </w:r>
            <w:r w:rsidRPr="00BD02EB">
              <w:rPr>
                <w:rFonts w:ascii="Arial" w:eastAsia="Arial" w:hAnsi="Arial"/>
                <w:color w:val="000000"/>
                <w:sz w:val="20"/>
                <w:szCs w:val="20"/>
                <w:lang w:val="es-ES" w:eastAsia="es-MX"/>
              </w:rPr>
              <w:t>Planos topográficos con cuadro de construcción y coordenadas geográficas en la cabecera municipal.</w:t>
            </w:r>
          </w:p>
        </w:tc>
        <w:tc>
          <w:tcPr>
            <w:tcW w:w="2989" w:type="dxa"/>
          </w:tcPr>
          <w:p w14:paraId="3400FDA1"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9</w:t>
            </w:r>
          </w:p>
        </w:tc>
      </w:tr>
      <w:tr w:rsidR="00BD02EB" w:rsidRPr="00BD02EB" w14:paraId="72BC4356" w14:textId="77777777" w:rsidTr="00E6139C">
        <w:trPr>
          <w:trHeight w:val="20"/>
        </w:trPr>
        <w:tc>
          <w:tcPr>
            <w:tcW w:w="6148" w:type="dxa"/>
            <w:gridSpan w:val="3"/>
          </w:tcPr>
          <w:p w14:paraId="47987AA9"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c) </w:t>
            </w:r>
            <w:r w:rsidRPr="00BD02EB">
              <w:rPr>
                <w:rFonts w:ascii="Arial" w:eastAsia="Arial" w:hAnsi="Arial"/>
                <w:color w:val="000000"/>
                <w:sz w:val="20"/>
                <w:szCs w:val="20"/>
                <w:lang w:val="es-ES" w:eastAsia="es-MX"/>
              </w:rPr>
              <w:t>Planos topográficos hasta 100 hectáreas en la cabecera municipal.</w:t>
            </w:r>
          </w:p>
        </w:tc>
        <w:tc>
          <w:tcPr>
            <w:tcW w:w="2989" w:type="dxa"/>
          </w:tcPr>
          <w:p w14:paraId="3FA68800"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15</w:t>
            </w:r>
          </w:p>
        </w:tc>
      </w:tr>
      <w:tr w:rsidR="00BD02EB" w:rsidRPr="00BD02EB" w14:paraId="417B8099" w14:textId="77777777" w:rsidTr="00E6139C">
        <w:trPr>
          <w:trHeight w:val="20"/>
        </w:trPr>
        <w:tc>
          <w:tcPr>
            <w:tcW w:w="6148" w:type="dxa"/>
            <w:gridSpan w:val="3"/>
          </w:tcPr>
          <w:p w14:paraId="3B702431"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d) </w:t>
            </w:r>
            <w:r w:rsidRPr="00BD02EB">
              <w:rPr>
                <w:rFonts w:ascii="Arial" w:eastAsia="Arial" w:hAnsi="Arial"/>
                <w:color w:val="000000"/>
                <w:sz w:val="20"/>
                <w:szCs w:val="20"/>
                <w:lang w:val="es-ES" w:eastAsia="es-MX"/>
              </w:rPr>
              <w:t>Planos topográficos de más de 100 hectáreas en la cabecera municipal</w:t>
            </w:r>
          </w:p>
        </w:tc>
        <w:tc>
          <w:tcPr>
            <w:tcW w:w="2989" w:type="dxa"/>
          </w:tcPr>
          <w:p w14:paraId="58293FA5"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Se tasará en 2 UMA por hectárea excedente</w:t>
            </w:r>
          </w:p>
        </w:tc>
      </w:tr>
      <w:tr w:rsidR="00BD02EB" w:rsidRPr="00BD02EB" w14:paraId="0947D813" w14:textId="77777777" w:rsidTr="00E6139C">
        <w:trPr>
          <w:trHeight w:val="20"/>
        </w:trPr>
        <w:tc>
          <w:tcPr>
            <w:tcW w:w="6148" w:type="dxa"/>
            <w:gridSpan w:val="3"/>
          </w:tcPr>
          <w:p w14:paraId="3A01376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V.- </w:t>
            </w:r>
            <w:r w:rsidRPr="00BD02EB">
              <w:rPr>
                <w:rFonts w:ascii="Arial" w:eastAsia="Arial" w:hAnsi="Arial"/>
                <w:color w:val="000000"/>
                <w:sz w:val="20"/>
                <w:szCs w:val="20"/>
                <w:lang w:val="es-ES" w:eastAsia="es-MX"/>
              </w:rPr>
              <w:t>Por revalidación de oficios de división, unión y rectificación de medidas</w:t>
            </w:r>
          </w:p>
        </w:tc>
        <w:tc>
          <w:tcPr>
            <w:tcW w:w="2989" w:type="dxa"/>
          </w:tcPr>
          <w:p w14:paraId="5BB6A795"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w:t>
            </w:r>
          </w:p>
        </w:tc>
      </w:tr>
      <w:tr w:rsidR="00BD02EB" w:rsidRPr="00BD02EB" w14:paraId="382808E8" w14:textId="77777777" w:rsidTr="00E6139C">
        <w:trPr>
          <w:trHeight w:val="20"/>
        </w:trPr>
        <w:tc>
          <w:tcPr>
            <w:tcW w:w="9137" w:type="dxa"/>
            <w:gridSpan w:val="4"/>
          </w:tcPr>
          <w:p w14:paraId="2438F55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VI.- </w:t>
            </w:r>
            <w:r w:rsidRPr="00BD02EB">
              <w:rPr>
                <w:rFonts w:ascii="Arial" w:eastAsia="Arial" w:hAnsi="Arial"/>
                <w:color w:val="000000"/>
                <w:sz w:val="20"/>
                <w:szCs w:val="20"/>
                <w:lang w:val="es-ES" w:eastAsia="es-MX"/>
              </w:rPr>
              <w:t>Por reproducción de documentos microfilmados:</w:t>
            </w:r>
          </w:p>
        </w:tc>
      </w:tr>
      <w:tr w:rsidR="00BD02EB" w:rsidRPr="00BD02EB" w14:paraId="43FACFCC" w14:textId="77777777" w:rsidTr="00E6139C">
        <w:trPr>
          <w:trHeight w:val="20"/>
        </w:trPr>
        <w:tc>
          <w:tcPr>
            <w:tcW w:w="6148" w:type="dxa"/>
            <w:gridSpan w:val="3"/>
          </w:tcPr>
          <w:p w14:paraId="72EA760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 </w:t>
            </w:r>
            <w:r w:rsidRPr="00BD02EB">
              <w:rPr>
                <w:rFonts w:ascii="Arial" w:eastAsia="Arial" w:hAnsi="Arial"/>
                <w:color w:val="000000"/>
                <w:sz w:val="20"/>
                <w:szCs w:val="20"/>
                <w:lang w:val="es-ES" w:eastAsia="es-MX"/>
              </w:rPr>
              <w:t>Tamaño carta</w:t>
            </w:r>
          </w:p>
        </w:tc>
        <w:tc>
          <w:tcPr>
            <w:tcW w:w="2989" w:type="dxa"/>
          </w:tcPr>
          <w:p w14:paraId="27BE20BE"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w:t>
            </w:r>
          </w:p>
        </w:tc>
      </w:tr>
      <w:tr w:rsidR="00BD02EB" w:rsidRPr="00BD02EB" w14:paraId="38750306" w14:textId="77777777" w:rsidTr="00E6139C">
        <w:trPr>
          <w:trHeight w:val="20"/>
        </w:trPr>
        <w:tc>
          <w:tcPr>
            <w:tcW w:w="6148" w:type="dxa"/>
            <w:gridSpan w:val="3"/>
          </w:tcPr>
          <w:p w14:paraId="0802967C"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b) </w:t>
            </w:r>
            <w:r w:rsidRPr="00BD02EB">
              <w:rPr>
                <w:rFonts w:ascii="Arial" w:eastAsia="Arial" w:hAnsi="Arial"/>
                <w:color w:val="000000"/>
                <w:sz w:val="20"/>
                <w:szCs w:val="20"/>
                <w:lang w:val="es-ES" w:eastAsia="es-MX"/>
              </w:rPr>
              <w:t>Tamaño oficio</w:t>
            </w:r>
          </w:p>
        </w:tc>
        <w:tc>
          <w:tcPr>
            <w:tcW w:w="2989" w:type="dxa"/>
          </w:tcPr>
          <w:p w14:paraId="6653D090"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w:t>
            </w:r>
          </w:p>
        </w:tc>
      </w:tr>
      <w:tr w:rsidR="00BD02EB" w:rsidRPr="00BD02EB" w14:paraId="7B8A07B0" w14:textId="77777777" w:rsidTr="00E6139C">
        <w:trPr>
          <w:trHeight w:val="20"/>
        </w:trPr>
        <w:tc>
          <w:tcPr>
            <w:tcW w:w="6148" w:type="dxa"/>
            <w:gridSpan w:val="3"/>
          </w:tcPr>
          <w:p w14:paraId="7C01C76E"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VII.- </w:t>
            </w:r>
            <w:r w:rsidRPr="00BD02EB">
              <w:rPr>
                <w:rFonts w:ascii="Arial" w:eastAsia="Arial" w:hAnsi="Arial"/>
                <w:color w:val="000000"/>
                <w:sz w:val="20"/>
                <w:szCs w:val="20"/>
                <w:lang w:val="es-ES" w:eastAsia="es-MX"/>
              </w:rPr>
              <w:t>Por diligencias de verificación de medidas físicas y de colindancias de predios en la cabecera municipal.</w:t>
            </w:r>
          </w:p>
        </w:tc>
        <w:tc>
          <w:tcPr>
            <w:tcW w:w="2989" w:type="dxa"/>
          </w:tcPr>
          <w:p w14:paraId="6B4CC763"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5.5</w:t>
            </w:r>
          </w:p>
        </w:tc>
      </w:tr>
      <w:tr w:rsidR="00BD02EB" w:rsidRPr="00BD02EB" w14:paraId="705893C1" w14:textId="77777777" w:rsidTr="00E6139C">
        <w:trPr>
          <w:trHeight w:val="20"/>
        </w:trPr>
        <w:tc>
          <w:tcPr>
            <w:tcW w:w="9137" w:type="dxa"/>
            <w:gridSpan w:val="4"/>
            <w:tcBorders>
              <w:bottom w:val="single" w:sz="4" w:space="0" w:color="000000"/>
            </w:tcBorders>
          </w:tcPr>
          <w:p w14:paraId="7955EC56"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VIII.- </w:t>
            </w:r>
            <w:r w:rsidRPr="00BD02EB">
              <w:rPr>
                <w:rFonts w:ascii="Arial" w:eastAsia="Arial" w:hAnsi="Arial"/>
                <w:color w:val="000000"/>
                <w:sz w:val="20"/>
                <w:szCs w:val="20"/>
                <w:lang w:val="es-ES" w:eastAsia="es-MX"/>
              </w:rPr>
              <w:t>Cuando la diligencia incluya trabajos de topografía, adicionalmente a la tarifa de la fracción anterior, se causarán en los montos siguientes en UMA en la cabecera municipal:</w:t>
            </w:r>
          </w:p>
        </w:tc>
      </w:tr>
      <w:tr w:rsidR="00BD02EB" w:rsidRPr="00BD02EB" w14:paraId="3FA4D573" w14:textId="77777777" w:rsidTr="00E6139C">
        <w:trPr>
          <w:trHeight w:val="20"/>
        </w:trPr>
        <w:tc>
          <w:tcPr>
            <w:tcW w:w="3836" w:type="dxa"/>
            <w:tcBorders>
              <w:left w:val="single" w:sz="6" w:space="0" w:color="000000"/>
              <w:bottom w:val="single" w:sz="6" w:space="0" w:color="000000"/>
              <w:right w:val="single" w:sz="6" w:space="0" w:color="000000"/>
            </w:tcBorders>
          </w:tcPr>
          <w:p w14:paraId="11293E57"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De 1 m2</w:t>
            </w:r>
          </w:p>
        </w:tc>
        <w:tc>
          <w:tcPr>
            <w:tcW w:w="2312" w:type="dxa"/>
            <w:gridSpan w:val="2"/>
            <w:tcBorders>
              <w:left w:val="single" w:sz="6" w:space="0" w:color="000000"/>
              <w:bottom w:val="single" w:sz="6" w:space="0" w:color="000000"/>
              <w:right w:val="single" w:sz="6" w:space="0" w:color="000000"/>
            </w:tcBorders>
          </w:tcPr>
          <w:p w14:paraId="76494061"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A 9,999 m2</w:t>
            </w:r>
          </w:p>
        </w:tc>
        <w:tc>
          <w:tcPr>
            <w:tcW w:w="2989" w:type="dxa"/>
            <w:tcBorders>
              <w:left w:val="single" w:sz="6" w:space="0" w:color="000000"/>
              <w:bottom w:val="single" w:sz="6" w:space="0" w:color="000000"/>
              <w:right w:val="single" w:sz="6" w:space="0" w:color="000000"/>
            </w:tcBorders>
          </w:tcPr>
          <w:p w14:paraId="7337D2F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30</w:t>
            </w:r>
          </w:p>
        </w:tc>
      </w:tr>
      <w:tr w:rsidR="00BD02EB" w:rsidRPr="00BD02EB" w14:paraId="17079EC1" w14:textId="77777777" w:rsidTr="00E6139C">
        <w:trPr>
          <w:trHeight w:val="20"/>
        </w:trPr>
        <w:tc>
          <w:tcPr>
            <w:tcW w:w="3836" w:type="dxa"/>
            <w:tcBorders>
              <w:left w:val="single" w:sz="6" w:space="0" w:color="000000"/>
              <w:bottom w:val="single" w:sz="6" w:space="0" w:color="000000"/>
              <w:right w:val="single" w:sz="6" w:space="0" w:color="000000"/>
            </w:tcBorders>
          </w:tcPr>
          <w:p w14:paraId="319D6B87"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De 10, 000 m2</w:t>
            </w:r>
          </w:p>
        </w:tc>
        <w:tc>
          <w:tcPr>
            <w:tcW w:w="2312" w:type="dxa"/>
            <w:gridSpan w:val="2"/>
            <w:tcBorders>
              <w:left w:val="single" w:sz="6" w:space="0" w:color="000000"/>
              <w:bottom w:val="single" w:sz="6" w:space="0" w:color="000000"/>
              <w:right w:val="single" w:sz="6" w:space="0" w:color="000000"/>
            </w:tcBorders>
          </w:tcPr>
          <w:p w14:paraId="7F32F035"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A 100,000 m2</w:t>
            </w:r>
          </w:p>
        </w:tc>
        <w:tc>
          <w:tcPr>
            <w:tcW w:w="2989" w:type="dxa"/>
            <w:tcBorders>
              <w:left w:val="single" w:sz="6" w:space="0" w:color="000000"/>
              <w:bottom w:val="single" w:sz="6" w:space="0" w:color="000000"/>
              <w:right w:val="single" w:sz="6" w:space="0" w:color="000000"/>
            </w:tcBorders>
          </w:tcPr>
          <w:p w14:paraId="60361D1C"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60</w:t>
            </w:r>
          </w:p>
        </w:tc>
      </w:tr>
      <w:tr w:rsidR="00BD02EB" w:rsidRPr="00BD02EB" w14:paraId="4206891E" w14:textId="77777777" w:rsidTr="00E6139C">
        <w:trPr>
          <w:trHeight w:val="20"/>
        </w:trPr>
        <w:tc>
          <w:tcPr>
            <w:tcW w:w="3836" w:type="dxa"/>
            <w:tcBorders>
              <w:top w:val="single" w:sz="6" w:space="0" w:color="000000"/>
              <w:left w:val="single" w:sz="6" w:space="0" w:color="000000"/>
              <w:right w:val="single" w:sz="6" w:space="0" w:color="000000"/>
            </w:tcBorders>
          </w:tcPr>
          <w:p w14:paraId="1A6214F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lastRenderedPageBreak/>
              <w:t>De 100,001 m2</w:t>
            </w:r>
          </w:p>
        </w:tc>
        <w:tc>
          <w:tcPr>
            <w:tcW w:w="2312" w:type="dxa"/>
            <w:gridSpan w:val="2"/>
            <w:tcBorders>
              <w:top w:val="single" w:sz="6" w:space="0" w:color="000000"/>
              <w:left w:val="single" w:sz="6" w:space="0" w:color="000000"/>
              <w:right w:val="single" w:sz="6" w:space="0" w:color="000000"/>
            </w:tcBorders>
          </w:tcPr>
          <w:p w14:paraId="3FCA890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A 200,000 m2</w:t>
            </w:r>
          </w:p>
        </w:tc>
        <w:tc>
          <w:tcPr>
            <w:tcW w:w="2989" w:type="dxa"/>
            <w:tcBorders>
              <w:top w:val="single" w:sz="6" w:space="0" w:color="000000"/>
              <w:left w:val="single" w:sz="6" w:space="0" w:color="000000"/>
              <w:right w:val="single" w:sz="6" w:space="0" w:color="000000"/>
            </w:tcBorders>
          </w:tcPr>
          <w:p w14:paraId="57F7370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80</w:t>
            </w:r>
          </w:p>
        </w:tc>
      </w:tr>
      <w:tr w:rsidR="00BD02EB" w:rsidRPr="00BD02EB" w14:paraId="59C1B507" w14:textId="77777777" w:rsidTr="00E6139C">
        <w:trPr>
          <w:trHeight w:val="20"/>
        </w:trPr>
        <w:tc>
          <w:tcPr>
            <w:tcW w:w="3836" w:type="dxa"/>
            <w:tcBorders>
              <w:left w:val="single" w:sz="6" w:space="0" w:color="000000"/>
              <w:bottom w:val="single" w:sz="6" w:space="0" w:color="000000"/>
              <w:right w:val="single" w:sz="6" w:space="0" w:color="000000"/>
            </w:tcBorders>
          </w:tcPr>
          <w:p w14:paraId="0FC7169F"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De 200,001 m2</w:t>
            </w:r>
          </w:p>
        </w:tc>
        <w:tc>
          <w:tcPr>
            <w:tcW w:w="2312" w:type="dxa"/>
            <w:gridSpan w:val="2"/>
            <w:tcBorders>
              <w:left w:val="single" w:sz="6" w:space="0" w:color="000000"/>
              <w:bottom w:val="single" w:sz="6" w:space="0" w:color="000000"/>
              <w:right w:val="single" w:sz="6" w:space="0" w:color="000000"/>
            </w:tcBorders>
          </w:tcPr>
          <w:p w14:paraId="63BB999E"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A 300,000 m2</w:t>
            </w:r>
          </w:p>
        </w:tc>
        <w:tc>
          <w:tcPr>
            <w:tcW w:w="2989" w:type="dxa"/>
            <w:tcBorders>
              <w:left w:val="single" w:sz="6" w:space="0" w:color="000000"/>
              <w:bottom w:val="single" w:sz="6" w:space="0" w:color="000000"/>
              <w:right w:val="single" w:sz="6" w:space="0" w:color="000000"/>
            </w:tcBorders>
          </w:tcPr>
          <w:p w14:paraId="2F0123A8"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100</w:t>
            </w:r>
          </w:p>
        </w:tc>
      </w:tr>
      <w:tr w:rsidR="00BD02EB" w:rsidRPr="00BD02EB" w14:paraId="6024A515" w14:textId="77777777" w:rsidTr="00E6139C">
        <w:trPr>
          <w:trHeight w:val="20"/>
        </w:trPr>
        <w:tc>
          <w:tcPr>
            <w:tcW w:w="3836" w:type="dxa"/>
            <w:tcBorders>
              <w:top w:val="single" w:sz="6" w:space="0" w:color="000000"/>
              <w:left w:val="single" w:sz="6" w:space="0" w:color="000000"/>
              <w:bottom w:val="single" w:sz="6" w:space="0" w:color="000000"/>
              <w:right w:val="single" w:sz="6" w:space="0" w:color="000000"/>
            </w:tcBorders>
          </w:tcPr>
          <w:p w14:paraId="774AB4F1"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De 300,001 m2</w:t>
            </w:r>
          </w:p>
        </w:tc>
        <w:tc>
          <w:tcPr>
            <w:tcW w:w="2312" w:type="dxa"/>
            <w:gridSpan w:val="2"/>
            <w:tcBorders>
              <w:top w:val="single" w:sz="6" w:space="0" w:color="000000"/>
              <w:left w:val="single" w:sz="6" w:space="0" w:color="000000"/>
              <w:bottom w:val="single" w:sz="6" w:space="0" w:color="000000"/>
              <w:right w:val="single" w:sz="6" w:space="0" w:color="000000"/>
            </w:tcBorders>
          </w:tcPr>
          <w:p w14:paraId="080C74DF"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A 400,000 m2</w:t>
            </w:r>
          </w:p>
        </w:tc>
        <w:tc>
          <w:tcPr>
            <w:tcW w:w="2989" w:type="dxa"/>
            <w:tcBorders>
              <w:top w:val="single" w:sz="6" w:space="0" w:color="000000"/>
              <w:left w:val="single" w:sz="6" w:space="0" w:color="000000"/>
              <w:bottom w:val="single" w:sz="6" w:space="0" w:color="000000"/>
              <w:right w:val="single" w:sz="6" w:space="0" w:color="000000"/>
            </w:tcBorders>
          </w:tcPr>
          <w:p w14:paraId="60EC311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120</w:t>
            </w:r>
          </w:p>
        </w:tc>
      </w:tr>
      <w:tr w:rsidR="00BD02EB" w:rsidRPr="00BD02EB" w14:paraId="6A32AC81" w14:textId="77777777" w:rsidTr="00E6139C">
        <w:trPr>
          <w:trHeight w:val="20"/>
        </w:trPr>
        <w:tc>
          <w:tcPr>
            <w:tcW w:w="3836" w:type="dxa"/>
            <w:tcBorders>
              <w:top w:val="single" w:sz="6" w:space="0" w:color="000000"/>
              <w:left w:val="single" w:sz="6" w:space="0" w:color="000000"/>
              <w:right w:val="single" w:sz="6" w:space="0" w:color="000000"/>
            </w:tcBorders>
          </w:tcPr>
          <w:p w14:paraId="78DE1362"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De 400,001 m2</w:t>
            </w:r>
          </w:p>
        </w:tc>
        <w:tc>
          <w:tcPr>
            <w:tcW w:w="2312" w:type="dxa"/>
            <w:gridSpan w:val="2"/>
            <w:tcBorders>
              <w:top w:val="single" w:sz="6" w:space="0" w:color="000000"/>
              <w:left w:val="single" w:sz="6" w:space="0" w:color="000000"/>
              <w:right w:val="single" w:sz="6" w:space="0" w:color="000000"/>
            </w:tcBorders>
          </w:tcPr>
          <w:p w14:paraId="7A9A80FF"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A 500,000 m2</w:t>
            </w:r>
          </w:p>
        </w:tc>
        <w:tc>
          <w:tcPr>
            <w:tcW w:w="2989" w:type="dxa"/>
            <w:tcBorders>
              <w:top w:val="single" w:sz="6" w:space="0" w:color="000000"/>
              <w:left w:val="single" w:sz="6" w:space="0" w:color="000000"/>
              <w:right w:val="single" w:sz="6" w:space="0" w:color="000000"/>
            </w:tcBorders>
          </w:tcPr>
          <w:p w14:paraId="1453B425"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140</w:t>
            </w:r>
          </w:p>
        </w:tc>
      </w:tr>
      <w:tr w:rsidR="00BD02EB" w:rsidRPr="00BD02EB" w14:paraId="5E838CC8" w14:textId="77777777" w:rsidTr="00E6139C">
        <w:trPr>
          <w:trHeight w:val="20"/>
        </w:trPr>
        <w:tc>
          <w:tcPr>
            <w:tcW w:w="3836" w:type="dxa"/>
            <w:tcBorders>
              <w:left w:val="single" w:sz="6" w:space="0" w:color="000000"/>
              <w:right w:val="single" w:sz="6" w:space="0" w:color="000000"/>
            </w:tcBorders>
          </w:tcPr>
          <w:p w14:paraId="3510D27D"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De 500,001 m2</w:t>
            </w:r>
          </w:p>
        </w:tc>
        <w:tc>
          <w:tcPr>
            <w:tcW w:w="2312" w:type="dxa"/>
            <w:gridSpan w:val="2"/>
            <w:tcBorders>
              <w:left w:val="single" w:sz="6" w:space="0" w:color="000000"/>
              <w:right w:val="single" w:sz="6" w:space="0" w:color="000000"/>
            </w:tcBorders>
          </w:tcPr>
          <w:p w14:paraId="6167E86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En adelante</w:t>
            </w:r>
          </w:p>
        </w:tc>
        <w:tc>
          <w:tcPr>
            <w:tcW w:w="2989" w:type="dxa"/>
            <w:tcBorders>
              <w:left w:val="single" w:sz="6" w:space="0" w:color="000000"/>
              <w:right w:val="single" w:sz="6" w:space="0" w:color="000000"/>
            </w:tcBorders>
          </w:tcPr>
          <w:p w14:paraId="6A4B1C24"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80 </w:t>
            </w:r>
          </w:p>
        </w:tc>
      </w:tr>
      <w:tr w:rsidR="00BD02EB" w:rsidRPr="00BD02EB" w14:paraId="38824836" w14:textId="77777777" w:rsidTr="00E6139C">
        <w:trPr>
          <w:trHeight w:val="20"/>
        </w:trPr>
        <w:tc>
          <w:tcPr>
            <w:tcW w:w="3836" w:type="dxa"/>
            <w:tcBorders>
              <w:left w:val="single" w:sz="6" w:space="0" w:color="000000"/>
              <w:right w:val="single" w:sz="6" w:space="0" w:color="000000"/>
            </w:tcBorders>
          </w:tcPr>
          <w:p w14:paraId="77BCD096"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p>
        </w:tc>
        <w:tc>
          <w:tcPr>
            <w:tcW w:w="2312" w:type="dxa"/>
            <w:gridSpan w:val="2"/>
            <w:tcBorders>
              <w:left w:val="single" w:sz="6" w:space="0" w:color="000000"/>
              <w:right w:val="single" w:sz="6" w:space="0" w:color="000000"/>
            </w:tcBorders>
          </w:tcPr>
          <w:p w14:paraId="219AF4F8"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p>
        </w:tc>
        <w:tc>
          <w:tcPr>
            <w:tcW w:w="2989" w:type="dxa"/>
            <w:tcBorders>
              <w:left w:val="single" w:sz="6" w:space="0" w:color="000000"/>
              <w:right w:val="single" w:sz="6" w:space="0" w:color="000000"/>
            </w:tcBorders>
          </w:tcPr>
          <w:p w14:paraId="50B485E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p>
        </w:tc>
      </w:tr>
      <w:tr w:rsidR="00BD02EB" w:rsidRPr="00BD02EB" w14:paraId="518DFF36" w14:textId="77777777" w:rsidTr="00E6139C">
        <w:trPr>
          <w:trHeight w:val="20"/>
        </w:trPr>
        <w:tc>
          <w:tcPr>
            <w:tcW w:w="9137" w:type="dxa"/>
            <w:gridSpan w:val="4"/>
            <w:tcBorders>
              <w:left w:val="single" w:sz="6" w:space="0" w:color="000000"/>
              <w:right w:val="single" w:sz="6" w:space="0" w:color="000000"/>
            </w:tcBorders>
          </w:tcPr>
          <w:p w14:paraId="7919102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IX.- </w:t>
            </w:r>
            <w:r w:rsidRPr="00BD02EB">
              <w:rPr>
                <w:rFonts w:ascii="Arial" w:eastAsia="Arial" w:hAnsi="Arial"/>
                <w:color w:val="000000"/>
                <w:sz w:val="20"/>
                <w:szCs w:val="20"/>
                <w:lang w:val="es-ES" w:eastAsia="es-MX"/>
              </w:rPr>
              <w:t>Cuando la diligencia incluya trabajos de topografía, adicionalmente a la tarifa de la fracción anterior, se causará en los montos siguientes en UMA en la cabecera municipal:</w:t>
            </w:r>
          </w:p>
        </w:tc>
      </w:tr>
      <w:tr w:rsidR="00BD02EB" w:rsidRPr="00BD02EB" w14:paraId="5FE0AA54" w14:textId="77777777" w:rsidTr="00E6139C">
        <w:trPr>
          <w:trHeight w:val="20"/>
        </w:trPr>
        <w:tc>
          <w:tcPr>
            <w:tcW w:w="6104" w:type="dxa"/>
            <w:gridSpan w:val="2"/>
            <w:tcBorders>
              <w:left w:val="single" w:sz="6" w:space="0" w:color="000000"/>
              <w:right w:val="single" w:sz="6" w:space="0" w:color="000000"/>
            </w:tcBorders>
          </w:tcPr>
          <w:p w14:paraId="4F84A072"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 </w:t>
            </w:r>
            <w:r w:rsidRPr="00BD02EB">
              <w:rPr>
                <w:rFonts w:ascii="Arial" w:eastAsia="Arial" w:hAnsi="Arial"/>
                <w:color w:val="000000"/>
                <w:sz w:val="20"/>
                <w:szCs w:val="20"/>
                <w:lang w:val="es-ES" w:eastAsia="es-MX"/>
              </w:rPr>
              <w:t>Por cada punto posicionado geográficamente con sistemas de posicionamiento global (G.P.S)</w:t>
            </w:r>
          </w:p>
        </w:tc>
        <w:tc>
          <w:tcPr>
            <w:tcW w:w="3033" w:type="dxa"/>
            <w:gridSpan w:val="2"/>
            <w:tcBorders>
              <w:left w:val="single" w:sz="6" w:space="0" w:color="000000"/>
              <w:right w:val="single" w:sz="6" w:space="0" w:color="000000"/>
            </w:tcBorders>
          </w:tcPr>
          <w:p w14:paraId="2E0C097C"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CABECERA MUNICIPAL</w:t>
            </w:r>
          </w:p>
          <w:p w14:paraId="1ED4AC3F"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10 U.M.A</w:t>
            </w:r>
          </w:p>
        </w:tc>
      </w:tr>
      <w:tr w:rsidR="00BD02EB" w:rsidRPr="00BD02EB" w14:paraId="7225B062" w14:textId="77777777" w:rsidTr="00E6139C">
        <w:trPr>
          <w:trHeight w:val="20"/>
        </w:trPr>
        <w:tc>
          <w:tcPr>
            <w:tcW w:w="6104" w:type="dxa"/>
            <w:gridSpan w:val="2"/>
            <w:tcBorders>
              <w:left w:val="single" w:sz="6" w:space="0" w:color="000000"/>
              <w:right w:val="single" w:sz="6" w:space="0" w:color="000000"/>
            </w:tcBorders>
          </w:tcPr>
          <w:p w14:paraId="48F33042"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En el caso de la localización de predios y determinación de sus vértices, se cobrara adicionalmente a la superficie del predio lo siguiente:</w:t>
            </w:r>
          </w:p>
        </w:tc>
        <w:tc>
          <w:tcPr>
            <w:tcW w:w="3033" w:type="dxa"/>
            <w:gridSpan w:val="2"/>
            <w:tcBorders>
              <w:left w:val="single" w:sz="6" w:space="0" w:color="000000"/>
              <w:right w:val="single" w:sz="6" w:space="0" w:color="000000"/>
            </w:tcBorders>
          </w:tcPr>
          <w:p w14:paraId="348F225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p>
        </w:tc>
      </w:tr>
      <w:tr w:rsidR="00BD02EB" w:rsidRPr="00BD02EB" w14:paraId="6D367A05" w14:textId="77777777" w:rsidTr="00E6139C">
        <w:trPr>
          <w:trHeight w:val="20"/>
        </w:trPr>
        <w:tc>
          <w:tcPr>
            <w:tcW w:w="6104" w:type="dxa"/>
            <w:gridSpan w:val="2"/>
            <w:tcBorders>
              <w:left w:val="single" w:sz="6" w:space="0" w:color="000000"/>
              <w:right w:val="single" w:sz="6" w:space="0" w:color="000000"/>
            </w:tcBorders>
          </w:tcPr>
          <w:p w14:paraId="2AEC89B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 </w:t>
            </w:r>
            <w:r w:rsidRPr="00BD02EB">
              <w:rPr>
                <w:rFonts w:ascii="Arial" w:eastAsia="Arial" w:hAnsi="Arial"/>
                <w:color w:val="000000"/>
                <w:sz w:val="20"/>
                <w:szCs w:val="20"/>
                <w:lang w:val="es-ES" w:eastAsia="es-MX"/>
              </w:rPr>
              <w:t>Cuando se trate de la ubicación de un predio dentro de una manzana, se aplicará el cobro de acuerdo a la tarifa de terreno de ésta fracción, a toda la superficie existente en la manzana.</w:t>
            </w:r>
          </w:p>
        </w:tc>
        <w:tc>
          <w:tcPr>
            <w:tcW w:w="3033" w:type="dxa"/>
            <w:gridSpan w:val="2"/>
            <w:tcBorders>
              <w:left w:val="single" w:sz="6" w:space="0" w:color="000000"/>
              <w:right w:val="single" w:sz="6" w:space="0" w:color="000000"/>
            </w:tcBorders>
          </w:tcPr>
          <w:p w14:paraId="4F6B79A9"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CABECERA MUNICIPAL</w:t>
            </w:r>
          </w:p>
          <w:p w14:paraId="692715DE"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w:t>
            </w:r>
          </w:p>
          <w:p w14:paraId="1B7EDECF"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p>
        </w:tc>
      </w:tr>
      <w:tr w:rsidR="00BD02EB" w:rsidRPr="00BD02EB" w14:paraId="6EB37AD1" w14:textId="77777777" w:rsidTr="00E6139C">
        <w:trPr>
          <w:trHeight w:val="20"/>
        </w:trPr>
        <w:tc>
          <w:tcPr>
            <w:tcW w:w="6104" w:type="dxa"/>
            <w:gridSpan w:val="2"/>
            <w:tcBorders>
              <w:left w:val="single" w:sz="6" w:space="0" w:color="000000"/>
              <w:bottom w:val="single" w:sz="6" w:space="0" w:color="000000"/>
              <w:right w:val="single" w:sz="6" w:space="0" w:color="000000"/>
            </w:tcBorders>
          </w:tcPr>
          <w:p w14:paraId="5DF41550"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b) </w:t>
            </w:r>
            <w:r w:rsidRPr="00BD02EB">
              <w:rPr>
                <w:rFonts w:ascii="Arial" w:eastAsia="Arial" w:hAnsi="Arial"/>
                <w:color w:val="000000"/>
                <w:sz w:val="20"/>
                <w:szCs w:val="20"/>
                <w:lang w:val="es-ES" w:eastAsia="es-MX"/>
              </w:rPr>
              <w:t>Cuando se trate de la ubicación de una manzana, se aplicará el cobro por metro lineal, con base a la distancia existente desde el punto de referencia catastral más cercano a la manzana solicitada. Por cada metro lineal</w:t>
            </w:r>
          </w:p>
        </w:tc>
        <w:tc>
          <w:tcPr>
            <w:tcW w:w="3033" w:type="dxa"/>
            <w:gridSpan w:val="2"/>
            <w:tcBorders>
              <w:left w:val="single" w:sz="6" w:space="0" w:color="000000"/>
              <w:bottom w:val="single" w:sz="6" w:space="0" w:color="000000"/>
              <w:right w:val="single" w:sz="6" w:space="0" w:color="000000"/>
            </w:tcBorders>
          </w:tcPr>
          <w:p w14:paraId="77E295DF"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CABECERA MUNICIPAL</w:t>
            </w:r>
          </w:p>
          <w:p w14:paraId="4A9C76DC"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p>
          <w:p w14:paraId="6F88B0A8"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w:t>
            </w:r>
          </w:p>
          <w:p w14:paraId="69EE1BF5"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p>
        </w:tc>
      </w:tr>
    </w:tbl>
    <w:p w14:paraId="767B8495"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7B9A2E41"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Cabe mencionar que los trámites para bienes inmuebles localizados en zona costera, periferia o desarrollos en los servicios que se refiere las fracciones VII, VIII, y IX, pagará el doble del UMA señalado adicional.</w:t>
      </w:r>
    </w:p>
    <w:p w14:paraId="64ED63A1"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0214069C"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Para la expedición de la Constancia de factibilidad para la división de cada parte, se causará y pagará derechos por 12 UMA, en el caso que la constancia se requiera para la zona periferia y/o zona costera se causará y pagará derechos por 24 UMA, esta constancia tendrá una vigencia de un año a partir del momento de la expedición.</w:t>
      </w:r>
    </w:p>
    <w:p w14:paraId="554E5075"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387184C7"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Cuando se trate de proyectos en régimen en condominio, se deberá realizar medición pagando el doble con base en los servicios de las fracciones VII, VIII, y IX, así mismo pagara por cada parte del proyecto 1 UMA y oficios correspondientes. Si se trata de un régimen en condominio horizontal deberá realizar su terminación obra.</w:t>
      </w:r>
    </w:p>
    <w:p w14:paraId="75FFA2D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p>
    <w:p w14:paraId="6B16855E"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lastRenderedPageBreak/>
        <w:t xml:space="preserve">X.- </w:t>
      </w:r>
      <w:r w:rsidRPr="00BD02EB">
        <w:rPr>
          <w:rFonts w:ascii="Arial" w:eastAsia="Arial" w:hAnsi="Arial"/>
          <w:color w:val="000000"/>
          <w:sz w:val="20"/>
          <w:szCs w:val="20"/>
          <w:lang w:val="es-ES" w:eastAsia="es-MX"/>
        </w:rPr>
        <w:t>Por actualizaciones de predios urbanos se causarán y pagarán los siguientes derechos en Unidad de Medida y Actualización:</w:t>
      </w:r>
    </w:p>
    <w:p w14:paraId="5A0745C8"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035"/>
        <w:gridCol w:w="3036"/>
        <w:gridCol w:w="3034"/>
      </w:tblGrid>
      <w:tr w:rsidR="00BD02EB" w:rsidRPr="00BD02EB" w14:paraId="0D085012" w14:textId="77777777" w:rsidTr="00E6139C">
        <w:trPr>
          <w:trHeight w:val="20"/>
        </w:trPr>
        <w:tc>
          <w:tcPr>
            <w:tcW w:w="1667" w:type="pct"/>
            <w:tcBorders>
              <w:left w:val="single" w:sz="6" w:space="0" w:color="000000"/>
              <w:right w:val="single" w:sz="6" w:space="0" w:color="000000"/>
            </w:tcBorders>
          </w:tcPr>
          <w:p w14:paraId="640CF361"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De un valor de $   1,000,000.00</w:t>
            </w:r>
          </w:p>
        </w:tc>
        <w:tc>
          <w:tcPr>
            <w:tcW w:w="1667" w:type="pct"/>
            <w:tcBorders>
              <w:left w:val="single" w:sz="6" w:space="0" w:color="000000"/>
              <w:right w:val="single" w:sz="6" w:space="0" w:color="000000"/>
            </w:tcBorders>
          </w:tcPr>
          <w:p w14:paraId="5FE1B56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A $                           1,500,000.00</w:t>
            </w:r>
          </w:p>
        </w:tc>
        <w:tc>
          <w:tcPr>
            <w:tcW w:w="1666" w:type="pct"/>
            <w:tcBorders>
              <w:left w:val="single" w:sz="6" w:space="0" w:color="000000"/>
              <w:right w:val="single" w:sz="6" w:space="0" w:color="000000"/>
            </w:tcBorders>
          </w:tcPr>
          <w:p w14:paraId="70F89F68"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106</w:t>
            </w:r>
          </w:p>
        </w:tc>
      </w:tr>
      <w:tr w:rsidR="00BD02EB" w:rsidRPr="00BD02EB" w14:paraId="48AE3B86" w14:textId="77777777" w:rsidTr="00E6139C">
        <w:trPr>
          <w:trHeight w:val="20"/>
        </w:trPr>
        <w:tc>
          <w:tcPr>
            <w:tcW w:w="1667" w:type="pct"/>
            <w:tcBorders>
              <w:left w:val="single" w:sz="6" w:space="0" w:color="000000"/>
              <w:right w:val="single" w:sz="6" w:space="0" w:color="000000"/>
            </w:tcBorders>
          </w:tcPr>
          <w:p w14:paraId="12F47C9D"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De un valor de $ 1,501,000.00</w:t>
            </w:r>
          </w:p>
        </w:tc>
        <w:tc>
          <w:tcPr>
            <w:tcW w:w="1667" w:type="pct"/>
            <w:tcBorders>
              <w:left w:val="single" w:sz="6" w:space="0" w:color="000000"/>
              <w:right w:val="single" w:sz="6" w:space="0" w:color="000000"/>
            </w:tcBorders>
          </w:tcPr>
          <w:p w14:paraId="485D3DBE"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A $                          2,000,000.00</w:t>
            </w:r>
          </w:p>
        </w:tc>
        <w:tc>
          <w:tcPr>
            <w:tcW w:w="1666" w:type="pct"/>
            <w:tcBorders>
              <w:left w:val="single" w:sz="6" w:space="0" w:color="000000"/>
              <w:right w:val="single" w:sz="6" w:space="0" w:color="000000"/>
            </w:tcBorders>
          </w:tcPr>
          <w:p w14:paraId="3C169065"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112</w:t>
            </w:r>
          </w:p>
        </w:tc>
      </w:tr>
      <w:tr w:rsidR="00BD02EB" w:rsidRPr="00BD02EB" w14:paraId="4BCC88F7" w14:textId="77777777" w:rsidTr="00E6139C">
        <w:trPr>
          <w:trHeight w:val="20"/>
        </w:trPr>
        <w:tc>
          <w:tcPr>
            <w:tcW w:w="1667" w:type="pct"/>
            <w:tcBorders>
              <w:left w:val="single" w:sz="6" w:space="0" w:color="000000"/>
              <w:bottom w:val="single" w:sz="6" w:space="0" w:color="000000"/>
              <w:right w:val="single" w:sz="6" w:space="0" w:color="000000"/>
            </w:tcBorders>
          </w:tcPr>
          <w:p w14:paraId="5F2E4C6F"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De un valor de $ 2,000,001.00</w:t>
            </w:r>
          </w:p>
        </w:tc>
        <w:tc>
          <w:tcPr>
            <w:tcW w:w="1667" w:type="pct"/>
            <w:tcBorders>
              <w:left w:val="single" w:sz="6" w:space="0" w:color="000000"/>
              <w:bottom w:val="single" w:sz="6" w:space="0" w:color="000000"/>
              <w:right w:val="single" w:sz="6" w:space="0" w:color="000000"/>
            </w:tcBorders>
          </w:tcPr>
          <w:p w14:paraId="0E37267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En adelante</w:t>
            </w:r>
          </w:p>
        </w:tc>
        <w:tc>
          <w:tcPr>
            <w:tcW w:w="1666" w:type="pct"/>
            <w:tcBorders>
              <w:left w:val="single" w:sz="6" w:space="0" w:color="000000"/>
              <w:bottom w:val="single" w:sz="6" w:space="0" w:color="000000"/>
              <w:right w:val="single" w:sz="6" w:space="0" w:color="000000"/>
            </w:tcBorders>
          </w:tcPr>
          <w:p w14:paraId="74CBDC3A"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118</w:t>
            </w:r>
          </w:p>
        </w:tc>
      </w:tr>
    </w:tbl>
    <w:p w14:paraId="00AF5B2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62489E7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Cuando se trate de los servicios que presta el catastro municipal en zona costera se pagarán el doble de U.M.A. establecidos en la tarifa.</w:t>
      </w:r>
    </w:p>
    <w:p w14:paraId="16F41706"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2D23ED50"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32.- </w:t>
      </w:r>
      <w:r w:rsidRPr="00BD02EB">
        <w:rPr>
          <w:rFonts w:ascii="Arial" w:eastAsia="Arial" w:hAnsi="Arial"/>
          <w:color w:val="000000"/>
          <w:sz w:val="20"/>
          <w:szCs w:val="20"/>
          <w:lang w:val="es-ES" w:eastAsia="es-MX"/>
        </w:rPr>
        <w:t>Los fraccionamientos causarán derechos de deslinde, de conformidad con los siguientes costos en Unidad de Medida y Actualización.</w:t>
      </w:r>
    </w:p>
    <w:p w14:paraId="5653EF60"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4552"/>
        <w:gridCol w:w="4553"/>
      </w:tblGrid>
      <w:tr w:rsidR="00BD02EB" w:rsidRPr="00BD02EB" w14:paraId="118C31D8" w14:textId="77777777" w:rsidTr="00E6139C">
        <w:trPr>
          <w:trHeight w:val="20"/>
        </w:trPr>
        <w:tc>
          <w:tcPr>
            <w:tcW w:w="2500" w:type="pct"/>
          </w:tcPr>
          <w:p w14:paraId="6D13237E"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 </w:t>
            </w:r>
            <w:r w:rsidRPr="00BD02EB">
              <w:rPr>
                <w:rFonts w:ascii="Arial" w:eastAsia="Arial" w:hAnsi="Arial"/>
                <w:color w:val="000000"/>
                <w:sz w:val="20"/>
                <w:szCs w:val="20"/>
                <w:lang w:val="es-ES" w:eastAsia="es-MX"/>
              </w:rPr>
              <w:t>Hasta 160,000 metros cuadrados.</w:t>
            </w:r>
          </w:p>
        </w:tc>
        <w:tc>
          <w:tcPr>
            <w:tcW w:w="2500" w:type="pct"/>
          </w:tcPr>
          <w:p w14:paraId="12458F03"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0.015 por metros cuadrados.</w:t>
            </w:r>
          </w:p>
        </w:tc>
      </w:tr>
      <w:tr w:rsidR="00BD02EB" w:rsidRPr="00BD02EB" w14:paraId="2CFB8521" w14:textId="77777777" w:rsidTr="00E6139C">
        <w:trPr>
          <w:trHeight w:val="20"/>
        </w:trPr>
        <w:tc>
          <w:tcPr>
            <w:tcW w:w="2500" w:type="pct"/>
          </w:tcPr>
          <w:p w14:paraId="4A60F77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II.- </w:t>
            </w:r>
            <w:r w:rsidRPr="00BD02EB">
              <w:rPr>
                <w:rFonts w:ascii="Arial" w:eastAsia="Arial" w:hAnsi="Arial"/>
                <w:color w:val="000000"/>
                <w:sz w:val="20"/>
                <w:szCs w:val="20"/>
                <w:lang w:val="es-ES" w:eastAsia="es-MX"/>
              </w:rPr>
              <w:t>Más de 160,000 metros cuadrados por metros excedentes.</w:t>
            </w:r>
          </w:p>
        </w:tc>
        <w:tc>
          <w:tcPr>
            <w:tcW w:w="2500" w:type="pct"/>
          </w:tcPr>
          <w:p w14:paraId="0501B14D"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0.006 por metros cuadrados.</w:t>
            </w:r>
          </w:p>
        </w:tc>
      </w:tr>
    </w:tbl>
    <w:p w14:paraId="482F18A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51D0C9EE"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33.- </w:t>
      </w:r>
      <w:r w:rsidRPr="00BD02EB">
        <w:rPr>
          <w:rFonts w:ascii="Arial" w:eastAsia="Arial" w:hAnsi="Arial"/>
          <w:color w:val="000000"/>
          <w:sz w:val="20"/>
          <w:szCs w:val="20"/>
          <w:lang w:val="es-ES" w:eastAsia="es-MX"/>
        </w:rPr>
        <w:t>Por la revisión de la documentación de construcción en régimen de propiedad en condominio, se causarán derechos de acuerdo a su tipo tabulado en Unidad de Medida y Actualización.</w:t>
      </w:r>
    </w:p>
    <w:p w14:paraId="51DF897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5375"/>
        <w:gridCol w:w="694"/>
        <w:gridCol w:w="3036"/>
      </w:tblGrid>
      <w:tr w:rsidR="00BD02EB" w:rsidRPr="00BD02EB" w14:paraId="7D731072" w14:textId="77777777" w:rsidTr="00E6139C">
        <w:trPr>
          <w:trHeight w:val="20"/>
        </w:trPr>
        <w:tc>
          <w:tcPr>
            <w:tcW w:w="2952" w:type="pct"/>
            <w:tcBorders>
              <w:bottom w:val="single" w:sz="4" w:space="0" w:color="000000"/>
            </w:tcBorders>
          </w:tcPr>
          <w:p w14:paraId="07A8E06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 </w:t>
            </w:r>
            <w:r w:rsidRPr="00BD02EB">
              <w:rPr>
                <w:rFonts w:ascii="Arial" w:eastAsia="Arial" w:hAnsi="Arial"/>
                <w:color w:val="000000"/>
                <w:sz w:val="20"/>
                <w:szCs w:val="20"/>
                <w:lang w:val="es-ES" w:eastAsia="es-MX"/>
              </w:rPr>
              <w:t>Tipo comercial.</w:t>
            </w:r>
          </w:p>
        </w:tc>
        <w:tc>
          <w:tcPr>
            <w:tcW w:w="381" w:type="pct"/>
            <w:tcBorders>
              <w:right w:val="nil"/>
            </w:tcBorders>
          </w:tcPr>
          <w:p w14:paraId="74B5071C"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667" w:type="pct"/>
            <w:tcBorders>
              <w:left w:val="nil"/>
              <w:bottom w:val="single" w:sz="4" w:space="0" w:color="000000"/>
            </w:tcBorders>
          </w:tcPr>
          <w:p w14:paraId="5FDEB282"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22.00 por departamento.</w:t>
            </w:r>
          </w:p>
        </w:tc>
      </w:tr>
      <w:tr w:rsidR="00BD02EB" w:rsidRPr="00BD02EB" w14:paraId="30C663F7" w14:textId="77777777" w:rsidTr="00E6139C">
        <w:trPr>
          <w:trHeight w:val="20"/>
        </w:trPr>
        <w:tc>
          <w:tcPr>
            <w:tcW w:w="2952" w:type="pct"/>
            <w:tcBorders>
              <w:top w:val="single" w:sz="4" w:space="0" w:color="000000"/>
            </w:tcBorders>
          </w:tcPr>
          <w:p w14:paraId="424AE2D8"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II.- </w:t>
            </w:r>
            <w:r w:rsidRPr="00BD02EB">
              <w:rPr>
                <w:rFonts w:ascii="Arial" w:eastAsia="Arial" w:hAnsi="Arial"/>
                <w:color w:val="000000"/>
                <w:sz w:val="20"/>
                <w:szCs w:val="20"/>
                <w:lang w:val="es-ES" w:eastAsia="es-MX"/>
              </w:rPr>
              <w:t>Tipo habitacional.</w:t>
            </w:r>
          </w:p>
        </w:tc>
        <w:tc>
          <w:tcPr>
            <w:tcW w:w="381" w:type="pct"/>
            <w:tcBorders>
              <w:right w:val="nil"/>
            </w:tcBorders>
          </w:tcPr>
          <w:p w14:paraId="4DED5501"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667" w:type="pct"/>
            <w:tcBorders>
              <w:top w:val="single" w:sz="4" w:space="0" w:color="000000"/>
              <w:left w:val="nil"/>
            </w:tcBorders>
          </w:tcPr>
          <w:p w14:paraId="24E2EDB8"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55.00 por departamento.</w:t>
            </w:r>
          </w:p>
        </w:tc>
      </w:tr>
    </w:tbl>
    <w:p w14:paraId="45F5D671"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0330937B"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34.- </w:t>
      </w:r>
      <w:r w:rsidRPr="00BD02EB">
        <w:rPr>
          <w:rFonts w:ascii="Arial" w:eastAsia="Arial" w:hAnsi="Arial"/>
          <w:color w:val="000000"/>
          <w:sz w:val="20"/>
          <w:szCs w:val="20"/>
          <w:lang w:val="es-ES" w:eastAsia="es-MX"/>
        </w:rPr>
        <w:t>Quedan exentas del pago de los derechos que establecen esta sección, las instituciones públicas.</w:t>
      </w:r>
    </w:p>
    <w:p w14:paraId="799694C5"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20D64787"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Asimismo, se establece que mediante autorización y aprobación de cabildo del municipio de Dzemul,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5782B71F"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4CB7F920"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III</w:t>
      </w:r>
    </w:p>
    <w:p w14:paraId="48DD2ACC"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Derechos por Servicio de Limpia y Recolección de Basura</w:t>
      </w:r>
    </w:p>
    <w:p w14:paraId="67BFBCB5"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41B75B79"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35.- </w:t>
      </w:r>
      <w:r w:rsidRPr="00BD02EB">
        <w:rPr>
          <w:rFonts w:ascii="Arial" w:eastAsia="Arial" w:hAnsi="Arial"/>
          <w:color w:val="000000"/>
          <w:sz w:val="20"/>
          <w:szCs w:val="20"/>
          <w:lang w:val="es-ES" w:eastAsia="es-MX"/>
        </w:rPr>
        <w:t xml:space="preserve">Los derechos correspondientes al servicio de limpia y recolección de basura se causarán </w:t>
      </w:r>
      <w:r w:rsidRPr="00BD02EB">
        <w:rPr>
          <w:rFonts w:ascii="Arial" w:eastAsia="Arial" w:hAnsi="Arial"/>
          <w:color w:val="000000"/>
          <w:sz w:val="20"/>
          <w:szCs w:val="20"/>
          <w:lang w:val="es-ES" w:eastAsia="es-MX"/>
        </w:rPr>
        <w:lastRenderedPageBreak/>
        <w:t>y pagarán de conformidad con la siguiente clasificación:</w:t>
      </w:r>
    </w:p>
    <w:p w14:paraId="323D0421"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4"/>
        <w:gridCol w:w="649"/>
        <w:gridCol w:w="1398"/>
      </w:tblGrid>
      <w:tr w:rsidR="00BD02EB" w:rsidRPr="00BD02EB" w14:paraId="45175367" w14:textId="77777777" w:rsidTr="00E6139C">
        <w:tc>
          <w:tcPr>
            <w:tcW w:w="3877" w:type="pct"/>
          </w:tcPr>
          <w:p w14:paraId="69D4314A" w14:textId="77777777" w:rsidR="00BD02EB" w:rsidRPr="00BD02EB" w:rsidRDefault="00BD02EB" w:rsidP="00BD02EB">
            <w:pPr>
              <w:widowControl w:val="0"/>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 </w:t>
            </w:r>
            <w:r w:rsidRPr="00BD02EB">
              <w:rPr>
                <w:rFonts w:ascii="Arial" w:eastAsia="Arial" w:hAnsi="Arial"/>
                <w:color w:val="000000"/>
                <w:sz w:val="20"/>
                <w:szCs w:val="20"/>
                <w:lang w:val="es-ES" w:eastAsia="es-MX"/>
              </w:rPr>
              <w:t>En el caso de predios baldíos (por metro cuadrado):</w:t>
            </w:r>
          </w:p>
        </w:tc>
        <w:tc>
          <w:tcPr>
            <w:tcW w:w="356" w:type="pct"/>
            <w:tcBorders>
              <w:right w:val="nil"/>
            </w:tcBorders>
          </w:tcPr>
          <w:p w14:paraId="0C73D2C8" w14:textId="77777777" w:rsidR="00BD02EB" w:rsidRPr="00BD02EB" w:rsidRDefault="00BD02EB" w:rsidP="00BD02EB">
            <w:pPr>
              <w:widowControl w:val="0"/>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767" w:type="pct"/>
            <w:tcBorders>
              <w:left w:val="nil"/>
            </w:tcBorders>
          </w:tcPr>
          <w:p w14:paraId="5269EF8A" w14:textId="77777777" w:rsidR="00BD02EB" w:rsidRPr="00BD02EB" w:rsidRDefault="00BD02EB" w:rsidP="00BD02EB">
            <w:pPr>
              <w:widowControl w:val="0"/>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5.00</w:t>
            </w:r>
          </w:p>
        </w:tc>
      </w:tr>
      <w:tr w:rsidR="00BD02EB" w:rsidRPr="00BD02EB" w14:paraId="042ACAB8" w14:textId="77777777" w:rsidTr="00E6139C">
        <w:tc>
          <w:tcPr>
            <w:tcW w:w="3877" w:type="pct"/>
          </w:tcPr>
          <w:p w14:paraId="2AE78131" w14:textId="77777777" w:rsidR="00BD02EB" w:rsidRPr="00BD02EB" w:rsidRDefault="00BD02EB" w:rsidP="00BD02EB">
            <w:pPr>
              <w:widowControl w:val="0"/>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La superficie total del predio (terreno baldío) que debe limpiarse a solicitud del propietario será de:</w:t>
            </w:r>
          </w:p>
        </w:tc>
        <w:tc>
          <w:tcPr>
            <w:tcW w:w="356" w:type="pct"/>
            <w:tcBorders>
              <w:right w:val="nil"/>
            </w:tcBorders>
          </w:tcPr>
          <w:p w14:paraId="0E54086D" w14:textId="77777777" w:rsidR="00BD02EB" w:rsidRPr="00BD02EB" w:rsidRDefault="00BD02EB" w:rsidP="00BD02EB">
            <w:pPr>
              <w:widowControl w:val="0"/>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767" w:type="pct"/>
            <w:tcBorders>
              <w:left w:val="nil"/>
            </w:tcBorders>
          </w:tcPr>
          <w:p w14:paraId="48D3E5FC" w14:textId="77777777" w:rsidR="00BD02EB" w:rsidRPr="00BD02EB" w:rsidRDefault="00BD02EB" w:rsidP="00BD02EB">
            <w:pPr>
              <w:widowControl w:val="0"/>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10.00</w:t>
            </w:r>
          </w:p>
        </w:tc>
      </w:tr>
      <w:tr w:rsidR="00BD02EB" w:rsidRPr="00BD02EB" w14:paraId="41676971" w14:textId="77777777" w:rsidTr="00E6139C">
        <w:tc>
          <w:tcPr>
            <w:tcW w:w="3877" w:type="pct"/>
          </w:tcPr>
          <w:p w14:paraId="78AFA3F8" w14:textId="77777777" w:rsidR="00BD02EB" w:rsidRPr="00BD02EB" w:rsidRDefault="00BD02EB" w:rsidP="00BD02EB">
            <w:pPr>
              <w:widowControl w:val="0"/>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Cuando la Dirección de Servicios Públicos Municipales determine la limpieza de un predio baldío, después de haberse agotado el procedimiento procesal administrativo, conforme al reglamento municipal correspondiente, la cantidad de:</w:t>
            </w:r>
          </w:p>
        </w:tc>
        <w:tc>
          <w:tcPr>
            <w:tcW w:w="356" w:type="pct"/>
            <w:tcBorders>
              <w:right w:val="nil"/>
            </w:tcBorders>
          </w:tcPr>
          <w:p w14:paraId="05326AF7" w14:textId="77777777" w:rsidR="00BD02EB" w:rsidRPr="00BD02EB" w:rsidRDefault="00BD02EB" w:rsidP="00BD02EB">
            <w:pPr>
              <w:widowControl w:val="0"/>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767" w:type="pct"/>
            <w:tcBorders>
              <w:left w:val="nil"/>
            </w:tcBorders>
          </w:tcPr>
          <w:p w14:paraId="7A3E4198" w14:textId="77777777" w:rsidR="00BD02EB" w:rsidRPr="00BD02EB" w:rsidRDefault="00BD02EB" w:rsidP="00BD02EB">
            <w:pPr>
              <w:widowControl w:val="0"/>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20.00</w:t>
            </w:r>
          </w:p>
        </w:tc>
      </w:tr>
      <w:tr w:rsidR="00BD02EB" w:rsidRPr="00BD02EB" w14:paraId="6A2D9816" w14:textId="77777777" w:rsidTr="00E6139C">
        <w:tc>
          <w:tcPr>
            <w:tcW w:w="5000" w:type="pct"/>
            <w:gridSpan w:val="3"/>
          </w:tcPr>
          <w:p w14:paraId="3744EC64" w14:textId="77777777" w:rsidR="00BD02EB" w:rsidRPr="00BD02EB" w:rsidRDefault="00BD02EB" w:rsidP="00BD02EB">
            <w:pPr>
              <w:widowControl w:val="0"/>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II.- </w:t>
            </w:r>
            <w:r w:rsidRPr="00BD02EB">
              <w:rPr>
                <w:rFonts w:ascii="Arial" w:eastAsia="Arial" w:hAnsi="Arial"/>
                <w:color w:val="000000"/>
                <w:sz w:val="20"/>
                <w:szCs w:val="20"/>
                <w:lang w:val="es-ES" w:eastAsia="es-MX"/>
              </w:rPr>
              <w:t>Tratándose de servicio contratado, se aplicarán las siguientes tarifas:</w:t>
            </w:r>
          </w:p>
        </w:tc>
      </w:tr>
      <w:tr w:rsidR="00BD02EB" w:rsidRPr="00BD02EB" w14:paraId="4555BCFF" w14:textId="77777777" w:rsidTr="00E6139C">
        <w:tc>
          <w:tcPr>
            <w:tcW w:w="5000" w:type="pct"/>
            <w:gridSpan w:val="3"/>
          </w:tcPr>
          <w:p w14:paraId="72306313" w14:textId="77777777" w:rsidR="00BD02EB" w:rsidRPr="00BD02EB" w:rsidRDefault="00BD02EB" w:rsidP="00BD02EB">
            <w:pPr>
              <w:widowControl w:val="0"/>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    a) </w:t>
            </w:r>
            <w:r w:rsidRPr="00BD02EB">
              <w:rPr>
                <w:rFonts w:ascii="Arial" w:eastAsia="Arial" w:hAnsi="Arial"/>
                <w:color w:val="000000"/>
                <w:sz w:val="20"/>
                <w:szCs w:val="20"/>
                <w:lang w:val="es-ES" w:eastAsia="es-MX"/>
              </w:rPr>
              <w:t>Habitacional</w:t>
            </w:r>
          </w:p>
        </w:tc>
      </w:tr>
      <w:tr w:rsidR="00BD02EB" w:rsidRPr="00BD02EB" w14:paraId="13DA66F5" w14:textId="77777777" w:rsidTr="00E6139C">
        <w:tc>
          <w:tcPr>
            <w:tcW w:w="5000" w:type="pct"/>
            <w:gridSpan w:val="3"/>
          </w:tcPr>
          <w:p w14:paraId="05406E76" w14:textId="77777777" w:rsidR="00BD02EB" w:rsidRPr="00BD02EB" w:rsidRDefault="00BD02EB" w:rsidP="00BD02EB">
            <w:pPr>
              <w:widowControl w:val="0"/>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$ 250 como pago de derechos por cuota mensual.</w:t>
            </w:r>
          </w:p>
        </w:tc>
      </w:tr>
      <w:tr w:rsidR="00BD02EB" w:rsidRPr="00BD02EB" w14:paraId="40C78AA6" w14:textId="77777777" w:rsidTr="00E6139C">
        <w:tc>
          <w:tcPr>
            <w:tcW w:w="5000" w:type="pct"/>
            <w:gridSpan w:val="3"/>
          </w:tcPr>
          <w:p w14:paraId="3CAC806C" w14:textId="77777777" w:rsidR="00BD02EB" w:rsidRPr="00BD02EB" w:rsidRDefault="00BD02EB" w:rsidP="00BD02EB">
            <w:pPr>
              <w:widowControl w:val="0"/>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Se pagará adicionalmente la cantidad de $500 pesos como anualidad adicional a las cuotas mensuales.</w:t>
            </w:r>
          </w:p>
        </w:tc>
      </w:tr>
      <w:tr w:rsidR="00BD02EB" w:rsidRPr="00BD02EB" w14:paraId="4A7386F5" w14:textId="77777777" w:rsidTr="00E6139C">
        <w:tc>
          <w:tcPr>
            <w:tcW w:w="3877" w:type="pct"/>
          </w:tcPr>
          <w:p w14:paraId="421ECCDC" w14:textId="77777777" w:rsidR="00BD02EB" w:rsidRPr="00BD02EB" w:rsidRDefault="00BD02EB" w:rsidP="00BD02EB">
            <w:pPr>
              <w:widowControl w:val="0"/>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III.- </w:t>
            </w:r>
            <w:r w:rsidRPr="00BD02EB">
              <w:rPr>
                <w:rFonts w:ascii="Arial" w:eastAsia="Arial" w:hAnsi="Arial"/>
                <w:color w:val="000000"/>
                <w:sz w:val="20"/>
                <w:szCs w:val="20"/>
                <w:lang w:val="es-ES" w:eastAsia="es-MX"/>
              </w:rPr>
              <w:t>Tratándose de la recoja de desechos metálicos, enseres de cocina, cacharros, fierros, troncos y ramas, se causará y cobrará una tarifa fija diaria adicional de</w:t>
            </w:r>
          </w:p>
        </w:tc>
        <w:tc>
          <w:tcPr>
            <w:tcW w:w="356" w:type="pct"/>
            <w:tcBorders>
              <w:right w:val="nil"/>
            </w:tcBorders>
          </w:tcPr>
          <w:p w14:paraId="32A5E37F" w14:textId="77777777" w:rsidR="00BD02EB" w:rsidRPr="00BD02EB" w:rsidRDefault="00BD02EB" w:rsidP="00BD02EB">
            <w:pPr>
              <w:widowControl w:val="0"/>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767" w:type="pct"/>
            <w:tcBorders>
              <w:left w:val="nil"/>
            </w:tcBorders>
          </w:tcPr>
          <w:p w14:paraId="2115553B" w14:textId="77777777" w:rsidR="00BD02EB" w:rsidRPr="00BD02EB" w:rsidRDefault="00BD02EB" w:rsidP="00BD02EB">
            <w:pPr>
              <w:widowControl w:val="0"/>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50.00 pesos</w:t>
            </w:r>
          </w:p>
        </w:tc>
      </w:tr>
      <w:tr w:rsidR="00BD02EB" w:rsidRPr="00BD02EB" w14:paraId="12419E59" w14:textId="77777777" w:rsidTr="00E6139C">
        <w:tc>
          <w:tcPr>
            <w:tcW w:w="5000" w:type="pct"/>
            <w:gridSpan w:val="3"/>
          </w:tcPr>
          <w:p w14:paraId="4D0D4CA1" w14:textId="77777777" w:rsidR="00BD02EB" w:rsidRPr="00BD02EB" w:rsidRDefault="00BD02EB" w:rsidP="00BD02EB">
            <w:pPr>
              <w:widowControl w:val="0"/>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    a) </w:t>
            </w:r>
            <w:r w:rsidRPr="00BD02EB">
              <w:rPr>
                <w:rFonts w:ascii="Arial" w:eastAsia="Arial" w:hAnsi="Arial"/>
                <w:color w:val="000000"/>
                <w:sz w:val="20"/>
                <w:szCs w:val="20"/>
                <w:lang w:val="es-ES" w:eastAsia="es-MX"/>
              </w:rPr>
              <w:t>Comercial</w:t>
            </w:r>
          </w:p>
        </w:tc>
      </w:tr>
      <w:tr w:rsidR="00BD02EB" w:rsidRPr="00BD02EB" w14:paraId="0515D9D6" w14:textId="77777777" w:rsidTr="00E6139C">
        <w:tc>
          <w:tcPr>
            <w:tcW w:w="3877" w:type="pct"/>
          </w:tcPr>
          <w:p w14:paraId="7A647859" w14:textId="77777777" w:rsidR="00BD02EB" w:rsidRPr="00BD02EB" w:rsidRDefault="00BD02EB" w:rsidP="00BD02EB">
            <w:pPr>
              <w:widowControl w:val="0"/>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    1.- </w:t>
            </w:r>
            <w:r w:rsidRPr="00BD02EB">
              <w:rPr>
                <w:rFonts w:ascii="Arial" w:eastAsia="Arial" w:hAnsi="Arial"/>
                <w:color w:val="000000"/>
                <w:sz w:val="20"/>
                <w:szCs w:val="20"/>
                <w:lang w:val="es-ES" w:eastAsia="es-MX"/>
              </w:rPr>
              <w:t>Por recolección</w:t>
            </w:r>
          </w:p>
        </w:tc>
        <w:tc>
          <w:tcPr>
            <w:tcW w:w="356" w:type="pct"/>
            <w:tcBorders>
              <w:right w:val="nil"/>
            </w:tcBorders>
          </w:tcPr>
          <w:p w14:paraId="7B69DB20" w14:textId="77777777" w:rsidR="00BD02EB" w:rsidRPr="00BD02EB" w:rsidRDefault="00BD02EB" w:rsidP="00BD02EB">
            <w:pPr>
              <w:widowControl w:val="0"/>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767" w:type="pct"/>
            <w:tcBorders>
              <w:left w:val="nil"/>
            </w:tcBorders>
          </w:tcPr>
          <w:p w14:paraId="270850F0" w14:textId="77777777" w:rsidR="00BD02EB" w:rsidRPr="00BD02EB" w:rsidRDefault="00BD02EB" w:rsidP="00BD02EB">
            <w:pPr>
              <w:widowControl w:val="0"/>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500.00 por mes</w:t>
            </w:r>
          </w:p>
        </w:tc>
      </w:tr>
      <w:tr w:rsidR="00BD02EB" w:rsidRPr="00BD02EB" w14:paraId="27F5B0DE" w14:textId="77777777" w:rsidTr="00E6139C">
        <w:tc>
          <w:tcPr>
            <w:tcW w:w="5000" w:type="pct"/>
            <w:gridSpan w:val="3"/>
          </w:tcPr>
          <w:p w14:paraId="3252A7A2" w14:textId="77777777" w:rsidR="00BD02EB" w:rsidRPr="00BD02EB" w:rsidRDefault="00BD02EB" w:rsidP="00BD02EB">
            <w:pPr>
              <w:widowControl w:val="0"/>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Se pagará adicionalmente la cantidad de $500 pesos como anualidad adicional a las cuotas mensuales. </w:t>
            </w:r>
          </w:p>
        </w:tc>
      </w:tr>
      <w:tr w:rsidR="00BD02EB" w:rsidRPr="00BD02EB" w14:paraId="64CA12FD" w14:textId="77777777" w:rsidTr="00E6139C">
        <w:tc>
          <w:tcPr>
            <w:tcW w:w="5000" w:type="pct"/>
            <w:gridSpan w:val="3"/>
          </w:tcPr>
          <w:p w14:paraId="178F0546" w14:textId="77777777" w:rsidR="00BD02EB" w:rsidRPr="00BD02EB" w:rsidRDefault="00BD02EB" w:rsidP="00BD02EB">
            <w:pPr>
              <w:widowControl w:val="0"/>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    a) </w:t>
            </w:r>
            <w:r w:rsidRPr="00BD02EB">
              <w:rPr>
                <w:rFonts w:ascii="Arial" w:eastAsia="Arial" w:hAnsi="Arial"/>
                <w:color w:val="000000"/>
                <w:sz w:val="20"/>
                <w:szCs w:val="20"/>
                <w:lang w:val="es-ES" w:eastAsia="es-MX"/>
              </w:rPr>
              <w:t>Industrial</w:t>
            </w:r>
          </w:p>
        </w:tc>
      </w:tr>
      <w:tr w:rsidR="00BD02EB" w:rsidRPr="00BD02EB" w14:paraId="0844053D" w14:textId="77777777" w:rsidTr="00E6139C">
        <w:tc>
          <w:tcPr>
            <w:tcW w:w="3877" w:type="pct"/>
          </w:tcPr>
          <w:p w14:paraId="37475578" w14:textId="77777777" w:rsidR="00BD02EB" w:rsidRPr="00BD02EB" w:rsidRDefault="00BD02EB" w:rsidP="00BD02EB">
            <w:pPr>
              <w:widowControl w:val="0"/>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    1.- </w:t>
            </w:r>
            <w:r w:rsidRPr="00BD02EB">
              <w:rPr>
                <w:rFonts w:ascii="Arial" w:eastAsia="Arial" w:hAnsi="Arial"/>
                <w:color w:val="000000"/>
                <w:sz w:val="20"/>
                <w:szCs w:val="20"/>
                <w:lang w:val="es-ES" w:eastAsia="es-MX"/>
              </w:rPr>
              <w:t>Por recolección</w:t>
            </w:r>
          </w:p>
        </w:tc>
        <w:tc>
          <w:tcPr>
            <w:tcW w:w="356" w:type="pct"/>
            <w:tcBorders>
              <w:right w:val="nil"/>
            </w:tcBorders>
          </w:tcPr>
          <w:p w14:paraId="46A6A31A" w14:textId="77777777" w:rsidR="00BD02EB" w:rsidRPr="00BD02EB" w:rsidRDefault="00BD02EB" w:rsidP="00BD02EB">
            <w:pPr>
              <w:widowControl w:val="0"/>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767" w:type="pct"/>
            <w:tcBorders>
              <w:left w:val="nil"/>
            </w:tcBorders>
          </w:tcPr>
          <w:p w14:paraId="01CBF35E" w14:textId="77777777" w:rsidR="00BD02EB" w:rsidRPr="00BD02EB" w:rsidRDefault="00BD02EB" w:rsidP="00BD02EB">
            <w:pPr>
              <w:widowControl w:val="0"/>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1000.00 por mes</w:t>
            </w:r>
          </w:p>
        </w:tc>
      </w:tr>
      <w:tr w:rsidR="00BD02EB" w:rsidRPr="00BD02EB" w14:paraId="211CF21D" w14:textId="77777777" w:rsidTr="00E6139C">
        <w:tc>
          <w:tcPr>
            <w:tcW w:w="5000" w:type="pct"/>
            <w:gridSpan w:val="3"/>
          </w:tcPr>
          <w:p w14:paraId="3489AF75" w14:textId="77777777" w:rsidR="00BD02EB" w:rsidRPr="00BD02EB" w:rsidRDefault="00BD02EB" w:rsidP="00BD02EB">
            <w:pPr>
              <w:widowControl w:val="0"/>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Se pagará adicionalmente la cantidad de $3, 500 pesos como anualidad adicional a las cuotas mensuales.</w:t>
            </w:r>
          </w:p>
        </w:tc>
      </w:tr>
    </w:tbl>
    <w:p w14:paraId="6E810C3A"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p>
    <w:p w14:paraId="67BEEC6A"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Para la expedición de la Constancia de factibilidad para los servicios de limpia y recolección de basura, se causará y pagará derechos por 25 UMA, en el caso que la constancia se requiera para la zona periferia y/o zona costera se causará y pagará derechos por 33 UMA, esta constancia tendrá una vigencia de un año a partir del momento de la expedición.</w:t>
      </w:r>
    </w:p>
    <w:p w14:paraId="228090ED"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39449596"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En caso de solicitar la factibilidad de desmonte de un predio, se emitirá la constancia que causará y pagara derecho de 25 UMA y tendrá una vigencia de un año a partir del momento de la expedición.</w:t>
      </w:r>
    </w:p>
    <w:p w14:paraId="172B6BE5"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p>
    <w:p w14:paraId="77D6DFD8"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36.- </w:t>
      </w:r>
      <w:r w:rsidRPr="00BD02EB">
        <w:rPr>
          <w:rFonts w:ascii="Arial" w:eastAsia="Arial" w:hAnsi="Arial"/>
          <w:color w:val="000000"/>
          <w:sz w:val="20"/>
          <w:szCs w:val="20"/>
          <w:lang w:val="es-ES" w:eastAsia="es-MX"/>
        </w:rPr>
        <w:t>El derecho por uso del sitio de disposición final de residuos sólidos propiedad del Municipio, se causará y cobrará de acuerdo a la siguiente clasificación:</w:t>
      </w:r>
    </w:p>
    <w:p w14:paraId="09564F6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381"/>
        <w:gridCol w:w="694"/>
        <w:gridCol w:w="3036"/>
      </w:tblGrid>
      <w:tr w:rsidR="00BD02EB" w:rsidRPr="00BD02EB" w14:paraId="5EA54A49" w14:textId="77777777" w:rsidTr="00E6139C">
        <w:trPr>
          <w:trHeight w:val="20"/>
        </w:trPr>
        <w:tc>
          <w:tcPr>
            <w:tcW w:w="2953" w:type="pct"/>
            <w:tcBorders>
              <w:bottom w:val="single" w:sz="6" w:space="0" w:color="000000"/>
              <w:right w:val="single" w:sz="6" w:space="0" w:color="000000"/>
            </w:tcBorders>
          </w:tcPr>
          <w:p w14:paraId="4F3074C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 </w:t>
            </w:r>
            <w:r w:rsidRPr="00BD02EB">
              <w:rPr>
                <w:rFonts w:ascii="Arial" w:eastAsia="Arial" w:hAnsi="Arial"/>
                <w:color w:val="000000"/>
                <w:sz w:val="20"/>
                <w:szCs w:val="20"/>
                <w:lang w:val="es-ES" w:eastAsia="es-MX"/>
              </w:rPr>
              <w:t xml:space="preserve">Basura </w:t>
            </w:r>
          </w:p>
        </w:tc>
        <w:tc>
          <w:tcPr>
            <w:tcW w:w="381" w:type="pct"/>
            <w:tcBorders>
              <w:right w:val="nil"/>
            </w:tcBorders>
          </w:tcPr>
          <w:p w14:paraId="10FD2B79" w14:textId="77777777" w:rsidR="00BD02EB" w:rsidRPr="00BD02EB" w:rsidRDefault="00BD02EB" w:rsidP="00BD02EB">
            <w:pPr>
              <w:widowControl w:val="0"/>
              <w:pBdr>
                <w:top w:val="nil"/>
                <w:left w:val="nil"/>
                <w:bottom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667" w:type="pct"/>
            <w:tcBorders>
              <w:left w:val="nil"/>
              <w:bottom w:val="single" w:sz="6" w:space="0" w:color="000000"/>
            </w:tcBorders>
          </w:tcPr>
          <w:p w14:paraId="5B797C60"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 250.00 por cada media tonelada.</w:t>
            </w:r>
          </w:p>
        </w:tc>
      </w:tr>
    </w:tbl>
    <w:p w14:paraId="061FC371"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p>
    <w:p w14:paraId="0B996F4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Asimismo, se establece que mediante autorización y aprobación de cabildo del municipio de Dzemul,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184E336F" w14:textId="0E32C504" w:rsidR="00BD02EB" w:rsidRPr="00BD02EB" w:rsidRDefault="00BD02EB" w:rsidP="00BD02EB">
      <w:pPr>
        <w:widowControl w:val="0"/>
        <w:spacing w:after="0" w:line="360" w:lineRule="auto"/>
        <w:rPr>
          <w:rFonts w:ascii="Arial" w:eastAsia="Arial" w:hAnsi="Arial"/>
          <w:sz w:val="20"/>
          <w:szCs w:val="20"/>
          <w:lang w:val="es-ES" w:eastAsia="es-MX"/>
        </w:rPr>
      </w:pPr>
      <w:bookmarkStart w:id="4" w:name="_GoBack"/>
      <w:bookmarkEnd w:id="4"/>
    </w:p>
    <w:p w14:paraId="0B17F7DA"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IV</w:t>
      </w:r>
    </w:p>
    <w:p w14:paraId="318C2776" w14:textId="77777777" w:rsidR="00BD02EB" w:rsidRPr="00BD02EB" w:rsidRDefault="00BD02EB" w:rsidP="00BD02EB">
      <w:pPr>
        <w:widowControl w:val="0"/>
        <w:spacing w:after="0" w:line="360" w:lineRule="auto"/>
        <w:jc w:val="center"/>
        <w:rPr>
          <w:rFonts w:ascii="Arial" w:eastAsia="Arial" w:hAnsi="Arial"/>
          <w:b/>
          <w:sz w:val="20"/>
          <w:szCs w:val="20"/>
          <w:lang w:val="es-ES" w:eastAsia="es-MX"/>
        </w:rPr>
      </w:pPr>
      <w:r w:rsidRPr="00BD02EB">
        <w:rPr>
          <w:rFonts w:ascii="Arial" w:eastAsia="Arial" w:hAnsi="Arial"/>
          <w:b/>
          <w:sz w:val="20"/>
          <w:szCs w:val="20"/>
          <w:lang w:val="es-ES" w:eastAsia="es-MX"/>
        </w:rPr>
        <w:t>Derechos por Servicios de Agua Potable</w:t>
      </w:r>
    </w:p>
    <w:p w14:paraId="68D2955C"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p>
    <w:p w14:paraId="71B8CCCD"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37.- </w:t>
      </w:r>
      <w:r w:rsidRPr="00BD02EB">
        <w:rPr>
          <w:rFonts w:ascii="Arial" w:eastAsia="Arial" w:hAnsi="Arial"/>
          <w:color w:val="000000"/>
          <w:sz w:val="20"/>
          <w:szCs w:val="20"/>
          <w:lang w:val="es-ES" w:eastAsia="es-MX"/>
        </w:rPr>
        <w:t>El cobro de derechos por el servicio de agua potable que preste el Ayuntamiento, se realizará de conformidad con las cuotas y tarifas aprobadas por el órgano directivo del Sistema Municipal de Agua Potable.</w:t>
      </w:r>
    </w:p>
    <w:p w14:paraId="5995C14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956"/>
        <w:gridCol w:w="1117"/>
        <w:gridCol w:w="3038"/>
      </w:tblGrid>
      <w:tr w:rsidR="00BD02EB" w:rsidRPr="00BD02EB" w14:paraId="7B9EA65D" w14:textId="77777777" w:rsidTr="00E6139C">
        <w:trPr>
          <w:trHeight w:val="20"/>
        </w:trPr>
        <w:tc>
          <w:tcPr>
            <w:tcW w:w="2720" w:type="pct"/>
            <w:tcBorders>
              <w:bottom w:val="single" w:sz="6" w:space="0" w:color="000000"/>
              <w:right w:val="single" w:sz="6" w:space="0" w:color="000000"/>
            </w:tcBorders>
          </w:tcPr>
          <w:p w14:paraId="6124440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Por pipa de agua</w:t>
            </w:r>
          </w:p>
        </w:tc>
        <w:tc>
          <w:tcPr>
            <w:tcW w:w="613" w:type="pct"/>
            <w:tcBorders>
              <w:bottom w:val="single" w:sz="6" w:space="0" w:color="000000"/>
              <w:right w:val="nil"/>
            </w:tcBorders>
          </w:tcPr>
          <w:p w14:paraId="47522006" w14:textId="77777777" w:rsidR="00BD02EB" w:rsidRPr="00BD02EB" w:rsidRDefault="00BD02EB" w:rsidP="00BD02EB">
            <w:pPr>
              <w:widowControl w:val="0"/>
              <w:pBdr>
                <w:top w:val="nil"/>
                <w:left w:val="nil"/>
                <w:bottom w:val="nil"/>
                <w:between w:val="nil"/>
              </w:pBdr>
              <w:tabs>
                <w:tab w:val="left" w:pos="714"/>
              </w:tabs>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667" w:type="pct"/>
            <w:tcBorders>
              <w:left w:val="nil"/>
              <w:bottom w:val="single" w:sz="6" w:space="0" w:color="000000"/>
            </w:tcBorders>
          </w:tcPr>
          <w:p w14:paraId="34A36677"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 000.00 pesos</w:t>
            </w:r>
          </w:p>
        </w:tc>
      </w:tr>
    </w:tbl>
    <w:p w14:paraId="10613466"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7C23F535"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Para la expedición de la Constancia de factibilidad para los servicios de agua potable se causará y pagara derechos por 12 UMA, en el caso que la constancia se requiera para la zona periferia y/o zona costera se causara y pagará derechos por 24 UMA, esta constancia tendrá una vigencia de una año a partir del momento de la expedición.</w:t>
      </w:r>
    </w:p>
    <w:p w14:paraId="0A82EF63"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Asimismo, se establece que mediante autorización y aprobación de cabildo del municipio de Dzemul,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5C2669A0"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48AF15F6"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V</w:t>
      </w:r>
    </w:p>
    <w:p w14:paraId="7FEA5B5A"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Derechos por Certificados y Constancias</w:t>
      </w:r>
    </w:p>
    <w:p w14:paraId="5CBF757E"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380B4EE5"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38.- </w:t>
      </w:r>
      <w:r w:rsidRPr="00BD02EB">
        <w:rPr>
          <w:rFonts w:ascii="Arial" w:eastAsia="Arial" w:hAnsi="Arial"/>
          <w:color w:val="000000"/>
          <w:sz w:val="20"/>
          <w:szCs w:val="20"/>
          <w:lang w:val="es-ES" w:eastAsia="es-MX"/>
        </w:rPr>
        <w:t>Por los certificados y constancias que expida la autoridad municipal, se pagarán las cuotas siguientes:</w:t>
      </w:r>
    </w:p>
    <w:p w14:paraId="24DE8527"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7080"/>
        <w:gridCol w:w="1277"/>
        <w:gridCol w:w="748"/>
      </w:tblGrid>
      <w:tr w:rsidR="00BD02EB" w:rsidRPr="00BD02EB" w14:paraId="11742387" w14:textId="77777777" w:rsidTr="00E6139C">
        <w:trPr>
          <w:trHeight w:val="20"/>
        </w:trPr>
        <w:tc>
          <w:tcPr>
            <w:tcW w:w="3888" w:type="pct"/>
            <w:tcBorders>
              <w:right w:val="single" w:sz="4" w:space="0" w:color="000000"/>
            </w:tcBorders>
          </w:tcPr>
          <w:p w14:paraId="07A6FA78"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lastRenderedPageBreak/>
              <w:t xml:space="preserve">I.- </w:t>
            </w:r>
            <w:r w:rsidRPr="00BD02EB">
              <w:rPr>
                <w:rFonts w:ascii="Arial" w:eastAsia="Arial" w:hAnsi="Arial"/>
                <w:color w:val="000000"/>
                <w:sz w:val="20"/>
                <w:szCs w:val="20"/>
                <w:lang w:val="es-ES" w:eastAsia="es-MX"/>
              </w:rPr>
              <w:t>Por cada certificado que expida el Ayuntamiento</w:t>
            </w:r>
          </w:p>
        </w:tc>
        <w:tc>
          <w:tcPr>
            <w:tcW w:w="701" w:type="pct"/>
            <w:tcBorders>
              <w:left w:val="single" w:sz="4" w:space="0" w:color="000000"/>
              <w:right w:val="nil"/>
            </w:tcBorders>
          </w:tcPr>
          <w:p w14:paraId="2BE38425"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411" w:type="pct"/>
            <w:tcBorders>
              <w:left w:val="nil"/>
            </w:tcBorders>
          </w:tcPr>
          <w:p w14:paraId="52513BE8"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150.00</w:t>
            </w:r>
          </w:p>
        </w:tc>
      </w:tr>
      <w:tr w:rsidR="00BD02EB" w:rsidRPr="00BD02EB" w14:paraId="6A960955" w14:textId="77777777" w:rsidTr="00E6139C">
        <w:trPr>
          <w:trHeight w:val="20"/>
        </w:trPr>
        <w:tc>
          <w:tcPr>
            <w:tcW w:w="3888" w:type="pct"/>
            <w:tcBorders>
              <w:bottom w:val="single" w:sz="4" w:space="0" w:color="000000"/>
              <w:right w:val="single" w:sz="4" w:space="0" w:color="000000"/>
            </w:tcBorders>
          </w:tcPr>
          <w:p w14:paraId="2F83A944"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II.- </w:t>
            </w:r>
            <w:r w:rsidRPr="00BD02EB">
              <w:rPr>
                <w:rFonts w:ascii="Arial" w:eastAsia="Arial" w:hAnsi="Arial"/>
                <w:color w:val="000000"/>
                <w:sz w:val="20"/>
                <w:szCs w:val="20"/>
                <w:lang w:val="es-ES" w:eastAsia="es-MX"/>
              </w:rPr>
              <w:t>Por cada copia certificada que expida el Ayuntamiento, por hoja</w:t>
            </w:r>
          </w:p>
        </w:tc>
        <w:tc>
          <w:tcPr>
            <w:tcW w:w="701" w:type="pct"/>
            <w:tcBorders>
              <w:left w:val="single" w:sz="4" w:space="0" w:color="000000"/>
              <w:bottom w:val="single" w:sz="4" w:space="0" w:color="000000"/>
              <w:right w:val="nil"/>
            </w:tcBorders>
          </w:tcPr>
          <w:p w14:paraId="69016A85"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411" w:type="pct"/>
            <w:tcBorders>
              <w:left w:val="nil"/>
              <w:bottom w:val="single" w:sz="4" w:space="0" w:color="000000"/>
            </w:tcBorders>
          </w:tcPr>
          <w:p w14:paraId="766061D4"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60.00</w:t>
            </w:r>
          </w:p>
        </w:tc>
      </w:tr>
      <w:tr w:rsidR="00BD02EB" w:rsidRPr="00BD02EB" w14:paraId="1EF932F4" w14:textId="77777777" w:rsidTr="00E6139C">
        <w:trPr>
          <w:trHeight w:val="20"/>
        </w:trPr>
        <w:tc>
          <w:tcPr>
            <w:tcW w:w="3888" w:type="pct"/>
            <w:tcBorders>
              <w:top w:val="single" w:sz="4" w:space="0" w:color="000000"/>
              <w:bottom w:val="single" w:sz="4" w:space="0" w:color="000000"/>
              <w:right w:val="single" w:sz="4" w:space="0" w:color="000000"/>
            </w:tcBorders>
          </w:tcPr>
          <w:p w14:paraId="18F103E2"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III. </w:t>
            </w:r>
            <w:r w:rsidRPr="00BD02EB">
              <w:rPr>
                <w:rFonts w:ascii="Arial" w:eastAsia="Arial" w:hAnsi="Arial"/>
                <w:color w:val="000000"/>
                <w:sz w:val="20"/>
                <w:szCs w:val="20"/>
                <w:lang w:val="es-ES" w:eastAsia="es-MX"/>
              </w:rPr>
              <w:t>Por cada constancia que expida el Ayuntamiento</w:t>
            </w:r>
          </w:p>
        </w:tc>
        <w:tc>
          <w:tcPr>
            <w:tcW w:w="701" w:type="pct"/>
            <w:tcBorders>
              <w:top w:val="single" w:sz="4" w:space="0" w:color="000000"/>
              <w:left w:val="single" w:sz="4" w:space="0" w:color="000000"/>
              <w:bottom w:val="single" w:sz="4" w:space="0" w:color="000000"/>
              <w:right w:val="nil"/>
            </w:tcBorders>
          </w:tcPr>
          <w:p w14:paraId="712EAE3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411" w:type="pct"/>
            <w:tcBorders>
              <w:top w:val="single" w:sz="4" w:space="0" w:color="000000"/>
              <w:left w:val="nil"/>
              <w:bottom w:val="single" w:sz="4" w:space="0" w:color="000000"/>
            </w:tcBorders>
          </w:tcPr>
          <w:p w14:paraId="26DD9DBD"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150.00</w:t>
            </w:r>
          </w:p>
        </w:tc>
      </w:tr>
      <w:tr w:rsidR="00BD02EB" w:rsidRPr="00BD02EB" w14:paraId="3CF2E1A7" w14:textId="77777777" w:rsidTr="00E6139C">
        <w:trPr>
          <w:trHeight w:val="20"/>
        </w:trPr>
        <w:tc>
          <w:tcPr>
            <w:tcW w:w="3888" w:type="pct"/>
            <w:tcBorders>
              <w:top w:val="single" w:sz="4" w:space="0" w:color="000000"/>
              <w:right w:val="single" w:sz="4" w:space="0" w:color="000000"/>
            </w:tcBorders>
          </w:tcPr>
          <w:p w14:paraId="59248591"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IV.- </w:t>
            </w:r>
            <w:r w:rsidRPr="00BD02EB">
              <w:rPr>
                <w:rFonts w:ascii="Arial" w:eastAsia="Arial" w:hAnsi="Arial"/>
                <w:color w:val="000000"/>
                <w:sz w:val="20"/>
                <w:szCs w:val="20"/>
                <w:lang w:val="es-ES" w:eastAsia="es-MX"/>
              </w:rPr>
              <w:t>Por cada constancia de no adeudo de impuesto predial y agua potable</w:t>
            </w:r>
          </w:p>
        </w:tc>
        <w:tc>
          <w:tcPr>
            <w:tcW w:w="701" w:type="pct"/>
            <w:tcBorders>
              <w:top w:val="single" w:sz="4" w:space="0" w:color="000000"/>
              <w:left w:val="single" w:sz="4" w:space="0" w:color="000000"/>
              <w:right w:val="nil"/>
            </w:tcBorders>
          </w:tcPr>
          <w:p w14:paraId="6924FE1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411" w:type="pct"/>
            <w:tcBorders>
              <w:top w:val="single" w:sz="4" w:space="0" w:color="000000"/>
              <w:left w:val="nil"/>
            </w:tcBorders>
          </w:tcPr>
          <w:p w14:paraId="4B34A035"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150.00</w:t>
            </w:r>
          </w:p>
        </w:tc>
      </w:tr>
      <w:tr w:rsidR="00BD02EB" w:rsidRPr="00BD02EB" w14:paraId="0B12E4CD" w14:textId="77777777" w:rsidTr="00E6139C">
        <w:trPr>
          <w:trHeight w:val="20"/>
        </w:trPr>
        <w:tc>
          <w:tcPr>
            <w:tcW w:w="3888" w:type="pct"/>
            <w:tcBorders>
              <w:top w:val="single" w:sz="4" w:space="0" w:color="000000"/>
              <w:left w:val="single" w:sz="6" w:space="0" w:color="000000"/>
              <w:bottom w:val="single" w:sz="6" w:space="0" w:color="000000"/>
              <w:right w:val="single" w:sz="4" w:space="0" w:color="000000"/>
            </w:tcBorders>
          </w:tcPr>
          <w:p w14:paraId="4CC799A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b/>
                <w:color w:val="000000"/>
                <w:sz w:val="20"/>
                <w:szCs w:val="20"/>
                <w:lang w:val="es-ES" w:eastAsia="es-MX"/>
              </w:rPr>
            </w:pPr>
            <w:r w:rsidRPr="00BD02EB">
              <w:rPr>
                <w:rFonts w:ascii="Arial" w:eastAsia="Arial" w:hAnsi="Arial"/>
                <w:b/>
                <w:color w:val="000000"/>
                <w:sz w:val="20"/>
                <w:szCs w:val="20"/>
                <w:lang w:val="es-ES" w:eastAsia="es-MX"/>
              </w:rPr>
              <w:t xml:space="preserve">IV.- </w:t>
            </w:r>
            <w:r w:rsidRPr="00BD02EB">
              <w:rPr>
                <w:rFonts w:ascii="Arial" w:eastAsia="Arial" w:hAnsi="Arial"/>
                <w:color w:val="000000"/>
                <w:sz w:val="20"/>
                <w:szCs w:val="20"/>
                <w:lang w:val="es-ES" w:eastAsia="es-MX"/>
              </w:rPr>
              <w:t>Por cada constancia de vecindad</w:t>
            </w:r>
          </w:p>
        </w:tc>
        <w:tc>
          <w:tcPr>
            <w:tcW w:w="701" w:type="pct"/>
            <w:tcBorders>
              <w:top w:val="single" w:sz="4" w:space="0" w:color="000000"/>
              <w:left w:val="single" w:sz="4" w:space="0" w:color="000000"/>
              <w:bottom w:val="single" w:sz="6" w:space="0" w:color="000000"/>
              <w:right w:val="nil"/>
            </w:tcBorders>
          </w:tcPr>
          <w:p w14:paraId="205FBC7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411" w:type="pct"/>
            <w:tcBorders>
              <w:top w:val="single" w:sz="4" w:space="0" w:color="000000"/>
              <w:left w:val="nil"/>
              <w:bottom w:val="single" w:sz="6" w:space="0" w:color="000000"/>
              <w:right w:val="single" w:sz="6" w:space="0" w:color="000000"/>
            </w:tcBorders>
          </w:tcPr>
          <w:p w14:paraId="13CF1986"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150.00</w:t>
            </w:r>
          </w:p>
        </w:tc>
      </w:tr>
    </w:tbl>
    <w:p w14:paraId="6EE04C0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2DD0EA21"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Asimismo, se establece que mediante autorización y aprobación de cabildo del municipio de Dzemul,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42B2C22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5ECEA3DC"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VI</w:t>
      </w:r>
    </w:p>
    <w:p w14:paraId="38712562"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De los Derechos por el Uso y Aprovechamiento de los Bienes de Dominio Público del Patrimonio Municipal</w:t>
      </w:r>
    </w:p>
    <w:p w14:paraId="67B4011B"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7F9B6736"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39.- </w:t>
      </w:r>
      <w:r w:rsidRPr="00BD02EB">
        <w:rPr>
          <w:rFonts w:ascii="Arial" w:eastAsia="Arial" w:hAnsi="Arial"/>
          <w:color w:val="000000"/>
          <w:sz w:val="20"/>
          <w:szCs w:val="20"/>
          <w:lang w:val="es-ES" w:eastAsia="es-MX"/>
        </w:rPr>
        <w:t>Los derechos por servicios de mercados se causarán y pagarán de conformidad con las siguientes tarifas:</w:t>
      </w:r>
    </w:p>
    <w:p w14:paraId="07D36CD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658"/>
        <w:gridCol w:w="288"/>
        <w:gridCol w:w="3159"/>
      </w:tblGrid>
      <w:tr w:rsidR="00BD02EB" w:rsidRPr="00BD02EB" w14:paraId="0166BB70" w14:textId="77777777" w:rsidTr="00E6139C">
        <w:trPr>
          <w:trHeight w:val="20"/>
        </w:trPr>
        <w:tc>
          <w:tcPr>
            <w:tcW w:w="3107" w:type="pct"/>
            <w:tcBorders>
              <w:left w:val="single" w:sz="6" w:space="0" w:color="000000"/>
            </w:tcBorders>
          </w:tcPr>
          <w:p w14:paraId="55044A01"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 </w:t>
            </w:r>
            <w:r w:rsidRPr="00BD02EB">
              <w:rPr>
                <w:rFonts w:ascii="Arial" w:eastAsia="Arial" w:hAnsi="Arial"/>
                <w:color w:val="000000"/>
                <w:sz w:val="20"/>
                <w:szCs w:val="20"/>
                <w:lang w:val="es-ES" w:eastAsia="es-MX"/>
              </w:rPr>
              <w:t>En el caso de locales comerciales ubicados en el mercado municipal</w:t>
            </w:r>
          </w:p>
        </w:tc>
        <w:tc>
          <w:tcPr>
            <w:tcW w:w="158" w:type="pct"/>
            <w:tcBorders>
              <w:right w:val="nil"/>
            </w:tcBorders>
          </w:tcPr>
          <w:p w14:paraId="2097DB89"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735" w:type="pct"/>
            <w:tcBorders>
              <w:left w:val="nil"/>
              <w:right w:val="single" w:sz="6" w:space="0" w:color="000000"/>
            </w:tcBorders>
          </w:tcPr>
          <w:p w14:paraId="7CCDE212"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50.00 mensual por local asignado.</w:t>
            </w:r>
          </w:p>
        </w:tc>
      </w:tr>
      <w:tr w:rsidR="00BD02EB" w:rsidRPr="00BD02EB" w14:paraId="6EF75DCA" w14:textId="77777777" w:rsidTr="00E6139C">
        <w:trPr>
          <w:trHeight w:val="20"/>
        </w:trPr>
        <w:tc>
          <w:tcPr>
            <w:tcW w:w="3107" w:type="pct"/>
            <w:tcBorders>
              <w:left w:val="single" w:sz="6" w:space="0" w:color="000000"/>
              <w:bottom w:val="single" w:sz="6" w:space="0" w:color="000000"/>
            </w:tcBorders>
          </w:tcPr>
          <w:p w14:paraId="5D316491"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II.- </w:t>
            </w:r>
            <w:r w:rsidRPr="00BD02EB">
              <w:rPr>
                <w:rFonts w:ascii="Arial" w:eastAsia="Arial" w:hAnsi="Arial"/>
                <w:color w:val="000000"/>
                <w:sz w:val="20"/>
                <w:szCs w:val="20"/>
                <w:lang w:val="es-ES" w:eastAsia="es-MX"/>
              </w:rPr>
              <w:t>En el caso de comerciantes que utilicen mesetas ubicadas dentro de los mercados.</w:t>
            </w:r>
          </w:p>
        </w:tc>
        <w:tc>
          <w:tcPr>
            <w:tcW w:w="158" w:type="pct"/>
            <w:tcBorders>
              <w:bottom w:val="single" w:sz="6" w:space="0" w:color="000000"/>
              <w:right w:val="nil"/>
            </w:tcBorders>
          </w:tcPr>
          <w:p w14:paraId="4AEC0750" w14:textId="77777777" w:rsidR="00BD02EB" w:rsidRPr="00BD02EB" w:rsidRDefault="00BD02EB" w:rsidP="00BD02EB">
            <w:pPr>
              <w:widowControl w:val="0"/>
              <w:pBdr>
                <w:top w:val="nil"/>
                <w:left w:val="nil"/>
                <w:bottom w:val="nil"/>
                <w:right w:val="nil"/>
                <w:between w:val="nil"/>
              </w:pBdr>
              <w:tabs>
                <w:tab w:val="left" w:pos="988"/>
                <w:tab w:val="left" w:pos="2115"/>
              </w:tabs>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735" w:type="pct"/>
            <w:tcBorders>
              <w:left w:val="nil"/>
              <w:bottom w:val="single" w:sz="6" w:space="0" w:color="000000"/>
              <w:right w:val="single" w:sz="6" w:space="0" w:color="000000"/>
            </w:tcBorders>
          </w:tcPr>
          <w:p w14:paraId="5BE157EF" w14:textId="77777777" w:rsidR="00BD02EB" w:rsidRPr="00BD02EB" w:rsidRDefault="00BD02EB" w:rsidP="00BD02EB">
            <w:pPr>
              <w:widowControl w:val="0"/>
              <w:pBdr>
                <w:top w:val="nil"/>
                <w:left w:val="nil"/>
                <w:bottom w:val="nil"/>
                <w:right w:val="nil"/>
                <w:between w:val="nil"/>
              </w:pBdr>
              <w:tabs>
                <w:tab w:val="left" w:pos="988"/>
                <w:tab w:val="left" w:pos="2115"/>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50.00 mensual por meseta.</w:t>
            </w:r>
          </w:p>
        </w:tc>
      </w:tr>
      <w:tr w:rsidR="00BD02EB" w:rsidRPr="00BD02EB" w14:paraId="05CA794F" w14:textId="77777777" w:rsidTr="00E6139C">
        <w:trPr>
          <w:trHeight w:val="20"/>
        </w:trPr>
        <w:tc>
          <w:tcPr>
            <w:tcW w:w="3107" w:type="pct"/>
            <w:tcBorders>
              <w:top w:val="single" w:sz="6" w:space="0" w:color="000000"/>
              <w:left w:val="single" w:sz="6" w:space="0" w:color="000000"/>
              <w:bottom w:val="single" w:sz="6" w:space="0" w:color="000000"/>
            </w:tcBorders>
          </w:tcPr>
          <w:p w14:paraId="22D5F2CA"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III.- </w:t>
            </w:r>
            <w:r w:rsidRPr="00BD02EB">
              <w:rPr>
                <w:rFonts w:ascii="Arial" w:eastAsia="Arial" w:hAnsi="Arial"/>
                <w:color w:val="000000"/>
                <w:sz w:val="20"/>
                <w:szCs w:val="20"/>
                <w:lang w:val="es-ES" w:eastAsia="es-MX"/>
              </w:rPr>
              <w:t>Ambulantes</w:t>
            </w:r>
          </w:p>
        </w:tc>
        <w:tc>
          <w:tcPr>
            <w:tcW w:w="158" w:type="pct"/>
            <w:tcBorders>
              <w:top w:val="single" w:sz="6" w:space="0" w:color="000000"/>
              <w:bottom w:val="single" w:sz="6" w:space="0" w:color="000000"/>
              <w:right w:val="nil"/>
            </w:tcBorders>
          </w:tcPr>
          <w:p w14:paraId="04CFF226"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735" w:type="pct"/>
            <w:tcBorders>
              <w:top w:val="single" w:sz="6" w:space="0" w:color="000000"/>
              <w:left w:val="nil"/>
              <w:bottom w:val="single" w:sz="6" w:space="0" w:color="000000"/>
              <w:right w:val="single" w:sz="6" w:space="0" w:color="000000"/>
            </w:tcBorders>
          </w:tcPr>
          <w:p w14:paraId="38894936"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50.00 por día.</w:t>
            </w:r>
          </w:p>
        </w:tc>
      </w:tr>
      <w:tr w:rsidR="00BD02EB" w:rsidRPr="00BD02EB" w14:paraId="4D480F3D" w14:textId="77777777" w:rsidTr="00E6139C">
        <w:trPr>
          <w:trHeight w:val="20"/>
        </w:trPr>
        <w:tc>
          <w:tcPr>
            <w:tcW w:w="3107" w:type="pct"/>
            <w:tcBorders>
              <w:top w:val="single" w:sz="6" w:space="0" w:color="000000"/>
              <w:left w:val="single" w:sz="6" w:space="0" w:color="000000"/>
              <w:bottom w:val="single" w:sz="6" w:space="0" w:color="000000"/>
            </w:tcBorders>
          </w:tcPr>
          <w:p w14:paraId="439C734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IV.- </w:t>
            </w:r>
            <w:r w:rsidRPr="00BD02EB">
              <w:rPr>
                <w:rFonts w:ascii="Arial" w:eastAsia="Arial" w:hAnsi="Arial"/>
                <w:color w:val="000000"/>
                <w:sz w:val="20"/>
                <w:szCs w:val="20"/>
                <w:lang w:val="es-ES" w:eastAsia="es-MX"/>
              </w:rPr>
              <w:t>Ambulantes con vehículos motorizados.</w:t>
            </w:r>
          </w:p>
        </w:tc>
        <w:tc>
          <w:tcPr>
            <w:tcW w:w="158" w:type="pct"/>
            <w:tcBorders>
              <w:top w:val="single" w:sz="6" w:space="0" w:color="000000"/>
              <w:bottom w:val="single" w:sz="6" w:space="0" w:color="000000"/>
              <w:right w:val="nil"/>
            </w:tcBorders>
          </w:tcPr>
          <w:p w14:paraId="63FEA795" w14:textId="77777777" w:rsidR="00BD02EB" w:rsidRPr="00BD02EB" w:rsidRDefault="00BD02EB" w:rsidP="00BD02EB">
            <w:pPr>
              <w:widowControl w:val="0"/>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735" w:type="pct"/>
            <w:tcBorders>
              <w:top w:val="single" w:sz="6" w:space="0" w:color="000000"/>
              <w:left w:val="nil"/>
              <w:bottom w:val="single" w:sz="6" w:space="0" w:color="000000"/>
              <w:right w:val="single" w:sz="6" w:space="0" w:color="000000"/>
            </w:tcBorders>
          </w:tcPr>
          <w:p w14:paraId="3B6FDB97"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50.00 al día.</w:t>
            </w:r>
          </w:p>
        </w:tc>
      </w:tr>
    </w:tbl>
    <w:p w14:paraId="607D79C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48B52F8A"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VII</w:t>
      </w:r>
    </w:p>
    <w:p w14:paraId="69EDAB14"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Derechos por Servicio de Panteones</w:t>
      </w:r>
    </w:p>
    <w:p w14:paraId="5DC9185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06B6FDE0"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40.- </w:t>
      </w:r>
      <w:r w:rsidRPr="00BD02EB">
        <w:rPr>
          <w:rFonts w:ascii="Arial" w:eastAsia="Arial" w:hAnsi="Arial"/>
          <w:color w:val="000000"/>
          <w:sz w:val="20"/>
          <w:szCs w:val="20"/>
          <w:lang w:val="es-ES" w:eastAsia="es-MX"/>
        </w:rPr>
        <w:t>El cobro de derechos por los servicios de panteones que preste el Ayuntamiento, se causará y pagará conforme a las siguientes cuotas:</w:t>
      </w:r>
    </w:p>
    <w:p w14:paraId="3536260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7225"/>
        <w:gridCol w:w="709"/>
        <w:gridCol w:w="1177"/>
      </w:tblGrid>
      <w:tr w:rsidR="00BD02EB" w:rsidRPr="00BD02EB" w14:paraId="44EDD52B" w14:textId="77777777" w:rsidTr="00E6139C">
        <w:tc>
          <w:tcPr>
            <w:tcW w:w="3965" w:type="pct"/>
            <w:tcBorders>
              <w:left w:val="single" w:sz="4" w:space="0" w:color="000000"/>
              <w:bottom w:val="single" w:sz="4" w:space="0" w:color="000000"/>
            </w:tcBorders>
          </w:tcPr>
          <w:p w14:paraId="795EE350"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 </w:t>
            </w:r>
            <w:r w:rsidRPr="00BD02EB">
              <w:rPr>
                <w:rFonts w:ascii="Arial" w:eastAsia="Arial" w:hAnsi="Arial"/>
                <w:color w:val="000000"/>
                <w:sz w:val="20"/>
                <w:szCs w:val="20"/>
                <w:lang w:val="es-ES" w:eastAsia="es-MX"/>
              </w:rPr>
              <w:t>Servicio de inhumación en secciones del cementerio</w:t>
            </w:r>
          </w:p>
        </w:tc>
        <w:tc>
          <w:tcPr>
            <w:tcW w:w="389" w:type="pct"/>
            <w:tcBorders>
              <w:bottom w:val="single" w:sz="4" w:space="0" w:color="000000"/>
              <w:right w:val="nil"/>
            </w:tcBorders>
          </w:tcPr>
          <w:p w14:paraId="48437A69" w14:textId="77777777" w:rsidR="00BD02EB" w:rsidRPr="00BD02EB" w:rsidRDefault="00BD02EB" w:rsidP="00BD02EB">
            <w:pPr>
              <w:widowControl w:val="0"/>
              <w:pBdr>
                <w:top w:val="nil"/>
                <w:left w:val="nil"/>
                <w:bottom w:val="nil"/>
                <w:right w:val="nil"/>
                <w:between w:val="nil"/>
              </w:pBdr>
              <w:tabs>
                <w:tab w:val="left" w:pos="451"/>
              </w:tabs>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646" w:type="pct"/>
            <w:tcBorders>
              <w:left w:val="nil"/>
              <w:bottom w:val="single" w:sz="4" w:space="0" w:color="000000"/>
              <w:right w:val="single" w:sz="4" w:space="0" w:color="000000"/>
            </w:tcBorders>
          </w:tcPr>
          <w:p w14:paraId="5FBBDBD8" w14:textId="77777777" w:rsidR="00BD02EB" w:rsidRPr="00BD02EB" w:rsidRDefault="00BD02EB" w:rsidP="00BD02EB">
            <w:pPr>
              <w:widowControl w:val="0"/>
              <w:pBdr>
                <w:top w:val="nil"/>
                <w:left w:val="nil"/>
                <w:bottom w:val="nil"/>
                <w:right w:val="nil"/>
                <w:between w:val="nil"/>
              </w:pBdr>
              <w:tabs>
                <w:tab w:val="left" w:pos="451"/>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500.00</w:t>
            </w:r>
          </w:p>
        </w:tc>
      </w:tr>
      <w:tr w:rsidR="00BD02EB" w:rsidRPr="00BD02EB" w14:paraId="55463246" w14:textId="77777777" w:rsidTr="00E6139C">
        <w:tc>
          <w:tcPr>
            <w:tcW w:w="3965" w:type="pct"/>
            <w:tcBorders>
              <w:top w:val="single" w:sz="4" w:space="0" w:color="000000"/>
              <w:left w:val="single" w:sz="4" w:space="0" w:color="000000"/>
            </w:tcBorders>
          </w:tcPr>
          <w:p w14:paraId="7317BB71"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II.- </w:t>
            </w:r>
            <w:r w:rsidRPr="00BD02EB">
              <w:rPr>
                <w:rFonts w:ascii="Arial" w:eastAsia="Arial" w:hAnsi="Arial"/>
                <w:color w:val="000000"/>
                <w:sz w:val="20"/>
                <w:szCs w:val="20"/>
                <w:lang w:val="es-ES" w:eastAsia="es-MX"/>
              </w:rPr>
              <w:t>Servicios de exhumación en secciones</w:t>
            </w:r>
          </w:p>
        </w:tc>
        <w:tc>
          <w:tcPr>
            <w:tcW w:w="389" w:type="pct"/>
            <w:tcBorders>
              <w:top w:val="single" w:sz="4" w:space="0" w:color="000000"/>
              <w:right w:val="nil"/>
            </w:tcBorders>
          </w:tcPr>
          <w:p w14:paraId="707EE2AC" w14:textId="77777777" w:rsidR="00BD02EB" w:rsidRPr="00BD02EB" w:rsidRDefault="00BD02EB" w:rsidP="00BD02EB">
            <w:pPr>
              <w:widowControl w:val="0"/>
              <w:pBdr>
                <w:top w:val="nil"/>
                <w:left w:val="nil"/>
                <w:bottom w:val="nil"/>
                <w:right w:val="nil"/>
                <w:between w:val="nil"/>
              </w:pBdr>
              <w:tabs>
                <w:tab w:val="left" w:pos="451"/>
              </w:tabs>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646" w:type="pct"/>
            <w:tcBorders>
              <w:top w:val="single" w:sz="4" w:space="0" w:color="000000"/>
              <w:left w:val="nil"/>
              <w:right w:val="single" w:sz="4" w:space="0" w:color="000000"/>
            </w:tcBorders>
          </w:tcPr>
          <w:p w14:paraId="4ECACDCE" w14:textId="77777777" w:rsidR="00BD02EB" w:rsidRPr="00BD02EB" w:rsidRDefault="00BD02EB" w:rsidP="00BD02EB">
            <w:pPr>
              <w:widowControl w:val="0"/>
              <w:pBdr>
                <w:top w:val="nil"/>
                <w:left w:val="nil"/>
                <w:bottom w:val="nil"/>
                <w:right w:val="nil"/>
                <w:between w:val="nil"/>
              </w:pBdr>
              <w:tabs>
                <w:tab w:val="left" w:pos="451"/>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250.00</w:t>
            </w:r>
          </w:p>
        </w:tc>
      </w:tr>
      <w:tr w:rsidR="00BD02EB" w:rsidRPr="00BD02EB" w14:paraId="75C63E6D" w14:textId="77777777" w:rsidTr="00E6139C">
        <w:tc>
          <w:tcPr>
            <w:tcW w:w="3965" w:type="pct"/>
            <w:tcBorders>
              <w:left w:val="single" w:sz="4" w:space="0" w:color="000000"/>
            </w:tcBorders>
          </w:tcPr>
          <w:p w14:paraId="01038A7D"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III.- </w:t>
            </w:r>
            <w:r w:rsidRPr="00BD02EB">
              <w:rPr>
                <w:rFonts w:ascii="Arial" w:eastAsia="Arial" w:hAnsi="Arial"/>
                <w:color w:val="000000"/>
                <w:sz w:val="20"/>
                <w:szCs w:val="20"/>
                <w:lang w:val="es-ES" w:eastAsia="es-MX"/>
              </w:rPr>
              <w:t>Bóveda a perpetuidad</w:t>
            </w:r>
          </w:p>
        </w:tc>
        <w:tc>
          <w:tcPr>
            <w:tcW w:w="389" w:type="pct"/>
            <w:tcBorders>
              <w:right w:val="nil"/>
            </w:tcBorders>
          </w:tcPr>
          <w:p w14:paraId="7FE495D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646" w:type="pct"/>
            <w:tcBorders>
              <w:left w:val="nil"/>
              <w:right w:val="single" w:sz="4" w:space="0" w:color="000000"/>
            </w:tcBorders>
          </w:tcPr>
          <w:p w14:paraId="7F54DD99"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2,500.00.</w:t>
            </w:r>
          </w:p>
        </w:tc>
      </w:tr>
      <w:tr w:rsidR="00BD02EB" w:rsidRPr="00BD02EB" w14:paraId="327A7187" w14:textId="77777777" w:rsidTr="00E6139C">
        <w:tc>
          <w:tcPr>
            <w:tcW w:w="3965" w:type="pct"/>
            <w:tcBorders>
              <w:left w:val="single" w:sz="4" w:space="0" w:color="000000"/>
            </w:tcBorders>
          </w:tcPr>
          <w:p w14:paraId="5155C193"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lastRenderedPageBreak/>
              <w:t xml:space="preserve">IV.- </w:t>
            </w:r>
            <w:r w:rsidRPr="00BD02EB">
              <w:rPr>
                <w:rFonts w:ascii="Arial" w:eastAsia="Arial" w:hAnsi="Arial"/>
                <w:color w:val="000000"/>
                <w:sz w:val="20"/>
                <w:szCs w:val="20"/>
                <w:lang w:val="es-ES" w:eastAsia="es-MX"/>
              </w:rPr>
              <w:t>Osario a perpetuidad</w:t>
            </w:r>
          </w:p>
        </w:tc>
        <w:tc>
          <w:tcPr>
            <w:tcW w:w="389" w:type="pct"/>
            <w:tcBorders>
              <w:right w:val="nil"/>
            </w:tcBorders>
          </w:tcPr>
          <w:p w14:paraId="61F0067B"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646" w:type="pct"/>
            <w:tcBorders>
              <w:left w:val="nil"/>
              <w:right w:val="single" w:sz="4" w:space="0" w:color="000000"/>
            </w:tcBorders>
          </w:tcPr>
          <w:p w14:paraId="503593F8"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1,200.00.</w:t>
            </w:r>
          </w:p>
        </w:tc>
      </w:tr>
      <w:tr w:rsidR="00BD02EB" w:rsidRPr="00BD02EB" w14:paraId="1BF5CD4B" w14:textId="77777777" w:rsidTr="00E6139C">
        <w:tc>
          <w:tcPr>
            <w:tcW w:w="3965" w:type="pct"/>
            <w:tcBorders>
              <w:left w:val="single" w:sz="4" w:space="0" w:color="000000"/>
            </w:tcBorders>
          </w:tcPr>
          <w:p w14:paraId="1E62191E"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V.-</w:t>
            </w:r>
            <w:r w:rsidRPr="00BD02EB">
              <w:rPr>
                <w:rFonts w:ascii="Arial" w:eastAsia="Arial" w:hAnsi="Arial"/>
                <w:color w:val="000000"/>
                <w:sz w:val="20"/>
                <w:szCs w:val="20"/>
                <w:lang w:val="es-ES" w:eastAsia="es-MX"/>
              </w:rPr>
              <w:t xml:space="preserve"> Actualización de documentos por concesiones a perpetuidad </w:t>
            </w:r>
          </w:p>
        </w:tc>
        <w:tc>
          <w:tcPr>
            <w:tcW w:w="389" w:type="pct"/>
            <w:tcBorders>
              <w:right w:val="nil"/>
            </w:tcBorders>
          </w:tcPr>
          <w:p w14:paraId="346A5BE8"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646" w:type="pct"/>
            <w:tcBorders>
              <w:left w:val="nil"/>
              <w:right w:val="single" w:sz="4" w:space="0" w:color="000000"/>
            </w:tcBorders>
          </w:tcPr>
          <w:p w14:paraId="6F549C1C"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1,200.00</w:t>
            </w:r>
          </w:p>
        </w:tc>
      </w:tr>
      <w:tr w:rsidR="00BD02EB" w:rsidRPr="00BD02EB" w14:paraId="7893FB24" w14:textId="77777777" w:rsidTr="00E6139C">
        <w:tc>
          <w:tcPr>
            <w:tcW w:w="3965" w:type="pct"/>
            <w:tcBorders>
              <w:left w:val="single" w:sz="4" w:space="0" w:color="000000"/>
              <w:bottom w:val="single" w:sz="4" w:space="0" w:color="000000"/>
            </w:tcBorders>
          </w:tcPr>
          <w:p w14:paraId="3FD1781C"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VI.- </w:t>
            </w:r>
            <w:r w:rsidRPr="00BD02EB">
              <w:rPr>
                <w:rFonts w:ascii="Arial" w:eastAsia="Arial" w:hAnsi="Arial"/>
                <w:color w:val="000000"/>
                <w:sz w:val="20"/>
                <w:szCs w:val="20"/>
                <w:lang w:val="es-ES" w:eastAsia="es-MX"/>
              </w:rPr>
              <w:t>Expedición de duplicados por documentos de concesiones</w:t>
            </w:r>
          </w:p>
        </w:tc>
        <w:tc>
          <w:tcPr>
            <w:tcW w:w="389" w:type="pct"/>
            <w:tcBorders>
              <w:bottom w:val="single" w:sz="4" w:space="0" w:color="000000"/>
              <w:right w:val="nil"/>
            </w:tcBorders>
          </w:tcPr>
          <w:p w14:paraId="61F9970C"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646" w:type="pct"/>
            <w:tcBorders>
              <w:left w:val="nil"/>
              <w:bottom w:val="single" w:sz="4" w:space="0" w:color="000000"/>
              <w:right w:val="single" w:sz="4" w:space="0" w:color="000000"/>
            </w:tcBorders>
          </w:tcPr>
          <w:p w14:paraId="3F248F23"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1,200.00</w:t>
            </w:r>
          </w:p>
        </w:tc>
      </w:tr>
    </w:tbl>
    <w:p w14:paraId="60169494" w14:textId="77777777" w:rsidR="00BD02EB" w:rsidRPr="00BD02EB" w:rsidRDefault="00BD02EB" w:rsidP="00BD02EB">
      <w:pPr>
        <w:widowControl w:val="0"/>
        <w:spacing w:after="0" w:line="360" w:lineRule="auto"/>
        <w:rPr>
          <w:rFonts w:ascii="Arial" w:eastAsia="Arimo" w:hAnsi="Arial"/>
          <w:sz w:val="20"/>
          <w:szCs w:val="20"/>
          <w:lang w:val="es-ES" w:eastAsia="es-MX"/>
        </w:rPr>
      </w:pPr>
    </w:p>
    <w:p w14:paraId="5D4EDF62"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br w:type="column"/>
      </w:r>
    </w:p>
    <w:p w14:paraId="35DCA8D7"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VIII</w:t>
      </w:r>
    </w:p>
    <w:p w14:paraId="6D460BB5" w14:textId="77777777" w:rsidR="00BD02EB" w:rsidRPr="00BD02EB" w:rsidRDefault="00BD02EB" w:rsidP="00BD02EB">
      <w:pPr>
        <w:widowControl w:val="0"/>
        <w:shd w:val="clear" w:color="auto" w:fill="FFFFFF"/>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Derecho por Acceso a la Información Pública</w:t>
      </w:r>
    </w:p>
    <w:p w14:paraId="333C0329" w14:textId="77777777" w:rsidR="00BD02EB" w:rsidRPr="00BD02EB" w:rsidRDefault="00BD02EB" w:rsidP="00BD02EB">
      <w:pPr>
        <w:widowControl w:val="0"/>
        <w:shd w:val="clear" w:color="auto" w:fill="FFFFFF"/>
        <w:spacing w:after="0" w:line="360" w:lineRule="auto"/>
        <w:jc w:val="center"/>
        <w:rPr>
          <w:rFonts w:ascii="Arial" w:eastAsia="Arial" w:hAnsi="Arial"/>
          <w:color w:val="000000"/>
          <w:sz w:val="20"/>
          <w:szCs w:val="20"/>
          <w:lang w:val="es-ES" w:eastAsia="es-MX"/>
        </w:rPr>
      </w:pPr>
    </w:p>
    <w:p w14:paraId="2051FEA8" w14:textId="77777777" w:rsidR="00BD02EB" w:rsidRPr="00BD02EB" w:rsidRDefault="00BD02EB" w:rsidP="00BD02EB">
      <w:pPr>
        <w:widowControl w:val="0"/>
        <w:spacing w:after="0" w:line="360" w:lineRule="auto"/>
        <w:jc w:val="both"/>
        <w:rPr>
          <w:rFonts w:ascii="Arial" w:eastAsia="Arial" w:hAnsi="Arial"/>
          <w:color w:val="000000"/>
          <w:sz w:val="20"/>
          <w:szCs w:val="20"/>
          <w:lang w:eastAsia="es-MX"/>
        </w:rPr>
      </w:pPr>
      <w:r w:rsidRPr="00BD02EB">
        <w:rPr>
          <w:rFonts w:ascii="Arial" w:eastAsia="Arial" w:hAnsi="Arial"/>
          <w:b/>
          <w:color w:val="000000"/>
          <w:sz w:val="20"/>
          <w:szCs w:val="20"/>
          <w:lang w:val="es-ES" w:eastAsia="es-MX"/>
        </w:rPr>
        <w:t>Artículo 41.-</w:t>
      </w:r>
      <w:r w:rsidRPr="00BD02EB">
        <w:rPr>
          <w:rFonts w:ascii="Arial" w:eastAsia="Arial" w:hAnsi="Arial"/>
          <w:color w:val="000000"/>
          <w:sz w:val="20"/>
          <w:szCs w:val="20"/>
          <w:lang w:eastAsia="es-MX"/>
        </w:rPr>
        <w:t xml:space="preserve">El derecho por acceso a la información pública que proporciona la Unidad de Transparencia municipal será gratuita. </w:t>
      </w:r>
    </w:p>
    <w:p w14:paraId="04A346CE" w14:textId="77777777" w:rsidR="00BD02EB" w:rsidRPr="00BD02EB" w:rsidRDefault="00BD02EB" w:rsidP="00BD02EB">
      <w:pPr>
        <w:widowControl w:val="0"/>
        <w:spacing w:after="0" w:line="360" w:lineRule="auto"/>
        <w:jc w:val="both"/>
        <w:rPr>
          <w:rFonts w:ascii="Arial" w:eastAsia="Arial" w:hAnsi="Arial"/>
          <w:color w:val="000000"/>
          <w:sz w:val="20"/>
          <w:szCs w:val="20"/>
          <w:lang w:eastAsia="es-MX"/>
        </w:rPr>
      </w:pPr>
    </w:p>
    <w:p w14:paraId="06E0032A" w14:textId="77777777" w:rsidR="00BD02EB" w:rsidRPr="00BD02EB" w:rsidRDefault="00BD02EB" w:rsidP="00BD02EB">
      <w:pPr>
        <w:widowControl w:val="0"/>
        <w:spacing w:after="0" w:line="360" w:lineRule="auto"/>
        <w:jc w:val="both"/>
        <w:rPr>
          <w:rFonts w:ascii="Arial" w:eastAsia="Arial" w:hAnsi="Arial"/>
          <w:color w:val="000000"/>
          <w:sz w:val="20"/>
          <w:szCs w:val="20"/>
          <w:lang w:eastAsia="es-MX"/>
        </w:rPr>
      </w:pPr>
      <w:r w:rsidRPr="00BD02EB">
        <w:rPr>
          <w:rFonts w:ascii="Arial" w:eastAsia="Arial" w:hAnsi="Arial"/>
          <w:color w:val="000000"/>
          <w:sz w:val="20"/>
          <w:szCs w:val="20"/>
          <w:lang w:eastAsia="es-MX"/>
        </w:rPr>
        <w:t xml:space="preserve">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w:t>
      </w:r>
    </w:p>
    <w:p w14:paraId="5AE609D2" w14:textId="77777777" w:rsidR="00BD02EB" w:rsidRPr="00BD02EB" w:rsidRDefault="00BD02EB" w:rsidP="00BD02EB">
      <w:pPr>
        <w:widowControl w:val="0"/>
        <w:spacing w:after="0" w:line="360" w:lineRule="auto"/>
        <w:jc w:val="both"/>
        <w:rPr>
          <w:rFonts w:ascii="Arial" w:eastAsia="Arial" w:hAnsi="Arial"/>
          <w:color w:val="000000"/>
          <w:sz w:val="20"/>
          <w:szCs w:val="20"/>
          <w:lang w:eastAsia="es-MX"/>
        </w:rPr>
      </w:pPr>
    </w:p>
    <w:p w14:paraId="46139388" w14:textId="77777777" w:rsidR="00BD02EB" w:rsidRPr="00BD02EB" w:rsidRDefault="00BD02EB" w:rsidP="00BD02EB">
      <w:pPr>
        <w:widowControl w:val="0"/>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eastAsia="es-MX"/>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780FA4DD" w14:textId="77777777" w:rsidR="00BD02EB" w:rsidRPr="00BD02EB" w:rsidRDefault="00BD02EB" w:rsidP="00BD02EB">
      <w:pPr>
        <w:widowControl w:val="0"/>
        <w:spacing w:after="0" w:line="360" w:lineRule="auto"/>
        <w:jc w:val="both"/>
        <w:rPr>
          <w:rFonts w:ascii="Arial" w:eastAsia="Arial" w:hAnsi="Arial"/>
          <w:color w:val="000000"/>
          <w:sz w:val="20"/>
          <w:szCs w:val="20"/>
          <w:lang w:val="es-ES" w:eastAsia="es-MX"/>
        </w:rPr>
      </w:pPr>
    </w:p>
    <w:tbl>
      <w:tblPr>
        <w:tblW w:w="5000" w:type="pct"/>
        <w:tblLook w:val="0000" w:firstRow="0" w:lastRow="0" w:firstColumn="0" w:lastColumn="0" w:noHBand="0" w:noVBand="0"/>
      </w:tblPr>
      <w:tblGrid>
        <w:gridCol w:w="5898"/>
        <w:gridCol w:w="563"/>
        <w:gridCol w:w="2644"/>
      </w:tblGrid>
      <w:tr w:rsidR="00BD02EB" w:rsidRPr="00BD02EB" w14:paraId="069B75CD" w14:textId="77777777" w:rsidTr="00E6139C">
        <w:tc>
          <w:tcPr>
            <w:tcW w:w="3239" w:type="pct"/>
            <w:tcBorders>
              <w:top w:val="single" w:sz="6" w:space="0" w:color="000000"/>
              <w:left w:val="single" w:sz="6" w:space="0" w:color="000000"/>
              <w:bottom w:val="single" w:sz="6" w:space="0" w:color="000000"/>
              <w:right w:val="single" w:sz="4" w:space="0" w:color="auto"/>
            </w:tcBorders>
            <w:tcMar>
              <w:top w:w="15" w:type="dxa"/>
              <w:left w:w="72" w:type="dxa"/>
              <w:bottom w:w="15" w:type="dxa"/>
              <w:right w:w="72" w:type="dxa"/>
            </w:tcMar>
          </w:tcPr>
          <w:p w14:paraId="0B34B809" w14:textId="77777777" w:rsidR="00BD02EB" w:rsidRPr="00BD02EB" w:rsidRDefault="00BD02EB" w:rsidP="00BD02EB">
            <w:pP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Medio de reproducción</w:t>
            </w:r>
          </w:p>
        </w:tc>
        <w:tc>
          <w:tcPr>
            <w:tcW w:w="1761" w:type="pct"/>
            <w:gridSpan w:val="2"/>
            <w:tcBorders>
              <w:top w:val="single" w:sz="4" w:space="0" w:color="auto"/>
              <w:left w:val="single" w:sz="4" w:space="0" w:color="auto"/>
              <w:bottom w:val="single" w:sz="4" w:space="0" w:color="auto"/>
              <w:right w:val="single" w:sz="6" w:space="0" w:color="000000"/>
            </w:tcBorders>
          </w:tcPr>
          <w:p w14:paraId="0084ED97" w14:textId="77777777" w:rsidR="00BD02EB" w:rsidRPr="00BD02EB" w:rsidRDefault="00BD02EB" w:rsidP="00BD02EB">
            <w:pPr>
              <w:spacing w:after="0" w:line="360" w:lineRule="auto"/>
              <w:jc w:val="center"/>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Costo aplicable</w:t>
            </w:r>
          </w:p>
        </w:tc>
      </w:tr>
      <w:tr w:rsidR="00BD02EB" w:rsidRPr="00BD02EB" w14:paraId="60A91A65" w14:textId="77777777" w:rsidTr="00E6139C">
        <w:tc>
          <w:tcPr>
            <w:tcW w:w="3239" w:type="pct"/>
            <w:tcBorders>
              <w:top w:val="single" w:sz="6" w:space="0" w:color="000000"/>
              <w:left w:val="single" w:sz="6" w:space="0" w:color="000000"/>
              <w:bottom w:val="single" w:sz="6" w:space="0" w:color="000000"/>
              <w:right w:val="single" w:sz="4" w:space="0" w:color="auto"/>
            </w:tcBorders>
            <w:tcMar>
              <w:top w:w="15" w:type="dxa"/>
              <w:left w:w="72" w:type="dxa"/>
              <w:bottom w:w="15" w:type="dxa"/>
              <w:right w:w="72" w:type="dxa"/>
            </w:tcMar>
          </w:tcPr>
          <w:p w14:paraId="1502F8F1" w14:textId="77777777" w:rsidR="00BD02EB" w:rsidRPr="00BD02EB" w:rsidRDefault="00BD02EB" w:rsidP="00BD02EB">
            <w:pP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I.</w:t>
            </w:r>
            <w:r w:rsidRPr="00BD02EB">
              <w:rPr>
                <w:rFonts w:ascii="Arial" w:eastAsia="Arial" w:hAnsi="Arial"/>
                <w:color w:val="000000"/>
                <w:sz w:val="20"/>
                <w:szCs w:val="20"/>
                <w:lang w:val="es-ES" w:eastAsia="es-MX"/>
              </w:rPr>
              <w:t xml:space="preserve"> Expedición de Copia simple (costo por hoja).</w:t>
            </w:r>
          </w:p>
        </w:tc>
        <w:tc>
          <w:tcPr>
            <w:tcW w:w="309" w:type="pct"/>
            <w:tcBorders>
              <w:top w:val="single" w:sz="4" w:space="0" w:color="auto"/>
              <w:left w:val="single" w:sz="4" w:space="0" w:color="auto"/>
              <w:bottom w:val="single" w:sz="4" w:space="0" w:color="auto"/>
            </w:tcBorders>
          </w:tcPr>
          <w:p w14:paraId="2E14EEC1" w14:textId="77777777" w:rsidR="00BD02EB" w:rsidRPr="00BD02EB" w:rsidRDefault="00BD02EB" w:rsidP="00BD02EB">
            <w:pP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452" w:type="pct"/>
            <w:tcBorders>
              <w:top w:val="single" w:sz="6" w:space="0" w:color="000000"/>
              <w:left w:val="nil"/>
              <w:bottom w:val="single" w:sz="6" w:space="0" w:color="000000"/>
              <w:right w:val="single" w:sz="6" w:space="0" w:color="000000"/>
            </w:tcBorders>
            <w:tcMar>
              <w:top w:w="15" w:type="dxa"/>
              <w:bottom w:w="15" w:type="dxa"/>
            </w:tcMar>
          </w:tcPr>
          <w:p w14:paraId="74183B55" w14:textId="77777777" w:rsidR="00BD02EB" w:rsidRPr="00BD02EB" w:rsidRDefault="00BD02EB" w:rsidP="00BD02EB">
            <w:pP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1.00 por hoja</w:t>
            </w:r>
          </w:p>
        </w:tc>
      </w:tr>
      <w:tr w:rsidR="00BD02EB" w:rsidRPr="00BD02EB" w14:paraId="075383F7" w14:textId="77777777" w:rsidTr="00E6139C">
        <w:tc>
          <w:tcPr>
            <w:tcW w:w="3239" w:type="pct"/>
            <w:tcBorders>
              <w:top w:val="single" w:sz="6" w:space="0" w:color="000000"/>
              <w:left w:val="single" w:sz="6" w:space="0" w:color="000000"/>
              <w:bottom w:val="single" w:sz="6" w:space="0" w:color="000000"/>
              <w:right w:val="single" w:sz="4" w:space="0" w:color="auto"/>
            </w:tcBorders>
            <w:tcMar>
              <w:top w:w="15" w:type="dxa"/>
              <w:left w:w="72" w:type="dxa"/>
              <w:bottom w:w="15" w:type="dxa"/>
              <w:right w:w="72" w:type="dxa"/>
            </w:tcMar>
          </w:tcPr>
          <w:p w14:paraId="526691E5" w14:textId="77777777" w:rsidR="00BD02EB" w:rsidRPr="00BD02EB" w:rsidRDefault="00BD02EB" w:rsidP="00BD02EB">
            <w:pP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II.</w:t>
            </w:r>
            <w:r w:rsidRPr="00BD02EB">
              <w:rPr>
                <w:rFonts w:ascii="Arial" w:eastAsia="Arial" w:hAnsi="Arial"/>
                <w:color w:val="000000"/>
                <w:sz w:val="20"/>
                <w:szCs w:val="20"/>
                <w:lang w:val="es-ES" w:eastAsia="es-MX"/>
              </w:rPr>
              <w:t xml:space="preserve"> Expedición de Copia certificada (costo por hoja)</w:t>
            </w:r>
          </w:p>
        </w:tc>
        <w:tc>
          <w:tcPr>
            <w:tcW w:w="309" w:type="pct"/>
            <w:tcBorders>
              <w:top w:val="single" w:sz="4" w:space="0" w:color="auto"/>
              <w:left w:val="single" w:sz="4" w:space="0" w:color="auto"/>
              <w:bottom w:val="single" w:sz="4" w:space="0" w:color="auto"/>
            </w:tcBorders>
          </w:tcPr>
          <w:p w14:paraId="43F7EC09" w14:textId="77777777" w:rsidR="00BD02EB" w:rsidRPr="00BD02EB" w:rsidRDefault="00BD02EB" w:rsidP="00BD02EB">
            <w:pP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452" w:type="pct"/>
            <w:tcBorders>
              <w:top w:val="single" w:sz="6" w:space="0" w:color="000000"/>
              <w:left w:val="nil"/>
              <w:bottom w:val="single" w:sz="6" w:space="0" w:color="000000"/>
              <w:right w:val="single" w:sz="6" w:space="0" w:color="000000"/>
            </w:tcBorders>
            <w:tcMar>
              <w:top w:w="15" w:type="dxa"/>
              <w:bottom w:w="15" w:type="dxa"/>
            </w:tcMar>
          </w:tcPr>
          <w:p w14:paraId="1926FA0D" w14:textId="77777777" w:rsidR="00BD02EB" w:rsidRPr="00BD02EB" w:rsidRDefault="00BD02EB" w:rsidP="00BD02EB">
            <w:pP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1.00 por hoja</w:t>
            </w:r>
          </w:p>
        </w:tc>
      </w:tr>
      <w:tr w:rsidR="00BD02EB" w:rsidRPr="00BD02EB" w14:paraId="295A0A45" w14:textId="77777777" w:rsidTr="00E6139C">
        <w:tc>
          <w:tcPr>
            <w:tcW w:w="3239" w:type="pct"/>
            <w:tcBorders>
              <w:top w:val="single" w:sz="6" w:space="0" w:color="000000"/>
              <w:left w:val="single" w:sz="6" w:space="0" w:color="000000"/>
              <w:bottom w:val="single" w:sz="6" w:space="0" w:color="000000"/>
              <w:right w:val="single" w:sz="4" w:space="0" w:color="auto"/>
            </w:tcBorders>
            <w:tcMar>
              <w:top w:w="15" w:type="dxa"/>
              <w:left w:w="72" w:type="dxa"/>
              <w:bottom w:w="15" w:type="dxa"/>
              <w:right w:w="72" w:type="dxa"/>
            </w:tcMar>
          </w:tcPr>
          <w:p w14:paraId="29FA59E6" w14:textId="77777777" w:rsidR="00BD02EB" w:rsidRPr="00BD02EB" w:rsidRDefault="00BD02EB" w:rsidP="00BD02EB">
            <w:pP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III.</w:t>
            </w:r>
            <w:r w:rsidRPr="00BD02EB">
              <w:rPr>
                <w:rFonts w:ascii="Arial" w:eastAsia="Arial" w:hAnsi="Arial"/>
                <w:color w:val="000000"/>
                <w:sz w:val="20"/>
                <w:szCs w:val="20"/>
                <w:lang w:val="es-ES" w:eastAsia="es-MX"/>
              </w:rPr>
              <w:t xml:space="preserve"> Disco compacto DVD-R 4.7 GB </w:t>
            </w:r>
          </w:p>
        </w:tc>
        <w:tc>
          <w:tcPr>
            <w:tcW w:w="309" w:type="pct"/>
            <w:tcBorders>
              <w:top w:val="single" w:sz="4" w:space="0" w:color="auto"/>
              <w:left w:val="single" w:sz="4" w:space="0" w:color="auto"/>
              <w:bottom w:val="single" w:sz="4" w:space="0" w:color="auto"/>
            </w:tcBorders>
          </w:tcPr>
          <w:p w14:paraId="045784C1" w14:textId="77777777" w:rsidR="00BD02EB" w:rsidRPr="00BD02EB" w:rsidRDefault="00BD02EB" w:rsidP="00BD02EB">
            <w:pP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452" w:type="pct"/>
            <w:tcBorders>
              <w:top w:val="single" w:sz="6" w:space="0" w:color="000000"/>
              <w:left w:val="nil"/>
              <w:bottom w:val="single" w:sz="6" w:space="0" w:color="000000"/>
              <w:right w:val="single" w:sz="6" w:space="0" w:color="000000"/>
            </w:tcBorders>
            <w:tcMar>
              <w:top w:w="15" w:type="dxa"/>
              <w:bottom w:w="15" w:type="dxa"/>
            </w:tcMar>
          </w:tcPr>
          <w:p w14:paraId="2C8C9C6F" w14:textId="77777777" w:rsidR="00BD02EB" w:rsidRPr="00BD02EB" w:rsidRDefault="00BD02EB" w:rsidP="00BD02EB">
            <w:pP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10.00 </w:t>
            </w:r>
          </w:p>
        </w:tc>
      </w:tr>
      <w:tr w:rsidR="00BD02EB" w:rsidRPr="00BD02EB" w14:paraId="5EAE127F" w14:textId="77777777" w:rsidTr="00E6139C">
        <w:tc>
          <w:tcPr>
            <w:tcW w:w="3239" w:type="pct"/>
            <w:tcBorders>
              <w:top w:val="single" w:sz="6" w:space="0" w:color="000000"/>
              <w:left w:val="single" w:sz="6" w:space="0" w:color="000000"/>
              <w:bottom w:val="single" w:sz="6" w:space="0" w:color="000000"/>
              <w:right w:val="single" w:sz="4" w:space="0" w:color="auto"/>
            </w:tcBorders>
            <w:tcMar>
              <w:top w:w="15" w:type="dxa"/>
              <w:left w:w="72" w:type="dxa"/>
              <w:bottom w:w="15" w:type="dxa"/>
              <w:right w:w="72" w:type="dxa"/>
            </w:tcMar>
          </w:tcPr>
          <w:p w14:paraId="7E48B887" w14:textId="77777777" w:rsidR="00BD02EB" w:rsidRPr="00BD02EB" w:rsidRDefault="00BD02EB" w:rsidP="00BD02EB">
            <w:pP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IV.-</w:t>
            </w:r>
            <w:r w:rsidRPr="00BD02EB">
              <w:rPr>
                <w:rFonts w:ascii="Arial" w:eastAsia="Arial" w:hAnsi="Arial"/>
                <w:color w:val="000000"/>
                <w:sz w:val="20"/>
                <w:szCs w:val="20"/>
                <w:lang w:val="es-ES" w:eastAsia="es-MX"/>
              </w:rPr>
              <w:t xml:space="preserve"> Memoria USB 16 GB</w:t>
            </w:r>
          </w:p>
        </w:tc>
        <w:tc>
          <w:tcPr>
            <w:tcW w:w="309" w:type="pct"/>
            <w:tcBorders>
              <w:top w:val="single" w:sz="4" w:space="0" w:color="auto"/>
              <w:left w:val="single" w:sz="4" w:space="0" w:color="auto"/>
              <w:bottom w:val="single" w:sz="4" w:space="0" w:color="auto"/>
            </w:tcBorders>
          </w:tcPr>
          <w:p w14:paraId="46DC0D7A" w14:textId="77777777" w:rsidR="00BD02EB" w:rsidRPr="00BD02EB" w:rsidRDefault="00BD02EB" w:rsidP="00BD02EB">
            <w:pP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452" w:type="pct"/>
            <w:tcBorders>
              <w:top w:val="single" w:sz="6" w:space="0" w:color="000000"/>
              <w:left w:val="nil"/>
              <w:bottom w:val="single" w:sz="6" w:space="0" w:color="000000"/>
              <w:right w:val="single" w:sz="6" w:space="0" w:color="000000"/>
            </w:tcBorders>
            <w:tcMar>
              <w:top w:w="15" w:type="dxa"/>
              <w:bottom w:w="15" w:type="dxa"/>
            </w:tcMar>
          </w:tcPr>
          <w:p w14:paraId="02FDD3AC" w14:textId="77777777" w:rsidR="00BD02EB" w:rsidRPr="00BD02EB" w:rsidRDefault="00BD02EB" w:rsidP="00BD02EB">
            <w:pP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96.00 </w:t>
            </w:r>
          </w:p>
        </w:tc>
      </w:tr>
      <w:tr w:rsidR="00BD02EB" w:rsidRPr="00BD02EB" w14:paraId="64AECFE6" w14:textId="77777777" w:rsidTr="00E6139C">
        <w:tc>
          <w:tcPr>
            <w:tcW w:w="3239" w:type="pct"/>
            <w:tcBorders>
              <w:top w:val="single" w:sz="6" w:space="0" w:color="000000"/>
              <w:left w:val="single" w:sz="6" w:space="0" w:color="000000"/>
              <w:bottom w:val="single" w:sz="6" w:space="0" w:color="000000"/>
              <w:right w:val="single" w:sz="4" w:space="0" w:color="auto"/>
            </w:tcBorders>
            <w:tcMar>
              <w:top w:w="15" w:type="dxa"/>
              <w:left w:w="72" w:type="dxa"/>
              <w:bottom w:w="15" w:type="dxa"/>
              <w:right w:w="72" w:type="dxa"/>
            </w:tcMar>
          </w:tcPr>
          <w:p w14:paraId="57088800" w14:textId="77777777" w:rsidR="00BD02EB" w:rsidRPr="00BD02EB" w:rsidRDefault="00BD02EB" w:rsidP="00BD02EB">
            <w:pP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V.-</w:t>
            </w:r>
            <w:r w:rsidRPr="00BD02EB">
              <w:rPr>
                <w:rFonts w:ascii="Arial" w:eastAsia="Arial" w:hAnsi="Arial"/>
                <w:color w:val="000000"/>
                <w:sz w:val="20"/>
                <w:szCs w:val="20"/>
                <w:lang w:val="es-ES" w:eastAsia="es-MX"/>
              </w:rPr>
              <w:t xml:space="preserve"> Hoja escaneada</w:t>
            </w:r>
          </w:p>
        </w:tc>
        <w:tc>
          <w:tcPr>
            <w:tcW w:w="309" w:type="pct"/>
            <w:tcBorders>
              <w:top w:val="single" w:sz="4" w:space="0" w:color="auto"/>
              <w:left w:val="single" w:sz="4" w:space="0" w:color="auto"/>
              <w:bottom w:val="single" w:sz="4" w:space="0" w:color="auto"/>
            </w:tcBorders>
          </w:tcPr>
          <w:p w14:paraId="7D564E20" w14:textId="77777777" w:rsidR="00BD02EB" w:rsidRPr="00BD02EB" w:rsidRDefault="00BD02EB" w:rsidP="00BD02EB">
            <w:pP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452" w:type="pct"/>
            <w:tcBorders>
              <w:top w:val="single" w:sz="6" w:space="0" w:color="000000"/>
              <w:left w:val="nil"/>
              <w:bottom w:val="single" w:sz="6" w:space="0" w:color="000000"/>
              <w:right w:val="single" w:sz="6" w:space="0" w:color="000000"/>
            </w:tcBorders>
            <w:tcMar>
              <w:top w:w="15" w:type="dxa"/>
              <w:bottom w:w="15" w:type="dxa"/>
            </w:tcMar>
          </w:tcPr>
          <w:p w14:paraId="73001191" w14:textId="77777777" w:rsidR="00BD02EB" w:rsidRPr="00BD02EB" w:rsidRDefault="00BD02EB" w:rsidP="00BD02EB">
            <w:pP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1.00 </w:t>
            </w:r>
          </w:p>
        </w:tc>
      </w:tr>
    </w:tbl>
    <w:p w14:paraId="216A9DDF"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p>
    <w:p w14:paraId="12373C65"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IX</w:t>
      </w:r>
    </w:p>
    <w:p w14:paraId="6C14B3FF"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Derechos por Servicio de Alumbrado Público</w:t>
      </w:r>
    </w:p>
    <w:p w14:paraId="714A3E8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484D119D"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42.- </w:t>
      </w:r>
      <w:r w:rsidRPr="00BD02EB">
        <w:rPr>
          <w:rFonts w:ascii="Arial" w:eastAsia="Arial" w:hAnsi="Arial"/>
          <w:color w:val="000000"/>
          <w:sz w:val="20"/>
          <w:szCs w:val="20"/>
          <w:lang w:val="es-ES" w:eastAsia="es-MX"/>
        </w:rPr>
        <w:t>El derecho por servicio de alumbrado público será el que resulte de aplicar la tarifa que se describe en la Ley de Hacienda para el Municipio de Dzemul, Yucatán.</w:t>
      </w:r>
    </w:p>
    <w:p w14:paraId="4FA98EC6"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br w:type="column"/>
      </w:r>
    </w:p>
    <w:p w14:paraId="36D71A7F"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X</w:t>
      </w:r>
    </w:p>
    <w:p w14:paraId="7520486F"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Derechos por Servicios de Vigilancia</w:t>
      </w:r>
    </w:p>
    <w:p w14:paraId="7287C368"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5D605B00"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43.- </w:t>
      </w:r>
      <w:r w:rsidRPr="00BD02EB">
        <w:rPr>
          <w:rFonts w:ascii="Arial" w:eastAsia="Arial" w:hAnsi="Arial"/>
          <w:color w:val="000000"/>
          <w:sz w:val="20"/>
          <w:szCs w:val="20"/>
          <w:lang w:val="es-ES" w:eastAsia="es-MX"/>
        </w:rPr>
        <w:t>El cobro de derechos por el servicio de vigilancia que presta el Ayuntamiento a los particulares que lo soliciten, se determinará aplicando la siguiente cuota:</w:t>
      </w:r>
    </w:p>
    <w:p w14:paraId="548FF055"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5949"/>
        <w:gridCol w:w="567"/>
        <w:gridCol w:w="2595"/>
      </w:tblGrid>
      <w:tr w:rsidR="00BD02EB" w:rsidRPr="00BD02EB" w14:paraId="55B40820" w14:textId="77777777" w:rsidTr="00E6139C">
        <w:tc>
          <w:tcPr>
            <w:tcW w:w="3265" w:type="pct"/>
            <w:tcBorders>
              <w:left w:val="single" w:sz="4" w:space="0" w:color="000000"/>
              <w:bottom w:val="single" w:sz="4" w:space="0" w:color="000000"/>
            </w:tcBorders>
          </w:tcPr>
          <w:p w14:paraId="3103C4D9"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 </w:t>
            </w:r>
            <w:r w:rsidRPr="00BD02EB">
              <w:rPr>
                <w:rFonts w:ascii="Arial" w:eastAsia="Arial" w:hAnsi="Arial"/>
                <w:color w:val="000000"/>
                <w:sz w:val="20"/>
                <w:szCs w:val="20"/>
                <w:lang w:val="es-ES" w:eastAsia="es-MX"/>
              </w:rPr>
              <w:t>Por 8 horas de servicio:</w:t>
            </w:r>
          </w:p>
        </w:tc>
        <w:tc>
          <w:tcPr>
            <w:tcW w:w="311" w:type="pct"/>
            <w:tcBorders>
              <w:bottom w:val="single" w:sz="4" w:space="0" w:color="000000"/>
              <w:right w:val="nil"/>
            </w:tcBorders>
          </w:tcPr>
          <w:p w14:paraId="78A375BF" w14:textId="77777777" w:rsidR="00BD02EB" w:rsidRPr="00BD02EB" w:rsidRDefault="00BD02EB" w:rsidP="00BD02EB">
            <w:pPr>
              <w:widowControl w:val="0"/>
              <w:pBdr>
                <w:top w:val="nil"/>
                <w:left w:val="nil"/>
                <w:bottom w:val="nil"/>
                <w:right w:val="nil"/>
                <w:between w:val="nil"/>
              </w:pBdr>
              <w:tabs>
                <w:tab w:val="left" w:pos="451"/>
              </w:tabs>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424" w:type="pct"/>
            <w:tcBorders>
              <w:left w:val="nil"/>
              <w:bottom w:val="single" w:sz="4" w:space="0" w:color="000000"/>
              <w:right w:val="single" w:sz="4" w:space="0" w:color="000000"/>
            </w:tcBorders>
          </w:tcPr>
          <w:p w14:paraId="31E91414" w14:textId="77777777" w:rsidR="00BD02EB" w:rsidRPr="00BD02EB" w:rsidRDefault="00BD02EB" w:rsidP="00BD02EB">
            <w:pPr>
              <w:widowControl w:val="0"/>
              <w:pBdr>
                <w:top w:val="nil"/>
                <w:left w:val="nil"/>
                <w:bottom w:val="nil"/>
                <w:right w:val="nil"/>
                <w:between w:val="nil"/>
              </w:pBdr>
              <w:tabs>
                <w:tab w:val="left" w:pos="451"/>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200.00 por cada elemento.</w:t>
            </w:r>
          </w:p>
        </w:tc>
      </w:tr>
      <w:tr w:rsidR="00BD02EB" w:rsidRPr="00BD02EB" w14:paraId="090D3F4C" w14:textId="77777777" w:rsidTr="00E6139C">
        <w:tc>
          <w:tcPr>
            <w:tcW w:w="3265" w:type="pct"/>
            <w:tcBorders>
              <w:top w:val="single" w:sz="4" w:space="0" w:color="000000"/>
              <w:left w:val="single" w:sz="4" w:space="0" w:color="000000"/>
            </w:tcBorders>
          </w:tcPr>
          <w:p w14:paraId="76A88AB0" w14:textId="77777777" w:rsidR="00BD02EB" w:rsidRPr="00BD02EB" w:rsidRDefault="00BD02EB" w:rsidP="00BD02EB">
            <w:pPr>
              <w:widowControl w:val="0"/>
              <w:pBdr>
                <w:top w:val="nil"/>
                <w:left w:val="nil"/>
                <w:bottom w:val="nil"/>
                <w:right w:val="nil"/>
                <w:between w:val="nil"/>
              </w:pBdr>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II.- </w:t>
            </w:r>
            <w:r w:rsidRPr="00BD02EB">
              <w:rPr>
                <w:rFonts w:ascii="Arial" w:eastAsia="Arial" w:hAnsi="Arial"/>
                <w:color w:val="000000"/>
                <w:sz w:val="20"/>
                <w:szCs w:val="20"/>
                <w:lang w:val="es-ES" w:eastAsia="es-MX"/>
              </w:rPr>
              <w:t>Por día:</w:t>
            </w:r>
          </w:p>
        </w:tc>
        <w:tc>
          <w:tcPr>
            <w:tcW w:w="311" w:type="pct"/>
            <w:tcBorders>
              <w:top w:val="single" w:sz="4" w:space="0" w:color="000000"/>
              <w:right w:val="nil"/>
            </w:tcBorders>
          </w:tcPr>
          <w:p w14:paraId="3ADD84B0" w14:textId="77777777" w:rsidR="00BD02EB" w:rsidRPr="00BD02EB" w:rsidRDefault="00BD02EB" w:rsidP="00BD02EB">
            <w:pPr>
              <w:widowControl w:val="0"/>
              <w:pBdr>
                <w:top w:val="nil"/>
                <w:left w:val="nil"/>
                <w:bottom w:val="nil"/>
                <w:right w:val="nil"/>
                <w:between w:val="nil"/>
              </w:pBdr>
              <w:tabs>
                <w:tab w:val="left" w:pos="451"/>
              </w:tabs>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424" w:type="pct"/>
            <w:tcBorders>
              <w:top w:val="single" w:sz="4" w:space="0" w:color="000000"/>
              <w:left w:val="nil"/>
              <w:right w:val="single" w:sz="4" w:space="0" w:color="000000"/>
            </w:tcBorders>
          </w:tcPr>
          <w:p w14:paraId="5F382C6D" w14:textId="77777777" w:rsidR="00BD02EB" w:rsidRPr="00BD02EB" w:rsidRDefault="00BD02EB" w:rsidP="00BD02EB">
            <w:pPr>
              <w:widowControl w:val="0"/>
              <w:pBdr>
                <w:top w:val="nil"/>
                <w:left w:val="nil"/>
                <w:bottom w:val="nil"/>
                <w:right w:val="nil"/>
                <w:between w:val="nil"/>
              </w:pBdr>
              <w:tabs>
                <w:tab w:val="left" w:pos="451"/>
              </w:tabs>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350.00 por cada elemento.</w:t>
            </w:r>
          </w:p>
        </w:tc>
      </w:tr>
    </w:tbl>
    <w:p w14:paraId="5C41F716"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69B0F4D6"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Para la expedición de la Constancia de factibilidad para los servicios de vigilancia en seguridad pública y tránsito municipal, se causará y pagará derechos por 12 UMA, en el caso que la constancia se requiera para la zona periferia y/o zona costera se causará y pagará derechos por 24 UMA, esta constancia tendrá una vigencia de un año a partir del momento de la expedición.</w:t>
      </w:r>
    </w:p>
    <w:p w14:paraId="44AD9A85"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530DC5EB"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Asimismo, se establece que mediante autorización y aprobación de cabildo del municipio de Dzemul,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526EADE6"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7B122F1C"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XI</w:t>
      </w:r>
    </w:p>
    <w:p w14:paraId="03A64E38"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De los Servicios que Presta la Dirección de Desarrollo Urbano</w:t>
      </w:r>
    </w:p>
    <w:p w14:paraId="1E13765D"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6BB09437"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44.- </w:t>
      </w:r>
      <w:r w:rsidRPr="00BD02EB">
        <w:rPr>
          <w:rFonts w:ascii="Arial" w:eastAsia="Arial" w:hAnsi="Arial"/>
          <w:color w:val="000000"/>
          <w:sz w:val="20"/>
          <w:szCs w:val="20"/>
          <w:lang w:val="es-ES" w:eastAsia="es-MX"/>
        </w:rPr>
        <w:t>Por el otorgamiento de los permisos de construcción, reconstrucción, ampliación, demolición de inmuebles de fraccionamientos, construcción de pozos y albercas, rupturas de banqueta, empedrados o pavimento, causarán y pagarán derechos de acuerdo con las siguientes tarifas:</w:t>
      </w:r>
    </w:p>
    <w:p w14:paraId="7032F84A"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6E6C27E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 </w:t>
      </w:r>
      <w:r w:rsidRPr="00BD02EB">
        <w:rPr>
          <w:rFonts w:ascii="Arial" w:eastAsia="Arial" w:hAnsi="Arial"/>
          <w:color w:val="000000"/>
          <w:sz w:val="20"/>
          <w:szCs w:val="20"/>
          <w:lang w:val="es-ES" w:eastAsia="es-MX"/>
        </w:rPr>
        <w:t xml:space="preserve">Permisos de construcción de particulares </w:t>
      </w:r>
    </w:p>
    <w:p w14:paraId="46433D27"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1C8DED97" w14:textId="77777777" w:rsidR="00BD02EB" w:rsidRPr="00BD02EB" w:rsidRDefault="00BD02EB" w:rsidP="00E859A7">
      <w:pPr>
        <w:widowControl w:val="0"/>
        <w:numPr>
          <w:ilvl w:val="0"/>
          <w:numId w:val="2"/>
        </w:numPr>
        <w:pBdr>
          <w:top w:val="nil"/>
          <w:left w:val="nil"/>
          <w:bottom w:val="nil"/>
          <w:right w:val="nil"/>
          <w:between w:val="nil"/>
        </w:pBdr>
        <w:tabs>
          <w:tab w:val="left" w:pos="567"/>
        </w:tabs>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Láminas de zinc y cartón </w:t>
      </w:r>
    </w:p>
    <w:p w14:paraId="0BE08D54" w14:textId="77777777" w:rsidR="00BD02EB" w:rsidRPr="00BD02EB" w:rsidRDefault="00BD02EB" w:rsidP="00BD02EB">
      <w:pPr>
        <w:widowControl w:val="0"/>
        <w:pBdr>
          <w:top w:val="nil"/>
          <w:left w:val="nil"/>
          <w:bottom w:val="nil"/>
          <w:right w:val="nil"/>
          <w:between w:val="nil"/>
        </w:pBdr>
        <w:tabs>
          <w:tab w:val="left" w:pos="567"/>
        </w:tabs>
        <w:spacing w:after="0" w:line="360" w:lineRule="auto"/>
        <w:ind w:left="930"/>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br w:type="column"/>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63"/>
        <w:gridCol w:w="3054"/>
        <w:gridCol w:w="2994"/>
      </w:tblGrid>
      <w:tr w:rsidR="00BD02EB" w:rsidRPr="00BD02EB" w14:paraId="025855F7" w14:textId="77777777" w:rsidTr="00E6139C">
        <w:tc>
          <w:tcPr>
            <w:tcW w:w="1681" w:type="pct"/>
          </w:tcPr>
          <w:p w14:paraId="409A9054"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 xml:space="preserve">MEDIDAS </w:t>
            </w:r>
          </w:p>
        </w:tc>
        <w:tc>
          <w:tcPr>
            <w:tcW w:w="1676" w:type="pct"/>
          </w:tcPr>
          <w:p w14:paraId="049FC4EE"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PERIFERIA Y CABECERA MUNICIPAL </w:t>
            </w:r>
          </w:p>
          <w:p w14:paraId="00528CD9"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 U.M.A.</w:t>
            </w:r>
          </w:p>
        </w:tc>
        <w:tc>
          <w:tcPr>
            <w:tcW w:w="1643" w:type="pct"/>
          </w:tcPr>
          <w:p w14:paraId="79F1FEA6"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 xml:space="preserve">   ZONA COSTERA    </w:t>
            </w:r>
          </w:p>
          <w:p w14:paraId="53C331BF"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564A1DD6" w14:textId="77777777" w:rsidTr="00E6139C">
        <w:tc>
          <w:tcPr>
            <w:tcW w:w="1681" w:type="pct"/>
          </w:tcPr>
          <w:p w14:paraId="11E69596" w14:textId="77777777" w:rsidR="00BD02EB" w:rsidRPr="00BD02EB" w:rsidRDefault="00BD02EB" w:rsidP="00BD02EB">
            <w:pPr>
              <w:widowControl w:val="0"/>
              <w:spacing w:after="0" w:line="360" w:lineRule="auto"/>
              <w:jc w:val="both"/>
              <w:rPr>
                <w:rFonts w:ascii="Arial" w:eastAsia="Arimo" w:hAnsi="Arial"/>
                <w:sz w:val="20"/>
                <w:szCs w:val="20"/>
                <w:lang w:eastAsia="es-MX"/>
              </w:rPr>
            </w:pPr>
            <w:r w:rsidRPr="00BD02EB">
              <w:rPr>
                <w:rFonts w:ascii="Arial" w:eastAsia="Arial" w:hAnsi="Arial"/>
                <w:sz w:val="20"/>
                <w:szCs w:val="20"/>
                <w:lang w:eastAsia="es-MX"/>
              </w:rPr>
              <w:t>Por cada construcción de 40 metros</w:t>
            </w:r>
          </w:p>
        </w:tc>
        <w:tc>
          <w:tcPr>
            <w:tcW w:w="1676" w:type="pct"/>
          </w:tcPr>
          <w:p w14:paraId="56055F74"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al" w:hAnsi="Arial"/>
                <w:sz w:val="20"/>
                <w:szCs w:val="20"/>
                <w:lang w:val="es-ES" w:eastAsia="es-MX"/>
              </w:rPr>
              <w:t>.14 por m2</w:t>
            </w:r>
          </w:p>
        </w:tc>
        <w:tc>
          <w:tcPr>
            <w:tcW w:w="1643" w:type="pct"/>
          </w:tcPr>
          <w:p w14:paraId="272BCC52"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.28 </w:t>
            </w:r>
            <w:r w:rsidRPr="00BD02EB">
              <w:rPr>
                <w:rFonts w:ascii="Arial" w:eastAsia="Arial" w:hAnsi="Arial"/>
                <w:sz w:val="20"/>
                <w:szCs w:val="20"/>
                <w:lang w:val="es-ES" w:eastAsia="es-MX"/>
              </w:rPr>
              <w:t>por m2</w:t>
            </w:r>
          </w:p>
        </w:tc>
      </w:tr>
      <w:tr w:rsidR="00BD02EB" w:rsidRPr="00BD02EB" w14:paraId="21D65C77" w14:textId="77777777" w:rsidTr="00E6139C">
        <w:tc>
          <w:tcPr>
            <w:tcW w:w="1681" w:type="pct"/>
          </w:tcPr>
          <w:p w14:paraId="74676F7C" w14:textId="77777777" w:rsidR="00BD02EB" w:rsidRPr="00BD02EB" w:rsidRDefault="00BD02EB" w:rsidP="00BD02EB">
            <w:pPr>
              <w:widowControl w:val="0"/>
              <w:spacing w:after="0" w:line="360" w:lineRule="auto"/>
              <w:jc w:val="both"/>
              <w:rPr>
                <w:rFonts w:ascii="Arial" w:eastAsia="Arimo" w:hAnsi="Arial"/>
                <w:sz w:val="20"/>
                <w:szCs w:val="20"/>
                <w:lang w:eastAsia="es-MX"/>
              </w:rPr>
            </w:pPr>
            <w:r w:rsidRPr="00BD02EB">
              <w:rPr>
                <w:rFonts w:ascii="Arial" w:eastAsia="Arial" w:hAnsi="Arial"/>
                <w:sz w:val="20"/>
                <w:szCs w:val="20"/>
                <w:lang w:eastAsia="es-MX"/>
              </w:rPr>
              <w:t>Por cada construcción de 41 a 120 metros</w:t>
            </w:r>
          </w:p>
        </w:tc>
        <w:tc>
          <w:tcPr>
            <w:tcW w:w="1676" w:type="pct"/>
          </w:tcPr>
          <w:p w14:paraId="3F2CD29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al" w:hAnsi="Arial"/>
                <w:sz w:val="20"/>
                <w:szCs w:val="20"/>
                <w:lang w:val="es-ES" w:eastAsia="es-MX"/>
              </w:rPr>
              <w:t>.16 por m2</w:t>
            </w:r>
          </w:p>
        </w:tc>
        <w:tc>
          <w:tcPr>
            <w:tcW w:w="1643" w:type="pct"/>
          </w:tcPr>
          <w:p w14:paraId="3597F673"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.32 </w:t>
            </w:r>
            <w:r w:rsidRPr="00BD02EB">
              <w:rPr>
                <w:rFonts w:ascii="Arial" w:eastAsia="Arial" w:hAnsi="Arial"/>
                <w:sz w:val="20"/>
                <w:szCs w:val="20"/>
                <w:lang w:val="es-ES" w:eastAsia="es-MX"/>
              </w:rPr>
              <w:t>por m2</w:t>
            </w:r>
          </w:p>
        </w:tc>
      </w:tr>
      <w:tr w:rsidR="00BD02EB" w:rsidRPr="00BD02EB" w14:paraId="1B894FBF" w14:textId="77777777" w:rsidTr="00E6139C">
        <w:tc>
          <w:tcPr>
            <w:tcW w:w="1681" w:type="pct"/>
          </w:tcPr>
          <w:p w14:paraId="37A60E08" w14:textId="77777777" w:rsidR="00BD02EB" w:rsidRPr="00BD02EB" w:rsidRDefault="00BD02EB" w:rsidP="00BD02EB">
            <w:pPr>
              <w:widowControl w:val="0"/>
              <w:spacing w:after="0" w:line="360" w:lineRule="auto"/>
              <w:jc w:val="both"/>
              <w:rPr>
                <w:rFonts w:ascii="Arial" w:eastAsia="Arimo" w:hAnsi="Arial"/>
                <w:sz w:val="20"/>
                <w:szCs w:val="20"/>
                <w:lang w:val="es-ES" w:eastAsia="es-MX"/>
              </w:rPr>
            </w:pPr>
            <w:r w:rsidRPr="00BD02EB">
              <w:rPr>
                <w:rFonts w:ascii="Arial" w:eastAsia="Arial" w:hAnsi="Arial"/>
                <w:sz w:val="20"/>
                <w:szCs w:val="20"/>
                <w:lang w:val="es-ES" w:eastAsia="es-MX"/>
              </w:rPr>
              <w:t>Por cada construcción de 121 a 240 metros</w:t>
            </w:r>
          </w:p>
        </w:tc>
        <w:tc>
          <w:tcPr>
            <w:tcW w:w="1676" w:type="pct"/>
          </w:tcPr>
          <w:p w14:paraId="787529B6"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al" w:hAnsi="Arial"/>
                <w:sz w:val="20"/>
                <w:szCs w:val="20"/>
                <w:lang w:val="es-ES" w:eastAsia="es-MX"/>
              </w:rPr>
              <w:t>.17 por m2</w:t>
            </w:r>
          </w:p>
        </w:tc>
        <w:tc>
          <w:tcPr>
            <w:tcW w:w="1643" w:type="pct"/>
          </w:tcPr>
          <w:p w14:paraId="41CE1F0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.34 </w:t>
            </w:r>
            <w:r w:rsidRPr="00BD02EB">
              <w:rPr>
                <w:rFonts w:ascii="Arial" w:eastAsia="Arial" w:hAnsi="Arial"/>
                <w:sz w:val="20"/>
                <w:szCs w:val="20"/>
                <w:lang w:val="es-ES" w:eastAsia="es-MX"/>
              </w:rPr>
              <w:t>por m2</w:t>
            </w:r>
          </w:p>
        </w:tc>
      </w:tr>
      <w:tr w:rsidR="00BD02EB" w:rsidRPr="00BD02EB" w14:paraId="19E72281" w14:textId="77777777" w:rsidTr="00E6139C">
        <w:tc>
          <w:tcPr>
            <w:tcW w:w="1681" w:type="pct"/>
          </w:tcPr>
          <w:p w14:paraId="7DC5240E" w14:textId="77777777" w:rsidR="00BD02EB" w:rsidRPr="00BD02EB" w:rsidRDefault="00BD02EB" w:rsidP="00BD02EB">
            <w:pPr>
              <w:widowControl w:val="0"/>
              <w:spacing w:after="0" w:line="360" w:lineRule="auto"/>
              <w:jc w:val="both"/>
              <w:rPr>
                <w:rFonts w:ascii="Arial" w:eastAsia="Arimo" w:hAnsi="Arial"/>
                <w:sz w:val="20"/>
                <w:szCs w:val="20"/>
                <w:lang w:val="es-ES" w:eastAsia="es-MX"/>
              </w:rPr>
            </w:pPr>
            <w:r w:rsidRPr="00BD02EB">
              <w:rPr>
                <w:rFonts w:ascii="Arial" w:eastAsia="Arial" w:hAnsi="Arial"/>
                <w:sz w:val="20"/>
                <w:szCs w:val="20"/>
                <w:lang w:val="es-ES" w:eastAsia="es-MX"/>
              </w:rPr>
              <w:t>Por cada construcción de 241 metros cuadrados en adelante</w:t>
            </w:r>
          </w:p>
        </w:tc>
        <w:tc>
          <w:tcPr>
            <w:tcW w:w="1676" w:type="pct"/>
          </w:tcPr>
          <w:p w14:paraId="0F052CD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al" w:hAnsi="Arial"/>
                <w:sz w:val="20"/>
                <w:szCs w:val="20"/>
                <w:lang w:val="es-ES" w:eastAsia="es-MX"/>
              </w:rPr>
              <w:t>.23 por m2</w:t>
            </w:r>
          </w:p>
        </w:tc>
        <w:tc>
          <w:tcPr>
            <w:tcW w:w="1643" w:type="pct"/>
          </w:tcPr>
          <w:p w14:paraId="5496026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.46 </w:t>
            </w:r>
            <w:r w:rsidRPr="00BD02EB">
              <w:rPr>
                <w:rFonts w:ascii="Arial" w:eastAsia="Arial" w:hAnsi="Arial"/>
                <w:sz w:val="20"/>
                <w:szCs w:val="20"/>
                <w:lang w:val="es-ES" w:eastAsia="es-MX"/>
              </w:rPr>
              <w:t>por m2</w:t>
            </w:r>
          </w:p>
        </w:tc>
      </w:tr>
    </w:tbl>
    <w:p w14:paraId="532376B8" w14:textId="77777777" w:rsidR="00BD02EB" w:rsidRPr="00BD02EB" w:rsidRDefault="00BD02EB" w:rsidP="00BD02EB">
      <w:pPr>
        <w:widowControl w:val="0"/>
        <w:pBdr>
          <w:top w:val="nil"/>
          <w:left w:val="nil"/>
          <w:bottom w:val="nil"/>
          <w:right w:val="nil"/>
          <w:between w:val="nil"/>
        </w:pBdr>
        <w:tabs>
          <w:tab w:val="left" w:pos="567"/>
        </w:tabs>
        <w:spacing w:after="0" w:line="360" w:lineRule="auto"/>
        <w:jc w:val="both"/>
        <w:rPr>
          <w:rFonts w:ascii="Arial" w:eastAsia="Arial" w:hAnsi="Arial"/>
          <w:b/>
          <w:color w:val="000000"/>
          <w:sz w:val="20"/>
          <w:szCs w:val="20"/>
          <w:lang w:val="es-ES" w:eastAsia="es-MX"/>
        </w:rPr>
      </w:pPr>
    </w:p>
    <w:p w14:paraId="128E521B" w14:textId="77777777" w:rsidR="00BD02EB" w:rsidRPr="00BD02EB" w:rsidRDefault="00BD02EB" w:rsidP="00BD02EB">
      <w:pPr>
        <w:widowControl w:val="0"/>
        <w:pBdr>
          <w:top w:val="nil"/>
          <w:left w:val="nil"/>
          <w:bottom w:val="nil"/>
          <w:right w:val="nil"/>
          <w:between w:val="nil"/>
        </w:pBdr>
        <w:tabs>
          <w:tab w:val="left" w:pos="567"/>
        </w:tabs>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ab/>
        <w:t xml:space="preserve">b) </w:t>
      </w:r>
      <w:r w:rsidRPr="00BD02EB">
        <w:rPr>
          <w:rFonts w:ascii="Arial" w:eastAsia="Arial" w:hAnsi="Arial"/>
          <w:color w:val="000000"/>
          <w:sz w:val="20"/>
          <w:szCs w:val="20"/>
          <w:lang w:val="es-ES" w:eastAsia="es-MX"/>
        </w:rPr>
        <w:t xml:space="preserve">De madera y paja o teja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63"/>
        <w:gridCol w:w="3052"/>
        <w:gridCol w:w="2996"/>
      </w:tblGrid>
      <w:tr w:rsidR="00BD02EB" w:rsidRPr="00BD02EB" w14:paraId="7257D2A0" w14:textId="77777777" w:rsidTr="00E6139C">
        <w:tc>
          <w:tcPr>
            <w:tcW w:w="1681" w:type="pct"/>
          </w:tcPr>
          <w:p w14:paraId="78F08071"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 xml:space="preserve">MEDIDAS </w:t>
            </w:r>
          </w:p>
        </w:tc>
        <w:tc>
          <w:tcPr>
            <w:tcW w:w="1675" w:type="pct"/>
          </w:tcPr>
          <w:p w14:paraId="3D7C5674"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PERIFERIA Y CABECERA MUNICIPAL            </w:t>
            </w:r>
          </w:p>
          <w:p w14:paraId="660D6D17"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 U.M.A.</w:t>
            </w:r>
          </w:p>
        </w:tc>
        <w:tc>
          <w:tcPr>
            <w:tcW w:w="1644" w:type="pct"/>
          </w:tcPr>
          <w:p w14:paraId="2C1EFA1A"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 xml:space="preserve">   ZONA COSTERA    </w:t>
            </w:r>
          </w:p>
          <w:p w14:paraId="3B6D7CC1"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 xml:space="preserve">           U.M.A.</w:t>
            </w:r>
          </w:p>
        </w:tc>
      </w:tr>
      <w:tr w:rsidR="00BD02EB" w:rsidRPr="00BD02EB" w14:paraId="11EDDF1E" w14:textId="77777777" w:rsidTr="00E6139C">
        <w:tc>
          <w:tcPr>
            <w:tcW w:w="1681" w:type="pct"/>
          </w:tcPr>
          <w:p w14:paraId="2E382E26" w14:textId="77777777" w:rsidR="00BD02EB" w:rsidRPr="00BD02EB" w:rsidRDefault="00BD02EB" w:rsidP="00BD02EB">
            <w:pPr>
              <w:widowControl w:val="0"/>
              <w:spacing w:after="0" w:line="360" w:lineRule="auto"/>
              <w:jc w:val="both"/>
              <w:rPr>
                <w:rFonts w:ascii="Arial" w:eastAsia="Arimo" w:hAnsi="Arial"/>
                <w:sz w:val="20"/>
                <w:szCs w:val="20"/>
                <w:lang w:val="es-ES" w:eastAsia="es-MX"/>
              </w:rPr>
            </w:pPr>
            <w:r w:rsidRPr="00BD02EB">
              <w:rPr>
                <w:rFonts w:ascii="Arial" w:eastAsia="Arial" w:hAnsi="Arial"/>
                <w:sz w:val="20"/>
                <w:szCs w:val="20"/>
                <w:lang w:val="es-ES" w:eastAsia="es-MX"/>
              </w:rPr>
              <w:t>Por cada permiso de construcción de 40 metros cuadrados</w:t>
            </w:r>
          </w:p>
        </w:tc>
        <w:tc>
          <w:tcPr>
            <w:tcW w:w="1675" w:type="pct"/>
          </w:tcPr>
          <w:p w14:paraId="3C4F428B"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al" w:hAnsi="Arial"/>
                <w:sz w:val="20"/>
                <w:szCs w:val="20"/>
                <w:lang w:val="es-ES" w:eastAsia="es-MX"/>
              </w:rPr>
              <w:t>.14 por m2</w:t>
            </w:r>
          </w:p>
        </w:tc>
        <w:tc>
          <w:tcPr>
            <w:tcW w:w="1644" w:type="pct"/>
          </w:tcPr>
          <w:p w14:paraId="47B8A710"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.28 </w:t>
            </w:r>
            <w:r w:rsidRPr="00BD02EB">
              <w:rPr>
                <w:rFonts w:ascii="Arial" w:eastAsia="Arial" w:hAnsi="Arial"/>
                <w:sz w:val="20"/>
                <w:szCs w:val="20"/>
                <w:lang w:val="es-ES" w:eastAsia="es-MX"/>
              </w:rPr>
              <w:t>por m2</w:t>
            </w:r>
          </w:p>
        </w:tc>
      </w:tr>
      <w:tr w:rsidR="00BD02EB" w:rsidRPr="00BD02EB" w14:paraId="509B6315" w14:textId="77777777" w:rsidTr="00E6139C">
        <w:tc>
          <w:tcPr>
            <w:tcW w:w="1681" w:type="pct"/>
          </w:tcPr>
          <w:p w14:paraId="6D952E41" w14:textId="77777777" w:rsidR="00BD02EB" w:rsidRPr="00BD02EB" w:rsidRDefault="00BD02EB" w:rsidP="00BD02EB">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Por cada permiso de construcción de 41 a 120 metros cuadrados </w:t>
            </w:r>
          </w:p>
        </w:tc>
        <w:tc>
          <w:tcPr>
            <w:tcW w:w="1675" w:type="pct"/>
          </w:tcPr>
          <w:p w14:paraId="0F1C61D6"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al" w:hAnsi="Arial"/>
                <w:sz w:val="20"/>
                <w:szCs w:val="20"/>
                <w:lang w:val="es-ES" w:eastAsia="es-MX"/>
              </w:rPr>
              <w:t>.16 por m2</w:t>
            </w:r>
          </w:p>
        </w:tc>
        <w:tc>
          <w:tcPr>
            <w:tcW w:w="1644" w:type="pct"/>
          </w:tcPr>
          <w:p w14:paraId="4EE209B6"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.32 </w:t>
            </w:r>
            <w:r w:rsidRPr="00BD02EB">
              <w:rPr>
                <w:rFonts w:ascii="Arial" w:eastAsia="Arial" w:hAnsi="Arial"/>
                <w:sz w:val="20"/>
                <w:szCs w:val="20"/>
                <w:lang w:val="es-ES" w:eastAsia="es-MX"/>
              </w:rPr>
              <w:t>por m2</w:t>
            </w:r>
          </w:p>
        </w:tc>
      </w:tr>
      <w:tr w:rsidR="00BD02EB" w:rsidRPr="00BD02EB" w14:paraId="603B457E" w14:textId="77777777" w:rsidTr="00E6139C">
        <w:tc>
          <w:tcPr>
            <w:tcW w:w="1681" w:type="pct"/>
          </w:tcPr>
          <w:p w14:paraId="7434FFE8" w14:textId="77777777" w:rsidR="00BD02EB" w:rsidRPr="00BD02EB" w:rsidRDefault="00BD02EB" w:rsidP="00BD02EB">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Por cada permiso de construcción 121 metros a 240 metros </w:t>
            </w:r>
          </w:p>
        </w:tc>
        <w:tc>
          <w:tcPr>
            <w:tcW w:w="1675" w:type="pct"/>
          </w:tcPr>
          <w:p w14:paraId="304A5AF9"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al" w:hAnsi="Arial"/>
                <w:sz w:val="20"/>
                <w:szCs w:val="20"/>
                <w:lang w:val="es-ES" w:eastAsia="es-MX"/>
              </w:rPr>
              <w:t>.17 por m2</w:t>
            </w:r>
          </w:p>
        </w:tc>
        <w:tc>
          <w:tcPr>
            <w:tcW w:w="1644" w:type="pct"/>
          </w:tcPr>
          <w:p w14:paraId="2F90C751"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.34 </w:t>
            </w:r>
            <w:r w:rsidRPr="00BD02EB">
              <w:rPr>
                <w:rFonts w:ascii="Arial" w:eastAsia="Arial" w:hAnsi="Arial"/>
                <w:sz w:val="20"/>
                <w:szCs w:val="20"/>
                <w:lang w:val="es-ES" w:eastAsia="es-MX"/>
              </w:rPr>
              <w:t>por m2</w:t>
            </w:r>
          </w:p>
        </w:tc>
      </w:tr>
      <w:tr w:rsidR="00BD02EB" w:rsidRPr="00BD02EB" w14:paraId="200E89A3" w14:textId="77777777" w:rsidTr="00E6139C">
        <w:tc>
          <w:tcPr>
            <w:tcW w:w="1681" w:type="pct"/>
          </w:tcPr>
          <w:p w14:paraId="5CE5CF29" w14:textId="77777777" w:rsidR="00BD02EB" w:rsidRPr="00BD02EB" w:rsidRDefault="00BD02EB" w:rsidP="00BD02EB">
            <w:pPr>
              <w:widowControl w:val="0"/>
              <w:spacing w:after="0" w:line="360" w:lineRule="auto"/>
              <w:jc w:val="both"/>
              <w:rPr>
                <w:rFonts w:ascii="Arial" w:eastAsia="Arimo" w:hAnsi="Arial"/>
                <w:sz w:val="20"/>
                <w:szCs w:val="20"/>
                <w:lang w:val="es-ES" w:eastAsia="es-MX"/>
              </w:rPr>
            </w:pPr>
            <w:r w:rsidRPr="00BD02EB">
              <w:rPr>
                <w:rFonts w:ascii="Arial" w:eastAsia="Arial" w:hAnsi="Arial"/>
                <w:sz w:val="20"/>
                <w:szCs w:val="20"/>
                <w:lang w:val="es-ES" w:eastAsia="es-MX"/>
              </w:rPr>
              <w:t>Por cada permiso de construcción de 241 metros cuadrados en adelante</w:t>
            </w:r>
          </w:p>
        </w:tc>
        <w:tc>
          <w:tcPr>
            <w:tcW w:w="1675" w:type="pct"/>
          </w:tcPr>
          <w:p w14:paraId="7749304F"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.23 por m2</w:t>
            </w:r>
          </w:p>
        </w:tc>
        <w:tc>
          <w:tcPr>
            <w:tcW w:w="1644" w:type="pct"/>
          </w:tcPr>
          <w:p w14:paraId="4DCF2D6D"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.46 </w:t>
            </w:r>
            <w:r w:rsidRPr="00BD02EB">
              <w:rPr>
                <w:rFonts w:ascii="Arial" w:eastAsia="Arial" w:hAnsi="Arial"/>
                <w:sz w:val="20"/>
                <w:szCs w:val="20"/>
                <w:lang w:val="es-ES" w:eastAsia="es-MX"/>
              </w:rPr>
              <w:t>por m2</w:t>
            </w:r>
          </w:p>
        </w:tc>
      </w:tr>
    </w:tbl>
    <w:p w14:paraId="68C3004A" w14:textId="77777777" w:rsidR="00BD02EB" w:rsidRPr="00BD02EB" w:rsidRDefault="00BD02EB" w:rsidP="00BD02EB">
      <w:pPr>
        <w:widowControl w:val="0"/>
        <w:spacing w:after="0" w:line="360" w:lineRule="auto"/>
        <w:rPr>
          <w:rFonts w:ascii="Arial" w:eastAsia="Arial" w:hAnsi="Arial"/>
          <w:sz w:val="20"/>
          <w:szCs w:val="20"/>
          <w:lang w:val="es-ES" w:eastAsia="es-MX"/>
        </w:rPr>
      </w:pPr>
    </w:p>
    <w:p w14:paraId="1BEEFB11" w14:textId="77777777" w:rsidR="00BD02EB" w:rsidRPr="00BD02EB" w:rsidRDefault="00BD02EB" w:rsidP="00BD02EB">
      <w:pPr>
        <w:widowControl w:val="0"/>
        <w:spacing w:after="0" w:line="360" w:lineRule="auto"/>
        <w:rPr>
          <w:rFonts w:ascii="Arial" w:eastAsia="Arial" w:hAnsi="Arial"/>
          <w:sz w:val="20"/>
          <w:szCs w:val="20"/>
          <w:lang w:val="es-ES" w:eastAsia="es-MX"/>
        </w:rPr>
      </w:pPr>
      <w:r w:rsidRPr="00BD02EB">
        <w:rPr>
          <w:rFonts w:ascii="Arial" w:eastAsia="Arial" w:hAnsi="Arial"/>
          <w:sz w:val="20"/>
          <w:szCs w:val="20"/>
          <w:lang w:val="es-ES" w:eastAsia="es-MX"/>
        </w:rPr>
        <w:br w:type="column"/>
      </w:r>
    </w:p>
    <w:p w14:paraId="3A226908" w14:textId="77777777" w:rsidR="00BD02EB" w:rsidRPr="00BD02EB" w:rsidRDefault="00BD02EB" w:rsidP="00BD02EB">
      <w:pPr>
        <w:widowControl w:val="0"/>
        <w:pBdr>
          <w:top w:val="nil"/>
          <w:left w:val="nil"/>
          <w:bottom w:val="nil"/>
          <w:right w:val="nil"/>
          <w:between w:val="nil"/>
        </w:pBdr>
        <w:tabs>
          <w:tab w:val="left" w:pos="567"/>
        </w:tabs>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ab/>
        <w:t xml:space="preserve">c) </w:t>
      </w:r>
      <w:r w:rsidRPr="00BD02EB">
        <w:rPr>
          <w:rFonts w:ascii="Arial" w:eastAsia="Arial" w:hAnsi="Arial"/>
          <w:color w:val="000000"/>
          <w:sz w:val="20"/>
          <w:szCs w:val="20"/>
          <w:lang w:val="es-ES" w:eastAsia="es-MX"/>
        </w:rPr>
        <w:t xml:space="preserve">Vigueta y bovedilla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61"/>
        <w:gridCol w:w="3052"/>
        <w:gridCol w:w="2998"/>
      </w:tblGrid>
      <w:tr w:rsidR="00BD02EB" w:rsidRPr="00BD02EB" w14:paraId="54C63AF8" w14:textId="77777777" w:rsidTr="00E6139C">
        <w:tc>
          <w:tcPr>
            <w:tcW w:w="1680" w:type="pct"/>
          </w:tcPr>
          <w:p w14:paraId="5524380A"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 xml:space="preserve">MEDIDAS </w:t>
            </w:r>
          </w:p>
        </w:tc>
        <w:tc>
          <w:tcPr>
            <w:tcW w:w="1675" w:type="pct"/>
          </w:tcPr>
          <w:p w14:paraId="6986B331"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PERIFERIA Y CABECERA MUNICIPAL</w:t>
            </w:r>
          </w:p>
          <w:p w14:paraId="6F955DA7"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c>
          <w:tcPr>
            <w:tcW w:w="1645" w:type="pct"/>
          </w:tcPr>
          <w:p w14:paraId="5036BD5D"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5F0B6FA0"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7BE81EDE" w14:textId="77777777" w:rsidTr="00E6139C">
        <w:tc>
          <w:tcPr>
            <w:tcW w:w="1680" w:type="pct"/>
          </w:tcPr>
          <w:p w14:paraId="53D120DF" w14:textId="77777777" w:rsidR="00BD02EB" w:rsidRPr="00BD02EB" w:rsidRDefault="00BD02EB" w:rsidP="00BD02EB">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Por cada permiso de construcción de 40m2 </w:t>
            </w:r>
          </w:p>
        </w:tc>
        <w:tc>
          <w:tcPr>
            <w:tcW w:w="1675" w:type="pct"/>
          </w:tcPr>
          <w:p w14:paraId="18E6F09E"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.22 por m2</w:t>
            </w:r>
          </w:p>
        </w:tc>
        <w:tc>
          <w:tcPr>
            <w:tcW w:w="1645" w:type="pct"/>
          </w:tcPr>
          <w:p w14:paraId="6EA99C8F"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.44 </w:t>
            </w:r>
            <w:r w:rsidRPr="00BD02EB">
              <w:rPr>
                <w:rFonts w:ascii="Arial" w:eastAsia="Arial" w:hAnsi="Arial"/>
                <w:sz w:val="20"/>
                <w:szCs w:val="20"/>
                <w:lang w:val="es-ES" w:eastAsia="es-MX"/>
              </w:rPr>
              <w:t>por m2</w:t>
            </w:r>
          </w:p>
        </w:tc>
      </w:tr>
      <w:tr w:rsidR="00BD02EB" w:rsidRPr="00BD02EB" w14:paraId="422B6415" w14:textId="77777777" w:rsidTr="00E6139C">
        <w:tc>
          <w:tcPr>
            <w:tcW w:w="1680" w:type="pct"/>
          </w:tcPr>
          <w:p w14:paraId="12F533D8" w14:textId="77777777" w:rsidR="00BD02EB" w:rsidRPr="00BD02EB" w:rsidRDefault="00BD02EB" w:rsidP="00BD02EB">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Por cada permiso de construcción de 41 a 120m2</w:t>
            </w:r>
          </w:p>
        </w:tc>
        <w:tc>
          <w:tcPr>
            <w:tcW w:w="1675" w:type="pct"/>
          </w:tcPr>
          <w:p w14:paraId="63D2AF6C"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.26 por m2</w:t>
            </w:r>
          </w:p>
        </w:tc>
        <w:tc>
          <w:tcPr>
            <w:tcW w:w="1645" w:type="pct"/>
          </w:tcPr>
          <w:p w14:paraId="24A0A6CA"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.52 </w:t>
            </w:r>
            <w:r w:rsidRPr="00BD02EB">
              <w:rPr>
                <w:rFonts w:ascii="Arial" w:eastAsia="Arial" w:hAnsi="Arial"/>
                <w:sz w:val="20"/>
                <w:szCs w:val="20"/>
                <w:lang w:val="es-ES" w:eastAsia="es-MX"/>
              </w:rPr>
              <w:t>por m2</w:t>
            </w:r>
          </w:p>
        </w:tc>
      </w:tr>
      <w:tr w:rsidR="00BD02EB" w:rsidRPr="00BD02EB" w14:paraId="11B3C638" w14:textId="77777777" w:rsidTr="00E6139C">
        <w:tc>
          <w:tcPr>
            <w:tcW w:w="1680" w:type="pct"/>
          </w:tcPr>
          <w:p w14:paraId="15AB4529" w14:textId="77777777" w:rsidR="00BD02EB" w:rsidRPr="00BD02EB" w:rsidRDefault="00BD02EB" w:rsidP="00BD02EB">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Por cada permiso de 121 a 240m2</w:t>
            </w:r>
          </w:p>
        </w:tc>
        <w:tc>
          <w:tcPr>
            <w:tcW w:w="1675" w:type="pct"/>
          </w:tcPr>
          <w:p w14:paraId="6688ECF7"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.26 por m2</w:t>
            </w:r>
          </w:p>
        </w:tc>
        <w:tc>
          <w:tcPr>
            <w:tcW w:w="1645" w:type="pct"/>
          </w:tcPr>
          <w:p w14:paraId="2DF7ACFA"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.52 </w:t>
            </w:r>
            <w:r w:rsidRPr="00BD02EB">
              <w:rPr>
                <w:rFonts w:ascii="Arial" w:eastAsia="Arial" w:hAnsi="Arial"/>
                <w:sz w:val="20"/>
                <w:szCs w:val="20"/>
                <w:lang w:val="es-ES" w:eastAsia="es-MX"/>
              </w:rPr>
              <w:t>por m2</w:t>
            </w:r>
          </w:p>
        </w:tc>
      </w:tr>
      <w:tr w:rsidR="00BD02EB" w:rsidRPr="00BD02EB" w14:paraId="730E0A15" w14:textId="77777777" w:rsidTr="00E6139C">
        <w:tc>
          <w:tcPr>
            <w:tcW w:w="1680" w:type="pct"/>
          </w:tcPr>
          <w:p w14:paraId="38C80C30" w14:textId="77777777" w:rsidR="00BD02EB" w:rsidRPr="00BD02EB" w:rsidRDefault="00BD02EB" w:rsidP="00BD02EB">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Por cada permiso de 241m2</w:t>
            </w:r>
          </w:p>
        </w:tc>
        <w:tc>
          <w:tcPr>
            <w:tcW w:w="1675" w:type="pct"/>
          </w:tcPr>
          <w:p w14:paraId="6D886FF7"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.36 por m2</w:t>
            </w:r>
          </w:p>
        </w:tc>
        <w:tc>
          <w:tcPr>
            <w:tcW w:w="1645" w:type="pct"/>
          </w:tcPr>
          <w:p w14:paraId="263C5177"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.72 </w:t>
            </w:r>
            <w:r w:rsidRPr="00BD02EB">
              <w:rPr>
                <w:rFonts w:ascii="Arial" w:eastAsia="Arial" w:hAnsi="Arial"/>
                <w:sz w:val="20"/>
                <w:szCs w:val="20"/>
                <w:lang w:val="es-ES" w:eastAsia="es-MX"/>
              </w:rPr>
              <w:t>por m2</w:t>
            </w:r>
          </w:p>
        </w:tc>
      </w:tr>
    </w:tbl>
    <w:p w14:paraId="7CA5CF3F" w14:textId="77777777" w:rsidR="00BD02EB" w:rsidRPr="00BD02EB" w:rsidRDefault="00BD02EB" w:rsidP="00BD02EB">
      <w:pPr>
        <w:widowControl w:val="0"/>
        <w:spacing w:after="0" w:line="360" w:lineRule="auto"/>
        <w:rPr>
          <w:rFonts w:ascii="Arial" w:eastAsia="Arial" w:hAnsi="Arial"/>
          <w:sz w:val="20"/>
          <w:szCs w:val="20"/>
          <w:lang w:val="es-ES" w:eastAsia="es-MX"/>
        </w:rPr>
      </w:pPr>
    </w:p>
    <w:p w14:paraId="000C9B6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II.- </w:t>
      </w:r>
      <w:r w:rsidRPr="00BD02EB">
        <w:rPr>
          <w:rFonts w:ascii="Arial" w:eastAsia="Arial" w:hAnsi="Arial"/>
          <w:color w:val="000000"/>
          <w:sz w:val="20"/>
          <w:szCs w:val="20"/>
          <w:lang w:val="es-ES" w:eastAsia="es-MX"/>
        </w:rPr>
        <w:t xml:space="preserve">Permiso de construcción de INFONAVIT, bodegas, industrias y comercios </w:t>
      </w:r>
    </w:p>
    <w:p w14:paraId="7EB2671A"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1D2A427D" w14:textId="77777777" w:rsidR="00BD02EB" w:rsidRPr="00BD02EB" w:rsidRDefault="00BD02EB" w:rsidP="00BD02EB">
      <w:pPr>
        <w:widowControl w:val="0"/>
        <w:pBdr>
          <w:top w:val="nil"/>
          <w:left w:val="nil"/>
          <w:bottom w:val="nil"/>
          <w:right w:val="nil"/>
          <w:between w:val="nil"/>
        </w:pBdr>
        <w:spacing w:after="0" w:line="360" w:lineRule="auto"/>
        <w:ind w:firstLine="284"/>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 </w:t>
      </w:r>
      <w:r w:rsidRPr="00BD02EB">
        <w:rPr>
          <w:rFonts w:ascii="Arial" w:eastAsia="Arial" w:hAnsi="Arial"/>
          <w:color w:val="000000"/>
          <w:sz w:val="20"/>
          <w:szCs w:val="20"/>
          <w:lang w:val="es-ES" w:eastAsia="es-MX"/>
        </w:rPr>
        <w:t xml:space="preserve">Láminas de zinc y cartón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08"/>
        <w:gridCol w:w="3080"/>
        <w:gridCol w:w="3023"/>
      </w:tblGrid>
      <w:tr w:rsidR="00BD02EB" w:rsidRPr="00BD02EB" w14:paraId="2E2E6BF1" w14:textId="77777777" w:rsidTr="00E6139C">
        <w:tc>
          <w:tcPr>
            <w:tcW w:w="4411" w:type="dxa"/>
          </w:tcPr>
          <w:p w14:paraId="79458834"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 xml:space="preserve">MEDIDAS </w:t>
            </w:r>
          </w:p>
        </w:tc>
        <w:tc>
          <w:tcPr>
            <w:tcW w:w="4411" w:type="dxa"/>
          </w:tcPr>
          <w:p w14:paraId="7B872813"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PERIFERIA Y CABECERA MUNICIPAL            </w:t>
            </w:r>
          </w:p>
          <w:p w14:paraId="0B19646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 U.M.A.</w:t>
            </w:r>
          </w:p>
        </w:tc>
        <w:tc>
          <w:tcPr>
            <w:tcW w:w="4411" w:type="dxa"/>
          </w:tcPr>
          <w:p w14:paraId="682D94DD"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 xml:space="preserve">   ZONA COSTERA    </w:t>
            </w:r>
          </w:p>
          <w:p w14:paraId="37B4CD22"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 xml:space="preserve">           U.M.A.</w:t>
            </w:r>
          </w:p>
        </w:tc>
      </w:tr>
      <w:tr w:rsidR="00BD02EB" w:rsidRPr="00BD02EB" w14:paraId="5A42F264" w14:textId="77777777" w:rsidTr="00E6139C">
        <w:tc>
          <w:tcPr>
            <w:tcW w:w="4411" w:type="dxa"/>
          </w:tcPr>
          <w:p w14:paraId="45EFC72E" w14:textId="77777777" w:rsidR="00BD02EB" w:rsidRPr="00BD02EB" w:rsidRDefault="00BD02EB" w:rsidP="00BD02EB">
            <w:pPr>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Hasta 40 metros cuadrados </w:t>
            </w:r>
          </w:p>
        </w:tc>
        <w:tc>
          <w:tcPr>
            <w:tcW w:w="4411" w:type="dxa"/>
          </w:tcPr>
          <w:p w14:paraId="1AB90641"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.18 por m2</w:t>
            </w:r>
          </w:p>
        </w:tc>
        <w:tc>
          <w:tcPr>
            <w:tcW w:w="4411" w:type="dxa"/>
          </w:tcPr>
          <w:p w14:paraId="4731BD96"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.36 </w:t>
            </w:r>
            <w:r w:rsidRPr="00BD02EB">
              <w:rPr>
                <w:rFonts w:ascii="Arial" w:eastAsia="Arial" w:hAnsi="Arial"/>
                <w:sz w:val="20"/>
                <w:szCs w:val="20"/>
                <w:lang w:val="es-ES" w:eastAsia="es-MX"/>
              </w:rPr>
              <w:t>por m2</w:t>
            </w:r>
          </w:p>
        </w:tc>
      </w:tr>
      <w:tr w:rsidR="00BD02EB" w:rsidRPr="00BD02EB" w14:paraId="4A57805E" w14:textId="77777777" w:rsidTr="00E6139C">
        <w:tc>
          <w:tcPr>
            <w:tcW w:w="4411" w:type="dxa"/>
          </w:tcPr>
          <w:p w14:paraId="5559CA6E" w14:textId="77777777" w:rsidR="00BD02EB" w:rsidRPr="00BD02EB" w:rsidRDefault="00BD02EB" w:rsidP="00BD02EB">
            <w:pPr>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De 41 a 120 metros cuadrados </w:t>
            </w:r>
          </w:p>
        </w:tc>
        <w:tc>
          <w:tcPr>
            <w:tcW w:w="4411" w:type="dxa"/>
          </w:tcPr>
          <w:p w14:paraId="70B7D193"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.18 por m2</w:t>
            </w:r>
          </w:p>
        </w:tc>
        <w:tc>
          <w:tcPr>
            <w:tcW w:w="4411" w:type="dxa"/>
          </w:tcPr>
          <w:p w14:paraId="56EFD8A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.36 </w:t>
            </w:r>
            <w:r w:rsidRPr="00BD02EB">
              <w:rPr>
                <w:rFonts w:ascii="Arial" w:eastAsia="Arial" w:hAnsi="Arial"/>
                <w:sz w:val="20"/>
                <w:szCs w:val="20"/>
                <w:lang w:val="es-ES" w:eastAsia="es-MX"/>
              </w:rPr>
              <w:t>por m2</w:t>
            </w:r>
          </w:p>
        </w:tc>
      </w:tr>
      <w:tr w:rsidR="00BD02EB" w:rsidRPr="00BD02EB" w14:paraId="3DBF6F23" w14:textId="77777777" w:rsidTr="00E6139C">
        <w:tc>
          <w:tcPr>
            <w:tcW w:w="4411" w:type="dxa"/>
          </w:tcPr>
          <w:p w14:paraId="19E4801A" w14:textId="77777777" w:rsidR="00BD02EB" w:rsidRPr="00BD02EB" w:rsidRDefault="00BD02EB" w:rsidP="00BD02EB">
            <w:pPr>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De 121 a 240 metros cuadrados </w:t>
            </w:r>
          </w:p>
        </w:tc>
        <w:tc>
          <w:tcPr>
            <w:tcW w:w="4411" w:type="dxa"/>
          </w:tcPr>
          <w:p w14:paraId="6E1312C6"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.18 por m2</w:t>
            </w:r>
          </w:p>
        </w:tc>
        <w:tc>
          <w:tcPr>
            <w:tcW w:w="4411" w:type="dxa"/>
          </w:tcPr>
          <w:p w14:paraId="6CC43202"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.36 </w:t>
            </w:r>
            <w:r w:rsidRPr="00BD02EB">
              <w:rPr>
                <w:rFonts w:ascii="Arial" w:eastAsia="Arial" w:hAnsi="Arial"/>
                <w:sz w:val="20"/>
                <w:szCs w:val="20"/>
                <w:lang w:val="es-ES" w:eastAsia="es-MX"/>
              </w:rPr>
              <w:t>por m2</w:t>
            </w:r>
          </w:p>
        </w:tc>
      </w:tr>
      <w:tr w:rsidR="00BD02EB" w:rsidRPr="00BD02EB" w14:paraId="0938BA93" w14:textId="77777777" w:rsidTr="00E6139C">
        <w:tc>
          <w:tcPr>
            <w:tcW w:w="4411" w:type="dxa"/>
          </w:tcPr>
          <w:p w14:paraId="741767A8" w14:textId="77777777" w:rsidR="00BD02EB" w:rsidRPr="00BD02EB" w:rsidRDefault="00BD02EB" w:rsidP="00BD02EB">
            <w:pPr>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De 241 metros cuadrados en adelante </w:t>
            </w:r>
          </w:p>
        </w:tc>
        <w:tc>
          <w:tcPr>
            <w:tcW w:w="4411" w:type="dxa"/>
          </w:tcPr>
          <w:p w14:paraId="40F07EFC"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.18 por m2</w:t>
            </w:r>
          </w:p>
        </w:tc>
        <w:tc>
          <w:tcPr>
            <w:tcW w:w="4411" w:type="dxa"/>
          </w:tcPr>
          <w:p w14:paraId="65445333"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.36 </w:t>
            </w:r>
            <w:r w:rsidRPr="00BD02EB">
              <w:rPr>
                <w:rFonts w:ascii="Arial" w:eastAsia="Arial" w:hAnsi="Arial"/>
                <w:sz w:val="20"/>
                <w:szCs w:val="20"/>
                <w:lang w:val="es-ES" w:eastAsia="es-MX"/>
              </w:rPr>
              <w:t>por m2</w:t>
            </w:r>
          </w:p>
        </w:tc>
      </w:tr>
    </w:tbl>
    <w:p w14:paraId="605A5438" w14:textId="77777777" w:rsidR="00BD02EB" w:rsidRPr="00BD02EB" w:rsidRDefault="00BD02EB" w:rsidP="00BD02EB">
      <w:pPr>
        <w:widowControl w:val="0"/>
        <w:spacing w:after="0" w:line="360" w:lineRule="auto"/>
        <w:rPr>
          <w:rFonts w:ascii="Arial" w:eastAsia="Arial" w:hAnsi="Arial"/>
          <w:sz w:val="20"/>
          <w:szCs w:val="20"/>
          <w:lang w:val="es-ES" w:eastAsia="es-MX"/>
        </w:rPr>
      </w:pPr>
    </w:p>
    <w:p w14:paraId="045DD8BD" w14:textId="77777777" w:rsidR="00BD02EB" w:rsidRPr="00BD02EB" w:rsidRDefault="00BD02EB" w:rsidP="00BD02EB">
      <w:pPr>
        <w:widowControl w:val="0"/>
        <w:pBdr>
          <w:top w:val="nil"/>
          <w:left w:val="nil"/>
          <w:bottom w:val="nil"/>
          <w:right w:val="nil"/>
          <w:between w:val="nil"/>
        </w:pBdr>
        <w:spacing w:after="0" w:line="360" w:lineRule="auto"/>
        <w:ind w:firstLine="284"/>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b) </w:t>
      </w:r>
      <w:r w:rsidRPr="00BD02EB">
        <w:rPr>
          <w:rFonts w:ascii="Arial" w:eastAsia="Arial" w:hAnsi="Arial"/>
          <w:color w:val="000000"/>
          <w:sz w:val="20"/>
          <w:szCs w:val="20"/>
          <w:lang w:val="es-ES" w:eastAsia="es-MX"/>
        </w:rPr>
        <w:t>De madera y paja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5"/>
        <w:gridCol w:w="3038"/>
        <w:gridCol w:w="3038"/>
      </w:tblGrid>
      <w:tr w:rsidR="00BD02EB" w:rsidRPr="00BD02EB" w14:paraId="42D88738" w14:textId="77777777" w:rsidTr="00E6139C">
        <w:tc>
          <w:tcPr>
            <w:tcW w:w="1666" w:type="pct"/>
          </w:tcPr>
          <w:p w14:paraId="1F508FD2"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 xml:space="preserve">MEDIDAS </w:t>
            </w:r>
          </w:p>
        </w:tc>
        <w:tc>
          <w:tcPr>
            <w:tcW w:w="1667" w:type="pct"/>
          </w:tcPr>
          <w:p w14:paraId="70AA37DD"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PERIFERIA Y CABECERA MUNICIPAL            </w:t>
            </w:r>
          </w:p>
          <w:p w14:paraId="4D2E0B8D"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 U.M.A.</w:t>
            </w:r>
          </w:p>
        </w:tc>
        <w:tc>
          <w:tcPr>
            <w:tcW w:w="1667" w:type="pct"/>
          </w:tcPr>
          <w:p w14:paraId="7A7DFA35"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 xml:space="preserve">   ZONA COSTERA    </w:t>
            </w:r>
          </w:p>
          <w:p w14:paraId="4DF4C93A"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 xml:space="preserve">           U.M.A.</w:t>
            </w:r>
          </w:p>
        </w:tc>
      </w:tr>
      <w:tr w:rsidR="00BD02EB" w:rsidRPr="00BD02EB" w14:paraId="1DC6F41F" w14:textId="77777777" w:rsidTr="00E6139C">
        <w:tc>
          <w:tcPr>
            <w:tcW w:w="1666" w:type="pct"/>
          </w:tcPr>
          <w:p w14:paraId="07C83E52" w14:textId="77777777" w:rsidR="00BD02EB" w:rsidRPr="00BD02EB" w:rsidRDefault="00BD02EB" w:rsidP="00BD02EB">
            <w:pPr>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De hasta 40 metros cuadrados</w:t>
            </w:r>
          </w:p>
        </w:tc>
        <w:tc>
          <w:tcPr>
            <w:tcW w:w="1667" w:type="pct"/>
          </w:tcPr>
          <w:p w14:paraId="280B9480"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 por m2</w:t>
            </w:r>
          </w:p>
        </w:tc>
        <w:tc>
          <w:tcPr>
            <w:tcW w:w="1667" w:type="pct"/>
          </w:tcPr>
          <w:p w14:paraId="5F4CBBA1"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.40 </w:t>
            </w:r>
            <w:r w:rsidRPr="00BD02EB">
              <w:rPr>
                <w:rFonts w:ascii="Arial" w:eastAsia="Arial" w:hAnsi="Arial"/>
                <w:sz w:val="20"/>
                <w:szCs w:val="20"/>
                <w:lang w:val="es-ES" w:eastAsia="es-MX"/>
              </w:rPr>
              <w:t>por m2</w:t>
            </w:r>
          </w:p>
        </w:tc>
      </w:tr>
      <w:tr w:rsidR="00BD02EB" w:rsidRPr="00BD02EB" w14:paraId="66959D48" w14:textId="77777777" w:rsidTr="00E6139C">
        <w:tc>
          <w:tcPr>
            <w:tcW w:w="1666" w:type="pct"/>
          </w:tcPr>
          <w:p w14:paraId="748FFA90" w14:textId="77777777" w:rsidR="00BD02EB" w:rsidRPr="00BD02EB" w:rsidRDefault="00BD02EB" w:rsidP="00BD02EB">
            <w:pPr>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De 41 a 120 metros cuadrados </w:t>
            </w:r>
          </w:p>
        </w:tc>
        <w:tc>
          <w:tcPr>
            <w:tcW w:w="1667" w:type="pct"/>
          </w:tcPr>
          <w:p w14:paraId="528C5415"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 por m2</w:t>
            </w:r>
          </w:p>
        </w:tc>
        <w:tc>
          <w:tcPr>
            <w:tcW w:w="1667" w:type="pct"/>
          </w:tcPr>
          <w:p w14:paraId="6C828783"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.40 </w:t>
            </w:r>
            <w:r w:rsidRPr="00BD02EB">
              <w:rPr>
                <w:rFonts w:ascii="Arial" w:eastAsia="Arial" w:hAnsi="Arial"/>
                <w:sz w:val="20"/>
                <w:szCs w:val="20"/>
                <w:lang w:val="es-ES" w:eastAsia="es-MX"/>
              </w:rPr>
              <w:t>por m2</w:t>
            </w:r>
          </w:p>
        </w:tc>
      </w:tr>
      <w:tr w:rsidR="00BD02EB" w:rsidRPr="00BD02EB" w14:paraId="43DDE80C" w14:textId="77777777" w:rsidTr="00E6139C">
        <w:tc>
          <w:tcPr>
            <w:tcW w:w="1666" w:type="pct"/>
          </w:tcPr>
          <w:p w14:paraId="14BFB431" w14:textId="77777777" w:rsidR="00BD02EB" w:rsidRPr="00BD02EB" w:rsidRDefault="00BD02EB" w:rsidP="00BD02EB">
            <w:pPr>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De 121 a 240 metros cuadrados </w:t>
            </w:r>
          </w:p>
        </w:tc>
        <w:tc>
          <w:tcPr>
            <w:tcW w:w="1667" w:type="pct"/>
          </w:tcPr>
          <w:p w14:paraId="197077E5"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 por m2</w:t>
            </w:r>
          </w:p>
        </w:tc>
        <w:tc>
          <w:tcPr>
            <w:tcW w:w="1667" w:type="pct"/>
          </w:tcPr>
          <w:p w14:paraId="0AB45999"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.40 </w:t>
            </w:r>
            <w:r w:rsidRPr="00BD02EB">
              <w:rPr>
                <w:rFonts w:ascii="Arial" w:eastAsia="Arial" w:hAnsi="Arial"/>
                <w:sz w:val="20"/>
                <w:szCs w:val="20"/>
                <w:lang w:val="es-ES" w:eastAsia="es-MX"/>
              </w:rPr>
              <w:t>por m2</w:t>
            </w:r>
          </w:p>
        </w:tc>
      </w:tr>
      <w:tr w:rsidR="00BD02EB" w:rsidRPr="00BD02EB" w14:paraId="306CE7F1" w14:textId="77777777" w:rsidTr="00E6139C">
        <w:tc>
          <w:tcPr>
            <w:tcW w:w="1666" w:type="pct"/>
          </w:tcPr>
          <w:p w14:paraId="331BE74E" w14:textId="77777777" w:rsidR="00BD02EB" w:rsidRPr="00BD02EB" w:rsidRDefault="00BD02EB" w:rsidP="00BD02EB">
            <w:pPr>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lastRenderedPageBreak/>
              <w:t xml:space="preserve">De 241 metros cuadrados en adelante </w:t>
            </w:r>
          </w:p>
        </w:tc>
        <w:tc>
          <w:tcPr>
            <w:tcW w:w="1667" w:type="pct"/>
          </w:tcPr>
          <w:p w14:paraId="50857819"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 por m2</w:t>
            </w:r>
          </w:p>
        </w:tc>
        <w:tc>
          <w:tcPr>
            <w:tcW w:w="1667" w:type="pct"/>
          </w:tcPr>
          <w:p w14:paraId="2B5D2BFA"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.40 </w:t>
            </w:r>
            <w:r w:rsidRPr="00BD02EB">
              <w:rPr>
                <w:rFonts w:ascii="Arial" w:eastAsia="Arial" w:hAnsi="Arial"/>
                <w:sz w:val="20"/>
                <w:szCs w:val="20"/>
                <w:lang w:val="es-ES" w:eastAsia="es-MX"/>
              </w:rPr>
              <w:t>por m2</w:t>
            </w:r>
          </w:p>
        </w:tc>
      </w:tr>
    </w:tbl>
    <w:p w14:paraId="5D0AE563" w14:textId="77777777" w:rsidR="00BD02EB" w:rsidRPr="00BD02EB" w:rsidRDefault="00BD02EB" w:rsidP="00BD02EB">
      <w:pPr>
        <w:widowControl w:val="0"/>
        <w:spacing w:after="0" w:line="360" w:lineRule="auto"/>
        <w:rPr>
          <w:rFonts w:ascii="Arial" w:eastAsia="Arial" w:hAnsi="Arial"/>
          <w:sz w:val="20"/>
          <w:szCs w:val="20"/>
          <w:lang w:val="es-ES" w:eastAsia="es-MX"/>
        </w:rPr>
      </w:pPr>
    </w:p>
    <w:p w14:paraId="060EE2D5" w14:textId="77777777" w:rsidR="00BD02EB" w:rsidRPr="00BD02EB" w:rsidRDefault="00BD02EB" w:rsidP="00BD02EB">
      <w:pPr>
        <w:widowControl w:val="0"/>
        <w:pBdr>
          <w:top w:val="nil"/>
          <w:left w:val="nil"/>
          <w:bottom w:val="nil"/>
          <w:right w:val="nil"/>
          <w:between w:val="nil"/>
        </w:pBdr>
        <w:spacing w:after="0" w:line="360" w:lineRule="auto"/>
        <w:ind w:firstLine="284"/>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c) </w:t>
      </w:r>
      <w:r w:rsidRPr="00BD02EB">
        <w:rPr>
          <w:rFonts w:ascii="Arial" w:eastAsia="Arial" w:hAnsi="Arial"/>
          <w:color w:val="000000"/>
          <w:sz w:val="20"/>
          <w:szCs w:val="20"/>
          <w:lang w:val="es-ES" w:eastAsia="es-MX"/>
        </w:rPr>
        <w:t xml:space="preserve">Vigueta y bovedilla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5"/>
        <w:gridCol w:w="3038"/>
        <w:gridCol w:w="3038"/>
      </w:tblGrid>
      <w:tr w:rsidR="00BD02EB" w:rsidRPr="00BD02EB" w14:paraId="366B0A6D" w14:textId="77777777" w:rsidTr="00E6139C">
        <w:tc>
          <w:tcPr>
            <w:tcW w:w="1666" w:type="pct"/>
          </w:tcPr>
          <w:p w14:paraId="0420AD05"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 xml:space="preserve">MEDIDAS </w:t>
            </w:r>
          </w:p>
        </w:tc>
        <w:tc>
          <w:tcPr>
            <w:tcW w:w="1667" w:type="pct"/>
          </w:tcPr>
          <w:p w14:paraId="749A4FA9"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PERIFERIA Y CABECERA MUNICIPAL            </w:t>
            </w:r>
          </w:p>
          <w:p w14:paraId="5EEF0519"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 U.M.A.</w:t>
            </w:r>
          </w:p>
        </w:tc>
        <w:tc>
          <w:tcPr>
            <w:tcW w:w="1667" w:type="pct"/>
          </w:tcPr>
          <w:p w14:paraId="12A36FEB"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 xml:space="preserve">   ZONA COSTERA    </w:t>
            </w:r>
          </w:p>
          <w:p w14:paraId="23094A10"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 xml:space="preserve">           U.M.A.</w:t>
            </w:r>
          </w:p>
        </w:tc>
      </w:tr>
      <w:tr w:rsidR="00BD02EB" w:rsidRPr="00BD02EB" w14:paraId="51F02CCC" w14:textId="77777777" w:rsidTr="00E6139C">
        <w:tc>
          <w:tcPr>
            <w:tcW w:w="1666" w:type="pct"/>
          </w:tcPr>
          <w:p w14:paraId="437BBD6E" w14:textId="77777777" w:rsidR="00BD02EB" w:rsidRPr="00BD02EB" w:rsidRDefault="00BD02EB" w:rsidP="00BD02EB">
            <w:pPr>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De hasta 40 metros cuadrados </w:t>
            </w:r>
          </w:p>
        </w:tc>
        <w:tc>
          <w:tcPr>
            <w:tcW w:w="1667" w:type="pct"/>
          </w:tcPr>
          <w:p w14:paraId="7D1F09E3"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 por m2</w:t>
            </w:r>
          </w:p>
        </w:tc>
        <w:tc>
          <w:tcPr>
            <w:tcW w:w="1667" w:type="pct"/>
          </w:tcPr>
          <w:p w14:paraId="2ACB3D02"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.42 </w:t>
            </w:r>
            <w:r w:rsidRPr="00BD02EB">
              <w:rPr>
                <w:rFonts w:ascii="Arial" w:eastAsia="Arial" w:hAnsi="Arial"/>
                <w:sz w:val="20"/>
                <w:szCs w:val="20"/>
                <w:lang w:val="es-ES" w:eastAsia="es-MX"/>
              </w:rPr>
              <w:t>por m2</w:t>
            </w:r>
          </w:p>
        </w:tc>
      </w:tr>
      <w:tr w:rsidR="00BD02EB" w:rsidRPr="00BD02EB" w14:paraId="04A23FDE" w14:textId="77777777" w:rsidTr="00E6139C">
        <w:tc>
          <w:tcPr>
            <w:tcW w:w="1666" w:type="pct"/>
          </w:tcPr>
          <w:p w14:paraId="05F37B5C" w14:textId="77777777" w:rsidR="00BD02EB" w:rsidRPr="00BD02EB" w:rsidRDefault="00BD02EB" w:rsidP="00BD02EB">
            <w:pPr>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De 41 a 120 metros cuadrados </w:t>
            </w:r>
          </w:p>
        </w:tc>
        <w:tc>
          <w:tcPr>
            <w:tcW w:w="1667" w:type="pct"/>
          </w:tcPr>
          <w:p w14:paraId="68D02574"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 por m2</w:t>
            </w:r>
          </w:p>
        </w:tc>
        <w:tc>
          <w:tcPr>
            <w:tcW w:w="1667" w:type="pct"/>
          </w:tcPr>
          <w:p w14:paraId="1439B35A"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.42 </w:t>
            </w:r>
            <w:r w:rsidRPr="00BD02EB">
              <w:rPr>
                <w:rFonts w:ascii="Arial" w:eastAsia="Arial" w:hAnsi="Arial"/>
                <w:sz w:val="20"/>
                <w:szCs w:val="20"/>
                <w:lang w:val="es-ES" w:eastAsia="es-MX"/>
              </w:rPr>
              <w:t>por m2</w:t>
            </w:r>
          </w:p>
        </w:tc>
      </w:tr>
      <w:tr w:rsidR="00BD02EB" w:rsidRPr="00BD02EB" w14:paraId="4957A46C" w14:textId="77777777" w:rsidTr="00E6139C">
        <w:tc>
          <w:tcPr>
            <w:tcW w:w="1666" w:type="pct"/>
          </w:tcPr>
          <w:p w14:paraId="5F78D5A7" w14:textId="77777777" w:rsidR="00BD02EB" w:rsidRPr="00BD02EB" w:rsidRDefault="00BD02EB" w:rsidP="00BD02EB">
            <w:pPr>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De 121 a 240 metros cuadrados </w:t>
            </w:r>
          </w:p>
        </w:tc>
        <w:tc>
          <w:tcPr>
            <w:tcW w:w="1667" w:type="pct"/>
          </w:tcPr>
          <w:p w14:paraId="39A955BD"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 por m2</w:t>
            </w:r>
          </w:p>
        </w:tc>
        <w:tc>
          <w:tcPr>
            <w:tcW w:w="1667" w:type="pct"/>
          </w:tcPr>
          <w:p w14:paraId="304B06FB"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.42 </w:t>
            </w:r>
            <w:r w:rsidRPr="00BD02EB">
              <w:rPr>
                <w:rFonts w:ascii="Arial" w:eastAsia="Arial" w:hAnsi="Arial"/>
                <w:sz w:val="20"/>
                <w:szCs w:val="20"/>
                <w:lang w:val="es-ES" w:eastAsia="es-MX"/>
              </w:rPr>
              <w:t>por m2</w:t>
            </w:r>
          </w:p>
        </w:tc>
      </w:tr>
      <w:tr w:rsidR="00BD02EB" w:rsidRPr="00BD02EB" w14:paraId="4300B7A5" w14:textId="77777777" w:rsidTr="00E6139C">
        <w:tc>
          <w:tcPr>
            <w:tcW w:w="1666" w:type="pct"/>
          </w:tcPr>
          <w:p w14:paraId="424BA9E3" w14:textId="77777777" w:rsidR="00BD02EB" w:rsidRPr="00BD02EB" w:rsidRDefault="00BD02EB" w:rsidP="00BD02EB">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De 241 metros cuadrados en adelante </w:t>
            </w:r>
          </w:p>
        </w:tc>
        <w:tc>
          <w:tcPr>
            <w:tcW w:w="1667" w:type="pct"/>
          </w:tcPr>
          <w:p w14:paraId="6BC13D75"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 por m2</w:t>
            </w:r>
          </w:p>
        </w:tc>
        <w:tc>
          <w:tcPr>
            <w:tcW w:w="1667" w:type="pct"/>
          </w:tcPr>
          <w:p w14:paraId="6F5FA31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.42 </w:t>
            </w:r>
            <w:r w:rsidRPr="00BD02EB">
              <w:rPr>
                <w:rFonts w:ascii="Arial" w:eastAsia="Arial" w:hAnsi="Arial"/>
                <w:sz w:val="20"/>
                <w:szCs w:val="20"/>
                <w:lang w:val="es-ES" w:eastAsia="es-MX"/>
              </w:rPr>
              <w:t>por m2</w:t>
            </w:r>
          </w:p>
        </w:tc>
      </w:tr>
    </w:tbl>
    <w:p w14:paraId="0D920C6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36F1E478"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III.- </w:t>
      </w:r>
      <w:r w:rsidRPr="00BD02EB">
        <w:rPr>
          <w:rFonts w:ascii="Arial" w:eastAsia="Arial" w:hAnsi="Arial"/>
          <w:color w:val="000000"/>
          <w:sz w:val="20"/>
          <w:szCs w:val="20"/>
          <w:lang w:val="es-ES" w:eastAsia="es-MX"/>
        </w:rPr>
        <w:t xml:space="preserve">Permiso de construcción de hoteles, condominios, conjuntos habitacionales y fraccionamientos privados.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BD02EB" w:rsidRPr="00BD02EB" w14:paraId="5668F4D5" w14:textId="77777777" w:rsidTr="00E6139C">
        <w:tc>
          <w:tcPr>
            <w:tcW w:w="2500" w:type="pct"/>
          </w:tcPr>
          <w:p w14:paraId="78D69367"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PERIFERIA Y CABECERA MUNICIPAL</w:t>
            </w:r>
          </w:p>
          <w:p w14:paraId="5AE1BF04"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c>
          <w:tcPr>
            <w:tcW w:w="2500" w:type="pct"/>
          </w:tcPr>
          <w:p w14:paraId="2169EC2C"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  ZONA COSTERA</w:t>
            </w:r>
          </w:p>
          <w:p w14:paraId="77962727"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3A9B2703" w14:textId="77777777" w:rsidTr="00E6139C">
        <w:tc>
          <w:tcPr>
            <w:tcW w:w="2500" w:type="pct"/>
          </w:tcPr>
          <w:p w14:paraId="13857E5A"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.37  UMA por m2</w:t>
            </w:r>
          </w:p>
        </w:tc>
        <w:tc>
          <w:tcPr>
            <w:tcW w:w="2500" w:type="pct"/>
          </w:tcPr>
          <w:p w14:paraId="034CF68D"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al" w:hAnsi="Arial"/>
                <w:sz w:val="20"/>
                <w:szCs w:val="20"/>
                <w:lang w:val="es-ES" w:eastAsia="es-MX"/>
              </w:rPr>
              <w:t xml:space="preserve">                             .72  UMA por m2</w:t>
            </w:r>
          </w:p>
        </w:tc>
      </w:tr>
    </w:tbl>
    <w:p w14:paraId="6D3462E0"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0DC2127B"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IV.- </w:t>
      </w:r>
      <w:r w:rsidRPr="00BD02EB">
        <w:rPr>
          <w:rFonts w:ascii="Arial" w:eastAsia="Arial" w:hAnsi="Arial"/>
          <w:color w:val="000000"/>
          <w:sz w:val="20"/>
          <w:szCs w:val="20"/>
          <w:lang w:val="es-ES" w:eastAsia="es-MX"/>
        </w:rPr>
        <w:t xml:space="preserve">Por cada permiso de remodelación.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BD02EB" w:rsidRPr="00BD02EB" w14:paraId="26E56F5D" w14:textId="77777777" w:rsidTr="00E6139C">
        <w:tc>
          <w:tcPr>
            <w:tcW w:w="2500" w:type="pct"/>
          </w:tcPr>
          <w:p w14:paraId="694BA9C2"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PERIFERIA Y CABECERA MUNICIPAL</w:t>
            </w:r>
          </w:p>
          <w:p w14:paraId="16BC76B5"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c>
          <w:tcPr>
            <w:tcW w:w="2500" w:type="pct"/>
          </w:tcPr>
          <w:p w14:paraId="5722C190"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6B6899E9"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0916C020" w14:textId="77777777" w:rsidTr="00E6139C">
        <w:tc>
          <w:tcPr>
            <w:tcW w:w="2500" w:type="pct"/>
          </w:tcPr>
          <w:p w14:paraId="4AEE1608"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 por m2</w:t>
            </w:r>
          </w:p>
        </w:tc>
        <w:tc>
          <w:tcPr>
            <w:tcW w:w="2500" w:type="pct"/>
          </w:tcPr>
          <w:p w14:paraId="2AD0032E"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.42 </w:t>
            </w:r>
            <w:r w:rsidRPr="00BD02EB">
              <w:rPr>
                <w:rFonts w:ascii="Arial" w:eastAsia="Arial" w:hAnsi="Arial"/>
                <w:sz w:val="20"/>
                <w:szCs w:val="20"/>
                <w:lang w:val="es-ES" w:eastAsia="es-MX"/>
              </w:rPr>
              <w:t>por m2</w:t>
            </w:r>
          </w:p>
        </w:tc>
      </w:tr>
    </w:tbl>
    <w:p w14:paraId="48D538E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36F404DA"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V.- </w:t>
      </w:r>
      <w:r w:rsidRPr="00BD02EB">
        <w:rPr>
          <w:rFonts w:ascii="Arial" w:eastAsia="Arial" w:hAnsi="Arial"/>
          <w:color w:val="000000"/>
          <w:sz w:val="20"/>
          <w:szCs w:val="20"/>
          <w:lang w:val="es-ES" w:eastAsia="es-MX"/>
        </w:rPr>
        <w:t xml:space="preserve">Por cada permiso de ampliación.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BD02EB" w:rsidRPr="00BD02EB" w14:paraId="24B304F7" w14:textId="77777777" w:rsidTr="00E6139C">
        <w:trPr>
          <w:jc w:val="center"/>
        </w:trPr>
        <w:tc>
          <w:tcPr>
            <w:tcW w:w="2500" w:type="pct"/>
          </w:tcPr>
          <w:p w14:paraId="4A6AF55D"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PERIFERIA Y CABECERA MUNICIPAL</w:t>
            </w:r>
          </w:p>
          <w:p w14:paraId="0453C64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c>
          <w:tcPr>
            <w:tcW w:w="2500" w:type="pct"/>
          </w:tcPr>
          <w:p w14:paraId="1CEA754D"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69A2C6D7"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0F1048EB" w14:textId="77777777" w:rsidTr="00E6139C">
        <w:trPr>
          <w:jc w:val="center"/>
        </w:trPr>
        <w:tc>
          <w:tcPr>
            <w:tcW w:w="2500" w:type="pct"/>
          </w:tcPr>
          <w:p w14:paraId="02D24FED"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.21 por m2</w:t>
            </w:r>
          </w:p>
        </w:tc>
        <w:tc>
          <w:tcPr>
            <w:tcW w:w="2500" w:type="pct"/>
          </w:tcPr>
          <w:p w14:paraId="5950E28E"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.42 </w:t>
            </w:r>
            <w:r w:rsidRPr="00BD02EB">
              <w:rPr>
                <w:rFonts w:ascii="Arial" w:eastAsia="Arial" w:hAnsi="Arial"/>
                <w:sz w:val="20"/>
                <w:szCs w:val="20"/>
                <w:lang w:val="es-ES" w:eastAsia="es-MX"/>
              </w:rPr>
              <w:t>por m2</w:t>
            </w:r>
          </w:p>
        </w:tc>
      </w:tr>
    </w:tbl>
    <w:p w14:paraId="7ECA15FE" w14:textId="77777777" w:rsidR="00BD02EB" w:rsidRPr="00BD02EB" w:rsidRDefault="00BD02EB" w:rsidP="00BD02EB">
      <w:pPr>
        <w:widowControl w:val="0"/>
        <w:spacing w:after="0" w:line="360" w:lineRule="auto"/>
        <w:rPr>
          <w:rFonts w:ascii="Arial" w:eastAsia="Arial" w:hAnsi="Arial"/>
          <w:sz w:val="20"/>
          <w:szCs w:val="20"/>
          <w:lang w:val="es-ES" w:eastAsia="es-MX"/>
        </w:rPr>
      </w:pPr>
    </w:p>
    <w:p w14:paraId="29BA9B13" w14:textId="77777777" w:rsidR="00BD02EB" w:rsidRPr="00BD02EB" w:rsidRDefault="00BD02EB" w:rsidP="00BD02EB">
      <w:pPr>
        <w:widowControl w:val="0"/>
        <w:spacing w:after="0" w:line="360" w:lineRule="auto"/>
        <w:rPr>
          <w:rFonts w:ascii="Arial" w:eastAsia="Arial" w:hAnsi="Arial"/>
          <w:sz w:val="20"/>
          <w:szCs w:val="20"/>
          <w:lang w:val="es-ES" w:eastAsia="es-MX"/>
        </w:rPr>
      </w:pPr>
      <w:r w:rsidRPr="00BD02EB">
        <w:rPr>
          <w:rFonts w:ascii="Arial" w:eastAsia="Arial" w:hAnsi="Arial"/>
          <w:sz w:val="20"/>
          <w:szCs w:val="20"/>
          <w:lang w:val="es-ES" w:eastAsia="es-MX"/>
        </w:rPr>
        <w:br w:type="column"/>
      </w:r>
    </w:p>
    <w:p w14:paraId="76DBEDA8"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VI.- </w:t>
      </w:r>
      <w:r w:rsidRPr="00BD02EB">
        <w:rPr>
          <w:rFonts w:ascii="Arial" w:eastAsia="Arial" w:hAnsi="Arial"/>
          <w:color w:val="000000"/>
          <w:sz w:val="20"/>
          <w:szCs w:val="20"/>
          <w:lang w:val="es-ES" w:eastAsia="es-MX"/>
        </w:rPr>
        <w:t xml:space="preserve">Por cada permiso de demolición.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5"/>
        <w:gridCol w:w="3038"/>
        <w:gridCol w:w="3038"/>
      </w:tblGrid>
      <w:tr w:rsidR="00BD02EB" w:rsidRPr="00BD02EB" w14:paraId="0F4A2918" w14:textId="77777777" w:rsidTr="00E6139C">
        <w:tc>
          <w:tcPr>
            <w:tcW w:w="1666" w:type="pct"/>
          </w:tcPr>
          <w:p w14:paraId="6E394A5A"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MEDIDAS</w:t>
            </w:r>
          </w:p>
        </w:tc>
        <w:tc>
          <w:tcPr>
            <w:tcW w:w="1667" w:type="pct"/>
          </w:tcPr>
          <w:p w14:paraId="26E65682"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PERIFERIA Y CABECERA MUNICIPAL</w:t>
            </w:r>
          </w:p>
          <w:p w14:paraId="6D917DC9"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c>
          <w:tcPr>
            <w:tcW w:w="1667" w:type="pct"/>
          </w:tcPr>
          <w:p w14:paraId="01936995"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0F46196D"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0A6E4395" w14:textId="77777777" w:rsidTr="00E6139C">
        <w:tc>
          <w:tcPr>
            <w:tcW w:w="1666" w:type="pct"/>
          </w:tcPr>
          <w:p w14:paraId="2B172911"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Hasta 40 m2</w:t>
            </w:r>
          </w:p>
        </w:tc>
        <w:tc>
          <w:tcPr>
            <w:tcW w:w="1667" w:type="pct"/>
          </w:tcPr>
          <w:p w14:paraId="328F3ADE"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.32 por m2</w:t>
            </w:r>
          </w:p>
        </w:tc>
        <w:tc>
          <w:tcPr>
            <w:tcW w:w="1667" w:type="pct"/>
          </w:tcPr>
          <w:p w14:paraId="3BD235FF"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.64 </w:t>
            </w:r>
            <w:r w:rsidRPr="00BD02EB">
              <w:rPr>
                <w:rFonts w:ascii="Arial" w:eastAsia="Arial" w:hAnsi="Arial"/>
                <w:sz w:val="20"/>
                <w:szCs w:val="20"/>
                <w:lang w:val="es-ES" w:eastAsia="es-MX"/>
              </w:rPr>
              <w:t>por m2</w:t>
            </w:r>
          </w:p>
        </w:tc>
      </w:tr>
      <w:tr w:rsidR="00BD02EB" w:rsidRPr="00BD02EB" w14:paraId="543AB240" w14:textId="77777777" w:rsidTr="00E6139C">
        <w:tc>
          <w:tcPr>
            <w:tcW w:w="1666" w:type="pct"/>
          </w:tcPr>
          <w:p w14:paraId="43234EF2"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41 a 120 m2</w:t>
            </w:r>
          </w:p>
        </w:tc>
        <w:tc>
          <w:tcPr>
            <w:tcW w:w="1667" w:type="pct"/>
          </w:tcPr>
          <w:p w14:paraId="3C986D03"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.34 por m2</w:t>
            </w:r>
          </w:p>
        </w:tc>
        <w:tc>
          <w:tcPr>
            <w:tcW w:w="1667" w:type="pct"/>
          </w:tcPr>
          <w:p w14:paraId="3E9AD06D"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.68 </w:t>
            </w:r>
            <w:r w:rsidRPr="00BD02EB">
              <w:rPr>
                <w:rFonts w:ascii="Arial" w:eastAsia="Arial" w:hAnsi="Arial"/>
                <w:sz w:val="20"/>
                <w:szCs w:val="20"/>
                <w:lang w:val="es-ES" w:eastAsia="es-MX"/>
              </w:rPr>
              <w:t>por m2</w:t>
            </w:r>
          </w:p>
        </w:tc>
      </w:tr>
      <w:tr w:rsidR="00BD02EB" w:rsidRPr="00BD02EB" w14:paraId="1EBF7811" w14:textId="77777777" w:rsidTr="00E6139C">
        <w:tc>
          <w:tcPr>
            <w:tcW w:w="1666" w:type="pct"/>
          </w:tcPr>
          <w:p w14:paraId="6AD5141E"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121 a 240 m2</w:t>
            </w:r>
          </w:p>
        </w:tc>
        <w:tc>
          <w:tcPr>
            <w:tcW w:w="1667" w:type="pct"/>
          </w:tcPr>
          <w:p w14:paraId="0B71BF0F"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.39 por m2</w:t>
            </w:r>
          </w:p>
        </w:tc>
        <w:tc>
          <w:tcPr>
            <w:tcW w:w="1667" w:type="pct"/>
          </w:tcPr>
          <w:p w14:paraId="25BB552D"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.78 </w:t>
            </w:r>
            <w:r w:rsidRPr="00BD02EB">
              <w:rPr>
                <w:rFonts w:ascii="Arial" w:eastAsia="Arial" w:hAnsi="Arial"/>
                <w:sz w:val="20"/>
                <w:szCs w:val="20"/>
                <w:lang w:val="es-ES" w:eastAsia="es-MX"/>
              </w:rPr>
              <w:t>por m2</w:t>
            </w:r>
          </w:p>
        </w:tc>
      </w:tr>
      <w:tr w:rsidR="00BD02EB" w:rsidRPr="00BD02EB" w14:paraId="1EFBF05A" w14:textId="77777777" w:rsidTr="00E6139C">
        <w:tc>
          <w:tcPr>
            <w:tcW w:w="1666" w:type="pct"/>
          </w:tcPr>
          <w:p w14:paraId="326DDA0D"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241 m2 en adelante</w:t>
            </w:r>
          </w:p>
        </w:tc>
        <w:tc>
          <w:tcPr>
            <w:tcW w:w="1667" w:type="pct"/>
          </w:tcPr>
          <w:p w14:paraId="3B52EF34"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.42 por m2</w:t>
            </w:r>
          </w:p>
        </w:tc>
        <w:tc>
          <w:tcPr>
            <w:tcW w:w="1667" w:type="pct"/>
          </w:tcPr>
          <w:p w14:paraId="77AF667E"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.84 </w:t>
            </w:r>
            <w:r w:rsidRPr="00BD02EB">
              <w:rPr>
                <w:rFonts w:ascii="Arial" w:eastAsia="Arial" w:hAnsi="Arial"/>
                <w:sz w:val="20"/>
                <w:szCs w:val="20"/>
                <w:lang w:val="es-ES" w:eastAsia="es-MX"/>
              </w:rPr>
              <w:t>por m2</w:t>
            </w:r>
          </w:p>
        </w:tc>
      </w:tr>
    </w:tbl>
    <w:p w14:paraId="42407AD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3EB59B9E"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VII.- </w:t>
      </w:r>
      <w:r w:rsidRPr="00BD02EB">
        <w:rPr>
          <w:rFonts w:ascii="Arial" w:eastAsia="Arial" w:hAnsi="Arial"/>
          <w:color w:val="000000"/>
          <w:sz w:val="20"/>
          <w:szCs w:val="20"/>
          <w:lang w:val="es-ES" w:eastAsia="es-MX"/>
        </w:rPr>
        <w:t xml:space="preserve">Por cada permiso para la ruptura de banquetas, empedrados o pavimento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5"/>
        <w:gridCol w:w="3038"/>
        <w:gridCol w:w="3038"/>
      </w:tblGrid>
      <w:tr w:rsidR="00BD02EB" w:rsidRPr="00BD02EB" w14:paraId="2AB21DA4"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581FCC7F"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 xml:space="preserve">MEDIDAS </w:t>
            </w:r>
          </w:p>
        </w:tc>
        <w:tc>
          <w:tcPr>
            <w:tcW w:w="1667" w:type="pct"/>
            <w:tcBorders>
              <w:top w:val="single" w:sz="4" w:space="0" w:color="000000"/>
              <w:left w:val="single" w:sz="4" w:space="0" w:color="000000"/>
              <w:bottom w:val="single" w:sz="4" w:space="0" w:color="000000"/>
              <w:right w:val="single" w:sz="4" w:space="0" w:color="000000"/>
            </w:tcBorders>
          </w:tcPr>
          <w:p w14:paraId="56F504A5"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PERIFERIA Y CABECERA MUNICIPAL </w:t>
            </w:r>
          </w:p>
          <w:p w14:paraId="10C005FC"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 U.M.A.</w:t>
            </w:r>
          </w:p>
        </w:tc>
        <w:tc>
          <w:tcPr>
            <w:tcW w:w="1667" w:type="pct"/>
            <w:tcBorders>
              <w:top w:val="single" w:sz="4" w:space="0" w:color="000000"/>
              <w:left w:val="single" w:sz="4" w:space="0" w:color="000000"/>
              <w:bottom w:val="single" w:sz="4" w:space="0" w:color="000000"/>
              <w:right w:val="single" w:sz="4" w:space="0" w:color="000000"/>
            </w:tcBorders>
          </w:tcPr>
          <w:p w14:paraId="31B2586F"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21F7638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5E9F52A8"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0E27F020"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Hasta 40 m2</w:t>
            </w:r>
          </w:p>
        </w:tc>
        <w:tc>
          <w:tcPr>
            <w:tcW w:w="1667" w:type="pct"/>
            <w:tcBorders>
              <w:top w:val="single" w:sz="4" w:space="0" w:color="000000"/>
              <w:left w:val="single" w:sz="4" w:space="0" w:color="000000"/>
              <w:bottom w:val="single" w:sz="4" w:space="0" w:color="000000"/>
              <w:right w:val="single" w:sz="4" w:space="0" w:color="000000"/>
            </w:tcBorders>
          </w:tcPr>
          <w:p w14:paraId="2D33C368"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.32 por m2</w:t>
            </w:r>
          </w:p>
        </w:tc>
        <w:tc>
          <w:tcPr>
            <w:tcW w:w="1667" w:type="pct"/>
            <w:tcBorders>
              <w:top w:val="single" w:sz="4" w:space="0" w:color="000000"/>
              <w:left w:val="single" w:sz="4" w:space="0" w:color="000000"/>
              <w:bottom w:val="single" w:sz="4" w:space="0" w:color="000000"/>
              <w:right w:val="single" w:sz="4" w:space="0" w:color="000000"/>
            </w:tcBorders>
          </w:tcPr>
          <w:p w14:paraId="35DC4712"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.64 </w:t>
            </w:r>
            <w:r w:rsidRPr="00BD02EB">
              <w:rPr>
                <w:rFonts w:ascii="Arial" w:eastAsia="Arial" w:hAnsi="Arial"/>
                <w:sz w:val="20"/>
                <w:szCs w:val="20"/>
                <w:lang w:val="es-ES" w:eastAsia="es-MX"/>
              </w:rPr>
              <w:t>por m2</w:t>
            </w:r>
          </w:p>
        </w:tc>
      </w:tr>
      <w:tr w:rsidR="00BD02EB" w:rsidRPr="00BD02EB" w14:paraId="0F9DABA5"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2132DE0F"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41 a 120 m2</w:t>
            </w:r>
          </w:p>
        </w:tc>
        <w:tc>
          <w:tcPr>
            <w:tcW w:w="1667" w:type="pct"/>
            <w:tcBorders>
              <w:top w:val="single" w:sz="4" w:space="0" w:color="000000"/>
              <w:left w:val="single" w:sz="4" w:space="0" w:color="000000"/>
              <w:bottom w:val="single" w:sz="4" w:space="0" w:color="000000"/>
              <w:right w:val="single" w:sz="4" w:space="0" w:color="000000"/>
            </w:tcBorders>
          </w:tcPr>
          <w:p w14:paraId="377DB5EC"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.34 por m2</w:t>
            </w:r>
          </w:p>
        </w:tc>
        <w:tc>
          <w:tcPr>
            <w:tcW w:w="1667" w:type="pct"/>
            <w:tcBorders>
              <w:top w:val="single" w:sz="4" w:space="0" w:color="000000"/>
              <w:left w:val="single" w:sz="4" w:space="0" w:color="000000"/>
              <w:bottom w:val="single" w:sz="4" w:space="0" w:color="000000"/>
              <w:right w:val="single" w:sz="4" w:space="0" w:color="000000"/>
            </w:tcBorders>
          </w:tcPr>
          <w:p w14:paraId="6CB8FBB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.68 </w:t>
            </w:r>
            <w:r w:rsidRPr="00BD02EB">
              <w:rPr>
                <w:rFonts w:ascii="Arial" w:eastAsia="Arial" w:hAnsi="Arial"/>
                <w:sz w:val="20"/>
                <w:szCs w:val="20"/>
                <w:lang w:val="es-ES" w:eastAsia="es-MX"/>
              </w:rPr>
              <w:t>por m2</w:t>
            </w:r>
          </w:p>
        </w:tc>
      </w:tr>
      <w:tr w:rsidR="00BD02EB" w:rsidRPr="00BD02EB" w14:paraId="02D7032B"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2ECE9EB3"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121 a 240 m2</w:t>
            </w:r>
          </w:p>
        </w:tc>
        <w:tc>
          <w:tcPr>
            <w:tcW w:w="1667" w:type="pct"/>
            <w:tcBorders>
              <w:top w:val="single" w:sz="4" w:space="0" w:color="000000"/>
              <w:left w:val="single" w:sz="4" w:space="0" w:color="000000"/>
              <w:bottom w:val="single" w:sz="4" w:space="0" w:color="000000"/>
              <w:right w:val="single" w:sz="4" w:space="0" w:color="000000"/>
            </w:tcBorders>
          </w:tcPr>
          <w:p w14:paraId="47AB16FD"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.39 por m2</w:t>
            </w:r>
          </w:p>
        </w:tc>
        <w:tc>
          <w:tcPr>
            <w:tcW w:w="1667" w:type="pct"/>
            <w:tcBorders>
              <w:top w:val="single" w:sz="4" w:space="0" w:color="000000"/>
              <w:left w:val="single" w:sz="4" w:space="0" w:color="000000"/>
              <w:bottom w:val="single" w:sz="4" w:space="0" w:color="000000"/>
              <w:right w:val="single" w:sz="4" w:space="0" w:color="000000"/>
            </w:tcBorders>
          </w:tcPr>
          <w:p w14:paraId="099DB936"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.78 </w:t>
            </w:r>
            <w:r w:rsidRPr="00BD02EB">
              <w:rPr>
                <w:rFonts w:ascii="Arial" w:eastAsia="Arial" w:hAnsi="Arial"/>
                <w:sz w:val="20"/>
                <w:szCs w:val="20"/>
                <w:lang w:val="es-ES" w:eastAsia="es-MX"/>
              </w:rPr>
              <w:t>por m2</w:t>
            </w:r>
          </w:p>
        </w:tc>
      </w:tr>
      <w:tr w:rsidR="00BD02EB" w:rsidRPr="00BD02EB" w14:paraId="551A00B7"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0DA14517"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241 m2 en adelante</w:t>
            </w:r>
          </w:p>
        </w:tc>
        <w:tc>
          <w:tcPr>
            <w:tcW w:w="1667" w:type="pct"/>
            <w:tcBorders>
              <w:top w:val="single" w:sz="4" w:space="0" w:color="000000"/>
              <w:left w:val="single" w:sz="4" w:space="0" w:color="000000"/>
              <w:bottom w:val="single" w:sz="4" w:space="0" w:color="000000"/>
              <w:right w:val="single" w:sz="4" w:space="0" w:color="000000"/>
            </w:tcBorders>
          </w:tcPr>
          <w:p w14:paraId="7EE44D3C"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.42 por m2</w:t>
            </w:r>
          </w:p>
        </w:tc>
        <w:tc>
          <w:tcPr>
            <w:tcW w:w="1667" w:type="pct"/>
            <w:tcBorders>
              <w:top w:val="single" w:sz="4" w:space="0" w:color="000000"/>
              <w:left w:val="single" w:sz="4" w:space="0" w:color="000000"/>
              <w:bottom w:val="single" w:sz="4" w:space="0" w:color="000000"/>
              <w:right w:val="single" w:sz="4" w:space="0" w:color="000000"/>
            </w:tcBorders>
          </w:tcPr>
          <w:p w14:paraId="1773EB63"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.84 </w:t>
            </w:r>
            <w:r w:rsidRPr="00BD02EB">
              <w:rPr>
                <w:rFonts w:ascii="Arial" w:eastAsia="Arial" w:hAnsi="Arial"/>
                <w:sz w:val="20"/>
                <w:szCs w:val="20"/>
                <w:lang w:val="es-ES" w:eastAsia="es-MX"/>
              </w:rPr>
              <w:t>por m2</w:t>
            </w:r>
          </w:p>
        </w:tc>
      </w:tr>
    </w:tbl>
    <w:p w14:paraId="619A5ED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7A347F2B"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VIII.- </w:t>
      </w:r>
      <w:r w:rsidRPr="00BD02EB">
        <w:rPr>
          <w:rFonts w:ascii="Arial" w:eastAsia="Arial" w:hAnsi="Arial"/>
          <w:color w:val="000000"/>
          <w:sz w:val="20"/>
          <w:szCs w:val="20"/>
          <w:lang w:val="es-ES" w:eastAsia="es-MX"/>
        </w:rPr>
        <w:t xml:space="preserve">Por construcción de albercas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5"/>
        <w:gridCol w:w="3038"/>
        <w:gridCol w:w="3038"/>
      </w:tblGrid>
      <w:tr w:rsidR="00BD02EB" w:rsidRPr="00BD02EB" w14:paraId="235401DC"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4AFF8F81"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 xml:space="preserve">MEDIDAS </w:t>
            </w:r>
          </w:p>
        </w:tc>
        <w:tc>
          <w:tcPr>
            <w:tcW w:w="1667" w:type="pct"/>
            <w:tcBorders>
              <w:top w:val="single" w:sz="4" w:space="0" w:color="000000"/>
              <w:left w:val="single" w:sz="4" w:space="0" w:color="000000"/>
              <w:bottom w:val="single" w:sz="4" w:space="0" w:color="000000"/>
              <w:right w:val="single" w:sz="4" w:space="0" w:color="000000"/>
            </w:tcBorders>
          </w:tcPr>
          <w:p w14:paraId="49311D82"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PERIFERIA Y CABECERA MUNICIPAL </w:t>
            </w:r>
          </w:p>
          <w:p w14:paraId="7C45CF4D"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 U.M.A.</w:t>
            </w:r>
          </w:p>
        </w:tc>
        <w:tc>
          <w:tcPr>
            <w:tcW w:w="1667" w:type="pct"/>
            <w:tcBorders>
              <w:top w:val="single" w:sz="4" w:space="0" w:color="000000"/>
              <w:left w:val="single" w:sz="4" w:space="0" w:color="000000"/>
              <w:bottom w:val="single" w:sz="4" w:space="0" w:color="000000"/>
              <w:right w:val="single" w:sz="4" w:space="0" w:color="000000"/>
            </w:tcBorders>
          </w:tcPr>
          <w:p w14:paraId="1D2EBD54"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2521F8D6"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6208D4DB"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68D81FC6"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 xml:space="preserve">DE 1 a 9 m3 </w:t>
            </w:r>
          </w:p>
        </w:tc>
        <w:tc>
          <w:tcPr>
            <w:tcW w:w="1667" w:type="pct"/>
            <w:tcBorders>
              <w:top w:val="single" w:sz="4" w:space="0" w:color="000000"/>
              <w:left w:val="single" w:sz="4" w:space="0" w:color="000000"/>
              <w:bottom w:val="single" w:sz="4" w:space="0" w:color="000000"/>
              <w:right w:val="single" w:sz="4" w:space="0" w:color="000000"/>
            </w:tcBorders>
          </w:tcPr>
          <w:p w14:paraId="4647DA60"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12</w:t>
            </w:r>
          </w:p>
        </w:tc>
        <w:tc>
          <w:tcPr>
            <w:tcW w:w="1667" w:type="pct"/>
            <w:tcBorders>
              <w:top w:val="single" w:sz="4" w:space="0" w:color="000000"/>
              <w:left w:val="single" w:sz="4" w:space="0" w:color="000000"/>
              <w:bottom w:val="single" w:sz="4" w:space="0" w:color="000000"/>
              <w:right w:val="single" w:sz="4" w:space="0" w:color="000000"/>
            </w:tcBorders>
          </w:tcPr>
          <w:p w14:paraId="4D9180D9"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24</w:t>
            </w:r>
          </w:p>
        </w:tc>
      </w:tr>
      <w:tr w:rsidR="00BD02EB" w:rsidRPr="00BD02EB" w14:paraId="225B17DC"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07DAAF1A"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 xml:space="preserve">De 9.1 m3 en adelante </w:t>
            </w:r>
          </w:p>
        </w:tc>
        <w:tc>
          <w:tcPr>
            <w:tcW w:w="1667" w:type="pct"/>
            <w:tcBorders>
              <w:top w:val="single" w:sz="4" w:space="0" w:color="000000"/>
              <w:left w:val="single" w:sz="4" w:space="0" w:color="000000"/>
              <w:bottom w:val="single" w:sz="4" w:space="0" w:color="000000"/>
              <w:right w:val="single" w:sz="4" w:space="0" w:color="000000"/>
            </w:tcBorders>
          </w:tcPr>
          <w:p w14:paraId="6B7C2E3E"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24</w:t>
            </w:r>
          </w:p>
        </w:tc>
        <w:tc>
          <w:tcPr>
            <w:tcW w:w="1667" w:type="pct"/>
            <w:tcBorders>
              <w:top w:val="single" w:sz="4" w:space="0" w:color="000000"/>
              <w:left w:val="single" w:sz="4" w:space="0" w:color="000000"/>
              <w:bottom w:val="single" w:sz="4" w:space="0" w:color="000000"/>
              <w:right w:val="single" w:sz="4" w:space="0" w:color="000000"/>
            </w:tcBorders>
          </w:tcPr>
          <w:p w14:paraId="1606EA66"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48</w:t>
            </w:r>
          </w:p>
        </w:tc>
      </w:tr>
    </w:tbl>
    <w:p w14:paraId="1BAF0D5E"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25A09CB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IX.-</w:t>
      </w:r>
      <w:r w:rsidRPr="00BD02EB">
        <w:rPr>
          <w:rFonts w:ascii="Arial" w:eastAsia="Arial" w:hAnsi="Arial"/>
          <w:color w:val="000000"/>
          <w:sz w:val="20"/>
          <w:szCs w:val="20"/>
          <w:lang w:val="es-ES" w:eastAsia="es-MX"/>
        </w:rPr>
        <w:t xml:space="preserve">Por construcción de pozos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04"/>
        <w:gridCol w:w="3080"/>
        <w:gridCol w:w="3027"/>
      </w:tblGrid>
      <w:tr w:rsidR="00BD02EB" w:rsidRPr="00BD02EB" w14:paraId="6FF6FF9E" w14:textId="77777777" w:rsidTr="00E6139C">
        <w:tc>
          <w:tcPr>
            <w:tcW w:w="1649" w:type="pct"/>
            <w:tcBorders>
              <w:top w:val="single" w:sz="4" w:space="0" w:color="000000"/>
              <w:left w:val="single" w:sz="4" w:space="0" w:color="000000"/>
              <w:bottom w:val="single" w:sz="4" w:space="0" w:color="000000"/>
              <w:right w:val="single" w:sz="4" w:space="0" w:color="000000"/>
            </w:tcBorders>
          </w:tcPr>
          <w:p w14:paraId="1DA858CB"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MEDIDAS</w:t>
            </w:r>
          </w:p>
        </w:tc>
        <w:tc>
          <w:tcPr>
            <w:tcW w:w="1690" w:type="pct"/>
            <w:tcBorders>
              <w:top w:val="single" w:sz="4" w:space="0" w:color="000000"/>
              <w:left w:val="single" w:sz="4" w:space="0" w:color="000000"/>
              <w:bottom w:val="single" w:sz="4" w:space="0" w:color="000000"/>
              <w:right w:val="single" w:sz="4" w:space="0" w:color="000000"/>
            </w:tcBorders>
          </w:tcPr>
          <w:p w14:paraId="5E632E73"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PERIFERIA Y CABECERA MUNICIPAL</w:t>
            </w:r>
          </w:p>
          <w:p w14:paraId="1DF9CF4A"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c>
          <w:tcPr>
            <w:tcW w:w="1661" w:type="pct"/>
            <w:tcBorders>
              <w:top w:val="single" w:sz="4" w:space="0" w:color="000000"/>
              <w:left w:val="single" w:sz="4" w:space="0" w:color="000000"/>
              <w:bottom w:val="single" w:sz="4" w:space="0" w:color="000000"/>
              <w:right w:val="single" w:sz="4" w:space="0" w:color="000000"/>
            </w:tcBorders>
          </w:tcPr>
          <w:p w14:paraId="139217BD"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66A55692"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60469C8B" w14:textId="77777777" w:rsidTr="00E6139C">
        <w:tc>
          <w:tcPr>
            <w:tcW w:w="1649" w:type="pct"/>
            <w:tcBorders>
              <w:top w:val="single" w:sz="4" w:space="0" w:color="000000"/>
              <w:left w:val="single" w:sz="4" w:space="0" w:color="000000"/>
              <w:bottom w:val="single" w:sz="4" w:space="0" w:color="000000"/>
              <w:right w:val="single" w:sz="4" w:space="0" w:color="000000"/>
            </w:tcBorders>
          </w:tcPr>
          <w:p w14:paraId="71B955C5"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Hasta 40 ml</w:t>
            </w:r>
          </w:p>
        </w:tc>
        <w:tc>
          <w:tcPr>
            <w:tcW w:w="1690" w:type="pct"/>
            <w:tcBorders>
              <w:top w:val="single" w:sz="4" w:space="0" w:color="000000"/>
              <w:left w:val="single" w:sz="4" w:space="0" w:color="000000"/>
              <w:bottom w:val="single" w:sz="4" w:space="0" w:color="000000"/>
              <w:right w:val="single" w:sz="4" w:space="0" w:color="000000"/>
            </w:tcBorders>
          </w:tcPr>
          <w:p w14:paraId="6E1C4CB1"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.35 por ml de profundidad</w:t>
            </w:r>
          </w:p>
        </w:tc>
        <w:tc>
          <w:tcPr>
            <w:tcW w:w="1661" w:type="pct"/>
            <w:tcBorders>
              <w:top w:val="single" w:sz="4" w:space="0" w:color="000000"/>
              <w:left w:val="single" w:sz="4" w:space="0" w:color="000000"/>
              <w:bottom w:val="single" w:sz="4" w:space="0" w:color="000000"/>
              <w:right w:val="single" w:sz="4" w:space="0" w:color="000000"/>
            </w:tcBorders>
          </w:tcPr>
          <w:p w14:paraId="4EB71251"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.70 </w:t>
            </w:r>
            <w:r w:rsidRPr="00BD02EB">
              <w:rPr>
                <w:rFonts w:ascii="Arial" w:eastAsia="Arial" w:hAnsi="Arial"/>
                <w:sz w:val="20"/>
                <w:szCs w:val="20"/>
                <w:lang w:val="es-ES" w:eastAsia="es-MX"/>
              </w:rPr>
              <w:t>por m2</w:t>
            </w:r>
          </w:p>
        </w:tc>
      </w:tr>
      <w:tr w:rsidR="00BD02EB" w:rsidRPr="00BD02EB" w14:paraId="5F440602" w14:textId="77777777" w:rsidTr="00E6139C">
        <w:tc>
          <w:tcPr>
            <w:tcW w:w="1649" w:type="pct"/>
            <w:tcBorders>
              <w:top w:val="single" w:sz="4" w:space="0" w:color="000000"/>
              <w:left w:val="single" w:sz="4" w:space="0" w:color="000000"/>
              <w:bottom w:val="single" w:sz="4" w:space="0" w:color="000000"/>
              <w:right w:val="single" w:sz="4" w:space="0" w:color="000000"/>
            </w:tcBorders>
          </w:tcPr>
          <w:p w14:paraId="0FF068A6"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41 a 120 ml</w:t>
            </w:r>
          </w:p>
        </w:tc>
        <w:tc>
          <w:tcPr>
            <w:tcW w:w="1690" w:type="pct"/>
            <w:tcBorders>
              <w:top w:val="single" w:sz="4" w:space="0" w:color="000000"/>
              <w:left w:val="single" w:sz="4" w:space="0" w:color="000000"/>
              <w:bottom w:val="single" w:sz="4" w:space="0" w:color="000000"/>
              <w:right w:val="single" w:sz="4" w:space="0" w:color="000000"/>
            </w:tcBorders>
          </w:tcPr>
          <w:p w14:paraId="14EB6E37" w14:textId="77777777" w:rsidR="00BD02EB" w:rsidRPr="00BD02EB" w:rsidRDefault="00BD02EB" w:rsidP="00BD02EB">
            <w:pPr>
              <w:spacing w:after="0" w:line="360" w:lineRule="auto"/>
              <w:jc w:val="both"/>
              <w:rPr>
                <w:rFonts w:ascii="Arial" w:eastAsia="Arial" w:hAnsi="Arial"/>
                <w:sz w:val="20"/>
                <w:szCs w:val="20"/>
                <w:lang w:eastAsia="es-MX"/>
              </w:rPr>
            </w:pPr>
            <w:r w:rsidRPr="00BD02EB">
              <w:rPr>
                <w:rFonts w:ascii="Arial" w:eastAsia="Arial" w:hAnsi="Arial"/>
                <w:sz w:val="20"/>
                <w:szCs w:val="20"/>
                <w:lang w:eastAsia="es-MX"/>
              </w:rPr>
              <w:t>.37 por cada ml de profundidad</w:t>
            </w:r>
          </w:p>
        </w:tc>
        <w:tc>
          <w:tcPr>
            <w:tcW w:w="1661" w:type="pct"/>
            <w:tcBorders>
              <w:top w:val="single" w:sz="4" w:space="0" w:color="000000"/>
              <w:left w:val="single" w:sz="4" w:space="0" w:color="000000"/>
              <w:bottom w:val="single" w:sz="4" w:space="0" w:color="000000"/>
              <w:right w:val="single" w:sz="4" w:space="0" w:color="000000"/>
            </w:tcBorders>
          </w:tcPr>
          <w:p w14:paraId="26EFF984"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.74 </w:t>
            </w:r>
            <w:r w:rsidRPr="00BD02EB">
              <w:rPr>
                <w:rFonts w:ascii="Arial" w:eastAsia="Arial" w:hAnsi="Arial"/>
                <w:sz w:val="20"/>
                <w:szCs w:val="20"/>
                <w:lang w:val="es-ES" w:eastAsia="es-MX"/>
              </w:rPr>
              <w:t>por m2</w:t>
            </w:r>
          </w:p>
        </w:tc>
      </w:tr>
      <w:tr w:rsidR="00BD02EB" w:rsidRPr="00BD02EB" w14:paraId="463A24C6" w14:textId="77777777" w:rsidTr="00E6139C">
        <w:tc>
          <w:tcPr>
            <w:tcW w:w="1649" w:type="pct"/>
            <w:tcBorders>
              <w:top w:val="single" w:sz="4" w:space="0" w:color="000000"/>
              <w:left w:val="single" w:sz="4" w:space="0" w:color="000000"/>
              <w:bottom w:val="single" w:sz="4" w:space="0" w:color="000000"/>
              <w:right w:val="single" w:sz="4" w:space="0" w:color="000000"/>
            </w:tcBorders>
          </w:tcPr>
          <w:p w14:paraId="4FA75863"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121 a 240 ml</w:t>
            </w:r>
          </w:p>
        </w:tc>
        <w:tc>
          <w:tcPr>
            <w:tcW w:w="1690" w:type="pct"/>
            <w:tcBorders>
              <w:top w:val="single" w:sz="4" w:space="0" w:color="000000"/>
              <w:left w:val="single" w:sz="4" w:space="0" w:color="000000"/>
              <w:bottom w:val="single" w:sz="4" w:space="0" w:color="000000"/>
              <w:right w:val="single" w:sz="4" w:space="0" w:color="000000"/>
            </w:tcBorders>
          </w:tcPr>
          <w:p w14:paraId="61F6A9C0" w14:textId="77777777" w:rsidR="00BD02EB" w:rsidRPr="00BD02EB" w:rsidRDefault="00BD02EB" w:rsidP="00BD02EB">
            <w:pPr>
              <w:spacing w:after="0" w:line="360" w:lineRule="auto"/>
              <w:jc w:val="both"/>
              <w:rPr>
                <w:rFonts w:ascii="Arial" w:eastAsia="Arial" w:hAnsi="Arial"/>
                <w:sz w:val="20"/>
                <w:szCs w:val="20"/>
                <w:lang w:eastAsia="es-MX"/>
              </w:rPr>
            </w:pPr>
            <w:r w:rsidRPr="00BD02EB">
              <w:rPr>
                <w:rFonts w:ascii="Arial" w:eastAsia="Arial" w:hAnsi="Arial"/>
                <w:sz w:val="20"/>
                <w:szCs w:val="20"/>
                <w:lang w:eastAsia="es-MX"/>
              </w:rPr>
              <w:t>.42 por cada ml de profundidad</w:t>
            </w:r>
          </w:p>
        </w:tc>
        <w:tc>
          <w:tcPr>
            <w:tcW w:w="1661" w:type="pct"/>
            <w:tcBorders>
              <w:top w:val="single" w:sz="4" w:space="0" w:color="000000"/>
              <w:left w:val="single" w:sz="4" w:space="0" w:color="000000"/>
              <w:bottom w:val="single" w:sz="4" w:space="0" w:color="000000"/>
              <w:right w:val="single" w:sz="4" w:space="0" w:color="000000"/>
            </w:tcBorders>
          </w:tcPr>
          <w:p w14:paraId="4EDB1825"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.84 </w:t>
            </w:r>
            <w:r w:rsidRPr="00BD02EB">
              <w:rPr>
                <w:rFonts w:ascii="Arial" w:eastAsia="Arial" w:hAnsi="Arial"/>
                <w:sz w:val="20"/>
                <w:szCs w:val="20"/>
                <w:lang w:val="es-ES" w:eastAsia="es-MX"/>
              </w:rPr>
              <w:t>por m2</w:t>
            </w:r>
          </w:p>
        </w:tc>
      </w:tr>
      <w:tr w:rsidR="00BD02EB" w:rsidRPr="00BD02EB" w14:paraId="7B624F60" w14:textId="77777777" w:rsidTr="00E6139C">
        <w:tc>
          <w:tcPr>
            <w:tcW w:w="1649" w:type="pct"/>
            <w:tcBorders>
              <w:top w:val="single" w:sz="4" w:space="0" w:color="000000"/>
              <w:left w:val="single" w:sz="4" w:space="0" w:color="000000"/>
              <w:bottom w:val="single" w:sz="4" w:space="0" w:color="000000"/>
              <w:right w:val="single" w:sz="4" w:space="0" w:color="000000"/>
            </w:tcBorders>
          </w:tcPr>
          <w:p w14:paraId="3FA197E5"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241 ml en adelante</w:t>
            </w:r>
          </w:p>
        </w:tc>
        <w:tc>
          <w:tcPr>
            <w:tcW w:w="1690" w:type="pct"/>
            <w:tcBorders>
              <w:top w:val="single" w:sz="4" w:space="0" w:color="000000"/>
              <w:left w:val="single" w:sz="4" w:space="0" w:color="000000"/>
              <w:bottom w:val="single" w:sz="4" w:space="0" w:color="000000"/>
              <w:right w:val="single" w:sz="4" w:space="0" w:color="000000"/>
            </w:tcBorders>
          </w:tcPr>
          <w:p w14:paraId="354D0F79" w14:textId="77777777" w:rsidR="00BD02EB" w:rsidRPr="00BD02EB" w:rsidRDefault="00BD02EB" w:rsidP="00BD02EB">
            <w:pPr>
              <w:spacing w:after="0" w:line="360" w:lineRule="auto"/>
              <w:jc w:val="both"/>
              <w:rPr>
                <w:rFonts w:ascii="Arial" w:eastAsia="Arial" w:hAnsi="Arial"/>
                <w:sz w:val="20"/>
                <w:szCs w:val="20"/>
                <w:lang w:eastAsia="es-MX"/>
              </w:rPr>
            </w:pPr>
            <w:r w:rsidRPr="00BD02EB">
              <w:rPr>
                <w:rFonts w:ascii="Arial" w:eastAsia="Arial" w:hAnsi="Arial"/>
                <w:sz w:val="20"/>
                <w:szCs w:val="20"/>
                <w:lang w:eastAsia="es-MX"/>
              </w:rPr>
              <w:t>.45 por cada ml de profundidad</w:t>
            </w:r>
          </w:p>
        </w:tc>
        <w:tc>
          <w:tcPr>
            <w:tcW w:w="1661" w:type="pct"/>
            <w:tcBorders>
              <w:top w:val="single" w:sz="4" w:space="0" w:color="000000"/>
              <w:left w:val="single" w:sz="4" w:space="0" w:color="000000"/>
              <w:bottom w:val="single" w:sz="4" w:space="0" w:color="000000"/>
              <w:right w:val="single" w:sz="4" w:space="0" w:color="000000"/>
            </w:tcBorders>
          </w:tcPr>
          <w:p w14:paraId="6857624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.90 </w:t>
            </w:r>
            <w:r w:rsidRPr="00BD02EB">
              <w:rPr>
                <w:rFonts w:ascii="Arial" w:eastAsia="Arial" w:hAnsi="Arial"/>
                <w:sz w:val="20"/>
                <w:szCs w:val="20"/>
                <w:lang w:val="es-ES" w:eastAsia="es-MX"/>
              </w:rPr>
              <w:t>por m2</w:t>
            </w:r>
          </w:p>
        </w:tc>
      </w:tr>
    </w:tbl>
    <w:p w14:paraId="058C134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69CD73D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lastRenderedPageBreak/>
        <w:t xml:space="preserve">X.- </w:t>
      </w:r>
      <w:r w:rsidRPr="00BD02EB">
        <w:rPr>
          <w:rFonts w:ascii="Arial" w:eastAsia="Arial" w:hAnsi="Arial"/>
          <w:color w:val="000000"/>
          <w:sz w:val="20"/>
          <w:szCs w:val="20"/>
          <w:lang w:val="es-ES" w:eastAsia="es-MX"/>
        </w:rPr>
        <w:t xml:space="preserve">Por cada autorización para la construcción o demolición de bardas u obras </w:t>
      </w:r>
    </w:p>
    <w:p w14:paraId="09E3185E" w14:textId="77777777" w:rsidR="00BD02EB" w:rsidRPr="00BD02EB" w:rsidRDefault="00BD02EB" w:rsidP="00BD02EB">
      <w:pPr>
        <w:widowControl w:val="0"/>
        <w:pBdr>
          <w:top w:val="nil"/>
          <w:left w:val="nil"/>
          <w:bottom w:val="nil"/>
          <w:right w:val="nil"/>
          <w:between w:val="nil"/>
        </w:pBdr>
        <w:spacing w:after="0" w:line="360" w:lineRule="auto"/>
        <w:ind w:firstLine="284"/>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 </w:t>
      </w:r>
      <w:r w:rsidRPr="00BD02EB">
        <w:rPr>
          <w:rFonts w:ascii="Arial" w:eastAsia="Arial" w:hAnsi="Arial"/>
          <w:color w:val="000000"/>
          <w:sz w:val="20"/>
          <w:szCs w:val="20"/>
          <w:lang w:val="es-ES" w:eastAsia="es-MX"/>
        </w:rPr>
        <w:t>Autorización para construcción de bardas u obras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5"/>
        <w:gridCol w:w="3038"/>
        <w:gridCol w:w="3038"/>
      </w:tblGrid>
      <w:tr w:rsidR="00BD02EB" w:rsidRPr="00BD02EB" w14:paraId="476BAA54"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682A8645"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MEDIDAS</w:t>
            </w:r>
          </w:p>
        </w:tc>
        <w:tc>
          <w:tcPr>
            <w:tcW w:w="1667" w:type="pct"/>
            <w:tcBorders>
              <w:top w:val="single" w:sz="4" w:space="0" w:color="000000"/>
              <w:left w:val="single" w:sz="4" w:space="0" w:color="000000"/>
              <w:bottom w:val="single" w:sz="4" w:space="0" w:color="000000"/>
              <w:right w:val="single" w:sz="4" w:space="0" w:color="000000"/>
            </w:tcBorders>
          </w:tcPr>
          <w:p w14:paraId="426DE0C7"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PERIFERIA Y CABECERA MUNICIPAL</w:t>
            </w:r>
          </w:p>
          <w:p w14:paraId="0C5518B9"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c>
          <w:tcPr>
            <w:tcW w:w="1667" w:type="pct"/>
            <w:tcBorders>
              <w:top w:val="single" w:sz="4" w:space="0" w:color="000000"/>
              <w:left w:val="single" w:sz="4" w:space="0" w:color="000000"/>
              <w:bottom w:val="single" w:sz="4" w:space="0" w:color="000000"/>
              <w:right w:val="single" w:sz="4" w:space="0" w:color="000000"/>
            </w:tcBorders>
          </w:tcPr>
          <w:p w14:paraId="37A2304C"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ZONA COSTERA</w:t>
            </w:r>
          </w:p>
          <w:p w14:paraId="6423AB33"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r>
      <w:tr w:rsidR="00BD02EB" w:rsidRPr="00BD02EB" w14:paraId="60F22546"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08723A73"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Hasta 40 metros lineales</w:t>
            </w:r>
          </w:p>
        </w:tc>
        <w:tc>
          <w:tcPr>
            <w:tcW w:w="1667" w:type="pct"/>
            <w:tcBorders>
              <w:top w:val="single" w:sz="4" w:space="0" w:color="000000"/>
              <w:left w:val="single" w:sz="4" w:space="0" w:color="000000"/>
              <w:bottom w:val="single" w:sz="4" w:space="0" w:color="000000"/>
              <w:right w:val="single" w:sz="4" w:space="0" w:color="000000"/>
            </w:tcBorders>
          </w:tcPr>
          <w:p w14:paraId="213910C4"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.39 por metro lineal</w:t>
            </w:r>
          </w:p>
        </w:tc>
        <w:tc>
          <w:tcPr>
            <w:tcW w:w="1667" w:type="pct"/>
            <w:tcBorders>
              <w:top w:val="single" w:sz="4" w:space="0" w:color="000000"/>
              <w:left w:val="single" w:sz="4" w:space="0" w:color="000000"/>
              <w:bottom w:val="single" w:sz="4" w:space="0" w:color="000000"/>
              <w:right w:val="single" w:sz="4" w:space="0" w:color="000000"/>
            </w:tcBorders>
          </w:tcPr>
          <w:p w14:paraId="2544F184"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.78 </w:t>
            </w:r>
            <w:r w:rsidRPr="00BD02EB">
              <w:rPr>
                <w:rFonts w:ascii="Arial" w:eastAsia="Arial" w:hAnsi="Arial"/>
                <w:sz w:val="20"/>
                <w:szCs w:val="20"/>
                <w:lang w:val="es-ES" w:eastAsia="es-MX"/>
              </w:rPr>
              <w:t>por metro lineal</w:t>
            </w:r>
          </w:p>
        </w:tc>
      </w:tr>
      <w:tr w:rsidR="00BD02EB" w:rsidRPr="00BD02EB" w14:paraId="33F557A4"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448CE3D8"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41 a 120 metros lineales</w:t>
            </w:r>
          </w:p>
        </w:tc>
        <w:tc>
          <w:tcPr>
            <w:tcW w:w="1667" w:type="pct"/>
            <w:tcBorders>
              <w:top w:val="single" w:sz="4" w:space="0" w:color="000000"/>
              <w:left w:val="single" w:sz="4" w:space="0" w:color="000000"/>
              <w:bottom w:val="single" w:sz="4" w:space="0" w:color="000000"/>
              <w:right w:val="single" w:sz="4" w:space="0" w:color="000000"/>
            </w:tcBorders>
          </w:tcPr>
          <w:p w14:paraId="6C0DA125"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.43 por metro lineal</w:t>
            </w:r>
          </w:p>
        </w:tc>
        <w:tc>
          <w:tcPr>
            <w:tcW w:w="1667" w:type="pct"/>
            <w:tcBorders>
              <w:top w:val="single" w:sz="4" w:space="0" w:color="000000"/>
              <w:left w:val="single" w:sz="4" w:space="0" w:color="000000"/>
              <w:bottom w:val="single" w:sz="4" w:space="0" w:color="000000"/>
              <w:right w:val="single" w:sz="4" w:space="0" w:color="000000"/>
            </w:tcBorders>
          </w:tcPr>
          <w:p w14:paraId="61EBF3D0"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.86 </w:t>
            </w:r>
            <w:r w:rsidRPr="00BD02EB">
              <w:rPr>
                <w:rFonts w:ascii="Arial" w:eastAsia="Arial" w:hAnsi="Arial"/>
                <w:sz w:val="20"/>
                <w:szCs w:val="20"/>
                <w:lang w:val="es-ES" w:eastAsia="es-MX"/>
              </w:rPr>
              <w:t>por metro lineal</w:t>
            </w:r>
          </w:p>
        </w:tc>
      </w:tr>
      <w:tr w:rsidR="00BD02EB" w:rsidRPr="00BD02EB" w14:paraId="07F35124"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663009B0"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121 a 240 metros lineales</w:t>
            </w:r>
          </w:p>
        </w:tc>
        <w:tc>
          <w:tcPr>
            <w:tcW w:w="1667" w:type="pct"/>
            <w:tcBorders>
              <w:top w:val="single" w:sz="4" w:space="0" w:color="000000"/>
              <w:left w:val="single" w:sz="4" w:space="0" w:color="000000"/>
              <w:bottom w:val="single" w:sz="4" w:space="0" w:color="000000"/>
              <w:right w:val="single" w:sz="4" w:space="0" w:color="000000"/>
            </w:tcBorders>
          </w:tcPr>
          <w:p w14:paraId="5BF0A058"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.48 por metro lineal</w:t>
            </w:r>
          </w:p>
        </w:tc>
        <w:tc>
          <w:tcPr>
            <w:tcW w:w="1667" w:type="pct"/>
            <w:tcBorders>
              <w:top w:val="single" w:sz="4" w:space="0" w:color="000000"/>
              <w:left w:val="single" w:sz="4" w:space="0" w:color="000000"/>
              <w:bottom w:val="single" w:sz="4" w:space="0" w:color="000000"/>
              <w:right w:val="single" w:sz="4" w:space="0" w:color="000000"/>
            </w:tcBorders>
          </w:tcPr>
          <w:p w14:paraId="39443007"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.96 </w:t>
            </w:r>
            <w:r w:rsidRPr="00BD02EB">
              <w:rPr>
                <w:rFonts w:ascii="Arial" w:eastAsia="Arial" w:hAnsi="Arial"/>
                <w:sz w:val="20"/>
                <w:szCs w:val="20"/>
                <w:lang w:val="es-ES" w:eastAsia="es-MX"/>
              </w:rPr>
              <w:t>por metro lineal</w:t>
            </w:r>
          </w:p>
        </w:tc>
      </w:tr>
      <w:tr w:rsidR="00BD02EB" w:rsidRPr="00BD02EB" w14:paraId="63045F06"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1C7C8854"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241 metros lineales en adelante</w:t>
            </w:r>
          </w:p>
        </w:tc>
        <w:tc>
          <w:tcPr>
            <w:tcW w:w="1667" w:type="pct"/>
            <w:tcBorders>
              <w:top w:val="single" w:sz="4" w:space="0" w:color="000000"/>
              <w:left w:val="single" w:sz="4" w:space="0" w:color="000000"/>
              <w:bottom w:val="single" w:sz="4" w:space="0" w:color="000000"/>
              <w:right w:val="single" w:sz="4" w:space="0" w:color="000000"/>
            </w:tcBorders>
          </w:tcPr>
          <w:p w14:paraId="7086C578"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.50 por metro lineal</w:t>
            </w:r>
          </w:p>
        </w:tc>
        <w:tc>
          <w:tcPr>
            <w:tcW w:w="1667" w:type="pct"/>
            <w:tcBorders>
              <w:top w:val="single" w:sz="4" w:space="0" w:color="000000"/>
              <w:left w:val="single" w:sz="4" w:space="0" w:color="000000"/>
              <w:bottom w:val="single" w:sz="4" w:space="0" w:color="000000"/>
              <w:right w:val="single" w:sz="4" w:space="0" w:color="000000"/>
            </w:tcBorders>
          </w:tcPr>
          <w:p w14:paraId="7D528D51"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1 por </w:t>
            </w:r>
            <w:r w:rsidRPr="00BD02EB">
              <w:rPr>
                <w:rFonts w:ascii="Arial" w:eastAsia="Arial" w:hAnsi="Arial"/>
                <w:sz w:val="20"/>
                <w:szCs w:val="20"/>
                <w:lang w:val="es-ES" w:eastAsia="es-MX"/>
              </w:rPr>
              <w:t>metro lineal</w:t>
            </w:r>
          </w:p>
        </w:tc>
      </w:tr>
    </w:tbl>
    <w:p w14:paraId="39BE5A1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b/>
          <w:color w:val="000000"/>
          <w:sz w:val="20"/>
          <w:szCs w:val="20"/>
          <w:lang w:val="es-ES" w:eastAsia="es-MX"/>
        </w:rPr>
      </w:pPr>
    </w:p>
    <w:p w14:paraId="569340A8" w14:textId="77777777" w:rsidR="00BD02EB" w:rsidRPr="00BD02EB" w:rsidRDefault="00BD02EB" w:rsidP="00BD02EB">
      <w:pPr>
        <w:widowControl w:val="0"/>
        <w:pBdr>
          <w:top w:val="nil"/>
          <w:left w:val="nil"/>
          <w:bottom w:val="nil"/>
          <w:right w:val="nil"/>
          <w:between w:val="nil"/>
        </w:pBdr>
        <w:spacing w:after="0" w:line="360" w:lineRule="auto"/>
        <w:ind w:firstLine="284"/>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b) </w:t>
      </w:r>
      <w:r w:rsidRPr="00BD02EB">
        <w:rPr>
          <w:rFonts w:ascii="Arial" w:eastAsia="Arial" w:hAnsi="Arial"/>
          <w:color w:val="000000"/>
          <w:sz w:val="20"/>
          <w:szCs w:val="20"/>
          <w:lang w:val="es-ES" w:eastAsia="es-MX"/>
        </w:rPr>
        <w:t>Autorización para la demolición de bardas u obras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5"/>
        <w:gridCol w:w="3038"/>
        <w:gridCol w:w="3038"/>
      </w:tblGrid>
      <w:tr w:rsidR="00BD02EB" w:rsidRPr="00BD02EB" w14:paraId="6B964434"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6A24431F"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 xml:space="preserve">MEDIDAS </w:t>
            </w:r>
          </w:p>
        </w:tc>
        <w:tc>
          <w:tcPr>
            <w:tcW w:w="1667" w:type="pct"/>
            <w:tcBorders>
              <w:top w:val="single" w:sz="4" w:space="0" w:color="000000"/>
              <w:left w:val="single" w:sz="4" w:space="0" w:color="000000"/>
              <w:bottom w:val="single" w:sz="4" w:space="0" w:color="000000"/>
              <w:right w:val="single" w:sz="4" w:space="0" w:color="000000"/>
            </w:tcBorders>
          </w:tcPr>
          <w:p w14:paraId="0C2FF127"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 xml:space="preserve">PERIFERIA Y CABECERA MUNICIPAL            </w:t>
            </w:r>
          </w:p>
          <w:p w14:paraId="2643266F"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 xml:space="preserve"> U.M.A.</w:t>
            </w:r>
          </w:p>
        </w:tc>
        <w:tc>
          <w:tcPr>
            <w:tcW w:w="1667" w:type="pct"/>
            <w:tcBorders>
              <w:top w:val="single" w:sz="4" w:space="0" w:color="000000"/>
              <w:left w:val="single" w:sz="4" w:space="0" w:color="000000"/>
              <w:bottom w:val="single" w:sz="4" w:space="0" w:color="000000"/>
              <w:right w:val="single" w:sz="4" w:space="0" w:color="000000"/>
            </w:tcBorders>
          </w:tcPr>
          <w:p w14:paraId="79262BD0"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ZONA COSTERA</w:t>
            </w:r>
          </w:p>
          <w:p w14:paraId="486BD34E"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r>
      <w:tr w:rsidR="00BD02EB" w:rsidRPr="00BD02EB" w14:paraId="6B741F08"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7EC37C2B"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Hasta 40 metros lineales</w:t>
            </w:r>
          </w:p>
        </w:tc>
        <w:tc>
          <w:tcPr>
            <w:tcW w:w="1667" w:type="pct"/>
            <w:tcBorders>
              <w:top w:val="single" w:sz="4" w:space="0" w:color="000000"/>
              <w:left w:val="single" w:sz="4" w:space="0" w:color="000000"/>
              <w:bottom w:val="single" w:sz="4" w:space="0" w:color="000000"/>
              <w:right w:val="single" w:sz="4" w:space="0" w:color="000000"/>
            </w:tcBorders>
          </w:tcPr>
          <w:p w14:paraId="2C7F7270"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.29 por metro lineal</w:t>
            </w:r>
          </w:p>
        </w:tc>
        <w:tc>
          <w:tcPr>
            <w:tcW w:w="1667" w:type="pct"/>
            <w:tcBorders>
              <w:top w:val="single" w:sz="4" w:space="0" w:color="000000"/>
              <w:left w:val="single" w:sz="4" w:space="0" w:color="000000"/>
              <w:bottom w:val="single" w:sz="4" w:space="0" w:color="000000"/>
              <w:right w:val="single" w:sz="4" w:space="0" w:color="000000"/>
            </w:tcBorders>
          </w:tcPr>
          <w:p w14:paraId="3055ED0F"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.58 </w:t>
            </w:r>
            <w:r w:rsidRPr="00BD02EB">
              <w:rPr>
                <w:rFonts w:ascii="Arial" w:eastAsia="Arial" w:hAnsi="Arial"/>
                <w:sz w:val="20"/>
                <w:szCs w:val="20"/>
                <w:lang w:val="es-ES" w:eastAsia="es-MX"/>
              </w:rPr>
              <w:t>por metro lineal</w:t>
            </w:r>
          </w:p>
        </w:tc>
      </w:tr>
      <w:tr w:rsidR="00BD02EB" w:rsidRPr="00BD02EB" w14:paraId="3F7B572C"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60D753CA"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41 a 120 metros lineales</w:t>
            </w:r>
          </w:p>
        </w:tc>
        <w:tc>
          <w:tcPr>
            <w:tcW w:w="1667" w:type="pct"/>
            <w:tcBorders>
              <w:top w:val="single" w:sz="4" w:space="0" w:color="000000"/>
              <w:left w:val="single" w:sz="4" w:space="0" w:color="000000"/>
              <w:bottom w:val="single" w:sz="4" w:space="0" w:color="000000"/>
              <w:right w:val="single" w:sz="4" w:space="0" w:color="000000"/>
            </w:tcBorders>
          </w:tcPr>
          <w:p w14:paraId="3FB65D26"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.31 por metro lineal</w:t>
            </w:r>
          </w:p>
        </w:tc>
        <w:tc>
          <w:tcPr>
            <w:tcW w:w="1667" w:type="pct"/>
            <w:tcBorders>
              <w:top w:val="single" w:sz="4" w:space="0" w:color="000000"/>
              <w:left w:val="single" w:sz="4" w:space="0" w:color="000000"/>
              <w:bottom w:val="single" w:sz="4" w:space="0" w:color="000000"/>
              <w:right w:val="single" w:sz="4" w:space="0" w:color="000000"/>
            </w:tcBorders>
          </w:tcPr>
          <w:p w14:paraId="522062CE"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.62 </w:t>
            </w:r>
            <w:r w:rsidRPr="00BD02EB">
              <w:rPr>
                <w:rFonts w:ascii="Arial" w:eastAsia="Arial" w:hAnsi="Arial"/>
                <w:sz w:val="20"/>
                <w:szCs w:val="20"/>
                <w:lang w:val="es-ES" w:eastAsia="es-MX"/>
              </w:rPr>
              <w:t>por metro lineal</w:t>
            </w:r>
          </w:p>
        </w:tc>
      </w:tr>
      <w:tr w:rsidR="00BD02EB" w:rsidRPr="00BD02EB" w14:paraId="041BC2F3"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79CC00C2"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121 a 240 metros lineales</w:t>
            </w:r>
          </w:p>
        </w:tc>
        <w:tc>
          <w:tcPr>
            <w:tcW w:w="1667" w:type="pct"/>
            <w:tcBorders>
              <w:top w:val="single" w:sz="4" w:space="0" w:color="000000"/>
              <w:left w:val="single" w:sz="4" w:space="0" w:color="000000"/>
              <w:bottom w:val="single" w:sz="4" w:space="0" w:color="000000"/>
              <w:right w:val="single" w:sz="4" w:space="0" w:color="000000"/>
            </w:tcBorders>
          </w:tcPr>
          <w:p w14:paraId="22460126"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.36 por metro lineal</w:t>
            </w:r>
          </w:p>
        </w:tc>
        <w:tc>
          <w:tcPr>
            <w:tcW w:w="1667" w:type="pct"/>
            <w:tcBorders>
              <w:top w:val="single" w:sz="4" w:space="0" w:color="000000"/>
              <w:left w:val="single" w:sz="4" w:space="0" w:color="000000"/>
              <w:bottom w:val="single" w:sz="4" w:space="0" w:color="000000"/>
              <w:right w:val="single" w:sz="4" w:space="0" w:color="000000"/>
            </w:tcBorders>
          </w:tcPr>
          <w:p w14:paraId="72A6CD3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.72 </w:t>
            </w:r>
            <w:r w:rsidRPr="00BD02EB">
              <w:rPr>
                <w:rFonts w:ascii="Arial" w:eastAsia="Arial" w:hAnsi="Arial"/>
                <w:sz w:val="20"/>
                <w:szCs w:val="20"/>
                <w:lang w:val="es-ES" w:eastAsia="es-MX"/>
              </w:rPr>
              <w:t>por metro lineal</w:t>
            </w:r>
          </w:p>
        </w:tc>
      </w:tr>
      <w:tr w:rsidR="00BD02EB" w:rsidRPr="00BD02EB" w14:paraId="17ACDA01"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3812A371"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241 metros lineales en adelante</w:t>
            </w:r>
          </w:p>
        </w:tc>
        <w:tc>
          <w:tcPr>
            <w:tcW w:w="1667" w:type="pct"/>
            <w:tcBorders>
              <w:top w:val="single" w:sz="4" w:space="0" w:color="000000"/>
              <w:left w:val="single" w:sz="4" w:space="0" w:color="000000"/>
              <w:bottom w:val="single" w:sz="4" w:space="0" w:color="000000"/>
              <w:right w:val="single" w:sz="4" w:space="0" w:color="000000"/>
            </w:tcBorders>
          </w:tcPr>
          <w:p w14:paraId="3E15049C"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.39 por metro lineal</w:t>
            </w:r>
          </w:p>
        </w:tc>
        <w:tc>
          <w:tcPr>
            <w:tcW w:w="1667" w:type="pct"/>
            <w:tcBorders>
              <w:top w:val="single" w:sz="4" w:space="0" w:color="000000"/>
              <w:left w:val="single" w:sz="4" w:space="0" w:color="000000"/>
              <w:bottom w:val="single" w:sz="4" w:space="0" w:color="000000"/>
              <w:right w:val="single" w:sz="4" w:space="0" w:color="000000"/>
            </w:tcBorders>
          </w:tcPr>
          <w:p w14:paraId="475EB75A"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.78 </w:t>
            </w:r>
            <w:r w:rsidRPr="00BD02EB">
              <w:rPr>
                <w:rFonts w:ascii="Arial" w:eastAsia="Arial" w:hAnsi="Arial"/>
                <w:sz w:val="20"/>
                <w:szCs w:val="20"/>
                <w:lang w:val="es-ES" w:eastAsia="es-MX"/>
              </w:rPr>
              <w:t>por metro lineal</w:t>
            </w:r>
          </w:p>
        </w:tc>
      </w:tr>
    </w:tbl>
    <w:p w14:paraId="5D3417D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3282F416"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XI.- </w:t>
      </w:r>
      <w:r w:rsidRPr="00BD02EB">
        <w:rPr>
          <w:rFonts w:ascii="Arial" w:eastAsia="Arial" w:hAnsi="Arial"/>
          <w:color w:val="000000"/>
          <w:sz w:val="20"/>
          <w:szCs w:val="20"/>
          <w:lang w:val="es-ES" w:eastAsia="es-MX"/>
        </w:rPr>
        <w:t>Por inspección para el otorgamiento de la constancia de terminación de obra</w:t>
      </w:r>
    </w:p>
    <w:p w14:paraId="64DAC230" w14:textId="77777777" w:rsidR="00BD02EB" w:rsidRPr="00BD02EB" w:rsidRDefault="00BD02EB" w:rsidP="00BD02EB">
      <w:pPr>
        <w:widowControl w:val="0"/>
        <w:pBdr>
          <w:top w:val="nil"/>
          <w:left w:val="nil"/>
          <w:bottom w:val="nil"/>
          <w:right w:val="nil"/>
          <w:between w:val="nil"/>
        </w:pBdr>
        <w:spacing w:after="0" w:line="360" w:lineRule="auto"/>
        <w:ind w:firstLine="284"/>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 </w:t>
      </w:r>
      <w:r w:rsidRPr="00BD02EB">
        <w:rPr>
          <w:rFonts w:ascii="Arial" w:eastAsia="Arial" w:hAnsi="Arial"/>
          <w:color w:val="000000"/>
          <w:sz w:val="20"/>
          <w:szCs w:val="20"/>
          <w:lang w:val="es-ES" w:eastAsia="es-MX"/>
        </w:rPr>
        <w:t xml:space="preserve">Lámina de zinc y cartón.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5"/>
        <w:gridCol w:w="3038"/>
        <w:gridCol w:w="3038"/>
      </w:tblGrid>
      <w:tr w:rsidR="00BD02EB" w:rsidRPr="00BD02EB" w14:paraId="56923E4A"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37588F3E"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MEDIDAS</w:t>
            </w:r>
          </w:p>
        </w:tc>
        <w:tc>
          <w:tcPr>
            <w:tcW w:w="1667" w:type="pct"/>
            <w:tcBorders>
              <w:top w:val="single" w:sz="4" w:space="0" w:color="000000"/>
              <w:left w:val="single" w:sz="4" w:space="0" w:color="000000"/>
              <w:bottom w:val="single" w:sz="4" w:space="0" w:color="000000"/>
              <w:right w:val="single" w:sz="4" w:space="0" w:color="000000"/>
            </w:tcBorders>
          </w:tcPr>
          <w:p w14:paraId="5B7C1543"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PERIFERIA Y CABECERA MUNICIPAL</w:t>
            </w:r>
          </w:p>
          <w:p w14:paraId="4248A014"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c>
          <w:tcPr>
            <w:tcW w:w="1667" w:type="pct"/>
            <w:tcBorders>
              <w:top w:val="single" w:sz="4" w:space="0" w:color="000000"/>
              <w:left w:val="single" w:sz="4" w:space="0" w:color="000000"/>
              <w:bottom w:val="single" w:sz="4" w:space="0" w:color="000000"/>
              <w:right w:val="single" w:sz="4" w:space="0" w:color="000000"/>
            </w:tcBorders>
          </w:tcPr>
          <w:p w14:paraId="7731F8F4"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532892BD"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62F7CB92"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436C90B9" w14:textId="77777777" w:rsidR="00BD02EB" w:rsidRPr="00BD02EB" w:rsidRDefault="00BD02EB" w:rsidP="00BD02EB">
            <w:pPr>
              <w:spacing w:after="0" w:line="360" w:lineRule="auto"/>
              <w:rPr>
                <w:rFonts w:ascii="Arial" w:eastAsia="Arial" w:hAnsi="Arial"/>
                <w:sz w:val="20"/>
                <w:szCs w:val="20"/>
                <w:lang w:val="es-ES" w:eastAsia="es-MX"/>
              </w:rPr>
            </w:pPr>
            <w:r w:rsidRPr="00BD02EB">
              <w:rPr>
                <w:rFonts w:ascii="Arial" w:eastAsia="Arial" w:hAnsi="Arial"/>
                <w:sz w:val="20"/>
                <w:szCs w:val="20"/>
                <w:lang w:val="es-ES" w:eastAsia="es-MX"/>
              </w:rPr>
              <w:t xml:space="preserve">Hasta 40 metros cuadrados </w:t>
            </w:r>
          </w:p>
        </w:tc>
        <w:tc>
          <w:tcPr>
            <w:tcW w:w="1667" w:type="pct"/>
            <w:tcBorders>
              <w:top w:val="single" w:sz="4" w:space="0" w:color="000000"/>
              <w:left w:val="single" w:sz="4" w:space="0" w:color="000000"/>
              <w:bottom w:val="single" w:sz="4" w:space="0" w:color="000000"/>
              <w:right w:val="single" w:sz="4" w:space="0" w:color="000000"/>
            </w:tcBorders>
          </w:tcPr>
          <w:p w14:paraId="36F8DC01"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.16 por m2</w:t>
            </w:r>
          </w:p>
        </w:tc>
        <w:tc>
          <w:tcPr>
            <w:tcW w:w="1667" w:type="pct"/>
            <w:tcBorders>
              <w:top w:val="single" w:sz="4" w:space="0" w:color="000000"/>
              <w:left w:val="single" w:sz="4" w:space="0" w:color="000000"/>
              <w:bottom w:val="single" w:sz="4" w:space="0" w:color="000000"/>
              <w:right w:val="single" w:sz="4" w:space="0" w:color="000000"/>
            </w:tcBorders>
          </w:tcPr>
          <w:p w14:paraId="041CE131"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.32 </w:t>
            </w:r>
            <w:r w:rsidRPr="00BD02EB">
              <w:rPr>
                <w:rFonts w:ascii="Arial" w:eastAsia="Arial" w:hAnsi="Arial"/>
                <w:sz w:val="20"/>
                <w:szCs w:val="20"/>
                <w:lang w:val="es-ES" w:eastAsia="es-MX"/>
              </w:rPr>
              <w:t>por m2</w:t>
            </w:r>
          </w:p>
        </w:tc>
      </w:tr>
      <w:tr w:rsidR="00BD02EB" w:rsidRPr="00BD02EB" w14:paraId="163865E7"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574997C6" w14:textId="77777777" w:rsidR="00BD02EB" w:rsidRPr="00BD02EB" w:rsidRDefault="00BD02EB" w:rsidP="00BD02EB">
            <w:pPr>
              <w:spacing w:after="0" w:line="360" w:lineRule="auto"/>
              <w:rPr>
                <w:rFonts w:ascii="Arial" w:eastAsia="Arial" w:hAnsi="Arial"/>
                <w:sz w:val="20"/>
                <w:szCs w:val="20"/>
                <w:lang w:val="es-ES" w:eastAsia="es-MX"/>
              </w:rPr>
            </w:pPr>
            <w:r w:rsidRPr="00BD02EB">
              <w:rPr>
                <w:rFonts w:ascii="Arial" w:eastAsia="Arial" w:hAnsi="Arial"/>
                <w:sz w:val="20"/>
                <w:szCs w:val="20"/>
                <w:lang w:val="es-ES" w:eastAsia="es-MX"/>
              </w:rPr>
              <w:t xml:space="preserve">De 41 a 120 metros cuadrados </w:t>
            </w:r>
          </w:p>
        </w:tc>
        <w:tc>
          <w:tcPr>
            <w:tcW w:w="1667" w:type="pct"/>
            <w:tcBorders>
              <w:top w:val="single" w:sz="4" w:space="0" w:color="000000"/>
              <w:left w:val="single" w:sz="4" w:space="0" w:color="000000"/>
              <w:bottom w:val="single" w:sz="4" w:space="0" w:color="000000"/>
              <w:right w:val="single" w:sz="4" w:space="0" w:color="000000"/>
            </w:tcBorders>
          </w:tcPr>
          <w:p w14:paraId="3D506ACF"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.17 por m2</w:t>
            </w:r>
          </w:p>
        </w:tc>
        <w:tc>
          <w:tcPr>
            <w:tcW w:w="1667" w:type="pct"/>
            <w:tcBorders>
              <w:top w:val="single" w:sz="4" w:space="0" w:color="000000"/>
              <w:left w:val="single" w:sz="4" w:space="0" w:color="000000"/>
              <w:bottom w:val="single" w:sz="4" w:space="0" w:color="000000"/>
              <w:right w:val="single" w:sz="4" w:space="0" w:color="000000"/>
            </w:tcBorders>
          </w:tcPr>
          <w:p w14:paraId="511E65E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.34 </w:t>
            </w:r>
            <w:r w:rsidRPr="00BD02EB">
              <w:rPr>
                <w:rFonts w:ascii="Arial" w:eastAsia="Arial" w:hAnsi="Arial"/>
                <w:sz w:val="20"/>
                <w:szCs w:val="20"/>
                <w:lang w:val="es-ES" w:eastAsia="es-MX"/>
              </w:rPr>
              <w:t>por m2</w:t>
            </w:r>
          </w:p>
        </w:tc>
      </w:tr>
      <w:tr w:rsidR="00BD02EB" w:rsidRPr="00BD02EB" w14:paraId="2682202F"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0CAA029F" w14:textId="77777777" w:rsidR="00BD02EB" w:rsidRPr="00BD02EB" w:rsidRDefault="00BD02EB" w:rsidP="00BD02EB">
            <w:pPr>
              <w:spacing w:after="0" w:line="360" w:lineRule="auto"/>
              <w:rPr>
                <w:rFonts w:ascii="Arial" w:eastAsia="Arial" w:hAnsi="Arial"/>
                <w:sz w:val="20"/>
                <w:szCs w:val="20"/>
                <w:lang w:val="es-ES" w:eastAsia="es-MX"/>
              </w:rPr>
            </w:pPr>
            <w:r w:rsidRPr="00BD02EB">
              <w:rPr>
                <w:rFonts w:ascii="Arial" w:eastAsia="Arial" w:hAnsi="Arial"/>
                <w:sz w:val="20"/>
                <w:szCs w:val="20"/>
                <w:lang w:val="es-ES" w:eastAsia="es-MX"/>
              </w:rPr>
              <w:t xml:space="preserve">De 121 a 240 metros cuadrados </w:t>
            </w:r>
          </w:p>
        </w:tc>
        <w:tc>
          <w:tcPr>
            <w:tcW w:w="1667" w:type="pct"/>
            <w:tcBorders>
              <w:top w:val="single" w:sz="4" w:space="0" w:color="000000"/>
              <w:left w:val="single" w:sz="4" w:space="0" w:color="000000"/>
              <w:bottom w:val="single" w:sz="4" w:space="0" w:color="000000"/>
              <w:right w:val="single" w:sz="4" w:space="0" w:color="000000"/>
            </w:tcBorders>
          </w:tcPr>
          <w:p w14:paraId="71334DF9"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.18 por m2</w:t>
            </w:r>
          </w:p>
        </w:tc>
        <w:tc>
          <w:tcPr>
            <w:tcW w:w="1667" w:type="pct"/>
            <w:tcBorders>
              <w:top w:val="single" w:sz="4" w:space="0" w:color="000000"/>
              <w:left w:val="single" w:sz="4" w:space="0" w:color="000000"/>
              <w:bottom w:val="single" w:sz="4" w:space="0" w:color="000000"/>
              <w:right w:val="single" w:sz="4" w:space="0" w:color="000000"/>
            </w:tcBorders>
          </w:tcPr>
          <w:p w14:paraId="58433CD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.36 </w:t>
            </w:r>
            <w:r w:rsidRPr="00BD02EB">
              <w:rPr>
                <w:rFonts w:ascii="Arial" w:eastAsia="Arial" w:hAnsi="Arial"/>
                <w:sz w:val="20"/>
                <w:szCs w:val="20"/>
                <w:lang w:val="es-ES" w:eastAsia="es-MX"/>
              </w:rPr>
              <w:t>por m2</w:t>
            </w:r>
          </w:p>
        </w:tc>
      </w:tr>
      <w:tr w:rsidR="00BD02EB" w:rsidRPr="00BD02EB" w14:paraId="1B4E9176"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69196C42" w14:textId="77777777" w:rsidR="00BD02EB" w:rsidRPr="00BD02EB" w:rsidRDefault="00BD02EB" w:rsidP="00BD02EB">
            <w:pPr>
              <w:spacing w:after="0" w:line="360" w:lineRule="auto"/>
              <w:rPr>
                <w:rFonts w:ascii="Arial" w:eastAsia="Arial" w:hAnsi="Arial"/>
                <w:sz w:val="20"/>
                <w:szCs w:val="20"/>
                <w:lang w:eastAsia="es-MX"/>
              </w:rPr>
            </w:pPr>
            <w:r w:rsidRPr="00BD02EB">
              <w:rPr>
                <w:rFonts w:ascii="Arial" w:eastAsia="Arial" w:hAnsi="Arial"/>
                <w:sz w:val="20"/>
                <w:szCs w:val="20"/>
                <w:lang w:eastAsia="es-MX"/>
              </w:rPr>
              <w:t>De 241 metros cuadrados en adelante</w:t>
            </w:r>
          </w:p>
        </w:tc>
        <w:tc>
          <w:tcPr>
            <w:tcW w:w="1667" w:type="pct"/>
            <w:tcBorders>
              <w:top w:val="single" w:sz="4" w:space="0" w:color="000000"/>
              <w:left w:val="single" w:sz="4" w:space="0" w:color="000000"/>
              <w:bottom w:val="single" w:sz="4" w:space="0" w:color="000000"/>
              <w:right w:val="single" w:sz="4" w:space="0" w:color="000000"/>
            </w:tcBorders>
          </w:tcPr>
          <w:p w14:paraId="0F5B213B"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.20  por m2</w:t>
            </w:r>
          </w:p>
        </w:tc>
        <w:tc>
          <w:tcPr>
            <w:tcW w:w="1667" w:type="pct"/>
            <w:tcBorders>
              <w:top w:val="single" w:sz="4" w:space="0" w:color="000000"/>
              <w:left w:val="single" w:sz="4" w:space="0" w:color="000000"/>
              <w:bottom w:val="single" w:sz="4" w:space="0" w:color="000000"/>
              <w:right w:val="single" w:sz="4" w:space="0" w:color="000000"/>
            </w:tcBorders>
          </w:tcPr>
          <w:p w14:paraId="36169493"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.40 </w:t>
            </w:r>
            <w:r w:rsidRPr="00BD02EB">
              <w:rPr>
                <w:rFonts w:ascii="Arial" w:eastAsia="Arial" w:hAnsi="Arial"/>
                <w:sz w:val="20"/>
                <w:szCs w:val="20"/>
                <w:lang w:val="es-ES" w:eastAsia="es-MX"/>
              </w:rPr>
              <w:t>por m2</w:t>
            </w:r>
          </w:p>
        </w:tc>
      </w:tr>
    </w:tbl>
    <w:p w14:paraId="302F2F5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1D37DD6C" w14:textId="77777777" w:rsidR="00BD02EB" w:rsidRPr="00BD02EB" w:rsidRDefault="00BD02EB" w:rsidP="00BD02EB">
      <w:pPr>
        <w:widowControl w:val="0"/>
        <w:pBdr>
          <w:top w:val="nil"/>
          <w:left w:val="nil"/>
          <w:bottom w:val="nil"/>
          <w:right w:val="nil"/>
          <w:between w:val="nil"/>
        </w:pBdr>
        <w:spacing w:after="0" w:line="360" w:lineRule="auto"/>
        <w:ind w:firstLine="284"/>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b) </w:t>
      </w:r>
      <w:r w:rsidRPr="00BD02EB">
        <w:rPr>
          <w:rFonts w:ascii="Arial" w:eastAsia="Arial" w:hAnsi="Arial"/>
          <w:color w:val="000000"/>
          <w:sz w:val="20"/>
          <w:szCs w:val="20"/>
          <w:lang w:val="es-ES" w:eastAsia="es-MX"/>
        </w:rPr>
        <w:t xml:space="preserve">Madera y paja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08"/>
        <w:gridCol w:w="3080"/>
        <w:gridCol w:w="3023"/>
      </w:tblGrid>
      <w:tr w:rsidR="00BD02EB" w:rsidRPr="00BD02EB" w14:paraId="091F023A" w14:textId="77777777" w:rsidTr="00E6139C">
        <w:tc>
          <w:tcPr>
            <w:tcW w:w="1651" w:type="pct"/>
            <w:tcBorders>
              <w:top w:val="single" w:sz="4" w:space="0" w:color="000000"/>
              <w:left w:val="single" w:sz="4" w:space="0" w:color="000000"/>
              <w:bottom w:val="single" w:sz="4" w:space="0" w:color="000000"/>
              <w:right w:val="single" w:sz="4" w:space="0" w:color="000000"/>
            </w:tcBorders>
          </w:tcPr>
          <w:p w14:paraId="03363049"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lastRenderedPageBreak/>
              <w:t>MEDIDAS</w:t>
            </w:r>
          </w:p>
        </w:tc>
        <w:tc>
          <w:tcPr>
            <w:tcW w:w="1690" w:type="pct"/>
            <w:tcBorders>
              <w:top w:val="single" w:sz="4" w:space="0" w:color="000000"/>
              <w:left w:val="single" w:sz="4" w:space="0" w:color="000000"/>
              <w:bottom w:val="single" w:sz="4" w:space="0" w:color="000000"/>
              <w:right w:val="single" w:sz="4" w:space="0" w:color="000000"/>
            </w:tcBorders>
          </w:tcPr>
          <w:p w14:paraId="50E70EE6"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PERIFERIA Y CABECERA MUNICIPAL</w:t>
            </w:r>
          </w:p>
          <w:p w14:paraId="4B33781B"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c>
          <w:tcPr>
            <w:tcW w:w="1659" w:type="pct"/>
            <w:tcBorders>
              <w:top w:val="single" w:sz="4" w:space="0" w:color="000000"/>
              <w:left w:val="single" w:sz="4" w:space="0" w:color="000000"/>
              <w:bottom w:val="single" w:sz="4" w:space="0" w:color="000000"/>
              <w:right w:val="single" w:sz="4" w:space="0" w:color="000000"/>
            </w:tcBorders>
          </w:tcPr>
          <w:p w14:paraId="1093798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04AA021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3E19E4F6" w14:textId="77777777" w:rsidTr="00E6139C">
        <w:tc>
          <w:tcPr>
            <w:tcW w:w="1651" w:type="pct"/>
            <w:tcBorders>
              <w:top w:val="single" w:sz="4" w:space="0" w:color="000000"/>
              <w:left w:val="single" w:sz="4" w:space="0" w:color="000000"/>
              <w:bottom w:val="single" w:sz="4" w:space="0" w:color="000000"/>
              <w:right w:val="single" w:sz="4" w:space="0" w:color="000000"/>
            </w:tcBorders>
          </w:tcPr>
          <w:p w14:paraId="05A524B2" w14:textId="77777777" w:rsidR="00BD02EB" w:rsidRPr="00BD02EB" w:rsidRDefault="00BD02EB" w:rsidP="00BD02EB">
            <w:pPr>
              <w:spacing w:after="0" w:line="360" w:lineRule="auto"/>
              <w:rPr>
                <w:rFonts w:ascii="Arial" w:eastAsia="Arial" w:hAnsi="Arial"/>
                <w:sz w:val="20"/>
                <w:szCs w:val="20"/>
                <w:lang w:val="es-ES" w:eastAsia="es-MX"/>
              </w:rPr>
            </w:pPr>
            <w:r w:rsidRPr="00BD02EB">
              <w:rPr>
                <w:rFonts w:ascii="Arial" w:eastAsia="Arial" w:hAnsi="Arial"/>
                <w:sz w:val="20"/>
                <w:szCs w:val="20"/>
                <w:lang w:val="es-ES" w:eastAsia="es-MX"/>
              </w:rPr>
              <w:t xml:space="preserve">Hasta 40 metros cuadrados </w:t>
            </w:r>
          </w:p>
        </w:tc>
        <w:tc>
          <w:tcPr>
            <w:tcW w:w="1690" w:type="pct"/>
            <w:tcBorders>
              <w:top w:val="single" w:sz="4" w:space="0" w:color="000000"/>
              <w:left w:val="single" w:sz="4" w:space="0" w:color="000000"/>
              <w:bottom w:val="single" w:sz="4" w:space="0" w:color="000000"/>
              <w:right w:val="single" w:sz="4" w:space="0" w:color="000000"/>
            </w:tcBorders>
          </w:tcPr>
          <w:p w14:paraId="2B7D67EE"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.17 por m2</w:t>
            </w:r>
          </w:p>
        </w:tc>
        <w:tc>
          <w:tcPr>
            <w:tcW w:w="1659" w:type="pct"/>
            <w:tcBorders>
              <w:top w:val="single" w:sz="4" w:space="0" w:color="000000"/>
              <w:left w:val="single" w:sz="4" w:space="0" w:color="000000"/>
              <w:bottom w:val="single" w:sz="4" w:space="0" w:color="000000"/>
              <w:right w:val="single" w:sz="4" w:space="0" w:color="000000"/>
            </w:tcBorders>
          </w:tcPr>
          <w:p w14:paraId="0508CFD6"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.34 </w:t>
            </w:r>
            <w:r w:rsidRPr="00BD02EB">
              <w:rPr>
                <w:rFonts w:ascii="Arial" w:eastAsia="Arial" w:hAnsi="Arial"/>
                <w:sz w:val="20"/>
                <w:szCs w:val="20"/>
                <w:lang w:val="es-ES" w:eastAsia="es-MX"/>
              </w:rPr>
              <w:t>por m2</w:t>
            </w:r>
          </w:p>
        </w:tc>
      </w:tr>
      <w:tr w:rsidR="00BD02EB" w:rsidRPr="00BD02EB" w14:paraId="01EE5D97" w14:textId="77777777" w:rsidTr="00E6139C">
        <w:tc>
          <w:tcPr>
            <w:tcW w:w="1651" w:type="pct"/>
            <w:tcBorders>
              <w:top w:val="single" w:sz="4" w:space="0" w:color="000000"/>
              <w:left w:val="single" w:sz="4" w:space="0" w:color="000000"/>
              <w:bottom w:val="single" w:sz="4" w:space="0" w:color="000000"/>
              <w:right w:val="single" w:sz="4" w:space="0" w:color="000000"/>
            </w:tcBorders>
          </w:tcPr>
          <w:p w14:paraId="02718F42" w14:textId="77777777" w:rsidR="00BD02EB" w:rsidRPr="00BD02EB" w:rsidRDefault="00BD02EB" w:rsidP="00BD02EB">
            <w:pPr>
              <w:spacing w:after="0" w:line="360" w:lineRule="auto"/>
              <w:rPr>
                <w:rFonts w:ascii="Arial" w:eastAsia="Arial" w:hAnsi="Arial"/>
                <w:sz w:val="20"/>
                <w:szCs w:val="20"/>
                <w:lang w:val="es-ES" w:eastAsia="es-MX"/>
              </w:rPr>
            </w:pPr>
            <w:r w:rsidRPr="00BD02EB">
              <w:rPr>
                <w:rFonts w:ascii="Arial" w:eastAsia="Arial" w:hAnsi="Arial"/>
                <w:sz w:val="20"/>
                <w:szCs w:val="20"/>
                <w:lang w:val="es-ES" w:eastAsia="es-MX"/>
              </w:rPr>
              <w:t xml:space="preserve">De 41 a 120 metros cuadrados </w:t>
            </w:r>
          </w:p>
        </w:tc>
        <w:tc>
          <w:tcPr>
            <w:tcW w:w="1690" w:type="pct"/>
            <w:tcBorders>
              <w:top w:val="single" w:sz="4" w:space="0" w:color="000000"/>
              <w:left w:val="single" w:sz="4" w:space="0" w:color="000000"/>
              <w:bottom w:val="single" w:sz="4" w:space="0" w:color="000000"/>
              <w:right w:val="single" w:sz="4" w:space="0" w:color="000000"/>
            </w:tcBorders>
          </w:tcPr>
          <w:p w14:paraId="59917AF1"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.18 por m2</w:t>
            </w:r>
          </w:p>
        </w:tc>
        <w:tc>
          <w:tcPr>
            <w:tcW w:w="1659" w:type="pct"/>
            <w:tcBorders>
              <w:top w:val="single" w:sz="4" w:space="0" w:color="000000"/>
              <w:left w:val="single" w:sz="4" w:space="0" w:color="000000"/>
              <w:bottom w:val="single" w:sz="4" w:space="0" w:color="000000"/>
              <w:right w:val="single" w:sz="4" w:space="0" w:color="000000"/>
            </w:tcBorders>
          </w:tcPr>
          <w:p w14:paraId="3D265096"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.36 </w:t>
            </w:r>
            <w:r w:rsidRPr="00BD02EB">
              <w:rPr>
                <w:rFonts w:ascii="Arial" w:eastAsia="Arial" w:hAnsi="Arial"/>
                <w:sz w:val="20"/>
                <w:szCs w:val="20"/>
                <w:lang w:val="es-ES" w:eastAsia="es-MX"/>
              </w:rPr>
              <w:t>por m2</w:t>
            </w:r>
          </w:p>
        </w:tc>
      </w:tr>
      <w:tr w:rsidR="00BD02EB" w:rsidRPr="00BD02EB" w14:paraId="7A592C2D" w14:textId="77777777" w:rsidTr="00E6139C">
        <w:tc>
          <w:tcPr>
            <w:tcW w:w="1651" w:type="pct"/>
            <w:tcBorders>
              <w:top w:val="single" w:sz="4" w:space="0" w:color="000000"/>
              <w:left w:val="single" w:sz="4" w:space="0" w:color="000000"/>
              <w:bottom w:val="single" w:sz="4" w:space="0" w:color="000000"/>
              <w:right w:val="single" w:sz="4" w:space="0" w:color="000000"/>
            </w:tcBorders>
          </w:tcPr>
          <w:p w14:paraId="30892E31" w14:textId="77777777" w:rsidR="00BD02EB" w:rsidRPr="00BD02EB" w:rsidRDefault="00BD02EB" w:rsidP="00BD02EB">
            <w:pPr>
              <w:spacing w:after="0" w:line="360" w:lineRule="auto"/>
              <w:rPr>
                <w:rFonts w:ascii="Arial" w:eastAsia="Arial" w:hAnsi="Arial"/>
                <w:sz w:val="20"/>
                <w:szCs w:val="20"/>
                <w:lang w:val="es-ES" w:eastAsia="es-MX"/>
              </w:rPr>
            </w:pPr>
            <w:r w:rsidRPr="00BD02EB">
              <w:rPr>
                <w:rFonts w:ascii="Arial" w:eastAsia="Arial" w:hAnsi="Arial"/>
                <w:sz w:val="20"/>
                <w:szCs w:val="20"/>
                <w:lang w:val="es-ES" w:eastAsia="es-MX"/>
              </w:rPr>
              <w:t>De 121 a 240 metros cuadrados</w:t>
            </w:r>
          </w:p>
        </w:tc>
        <w:tc>
          <w:tcPr>
            <w:tcW w:w="1690" w:type="pct"/>
            <w:tcBorders>
              <w:top w:val="single" w:sz="4" w:space="0" w:color="000000"/>
              <w:left w:val="single" w:sz="4" w:space="0" w:color="000000"/>
              <w:bottom w:val="single" w:sz="4" w:space="0" w:color="000000"/>
              <w:right w:val="single" w:sz="4" w:space="0" w:color="000000"/>
            </w:tcBorders>
          </w:tcPr>
          <w:p w14:paraId="19BDDA75"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.19 por m2</w:t>
            </w:r>
          </w:p>
        </w:tc>
        <w:tc>
          <w:tcPr>
            <w:tcW w:w="1659" w:type="pct"/>
            <w:tcBorders>
              <w:top w:val="single" w:sz="4" w:space="0" w:color="000000"/>
              <w:left w:val="single" w:sz="4" w:space="0" w:color="000000"/>
              <w:bottom w:val="single" w:sz="4" w:space="0" w:color="000000"/>
              <w:right w:val="single" w:sz="4" w:space="0" w:color="000000"/>
            </w:tcBorders>
          </w:tcPr>
          <w:p w14:paraId="23727E04"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.38 </w:t>
            </w:r>
            <w:r w:rsidRPr="00BD02EB">
              <w:rPr>
                <w:rFonts w:ascii="Arial" w:eastAsia="Arial" w:hAnsi="Arial"/>
                <w:sz w:val="20"/>
                <w:szCs w:val="20"/>
                <w:lang w:val="es-ES" w:eastAsia="es-MX"/>
              </w:rPr>
              <w:t>por m2</w:t>
            </w:r>
          </w:p>
        </w:tc>
      </w:tr>
      <w:tr w:rsidR="00BD02EB" w:rsidRPr="00BD02EB" w14:paraId="266C723F" w14:textId="77777777" w:rsidTr="00E6139C">
        <w:tc>
          <w:tcPr>
            <w:tcW w:w="1651" w:type="pct"/>
            <w:tcBorders>
              <w:top w:val="single" w:sz="4" w:space="0" w:color="000000"/>
              <w:left w:val="single" w:sz="4" w:space="0" w:color="000000"/>
              <w:bottom w:val="single" w:sz="4" w:space="0" w:color="000000"/>
              <w:right w:val="single" w:sz="4" w:space="0" w:color="000000"/>
            </w:tcBorders>
          </w:tcPr>
          <w:p w14:paraId="4A00BA8D" w14:textId="77777777" w:rsidR="00BD02EB" w:rsidRPr="00BD02EB" w:rsidRDefault="00BD02EB" w:rsidP="00BD02EB">
            <w:pPr>
              <w:spacing w:after="0" w:line="360" w:lineRule="auto"/>
              <w:rPr>
                <w:rFonts w:ascii="Arial" w:eastAsia="Arial" w:hAnsi="Arial"/>
                <w:sz w:val="20"/>
                <w:szCs w:val="20"/>
                <w:lang w:eastAsia="es-MX"/>
              </w:rPr>
            </w:pPr>
            <w:r w:rsidRPr="00BD02EB">
              <w:rPr>
                <w:rFonts w:ascii="Arial" w:eastAsia="Arial" w:hAnsi="Arial"/>
                <w:sz w:val="20"/>
                <w:szCs w:val="20"/>
                <w:lang w:eastAsia="es-MX"/>
              </w:rPr>
              <w:t>De 241 metros cuadrados en adelante</w:t>
            </w:r>
          </w:p>
        </w:tc>
        <w:tc>
          <w:tcPr>
            <w:tcW w:w="1690" w:type="pct"/>
            <w:tcBorders>
              <w:top w:val="single" w:sz="4" w:space="0" w:color="000000"/>
              <w:left w:val="single" w:sz="4" w:space="0" w:color="000000"/>
              <w:bottom w:val="single" w:sz="4" w:space="0" w:color="000000"/>
              <w:right w:val="single" w:sz="4" w:space="0" w:color="000000"/>
            </w:tcBorders>
          </w:tcPr>
          <w:p w14:paraId="190184F9"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.21 por m2</w:t>
            </w:r>
          </w:p>
        </w:tc>
        <w:tc>
          <w:tcPr>
            <w:tcW w:w="1659" w:type="pct"/>
            <w:tcBorders>
              <w:top w:val="single" w:sz="4" w:space="0" w:color="000000"/>
              <w:left w:val="single" w:sz="4" w:space="0" w:color="000000"/>
              <w:bottom w:val="single" w:sz="4" w:space="0" w:color="000000"/>
              <w:right w:val="single" w:sz="4" w:space="0" w:color="000000"/>
            </w:tcBorders>
          </w:tcPr>
          <w:p w14:paraId="6A56FE73"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.42 </w:t>
            </w:r>
            <w:r w:rsidRPr="00BD02EB">
              <w:rPr>
                <w:rFonts w:ascii="Arial" w:eastAsia="Arial" w:hAnsi="Arial"/>
                <w:sz w:val="20"/>
                <w:szCs w:val="20"/>
                <w:lang w:val="es-ES" w:eastAsia="es-MX"/>
              </w:rPr>
              <w:t>por m2</w:t>
            </w:r>
          </w:p>
        </w:tc>
      </w:tr>
    </w:tbl>
    <w:p w14:paraId="2967A704" w14:textId="77777777" w:rsidR="00BD02EB" w:rsidRPr="00BD02EB" w:rsidRDefault="00BD02EB" w:rsidP="00BD02EB">
      <w:pPr>
        <w:widowControl w:val="0"/>
        <w:spacing w:after="0" w:line="360" w:lineRule="auto"/>
        <w:rPr>
          <w:rFonts w:ascii="Arial" w:eastAsia="Arial" w:hAnsi="Arial"/>
          <w:sz w:val="20"/>
          <w:szCs w:val="20"/>
          <w:lang w:val="es-ES" w:eastAsia="es-MX"/>
        </w:rPr>
      </w:pPr>
    </w:p>
    <w:p w14:paraId="087F0CEA"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c) </w:t>
      </w:r>
      <w:r w:rsidRPr="00BD02EB">
        <w:rPr>
          <w:rFonts w:ascii="Arial" w:eastAsia="Arial" w:hAnsi="Arial"/>
          <w:color w:val="000000"/>
          <w:sz w:val="20"/>
          <w:szCs w:val="20"/>
          <w:lang w:val="es-ES" w:eastAsia="es-MX"/>
        </w:rPr>
        <w:t xml:space="preserve">Vigueta y bovedilla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5"/>
        <w:gridCol w:w="3038"/>
        <w:gridCol w:w="3038"/>
      </w:tblGrid>
      <w:tr w:rsidR="00BD02EB" w:rsidRPr="00BD02EB" w14:paraId="3F02C9BC"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0D1F12ED"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MEDIDAS</w:t>
            </w:r>
          </w:p>
        </w:tc>
        <w:tc>
          <w:tcPr>
            <w:tcW w:w="1667" w:type="pct"/>
            <w:tcBorders>
              <w:top w:val="single" w:sz="4" w:space="0" w:color="000000"/>
              <w:left w:val="single" w:sz="4" w:space="0" w:color="000000"/>
              <w:bottom w:val="single" w:sz="4" w:space="0" w:color="000000"/>
              <w:right w:val="single" w:sz="4" w:space="0" w:color="000000"/>
            </w:tcBorders>
          </w:tcPr>
          <w:p w14:paraId="7C25BE20"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PERIFERIA Y CABECERA MUNICIPAL</w:t>
            </w:r>
          </w:p>
          <w:p w14:paraId="4EFBBC06"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c>
          <w:tcPr>
            <w:tcW w:w="1667" w:type="pct"/>
            <w:tcBorders>
              <w:top w:val="single" w:sz="4" w:space="0" w:color="000000"/>
              <w:left w:val="single" w:sz="4" w:space="0" w:color="000000"/>
              <w:bottom w:val="single" w:sz="4" w:space="0" w:color="000000"/>
              <w:right w:val="single" w:sz="4" w:space="0" w:color="000000"/>
            </w:tcBorders>
          </w:tcPr>
          <w:p w14:paraId="2A690953"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1A977226"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15873F2D"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69021865" w14:textId="77777777" w:rsidR="00BD02EB" w:rsidRPr="00BD02EB" w:rsidRDefault="00BD02EB" w:rsidP="00BD02EB">
            <w:pPr>
              <w:spacing w:after="0" w:line="360" w:lineRule="auto"/>
              <w:rPr>
                <w:rFonts w:ascii="Arial" w:eastAsia="Arial" w:hAnsi="Arial"/>
                <w:sz w:val="20"/>
                <w:szCs w:val="20"/>
                <w:lang w:val="es-ES" w:eastAsia="es-MX"/>
              </w:rPr>
            </w:pPr>
            <w:r w:rsidRPr="00BD02EB">
              <w:rPr>
                <w:rFonts w:ascii="Arial" w:eastAsia="Arial" w:hAnsi="Arial"/>
                <w:sz w:val="20"/>
                <w:szCs w:val="20"/>
                <w:lang w:val="es-ES" w:eastAsia="es-MX"/>
              </w:rPr>
              <w:t xml:space="preserve">Hasta 40 metros cuadrados </w:t>
            </w:r>
          </w:p>
        </w:tc>
        <w:tc>
          <w:tcPr>
            <w:tcW w:w="1667" w:type="pct"/>
            <w:tcBorders>
              <w:top w:val="single" w:sz="4" w:space="0" w:color="000000"/>
              <w:left w:val="single" w:sz="4" w:space="0" w:color="000000"/>
              <w:bottom w:val="single" w:sz="4" w:space="0" w:color="000000"/>
              <w:right w:val="single" w:sz="4" w:space="0" w:color="000000"/>
            </w:tcBorders>
          </w:tcPr>
          <w:p w14:paraId="106ED880"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.19 por m2</w:t>
            </w:r>
          </w:p>
        </w:tc>
        <w:tc>
          <w:tcPr>
            <w:tcW w:w="1667" w:type="pct"/>
            <w:tcBorders>
              <w:top w:val="single" w:sz="4" w:space="0" w:color="000000"/>
              <w:left w:val="single" w:sz="4" w:space="0" w:color="000000"/>
              <w:bottom w:val="single" w:sz="4" w:space="0" w:color="000000"/>
              <w:right w:val="single" w:sz="4" w:space="0" w:color="000000"/>
            </w:tcBorders>
          </w:tcPr>
          <w:p w14:paraId="07745901"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.38 </w:t>
            </w:r>
            <w:r w:rsidRPr="00BD02EB">
              <w:rPr>
                <w:rFonts w:ascii="Arial" w:eastAsia="Arial" w:hAnsi="Arial"/>
                <w:sz w:val="20"/>
                <w:szCs w:val="20"/>
                <w:lang w:val="es-ES" w:eastAsia="es-MX"/>
              </w:rPr>
              <w:t>por m2</w:t>
            </w:r>
          </w:p>
        </w:tc>
      </w:tr>
      <w:tr w:rsidR="00BD02EB" w:rsidRPr="00BD02EB" w14:paraId="2AE17F2B"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008F6397" w14:textId="77777777" w:rsidR="00BD02EB" w:rsidRPr="00BD02EB" w:rsidRDefault="00BD02EB" w:rsidP="00BD02EB">
            <w:pPr>
              <w:spacing w:after="0" w:line="360" w:lineRule="auto"/>
              <w:rPr>
                <w:rFonts w:ascii="Arial" w:eastAsia="Arial" w:hAnsi="Arial"/>
                <w:sz w:val="20"/>
                <w:szCs w:val="20"/>
                <w:lang w:val="es-ES" w:eastAsia="es-MX"/>
              </w:rPr>
            </w:pPr>
            <w:r w:rsidRPr="00BD02EB">
              <w:rPr>
                <w:rFonts w:ascii="Arial" w:eastAsia="Arial" w:hAnsi="Arial"/>
                <w:sz w:val="20"/>
                <w:szCs w:val="20"/>
                <w:lang w:val="es-ES" w:eastAsia="es-MX"/>
              </w:rPr>
              <w:t xml:space="preserve">De 41 a 120 metros cuadrados </w:t>
            </w:r>
          </w:p>
        </w:tc>
        <w:tc>
          <w:tcPr>
            <w:tcW w:w="1667" w:type="pct"/>
            <w:tcBorders>
              <w:top w:val="single" w:sz="4" w:space="0" w:color="000000"/>
              <w:left w:val="single" w:sz="4" w:space="0" w:color="000000"/>
              <w:bottom w:val="single" w:sz="4" w:space="0" w:color="000000"/>
              <w:right w:val="single" w:sz="4" w:space="0" w:color="000000"/>
            </w:tcBorders>
          </w:tcPr>
          <w:p w14:paraId="17EC3ADA"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.25 por m2</w:t>
            </w:r>
          </w:p>
        </w:tc>
        <w:tc>
          <w:tcPr>
            <w:tcW w:w="1667" w:type="pct"/>
            <w:tcBorders>
              <w:top w:val="single" w:sz="4" w:space="0" w:color="000000"/>
              <w:left w:val="single" w:sz="4" w:space="0" w:color="000000"/>
              <w:bottom w:val="single" w:sz="4" w:space="0" w:color="000000"/>
              <w:right w:val="single" w:sz="4" w:space="0" w:color="000000"/>
            </w:tcBorders>
          </w:tcPr>
          <w:p w14:paraId="5C9A6A01"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.50 </w:t>
            </w:r>
            <w:r w:rsidRPr="00BD02EB">
              <w:rPr>
                <w:rFonts w:ascii="Arial" w:eastAsia="Arial" w:hAnsi="Arial"/>
                <w:sz w:val="20"/>
                <w:szCs w:val="20"/>
                <w:lang w:val="es-ES" w:eastAsia="es-MX"/>
              </w:rPr>
              <w:t>por m2</w:t>
            </w:r>
          </w:p>
        </w:tc>
      </w:tr>
      <w:tr w:rsidR="00BD02EB" w:rsidRPr="00BD02EB" w14:paraId="53869CCF"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27D86BD7" w14:textId="77777777" w:rsidR="00BD02EB" w:rsidRPr="00BD02EB" w:rsidRDefault="00BD02EB" w:rsidP="00BD02EB">
            <w:pPr>
              <w:spacing w:after="0" w:line="360" w:lineRule="auto"/>
              <w:rPr>
                <w:rFonts w:ascii="Arial" w:eastAsia="Arial" w:hAnsi="Arial"/>
                <w:sz w:val="20"/>
                <w:szCs w:val="20"/>
                <w:lang w:val="es-ES" w:eastAsia="es-MX"/>
              </w:rPr>
            </w:pPr>
            <w:r w:rsidRPr="00BD02EB">
              <w:rPr>
                <w:rFonts w:ascii="Arial" w:eastAsia="Arial" w:hAnsi="Arial"/>
                <w:sz w:val="20"/>
                <w:szCs w:val="20"/>
                <w:lang w:val="es-ES" w:eastAsia="es-MX"/>
              </w:rPr>
              <w:t xml:space="preserve">De 121 a 240 metros cuadrados </w:t>
            </w:r>
          </w:p>
        </w:tc>
        <w:tc>
          <w:tcPr>
            <w:tcW w:w="1667" w:type="pct"/>
            <w:tcBorders>
              <w:top w:val="single" w:sz="4" w:space="0" w:color="000000"/>
              <w:left w:val="single" w:sz="4" w:space="0" w:color="000000"/>
              <w:bottom w:val="single" w:sz="4" w:space="0" w:color="000000"/>
              <w:right w:val="single" w:sz="4" w:space="0" w:color="000000"/>
            </w:tcBorders>
          </w:tcPr>
          <w:p w14:paraId="34ADDB11"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.27 por m2</w:t>
            </w:r>
          </w:p>
        </w:tc>
        <w:tc>
          <w:tcPr>
            <w:tcW w:w="1667" w:type="pct"/>
            <w:tcBorders>
              <w:top w:val="single" w:sz="4" w:space="0" w:color="000000"/>
              <w:left w:val="single" w:sz="4" w:space="0" w:color="000000"/>
              <w:bottom w:val="single" w:sz="4" w:space="0" w:color="000000"/>
              <w:right w:val="single" w:sz="4" w:space="0" w:color="000000"/>
            </w:tcBorders>
          </w:tcPr>
          <w:p w14:paraId="0CB9EB5A"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.54 </w:t>
            </w:r>
            <w:r w:rsidRPr="00BD02EB">
              <w:rPr>
                <w:rFonts w:ascii="Arial" w:eastAsia="Arial" w:hAnsi="Arial"/>
                <w:sz w:val="20"/>
                <w:szCs w:val="20"/>
                <w:lang w:val="es-ES" w:eastAsia="es-MX"/>
              </w:rPr>
              <w:t>por m2</w:t>
            </w:r>
          </w:p>
        </w:tc>
      </w:tr>
      <w:tr w:rsidR="00BD02EB" w:rsidRPr="00BD02EB" w14:paraId="46A5E2A6"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6E3A851E" w14:textId="77777777" w:rsidR="00BD02EB" w:rsidRPr="00BD02EB" w:rsidRDefault="00BD02EB" w:rsidP="00BD02EB">
            <w:pPr>
              <w:spacing w:after="0" w:line="360" w:lineRule="auto"/>
              <w:rPr>
                <w:rFonts w:ascii="Arial" w:eastAsia="Arial" w:hAnsi="Arial"/>
                <w:sz w:val="20"/>
                <w:szCs w:val="20"/>
                <w:lang w:eastAsia="es-MX"/>
              </w:rPr>
            </w:pPr>
            <w:r w:rsidRPr="00BD02EB">
              <w:rPr>
                <w:rFonts w:ascii="Arial" w:eastAsia="Arial" w:hAnsi="Arial"/>
                <w:sz w:val="20"/>
                <w:szCs w:val="20"/>
                <w:lang w:eastAsia="es-MX"/>
              </w:rPr>
              <w:t xml:space="preserve">De 241 metros cuadrados en adelante </w:t>
            </w:r>
          </w:p>
        </w:tc>
        <w:tc>
          <w:tcPr>
            <w:tcW w:w="1667" w:type="pct"/>
            <w:tcBorders>
              <w:top w:val="single" w:sz="4" w:space="0" w:color="000000"/>
              <w:left w:val="single" w:sz="4" w:space="0" w:color="000000"/>
              <w:bottom w:val="single" w:sz="4" w:space="0" w:color="000000"/>
              <w:right w:val="single" w:sz="4" w:space="0" w:color="000000"/>
            </w:tcBorders>
          </w:tcPr>
          <w:p w14:paraId="5611BA85"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.31 por m2</w:t>
            </w:r>
          </w:p>
        </w:tc>
        <w:tc>
          <w:tcPr>
            <w:tcW w:w="1667" w:type="pct"/>
            <w:tcBorders>
              <w:top w:val="single" w:sz="4" w:space="0" w:color="000000"/>
              <w:left w:val="single" w:sz="4" w:space="0" w:color="000000"/>
              <w:bottom w:val="single" w:sz="4" w:space="0" w:color="000000"/>
              <w:right w:val="single" w:sz="4" w:space="0" w:color="000000"/>
            </w:tcBorders>
          </w:tcPr>
          <w:p w14:paraId="012D6C71"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.62 </w:t>
            </w:r>
            <w:r w:rsidRPr="00BD02EB">
              <w:rPr>
                <w:rFonts w:ascii="Arial" w:eastAsia="Arial" w:hAnsi="Arial"/>
                <w:sz w:val="20"/>
                <w:szCs w:val="20"/>
                <w:lang w:val="es-ES" w:eastAsia="es-MX"/>
              </w:rPr>
              <w:t>por m2</w:t>
            </w:r>
          </w:p>
        </w:tc>
      </w:tr>
    </w:tbl>
    <w:p w14:paraId="64F4CB9A" w14:textId="77777777" w:rsidR="00BD02EB" w:rsidRPr="00BD02EB" w:rsidRDefault="00BD02EB" w:rsidP="00BD02EB">
      <w:pPr>
        <w:widowControl w:val="0"/>
        <w:spacing w:after="0" w:line="360" w:lineRule="auto"/>
        <w:rPr>
          <w:rFonts w:ascii="Arial" w:eastAsia="Arial" w:hAnsi="Arial"/>
          <w:sz w:val="20"/>
          <w:szCs w:val="20"/>
          <w:lang w:val="es-ES" w:eastAsia="es-MX"/>
        </w:rPr>
      </w:pPr>
    </w:p>
    <w:p w14:paraId="1E33BB53"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XII.- </w:t>
      </w:r>
      <w:r w:rsidRPr="00BD02EB">
        <w:rPr>
          <w:rFonts w:ascii="Arial" w:eastAsia="Arial" w:hAnsi="Arial"/>
          <w:color w:val="000000"/>
          <w:sz w:val="20"/>
          <w:szCs w:val="20"/>
          <w:lang w:val="es-ES" w:eastAsia="es-MX"/>
        </w:rPr>
        <w:t xml:space="preserve">Por inspección, revisión de planos y alineamientos del terreno para el otorgamiento de la licencia o permiso de construcción para vivienda tipo INFONAVIT o cuyo uso sea para bodegas, industrias, comercio, hoteles condominios, villas y grandes construcciones </w:t>
      </w:r>
    </w:p>
    <w:p w14:paraId="41A6139A" w14:textId="77777777" w:rsidR="00BD02EB" w:rsidRPr="00BD02EB" w:rsidRDefault="00BD02EB" w:rsidP="00BD02EB">
      <w:pPr>
        <w:pBdr>
          <w:top w:val="nil"/>
          <w:left w:val="nil"/>
          <w:bottom w:val="nil"/>
          <w:right w:val="nil"/>
          <w:between w:val="nil"/>
        </w:pBdr>
        <w:spacing w:after="0" w:line="360" w:lineRule="auto"/>
        <w:ind w:firstLine="284"/>
        <w:contextualSpacing/>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 </w:t>
      </w:r>
      <w:r w:rsidRPr="00BD02EB">
        <w:rPr>
          <w:rFonts w:ascii="Arial" w:eastAsia="Arial" w:hAnsi="Arial"/>
          <w:color w:val="000000"/>
          <w:sz w:val="20"/>
          <w:szCs w:val="20"/>
          <w:lang w:val="es-ES" w:eastAsia="es-MX"/>
        </w:rPr>
        <w:t xml:space="preserve">Lamina de zinc o cartón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08"/>
        <w:gridCol w:w="3080"/>
        <w:gridCol w:w="3023"/>
      </w:tblGrid>
      <w:tr w:rsidR="00BD02EB" w:rsidRPr="00BD02EB" w14:paraId="3DE06BFA" w14:textId="77777777" w:rsidTr="00E6139C">
        <w:tc>
          <w:tcPr>
            <w:tcW w:w="1651" w:type="pct"/>
            <w:tcBorders>
              <w:top w:val="single" w:sz="4" w:space="0" w:color="000000"/>
              <w:left w:val="single" w:sz="4" w:space="0" w:color="000000"/>
              <w:bottom w:val="single" w:sz="4" w:space="0" w:color="000000"/>
              <w:right w:val="single" w:sz="4" w:space="0" w:color="000000"/>
            </w:tcBorders>
          </w:tcPr>
          <w:p w14:paraId="1B4ADA7B"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MEDIDAS</w:t>
            </w:r>
          </w:p>
        </w:tc>
        <w:tc>
          <w:tcPr>
            <w:tcW w:w="1690" w:type="pct"/>
            <w:tcBorders>
              <w:top w:val="single" w:sz="4" w:space="0" w:color="000000"/>
              <w:left w:val="single" w:sz="4" w:space="0" w:color="000000"/>
              <w:bottom w:val="single" w:sz="4" w:space="0" w:color="000000"/>
              <w:right w:val="single" w:sz="4" w:space="0" w:color="000000"/>
            </w:tcBorders>
          </w:tcPr>
          <w:p w14:paraId="21AC6ADD"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PERIFERIA Y CABECERA MUNICIPAL</w:t>
            </w:r>
          </w:p>
          <w:p w14:paraId="6E8C7361"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c>
          <w:tcPr>
            <w:tcW w:w="1659" w:type="pct"/>
            <w:tcBorders>
              <w:top w:val="single" w:sz="4" w:space="0" w:color="000000"/>
              <w:left w:val="single" w:sz="4" w:space="0" w:color="000000"/>
              <w:bottom w:val="single" w:sz="4" w:space="0" w:color="000000"/>
              <w:right w:val="single" w:sz="4" w:space="0" w:color="000000"/>
            </w:tcBorders>
          </w:tcPr>
          <w:p w14:paraId="1D333AF0"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5168D5D7"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11A346F4" w14:textId="77777777" w:rsidTr="00E6139C">
        <w:tc>
          <w:tcPr>
            <w:tcW w:w="1651" w:type="pct"/>
            <w:tcBorders>
              <w:top w:val="single" w:sz="4" w:space="0" w:color="000000"/>
              <w:left w:val="single" w:sz="4" w:space="0" w:color="000000"/>
              <w:bottom w:val="single" w:sz="4" w:space="0" w:color="000000"/>
              <w:right w:val="single" w:sz="4" w:space="0" w:color="000000"/>
            </w:tcBorders>
          </w:tcPr>
          <w:p w14:paraId="659B2B9C" w14:textId="77777777" w:rsidR="00BD02EB" w:rsidRPr="00BD02EB" w:rsidRDefault="00BD02EB" w:rsidP="00BD02EB">
            <w:pPr>
              <w:spacing w:after="0" w:line="360" w:lineRule="auto"/>
              <w:rPr>
                <w:rFonts w:ascii="Arial" w:eastAsia="Arial" w:hAnsi="Arial"/>
                <w:sz w:val="20"/>
                <w:szCs w:val="20"/>
                <w:lang w:val="es-ES" w:eastAsia="es-MX"/>
              </w:rPr>
            </w:pPr>
            <w:r w:rsidRPr="00BD02EB">
              <w:rPr>
                <w:rFonts w:ascii="Arial" w:eastAsia="Arial" w:hAnsi="Arial"/>
                <w:sz w:val="20"/>
                <w:szCs w:val="20"/>
                <w:lang w:val="es-ES" w:eastAsia="es-MX"/>
              </w:rPr>
              <w:t xml:space="preserve">Hasta 40 metros cuadrados </w:t>
            </w:r>
          </w:p>
        </w:tc>
        <w:tc>
          <w:tcPr>
            <w:tcW w:w="1690" w:type="pct"/>
            <w:tcBorders>
              <w:top w:val="single" w:sz="4" w:space="0" w:color="000000"/>
              <w:left w:val="single" w:sz="4" w:space="0" w:color="000000"/>
              <w:bottom w:val="single" w:sz="4" w:space="0" w:color="000000"/>
              <w:right w:val="single" w:sz="4" w:space="0" w:color="000000"/>
            </w:tcBorders>
          </w:tcPr>
          <w:p w14:paraId="0CE4FF0E"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.18 por m2</w:t>
            </w:r>
          </w:p>
        </w:tc>
        <w:tc>
          <w:tcPr>
            <w:tcW w:w="1659" w:type="pct"/>
            <w:tcBorders>
              <w:top w:val="single" w:sz="4" w:space="0" w:color="000000"/>
              <w:left w:val="single" w:sz="4" w:space="0" w:color="000000"/>
              <w:bottom w:val="single" w:sz="4" w:space="0" w:color="000000"/>
              <w:right w:val="single" w:sz="4" w:space="0" w:color="000000"/>
            </w:tcBorders>
          </w:tcPr>
          <w:p w14:paraId="4819677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.36 </w:t>
            </w:r>
            <w:r w:rsidRPr="00BD02EB">
              <w:rPr>
                <w:rFonts w:ascii="Arial" w:eastAsia="Arial" w:hAnsi="Arial"/>
                <w:sz w:val="20"/>
                <w:szCs w:val="20"/>
                <w:lang w:val="es-ES" w:eastAsia="es-MX"/>
              </w:rPr>
              <w:t>por m2</w:t>
            </w:r>
          </w:p>
        </w:tc>
      </w:tr>
      <w:tr w:rsidR="00BD02EB" w:rsidRPr="00BD02EB" w14:paraId="2391C380" w14:textId="77777777" w:rsidTr="00E6139C">
        <w:tc>
          <w:tcPr>
            <w:tcW w:w="1651" w:type="pct"/>
            <w:tcBorders>
              <w:top w:val="single" w:sz="4" w:space="0" w:color="000000"/>
              <w:left w:val="single" w:sz="4" w:space="0" w:color="000000"/>
              <w:bottom w:val="single" w:sz="4" w:space="0" w:color="000000"/>
              <w:right w:val="single" w:sz="4" w:space="0" w:color="000000"/>
            </w:tcBorders>
          </w:tcPr>
          <w:p w14:paraId="3FE5C8BF" w14:textId="77777777" w:rsidR="00BD02EB" w:rsidRPr="00BD02EB" w:rsidRDefault="00BD02EB" w:rsidP="00BD02EB">
            <w:pPr>
              <w:spacing w:after="0" w:line="360" w:lineRule="auto"/>
              <w:rPr>
                <w:rFonts w:ascii="Arial" w:eastAsia="Arial" w:hAnsi="Arial"/>
                <w:sz w:val="20"/>
                <w:szCs w:val="20"/>
                <w:lang w:val="es-ES" w:eastAsia="es-MX"/>
              </w:rPr>
            </w:pPr>
            <w:r w:rsidRPr="00BD02EB">
              <w:rPr>
                <w:rFonts w:ascii="Arial" w:eastAsia="Arial" w:hAnsi="Arial"/>
                <w:sz w:val="20"/>
                <w:szCs w:val="20"/>
                <w:lang w:val="es-ES" w:eastAsia="es-MX"/>
              </w:rPr>
              <w:t xml:space="preserve">De 41 a 120 metros cuadrados </w:t>
            </w:r>
          </w:p>
        </w:tc>
        <w:tc>
          <w:tcPr>
            <w:tcW w:w="1690" w:type="pct"/>
            <w:tcBorders>
              <w:top w:val="single" w:sz="4" w:space="0" w:color="000000"/>
              <w:left w:val="single" w:sz="4" w:space="0" w:color="000000"/>
              <w:bottom w:val="single" w:sz="4" w:space="0" w:color="000000"/>
              <w:right w:val="single" w:sz="4" w:space="0" w:color="000000"/>
            </w:tcBorders>
          </w:tcPr>
          <w:p w14:paraId="6D531383"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.21 por m2</w:t>
            </w:r>
          </w:p>
        </w:tc>
        <w:tc>
          <w:tcPr>
            <w:tcW w:w="1659" w:type="pct"/>
            <w:tcBorders>
              <w:top w:val="single" w:sz="4" w:space="0" w:color="000000"/>
              <w:left w:val="single" w:sz="4" w:space="0" w:color="000000"/>
              <w:bottom w:val="single" w:sz="4" w:space="0" w:color="000000"/>
              <w:right w:val="single" w:sz="4" w:space="0" w:color="000000"/>
            </w:tcBorders>
          </w:tcPr>
          <w:p w14:paraId="27207769"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.42 </w:t>
            </w:r>
            <w:r w:rsidRPr="00BD02EB">
              <w:rPr>
                <w:rFonts w:ascii="Arial" w:eastAsia="Arial" w:hAnsi="Arial"/>
                <w:sz w:val="20"/>
                <w:szCs w:val="20"/>
                <w:lang w:val="es-ES" w:eastAsia="es-MX"/>
              </w:rPr>
              <w:t>por m2</w:t>
            </w:r>
          </w:p>
        </w:tc>
      </w:tr>
      <w:tr w:rsidR="00BD02EB" w:rsidRPr="00BD02EB" w14:paraId="69DDE203" w14:textId="77777777" w:rsidTr="00E6139C">
        <w:tc>
          <w:tcPr>
            <w:tcW w:w="1651" w:type="pct"/>
            <w:tcBorders>
              <w:top w:val="single" w:sz="4" w:space="0" w:color="000000"/>
              <w:left w:val="single" w:sz="4" w:space="0" w:color="000000"/>
              <w:bottom w:val="single" w:sz="4" w:space="0" w:color="000000"/>
              <w:right w:val="single" w:sz="4" w:space="0" w:color="000000"/>
            </w:tcBorders>
          </w:tcPr>
          <w:p w14:paraId="2A05BC80" w14:textId="77777777" w:rsidR="00BD02EB" w:rsidRPr="00BD02EB" w:rsidRDefault="00BD02EB" w:rsidP="00BD02EB">
            <w:pPr>
              <w:spacing w:after="0" w:line="360" w:lineRule="auto"/>
              <w:rPr>
                <w:rFonts w:ascii="Arial" w:eastAsia="Arial" w:hAnsi="Arial"/>
                <w:sz w:val="20"/>
                <w:szCs w:val="20"/>
                <w:lang w:val="es-ES" w:eastAsia="es-MX"/>
              </w:rPr>
            </w:pPr>
            <w:r w:rsidRPr="00BD02EB">
              <w:rPr>
                <w:rFonts w:ascii="Arial" w:eastAsia="Arial" w:hAnsi="Arial"/>
                <w:sz w:val="20"/>
                <w:szCs w:val="20"/>
                <w:lang w:val="es-ES" w:eastAsia="es-MX"/>
              </w:rPr>
              <w:t>De 121 a 240 metros cuadrados</w:t>
            </w:r>
          </w:p>
        </w:tc>
        <w:tc>
          <w:tcPr>
            <w:tcW w:w="1690" w:type="pct"/>
            <w:tcBorders>
              <w:top w:val="single" w:sz="4" w:space="0" w:color="000000"/>
              <w:left w:val="single" w:sz="4" w:space="0" w:color="000000"/>
              <w:bottom w:val="single" w:sz="4" w:space="0" w:color="000000"/>
              <w:right w:val="single" w:sz="4" w:space="0" w:color="000000"/>
            </w:tcBorders>
          </w:tcPr>
          <w:p w14:paraId="391D3A6A"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.24 por m2</w:t>
            </w:r>
          </w:p>
        </w:tc>
        <w:tc>
          <w:tcPr>
            <w:tcW w:w="1659" w:type="pct"/>
            <w:tcBorders>
              <w:top w:val="single" w:sz="4" w:space="0" w:color="000000"/>
              <w:left w:val="single" w:sz="4" w:space="0" w:color="000000"/>
              <w:bottom w:val="single" w:sz="4" w:space="0" w:color="000000"/>
              <w:right w:val="single" w:sz="4" w:space="0" w:color="000000"/>
            </w:tcBorders>
          </w:tcPr>
          <w:p w14:paraId="3156CC06"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.48 </w:t>
            </w:r>
            <w:r w:rsidRPr="00BD02EB">
              <w:rPr>
                <w:rFonts w:ascii="Arial" w:eastAsia="Arial" w:hAnsi="Arial"/>
                <w:sz w:val="20"/>
                <w:szCs w:val="20"/>
                <w:lang w:val="es-ES" w:eastAsia="es-MX"/>
              </w:rPr>
              <w:t>por m2</w:t>
            </w:r>
          </w:p>
        </w:tc>
      </w:tr>
      <w:tr w:rsidR="00BD02EB" w:rsidRPr="00BD02EB" w14:paraId="5F5E4DAF" w14:textId="77777777" w:rsidTr="00E6139C">
        <w:tc>
          <w:tcPr>
            <w:tcW w:w="1651" w:type="pct"/>
            <w:tcBorders>
              <w:top w:val="single" w:sz="4" w:space="0" w:color="000000"/>
              <w:left w:val="single" w:sz="4" w:space="0" w:color="000000"/>
              <w:bottom w:val="single" w:sz="4" w:space="0" w:color="000000"/>
              <w:right w:val="single" w:sz="4" w:space="0" w:color="000000"/>
            </w:tcBorders>
          </w:tcPr>
          <w:p w14:paraId="00347325" w14:textId="77777777" w:rsidR="00BD02EB" w:rsidRPr="00BD02EB" w:rsidRDefault="00BD02EB" w:rsidP="00BD02EB">
            <w:pPr>
              <w:spacing w:after="0" w:line="360" w:lineRule="auto"/>
              <w:rPr>
                <w:rFonts w:ascii="Arial" w:eastAsia="Arial" w:hAnsi="Arial"/>
                <w:sz w:val="20"/>
                <w:szCs w:val="20"/>
                <w:lang w:eastAsia="es-MX"/>
              </w:rPr>
            </w:pPr>
            <w:r w:rsidRPr="00BD02EB">
              <w:rPr>
                <w:rFonts w:ascii="Arial" w:eastAsia="Arial" w:hAnsi="Arial"/>
                <w:sz w:val="20"/>
                <w:szCs w:val="20"/>
                <w:lang w:eastAsia="es-MX"/>
              </w:rPr>
              <w:t xml:space="preserve">De 241 metros cuadrados en adelante </w:t>
            </w:r>
          </w:p>
        </w:tc>
        <w:tc>
          <w:tcPr>
            <w:tcW w:w="1690" w:type="pct"/>
            <w:tcBorders>
              <w:top w:val="single" w:sz="4" w:space="0" w:color="000000"/>
              <w:left w:val="single" w:sz="4" w:space="0" w:color="000000"/>
              <w:bottom w:val="single" w:sz="4" w:space="0" w:color="000000"/>
              <w:right w:val="single" w:sz="4" w:space="0" w:color="000000"/>
            </w:tcBorders>
          </w:tcPr>
          <w:p w14:paraId="7732150D"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.29 por m2</w:t>
            </w:r>
          </w:p>
        </w:tc>
        <w:tc>
          <w:tcPr>
            <w:tcW w:w="1659" w:type="pct"/>
            <w:tcBorders>
              <w:top w:val="single" w:sz="4" w:space="0" w:color="000000"/>
              <w:left w:val="single" w:sz="4" w:space="0" w:color="000000"/>
              <w:bottom w:val="single" w:sz="4" w:space="0" w:color="000000"/>
              <w:right w:val="single" w:sz="4" w:space="0" w:color="000000"/>
            </w:tcBorders>
          </w:tcPr>
          <w:p w14:paraId="575E7FEB"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.58 </w:t>
            </w:r>
            <w:r w:rsidRPr="00BD02EB">
              <w:rPr>
                <w:rFonts w:ascii="Arial" w:eastAsia="Arial" w:hAnsi="Arial"/>
                <w:sz w:val="20"/>
                <w:szCs w:val="20"/>
                <w:lang w:val="es-ES" w:eastAsia="es-MX"/>
              </w:rPr>
              <w:t>por m2</w:t>
            </w:r>
          </w:p>
        </w:tc>
      </w:tr>
    </w:tbl>
    <w:p w14:paraId="3FD72152"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p>
    <w:p w14:paraId="3B260C19" w14:textId="77777777" w:rsidR="00BD02EB" w:rsidRPr="00BD02EB" w:rsidRDefault="00BD02EB" w:rsidP="00BD02EB">
      <w:pPr>
        <w:pBdr>
          <w:top w:val="nil"/>
          <w:left w:val="nil"/>
          <w:bottom w:val="nil"/>
          <w:right w:val="nil"/>
          <w:between w:val="nil"/>
        </w:pBdr>
        <w:spacing w:after="0" w:line="360" w:lineRule="auto"/>
        <w:ind w:firstLine="284"/>
        <w:contextualSpacing/>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lastRenderedPageBreak/>
        <w:t xml:space="preserve">b) </w:t>
      </w:r>
      <w:r w:rsidRPr="00BD02EB">
        <w:rPr>
          <w:rFonts w:ascii="Arial" w:eastAsia="Arial" w:hAnsi="Arial"/>
          <w:color w:val="000000"/>
          <w:sz w:val="20"/>
          <w:szCs w:val="20"/>
          <w:lang w:val="es-ES" w:eastAsia="es-MX"/>
        </w:rPr>
        <w:t xml:space="preserve">Madera y paja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5"/>
        <w:gridCol w:w="3038"/>
        <w:gridCol w:w="3038"/>
      </w:tblGrid>
      <w:tr w:rsidR="00BD02EB" w:rsidRPr="00BD02EB" w14:paraId="707E5DA5"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3DAAF599"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MEDIDAS</w:t>
            </w:r>
          </w:p>
        </w:tc>
        <w:tc>
          <w:tcPr>
            <w:tcW w:w="1667" w:type="pct"/>
            <w:tcBorders>
              <w:top w:val="single" w:sz="4" w:space="0" w:color="000000"/>
              <w:left w:val="single" w:sz="4" w:space="0" w:color="000000"/>
              <w:bottom w:val="single" w:sz="4" w:space="0" w:color="000000"/>
              <w:right w:val="single" w:sz="4" w:space="0" w:color="000000"/>
            </w:tcBorders>
          </w:tcPr>
          <w:p w14:paraId="629CB23E"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PERIFERIA Y CABECERA MUNICIPAL</w:t>
            </w:r>
          </w:p>
          <w:p w14:paraId="306ECF30"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c>
          <w:tcPr>
            <w:tcW w:w="1667" w:type="pct"/>
            <w:tcBorders>
              <w:top w:val="single" w:sz="4" w:space="0" w:color="000000"/>
              <w:left w:val="single" w:sz="4" w:space="0" w:color="000000"/>
              <w:bottom w:val="single" w:sz="4" w:space="0" w:color="000000"/>
              <w:right w:val="single" w:sz="4" w:space="0" w:color="000000"/>
            </w:tcBorders>
          </w:tcPr>
          <w:p w14:paraId="260F3609"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3098C9B1"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2E6F0FF9"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3ADB74AF" w14:textId="77777777" w:rsidR="00BD02EB" w:rsidRPr="00BD02EB" w:rsidRDefault="00BD02EB" w:rsidP="00BD02EB">
            <w:pPr>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Hasta 40 metros cuadrados </w:t>
            </w:r>
          </w:p>
        </w:tc>
        <w:tc>
          <w:tcPr>
            <w:tcW w:w="1667" w:type="pct"/>
            <w:tcBorders>
              <w:top w:val="single" w:sz="4" w:space="0" w:color="000000"/>
              <w:left w:val="single" w:sz="4" w:space="0" w:color="000000"/>
              <w:bottom w:val="single" w:sz="4" w:space="0" w:color="000000"/>
              <w:right w:val="single" w:sz="4" w:space="0" w:color="000000"/>
            </w:tcBorders>
          </w:tcPr>
          <w:p w14:paraId="10182D3A"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 por m2</w:t>
            </w:r>
          </w:p>
        </w:tc>
        <w:tc>
          <w:tcPr>
            <w:tcW w:w="1667" w:type="pct"/>
            <w:tcBorders>
              <w:top w:val="single" w:sz="4" w:space="0" w:color="000000"/>
              <w:left w:val="single" w:sz="4" w:space="0" w:color="000000"/>
              <w:bottom w:val="single" w:sz="4" w:space="0" w:color="000000"/>
              <w:right w:val="single" w:sz="4" w:space="0" w:color="000000"/>
            </w:tcBorders>
          </w:tcPr>
          <w:p w14:paraId="0A8BC0C6"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.40 </w:t>
            </w:r>
            <w:r w:rsidRPr="00BD02EB">
              <w:rPr>
                <w:rFonts w:ascii="Arial" w:eastAsia="Arial" w:hAnsi="Arial"/>
                <w:sz w:val="20"/>
                <w:szCs w:val="20"/>
                <w:lang w:val="es-ES" w:eastAsia="es-MX"/>
              </w:rPr>
              <w:t>por m2</w:t>
            </w:r>
          </w:p>
        </w:tc>
      </w:tr>
      <w:tr w:rsidR="00BD02EB" w:rsidRPr="00BD02EB" w14:paraId="4A455C76"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75C48517" w14:textId="77777777" w:rsidR="00BD02EB" w:rsidRPr="00BD02EB" w:rsidRDefault="00BD02EB" w:rsidP="00BD02EB">
            <w:pPr>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De 41 a 120 metros cuadrados </w:t>
            </w:r>
          </w:p>
        </w:tc>
        <w:tc>
          <w:tcPr>
            <w:tcW w:w="1667" w:type="pct"/>
            <w:tcBorders>
              <w:top w:val="single" w:sz="4" w:space="0" w:color="000000"/>
              <w:left w:val="single" w:sz="4" w:space="0" w:color="000000"/>
              <w:bottom w:val="single" w:sz="4" w:space="0" w:color="000000"/>
              <w:right w:val="single" w:sz="4" w:space="0" w:color="000000"/>
            </w:tcBorders>
          </w:tcPr>
          <w:p w14:paraId="0F32C80F"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.23 por m2</w:t>
            </w:r>
          </w:p>
        </w:tc>
        <w:tc>
          <w:tcPr>
            <w:tcW w:w="1667" w:type="pct"/>
            <w:tcBorders>
              <w:top w:val="single" w:sz="4" w:space="0" w:color="000000"/>
              <w:left w:val="single" w:sz="4" w:space="0" w:color="000000"/>
              <w:bottom w:val="single" w:sz="4" w:space="0" w:color="000000"/>
              <w:right w:val="single" w:sz="4" w:space="0" w:color="000000"/>
            </w:tcBorders>
          </w:tcPr>
          <w:p w14:paraId="2A318EF0"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.46 </w:t>
            </w:r>
            <w:r w:rsidRPr="00BD02EB">
              <w:rPr>
                <w:rFonts w:ascii="Arial" w:eastAsia="Arial" w:hAnsi="Arial"/>
                <w:sz w:val="20"/>
                <w:szCs w:val="20"/>
                <w:lang w:val="es-ES" w:eastAsia="es-MX"/>
              </w:rPr>
              <w:t>por m2</w:t>
            </w:r>
          </w:p>
        </w:tc>
      </w:tr>
      <w:tr w:rsidR="00BD02EB" w:rsidRPr="00BD02EB" w14:paraId="153A9D63"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61F8FB73" w14:textId="77777777" w:rsidR="00BD02EB" w:rsidRPr="00BD02EB" w:rsidRDefault="00BD02EB" w:rsidP="00BD02EB">
            <w:pPr>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De 121 a 240 metros cuadrados </w:t>
            </w:r>
          </w:p>
        </w:tc>
        <w:tc>
          <w:tcPr>
            <w:tcW w:w="1667" w:type="pct"/>
            <w:tcBorders>
              <w:top w:val="single" w:sz="4" w:space="0" w:color="000000"/>
              <w:left w:val="single" w:sz="4" w:space="0" w:color="000000"/>
              <w:bottom w:val="single" w:sz="4" w:space="0" w:color="000000"/>
              <w:right w:val="single" w:sz="4" w:space="0" w:color="000000"/>
            </w:tcBorders>
          </w:tcPr>
          <w:p w14:paraId="27D349CA"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.28 por m2</w:t>
            </w:r>
          </w:p>
        </w:tc>
        <w:tc>
          <w:tcPr>
            <w:tcW w:w="1667" w:type="pct"/>
            <w:tcBorders>
              <w:top w:val="single" w:sz="4" w:space="0" w:color="000000"/>
              <w:left w:val="single" w:sz="4" w:space="0" w:color="000000"/>
              <w:bottom w:val="single" w:sz="4" w:space="0" w:color="000000"/>
              <w:right w:val="single" w:sz="4" w:space="0" w:color="000000"/>
            </w:tcBorders>
          </w:tcPr>
          <w:p w14:paraId="6FC28A25"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.56 </w:t>
            </w:r>
            <w:r w:rsidRPr="00BD02EB">
              <w:rPr>
                <w:rFonts w:ascii="Arial" w:eastAsia="Arial" w:hAnsi="Arial"/>
                <w:sz w:val="20"/>
                <w:szCs w:val="20"/>
                <w:lang w:val="es-ES" w:eastAsia="es-MX"/>
              </w:rPr>
              <w:t>por m2</w:t>
            </w:r>
          </w:p>
        </w:tc>
      </w:tr>
      <w:tr w:rsidR="00BD02EB" w:rsidRPr="00BD02EB" w14:paraId="787B86BC"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04B4A0D5" w14:textId="77777777" w:rsidR="00BD02EB" w:rsidRPr="00BD02EB" w:rsidRDefault="00BD02EB" w:rsidP="00BD02EB">
            <w:pPr>
              <w:pBdr>
                <w:top w:val="nil"/>
                <w:left w:val="nil"/>
                <w:bottom w:val="nil"/>
                <w:right w:val="nil"/>
                <w:between w:val="nil"/>
              </w:pBdr>
              <w:spacing w:after="0" w:line="360" w:lineRule="auto"/>
              <w:rPr>
                <w:rFonts w:ascii="Arial" w:eastAsia="Arial" w:hAnsi="Arial"/>
                <w:color w:val="000000"/>
                <w:sz w:val="20"/>
                <w:szCs w:val="20"/>
                <w:lang w:eastAsia="es-MX"/>
              </w:rPr>
            </w:pPr>
            <w:r w:rsidRPr="00BD02EB">
              <w:rPr>
                <w:rFonts w:ascii="Arial" w:eastAsia="Arial" w:hAnsi="Arial"/>
                <w:color w:val="000000"/>
                <w:sz w:val="20"/>
                <w:szCs w:val="20"/>
                <w:lang w:eastAsia="es-MX"/>
              </w:rPr>
              <w:t xml:space="preserve">De 241 metros cuadrados en adelante </w:t>
            </w:r>
          </w:p>
        </w:tc>
        <w:tc>
          <w:tcPr>
            <w:tcW w:w="1667" w:type="pct"/>
            <w:tcBorders>
              <w:top w:val="single" w:sz="4" w:space="0" w:color="000000"/>
              <w:left w:val="single" w:sz="4" w:space="0" w:color="000000"/>
              <w:bottom w:val="single" w:sz="4" w:space="0" w:color="000000"/>
              <w:right w:val="single" w:sz="4" w:space="0" w:color="000000"/>
            </w:tcBorders>
          </w:tcPr>
          <w:p w14:paraId="208AB1E5"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.32 por m2</w:t>
            </w:r>
          </w:p>
        </w:tc>
        <w:tc>
          <w:tcPr>
            <w:tcW w:w="1667" w:type="pct"/>
            <w:tcBorders>
              <w:top w:val="single" w:sz="4" w:space="0" w:color="000000"/>
              <w:left w:val="single" w:sz="4" w:space="0" w:color="000000"/>
              <w:bottom w:val="single" w:sz="4" w:space="0" w:color="000000"/>
              <w:right w:val="single" w:sz="4" w:space="0" w:color="000000"/>
            </w:tcBorders>
          </w:tcPr>
          <w:p w14:paraId="03D75F9C"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.64 </w:t>
            </w:r>
            <w:r w:rsidRPr="00BD02EB">
              <w:rPr>
                <w:rFonts w:ascii="Arial" w:eastAsia="Arial" w:hAnsi="Arial"/>
                <w:sz w:val="20"/>
                <w:szCs w:val="20"/>
                <w:lang w:val="es-ES" w:eastAsia="es-MX"/>
              </w:rPr>
              <w:t>por m2</w:t>
            </w:r>
          </w:p>
        </w:tc>
      </w:tr>
    </w:tbl>
    <w:p w14:paraId="35ECDACD"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p>
    <w:p w14:paraId="5A92B1BA" w14:textId="77777777" w:rsidR="00BD02EB" w:rsidRPr="00BD02EB" w:rsidRDefault="00BD02EB" w:rsidP="00BD02EB">
      <w:pPr>
        <w:pBdr>
          <w:top w:val="nil"/>
          <w:left w:val="nil"/>
          <w:bottom w:val="nil"/>
          <w:right w:val="nil"/>
          <w:between w:val="nil"/>
        </w:pBdr>
        <w:spacing w:after="0" w:line="360" w:lineRule="auto"/>
        <w:ind w:firstLine="284"/>
        <w:contextualSpacing/>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c) </w:t>
      </w:r>
      <w:r w:rsidRPr="00BD02EB">
        <w:rPr>
          <w:rFonts w:ascii="Arial" w:eastAsia="Arial" w:hAnsi="Arial"/>
          <w:color w:val="000000"/>
          <w:sz w:val="20"/>
          <w:szCs w:val="20"/>
          <w:lang w:val="es-ES" w:eastAsia="es-MX"/>
        </w:rPr>
        <w:t>Vigueta y bovedilla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5"/>
        <w:gridCol w:w="3038"/>
        <w:gridCol w:w="3038"/>
      </w:tblGrid>
      <w:tr w:rsidR="00BD02EB" w:rsidRPr="00BD02EB" w14:paraId="46D849DD"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48B922CF"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MEDIDAS</w:t>
            </w:r>
          </w:p>
        </w:tc>
        <w:tc>
          <w:tcPr>
            <w:tcW w:w="1667" w:type="pct"/>
            <w:tcBorders>
              <w:top w:val="single" w:sz="4" w:space="0" w:color="000000"/>
              <w:left w:val="single" w:sz="4" w:space="0" w:color="000000"/>
              <w:bottom w:val="single" w:sz="4" w:space="0" w:color="000000"/>
              <w:right w:val="single" w:sz="4" w:space="0" w:color="000000"/>
            </w:tcBorders>
          </w:tcPr>
          <w:p w14:paraId="01792ACE"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PERIFERIA Y CABECERA MUNICIPAL</w:t>
            </w:r>
          </w:p>
          <w:p w14:paraId="206BDEE1"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c>
          <w:tcPr>
            <w:tcW w:w="1667" w:type="pct"/>
            <w:tcBorders>
              <w:top w:val="single" w:sz="4" w:space="0" w:color="000000"/>
              <w:left w:val="single" w:sz="4" w:space="0" w:color="000000"/>
              <w:bottom w:val="single" w:sz="4" w:space="0" w:color="000000"/>
              <w:right w:val="single" w:sz="4" w:space="0" w:color="000000"/>
            </w:tcBorders>
          </w:tcPr>
          <w:p w14:paraId="65522080"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1AB5ADC6"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7EF5F851"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72968151" w14:textId="77777777" w:rsidR="00BD02EB" w:rsidRPr="00BD02EB" w:rsidRDefault="00BD02EB" w:rsidP="00BD02EB">
            <w:pPr>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Hasta 40 metros cuadrados </w:t>
            </w:r>
          </w:p>
        </w:tc>
        <w:tc>
          <w:tcPr>
            <w:tcW w:w="1667" w:type="pct"/>
            <w:tcBorders>
              <w:top w:val="single" w:sz="4" w:space="0" w:color="000000"/>
              <w:left w:val="single" w:sz="4" w:space="0" w:color="000000"/>
              <w:bottom w:val="single" w:sz="4" w:space="0" w:color="000000"/>
              <w:right w:val="single" w:sz="4" w:space="0" w:color="000000"/>
            </w:tcBorders>
          </w:tcPr>
          <w:p w14:paraId="12EBFF0F"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.29 por m2</w:t>
            </w:r>
          </w:p>
        </w:tc>
        <w:tc>
          <w:tcPr>
            <w:tcW w:w="1667" w:type="pct"/>
            <w:tcBorders>
              <w:top w:val="single" w:sz="4" w:space="0" w:color="000000"/>
              <w:left w:val="single" w:sz="4" w:space="0" w:color="000000"/>
              <w:bottom w:val="single" w:sz="4" w:space="0" w:color="000000"/>
              <w:right w:val="single" w:sz="4" w:space="0" w:color="000000"/>
            </w:tcBorders>
          </w:tcPr>
          <w:p w14:paraId="02A4950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.58 </w:t>
            </w:r>
            <w:r w:rsidRPr="00BD02EB">
              <w:rPr>
                <w:rFonts w:ascii="Arial" w:eastAsia="Arial" w:hAnsi="Arial"/>
                <w:sz w:val="20"/>
                <w:szCs w:val="20"/>
                <w:lang w:val="es-ES" w:eastAsia="es-MX"/>
              </w:rPr>
              <w:t>por m2</w:t>
            </w:r>
          </w:p>
        </w:tc>
      </w:tr>
      <w:tr w:rsidR="00BD02EB" w:rsidRPr="00BD02EB" w14:paraId="1B90A720"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3D444645" w14:textId="77777777" w:rsidR="00BD02EB" w:rsidRPr="00BD02EB" w:rsidRDefault="00BD02EB" w:rsidP="00BD02EB">
            <w:pPr>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De 41 a 120 metros cuadrados </w:t>
            </w:r>
          </w:p>
        </w:tc>
        <w:tc>
          <w:tcPr>
            <w:tcW w:w="1667" w:type="pct"/>
            <w:tcBorders>
              <w:top w:val="single" w:sz="4" w:space="0" w:color="000000"/>
              <w:left w:val="single" w:sz="4" w:space="0" w:color="000000"/>
              <w:bottom w:val="single" w:sz="4" w:space="0" w:color="000000"/>
              <w:right w:val="single" w:sz="4" w:space="0" w:color="000000"/>
            </w:tcBorders>
          </w:tcPr>
          <w:p w14:paraId="7F48A5CC"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.37 por m2</w:t>
            </w:r>
          </w:p>
        </w:tc>
        <w:tc>
          <w:tcPr>
            <w:tcW w:w="1667" w:type="pct"/>
            <w:tcBorders>
              <w:top w:val="single" w:sz="4" w:space="0" w:color="000000"/>
              <w:left w:val="single" w:sz="4" w:space="0" w:color="000000"/>
              <w:bottom w:val="single" w:sz="4" w:space="0" w:color="000000"/>
              <w:right w:val="single" w:sz="4" w:space="0" w:color="000000"/>
            </w:tcBorders>
          </w:tcPr>
          <w:p w14:paraId="210D700F"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.74 </w:t>
            </w:r>
            <w:r w:rsidRPr="00BD02EB">
              <w:rPr>
                <w:rFonts w:ascii="Arial" w:eastAsia="Arial" w:hAnsi="Arial"/>
                <w:sz w:val="20"/>
                <w:szCs w:val="20"/>
                <w:lang w:val="es-ES" w:eastAsia="es-MX"/>
              </w:rPr>
              <w:t>por m2</w:t>
            </w:r>
          </w:p>
        </w:tc>
      </w:tr>
      <w:tr w:rsidR="00BD02EB" w:rsidRPr="00BD02EB" w14:paraId="5245C9D9"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17682888" w14:textId="77777777" w:rsidR="00BD02EB" w:rsidRPr="00BD02EB" w:rsidRDefault="00BD02EB" w:rsidP="00BD02EB">
            <w:pPr>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De 121 a 240 metros cuadrados </w:t>
            </w:r>
          </w:p>
        </w:tc>
        <w:tc>
          <w:tcPr>
            <w:tcW w:w="1667" w:type="pct"/>
            <w:tcBorders>
              <w:top w:val="single" w:sz="4" w:space="0" w:color="000000"/>
              <w:left w:val="single" w:sz="4" w:space="0" w:color="000000"/>
              <w:bottom w:val="single" w:sz="4" w:space="0" w:color="000000"/>
              <w:right w:val="single" w:sz="4" w:space="0" w:color="000000"/>
            </w:tcBorders>
          </w:tcPr>
          <w:p w14:paraId="11E79BD6"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.48 por m2</w:t>
            </w:r>
          </w:p>
        </w:tc>
        <w:tc>
          <w:tcPr>
            <w:tcW w:w="1667" w:type="pct"/>
            <w:tcBorders>
              <w:top w:val="single" w:sz="4" w:space="0" w:color="000000"/>
              <w:left w:val="single" w:sz="4" w:space="0" w:color="000000"/>
              <w:bottom w:val="single" w:sz="4" w:space="0" w:color="000000"/>
              <w:right w:val="single" w:sz="4" w:space="0" w:color="000000"/>
            </w:tcBorders>
          </w:tcPr>
          <w:p w14:paraId="7D521D95"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.96 </w:t>
            </w:r>
            <w:r w:rsidRPr="00BD02EB">
              <w:rPr>
                <w:rFonts w:ascii="Arial" w:eastAsia="Arial" w:hAnsi="Arial"/>
                <w:sz w:val="20"/>
                <w:szCs w:val="20"/>
                <w:lang w:val="es-ES" w:eastAsia="es-MX"/>
              </w:rPr>
              <w:t>por m2</w:t>
            </w:r>
          </w:p>
        </w:tc>
      </w:tr>
      <w:tr w:rsidR="00BD02EB" w:rsidRPr="00BD02EB" w14:paraId="7C7CC85A"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5A5D7940" w14:textId="77777777" w:rsidR="00BD02EB" w:rsidRPr="00BD02EB" w:rsidRDefault="00BD02EB" w:rsidP="00BD02EB">
            <w:pPr>
              <w:pBdr>
                <w:top w:val="nil"/>
                <w:left w:val="nil"/>
                <w:bottom w:val="nil"/>
                <w:right w:val="nil"/>
                <w:between w:val="nil"/>
              </w:pBdr>
              <w:spacing w:after="0" w:line="360" w:lineRule="auto"/>
              <w:rPr>
                <w:rFonts w:ascii="Arial" w:eastAsia="Arial" w:hAnsi="Arial"/>
                <w:color w:val="000000"/>
                <w:sz w:val="20"/>
                <w:szCs w:val="20"/>
                <w:lang w:eastAsia="es-MX"/>
              </w:rPr>
            </w:pPr>
            <w:r w:rsidRPr="00BD02EB">
              <w:rPr>
                <w:rFonts w:ascii="Arial" w:eastAsia="Arial" w:hAnsi="Arial"/>
                <w:color w:val="000000"/>
                <w:sz w:val="20"/>
                <w:szCs w:val="20"/>
                <w:lang w:eastAsia="es-MX"/>
              </w:rPr>
              <w:t xml:space="preserve">De 241 metros cuadrados en adelante </w:t>
            </w:r>
          </w:p>
        </w:tc>
        <w:tc>
          <w:tcPr>
            <w:tcW w:w="1667" w:type="pct"/>
            <w:tcBorders>
              <w:top w:val="single" w:sz="4" w:space="0" w:color="000000"/>
              <w:left w:val="single" w:sz="4" w:space="0" w:color="000000"/>
              <w:bottom w:val="single" w:sz="4" w:space="0" w:color="000000"/>
              <w:right w:val="single" w:sz="4" w:space="0" w:color="000000"/>
            </w:tcBorders>
          </w:tcPr>
          <w:p w14:paraId="4F0169E9"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.58 por m2</w:t>
            </w:r>
          </w:p>
        </w:tc>
        <w:tc>
          <w:tcPr>
            <w:tcW w:w="1667" w:type="pct"/>
            <w:tcBorders>
              <w:top w:val="single" w:sz="4" w:space="0" w:color="000000"/>
              <w:left w:val="single" w:sz="4" w:space="0" w:color="000000"/>
              <w:bottom w:val="single" w:sz="4" w:space="0" w:color="000000"/>
              <w:right w:val="single" w:sz="4" w:space="0" w:color="000000"/>
            </w:tcBorders>
          </w:tcPr>
          <w:p w14:paraId="0448EB70"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al" w:hAnsi="Arial"/>
                <w:sz w:val="20"/>
                <w:szCs w:val="20"/>
                <w:lang w:val="es-ES" w:eastAsia="es-MX"/>
              </w:rPr>
              <w:t>1.16 por m2</w:t>
            </w:r>
          </w:p>
        </w:tc>
      </w:tr>
    </w:tbl>
    <w:p w14:paraId="5A1F2C6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78F6D05E"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XIII.- </w:t>
      </w:r>
      <w:r w:rsidRPr="00BD02EB">
        <w:rPr>
          <w:rFonts w:ascii="Arial" w:eastAsia="Arial" w:hAnsi="Arial"/>
          <w:color w:val="000000"/>
          <w:sz w:val="20"/>
          <w:szCs w:val="20"/>
          <w:lang w:val="es-ES" w:eastAsia="es-MX"/>
        </w:rPr>
        <w:t xml:space="preserve">Por el derecho de inspección para el otorgamiento exclusivamente de la constancia de alineamiento de un predio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5"/>
        <w:gridCol w:w="3038"/>
        <w:gridCol w:w="3038"/>
      </w:tblGrid>
      <w:tr w:rsidR="00BD02EB" w:rsidRPr="00BD02EB" w14:paraId="7E5A0958"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2FA49066"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MEDIDAS</w:t>
            </w:r>
          </w:p>
        </w:tc>
        <w:tc>
          <w:tcPr>
            <w:tcW w:w="1667" w:type="pct"/>
            <w:tcBorders>
              <w:top w:val="single" w:sz="4" w:space="0" w:color="000000"/>
              <w:left w:val="single" w:sz="4" w:space="0" w:color="000000"/>
              <w:bottom w:val="single" w:sz="4" w:space="0" w:color="000000"/>
              <w:right w:val="single" w:sz="4" w:space="0" w:color="000000"/>
            </w:tcBorders>
          </w:tcPr>
          <w:p w14:paraId="57446269"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PERIFERIA Y CABECERA MUNICIPAL</w:t>
            </w:r>
          </w:p>
          <w:p w14:paraId="75802950"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c>
          <w:tcPr>
            <w:tcW w:w="1667" w:type="pct"/>
            <w:tcBorders>
              <w:top w:val="single" w:sz="4" w:space="0" w:color="000000"/>
              <w:left w:val="single" w:sz="4" w:space="0" w:color="000000"/>
              <w:bottom w:val="single" w:sz="4" w:space="0" w:color="000000"/>
              <w:right w:val="single" w:sz="4" w:space="0" w:color="000000"/>
            </w:tcBorders>
          </w:tcPr>
          <w:p w14:paraId="50BDD3BA"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ZONA COSTERA</w:t>
            </w:r>
          </w:p>
          <w:p w14:paraId="1D70758B"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r>
      <w:tr w:rsidR="00BD02EB" w:rsidRPr="00BD02EB" w14:paraId="047C6FB9"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5F25697B"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Hasta 40 m2</w:t>
            </w:r>
          </w:p>
        </w:tc>
        <w:tc>
          <w:tcPr>
            <w:tcW w:w="1667" w:type="pct"/>
            <w:tcBorders>
              <w:top w:val="single" w:sz="4" w:space="0" w:color="000000"/>
              <w:left w:val="single" w:sz="4" w:space="0" w:color="000000"/>
              <w:bottom w:val="single" w:sz="4" w:space="0" w:color="000000"/>
              <w:right w:val="single" w:sz="4" w:space="0" w:color="000000"/>
            </w:tcBorders>
          </w:tcPr>
          <w:p w14:paraId="394C7EE8"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0.29 m2</w:t>
            </w:r>
          </w:p>
        </w:tc>
        <w:tc>
          <w:tcPr>
            <w:tcW w:w="1667" w:type="pct"/>
            <w:tcBorders>
              <w:top w:val="single" w:sz="4" w:space="0" w:color="000000"/>
              <w:left w:val="single" w:sz="4" w:space="0" w:color="000000"/>
              <w:bottom w:val="single" w:sz="4" w:space="0" w:color="000000"/>
              <w:right w:val="single" w:sz="4" w:space="0" w:color="000000"/>
            </w:tcBorders>
          </w:tcPr>
          <w:p w14:paraId="46AD6159"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0.58 m2</w:t>
            </w:r>
          </w:p>
        </w:tc>
      </w:tr>
      <w:tr w:rsidR="00BD02EB" w:rsidRPr="00BD02EB" w14:paraId="16B2BE2B"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34D6BE43"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41 a 120 m2</w:t>
            </w:r>
          </w:p>
        </w:tc>
        <w:tc>
          <w:tcPr>
            <w:tcW w:w="1667" w:type="pct"/>
            <w:tcBorders>
              <w:top w:val="single" w:sz="4" w:space="0" w:color="000000"/>
              <w:left w:val="single" w:sz="4" w:space="0" w:color="000000"/>
              <w:bottom w:val="single" w:sz="4" w:space="0" w:color="000000"/>
              <w:right w:val="single" w:sz="4" w:space="0" w:color="000000"/>
            </w:tcBorders>
          </w:tcPr>
          <w:p w14:paraId="2D4DD0B4"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0.29 m2</w:t>
            </w:r>
          </w:p>
        </w:tc>
        <w:tc>
          <w:tcPr>
            <w:tcW w:w="1667" w:type="pct"/>
            <w:tcBorders>
              <w:top w:val="single" w:sz="4" w:space="0" w:color="000000"/>
              <w:left w:val="single" w:sz="4" w:space="0" w:color="000000"/>
              <w:bottom w:val="single" w:sz="4" w:space="0" w:color="000000"/>
              <w:right w:val="single" w:sz="4" w:space="0" w:color="000000"/>
            </w:tcBorders>
          </w:tcPr>
          <w:p w14:paraId="1D4C645B"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0.58 m2</w:t>
            </w:r>
          </w:p>
        </w:tc>
      </w:tr>
      <w:tr w:rsidR="00BD02EB" w:rsidRPr="00BD02EB" w14:paraId="410B1239"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6236398E"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121 a 240 m2</w:t>
            </w:r>
          </w:p>
        </w:tc>
        <w:tc>
          <w:tcPr>
            <w:tcW w:w="1667" w:type="pct"/>
            <w:tcBorders>
              <w:top w:val="single" w:sz="4" w:space="0" w:color="000000"/>
              <w:left w:val="single" w:sz="4" w:space="0" w:color="000000"/>
              <w:bottom w:val="single" w:sz="4" w:space="0" w:color="000000"/>
              <w:right w:val="single" w:sz="4" w:space="0" w:color="000000"/>
            </w:tcBorders>
          </w:tcPr>
          <w:p w14:paraId="554AF6CB"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0.29 m2</w:t>
            </w:r>
          </w:p>
        </w:tc>
        <w:tc>
          <w:tcPr>
            <w:tcW w:w="1667" w:type="pct"/>
            <w:tcBorders>
              <w:top w:val="single" w:sz="4" w:space="0" w:color="000000"/>
              <w:left w:val="single" w:sz="4" w:space="0" w:color="000000"/>
              <w:bottom w:val="single" w:sz="4" w:space="0" w:color="000000"/>
              <w:right w:val="single" w:sz="4" w:space="0" w:color="000000"/>
            </w:tcBorders>
          </w:tcPr>
          <w:p w14:paraId="37EAAD67"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0.58 m2</w:t>
            </w:r>
          </w:p>
        </w:tc>
      </w:tr>
      <w:tr w:rsidR="00BD02EB" w:rsidRPr="00BD02EB" w14:paraId="43FFCB9E"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60C6EB53"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241 m2 en adelante</w:t>
            </w:r>
          </w:p>
        </w:tc>
        <w:tc>
          <w:tcPr>
            <w:tcW w:w="1667" w:type="pct"/>
            <w:tcBorders>
              <w:top w:val="single" w:sz="4" w:space="0" w:color="000000"/>
              <w:left w:val="single" w:sz="4" w:space="0" w:color="000000"/>
              <w:bottom w:val="single" w:sz="4" w:space="0" w:color="000000"/>
              <w:right w:val="single" w:sz="4" w:space="0" w:color="000000"/>
            </w:tcBorders>
          </w:tcPr>
          <w:p w14:paraId="4A3EA818"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0.29 m2</w:t>
            </w:r>
          </w:p>
        </w:tc>
        <w:tc>
          <w:tcPr>
            <w:tcW w:w="1667" w:type="pct"/>
            <w:tcBorders>
              <w:top w:val="single" w:sz="4" w:space="0" w:color="000000"/>
              <w:left w:val="single" w:sz="4" w:space="0" w:color="000000"/>
              <w:bottom w:val="single" w:sz="4" w:space="0" w:color="000000"/>
              <w:right w:val="single" w:sz="4" w:space="0" w:color="000000"/>
            </w:tcBorders>
          </w:tcPr>
          <w:p w14:paraId="60C36B7F"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0.58 m2</w:t>
            </w:r>
          </w:p>
        </w:tc>
      </w:tr>
    </w:tbl>
    <w:p w14:paraId="47333621"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12B05FA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XIV.- </w:t>
      </w:r>
      <w:r w:rsidRPr="00BD02EB">
        <w:rPr>
          <w:rFonts w:ascii="Arial" w:eastAsia="Arial" w:hAnsi="Arial"/>
          <w:color w:val="000000"/>
          <w:sz w:val="20"/>
          <w:szCs w:val="20"/>
          <w:lang w:val="es-ES" w:eastAsia="es-MX"/>
        </w:rPr>
        <w:t xml:space="preserve">Certificado de cooperación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BD02EB" w:rsidRPr="00BD02EB" w14:paraId="042A1313"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1351CD47"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PERIFERIA Y CABECERA MUNICIPAL</w:t>
            </w:r>
          </w:p>
          <w:p w14:paraId="443CE732"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lastRenderedPageBreak/>
              <w:t>U.M.A.</w:t>
            </w:r>
          </w:p>
        </w:tc>
        <w:tc>
          <w:tcPr>
            <w:tcW w:w="2500" w:type="pct"/>
            <w:tcBorders>
              <w:top w:val="single" w:sz="4" w:space="0" w:color="000000"/>
              <w:left w:val="single" w:sz="4" w:space="0" w:color="000000"/>
              <w:bottom w:val="single" w:sz="4" w:space="0" w:color="000000"/>
              <w:right w:val="single" w:sz="4" w:space="0" w:color="000000"/>
            </w:tcBorders>
          </w:tcPr>
          <w:p w14:paraId="6F7E5129"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lastRenderedPageBreak/>
              <w:t>ZONA COSTERA</w:t>
            </w:r>
          </w:p>
          <w:p w14:paraId="5BFC9697"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lastRenderedPageBreak/>
              <w:t>U.M.A.</w:t>
            </w:r>
          </w:p>
        </w:tc>
      </w:tr>
      <w:tr w:rsidR="00BD02EB" w:rsidRPr="00BD02EB" w14:paraId="10EE6E74"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5D2A68D0"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lastRenderedPageBreak/>
              <w:t>1.90 m2</w:t>
            </w:r>
          </w:p>
        </w:tc>
        <w:tc>
          <w:tcPr>
            <w:tcW w:w="2500" w:type="pct"/>
            <w:tcBorders>
              <w:top w:val="single" w:sz="4" w:space="0" w:color="000000"/>
              <w:left w:val="single" w:sz="4" w:space="0" w:color="000000"/>
              <w:bottom w:val="single" w:sz="4" w:space="0" w:color="000000"/>
              <w:right w:val="single" w:sz="4" w:space="0" w:color="000000"/>
            </w:tcBorders>
          </w:tcPr>
          <w:p w14:paraId="3F03D425" w14:textId="77777777" w:rsidR="00BD02EB" w:rsidRPr="00BD02EB" w:rsidRDefault="00BD02EB" w:rsidP="00BD02EB">
            <w:pPr>
              <w:widowControl w:val="0"/>
              <w:spacing w:after="0" w:line="360" w:lineRule="auto"/>
              <w:rPr>
                <w:rFonts w:ascii="Arial" w:eastAsia="Arimo" w:hAnsi="Arial"/>
                <w:sz w:val="20"/>
                <w:szCs w:val="20"/>
                <w:lang w:val="es-ES" w:eastAsia="es-MX"/>
              </w:rPr>
            </w:pPr>
            <w:r w:rsidRPr="00BD02EB">
              <w:rPr>
                <w:rFonts w:ascii="Arial" w:eastAsia="Arimo" w:hAnsi="Arial"/>
                <w:sz w:val="20"/>
                <w:szCs w:val="20"/>
                <w:lang w:val="es-ES" w:eastAsia="es-MX"/>
              </w:rPr>
              <w:t>3.80 m2</w:t>
            </w:r>
          </w:p>
        </w:tc>
      </w:tr>
    </w:tbl>
    <w:p w14:paraId="261017E8"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5271E8DC"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XV.-</w:t>
      </w:r>
      <w:r w:rsidRPr="00BD02EB">
        <w:rPr>
          <w:rFonts w:ascii="Arial" w:eastAsia="Arial" w:hAnsi="Arial"/>
          <w:color w:val="000000"/>
          <w:sz w:val="20"/>
          <w:szCs w:val="20"/>
          <w:lang w:val="es-ES" w:eastAsia="es-MX"/>
        </w:rPr>
        <w:t xml:space="preserve"> Licencia de Urbanización </w:t>
      </w:r>
    </w:p>
    <w:p w14:paraId="76FF27FF"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Licencia de Urbanización por servicios básicos por m2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01"/>
        <w:gridCol w:w="572"/>
        <w:gridCol w:w="3038"/>
      </w:tblGrid>
      <w:tr w:rsidR="00BD02EB" w:rsidRPr="00BD02EB" w14:paraId="3735A428" w14:textId="77777777" w:rsidTr="00E6139C">
        <w:trPr>
          <w:trHeight w:val="20"/>
        </w:trPr>
        <w:tc>
          <w:tcPr>
            <w:tcW w:w="3019" w:type="pct"/>
            <w:tcBorders>
              <w:top w:val="single" w:sz="4" w:space="0" w:color="000000"/>
              <w:left w:val="single" w:sz="4" w:space="0" w:color="000000"/>
              <w:bottom w:val="single" w:sz="4" w:space="0" w:color="000000"/>
              <w:right w:val="single" w:sz="4" w:space="0" w:color="000000"/>
            </w:tcBorders>
          </w:tcPr>
          <w:p w14:paraId="35AE46F1"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b/>
                <w:sz w:val="20"/>
                <w:szCs w:val="20"/>
                <w:lang w:val="es-ES" w:eastAsia="es-MX"/>
              </w:rPr>
              <w:t>a)</w:t>
            </w:r>
            <w:r w:rsidRPr="00BD02EB">
              <w:rPr>
                <w:rFonts w:ascii="Arial" w:eastAsia="Arial" w:hAnsi="Arial"/>
                <w:sz w:val="20"/>
                <w:szCs w:val="20"/>
                <w:lang w:val="es-ES" w:eastAsia="es-MX"/>
              </w:rPr>
              <w:t xml:space="preserve"> Zona 1. Cabecera municipal</w:t>
            </w:r>
          </w:p>
        </w:tc>
        <w:tc>
          <w:tcPr>
            <w:tcW w:w="314" w:type="pct"/>
            <w:tcBorders>
              <w:right w:val="nil"/>
            </w:tcBorders>
          </w:tcPr>
          <w:p w14:paraId="79E45534"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color w:val="000000"/>
                <w:sz w:val="20"/>
                <w:szCs w:val="20"/>
                <w:lang w:val="es-ES" w:eastAsia="es-MX"/>
              </w:rPr>
              <w:t>$</w:t>
            </w:r>
          </w:p>
        </w:tc>
        <w:tc>
          <w:tcPr>
            <w:tcW w:w="1667" w:type="pct"/>
            <w:tcBorders>
              <w:left w:val="nil"/>
            </w:tcBorders>
          </w:tcPr>
          <w:p w14:paraId="47A59AEF" w14:textId="77777777" w:rsidR="00BD02EB" w:rsidRPr="00BD02EB" w:rsidRDefault="00BD02EB" w:rsidP="00BD02EB">
            <w:pPr>
              <w:spacing w:after="0" w:line="360" w:lineRule="auto"/>
              <w:jc w:val="right"/>
              <w:rPr>
                <w:rFonts w:ascii="Arial" w:eastAsia="Arial" w:hAnsi="Arial"/>
                <w:sz w:val="20"/>
                <w:szCs w:val="20"/>
                <w:lang w:val="es-ES" w:eastAsia="es-MX"/>
              </w:rPr>
            </w:pPr>
            <w:r w:rsidRPr="00BD02EB">
              <w:rPr>
                <w:rFonts w:ascii="Arial" w:eastAsia="Arial" w:hAnsi="Arial"/>
                <w:sz w:val="20"/>
                <w:szCs w:val="20"/>
                <w:lang w:val="es-ES" w:eastAsia="es-MX"/>
              </w:rPr>
              <w:t xml:space="preserve">            4.00 pesos m2</w:t>
            </w:r>
          </w:p>
        </w:tc>
      </w:tr>
      <w:tr w:rsidR="00BD02EB" w:rsidRPr="00BD02EB" w14:paraId="3635BC63" w14:textId="77777777" w:rsidTr="00E6139C">
        <w:trPr>
          <w:trHeight w:val="20"/>
        </w:trPr>
        <w:tc>
          <w:tcPr>
            <w:tcW w:w="3019" w:type="pct"/>
            <w:tcBorders>
              <w:top w:val="single" w:sz="4" w:space="0" w:color="000000"/>
              <w:left w:val="single" w:sz="4" w:space="0" w:color="000000"/>
              <w:bottom w:val="single" w:sz="4" w:space="0" w:color="000000"/>
              <w:right w:val="single" w:sz="4" w:space="0" w:color="000000"/>
            </w:tcBorders>
          </w:tcPr>
          <w:p w14:paraId="1FE76A80"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b/>
                <w:sz w:val="20"/>
                <w:szCs w:val="20"/>
                <w:lang w:val="es-ES" w:eastAsia="es-MX"/>
              </w:rPr>
              <w:t>b)</w:t>
            </w:r>
            <w:r w:rsidRPr="00BD02EB">
              <w:rPr>
                <w:rFonts w:ascii="Arial" w:eastAsia="Arial" w:hAnsi="Arial"/>
                <w:sz w:val="20"/>
                <w:szCs w:val="20"/>
                <w:lang w:val="es-ES" w:eastAsia="es-MX"/>
              </w:rPr>
              <w:t xml:space="preserve"> Zona 2. Periferia</w:t>
            </w:r>
          </w:p>
        </w:tc>
        <w:tc>
          <w:tcPr>
            <w:tcW w:w="314" w:type="pct"/>
            <w:tcBorders>
              <w:bottom w:val="single" w:sz="4" w:space="0" w:color="000000"/>
              <w:right w:val="nil"/>
            </w:tcBorders>
          </w:tcPr>
          <w:p w14:paraId="0BED6D6C"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color w:val="000000"/>
                <w:sz w:val="20"/>
                <w:szCs w:val="20"/>
                <w:lang w:val="es-ES" w:eastAsia="es-MX"/>
              </w:rPr>
              <w:t>$</w:t>
            </w:r>
          </w:p>
        </w:tc>
        <w:tc>
          <w:tcPr>
            <w:tcW w:w="1667" w:type="pct"/>
            <w:tcBorders>
              <w:left w:val="nil"/>
            </w:tcBorders>
          </w:tcPr>
          <w:p w14:paraId="2E8B6F33" w14:textId="77777777" w:rsidR="00BD02EB" w:rsidRPr="00BD02EB" w:rsidRDefault="00BD02EB" w:rsidP="00BD02EB">
            <w:pPr>
              <w:spacing w:after="0" w:line="360" w:lineRule="auto"/>
              <w:jc w:val="right"/>
              <w:rPr>
                <w:rFonts w:ascii="Arial" w:eastAsia="Arial" w:hAnsi="Arial"/>
                <w:sz w:val="20"/>
                <w:szCs w:val="20"/>
                <w:lang w:val="es-ES" w:eastAsia="es-MX"/>
              </w:rPr>
            </w:pPr>
            <w:r w:rsidRPr="00BD02EB">
              <w:rPr>
                <w:rFonts w:ascii="Arial" w:eastAsia="Arial" w:hAnsi="Arial"/>
                <w:sz w:val="20"/>
                <w:szCs w:val="20"/>
                <w:lang w:val="es-ES" w:eastAsia="es-MX"/>
              </w:rPr>
              <w:t xml:space="preserve">            7.00 pesos m2</w:t>
            </w:r>
          </w:p>
        </w:tc>
      </w:tr>
      <w:tr w:rsidR="00BD02EB" w:rsidRPr="00BD02EB" w14:paraId="74557F1E" w14:textId="77777777" w:rsidTr="00E6139C">
        <w:trPr>
          <w:trHeight w:val="20"/>
        </w:trPr>
        <w:tc>
          <w:tcPr>
            <w:tcW w:w="3019" w:type="pct"/>
            <w:tcBorders>
              <w:top w:val="single" w:sz="4" w:space="0" w:color="000000"/>
              <w:left w:val="single" w:sz="4" w:space="0" w:color="000000"/>
              <w:bottom w:val="single" w:sz="4" w:space="0" w:color="000000"/>
              <w:right w:val="single" w:sz="4" w:space="0" w:color="000000"/>
            </w:tcBorders>
          </w:tcPr>
          <w:p w14:paraId="4688F908"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b/>
                <w:sz w:val="20"/>
                <w:szCs w:val="20"/>
                <w:lang w:val="es-ES" w:eastAsia="es-MX"/>
              </w:rPr>
              <w:t>c)</w:t>
            </w:r>
            <w:r w:rsidRPr="00BD02EB">
              <w:rPr>
                <w:rFonts w:ascii="Arial" w:eastAsia="Arial" w:hAnsi="Arial"/>
                <w:sz w:val="20"/>
                <w:szCs w:val="20"/>
                <w:lang w:val="es-ES" w:eastAsia="es-MX"/>
              </w:rPr>
              <w:t xml:space="preserve"> Zona 3 zona costera</w:t>
            </w:r>
          </w:p>
        </w:tc>
        <w:tc>
          <w:tcPr>
            <w:tcW w:w="314" w:type="pct"/>
            <w:tcBorders>
              <w:right w:val="nil"/>
            </w:tcBorders>
          </w:tcPr>
          <w:p w14:paraId="0FC6844C"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color w:val="000000"/>
                <w:sz w:val="20"/>
                <w:szCs w:val="20"/>
                <w:lang w:val="es-ES" w:eastAsia="es-MX"/>
              </w:rPr>
              <w:t>$</w:t>
            </w:r>
          </w:p>
        </w:tc>
        <w:tc>
          <w:tcPr>
            <w:tcW w:w="1667" w:type="pct"/>
            <w:tcBorders>
              <w:left w:val="nil"/>
            </w:tcBorders>
          </w:tcPr>
          <w:p w14:paraId="4DCE09A9" w14:textId="77777777" w:rsidR="00BD02EB" w:rsidRPr="00BD02EB" w:rsidRDefault="00BD02EB" w:rsidP="00BD02EB">
            <w:pPr>
              <w:spacing w:after="0" w:line="360" w:lineRule="auto"/>
              <w:ind w:left="720"/>
              <w:jc w:val="right"/>
              <w:rPr>
                <w:rFonts w:ascii="Arial" w:eastAsia="Arial" w:hAnsi="Arial"/>
                <w:sz w:val="20"/>
                <w:szCs w:val="20"/>
                <w:lang w:val="es-ES" w:eastAsia="es-MX"/>
              </w:rPr>
            </w:pPr>
            <w:r w:rsidRPr="00BD02EB">
              <w:rPr>
                <w:rFonts w:ascii="Arial" w:eastAsia="Arial" w:hAnsi="Arial"/>
                <w:sz w:val="20"/>
                <w:szCs w:val="20"/>
                <w:lang w:val="es-ES" w:eastAsia="es-MX"/>
              </w:rPr>
              <w:t>8.00 pesos m2</w:t>
            </w:r>
          </w:p>
        </w:tc>
      </w:tr>
    </w:tbl>
    <w:p w14:paraId="0EFAA33A"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sz w:val="20"/>
          <w:szCs w:val="20"/>
          <w:lang w:val="es-ES" w:eastAsia="es-MX"/>
        </w:rPr>
      </w:pPr>
    </w:p>
    <w:p w14:paraId="4054AF5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XVI.- </w:t>
      </w:r>
      <w:r w:rsidRPr="00BD02EB">
        <w:rPr>
          <w:rFonts w:ascii="Arial" w:eastAsia="Arial" w:hAnsi="Arial"/>
          <w:color w:val="000000"/>
          <w:sz w:val="20"/>
          <w:szCs w:val="20"/>
          <w:lang w:val="es-ES" w:eastAsia="es-MX"/>
        </w:rPr>
        <w:t xml:space="preserve">Licencia de uso de suelo comercial, el cual se cobrará anualmente lo siguiente: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04"/>
        <w:gridCol w:w="3080"/>
        <w:gridCol w:w="3027"/>
      </w:tblGrid>
      <w:tr w:rsidR="00BD02EB" w:rsidRPr="00BD02EB" w14:paraId="7F9A21B1" w14:textId="77777777" w:rsidTr="00E6139C">
        <w:tc>
          <w:tcPr>
            <w:tcW w:w="1649" w:type="pct"/>
            <w:tcBorders>
              <w:top w:val="single" w:sz="4" w:space="0" w:color="000000"/>
              <w:left w:val="single" w:sz="4" w:space="0" w:color="000000"/>
              <w:bottom w:val="single" w:sz="4" w:space="0" w:color="000000"/>
              <w:right w:val="single" w:sz="4" w:space="0" w:color="000000"/>
            </w:tcBorders>
          </w:tcPr>
          <w:p w14:paraId="0BD6F965"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MEDIDAS</w:t>
            </w:r>
          </w:p>
        </w:tc>
        <w:tc>
          <w:tcPr>
            <w:tcW w:w="1690" w:type="pct"/>
            <w:tcBorders>
              <w:top w:val="single" w:sz="4" w:space="0" w:color="000000"/>
              <w:left w:val="single" w:sz="4" w:space="0" w:color="000000"/>
              <w:bottom w:val="single" w:sz="4" w:space="0" w:color="000000"/>
              <w:right w:val="single" w:sz="4" w:space="0" w:color="000000"/>
            </w:tcBorders>
          </w:tcPr>
          <w:p w14:paraId="512A3CEE"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PERIFERIA Y CABECERA MUNICIPAL</w:t>
            </w:r>
          </w:p>
          <w:p w14:paraId="5C705ADD"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c>
          <w:tcPr>
            <w:tcW w:w="1661" w:type="pct"/>
            <w:tcBorders>
              <w:top w:val="single" w:sz="4" w:space="0" w:color="000000"/>
              <w:left w:val="single" w:sz="4" w:space="0" w:color="000000"/>
              <w:bottom w:val="single" w:sz="4" w:space="0" w:color="000000"/>
              <w:right w:val="single" w:sz="4" w:space="0" w:color="000000"/>
            </w:tcBorders>
          </w:tcPr>
          <w:p w14:paraId="5D5AB968"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ZONA COSTERA</w:t>
            </w:r>
          </w:p>
          <w:p w14:paraId="7C87C4E9"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r>
      <w:tr w:rsidR="00BD02EB" w:rsidRPr="00BD02EB" w14:paraId="5CA37EF9" w14:textId="77777777" w:rsidTr="00E6139C">
        <w:tc>
          <w:tcPr>
            <w:tcW w:w="1649" w:type="pct"/>
            <w:tcBorders>
              <w:top w:val="single" w:sz="4" w:space="0" w:color="000000"/>
              <w:left w:val="single" w:sz="4" w:space="0" w:color="000000"/>
              <w:bottom w:val="single" w:sz="4" w:space="0" w:color="000000"/>
              <w:right w:val="single" w:sz="4" w:space="0" w:color="000000"/>
            </w:tcBorders>
          </w:tcPr>
          <w:p w14:paraId="570B77AA"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Hasta 40 m2</w:t>
            </w:r>
          </w:p>
        </w:tc>
        <w:tc>
          <w:tcPr>
            <w:tcW w:w="1690" w:type="pct"/>
            <w:tcBorders>
              <w:top w:val="single" w:sz="4" w:space="0" w:color="000000"/>
              <w:left w:val="single" w:sz="4" w:space="0" w:color="000000"/>
              <w:bottom w:val="single" w:sz="4" w:space="0" w:color="000000"/>
              <w:right w:val="single" w:sz="4" w:space="0" w:color="000000"/>
            </w:tcBorders>
          </w:tcPr>
          <w:p w14:paraId="6DFA920B"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0.39 por m2</w:t>
            </w:r>
          </w:p>
        </w:tc>
        <w:tc>
          <w:tcPr>
            <w:tcW w:w="1661" w:type="pct"/>
            <w:tcBorders>
              <w:top w:val="single" w:sz="4" w:space="0" w:color="000000"/>
              <w:left w:val="single" w:sz="4" w:space="0" w:color="000000"/>
              <w:bottom w:val="single" w:sz="4" w:space="0" w:color="000000"/>
              <w:right w:val="single" w:sz="4" w:space="0" w:color="000000"/>
            </w:tcBorders>
          </w:tcPr>
          <w:p w14:paraId="40C18F4E"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0.78 </w:t>
            </w:r>
            <w:r w:rsidRPr="00BD02EB">
              <w:rPr>
                <w:rFonts w:ascii="Arial" w:eastAsia="Arial" w:hAnsi="Arial"/>
                <w:sz w:val="20"/>
                <w:szCs w:val="20"/>
                <w:lang w:val="es-ES" w:eastAsia="es-MX"/>
              </w:rPr>
              <w:t>por m2</w:t>
            </w:r>
          </w:p>
        </w:tc>
      </w:tr>
      <w:tr w:rsidR="00BD02EB" w:rsidRPr="00BD02EB" w14:paraId="1C5ECC4B" w14:textId="77777777" w:rsidTr="00E6139C">
        <w:tc>
          <w:tcPr>
            <w:tcW w:w="1649" w:type="pct"/>
            <w:tcBorders>
              <w:top w:val="single" w:sz="4" w:space="0" w:color="000000"/>
              <w:left w:val="single" w:sz="4" w:space="0" w:color="000000"/>
              <w:bottom w:val="single" w:sz="4" w:space="0" w:color="000000"/>
              <w:right w:val="single" w:sz="4" w:space="0" w:color="000000"/>
            </w:tcBorders>
          </w:tcPr>
          <w:p w14:paraId="074AF5EB"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41 a 120 m2</w:t>
            </w:r>
          </w:p>
        </w:tc>
        <w:tc>
          <w:tcPr>
            <w:tcW w:w="1690" w:type="pct"/>
            <w:tcBorders>
              <w:top w:val="single" w:sz="4" w:space="0" w:color="000000"/>
              <w:left w:val="single" w:sz="4" w:space="0" w:color="000000"/>
              <w:bottom w:val="single" w:sz="4" w:space="0" w:color="000000"/>
              <w:right w:val="single" w:sz="4" w:space="0" w:color="000000"/>
            </w:tcBorders>
          </w:tcPr>
          <w:p w14:paraId="61C8FB94"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 xml:space="preserve"> 0.39 por m2</w:t>
            </w:r>
          </w:p>
        </w:tc>
        <w:tc>
          <w:tcPr>
            <w:tcW w:w="1661" w:type="pct"/>
            <w:tcBorders>
              <w:top w:val="single" w:sz="4" w:space="0" w:color="000000"/>
              <w:left w:val="single" w:sz="4" w:space="0" w:color="000000"/>
              <w:bottom w:val="single" w:sz="4" w:space="0" w:color="000000"/>
              <w:right w:val="single" w:sz="4" w:space="0" w:color="000000"/>
            </w:tcBorders>
          </w:tcPr>
          <w:p w14:paraId="76685A5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0.78 </w:t>
            </w:r>
            <w:r w:rsidRPr="00BD02EB">
              <w:rPr>
                <w:rFonts w:ascii="Arial" w:eastAsia="Arial" w:hAnsi="Arial"/>
                <w:sz w:val="20"/>
                <w:szCs w:val="20"/>
                <w:lang w:val="es-ES" w:eastAsia="es-MX"/>
              </w:rPr>
              <w:t>por m2</w:t>
            </w:r>
          </w:p>
        </w:tc>
      </w:tr>
      <w:tr w:rsidR="00BD02EB" w:rsidRPr="00BD02EB" w14:paraId="662710E4" w14:textId="77777777" w:rsidTr="00E6139C">
        <w:tc>
          <w:tcPr>
            <w:tcW w:w="1649" w:type="pct"/>
            <w:tcBorders>
              <w:top w:val="single" w:sz="4" w:space="0" w:color="000000"/>
              <w:left w:val="single" w:sz="4" w:space="0" w:color="000000"/>
              <w:bottom w:val="single" w:sz="4" w:space="0" w:color="000000"/>
              <w:right w:val="single" w:sz="4" w:space="0" w:color="000000"/>
            </w:tcBorders>
          </w:tcPr>
          <w:p w14:paraId="7BD0297E"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121 a 240 m2</w:t>
            </w:r>
          </w:p>
        </w:tc>
        <w:tc>
          <w:tcPr>
            <w:tcW w:w="1690" w:type="pct"/>
            <w:tcBorders>
              <w:top w:val="single" w:sz="4" w:space="0" w:color="000000"/>
              <w:left w:val="single" w:sz="4" w:space="0" w:color="000000"/>
              <w:bottom w:val="single" w:sz="4" w:space="0" w:color="000000"/>
              <w:right w:val="single" w:sz="4" w:space="0" w:color="000000"/>
            </w:tcBorders>
          </w:tcPr>
          <w:p w14:paraId="7BD4B537"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0.39 por m2</w:t>
            </w:r>
          </w:p>
        </w:tc>
        <w:tc>
          <w:tcPr>
            <w:tcW w:w="1661" w:type="pct"/>
            <w:tcBorders>
              <w:top w:val="single" w:sz="4" w:space="0" w:color="000000"/>
              <w:left w:val="single" w:sz="4" w:space="0" w:color="000000"/>
              <w:bottom w:val="single" w:sz="4" w:space="0" w:color="000000"/>
              <w:right w:val="single" w:sz="4" w:space="0" w:color="000000"/>
            </w:tcBorders>
          </w:tcPr>
          <w:p w14:paraId="2A38F54B"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0.78 </w:t>
            </w:r>
            <w:r w:rsidRPr="00BD02EB">
              <w:rPr>
                <w:rFonts w:ascii="Arial" w:eastAsia="Arial" w:hAnsi="Arial"/>
                <w:sz w:val="20"/>
                <w:szCs w:val="20"/>
                <w:lang w:val="es-ES" w:eastAsia="es-MX"/>
              </w:rPr>
              <w:t>por m2</w:t>
            </w:r>
          </w:p>
        </w:tc>
      </w:tr>
      <w:tr w:rsidR="00BD02EB" w:rsidRPr="00BD02EB" w14:paraId="625F0F3C" w14:textId="77777777" w:rsidTr="00E6139C">
        <w:tc>
          <w:tcPr>
            <w:tcW w:w="1649" w:type="pct"/>
            <w:tcBorders>
              <w:top w:val="single" w:sz="4" w:space="0" w:color="000000"/>
              <w:left w:val="single" w:sz="4" w:space="0" w:color="000000"/>
              <w:bottom w:val="single" w:sz="4" w:space="0" w:color="000000"/>
              <w:right w:val="single" w:sz="4" w:space="0" w:color="000000"/>
            </w:tcBorders>
          </w:tcPr>
          <w:p w14:paraId="03BFE215"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241 m2 en adelante</w:t>
            </w:r>
          </w:p>
        </w:tc>
        <w:tc>
          <w:tcPr>
            <w:tcW w:w="1690" w:type="pct"/>
            <w:tcBorders>
              <w:top w:val="single" w:sz="4" w:space="0" w:color="000000"/>
              <w:left w:val="single" w:sz="4" w:space="0" w:color="000000"/>
              <w:bottom w:val="single" w:sz="4" w:space="0" w:color="000000"/>
              <w:right w:val="single" w:sz="4" w:space="0" w:color="000000"/>
            </w:tcBorders>
          </w:tcPr>
          <w:p w14:paraId="7350FEA4"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0.39 por m2</w:t>
            </w:r>
          </w:p>
        </w:tc>
        <w:tc>
          <w:tcPr>
            <w:tcW w:w="1661" w:type="pct"/>
            <w:tcBorders>
              <w:top w:val="single" w:sz="4" w:space="0" w:color="000000"/>
              <w:left w:val="single" w:sz="4" w:space="0" w:color="000000"/>
              <w:bottom w:val="single" w:sz="4" w:space="0" w:color="000000"/>
              <w:right w:val="single" w:sz="4" w:space="0" w:color="000000"/>
            </w:tcBorders>
          </w:tcPr>
          <w:p w14:paraId="0545D091"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0.78 </w:t>
            </w:r>
            <w:r w:rsidRPr="00BD02EB">
              <w:rPr>
                <w:rFonts w:ascii="Arial" w:eastAsia="Arial" w:hAnsi="Arial"/>
                <w:sz w:val="20"/>
                <w:szCs w:val="20"/>
                <w:lang w:val="es-ES" w:eastAsia="es-MX"/>
              </w:rPr>
              <w:t>por m2</w:t>
            </w:r>
          </w:p>
        </w:tc>
      </w:tr>
    </w:tbl>
    <w:p w14:paraId="73D8525A"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4CDC3391" w14:textId="77777777" w:rsidR="00BD02EB" w:rsidRPr="00BD02EB" w:rsidRDefault="00BD02EB" w:rsidP="00BD02EB">
      <w:pPr>
        <w:widowControl w:val="0"/>
        <w:pBdr>
          <w:top w:val="nil"/>
          <w:left w:val="nil"/>
          <w:bottom w:val="nil"/>
          <w:right w:val="nil"/>
          <w:between w:val="nil"/>
        </w:pBdr>
        <w:spacing w:after="0" w:line="360" w:lineRule="auto"/>
        <w:ind w:firstLine="284"/>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 </w:t>
      </w:r>
      <w:r w:rsidRPr="00BD02EB">
        <w:rPr>
          <w:rFonts w:ascii="Arial" w:eastAsia="Arial" w:hAnsi="Arial"/>
          <w:color w:val="000000"/>
          <w:sz w:val="20"/>
          <w:szCs w:val="20"/>
          <w:lang w:val="es-ES" w:eastAsia="es-MX"/>
        </w:rPr>
        <w:t>Licencia de uso de suelo para predios urbanos, el cual se cobrará lo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5"/>
        <w:gridCol w:w="3038"/>
        <w:gridCol w:w="3038"/>
      </w:tblGrid>
      <w:tr w:rsidR="00BD02EB" w:rsidRPr="00BD02EB" w14:paraId="01EB6FC4"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36B318AB"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MEDIDAS</w:t>
            </w:r>
          </w:p>
        </w:tc>
        <w:tc>
          <w:tcPr>
            <w:tcW w:w="1667" w:type="pct"/>
            <w:tcBorders>
              <w:top w:val="single" w:sz="4" w:space="0" w:color="000000"/>
              <w:left w:val="single" w:sz="4" w:space="0" w:color="000000"/>
              <w:bottom w:val="single" w:sz="4" w:space="0" w:color="000000"/>
              <w:right w:val="single" w:sz="4" w:space="0" w:color="000000"/>
            </w:tcBorders>
          </w:tcPr>
          <w:p w14:paraId="0FC62D8B"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PERIFERIA Y CABECERA MUNICIPAL</w:t>
            </w:r>
          </w:p>
          <w:p w14:paraId="40CDE3AB"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c>
          <w:tcPr>
            <w:tcW w:w="1667" w:type="pct"/>
            <w:tcBorders>
              <w:top w:val="single" w:sz="4" w:space="0" w:color="000000"/>
              <w:left w:val="single" w:sz="4" w:space="0" w:color="000000"/>
              <w:bottom w:val="single" w:sz="4" w:space="0" w:color="000000"/>
              <w:right w:val="single" w:sz="4" w:space="0" w:color="000000"/>
            </w:tcBorders>
          </w:tcPr>
          <w:p w14:paraId="35A3FD79"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ZONA COSTERA</w:t>
            </w:r>
          </w:p>
          <w:p w14:paraId="6F3FE970"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r>
      <w:tr w:rsidR="00BD02EB" w:rsidRPr="00BD02EB" w14:paraId="2267425D"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402B7244"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Hasta 40 m2</w:t>
            </w:r>
          </w:p>
        </w:tc>
        <w:tc>
          <w:tcPr>
            <w:tcW w:w="1667" w:type="pct"/>
            <w:tcBorders>
              <w:top w:val="single" w:sz="4" w:space="0" w:color="000000"/>
              <w:left w:val="single" w:sz="4" w:space="0" w:color="000000"/>
              <w:bottom w:val="single" w:sz="4" w:space="0" w:color="000000"/>
              <w:right w:val="single" w:sz="4" w:space="0" w:color="000000"/>
            </w:tcBorders>
          </w:tcPr>
          <w:p w14:paraId="5DCB8028"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.20 por m2</w:t>
            </w:r>
          </w:p>
        </w:tc>
        <w:tc>
          <w:tcPr>
            <w:tcW w:w="1667" w:type="pct"/>
            <w:tcBorders>
              <w:top w:val="single" w:sz="4" w:space="0" w:color="000000"/>
              <w:left w:val="single" w:sz="4" w:space="0" w:color="000000"/>
              <w:bottom w:val="single" w:sz="4" w:space="0" w:color="000000"/>
              <w:right w:val="single" w:sz="4" w:space="0" w:color="000000"/>
            </w:tcBorders>
          </w:tcPr>
          <w:p w14:paraId="63006D20"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.40 </w:t>
            </w:r>
            <w:r w:rsidRPr="00BD02EB">
              <w:rPr>
                <w:rFonts w:ascii="Arial" w:eastAsia="Arial" w:hAnsi="Arial"/>
                <w:sz w:val="20"/>
                <w:szCs w:val="20"/>
                <w:lang w:val="es-ES" w:eastAsia="es-MX"/>
              </w:rPr>
              <w:t>por m2</w:t>
            </w:r>
          </w:p>
        </w:tc>
      </w:tr>
      <w:tr w:rsidR="00BD02EB" w:rsidRPr="00BD02EB" w14:paraId="4BCECDE9"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6E69A62D"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41 a 120 m2</w:t>
            </w:r>
          </w:p>
        </w:tc>
        <w:tc>
          <w:tcPr>
            <w:tcW w:w="1667" w:type="pct"/>
            <w:tcBorders>
              <w:top w:val="single" w:sz="4" w:space="0" w:color="000000"/>
              <w:left w:val="single" w:sz="4" w:space="0" w:color="000000"/>
              <w:bottom w:val="single" w:sz="4" w:space="0" w:color="000000"/>
              <w:right w:val="single" w:sz="4" w:space="0" w:color="000000"/>
            </w:tcBorders>
          </w:tcPr>
          <w:p w14:paraId="6618F59F"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.22 por m2</w:t>
            </w:r>
          </w:p>
        </w:tc>
        <w:tc>
          <w:tcPr>
            <w:tcW w:w="1667" w:type="pct"/>
            <w:tcBorders>
              <w:top w:val="single" w:sz="4" w:space="0" w:color="000000"/>
              <w:left w:val="single" w:sz="4" w:space="0" w:color="000000"/>
              <w:bottom w:val="single" w:sz="4" w:space="0" w:color="000000"/>
              <w:right w:val="single" w:sz="4" w:space="0" w:color="000000"/>
            </w:tcBorders>
          </w:tcPr>
          <w:p w14:paraId="6693B68B"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.44 </w:t>
            </w:r>
            <w:r w:rsidRPr="00BD02EB">
              <w:rPr>
                <w:rFonts w:ascii="Arial" w:eastAsia="Arial" w:hAnsi="Arial"/>
                <w:sz w:val="20"/>
                <w:szCs w:val="20"/>
                <w:lang w:val="es-ES" w:eastAsia="es-MX"/>
              </w:rPr>
              <w:t>por m2</w:t>
            </w:r>
          </w:p>
        </w:tc>
      </w:tr>
      <w:tr w:rsidR="00BD02EB" w:rsidRPr="00BD02EB" w14:paraId="095165A9"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57BE2E32"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121 a 240 m2</w:t>
            </w:r>
          </w:p>
        </w:tc>
        <w:tc>
          <w:tcPr>
            <w:tcW w:w="1667" w:type="pct"/>
            <w:tcBorders>
              <w:top w:val="single" w:sz="4" w:space="0" w:color="000000"/>
              <w:left w:val="single" w:sz="4" w:space="0" w:color="000000"/>
              <w:bottom w:val="single" w:sz="4" w:space="0" w:color="000000"/>
              <w:right w:val="single" w:sz="4" w:space="0" w:color="000000"/>
            </w:tcBorders>
          </w:tcPr>
          <w:p w14:paraId="35FF2A1A"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.24 por m2</w:t>
            </w:r>
          </w:p>
        </w:tc>
        <w:tc>
          <w:tcPr>
            <w:tcW w:w="1667" w:type="pct"/>
            <w:tcBorders>
              <w:top w:val="single" w:sz="4" w:space="0" w:color="000000"/>
              <w:left w:val="single" w:sz="4" w:space="0" w:color="000000"/>
              <w:bottom w:val="single" w:sz="4" w:space="0" w:color="000000"/>
              <w:right w:val="single" w:sz="4" w:space="0" w:color="000000"/>
            </w:tcBorders>
          </w:tcPr>
          <w:p w14:paraId="18FEFD8A"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.48 </w:t>
            </w:r>
            <w:r w:rsidRPr="00BD02EB">
              <w:rPr>
                <w:rFonts w:ascii="Arial" w:eastAsia="Arial" w:hAnsi="Arial"/>
                <w:sz w:val="20"/>
                <w:szCs w:val="20"/>
                <w:lang w:val="es-ES" w:eastAsia="es-MX"/>
              </w:rPr>
              <w:t>por m2</w:t>
            </w:r>
          </w:p>
        </w:tc>
      </w:tr>
      <w:tr w:rsidR="00BD02EB" w:rsidRPr="00BD02EB" w14:paraId="0B06B045" w14:textId="77777777" w:rsidTr="00E6139C">
        <w:tc>
          <w:tcPr>
            <w:tcW w:w="1666" w:type="pct"/>
            <w:tcBorders>
              <w:top w:val="single" w:sz="4" w:space="0" w:color="000000"/>
              <w:left w:val="single" w:sz="4" w:space="0" w:color="000000"/>
              <w:bottom w:val="single" w:sz="4" w:space="0" w:color="000000"/>
              <w:right w:val="single" w:sz="4" w:space="0" w:color="000000"/>
            </w:tcBorders>
          </w:tcPr>
          <w:p w14:paraId="12B5C5A9"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241 m2 en adelante</w:t>
            </w:r>
          </w:p>
        </w:tc>
        <w:tc>
          <w:tcPr>
            <w:tcW w:w="1667" w:type="pct"/>
            <w:tcBorders>
              <w:top w:val="single" w:sz="4" w:space="0" w:color="000000"/>
              <w:left w:val="single" w:sz="4" w:space="0" w:color="000000"/>
              <w:bottom w:val="single" w:sz="4" w:space="0" w:color="000000"/>
              <w:right w:val="single" w:sz="4" w:space="0" w:color="000000"/>
            </w:tcBorders>
          </w:tcPr>
          <w:p w14:paraId="626C9FE3"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.26 por m2</w:t>
            </w:r>
          </w:p>
        </w:tc>
        <w:tc>
          <w:tcPr>
            <w:tcW w:w="1667" w:type="pct"/>
            <w:tcBorders>
              <w:top w:val="single" w:sz="4" w:space="0" w:color="000000"/>
              <w:left w:val="single" w:sz="4" w:space="0" w:color="000000"/>
              <w:bottom w:val="single" w:sz="4" w:space="0" w:color="000000"/>
              <w:right w:val="single" w:sz="4" w:space="0" w:color="000000"/>
            </w:tcBorders>
          </w:tcPr>
          <w:p w14:paraId="7C3EA9D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.52 </w:t>
            </w:r>
            <w:r w:rsidRPr="00BD02EB">
              <w:rPr>
                <w:rFonts w:ascii="Arial" w:eastAsia="Arial" w:hAnsi="Arial"/>
                <w:sz w:val="20"/>
                <w:szCs w:val="20"/>
                <w:lang w:val="es-ES" w:eastAsia="es-MX"/>
              </w:rPr>
              <w:t>por m2</w:t>
            </w:r>
          </w:p>
        </w:tc>
      </w:tr>
    </w:tbl>
    <w:p w14:paraId="1AA4F0A7"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44B1093D" w14:textId="77777777" w:rsidR="00BD02EB" w:rsidRPr="00BD02EB" w:rsidRDefault="00BD02EB" w:rsidP="00BD02EB">
      <w:pPr>
        <w:widowControl w:val="0"/>
        <w:pBdr>
          <w:top w:val="nil"/>
          <w:left w:val="nil"/>
          <w:bottom w:val="nil"/>
          <w:right w:val="nil"/>
          <w:between w:val="nil"/>
        </w:pBdr>
        <w:spacing w:after="0" w:line="360" w:lineRule="auto"/>
        <w:ind w:left="284"/>
        <w:jc w:val="both"/>
        <w:rPr>
          <w:rFonts w:ascii="Arial" w:eastAsia="Arial" w:hAnsi="Arial"/>
          <w:b/>
          <w:color w:val="000000"/>
          <w:sz w:val="20"/>
          <w:szCs w:val="20"/>
          <w:lang w:val="es-ES" w:eastAsia="es-MX"/>
        </w:rPr>
      </w:pPr>
      <w:r w:rsidRPr="00BD02EB">
        <w:rPr>
          <w:rFonts w:ascii="Arial" w:eastAsia="Arial" w:hAnsi="Arial"/>
          <w:b/>
          <w:color w:val="000000"/>
          <w:sz w:val="20"/>
          <w:szCs w:val="20"/>
          <w:lang w:val="es-ES" w:eastAsia="es-MX"/>
        </w:rPr>
        <w:t xml:space="preserve">b) </w:t>
      </w:r>
      <w:r w:rsidRPr="00BD02EB">
        <w:rPr>
          <w:rFonts w:ascii="Arial" w:eastAsia="Arial" w:hAnsi="Arial"/>
          <w:color w:val="000000"/>
          <w:sz w:val="20"/>
          <w:szCs w:val="20"/>
          <w:lang w:val="es-ES" w:eastAsia="es-MX"/>
        </w:rPr>
        <w:t xml:space="preserve">licencia de uso de suelo para desarrollos inmobiliarios, condominios y departamentos, se cobrará anualmente lo siguiente: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04"/>
        <w:gridCol w:w="3080"/>
        <w:gridCol w:w="3027"/>
      </w:tblGrid>
      <w:tr w:rsidR="00BD02EB" w:rsidRPr="00BD02EB" w14:paraId="473A35C6" w14:textId="77777777" w:rsidTr="00E6139C">
        <w:tc>
          <w:tcPr>
            <w:tcW w:w="1649" w:type="pct"/>
            <w:tcBorders>
              <w:top w:val="single" w:sz="4" w:space="0" w:color="000000"/>
              <w:left w:val="single" w:sz="4" w:space="0" w:color="000000"/>
              <w:bottom w:val="single" w:sz="4" w:space="0" w:color="000000"/>
              <w:right w:val="single" w:sz="4" w:space="0" w:color="000000"/>
            </w:tcBorders>
          </w:tcPr>
          <w:p w14:paraId="56BC4971"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MEDIDAS</w:t>
            </w:r>
          </w:p>
        </w:tc>
        <w:tc>
          <w:tcPr>
            <w:tcW w:w="1690" w:type="pct"/>
            <w:tcBorders>
              <w:top w:val="single" w:sz="4" w:space="0" w:color="000000"/>
              <w:left w:val="single" w:sz="4" w:space="0" w:color="000000"/>
              <w:bottom w:val="single" w:sz="4" w:space="0" w:color="000000"/>
              <w:right w:val="single" w:sz="4" w:space="0" w:color="000000"/>
            </w:tcBorders>
          </w:tcPr>
          <w:p w14:paraId="105A5D8E"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PERIFERIA Y CABECERA MUNICIPAL</w:t>
            </w:r>
          </w:p>
          <w:p w14:paraId="75C3BA78"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c>
          <w:tcPr>
            <w:tcW w:w="1661" w:type="pct"/>
            <w:tcBorders>
              <w:top w:val="single" w:sz="4" w:space="0" w:color="000000"/>
              <w:left w:val="single" w:sz="4" w:space="0" w:color="000000"/>
              <w:bottom w:val="single" w:sz="4" w:space="0" w:color="000000"/>
              <w:right w:val="single" w:sz="4" w:space="0" w:color="000000"/>
            </w:tcBorders>
          </w:tcPr>
          <w:p w14:paraId="70D57C09"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ZONA COSTERA</w:t>
            </w:r>
          </w:p>
          <w:p w14:paraId="49045B95"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r>
      <w:tr w:rsidR="00BD02EB" w:rsidRPr="00BD02EB" w14:paraId="141719BF" w14:textId="77777777" w:rsidTr="00E6139C">
        <w:tc>
          <w:tcPr>
            <w:tcW w:w="1649" w:type="pct"/>
            <w:tcBorders>
              <w:top w:val="single" w:sz="4" w:space="0" w:color="000000"/>
              <w:left w:val="single" w:sz="4" w:space="0" w:color="000000"/>
              <w:bottom w:val="single" w:sz="4" w:space="0" w:color="000000"/>
              <w:right w:val="single" w:sz="4" w:space="0" w:color="000000"/>
            </w:tcBorders>
          </w:tcPr>
          <w:p w14:paraId="1F2DD42F"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Hasta 40 m2</w:t>
            </w:r>
          </w:p>
        </w:tc>
        <w:tc>
          <w:tcPr>
            <w:tcW w:w="1690" w:type="pct"/>
            <w:tcBorders>
              <w:top w:val="single" w:sz="4" w:space="0" w:color="000000"/>
              <w:left w:val="single" w:sz="4" w:space="0" w:color="000000"/>
              <w:bottom w:val="single" w:sz="4" w:space="0" w:color="000000"/>
              <w:right w:val="single" w:sz="4" w:space="0" w:color="000000"/>
            </w:tcBorders>
          </w:tcPr>
          <w:p w14:paraId="3C31CE17"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0.39 por m2</w:t>
            </w:r>
          </w:p>
        </w:tc>
        <w:tc>
          <w:tcPr>
            <w:tcW w:w="1661" w:type="pct"/>
            <w:tcBorders>
              <w:top w:val="single" w:sz="4" w:space="0" w:color="000000"/>
              <w:left w:val="single" w:sz="4" w:space="0" w:color="000000"/>
              <w:bottom w:val="single" w:sz="4" w:space="0" w:color="000000"/>
              <w:right w:val="single" w:sz="4" w:space="0" w:color="000000"/>
            </w:tcBorders>
          </w:tcPr>
          <w:p w14:paraId="5DBC18FA"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0.78 </w:t>
            </w:r>
            <w:r w:rsidRPr="00BD02EB">
              <w:rPr>
                <w:rFonts w:ascii="Arial" w:eastAsia="Arial" w:hAnsi="Arial"/>
                <w:sz w:val="20"/>
                <w:szCs w:val="20"/>
                <w:lang w:val="es-ES" w:eastAsia="es-MX"/>
              </w:rPr>
              <w:t>por m2</w:t>
            </w:r>
          </w:p>
        </w:tc>
      </w:tr>
      <w:tr w:rsidR="00BD02EB" w:rsidRPr="00BD02EB" w14:paraId="747E2FCC" w14:textId="77777777" w:rsidTr="00E6139C">
        <w:tc>
          <w:tcPr>
            <w:tcW w:w="1649" w:type="pct"/>
            <w:tcBorders>
              <w:top w:val="single" w:sz="4" w:space="0" w:color="000000"/>
              <w:left w:val="single" w:sz="4" w:space="0" w:color="000000"/>
              <w:bottom w:val="single" w:sz="4" w:space="0" w:color="000000"/>
              <w:right w:val="single" w:sz="4" w:space="0" w:color="000000"/>
            </w:tcBorders>
          </w:tcPr>
          <w:p w14:paraId="55436F94"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41 a 120 m2</w:t>
            </w:r>
          </w:p>
        </w:tc>
        <w:tc>
          <w:tcPr>
            <w:tcW w:w="1690" w:type="pct"/>
            <w:tcBorders>
              <w:top w:val="single" w:sz="4" w:space="0" w:color="000000"/>
              <w:left w:val="single" w:sz="4" w:space="0" w:color="000000"/>
              <w:bottom w:val="single" w:sz="4" w:space="0" w:color="000000"/>
              <w:right w:val="single" w:sz="4" w:space="0" w:color="000000"/>
            </w:tcBorders>
          </w:tcPr>
          <w:p w14:paraId="171C6DA4"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 xml:space="preserve"> 0.39 por m2</w:t>
            </w:r>
          </w:p>
        </w:tc>
        <w:tc>
          <w:tcPr>
            <w:tcW w:w="1661" w:type="pct"/>
            <w:tcBorders>
              <w:top w:val="single" w:sz="4" w:space="0" w:color="000000"/>
              <w:left w:val="single" w:sz="4" w:space="0" w:color="000000"/>
              <w:bottom w:val="single" w:sz="4" w:space="0" w:color="000000"/>
              <w:right w:val="single" w:sz="4" w:space="0" w:color="000000"/>
            </w:tcBorders>
          </w:tcPr>
          <w:p w14:paraId="38A6DD22"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0.78 </w:t>
            </w:r>
            <w:r w:rsidRPr="00BD02EB">
              <w:rPr>
                <w:rFonts w:ascii="Arial" w:eastAsia="Arial" w:hAnsi="Arial"/>
                <w:sz w:val="20"/>
                <w:szCs w:val="20"/>
                <w:lang w:val="es-ES" w:eastAsia="es-MX"/>
              </w:rPr>
              <w:t>por m2</w:t>
            </w:r>
          </w:p>
        </w:tc>
      </w:tr>
      <w:tr w:rsidR="00BD02EB" w:rsidRPr="00BD02EB" w14:paraId="08E04C66" w14:textId="77777777" w:rsidTr="00E6139C">
        <w:tc>
          <w:tcPr>
            <w:tcW w:w="1649" w:type="pct"/>
            <w:tcBorders>
              <w:top w:val="single" w:sz="4" w:space="0" w:color="000000"/>
              <w:left w:val="single" w:sz="4" w:space="0" w:color="000000"/>
              <w:bottom w:val="single" w:sz="4" w:space="0" w:color="000000"/>
              <w:right w:val="single" w:sz="4" w:space="0" w:color="000000"/>
            </w:tcBorders>
          </w:tcPr>
          <w:p w14:paraId="27FCAC22"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lastRenderedPageBreak/>
              <w:t>De 121 a 240 m2</w:t>
            </w:r>
          </w:p>
        </w:tc>
        <w:tc>
          <w:tcPr>
            <w:tcW w:w="1690" w:type="pct"/>
            <w:tcBorders>
              <w:top w:val="single" w:sz="4" w:space="0" w:color="000000"/>
              <w:left w:val="single" w:sz="4" w:space="0" w:color="000000"/>
              <w:bottom w:val="single" w:sz="4" w:space="0" w:color="000000"/>
              <w:right w:val="single" w:sz="4" w:space="0" w:color="000000"/>
            </w:tcBorders>
          </w:tcPr>
          <w:p w14:paraId="2364541E"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0.39 por m2</w:t>
            </w:r>
          </w:p>
        </w:tc>
        <w:tc>
          <w:tcPr>
            <w:tcW w:w="1661" w:type="pct"/>
            <w:tcBorders>
              <w:top w:val="single" w:sz="4" w:space="0" w:color="000000"/>
              <w:left w:val="single" w:sz="4" w:space="0" w:color="000000"/>
              <w:bottom w:val="single" w:sz="4" w:space="0" w:color="000000"/>
              <w:right w:val="single" w:sz="4" w:space="0" w:color="000000"/>
            </w:tcBorders>
          </w:tcPr>
          <w:p w14:paraId="5AFBCC7A"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0.78 </w:t>
            </w:r>
            <w:r w:rsidRPr="00BD02EB">
              <w:rPr>
                <w:rFonts w:ascii="Arial" w:eastAsia="Arial" w:hAnsi="Arial"/>
                <w:sz w:val="20"/>
                <w:szCs w:val="20"/>
                <w:lang w:val="es-ES" w:eastAsia="es-MX"/>
              </w:rPr>
              <w:t>por m2</w:t>
            </w:r>
          </w:p>
        </w:tc>
      </w:tr>
      <w:tr w:rsidR="00BD02EB" w:rsidRPr="00BD02EB" w14:paraId="35696548" w14:textId="77777777" w:rsidTr="00E6139C">
        <w:tc>
          <w:tcPr>
            <w:tcW w:w="1649" w:type="pct"/>
            <w:tcBorders>
              <w:top w:val="single" w:sz="4" w:space="0" w:color="000000"/>
              <w:left w:val="single" w:sz="4" w:space="0" w:color="000000"/>
              <w:bottom w:val="single" w:sz="4" w:space="0" w:color="000000"/>
              <w:right w:val="single" w:sz="4" w:space="0" w:color="000000"/>
            </w:tcBorders>
          </w:tcPr>
          <w:p w14:paraId="1FDFA3FF"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241 m2 en adelante</w:t>
            </w:r>
          </w:p>
        </w:tc>
        <w:tc>
          <w:tcPr>
            <w:tcW w:w="1690" w:type="pct"/>
            <w:tcBorders>
              <w:top w:val="single" w:sz="4" w:space="0" w:color="000000"/>
              <w:left w:val="single" w:sz="4" w:space="0" w:color="000000"/>
              <w:bottom w:val="single" w:sz="4" w:space="0" w:color="000000"/>
              <w:right w:val="single" w:sz="4" w:space="0" w:color="000000"/>
            </w:tcBorders>
          </w:tcPr>
          <w:p w14:paraId="61A3374A"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0.39 por m2</w:t>
            </w:r>
          </w:p>
        </w:tc>
        <w:tc>
          <w:tcPr>
            <w:tcW w:w="1661" w:type="pct"/>
            <w:tcBorders>
              <w:top w:val="single" w:sz="4" w:space="0" w:color="000000"/>
              <w:left w:val="single" w:sz="4" w:space="0" w:color="000000"/>
              <w:bottom w:val="single" w:sz="4" w:space="0" w:color="000000"/>
              <w:right w:val="single" w:sz="4" w:space="0" w:color="000000"/>
            </w:tcBorders>
          </w:tcPr>
          <w:p w14:paraId="4D8D00ED"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0.78 </w:t>
            </w:r>
            <w:r w:rsidRPr="00BD02EB">
              <w:rPr>
                <w:rFonts w:ascii="Arial" w:eastAsia="Arial" w:hAnsi="Arial"/>
                <w:sz w:val="20"/>
                <w:szCs w:val="20"/>
                <w:lang w:val="es-ES" w:eastAsia="es-MX"/>
              </w:rPr>
              <w:t>por m2</w:t>
            </w:r>
          </w:p>
        </w:tc>
      </w:tr>
    </w:tbl>
    <w:p w14:paraId="275F4530"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0CEE079A" w14:textId="77777777" w:rsidR="00BD02EB" w:rsidRPr="00BD02EB" w:rsidRDefault="00BD02EB" w:rsidP="00BD02EB">
      <w:pPr>
        <w:widowControl w:val="0"/>
        <w:pBdr>
          <w:top w:val="nil"/>
          <w:left w:val="nil"/>
          <w:bottom w:val="nil"/>
          <w:right w:val="nil"/>
          <w:between w:val="nil"/>
        </w:pBdr>
        <w:spacing w:after="0" w:line="360" w:lineRule="auto"/>
        <w:ind w:left="284"/>
        <w:jc w:val="both"/>
        <w:rPr>
          <w:rFonts w:ascii="Arial" w:eastAsia="Arial" w:hAnsi="Arial"/>
          <w:b/>
          <w:color w:val="000000"/>
          <w:sz w:val="20"/>
          <w:szCs w:val="20"/>
          <w:lang w:val="es-ES" w:eastAsia="es-MX"/>
        </w:rPr>
      </w:pPr>
      <w:r w:rsidRPr="00BD02EB">
        <w:rPr>
          <w:rFonts w:ascii="Arial" w:eastAsia="Arial" w:hAnsi="Arial"/>
          <w:b/>
          <w:color w:val="000000"/>
          <w:sz w:val="20"/>
          <w:szCs w:val="20"/>
          <w:lang w:val="es-ES" w:eastAsia="es-MX"/>
        </w:rPr>
        <w:t>c)</w:t>
      </w:r>
      <w:r w:rsidRPr="00BD02EB">
        <w:rPr>
          <w:rFonts w:ascii="Arial" w:eastAsia="Arial" w:hAnsi="Arial"/>
          <w:color w:val="000000"/>
          <w:sz w:val="20"/>
          <w:szCs w:val="20"/>
          <w:lang w:val="es-ES" w:eastAsia="es-MX"/>
        </w:rPr>
        <w:t xml:space="preserve"> licencia de uso de suelo mixto para predios urbanos, desarrollos inmobiliarios, condominios y departamentos, se cobrará anualmente lo siguiente: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04"/>
        <w:gridCol w:w="3080"/>
        <w:gridCol w:w="3027"/>
      </w:tblGrid>
      <w:tr w:rsidR="00BD02EB" w:rsidRPr="00BD02EB" w14:paraId="7891508C" w14:textId="77777777" w:rsidTr="00E6139C">
        <w:tc>
          <w:tcPr>
            <w:tcW w:w="1649" w:type="pct"/>
            <w:tcBorders>
              <w:top w:val="single" w:sz="4" w:space="0" w:color="000000"/>
              <w:left w:val="single" w:sz="4" w:space="0" w:color="000000"/>
              <w:bottom w:val="single" w:sz="4" w:space="0" w:color="000000"/>
              <w:right w:val="single" w:sz="4" w:space="0" w:color="000000"/>
            </w:tcBorders>
          </w:tcPr>
          <w:p w14:paraId="22A64529"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MEDIDAS</w:t>
            </w:r>
          </w:p>
        </w:tc>
        <w:tc>
          <w:tcPr>
            <w:tcW w:w="1690" w:type="pct"/>
            <w:tcBorders>
              <w:top w:val="single" w:sz="4" w:space="0" w:color="000000"/>
              <w:left w:val="single" w:sz="4" w:space="0" w:color="000000"/>
              <w:bottom w:val="single" w:sz="4" w:space="0" w:color="000000"/>
              <w:right w:val="single" w:sz="4" w:space="0" w:color="000000"/>
            </w:tcBorders>
          </w:tcPr>
          <w:p w14:paraId="5FB801CC"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PERIFERIA Y CABECERA MUNICIPAL</w:t>
            </w:r>
          </w:p>
          <w:p w14:paraId="3129C906"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c>
          <w:tcPr>
            <w:tcW w:w="1661" w:type="pct"/>
            <w:tcBorders>
              <w:top w:val="single" w:sz="4" w:space="0" w:color="000000"/>
              <w:left w:val="single" w:sz="4" w:space="0" w:color="000000"/>
              <w:bottom w:val="single" w:sz="4" w:space="0" w:color="000000"/>
              <w:right w:val="single" w:sz="4" w:space="0" w:color="000000"/>
            </w:tcBorders>
          </w:tcPr>
          <w:p w14:paraId="2B11C3D2"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ZONA COSTERA</w:t>
            </w:r>
          </w:p>
          <w:p w14:paraId="6392248E"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r>
      <w:tr w:rsidR="00BD02EB" w:rsidRPr="00BD02EB" w14:paraId="76F33321" w14:textId="77777777" w:rsidTr="00E6139C">
        <w:tc>
          <w:tcPr>
            <w:tcW w:w="1649" w:type="pct"/>
            <w:tcBorders>
              <w:top w:val="single" w:sz="4" w:space="0" w:color="000000"/>
              <w:left w:val="single" w:sz="4" w:space="0" w:color="000000"/>
              <w:bottom w:val="single" w:sz="4" w:space="0" w:color="000000"/>
              <w:right w:val="single" w:sz="4" w:space="0" w:color="000000"/>
            </w:tcBorders>
          </w:tcPr>
          <w:p w14:paraId="79CBF973"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Hasta 40 m2</w:t>
            </w:r>
          </w:p>
        </w:tc>
        <w:tc>
          <w:tcPr>
            <w:tcW w:w="1690" w:type="pct"/>
            <w:tcBorders>
              <w:top w:val="single" w:sz="4" w:space="0" w:color="000000"/>
              <w:left w:val="single" w:sz="4" w:space="0" w:color="000000"/>
              <w:bottom w:val="single" w:sz="4" w:space="0" w:color="000000"/>
              <w:right w:val="single" w:sz="4" w:space="0" w:color="000000"/>
            </w:tcBorders>
          </w:tcPr>
          <w:p w14:paraId="212DB4E1"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0.41 por m2</w:t>
            </w:r>
          </w:p>
        </w:tc>
        <w:tc>
          <w:tcPr>
            <w:tcW w:w="1661" w:type="pct"/>
            <w:tcBorders>
              <w:top w:val="single" w:sz="4" w:space="0" w:color="000000"/>
              <w:left w:val="single" w:sz="4" w:space="0" w:color="000000"/>
              <w:bottom w:val="single" w:sz="4" w:space="0" w:color="000000"/>
              <w:right w:val="single" w:sz="4" w:space="0" w:color="000000"/>
            </w:tcBorders>
          </w:tcPr>
          <w:p w14:paraId="7180D834"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0.82 </w:t>
            </w:r>
            <w:r w:rsidRPr="00BD02EB">
              <w:rPr>
                <w:rFonts w:ascii="Arial" w:eastAsia="Arial" w:hAnsi="Arial"/>
                <w:sz w:val="20"/>
                <w:szCs w:val="20"/>
                <w:lang w:val="es-ES" w:eastAsia="es-MX"/>
              </w:rPr>
              <w:t>por m2</w:t>
            </w:r>
          </w:p>
        </w:tc>
      </w:tr>
      <w:tr w:rsidR="00BD02EB" w:rsidRPr="00BD02EB" w14:paraId="3CFB75DD" w14:textId="77777777" w:rsidTr="00E6139C">
        <w:tc>
          <w:tcPr>
            <w:tcW w:w="1649" w:type="pct"/>
            <w:tcBorders>
              <w:top w:val="single" w:sz="4" w:space="0" w:color="000000"/>
              <w:left w:val="single" w:sz="4" w:space="0" w:color="000000"/>
              <w:bottom w:val="single" w:sz="4" w:space="0" w:color="000000"/>
              <w:right w:val="single" w:sz="4" w:space="0" w:color="000000"/>
            </w:tcBorders>
          </w:tcPr>
          <w:p w14:paraId="6AFD7D16"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41 a 120 m2</w:t>
            </w:r>
          </w:p>
        </w:tc>
        <w:tc>
          <w:tcPr>
            <w:tcW w:w="1690" w:type="pct"/>
            <w:tcBorders>
              <w:top w:val="single" w:sz="4" w:space="0" w:color="000000"/>
              <w:left w:val="single" w:sz="4" w:space="0" w:color="000000"/>
              <w:bottom w:val="single" w:sz="4" w:space="0" w:color="000000"/>
              <w:right w:val="single" w:sz="4" w:space="0" w:color="000000"/>
            </w:tcBorders>
          </w:tcPr>
          <w:p w14:paraId="19B497D3"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 xml:space="preserve"> 0.41 por m2</w:t>
            </w:r>
          </w:p>
        </w:tc>
        <w:tc>
          <w:tcPr>
            <w:tcW w:w="1661" w:type="pct"/>
            <w:tcBorders>
              <w:top w:val="single" w:sz="4" w:space="0" w:color="000000"/>
              <w:left w:val="single" w:sz="4" w:space="0" w:color="000000"/>
              <w:bottom w:val="single" w:sz="4" w:space="0" w:color="000000"/>
              <w:right w:val="single" w:sz="4" w:space="0" w:color="000000"/>
            </w:tcBorders>
          </w:tcPr>
          <w:p w14:paraId="4031439B"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0.82 </w:t>
            </w:r>
            <w:r w:rsidRPr="00BD02EB">
              <w:rPr>
                <w:rFonts w:ascii="Arial" w:eastAsia="Arial" w:hAnsi="Arial"/>
                <w:sz w:val="20"/>
                <w:szCs w:val="20"/>
                <w:lang w:val="es-ES" w:eastAsia="es-MX"/>
              </w:rPr>
              <w:t>por m2</w:t>
            </w:r>
          </w:p>
        </w:tc>
      </w:tr>
      <w:tr w:rsidR="00BD02EB" w:rsidRPr="00BD02EB" w14:paraId="4D4B607D" w14:textId="77777777" w:rsidTr="00E6139C">
        <w:tc>
          <w:tcPr>
            <w:tcW w:w="1649" w:type="pct"/>
            <w:tcBorders>
              <w:top w:val="single" w:sz="4" w:space="0" w:color="000000"/>
              <w:left w:val="single" w:sz="4" w:space="0" w:color="000000"/>
              <w:bottom w:val="single" w:sz="4" w:space="0" w:color="000000"/>
              <w:right w:val="single" w:sz="4" w:space="0" w:color="000000"/>
            </w:tcBorders>
          </w:tcPr>
          <w:p w14:paraId="15E56FFC"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121 a 240 m2</w:t>
            </w:r>
          </w:p>
        </w:tc>
        <w:tc>
          <w:tcPr>
            <w:tcW w:w="1690" w:type="pct"/>
            <w:tcBorders>
              <w:top w:val="single" w:sz="4" w:space="0" w:color="000000"/>
              <w:left w:val="single" w:sz="4" w:space="0" w:color="000000"/>
              <w:bottom w:val="single" w:sz="4" w:space="0" w:color="000000"/>
              <w:right w:val="single" w:sz="4" w:space="0" w:color="000000"/>
            </w:tcBorders>
          </w:tcPr>
          <w:p w14:paraId="1E05E214"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0.41 por m2</w:t>
            </w:r>
          </w:p>
        </w:tc>
        <w:tc>
          <w:tcPr>
            <w:tcW w:w="1661" w:type="pct"/>
            <w:tcBorders>
              <w:top w:val="single" w:sz="4" w:space="0" w:color="000000"/>
              <w:left w:val="single" w:sz="4" w:space="0" w:color="000000"/>
              <w:bottom w:val="single" w:sz="4" w:space="0" w:color="000000"/>
              <w:right w:val="single" w:sz="4" w:space="0" w:color="000000"/>
            </w:tcBorders>
          </w:tcPr>
          <w:p w14:paraId="62BED056"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0.82 </w:t>
            </w:r>
            <w:r w:rsidRPr="00BD02EB">
              <w:rPr>
                <w:rFonts w:ascii="Arial" w:eastAsia="Arial" w:hAnsi="Arial"/>
                <w:sz w:val="20"/>
                <w:szCs w:val="20"/>
                <w:lang w:val="es-ES" w:eastAsia="es-MX"/>
              </w:rPr>
              <w:t>por m2</w:t>
            </w:r>
          </w:p>
        </w:tc>
      </w:tr>
      <w:tr w:rsidR="00BD02EB" w:rsidRPr="00BD02EB" w14:paraId="60AB9469" w14:textId="77777777" w:rsidTr="00E6139C">
        <w:tc>
          <w:tcPr>
            <w:tcW w:w="1649" w:type="pct"/>
            <w:tcBorders>
              <w:top w:val="single" w:sz="4" w:space="0" w:color="000000"/>
              <w:left w:val="single" w:sz="4" w:space="0" w:color="000000"/>
              <w:bottom w:val="single" w:sz="4" w:space="0" w:color="000000"/>
              <w:right w:val="single" w:sz="4" w:space="0" w:color="000000"/>
            </w:tcBorders>
          </w:tcPr>
          <w:p w14:paraId="5FC16ECE" w14:textId="77777777" w:rsidR="00BD02EB" w:rsidRPr="00BD02EB" w:rsidRDefault="00BD02EB" w:rsidP="00BD02EB">
            <w:pPr>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t>De 241 m2 en adelante</w:t>
            </w:r>
          </w:p>
        </w:tc>
        <w:tc>
          <w:tcPr>
            <w:tcW w:w="1690" w:type="pct"/>
            <w:tcBorders>
              <w:top w:val="single" w:sz="4" w:space="0" w:color="000000"/>
              <w:left w:val="single" w:sz="4" w:space="0" w:color="000000"/>
              <w:bottom w:val="single" w:sz="4" w:space="0" w:color="000000"/>
              <w:right w:val="single" w:sz="4" w:space="0" w:color="000000"/>
            </w:tcBorders>
          </w:tcPr>
          <w:p w14:paraId="1AC4B50C"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0.41 por m2</w:t>
            </w:r>
          </w:p>
        </w:tc>
        <w:tc>
          <w:tcPr>
            <w:tcW w:w="1661" w:type="pct"/>
            <w:tcBorders>
              <w:top w:val="single" w:sz="4" w:space="0" w:color="000000"/>
              <w:left w:val="single" w:sz="4" w:space="0" w:color="000000"/>
              <w:bottom w:val="single" w:sz="4" w:space="0" w:color="000000"/>
              <w:right w:val="single" w:sz="4" w:space="0" w:color="000000"/>
            </w:tcBorders>
          </w:tcPr>
          <w:p w14:paraId="0762498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0.82 </w:t>
            </w:r>
            <w:r w:rsidRPr="00BD02EB">
              <w:rPr>
                <w:rFonts w:ascii="Arial" w:eastAsia="Arial" w:hAnsi="Arial"/>
                <w:sz w:val="20"/>
                <w:szCs w:val="20"/>
                <w:lang w:val="es-ES" w:eastAsia="es-MX"/>
              </w:rPr>
              <w:t>por m2</w:t>
            </w:r>
          </w:p>
        </w:tc>
      </w:tr>
    </w:tbl>
    <w:p w14:paraId="31696E37"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34B6074D"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XVII.- </w:t>
      </w:r>
      <w:r w:rsidRPr="00BD02EB">
        <w:rPr>
          <w:rFonts w:ascii="Arial" w:eastAsia="Arial" w:hAnsi="Arial"/>
          <w:color w:val="000000"/>
          <w:sz w:val="20"/>
          <w:szCs w:val="20"/>
          <w:lang w:val="es-ES" w:eastAsia="es-MX"/>
        </w:rPr>
        <w:t xml:space="preserve">Inspección para expedir licencia para efectuar excavaciones o zanjas en la vía pública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BD02EB" w:rsidRPr="00BD02EB" w14:paraId="78083B8E"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4642EE36"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PERIFERIA Y CABECERA MUNICIPAL</w:t>
            </w:r>
          </w:p>
          <w:p w14:paraId="10B97446"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c>
          <w:tcPr>
            <w:tcW w:w="2500" w:type="pct"/>
            <w:tcBorders>
              <w:top w:val="single" w:sz="4" w:space="0" w:color="000000"/>
              <w:left w:val="single" w:sz="4" w:space="0" w:color="000000"/>
              <w:bottom w:val="single" w:sz="4" w:space="0" w:color="000000"/>
              <w:right w:val="single" w:sz="4" w:space="0" w:color="000000"/>
            </w:tcBorders>
          </w:tcPr>
          <w:p w14:paraId="35AE4F10"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ZONA COSTERA</w:t>
            </w:r>
          </w:p>
          <w:p w14:paraId="7B1BE40A"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r>
      <w:tr w:rsidR="00BD02EB" w:rsidRPr="00BD02EB" w14:paraId="12EBD6EC"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6EE1B463"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.33 por m2</w:t>
            </w:r>
          </w:p>
        </w:tc>
        <w:tc>
          <w:tcPr>
            <w:tcW w:w="2500" w:type="pct"/>
            <w:tcBorders>
              <w:top w:val="single" w:sz="4" w:space="0" w:color="000000"/>
              <w:left w:val="single" w:sz="4" w:space="0" w:color="000000"/>
              <w:bottom w:val="single" w:sz="4" w:space="0" w:color="000000"/>
              <w:right w:val="single" w:sz="4" w:space="0" w:color="000000"/>
            </w:tcBorders>
          </w:tcPr>
          <w:p w14:paraId="63D23944"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.66 </w:t>
            </w:r>
            <w:r w:rsidRPr="00BD02EB">
              <w:rPr>
                <w:rFonts w:ascii="Arial" w:eastAsia="Arial" w:hAnsi="Arial"/>
                <w:sz w:val="20"/>
                <w:szCs w:val="20"/>
                <w:lang w:val="es-ES" w:eastAsia="es-MX"/>
              </w:rPr>
              <w:t>por m2</w:t>
            </w:r>
          </w:p>
        </w:tc>
      </w:tr>
    </w:tbl>
    <w:p w14:paraId="7CA0E0D1"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42DD9DE6"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XVIII.- </w:t>
      </w:r>
      <w:r w:rsidRPr="00BD02EB">
        <w:rPr>
          <w:rFonts w:ascii="Arial" w:eastAsia="Arial" w:hAnsi="Arial"/>
          <w:color w:val="000000"/>
          <w:sz w:val="20"/>
          <w:szCs w:val="20"/>
          <w:lang w:val="es-ES" w:eastAsia="es-MX"/>
        </w:rPr>
        <w:t>Inspección para expedir licencia o permiso para el uso de andamios o tapiales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BD02EB" w:rsidRPr="00BD02EB" w14:paraId="319E6030"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4AFF50A7"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PERIFERIA Y CABECERA MUNICIPAL</w:t>
            </w:r>
          </w:p>
          <w:p w14:paraId="3FC5F72D"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c>
          <w:tcPr>
            <w:tcW w:w="2500" w:type="pct"/>
            <w:tcBorders>
              <w:top w:val="single" w:sz="4" w:space="0" w:color="000000"/>
              <w:left w:val="single" w:sz="4" w:space="0" w:color="000000"/>
              <w:bottom w:val="single" w:sz="4" w:space="0" w:color="000000"/>
              <w:right w:val="single" w:sz="4" w:space="0" w:color="000000"/>
            </w:tcBorders>
          </w:tcPr>
          <w:p w14:paraId="28A85164"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ZONA COSTERA</w:t>
            </w:r>
          </w:p>
          <w:p w14:paraId="5C472D36"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r>
      <w:tr w:rsidR="00BD02EB" w:rsidRPr="00BD02EB" w14:paraId="0F51F2B1"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23DCD6AC"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.40 por m2</w:t>
            </w:r>
          </w:p>
        </w:tc>
        <w:tc>
          <w:tcPr>
            <w:tcW w:w="2500" w:type="pct"/>
            <w:tcBorders>
              <w:top w:val="single" w:sz="4" w:space="0" w:color="000000"/>
              <w:left w:val="single" w:sz="4" w:space="0" w:color="000000"/>
              <w:bottom w:val="single" w:sz="4" w:space="0" w:color="000000"/>
              <w:right w:val="single" w:sz="4" w:space="0" w:color="000000"/>
            </w:tcBorders>
          </w:tcPr>
          <w:p w14:paraId="6A245807"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al" w:hAnsi="Arial"/>
                <w:sz w:val="20"/>
                <w:szCs w:val="20"/>
                <w:lang w:val="es-ES" w:eastAsia="es-MX"/>
              </w:rPr>
              <w:t>0.68 por m2</w:t>
            </w:r>
          </w:p>
        </w:tc>
      </w:tr>
    </w:tbl>
    <w:p w14:paraId="55D8243A"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5FF29A30"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XIX.-</w:t>
      </w:r>
      <w:r w:rsidRPr="00BD02EB">
        <w:rPr>
          <w:rFonts w:ascii="Arial" w:eastAsia="Arial" w:hAnsi="Arial"/>
          <w:color w:val="000000"/>
          <w:sz w:val="20"/>
          <w:szCs w:val="20"/>
          <w:lang w:val="es-ES" w:eastAsia="es-MX"/>
        </w:rPr>
        <w:t xml:space="preserve"> Constancia de factibilidad de uso de suelo, apertura de una vía pública, unión, división, rectificación de medidas o fraccionamiento de inmuebles, esta constancia tendrá una vigencia de un año a partir del momento de la expedición.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BD02EB" w:rsidRPr="00BD02EB" w14:paraId="146C8B64"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79120A76"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CABECERA MUNICIPAL</w:t>
            </w:r>
          </w:p>
          <w:p w14:paraId="442847B4"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c>
          <w:tcPr>
            <w:tcW w:w="2500" w:type="pct"/>
            <w:tcBorders>
              <w:top w:val="single" w:sz="4" w:space="0" w:color="000000"/>
              <w:left w:val="single" w:sz="4" w:space="0" w:color="000000"/>
              <w:bottom w:val="single" w:sz="4" w:space="0" w:color="000000"/>
              <w:right w:val="single" w:sz="4" w:space="0" w:color="000000"/>
            </w:tcBorders>
          </w:tcPr>
          <w:p w14:paraId="5853A186"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PERIFERIA Y ZONA COSTERA</w:t>
            </w:r>
          </w:p>
          <w:p w14:paraId="1B68896B"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r>
      <w:tr w:rsidR="00BD02EB" w:rsidRPr="00BD02EB" w14:paraId="03A64583"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232C33AD" w14:textId="77777777" w:rsidR="00BD02EB" w:rsidRPr="00BD02EB" w:rsidRDefault="00BD02EB" w:rsidP="00BD02EB">
            <w:pPr>
              <w:spacing w:after="0" w:line="360" w:lineRule="auto"/>
              <w:jc w:val="center"/>
              <w:rPr>
                <w:rFonts w:ascii="Arial" w:eastAsia="Arial" w:hAnsi="Arial"/>
                <w:sz w:val="20"/>
                <w:szCs w:val="20"/>
                <w:lang w:val="es-ES" w:eastAsia="es-MX"/>
              </w:rPr>
            </w:pPr>
            <w:r w:rsidRPr="00BD02EB">
              <w:rPr>
                <w:rFonts w:ascii="Arial" w:eastAsia="Arial" w:hAnsi="Arial"/>
                <w:sz w:val="20"/>
                <w:szCs w:val="20"/>
                <w:lang w:val="es-ES" w:eastAsia="es-MX"/>
              </w:rPr>
              <w:t>12</w:t>
            </w:r>
          </w:p>
        </w:tc>
        <w:tc>
          <w:tcPr>
            <w:tcW w:w="2500" w:type="pct"/>
            <w:tcBorders>
              <w:top w:val="single" w:sz="4" w:space="0" w:color="000000"/>
              <w:left w:val="single" w:sz="4" w:space="0" w:color="000000"/>
              <w:bottom w:val="single" w:sz="4" w:space="0" w:color="000000"/>
              <w:right w:val="single" w:sz="4" w:space="0" w:color="000000"/>
            </w:tcBorders>
          </w:tcPr>
          <w:p w14:paraId="71C73E19"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24</w:t>
            </w:r>
          </w:p>
        </w:tc>
      </w:tr>
    </w:tbl>
    <w:p w14:paraId="1CC572F5"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5DD7D59A"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XX.- </w:t>
      </w:r>
      <w:r w:rsidRPr="00BD02EB">
        <w:rPr>
          <w:rFonts w:ascii="Arial" w:eastAsia="Arial" w:hAnsi="Arial"/>
          <w:color w:val="000000"/>
          <w:sz w:val="20"/>
          <w:szCs w:val="20"/>
          <w:lang w:val="es-ES" w:eastAsia="es-MX"/>
        </w:rPr>
        <w:t>Inspecciones para el otorgamiento de la licencia que autorice romper o hacer cortes a pavimento, las banquetas, y las guarniciones, así como ocupar la vía pública para instalaciones a excepción de las señaladas como facultad exclusiva de la Federación.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BD02EB" w:rsidRPr="00BD02EB" w14:paraId="22CDEA79"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3C2A626B"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PERIFERIA Y CABECERA MUNICIPAL</w:t>
            </w:r>
          </w:p>
          <w:p w14:paraId="410E64CF"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lastRenderedPageBreak/>
              <w:t>U.M.A.</w:t>
            </w:r>
          </w:p>
        </w:tc>
        <w:tc>
          <w:tcPr>
            <w:tcW w:w="2500" w:type="pct"/>
            <w:tcBorders>
              <w:top w:val="single" w:sz="4" w:space="0" w:color="000000"/>
              <w:left w:val="single" w:sz="4" w:space="0" w:color="000000"/>
              <w:bottom w:val="single" w:sz="4" w:space="0" w:color="000000"/>
              <w:right w:val="single" w:sz="4" w:space="0" w:color="000000"/>
            </w:tcBorders>
          </w:tcPr>
          <w:p w14:paraId="603E2D0B"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lastRenderedPageBreak/>
              <w:t>ZONA COSTERA</w:t>
            </w:r>
          </w:p>
          <w:p w14:paraId="4C52E2A6"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lastRenderedPageBreak/>
              <w:t>U.M.A.</w:t>
            </w:r>
          </w:p>
        </w:tc>
      </w:tr>
      <w:tr w:rsidR="00BD02EB" w:rsidRPr="00BD02EB" w14:paraId="3F43A4BF"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50A8FA93"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lastRenderedPageBreak/>
              <w:t>3.91 por m2</w:t>
            </w:r>
          </w:p>
        </w:tc>
        <w:tc>
          <w:tcPr>
            <w:tcW w:w="2500" w:type="pct"/>
            <w:tcBorders>
              <w:top w:val="single" w:sz="4" w:space="0" w:color="000000"/>
              <w:left w:val="single" w:sz="4" w:space="0" w:color="000000"/>
              <w:bottom w:val="single" w:sz="4" w:space="0" w:color="000000"/>
              <w:right w:val="single" w:sz="4" w:space="0" w:color="000000"/>
            </w:tcBorders>
          </w:tcPr>
          <w:p w14:paraId="7DA1B257"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al" w:hAnsi="Arial"/>
                <w:sz w:val="20"/>
                <w:szCs w:val="20"/>
                <w:lang w:val="es-ES" w:eastAsia="es-MX"/>
              </w:rPr>
              <w:t>7.82 por m2</w:t>
            </w:r>
          </w:p>
        </w:tc>
      </w:tr>
    </w:tbl>
    <w:p w14:paraId="21141805"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1AEA291F"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XXI.- </w:t>
      </w:r>
      <w:r w:rsidRPr="00BD02EB">
        <w:rPr>
          <w:rFonts w:ascii="Arial" w:eastAsia="Arial" w:hAnsi="Arial"/>
          <w:color w:val="000000"/>
          <w:sz w:val="20"/>
          <w:szCs w:val="20"/>
          <w:lang w:val="es-ES" w:eastAsia="es-MX"/>
        </w:rPr>
        <w:t xml:space="preserve">Revisión de planos, supervisión y expedición de constancia para obras de urbanización.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BD02EB" w:rsidRPr="00BD02EB" w14:paraId="04558928"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243851AC"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PERIFERIA Y CABECERA MUNICIPAL</w:t>
            </w:r>
          </w:p>
          <w:p w14:paraId="1FA1EAEF"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c>
          <w:tcPr>
            <w:tcW w:w="2500" w:type="pct"/>
            <w:tcBorders>
              <w:top w:val="single" w:sz="4" w:space="0" w:color="000000"/>
              <w:left w:val="single" w:sz="4" w:space="0" w:color="000000"/>
              <w:bottom w:val="single" w:sz="4" w:space="0" w:color="000000"/>
              <w:right w:val="single" w:sz="4" w:space="0" w:color="000000"/>
            </w:tcBorders>
          </w:tcPr>
          <w:p w14:paraId="21BE9630"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27946E3B"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4F643E74"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607B6E17"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3.91</w:t>
            </w:r>
          </w:p>
        </w:tc>
        <w:tc>
          <w:tcPr>
            <w:tcW w:w="2500" w:type="pct"/>
            <w:tcBorders>
              <w:top w:val="single" w:sz="4" w:space="0" w:color="000000"/>
              <w:left w:val="single" w:sz="4" w:space="0" w:color="000000"/>
              <w:bottom w:val="single" w:sz="4" w:space="0" w:color="000000"/>
              <w:right w:val="single" w:sz="4" w:space="0" w:color="000000"/>
            </w:tcBorders>
          </w:tcPr>
          <w:p w14:paraId="7A3B48C9"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7.82</w:t>
            </w:r>
          </w:p>
        </w:tc>
      </w:tr>
    </w:tbl>
    <w:p w14:paraId="53BCD6A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0E83E82A"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Quedando exentos de este pago de este derecho, la construcción de cartón, madera o paja, siempre que se destinen a casa habitación. </w:t>
      </w:r>
    </w:p>
    <w:p w14:paraId="756E53C5"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24909578"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XXII.- </w:t>
      </w:r>
      <w:r w:rsidRPr="00BD02EB">
        <w:rPr>
          <w:rFonts w:ascii="Arial" w:eastAsia="Arial" w:hAnsi="Arial"/>
          <w:color w:val="000000"/>
          <w:sz w:val="20"/>
          <w:szCs w:val="20"/>
          <w:lang w:val="es-ES" w:eastAsia="es-MX"/>
        </w:rPr>
        <w:t>Servicio de inspección para expedir licencias para colocar pisos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BD02EB" w:rsidRPr="00BD02EB" w14:paraId="74D74B7A"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59C2DB75"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PERIFERIA Y CABECERA MUNICIPAL</w:t>
            </w:r>
          </w:p>
          <w:p w14:paraId="236A008E"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c>
          <w:tcPr>
            <w:tcW w:w="2500" w:type="pct"/>
            <w:tcBorders>
              <w:top w:val="single" w:sz="4" w:space="0" w:color="000000"/>
              <w:left w:val="single" w:sz="4" w:space="0" w:color="000000"/>
              <w:bottom w:val="single" w:sz="4" w:space="0" w:color="000000"/>
              <w:right w:val="single" w:sz="4" w:space="0" w:color="000000"/>
            </w:tcBorders>
          </w:tcPr>
          <w:p w14:paraId="34A41463"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15AEFAC6"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517538F0"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02778774"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3.91</w:t>
            </w:r>
          </w:p>
        </w:tc>
        <w:tc>
          <w:tcPr>
            <w:tcW w:w="2500" w:type="pct"/>
            <w:tcBorders>
              <w:top w:val="single" w:sz="4" w:space="0" w:color="000000"/>
              <w:left w:val="single" w:sz="4" w:space="0" w:color="000000"/>
              <w:bottom w:val="single" w:sz="4" w:space="0" w:color="000000"/>
              <w:right w:val="single" w:sz="4" w:space="0" w:color="000000"/>
            </w:tcBorders>
          </w:tcPr>
          <w:p w14:paraId="3E9411A2"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7.82</w:t>
            </w:r>
          </w:p>
        </w:tc>
      </w:tr>
    </w:tbl>
    <w:p w14:paraId="19162BCD"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p>
    <w:p w14:paraId="029B1E6F"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r w:rsidRPr="00BD02EB">
        <w:rPr>
          <w:rFonts w:ascii="Arial" w:eastAsia="Arial" w:hAnsi="Arial"/>
          <w:b/>
          <w:sz w:val="20"/>
          <w:szCs w:val="20"/>
          <w:lang w:val="es-ES" w:eastAsia="es-MX"/>
        </w:rPr>
        <w:t xml:space="preserve">XXIII.- </w:t>
      </w:r>
      <w:r w:rsidRPr="00BD02EB">
        <w:rPr>
          <w:rFonts w:ascii="Arial" w:eastAsia="Arial" w:hAnsi="Arial"/>
          <w:color w:val="000000"/>
          <w:sz w:val="20"/>
          <w:szCs w:val="20"/>
          <w:lang w:val="es-ES" w:eastAsia="es-MX"/>
        </w:rPr>
        <w:t xml:space="preserve">Inspecciones para el otorgamiento de la </w:t>
      </w:r>
      <w:r w:rsidRPr="00BD02EB">
        <w:rPr>
          <w:rFonts w:ascii="Arial" w:eastAsia="Arial" w:hAnsi="Arial"/>
          <w:sz w:val="20"/>
          <w:szCs w:val="20"/>
          <w:lang w:val="es-ES" w:eastAsia="es-MX"/>
        </w:rPr>
        <w:t>concesión en Zona Federal- Marítima o Carta de congruencia de Uso de Suelo.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11"/>
      </w:tblGrid>
      <w:tr w:rsidR="00BD02EB" w:rsidRPr="00BD02EB" w14:paraId="478CD611" w14:textId="77777777" w:rsidTr="00E6139C">
        <w:tc>
          <w:tcPr>
            <w:tcW w:w="5000" w:type="pct"/>
            <w:tcBorders>
              <w:top w:val="single" w:sz="4" w:space="0" w:color="000000"/>
              <w:left w:val="single" w:sz="4" w:space="0" w:color="000000"/>
              <w:bottom w:val="single" w:sz="4" w:space="0" w:color="000000"/>
              <w:right w:val="single" w:sz="4" w:space="0" w:color="000000"/>
            </w:tcBorders>
          </w:tcPr>
          <w:p w14:paraId="13EB3C54"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ZONA COSTERA</w:t>
            </w:r>
          </w:p>
          <w:p w14:paraId="4276183E"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r>
      <w:tr w:rsidR="00BD02EB" w:rsidRPr="00BD02EB" w14:paraId="0D667C15" w14:textId="77777777" w:rsidTr="00E6139C">
        <w:tc>
          <w:tcPr>
            <w:tcW w:w="5000" w:type="pct"/>
            <w:tcBorders>
              <w:top w:val="single" w:sz="4" w:space="0" w:color="000000"/>
              <w:left w:val="single" w:sz="4" w:space="0" w:color="000000"/>
              <w:bottom w:val="single" w:sz="4" w:space="0" w:color="000000"/>
              <w:right w:val="single" w:sz="4" w:space="0" w:color="000000"/>
            </w:tcBorders>
          </w:tcPr>
          <w:p w14:paraId="00FD3853"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al" w:hAnsi="Arial"/>
                <w:sz w:val="20"/>
                <w:szCs w:val="20"/>
                <w:lang w:val="es-ES" w:eastAsia="es-MX"/>
              </w:rPr>
              <w:t>65</w:t>
            </w:r>
          </w:p>
        </w:tc>
      </w:tr>
    </w:tbl>
    <w:p w14:paraId="2FB2E063" w14:textId="77777777" w:rsidR="00BD02EB" w:rsidRPr="00BD02EB" w:rsidRDefault="00BD02EB" w:rsidP="00BD02EB">
      <w:pPr>
        <w:widowControl w:val="0"/>
        <w:spacing w:after="0" w:line="360" w:lineRule="auto"/>
        <w:jc w:val="both"/>
        <w:rPr>
          <w:rFonts w:ascii="Arial" w:eastAsia="Arial" w:hAnsi="Arial"/>
          <w:b/>
          <w:sz w:val="20"/>
          <w:szCs w:val="20"/>
          <w:lang w:val="es-ES" w:eastAsia="es-MX"/>
        </w:rPr>
      </w:pPr>
    </w:p>
    <w:p w14:paraId="7C570220"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r w:rsidRPr="00BD02EB">
        <w:rPr>
          <w:rFonts w:ascii="Arial" w:eastAsia="Arial" w:hAnsi="Arial"/>
          <w:b/>
          <w:sz w:val="20"/>
          <w:szCs w:val="20"/>
          <w:lang w:val="es-ES" w:eastAsia="es-MX"/>
        </w:rPr>
        <w:t xml:space="preserve">XXIV.- </w:t>
      </w:r>
      <w:r w:rsidRPr="00BD02EB">
        <w:rPr>
          <w:rFonts w:ascii="Arial" w:eastAsia="Arial" w:hAnsi="Arial"/>
          <w:sz w:val="20"/>
          <w:szCs w:val="20"/>
          <w:lang w:val="es-ES" w:eastAsia="es-MX"/>
        </w:rPr>
        <w:t>Constancia que sirve como requisito para la obtención de un título de concesión en Zona Federal- Marítima o Carta de congruencia de Uso de Suelo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11"/>
      </w:tblGrid>
      <w:tr w:rsidR="00BD02EB" w:rsidRPr="00BD02EB" w14:paraId="5D1DBD8D" w14:textId="77777777" w:rsidTr="00E6139C">
        <w:tc>
          <w:tcPr>
            <w:tcW w:w="5000" w:type="pct"/>
            <w:tcBorders>
              <w:top w:val="single" w:sz="4" w:space="0" w:color="000000"/>
              <w:left w:val="single" w:sz="4" w:space="0" w:color="000000"/>
              <w:bottom w:val="single" w:sz="4" w:space="0" w:color="000000"/>
              <w:right w:val="single" w:sz="4" w:space="0" w:color="000000"/>
            </w:tcBorders>
          </w:tcPr>
          <w:p w14:paraId="30F98B1C"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705A8E9B"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1A5A1423" w14:textId="77777777" w:rsidTr="00E6139C">
        <w:tc>
          <w:tcPr>
            <w:tcW w:w="5000" w:type="pct"/>
            <w:tcBorders>
              <w:top w:val="single" w:sz="4" w:space="0" w:color="000000"/>
              <w:left w:val="single" w:sz="4" w:space="0" w:color="000000"/>
              <w:bottom w:val="single" w:sz="4" w:space="0" w:color="000000"/>
              <w:right w:val="single" w:sz="4" w:space="0" w:color="000000"/>
            </w:tcBorders>
          </w:tcPr>
          <w:p w14:paraId="58FDC421"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0.70 m2</w:t>
            </w:r>
          </w:p>
        </w:tc>
      </w:tr>
    </w:tbl>
    <w:p w14:paraId="0CC336A5"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p>
    <w:p w14:paraId="381406B3"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r w:rsidRPr="00BD02EB">
        <w:rPr>
          <w:rFonts w:ascii="Arial" w:eastAsia="Arial" w:hAnsi="Arial"/>
          <w:b/>
          <w:sz w:val="20"/>
          <w:szCs w:val="20"/>
          <w:lang w:val="es-ES" w:eastAsia="es-MX"/>
        </w:rPr>
        <w:t xml:space="preserve">XXV.- </w:t>
      </w:r>
      <w:r w:rsidRPr="00BD02EB">
        <w:rPr>
          <w:rFonts w:ascii="Arial" w:eastAsia="Arial" w:hAnsi="Arial"/>
          <w:sz w:val="20"/>
          <w:szCs w:val="20"/>
          <w:lang w:val="es-ES" w:eastAsia="es-MX"/>
        </w:rPr>
        <w:t>Sellado de planos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BD02EB" w:rsidRPr="00BD02EB" w14:paraId="796977BC"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7351C1B0"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PERIFERIA Y CABECERA MUNICIPAL</w:t>
            </w:r>
          </w:p>
          <w:p w14:paraId="228073C7"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c>
          <w:tcPr>
            <w:tcW w:w="2500" w:type="pct"/>
            <w:tcBorders>
              <w:top w:val="single" w:sz="4" w:space="0" w:color="000000"/>
              <w:left w:val="single" w:sz="4" w:space="0" w:color="000000"/>
              <w:bottom w:val="single" w:sz="4" w:space="0" w:color="000000"/>
              <w:right w:val="single" w:sz="4" w:space="0" w:color="000000"/>
            </w:tcBorders>
          </w:tcPr>
          <w:p w14:paraId="34E65011"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029A6D8D"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1EE08B70"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5E236C5F"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2.25</w:t>
            </w:r>
          </w:p>
        </w:tc>
        <w:tc>
          <w:tcPr>
            <w:tcW w:w="2500" w:type="pct"/>
            <w:tcBorders>
              <w:top w:val="single" w:sz="4" w:space="0" w:color="000000"/>
              <w:left w:val="single" w:sz="4" w:space="0" w:color="000000"/>
              <w:bottom w:val="single" w:sz="4" w:space="0" w:color="000000"/>
              <w:right w:val="single" w:sz="4" w:space="0" w:color="000000"/>
            </w:tcBorders>
          </w:tcPr>
          <w:p w14:paraId="100159D9"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4.5</w:t>
            </w:r>
          </w:p>
        </w:tc>
      </w:tr>
    </w:tbl>
    <w:p w14:paraId="2752049B"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p>
    <w:p w14:paraId="10877BA3"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r w:rsidRPr="00BD02EB">
        <w:rPr>
          <w:rFonts w:ascii="Arial" w:eastAsia="Arial" w:hAnsi="Arial"/>
          <w:b/>
          <w:sz w:val="20"/>
          <w:szCs w:val="20"/>
          <w:lang w:val="es-ES" w:eastAsia="es-MX"/>
        </w:rPr>
        <w:t xml:space="preserve">XXVI.- </w:t>
      </w:r>
      <w:r w:rsidRPr="00BD02EB">
        <w:rPr>
          <w:rFonts w:ascii="Arial" w:eastAsia="Arial" w:hAnsi="Arial"/>
          <w:sz w:val="20"/>
          <w:szCs w:val="20"/>
          <w:lang w:val="es-ES" w:eastAsia="es-MX"/>
        </w:rPr>
        <w:t>Expedición de constancias de reserva de crecimiento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BD02EB" w:rsidRPr="00BD02EB" w14:paraId="27EF42CF"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389EE113"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lastRenderedPageBreak/>
              <w:t>PERIFERIA Y CABECERA MUNICIPAL</w:t>
            </w:r>
          </w:p>
          <w:p w14:paraId="422D6CF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c>
          <w:tcPr>
            <w:tcW w:w="2500" w:type="pct"/>
            <w:tcBorders>
              <w:top w:val="single" w:sz="4" w:space="0" w:color="000000"/>
              <w:left w:val="single" w:sz="4" w:space="0" w:color="000000"/>
              <w:bottom w:val="single" w:sz="4" w:space="0" w:color="000000"/>
              <w:right w:val="single" w:sz="4" w:space="0" w:color="000000"/>
            </w:tcBorders>
          </w:tcPr>
          <w:p w14:paraId="63BA427A"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7B95411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2709F5FA"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20E2DA3D"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2.01 por m2</w:t>
            </w:r>
          </w:p>
        </w:tc>
        <w:tc>
          <w:tcPr>
            <w:tcW w:w="2500" w:type="pct"/>
            <w:tcBorders>
              <w:top w:val="single" w:sz="4" w:space="0" w:color="000000"/>
              <w:left w:val="single" w:sz="4" w:space="0" w:color="000000"/>
              <w:bottom w:val="single" w:sz="4" w:space="0" w:color="000000"/>
              <w:right w:val="single" w:sz="4" w:space="0" w:color="000000"/>
            </w:tcBorders>
          </w:tcPr>
          <w:p w14:paraId="39DB243C"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 xml:space="preserve">4.02 </w:t>
            </w:r>
            <w:r w:rsidRPr="00BD02EB">
              <w:rPr>
                <w:rFonts w:ascii="Arial" w:eastAsia="Arial" w:hAnsi="Arial"/>
                <w:sz w:val="20"/>
                <w:szCs w:val="20"/>
                <w:lang w:val="es-ES" w:eastAsia="es-MX"/>
              </w:rPr>
              <w:t>por m2</w:t>
            </w:r>
          </w:p>
        </w:tc>
      </w:tr>
    </w:tbl>
    <w:p w14:paraId="442E4C0A"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p>
    <w:p w14:paraId="3F27FBC4"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p>
    <w:p w14:paraId="7BF269C3"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r w:rsidRPr="00BD02EB">
        <w:rPr>
          <w:rFonts w:ascii="Arial" w:eastAsia="Arial" w:hAnsi="Arial"/>
          <w:b/>
          <w:sz w:val="20"/>
          <w:szCs w:val="20"/>
          <w:lang w:val="es-ES" w:eastAsia="es-MX"/>
        </w:rPr>
        <w:t xml:space="preserve">XXVII.- </w:t>
      </w:r>
      <w:r w:rsidRPr="00BD02EB">
        <w:rPr>
          <w:rFonts w:ascii="Arial" w:eastAsia="Arial" w:hAnsi="Arial"/>
          <w:sz w:val="20"/>
          <w:szCs w:val="20"/>
          <w:lang w:val="es-ES" w:eastAsia="es-MX"/>
        </w:rPr>
        <w:t>Inspección para expedir constancia de cumplimiento del reglamento de imagen urbana, publica.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BD02EB" w:rsidRPr="00BD02EB" w14:paraId="2824AE3E"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1DD05CB2"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PERIFERIA Y CABECERA MUNICIPAL</w:t>
            </w:r>
          </w:p>
          <w:p w14:paraId="5D80E012"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c>
          <w:tcPr>
            <w:tcW w:w="2500" w:type="pct"/>
            <w:tcBorders>
              <w:top w:val="single" w:sz="4" w:space="0" w:color="000000"/>
              <w:left w:val="single" w:sz="4" w:space="0" w:color="000000"/>
              <w:bottom w:val="single" w:sz="4" w:space="0" w:color="000000"/>
              <w:right w:val="single" w:sz="4" w:space="0" w:color="000000"/>
            </w:tcBorders>
          </w:tcPr>
          <w:p w14:paraId="3420F05A"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6EB1700E"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7214B4A0"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223D3C65"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2.06 por m2</w:t>
            </w:r>
          </w:p>
        </w:tc>
        <w:tc>
          <w:tcPr>
            <w:tcW w:w="2500" w:type="pct"/>
            <w:tcBorders>
              <w:top w:val="single" w:sz="4" w:space="0" w:color="000000"/>
              <w:left w:val="single" w:sz="4" w:space="0" w:color="000000"/>
              <w:bottom w:val="single" w:sz="4" w:space="0" w:color="000000"/>
              <w:right w:val="single" w:sz="4" w:space="0" w:color="000000"/>
            </w:tcBorders>
          </w:tcPr>
          <w:p w14:paraId="2242A731"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4.12</w:t>
            </w:r>
          </w:p>
        </w:tc>
      </w:tr>
    </w:tbl>
    <w:p w14:paraId="1F625650" w14:textId="77777777" w:rsidR="00BD02EB" w:rsidRPr="00BD02EB" w:rsidRDefault="00BD02EB" w:rsidP="00BD02EB">
      <w:pPr>
        <w:widowControl w:val="0"/>
        <w:spacing w:after="0" w:line="360" w:lineRule="auto"/>
        <w:rPr>
          <w:rFonts w:ascii="Arial" w:eastAsia="Arial" w:hAnsi="Arial"/>
          <w:sz w:val="20"/>
          <w:szCs w:val="20"/>
          <w:lang w:val="es-ES" w:eastAsia="es-MX"/>
        </w:rPr>
      </w:pPr>
    </w:p>
    <w:p w14:paraId="1A95FC07"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r w:rsidRPr="00BD02EB">
        <w:rPr>
          <w:rFonts w:ascii="Arial" w:eastAsia="Arial" w:hAnsi="Arial"/>
          <w:b/>
          <w:sz w:val="20"/>
          <w:szCs w:val="20"/>
          <w:lang w:val="es-ES" w:eastAsia="es-MX"/>
        </w:rPr>
        <w:t xml:space="preserve">XXVIII.- </w:t>
      </w:r>
      <w:r w:rsidRPr="00BD02EB">
        <w:rPr>
          <w:rFonts w:ascii="Arial" w:eastAsia="Arial" w:hAnsi="Arial"/>
          <w:sz w:val="20"/>
          <w:szCs w:val="20"/>
          <w:lang w:val="es-ES" w:eastAsia="es-MX"/>
        </w:rPr>
        <w:t xml:space="preserve">Expedición de permisos para desmonte.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BD02EB" w:rsidRPr="00BD02EB" w14:paraId="290A2DEC"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06F25E8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PERIFERIA Y CABECERA MUNICIPAL</w:t>
            </w:r>
          </w:p>
          <w:p w14:paraId="1B212D8C"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c>
          <w:tcPr>
            <w:tcW w:w="2500" w:type="pct"/>
            <w:tcBorders>
              <w:top w:val="single" w:sz="4" w:space="0" w:color="000000"/>
              <w:left w:val="single" w:sz="4" w:space="0" w:color="000000"/>
              <w:bottom w:val="single" w:sz="4" w:space="0" w:color="000000"/>
              <w:right w:val="single" w:sz="4" w:space="0" w:color="000000"/>
            </w:tcBorders>
          </w:tcPr>
          <w:p w14:paraId="62DD18CB"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570D01C8"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6CE5CCD2"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06908F87"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0.019 por m2</w:t>
            </w:r>
          </w:p>
        </w:tc>
        <w:tc>
          <w:tcPr>
            <w:tcW w:w="2500" w:type="pct"/>
            <w:tcBorders>
              <w:top w:val="single" w:sz="4" w:space="0" w:color="000000"/>
              <w:left w:val="single" w:sz="4" w:space="0" w:color="000000"/>
              <w:bottom w:val="single" w:sz="4" w:space="0" w:color="000000"/>
              <w:right w:val="single" w:sz="4" w:space="0" w:color="000000"/>
            </w:tcBorders>
          </w:tcPr>
          <w:p w14:paraId="72DEEAE2"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0.034</w:t>
            </w:r>
          </w:p>
        </w:tc>
      </w:tr>
    </w:tbl>
    <w:p w14:paraId="46EF83B5" w14:textId="77777777" w:rsidR="00BD02EB" w:rsidRPr="00BD02EB" w:rsidRDefault="00BD02EB" w:rsidP="00BD02EB">
      <w:pPr>
        <w:widowControl w:val="0"/>
        <w:spacing w:after="0" w:line="360" w:lineRule="auto"/>
        <w:jc w:val="both"/>
        <w:rPr>
          <w:rFonts w:ascii="Arial" w:eastAsia="Arial" w:hAnsi="Arial"/>
          <w:b/>
          <w:sz w:val="20"/>
          <w:szCs w:val="20"/>
          <w:lang w:val="es-ES" w:eastAsia="es-MX"/>
        </w:rPr>
      </w:pPr>
    </w:p>
    <w:p w14:paraId="6D9C947D"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r w:rsidRPr="00BD02EB">
        <w:rPr>
          <w:rFonts w:ascii="Arial" w:eastAsia="Arial" w:hAnsi="Arial"/>
          <w:b/>
          <w:sz w:val="20"/>
          <w:szCs w:val="20"/>
          <w:lang w:val="es-ES" w:eastAsia="es-MX"/>
        </w:rPr>
        <w:t xml:space="preserve">XXIX.- </w:t>
      </w:r>
      <w:r w:rsidRPr="00BD02EB">
        <w:rPr>
          <w:rFonts w:ascii="Arial" w:eastAsia="Arial" w:hAnsi="Arial"/>
          <w:sz w:val="20"/>
          <w:szCs w:val="20"/>
          <w:lang w:val="es-ES" w:eastAsia="es-MX"/>
        </w:rPr>
        <w:t>Todas</w:t>
      </w:r>
      <w:r w:rsidRPr="00BD02EB">
        <w:rPr>
          <w:rFonts w:ascii="Arial" w:eastAsia="Arial" w:hAnsi="Arial"/>
          <w:b/>
          <w:sz w:val="20"/>
          <w:szCs w:val="20"/>
          <w:lang w:val="es-ES" w:eastAsia="es-MX"/>
        </w:rPr>
        <w:t xml:space="preserve"> </w:t>
      </w:r>
      <w:r w:rsidRPr="00BD02EB">
        <w:rPr>
          <w:rFonts w:ascii="Arial" w:eastAsia="Arial" w:hAnsi="Arial"/>
          <w:sz w:val="20"/>
          <w:szCs w:val="20"/>
          <w:lang w:val="es-ES" w:eastAsia="es-MX"/>
        </w:rPr>
        <w:t xml:space="preserve">Las construcciones, remodelaciones, excavaciones, demoliciones, pavimentación y demás obras o trabajos iniciados o llevados a cabo sin la autorización, constancia, licencia, o permiso correspondiente a excepción de aquellos señalados como facultad exclusiva de la Federación, causara </w:t>
      </w:r>
    </w:p>
    <w:p w14:paraId="2AF9622B"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r w:rsidRPr="00BD02EB">
        <w:rPr>
          <w:rFonts w:ascii="Arial" w:eastAsia="Arial" w:hAnsi="Arial"/>
          <w:sz w:val="20"/>
          <w:szCs w:val="20"/>
          <w:lang w:val="es-ES" w:eastAsia="es-MX"/>
        </w:rPr>
        <w:br w:type="column"/>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BD02EB" w:rsidRPr="00BD02EB" w14:paraId="62095DDB"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3C37CEAF"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PERIFERIA Y CABECERA MUNICIPAL</w:t>
            </w:r>
          </w:p>
          <w:p w14:paraId="4400D8DB"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c>
          <w:tcPr>
            <w:tcW w:w="2500" w:type="pct"/>
            <w:tcBorders>
              <w:top w:val="single" w:sz="4" w:space="0" w:color="000000"/>
              <w:left w:val="single" w:sz="4" w:space="0" w:color="000000"/>
              <w:bottom w:val="single" w:sz="4" w:space="0" w:color="000000"/>
              <w:right w:val="single" w:sz="4" w:space="0" w:color="000000"/>
            </w:tcBorders>
          </w:tcPr>
          <w:p w14:paraId="6F8C15C2"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ZONA COSTERA</w:t>
            </w:r>
          </w:p>
          <w:p w14:paraId="6C2BA943"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U.M.A.</w:t>
            </w:r>
          </w:p>
        </w:tc>
      </w:tr>
      <w:tr w:rsidR="00BD02EB" w:rsidRPr="00BD02EB" w14:paraId="76FE7B5A"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1C6297C4"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65 </w:t>
            </w:r>
          </w:p>
        </w:tc>
        <w:tc>
          <w:tcPr>
            <w:tcW w:w="2500" w:type="pct"/>
            <w:tcBorders>
              <w:top w:val="single" w:sz="4" w:space="0" w:color="000000"/>
              <w:left w:val="single" w:sz="4" w:space="0" w:color="000000"/>
              <w:bottom w:val="single" w:sz="4" w:space="0" w:color="000000"/>
              <w:right w:val="single" w:sz="4" w:space="0" w:color="000000"/>
            </w:tcBorders>
          </w:tcPr>
          <w:p w14:paraId="0D6501B0"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110</w:t>
            </w:r>
          </w:p>
        </w:tc>
      </w:tr>
    </w:tbl>
    <w:p w14:paraId="1BCF114D" w14:textId="77777777" w:rsidR="00BD02EB" w:rsidRPr="00BD02EB" w:rsidRDefault="00BD02EB" w:rsidP="00BD02EB">
      <w:pPr>
        <w:widowControl w:val="0"/>
        <w:spacing w:after="0" w:line="360" w:lineRule="auto"/>
        <w:jc w:val="both"/>
        <w:rPr>
          <w:rFonts w:ascii="Arial" w:eastAsia="Arial" w:hAnsi="Arial"/>
          <w:b/>
          <w:sz w:val="20"/>
          <w:szCs w:val="20"/>
          <w:lang w:val="es-ES" w:eastAsia="es-MX"/>
        </w:rPr>
      </w:pPr>
    </w:p>
    <w:p w14:paraId="71D77622" w14:textId="77777777" w:rsidR="00BD02EB" w:rsidRPr="00BD02EB" w:rsidRDefault="00BD02EB" w:rsidP="00BD02EB">
      <w:pPr>
        <w:widowControl w:val="0"/>
        <w:spacing w:after="0" w:line="360" w:lineRule="auto"/>
        <w:jc w:val="both"/>
        <w:rPr>
          <w:rFonts w:ascii="Arial" w:eastAsia="Arial" w:hAnsi="Arial"/>
          <w:color w:val="000000"/>
          <w:sz w:val="20"/>
          <w:szCs w:val="20"/>
          <w:lang w:val="es-ES" w:eastAsia="es-MX"/>
        </w:rPr>
      </w:pPr>
      <w:r w:rsidRPr="00BD02EB">
        <w:rPr>
          <w:rFonts w:ascii="Arial" w:eastAsia="Arial" w:hAnsi="Arial"/>
          <w:b/>
          <w:sz w:val="20"/>
          <w:szCs w:val="20"/>
          <w:lang w:val="es-ES" w:eastAsia="es-MX"/>
        </w:rPr>
        <w:t>XXX.-</w:t>
      </w:r>
      <w:r w:rsidRPr="00BD02EB">
        <w:rPr>
          <w:rFonts w:ascii="Arial" w:eastAsia="Arial" w:hAnsi="Arial"/>
          <w:sz w:val="20"/>
          <w:szCs w:val="20"/>
          <w:lang w:val="es-ES" w:eastAsia="es-MX"/>
        </w:rPr>
        <w:t xml:space="preserve"> Para la expedición de la Constancia de factibilidad para permisos de construcción se causará y pagará derechos por 12 UMA, en el caso que la constancia se requiera para la zona periferia y/o zona costera se causará y pagará derechos por 24 UMA</w:t>
      </w:r>
      <w:r w:rsidRPr="00BD02EB">
        <w:rPr>
          <w:rFonts w:ascii="Arial" w:eastAsia="Arial" w:hAnsi="Arial"/>
          <w:color w:val="000000"/>
          <w:sz w:val="20"/>
          <w:szCs w:val="20"/>
          <w:lang w:val="es-ES" w:eastAsia="es-MX"/>
        </w:rPr>
        <w:t>, esta constancia tendrá una vigencia de un año a partir del momento de la expedición.</w:t>
      </w:r>
    </w:p>
    <w:p w14:paraId="71DBFB46" w14:textId="77777777" w:rsidR="00BD02EB" w:rsidRPr="00BD02EB" w:rsidRDefault="00BD02EB" w:rsidP="00BD02EB">
      <w:pPr>
        <w:widowControl w:val="0"/>
        <w:spacing w:after="0" w:line="360" w:lineRule="auto"/>
        <w:jc w:val="both"/>
        <w:rPr>
          <w:rFonts w:ascii="Arial" w:eastAsia="Arial" w:hAnsi="Arial"/>
          <w:color w:val="000000"/>
          <w:sz w:val="20"/>
          <w:szCs w:val="20"/>
          <w:lang w:val="es-ES" w:eastAsia="es-MX"/>
        </w:rPr>
      </w:pPr>
    </w:p>
    <w:p w14:paraId="1F438F43" w14:textId="77777777" w:rsidR="00BD02EB" w:rsidRPr="00BD02EB" w:rsidRDefault="00BD02EB" w:rsidP="00BD02EB">
      <w:pPr>
        <w:widowControl w:val="0"/>
        <w:spacing w:after="0" w:line="360" w:lineRule="auto"/>
        <w:jc w:val="both"/>
        <w:rPr>
          <w:rFonts w:ascii="Arial" w:eastAsia="Arial" w:hAnsi="Arial"/>
          <w:color w:val="000000"/>
          <w:sz w:val="20"/>
          <w:szCs w:val="20"/>
          <w:lang w:val="es-ES" w:eastAsia="es-MX"/>
        </w:rPr>
      </w:pPr>
      <w:r w:rsidRPr="00BD02EB">
        <w:rPr>
          <w:rFonts w:ascii="Arial" w:eastAsia="Arial" w:hAnsi="Arial"/>
          <w:b/>
          <w:sz w:val="20"/>
          <w:szCs w:val="20"/>
          <w:lang w:val="es-ES" w:eastAsia="es-MX"/>
        </w:rPr>
        <w:t>XXXI.-</w:t>
      </w:r>
      <w:r w:rsidRPr="00BD02EB">
        <w:rPr>
          <w:rFonts w:ascii="Arial" w:eastAsia="Arial" w:hAnsi="Arial"/>
          <w:sz w:val="20"/>
          <w:szCs w:val="20"/>
          <w:lang w:val="es-ES" w:eastAsia="es-MX"/>
        </w:rPr>
        <w:t xml:space="preserve"> Para la expedición de la Constancia de factibilidad para las licencias de urbanización se causará y pagará derechos por 12 UMA, en el caso que la constancia se requiera para la zona periferia y/o zona costera se causará y pagará derechos por 24 UMA</w:t>
      </w:r>
      <w:r w:rsidRPr="00BD02EB">
        <w:rPr>
          <w:rFonts w:ascii="Arial" w:eastAsia="Arial" w:hAnsi="Arial"/>
          <w:color w:val="000000"/>
          <w:sz w:val="20"/>
          <w:szCs w:val="20"/>
          <w:lang w:val="es-ES" w:eastAsia="es-MX"/>
        </w:rPr>
        <w:t>, esta constancia tendrá una vigencia de un año a partir del momento de la expedición.</w:t>
      </w:r>
    </w:p>
    <w:p w14:paraId="7DDBC74A" w14:textId="77777777" w:rsidR="00BD02EB" w:rsidRPr="00BD02EB" w:rsidRDefault="00BD02EB" w:rsidP="00BD02EB">
      <w:pPr>
        <w:widowControl w:val="0"/>
        <w:spacing w:after="0" w:line="360" w:lineRule="auto"/>
        <w:jc w:val="both"/>
        <w:rPr>
          <w:rFonts w:ascii="Arial" w:eastAsia="Arial" w:hAnsi="Arial"/>
          <w:color w:val="000000"/>
          <w:sz w:val="20"/>
          <w:szCs w:val="20"/>
          <w:lang w:val="es-ES" w:eastAsia="es-MX"/>
        </w:rPr>
      </w:pPr>
    </w:p>
    <w:p w14:paraId="73796CCC"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BD02EB">
        <w:rPr>
          <w:rFonts w:ascii="Arial" w:eastAsia="Arial" w:hAnsi="Arial"/>
          <w:b/>
          <w:color w:val="000000"/>
          <w:sz w:val="20"/>
          <w:szCs w:val="20"/>
          <w:lang w:val="es-ES" w:eastAsia="es-MX"/>
        </w:rPr>
        <w:t xml:space="preserve">XXXII.- Instalación de Contenedores metálicos habilitados para vivienda o bodega.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59"/>
        <w:gridCol w:w="3203"/>
        <w:gridCol w:w="3149"/>
      </w:tblGrid>
      <w:tr w:rsidR="00BD02EB" w:rsidRPr="00BD02EB" w14:paraId="67D23B20" w14:textId="77777777" w:rsidTr="00E6139C">
        <w:tc>
          <w:tcPr>
            <w:tcW w:w="1514" w:type="pct"/>
            <w:tcBorders>
              <w:top w:val="single" w:sz="4" w:space="0" w:color="000000"/>
              <w:left w:val="single" w:sz="4" w:space="0" w:color="000000"/>
              <w:bottom w:val="single" w:sz="4" w:space="0" w:color="000000"/>
              <w:right w:val="single" w:sz="4" w:space="0" w:color="000000"/>
            </w:tcBorders>
          </w:tcPr>
          <w:p w14:paraId="144FC553" w14:textId="77777777" w:rsidR="00BD02EB" w:rsidRPr="00BD02EB" w:rsidRDefault="00BD02EB" w:rsidP="00BD02EB">
            <w:pPr>
              <w:widowControl w:val="0"/>
              <w:spacing w:after="0" w:line="360" w:lineRule="auto"/>
              <w:jc w:val="center"/>
              <w:rPr>
                <w:rFonts w:ascii="Arial" w:eastAsia="Arimo" w:hAnsi="Arial"/>
                <w:sz w:val="20"/>
                <w:szCs w:val="20"/>
                <w:lang w:eastAsia="es-MX"/>
              </w:rPr>
            </w:pPr>
          </w:p>
        </w:tc>
        <w:tc>
          <w:tcPr>
            <w:tcW w:w="1758" w:type="pct"/>
            <w:tcBorders>
              <w:top w:val="single" w:sz="4" w:space="0" w:color="000000"/>
              <w:left w:val="single" w:sz="4" w:space="0" w:color="000000"/>
              <w:bottom w:val="single" w:sz="4" w:space="0" w:color="000000"/>
              <w:right w:val="single" w:sz="4" w:space="0" w:color="000000"/>
            </w:tcBorders>
          </w:tcPr>
          <w:p w14:paraId="5351B454"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PERIFERIA Y CABECERA MUNICIPAL</w:t>
            </w:r>
          </w:p>
          <w:p w14:paraId="007FD6AE"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c>
          <w:tcPr>
            <w:tcW w:w="1728" w:type="pct"/>
            <w:tcBorders>
              <w:top w:val="single" w:sz="4" w:space="0" w:color="000000"/>
              <w:left w:val="single" w:sz="4" w:space="0" w:color="000000"/>
              <w:bottom w:val="single" w:sz="4" w:space="0" w:color="000000"/>
              <w:right w:val="single" w:sz="4" w:space="0" w:color="000000"/>
            </w:tcBorders>
          </w:tcPr>
          <w:p w14:paraId="435B94B9"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ZONA COSTERA</w:t>
            </w:r>
          </w:p>
          <w:p w14:paraId="2B6549F0"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r>
      <w:tr w:rsidR="00BD02EB" w:rsidRPr="00BD02EB" w14:paraId="247B55F2" w14:textId="77777777" w:rsidTr="00E6139C">
        <w:tc>
          <w:tcPr>
            <w:tcW w:w="1514" w:type="pct"/>
            <w:tcBorders>
              <w:top w:val="single" w:sz="4" w:space="0" w:color="000000"/>
              <w:left w:val="single" w:sz="4" w:space="0" w:color="000000"/>
              <w:bottom w:val="single" w:sz="4" w:space="0" w:color="000000"/>
              <w:right w:val="single" w:sz="4" w:space="0" w:color="000000"/>
            </w:tcBorders>
          </w:tcPr>
          <w:p w14:paraId="07332AA6"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De 0 a 80 m2</w:t>
            </w:r>
          </w:p>
        </w:tc>
        <w:tc>
          <w:tcPr>
            <w:tcW w:w="1758" w:type="pct"/>
            <w:tcBorders>
              <w:top w:val="single" w:sz="4" w:space="0" w:color="000000"/>
              <w:left w:val="single" w:sz="4" w:space="0" w:color="000000"/>
              <w:bottom w:val="single" w:sz="4" w:space="0" w:color="000000"/>
              <w:right w:val="single" w:sz="4" w:space="0" w:color="000000"/>
            </w:tcBorders>
          </w:tcPr>
          <w:p w14:paraId="50F7C49F"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.36 por m2 </w:t>
            </w:r>
          </w:p>
        </w:tc>
        <w:tc>
          <w:tcPr>
            <w:tcW w:w="1728" w:type="pct"/>
            <w:tcBorders>
              <w:top w:val="single" w:sz="4" w:space="0" w:color="000000"/>
              <w:left w:val="single" w:sz="4" w:space="0" w:color="000000"/>
              <w:bottom w:val="single" w:sz="4" w:space="0" w:color="000000"/>
              <w:right w:val="single" w:sz="4" w:space="0" w:color="000000"/>
            </w:tcBorders>
          </w:tcPr>
          <w:p w14:paraId="4C3EE8F1"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0.72 por m2</w:t>
            </w:r>
          </w:p>
        </w:tc>
      </w:tr>
      <w:tr w:rsidR="00BD02EB" w:rsidRPr="00BD02EB" w14:paraId="49118568" w14:textId="77777777" w:rsidTr="00E6139C">
        <w:tc>
          <w:tcPr>
            <w:tcW w:w="1514" w:type="pct"/>
            <w:tcBorders>
              <w:top w:val="single" w:sz="4" w:space="0" w:color="000000"/>
              <w:left w:val="single" w:sz="4" w:space="0" w:color="000000"/>
              <w:bottom w:val="single" w:sz="4" w:space="0" w:color="000000"/>
              <w:right w:val="single" w:sz="4" w:space="0" w:color="000000"/>
            </w:tcBorders>
          </w:tcPr>
          <w:p w14:paraId="2A9CEA13"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Mayores a 80 m2</w:t>
            </w:r>
          </w:p>
        </w:tc>
        <w:tc>
          <w:tcPr>
            <w:tcW w:w="1758" w:type="pct"/>
            <w:tcBorders>
              <w:top w:val="single" w:sz="4" w:space="0" w:color="000000"/>
              <w:left w:val="single" w:sz="4" w:space="0" w:color="000000"/>
              <w:bottom w:val="single" w:sz="4" w:space="0" w:color="000000"/>
              <w:right w:val="single" w:sz="4" w:space="0" w:color="000000"/>
            </w:tcBorders>
          </w:tcPr>
          <w:p w14:paraId="60CCA77A"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.40 metro 2</w:t>
            </w:r>
          </w:p>
        </w:tc>
        <w:tc>
          <w:tcPr>
            <w:tcW w:w="1728" w:type="pct"/>
            <w:tcBorders>
              <w:top w:val="single" w:sz="4" w:space="0" w:color="000000"/>
              <w:left w:val="single" w:sz="4" w:space="0" w:color="000000"/>
              <w:bottom w:val="single" w:sz="4" w:space="0" w:color="000000"/>
              <w:right w:val="single" w:sz="4" w:space="0" w:color="000000"/>
            </w:tcBorders>
          </w:tcPr>
          <w:p w14:paraId="2641E596"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.0.80 por m2</w:t>
            </w:r>
          </w:p>
        </w:tc>
      </w:tr>
    </w:tbl>
    <w:p w14:paraId="4037BF6C"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p>
    <w:p w14:paraId="35B76781"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XXXIII.-</w:t>
      </w:r>
      <w:r w:rsidRPr="00BD02EB">
        <w:rPr>
          <w:rFonts w:ascii="Arial" w:eastAsia="Arial" w:hAnsi="Arial"/>
          <w:color w:val="000000"/>
          <w:sz w:val="20"/>
          <w:szCs w:val="20"/>
          <w:lang w:val="es-ES" w:eastAsia="es-MX"/>
        </w:rPr>
        <w:t xml:space="preserve"> Asimismo, se establece que mediante autorización y aprobación de cabildo del municipio de Dzemul, Yucatán, por votación con mayoría simple, el municipio podrá realizar los descuentos, reducciones, condonaciones totales o parciales de cualquier clase de impuestos, contribuciones, derechos, licencias, que cobre en concepto de los mismos a cualquier persona física o moral</w:t>
      </w:r>
    </w:p>
    <w:p w14:paraId="580A8E76"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28083377"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XII</w:t>
      </w:r>
    </w:p>
    <w:p w14:paraId="5DAB139A"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Derechos por Servicio de Rastro</w:t>
      </w:r>
    </w:p>
    <w:p w14:paraId="071BDDB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5315054D"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45.- </w:t>
      </w:r>
      <w:r w:rsidRPr="00BD02EB">
        <w:rPr>
          <w:rFonts w:ascii="Arial" w:eastAsia="Arial" w:hAnsi="Arial"/>
          <w:color w:val="000000"/>
          <w:sz w:val="20"/>
          <w:szCs w:val="20"/>
          <w:lang w:val="es-ES" w:eastAsia="es-MX"/>
        </w:rPr>
        <w:t>Son objeto de este derecho la matanza, guarda en corrales, transporte, peso en básculas, inspección de animales, realizados en el rastro municipal.</w:t>
      </w:r>
    </w:p>
    <w:p w14:paraId="68793CAD"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0E19B3A9"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Los derechos por servicio de inspección por parte de la autoridad municipal, se pagarán de acuerdo a la siguiente tarifa:</w:t>
      </w:r>
    </w:p>
    <w:p w14:paraId="0B0E02B6"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661"/>
        <w:gridCol w:w="412"/>
        <w:gridCol w:w="3035"/>
      </w:tblGrid>
      <w:tr w:rsidR="00BD02EB" w:rsidRPr="00BD02EB" w14:paraId="062500C8" w14:textId="77777777" w:rsidTr="00E6139C">
        <w:trPr>
          <w:trHeight w:val="20"/>
        </w:trPr>
        <w:tc>
          <w:tcPr>
            <w:tcW w:w="3108" w:type="pct"/>
            <w:tcBorders>
              <w:left w:val="single" w:sz="6" w:space="0" w:color="000000"/>
              <w:bottom w:val="single" w:sz="6" w:space="0" w:color="000000"/>
              <w:right w:val="single" w:sz="6" w:space="0" w:color="000000"/>
            </w:tcBorders>
          </w:tcPr>
          <w:p w14:paraId="338AA8F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 </w:t>
            </w:r>
            <w:r w:rsidRPr="00BD02EB">
              <w:rPr>
                <w:rFonts w:ascii="Arial" w:eastAsia="Arial" w:hAnsi="Arial"/>
                <w:color w:val="000000"/>
                <w:sz w:val="20"/>
                <w:szCs w:val="20"/>
                <w:lang w:val="es-ES" w:eastAsia="es-MX"/>
              </w:rPr>
              <w:t>Ganado vacuno</w:t>
            </w:r>
          </w:p>
        </w:tc>
        <w:tc>
          <w:tcPr>
            <w:tcW w:w="226" w:type="pct"/>
            <w:tcBorders>
              <w:right w:val="nil"/>
            </w:tcBorders>
          </w:tcPr>
          <w:p w14:paraId="69807241"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666" w:type="pct"/>
            <w:tcBorders>
              <w:left w:val="nil"/>
              <w:bottom w:val="single" w:sz="6" w:space="0" w:color="000000"/>
            </w:tcBorders>
          </w:tcPr>
          <w:p w14:paraId="7FAC0ABD"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20.00 por cabeza</w:t>
            </w:r>
          </w:p>
        </w:tc>
      </w:tr>
      <w:tr w:rsidR="00BD02EB" w:rsidRPr="00BD02EB" w14:paraId="69A38646" w14:textId="77777777" w:rsidTr="00E6139C">
        <w:trPr>
          <w:trHeight w:val="20"/>
        </w:trPr>
        <w:tc>
          <w:tcPr>
            <w:tcW w:w="3108" w:type="pct"/>
            <w:tcBorders>
              <w:top w:val="single" w:sz="6" w:space="0" w:color="000000"/>
              <w:left w:val="single" w:sz="6" w:space="0" w:color="000000"/>
              <w:right w:val="single" w:sz="6" w:space="0" w:color="000000"/>
            </w:tcBorders>
          </w:tcPr>
          <w:p w14:paraId="549B9F8B"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II.- </w:t>
            </w:r>
            <w:r w:rsidRPr="00BD02EB">
              <w:rPr>
                <w:rFonts w:ascii="Arial" w:eastAsia="Arial" w:hAnsi="Arial"/>
                <w:color w:val="000000"/>
                <w:sz w:val="20"/>
                <w:szCs w:val="20"/>
                <w:lang w:val="es-ES" w:eastAsia="es-MX"/>
              </w:rPr>
              <w:t>Ganado porcino</w:t>
            </w:r>
          </w:p>
        </w:tc>
        <w:tc>
          <w:tcPr>
            <w:tcW w:w="226" w:type="pct"/>
            <w:tcBorders>
              <w:right w:val="nil"/>
            </w:tcBorders>
          </w:tcPr>
          <w:p w14:paraId="71447BB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666" w:type="pct"/>
            <w:tcBorders>
              <w:top w:val="single" w:sz="6" w:space="0" w:color="000000"/>
              <w:left w:val="nil"/>
            </w:tcBorders>
          </w:tcPr>
          <w:p w14:paraId="6B4C4FEF"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10.00 por cabeza</w:t>
            </w:r>
          </w:p>
        </w:tc>
      </w:tr>
    </w:tbl>
    <w:p w14:paraId="41630E6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102CA9F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46.- </w:t>
      </w:r>
      <w:r w:rsidRPr="00BD02EB">
        <w:rPr>
          <w:rFonts w:ascii="Arial" w:eastAsia="Arial" w:hAnsi="Arial"/>
          <w:color w:val="000000"/>
          <w:sz w:val="20"/>
          <w:szCs w:val="20"/>
          <w:lang w:val="es-ES" w:eastAsia="es-MX"/>
        </w:rPr>
        <w:t>Son objeto de este derecho, la supervisión sanitaria efectuada por la autoridad municipal para la autorización de matanza de animales fuera del rastro municipal.</w:t>
      </w:r>
    </w:p>
    <w:p w14:paraId="1C8117B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661"/>
        <w:gridCol w:w="412"/>
        <w:gridCol w:w="3035"/>
      </w:tblGrid>
      <w:tr w:rsidR="00BD02EB" w:rsidRPr="00BD02EB" w14:paraId="63832ED3" w14:textId="77777777" w:rsidTr="00E6139C">
        <w:trPr>
          <w:trHeight w:val="20"/>
        </w:trPr>
        <w:tc>
          <w:tcPr>
            <w:tcW w:w="3108" w:type="pct"/>
            <w:tcBorders>
              <w:left w:val="single" w:sz="6" w:space="0" w:color="000000"/>
              <w:bottom w:val="single" w:sz="6" w:space="0" w:color="000000"/>
              <w:right w:val="single" w:sz="6" w:space="0" w:color="000000"/>
            </w:tcBorders>
          </w:tcPr>
          <w:p w14:paraId="1F7776B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 </w:t>
            </w:r>
            <w:r w:rsidRPr="00BD02EB">
              <w:rPr>
                <w:rFonts w:ascii="Arial" w:eastAsia="Arial" w:hAnsi="Arial"/>
                <w:color w:val="000000"/>
                <w:sz w:val="20"/>
                <w:szCs w:val="20"/>
                <w:lang w:val="es-ES" w:eastAsia="es-MX"/>
              </w:rPr>
              <w:t>Ganado vacuno</w:t>
            </w:r>
          </w:p>
        </w:tc>
        <w:tc>
          <w:tcPr>
            <w:tcW w:w="226" w:type="pct"/>
            <w:tcBorders>
              <w:right w:val="nil"/>
            </w:tcBorders>
          </w:tcPr>
          <w:p w14:paraId="4511020C"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666" w:type="pct"/>
            <w:tcBorders>
              <w:left w:val="nil"/>
              <w:bottom w:val="single" w:sz="6" w:space="0" w:color="000000"/>
            </w:tcBorders>
          </w:tcPr>
          <w:p w14:paraId="38886478"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$ 50.00 por cabeza</w:t>
            </w:r>
          </w:p>
        </w:tc>
      </w:tr>
      <w:tr w:rsidR="00BD02EB" w:rsidRPr="00BD02EB" w14:paraId="4EB15DE3" w14:textId="77777777" w:rsidTr="00E6139C">
        <w:trPr>
          <w:trHeight w:val="20"/>
        </w:trPr>
        <w:tc>
          <w:tcPr>
            <w:tcW w:w="3108" w:type="pct"/>
            <w:tcBorders>
              <w:top w:val="single" w:sz="6" w:space="0" w:color="000000"/>
              <w:left w:val="single" w:sz="6" w:space="0" w:color="000000"/>
              <w:right w:val="single" w:sz="6" w:space="0" w:color="000000"/>
            </w:tcBorders>
          </w:tcPr>
          <w:p w14:paraId="3AA84FA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II.- </w:t>
            </w:r>
            <w:r w:rsidRPr="00BD02EB">
              <w:rPr>
                <w:rFonts w:ascii="Arial" w:eastAsia="Arial" w:hAnsi="Arial"/>
                <w:color w:val="000000"/>
                <w:sz w:val="20"/>
                <w:szCs w:val="20"/>
                <w:lang w:val="es-ES" w:eastAsia="es-MX"/>
              </w:rPr>
              <w:t>Ganado porcino</w:t>
            </w:r>
          </w:p>
        </w:tc>
        <w:tc>
          <w:tcPr>
            <w:tcW w:w="226" w:type="pct"/>
            <w:tcBorders>
              <w:right w:val="nil"/>
            </w:tcBorders>
          </w:tcPr>
          <w:p w14:paraId="6605D02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w:t>
            </w:r>
          </w:p>
        </w:tc>
        <w:tc>
          <w:tcPr>
            <w:tcW w:w="1666" w:type="pct"/>
            <w:tcBorders>
              <w:top w:val="single" w:sz="6" w:space="0" w:color="000000"/>
              <w:left w:val="nil"/>
            </w:tcBorders>
          </w:tcPr>
          <w:p w14:paraId="080F515F" w14:textId="77777777" w:rsidR="00BD02EB" w:rsidRPr="00BD02EB" w:rsidRDefault="00BD02EB" w:rsidP="00BD02EB">
            <w:pPr>
              <w:widowControl w:val="0"/>
              <w:pBdr>
                <w:top w:val="nil"/>
                <w:left w:val="nil"/>
                <w:bottom w:val="nil"/>
                <w:right w:val="nil"/>
                <w:between w:val="nil"/>
              </w:pBdr>
              <w:spacing w:after="0" w:line="360" w:lineRule="auto"/>
              <w:jc w:val="right"/>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$ 30.00 por cabeza</w:t>
            </w:r>
          </w:p>
        </w:tc>
      </w:tr>
    </w:tbl>
    <w:p w14:paraId="056BA60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0DCD4F36" w14:textId="77777777" w:rsidR="00BD02EB" w:rsidRPr="00BD02EB" w:rsidRDefault="00BD02EB" w:rsidP="00BD02EB">
      <w:pPr>
        <w:widowControl w:val="0"/>
        <w:spacing w:after="0" w:line="360" w:lineRule="auto"/>
        <w:jc w:val="center"/>
        <w:rPr>
          <w:rFonts w:ascii="Arial" w:eastAsia="Arial" w:hAnsi="Arial"/>
          <w:b/>
          <w:sz w:val="20"/>
          <w:szCs w:val="20"/>
          <w:lang w:val="es-ES" w:eastAsia="es-MX"/>
        </w:rPr>
      </w:pPr>
      <w:r w:rsidRPr="00BD02EB">
        <w:rPr>
          <w:rFonts w:ascii="Arial" w:eastAsia="Arial" w:hAnsi="Arial"/>
          <w:b/>
          <w:sz w:val="20"/>
          <w:szCs w:val="20"/>
          <w:lang w:val="es-ES" w:eastAsia="es-MX"/>
        </w:rPr>
        <w:t>Capitulo XIII</w:t>
      </w:r>
    </w:p>
    <w:p w14:paraId="186476FA" w14:textId="77777777" w:rsidR="00BD02EB" w:rsidRPr="00BD02EB" w:rsidRDefault="00BD02EB" w:rsidP="00BD02EB">
      <w:pPr>
        <w:widowControl w:val="0"/>
        <w:spacing w:after="0" w:line="360" w:lineRule="auto"/>
        <w:jc w:val="center"/>
        <w:rPr>
          <w:rFonts w:ascii="Arial" w:eastAsia="Arial" w:hAnsi="Arial"/>
          <w:b/>
          <w:sz w:val="20"/>
          <w:szCs w:val="20"/>
          <w:lang w:val="es-ES" w:eastAsia="es-MX"/>
        </w:rPr>
      </w:pPr>
      <w:r w:rsidRPr="00BD02EB">
        <w:rPr>
          <w:rFonts w:ascii="Arial" w:eastAsia="Arial" w:hAnsi="Arial"/>
          <w:b/>
          <w:sz w:val="20"/>
          <w:szCs w:val="20"/>
          <w:lang w:val="es-ES" w:eastAsia="es-MX"/>
        </w:rPr>
        <w:t>Derechos para realizar servicios de labores topográficas</w:t>
      </w:r>
    </w:p>
    <w:p w14:paraId="61351CAD"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p>
    <w:p w14:paraId="4D99FA1B"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r w:rsidRPr="00BD02EB">
        <w:rPr>
          <w:rFonts w:ascii="Arial" w:eastAsia="Arial" w:hAnsi="Arial"/>
          <w:b/>
          <w:sz w:val="20"/>
          <w:szCs w:val="20"/>
          <w:lang w:val="es-ES" w:eastAsia="es-MX"/>
        </w:rPr>
        <w:t xml:space="preserve">Articulo 47.- </w:t>
      </w:r>
      <w:r w:rsidRPr="00BD02EB">
        <w:rPr>
          <w:rFonts w:ascii="Arial" w:eastAsia="Arial" w:hAnsi="Arial"/>
          <w:sz w:val="20"/>
          <w:szCs w:val="20"/>
          <w:lang w:val="es-ES" w:eastAsia="es-MX"/>
        </w:rPr>
        <w:t xml:space="preserve">son objeto de pago de derechos por la realización de servicios de labores topográficas que lleve a cabo cualquier persona en el Municipio. </w:t>
      </w:r>
    </w:p>
    <w:p w14:paraId="271CAECF"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BD02EB" w:rsidRPr="00BD02EB" w14:paraId="43810AB9"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126AFC3D"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PERIFERIA Y CABECERA MUNICIPAL</w:t>
            </w:r>
          </w:p>
          <w:p w14:paraId="2D5B7D1D"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c>
          <w:tcPr>
            <w:tcW w:w="2500" w:type="pct"/>
            <w:tcBorders>
              <w:top w:val="single" w:sz="4" w:space="0" w:color="000000"/>
              <w:left w:val="single" w:sz="4" w:space="0" w:color="000000"/>
              <w:bottom w:val="single" w:sz="4" w:space="0" w:color="000000"/>
              <w:right w:val="single" w:sz="4" w:space="0" w:color="000000"/>
            </w:tcBorders>
          </w:tcPr>
          <w:p w14:paraId="29DB89EB"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ZONA COSTERA</w:t>
            </w:r>
          </w:p>
          <w:p w14:paraId="6646C1AE"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r>
      <w:tr w:rsidR="00BD02EB" w:rsidRPr="00BD02EB" w14:paraId="79F267AD"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4885453B"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77</w:t>
            </w:r>
          </w:p>
        </w:tc>
        <w:tc>
          <w:tcPr>
            <w:tcW w:w="2500" w:type="pct"/>
            <w:tcBorders>
              <w:top w:val="single" w:sz="4" w:space="0" w:color="000000"/>
              <w:left w:val="single" w:sz="4" w:space="0" w:color="000000"/>
              <w:bottom w:val="single" w:sz="4" w:space="0" w:color="000000"/>
              <w:right w:val="single" w:sz="4" w:space="0" w:color="000000"/>
            </w:tcBorders>
          </w:tcPr>
          <w:p w14:paraId="3BBDC319"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156</w:t>
            </w:r>
          </w:p>
        </w:tc>
      </w:tr>
    </w:tbl>
    <w:p w14:paraId="638050A1"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p>
    <w:p w14:paraId="4CA22933" w14:textId="77777777" w:rsidR="00BD02EB" w:rsidRPr="00BD02EB" w:rsidRDefault="00BD02EB" w:rsidP="00BD02EB">
      <w:pPr>
        <w:widowControl w:val="0"/>
        <w:spacing w:after="0" w:line="360" w:lineRule="auto"/>
        <w:jc w:val="both"/>
        <w:rPr>
          <w:rFonts w:ascii="Arial" w:eastAsia="Arial" w:hAnsi="Arial"/>
          <w:sz w:val="20"/>
          <w:szCs w:val="20"/>
          <w:lang w:val="es-ES" w:eastAsia="es-MX"/>
        </w:rPr>
      </w:pPr>
      <w:r w:rsidRPr="00BD02EB">
        <w:rPr>
          <w:rFonts w:ascii="Arial" w:eastAsia="Arial" w:hAnsi="Arial"/>
          <w:b/>
          <w:sz w:val="20"/>
          <w:szCs w:val="20"/>
          <w:lang w:val="es-ES" w:eastAsia="es-MX"/>
        </w:rPr>
        <w:t>Articulo 48.- Si</w:t>
      </w:r>
      <w:r w:rsidRPr="00BD02EB">
        <w:rPr>
          <w:rFonts w:ascii="Arial" w:eastAsia="Arial" w:hAnsi="Arial"/>
          <w:sz w:val="20"/>
          <w:szCs w:val="20"/>
          <w:lang w:val="es-ES" w:eastAsia="es-MX"/>
        </w:rPr>
        <w:t xml:space="preserve"> para la realización de servicios de labores topográficas a que se refiere el artículo anterior se opera el vuelo de cualquier dispositivo tipo dron se pagara adicional el derecho siguiente:</w:t>
      </w:r>
    </w:p>
    <w:p w14:paraId="041354E9" w14:textId="77777777" w:rsidR="00BD02EB" w:rsidRPr="00BD02EB" w:rsidRDefault="00BD02EB" w:rsidP="00BD02EB">
      <w:pPr>
        <w:widowControl w:val="0"/>
        <w:spacing w:after="0" w:line="360" w:lineRule="auto"/>
        <w:rPr>
          <w:rFonts w:ascii="Arial" w:eastAsia="Arial" w:hAnsi="Arial"/>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BD02EB" w:rsidRPr="00BD02EB" w14:paraId="33138A16"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74AD17C7"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PERIFERIA Y CABECERA MUNICIPAL</w:t>
            </w:r>
          </w:p>
          <w:p w14:paraId="2F7622C8"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c>
          <w:tcPr>
            <w:tcW w:w="2500" w:type="pct"/>
            <w:tcBorders>
              <w:top w:val="single" w:sz="4" w:space="0" w:color="000000"/>
              <w:left w:val="single" w:sz="4" w:space="0" w:color="000000"/>
              <w:bottom w:val="single" w:sz="4" w:space="0" w:color="000000"/>
              <w:right w:val="single" w:sz="4" w:space="0" w:color="000000"/>
            </w:tcBorders>
          </w:tcPr>
          <w:p w14:paraId="6221254D"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ZONA COSTERA</w:t>
            </w:r>
          </w:p>
          <w:p w14:paraId="2CA0E23A" w14:textId="77777777" w:rsidR="00BD02EB" w:rsidRPr="00BD02EB" w:rsidRDefault="00BD02EB" w:rsidP="00BD02EB">
            <w:pPr>
              <w:widowControl w:val="0"/>
              <w:spacing w:after="0" w:line="360" w:lineRule="auto"/>
              <w:jc w:val="center"/>
              <w:rPr>
                <w:rFonts w:ascii="Arial" w:eastAsia="Arimo" w:hAnsi="Arial"/>
                <w:sz w:val="20"/>
                <w:szCs w:val="20"/>
                <w:lang w:eastAsia="es-MX"/>
              </w:rPr>
            </w:pPr>
            <w:r w:rsidRPr="00BD02EB">
              <w:rPr>
                <w:rFonts w:ascii="Arial" w:eastAsia="Arimo" w:hAnsi="Arial"/>
                <w:sz w:val="20"/>
                <w:szCs w:val="20"/>
                <w:lang w:eastAsia="es-MX"/>
              </w:rPr>
              <w:t>U.M.A.</w:t>
            </w:r>
          </w:p>
        </w:tc>
      </w:tr>
      <w:tr w:rsidR="00BD02EB" w:rsidRPr="00BD02EB" w14:paraId="69B8538F" w14:textId="77777777" w:rsidTr="00E6139C">
        <w:tc>
          <w:tcPr>
            <w:tcW w:w="2500" w:type="pct"/>
            <w:tcBorders>
              <w:top w:val="single" w:sz="4" w:space="0" w:color="000000"/>
              <w:left w:val="single" w:sz="4" w:space="0" w:color="000000"/>
              <w:bottom w:val="single" w:sz="4" w:space="0" w:color="000000"/>
              <w:right w:val="single" w:sz="4" w:space="0" w:color="000000"/>
            </w:tcBorders>
          </w:tcPr>
          <w:p w14:paraId="0FA53E9E" w14:textId="77777777" w:rsidR="00BD02EB" w:rsidRPr="00BD02EB" w:rsidRDefault="00BD02EB" w:rsidP="00BD02EB">
            <w:pPr>
              <w:pBdr>
                <w:top w:val="nil"/>
                <w:left w:val="nil"/>
                <w:bottom w:val="nil"/>
                <w:right w:val="nil"/>
                <w:between w:val="nil"/>
              </w:pBdr>
              <w:spacing w:after="0" w:line="360" w:lineRule="auto"/>
              <w:jc w:val="center"/>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16 por unidad</w:t>
            </w:r>
          </w:p>
        </w:tc>
        <w:tc>
          <w:tcPr>
            <w:tcW w:w="2500" w:type="pct"/>
            <w:tcBorders>
              <w:top w:val="single" w:sz="4" w:space="0" w:color="000000"/>
              <w:left w:val="single" w:sz="4" w:space="0" w:color="000000"/>
              <w:bottom w:val="single" w:sz="4" w:space="0" w:color="000000"/>
              <w:right w:val="single" w:sz="4" w:space="0" w:color="000000"/>
            </w:tcBorders>
          </w:tcPr>
          <w:p w14:paraId="515FF7F5" w14:textId="77777777" w:rsidR="00BD02EB" w:rsidRPr="00BD02EB" w:rsidRDefault="00BD02EB" w:rsidP="00BD02EB">
            <w:pPr>
              <w:widowControl w:val="0"/>
              <w:spacing w:after="0" w:line="360" w:lineRule="auto"/>
              <w:jc w:val="center"/>
              <w:rPr>
                <w:rFonts w:ascii="Arial" w:eastAsia="Arimo" w:hAnsi="Arial"/>
                <w:sz w:val="20"/>
                <w:szCs w:val="20"/>
                <w:lang w:val="es-ES" w:eastAsia="es-MX"/>
              </w:rPr>
            </w:pPr>
            <w:r w:rsidRPr="00BD02EB">
              <w:rPr>
                <w:rFonts w:ascii="Arial" w:eastAsia="Arimo" w:hAnsi="Arial"/>
                <w:sz w:val="20"/>
                <w:szCs w:val="20"/>
                <w:lang w:val="es-ES" w:eastAsia="es-MX"/>
              </w:rPr>
              <w:t>31 por unidad</w:t>
            </w:r>
          </w:p>
        </w:tc>
      </w:tr>
    </w:tbl>
    <w:p w14:paraId="5F6A81D2" w14:textId="77777777" w:rsidR="00BD02EB" w:rsidRPr="00BD02EB" w:rsidRDefault="00BD02EB" w:rsidP="00BD02EB">
      <w:pPr>
        <w:widowControl w:val="0"/>
        <w:spacing w:after="0" w:line="360" w:lineRule="auto"/>
        <w:rPr>
          <w:rFonts w:ascii="Arial" w:eastAsia="Arial" w:hAnsi="Arial"/>
          <w:sz w:val="20"/>
          <w:szCs w:val="20"/>
          <w:lang w:val="es-ES" w:eastAsia="es-MX"/>
        </w:rPr>
      </w:pPr>
    </w:p>
    <w:p w14:paraId="14032C35" w14:textId="77777777" w:rsidR="00BD02EB" w:rsidRPr="00BD02EB" w:rsidRDefault="00BD02EB" w:rsidP="00BD02EB">
      <w:pPr>
        <w:widowControl w:val="0"/>
        <w:spacing w:after="0" w:line="360" w:lineRule="auto"/>
        <w:rPr>
          <w:rFonts w:ascii="Arial" w:eastAsia="Arial" w:hAnsi="Arial"/>
          <w:sz w:val="20"/>
          <w:szCs w:val="20"/>
          <w:lang w:val="es-ES" w:eastAsia="es-MX"/>
        </w:rPr>
      </w:pPr>
      <w:r w:rsidRPr="00BD02EB">
        <w:rPr>
          <w:rFonts w:ascii="Arial" w:eastAsia="Arial" w:hAnsi="Arial"/>
          <w:sz w:val="20"/>
          <w:szCs w:val="20"/>
          <w:lang w:val="es-ES" w:eastAsia="es-MX"/>
        </w:rPr>
        <w:br w:type="column"/>
      </w:r>
    </w:p>
    <w:p w14:paraId="58C3BBB4"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 xml:space="preserve">TÍTULO CUARTO </w:t>
      </w:r>
    </w:p>
    <w:p w14:paraId="6804C90C"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CONTRIBUCIONES DE MEJORAS</w:t>
      </w:r>
    </w:p>
    <w:p w14:paraId="1AA1B75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49034040"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ÚNICO</w:t>
      </w:r>
    </w:p>
    <w:p w14:paraId="1CC4A135" w14:textId="77777777" w:rsidR="00BD02EB" w:rsidRPr="00BD02EB" w:rsidRDefault="00BD02EB" w:rsidP="00BD02EB">
      <w:pPr>
        <w:widowControl w:val="0"/>
        <w:spacing w:after="0" w:line="360" w:lineRule="auto"/>
        <w:jc w:val="center"/>
        <w:rPr>
          <w:rFonts w:ascii="Arial" w:eastAsia="Arial" w:hAnsi="Arial"/>
          <w:b/>
          <w:sz w:val="20"/>
          <w:szCs w:val="20"/>
          <w:lang w:val="es-ES" w:eastAsia="es-MX"/>
        </w:rPr>
      </w:pPr>
      <w:r w:rsidRPr="00BD02EB">
        <w:rPr>
          <w:rFonts w:ascii="Arial" w:eastAsia="Arial" w:hAnsi="Arial"/>
          <w:b/>
          <w:sz w:val="20"/>
          <w:szCs w:val="20"/>
          <w:lang w:val="es-ES" w:eastAsia="es-MX"/>
        </w:rPr>
        <w:t>Contribuciones de Mejoras</w:t>
      </w:r>
    </w:p>
    <w:p w14:paraId="3E692C72"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p>
    <w:p w14:paraId="63DAE21C"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49.- </w:t>
      </w:r>
      <w:r w:rsidRPr="00BD02EB">
        <w:rPr>
          <w:rFonts w:ascii="Arial" w:eastAsia="Arial" w:hAnsi="Arial"/>
          <w:color w:val="000000"/>
          <w:sz w:val="20"/>
          <w:szCs w:val="20"/>
          <w:lang w:val="es-ES" w:eastAsia="es-MX"/>
        </w:rPr>
        <w:t>Son contribuciones de mejoras, las cantidades que la Hacienda Pública Municipal tiene derecho de percibir de la ciudadanía directamente beneficiada, como aportación a los gastos que ocasione la realización de obras de mejoramiento o la prestación de un servicio de interés general, emprendidos para el beneficio común.</w:t>
      </w:r>
    </w:p>
    <w:p w14:paraId="5F213E10"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1956C940"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La cuota a pagar se determinará de conformidad con lo establecido en la Ley de Hacienda para el Municipio de Dzemul, Yucatán.</w:t>
      </w:r>
    </w:p>
    <w:p w14:paraId="31736322"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32AEE2BF"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 xml:space="preserve">TÍTULO QUINTO </w:t>
      </w:r>
    </w:p>
    <w:p w14:paraId="7A3D9997" w14:textId="77777777" w:rsidR="00BD02EB" w:rsidRPr="00BD02EB" w:rsidRDefault="00BD02EB" w:rsidP="00BD02EB">
      <w:pPr>
        <w:widowControl w:val="0"/>
        <w:spacing w:after="0" w:line="360" w:lineRule="auto"/>
        <w:jc w:val="center"/>
        <w:rPr>
          <w:rFonts w:ascii="Arial" w:eastAsia="Arial" w:hAnsi="Arial"/>
          <w:b/>
          <w:sz w:val="20"/>
          <w:szCs w:val="20"/>
          <w:lang w:val="es-ES" w:eastAsia="es-MX"/>
        </w:rPr>
      </w:pPr>
      <w:r w:rsidRPr="00BD02EB">
        <w:rPr>
          <w:rFonts w:ascii="Arial" w:eastAsia="Arial" w:hAnsi="Arial"/>
          <w:b/>
          <w:sz w:val="20"/>
          <w:szCs w:val="20"/>
          <w:lang w:val="es-ES" w:eastAsia="es-MX"/>
        </w:rPr>
        <w:t>PRODUCTOS</w:t>
      </w:r>
    </w:p>
    <w:p w14:paraId="283A3EC0"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p>
    <w:p w14:paraId="5D862031"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I</w:t>
      </w:r>
    </w:p>
    <w:p w14:paraId="7D8DECD6"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Productos derivados de Bienes Inmuebles</w:t>
      </w:r>
    </w:p>
    <w:p w14:paraId="48C3C34E"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50.- </w:t>
      </w:r>
      <w:r w:rsidRPr="00BD02EB">
        <w:rPr>
          <w:rFonts w:ascii="Arial" w:eastAsia="Arial" w:hAnsi="Arial"/>
          <w:color w:val="000000"/>
          <w:sz w:val="20"/>
          <w:szCs w:val="20"/>
          <w:lang w:val="es-ES" w:eastAsia="es-MX"/>
        </w:rPr>
        <w:t>El Municipio percibirá productos derivados de sus bienes inmuebles por los siguientes conceptos:</w:t>
      </w:r>
    </w:p>
    <w:p w14:paraId="19286107"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3D1F0D47"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 </w:t>
      </w:r>
      <w:r w:rsidRPr="00BD02EB">
        <w:rPr>
          <w:rFonts w:ascii="Arial" w:eastAsia="Arial" w:hAnsi="Arial"/>
          <w:color w:val="000000"/>
          <w:sz w:val="20"/>
          <w:szCs w:val="20"/>
          <w:lang w:val="es-ES" w:eastAsia="es-MX"/>
        </w:rPr>
        <w:t>Arrendamiento o enajenación de bienes inmuebles. La cantidad a percibir será la acordada por el Cabildo al considerar las características y ubicación del inmueble;</w:t>
      </w:r>
    </w:p>
    <w:p w14:paraId="6B4D3E6C"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0D60A914"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II.- </w:t>
      </w:r>
      <w:r w:rsidRPr="00BD02EB">
        <w:rPr>
          <w:rFonts w:ascii="Arial" w:eastAsia="Arial" w:hAnsi="Arial"/>
          <w:color w:val="000000"/>
          <w:sz w:val="20"/>
          <w:szCs w:val="20"/>
          <w:lang w:val="es-ES" w:eastAsia="es-MX"/>
        </w:rPr>
        <w:t>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 y</w:t>
      </w:r>
    </w:p>
    <w:p w14:paraId="504310D9"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37EA3198"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III.- </w:t>
      </w:r>
      <w:r w:rsidRPr="00BD02EB">
        <w:rPr>
          <w:rFonts w:ascii="Arial" w:eastAsia="Arial" w:hAnsi="Arial"/>
          <w:color w:val="000000"/>
          <w:sz w:val="20"/>
          <w:szCs w:val="20"/>
          <w:lang w:val="es-ES" w:eastAsia="es-MX"/>
        </w:rPr>
        <w:t>Por concesión del uso del piso en la vía pública o en bienes destinados a un servicio público como mercados, unidades deportivas, plazas y otros bienes de dominio público.</w:t>
      </w:r>
    </w:p>
    <w:p w14:paraId="2E7D691D"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1C364FA9"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 xml:space="preserve">Por derecho de piso a vendedores con puestos semifijos se pagará una cuota de $ 25.00 diarios por </w:t>
      </w:r>
      <w:r w:rsidRPr="00BD02EB">
        <w:rPr>
          <w:rFonts w:ascii="Arial" w:eastAsia="Arial" w:hAnsi="Arial"/>
          <w:color w:val="000000"/>
          <w:sz w:val="20"/>
          <w:szCs w:val="20"/>
          <w:lang w:val="es-ES" w:eastAsia="es-MX"/>
        </w:rPr>
        <w:lastRenderedPageBreak/>
        <w:t>metro cuadrado asignado.</w:t>
      </w:r>
    </w:p>
    <w:p w14:paraId="6A9ABCDD"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4D4C6C83"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II</w:t>
      </w:r>
    </w:p>
    <w:p w14:paraId="07EBAB98"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Productos Derivados de Bienes Muebles</w:t>
      </w:r>
    </w:p>
    <w:p w14:paraId="77229D1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05F06D85"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51.- </w:t>
      </w:r>
      <w:r w:rsidRPr="00BD02EB">
        <w:rPr>
          <w:rFonts w:ascii="Arial" w:eastAsia="Arial" w:hAnsi="Arial"/>
          <w:color w:val="000000"/>
          <w:sz w:val="20"/>
          <w:szCs w:val="20"/>
          <w:lang w:val="es-ES" w:eastAsia="es-MX"/>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para el Municipio de Dzemul, Yucatán.</w:t>
      </w:r>
    </w:p>
    <w:p w14:paraId="73A640C9" w14:textId="77777777" w:rsidR="00BD02EB" w:rsidRPr="00BD02EB" w:rsidRDefault="00BD02EB" w:rsidP="00BD02EB">
      <w:pPr>
        <w:spacing w:after="0" w:line="360" w:lineRule="auto"/>
        <w:rPr>
          <w:rFonts w:ascii="Arial" w:eastAsia="Arial" w:hAnsi="Arial"/>
          <w:color w:val="000000"/>
          <w:sz w:val="20"/>
          <w:szCs w:val="20"/>
          <w:lang w:val="es-ES" w:eastAsia="es-MX"/>
        </w:rPr>
      </w:pPr>
    </w:p>
    <w:p w14:paraId="4C104512"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III</w:t>
      </w:r>
    </w:p>
    <w:p w14:paraId="2736ACAA"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Productos Financieros</w:t>
      </w:r>
    </w:p>
    <w:p w14:paraId="778AC986"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22621CBB"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52.- </w:t>
      </w:r>
      <w:r w:rsidRPr="00BD02EB">
        <w:rPr>
          <w:rFonts w:ascii="Arial" w:eastAsia="Arial" w:hAnsi="Arial"/>
          <w:color w:val="000000"/>
          <w:sz w:val="20"/>
          <w:szCs w:val="20"/>
          <w:lang w:val="es-ES" w:eastAsia="es-MX"/>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28F4FFF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5A0B5109"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IV</w:t>
      </w:r>
    </w:p>
    <w:p w14:paraId="7F309E9B"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Otros Productos</w:t>
      </w:r>
    </w:p>
    <w:p w14:paraId="0741A66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7C9AA931"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53.- </w:t>
      </w:r>
      <w:r w:rsidRPr="00BD02EB">
        <w:rPr>
          <w:rFonts w:ascii="Arial" w:eastAsia="Arial" w:hAnsi="Arial"/>
          <w:color w:val="000000"/>
          <w:sz w:val="20"/>
          <w:szCs w:val="20"/>
          <w:lang w:val="es-ES" w:eastAsia="es-MX"/>
        </w:rPr>
        <w:t>El Municipio percibirá productos derivados de sus funciones de derecho privado, por el ejercicio de sus derechos sobre bienes ajenos y cualquier otro tipo de productos no comprendidos en los tres capítulos anteriores.</w:t>
      </w:r>
    </w:p>
    <w:p w14:paraId="5459B7D5" w14:textId="77777777" w:rsidR="00BD02EB" w:rsidRPr="00BD02EB" w:rsidRDefault="00BD02EB" w:rsidP="00BD02EB">
      <w:pPr>
        <w:widowControl w:val="0"/>
        <w:spacing w:after="0" w:line="360" w:lineRule="auto"/>
        <w:jc w:val="center"/>
        <w:rPr>
          <w:rFonts w:ascii="Arial" w:eastAsia="Arial" w:hAnsi="Arial"/>
          <w:b/>
          <w:sz w:val="20"/>
          <w:szCs w:val="20"/>
          <w:lang w:val="es-ES" w:eastAsia="es-MX"/>
        </w:rPr>
      </w:pPr>
      <w:r w:rsidRPr="00BD02EB">
        <w:rPr>
          <w:rFonts w:ascii="Arial" w:eastAsia="Arial" w:hAnsi="Arial"/>
          <w:b/>
          <w:sz w:val="20"/>
          <w:szCs w:val="20"/>
          <w:lang w:val="es-ES" w:eastAsia="es-MX"/>
        </w:rPr>
        <w:br w:type="column"/>
      </w:r>
    </w:p>
    <w:p w14:paraId="10EE4A1D"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 xml:space="preserve">TÍTULO SEXTO </w:t>
      </w:r>
    </w:p>
    <w:p w14:paraId="209DE4F2"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APROVECHAMIENTOS</w:t>
      </w:r>
    </w:p>
    <w:p w14:paraId="6464EA69"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p>
    <w:p w14:paraId="0E819776"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I</w:t>
      </w:r>
    </w:p>
    <w:p w14:paraId="1C9C5120"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Aprovechamientos Derivados por Sanciones Municipales</w:t>
      </w:r>
    </w:p>
    <w:p w14:paraId="33E10880"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5B0FE21A"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54.- </w:t>
      </w:r>
      <w:r w:rsidRPr="00BD02EB">
        <w:rPr>
          <w:rFonts w:ascii="Arial" w:eastAsia="Arial" w:hAnsi="Arial"/>
          <w:color w:val="000000"/>
          <w:sz w:val="20"/>
          <w:szCs w:val="20"/>
          <w:lang w:val="es-ES" w:eastAsia="es-MX"/>
        </w:rPr>
        <w:t>Son aprovechamientos los ingresos que percibe el Municipio por funciones de derecho público distintos de las contribuciones, los ingresos derivados de financiamientos y de los que obtengan los organismos descentralizados.</w:t>
      </w:r>
    </w:p>
    <w:p w14:paraId="0B61E3DA"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456EE4F5"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 </w:t>
      </w:r>
      <w:r w:rsidRPr="00BD02EB">
        <w:rPr>
          <w:rFonts w:ascii="Arial" w:eastAsia="Arial" w:hAnsi="Arial"/>
          <w:color w:val="000000"/>
          <w:sz w:val="20"/>
          <w:szCs w:val="20"/>
          <w:lang w:val="es-ES" w:eastAsia="es-MX"/>
        </w:rPr>
        <w:t>Infracciones por faltas administrativas:</w:t>
      </w:r>
    </w:p>
    <w:p w14:paraId="4A525EC6"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550AAE9D"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Por violación a las disposiciones contenidas en los reglamentos municipales, se cobrarán las multas establecidas en cada uno de dichos ordenamientos.</w:t>
      </w:r>
    </w:p>
    <w:p w14:paraId="15D9B15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5B749365"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II.- </w:t>
      </w:r>
      <w:r w:rsidRPr="00BD02EB">
        <w:rPr>
          <w:rFonts w:ascii="Arial" w:eastAsia="Arial" w:hAnsi="Arial"/>
          <w:color w:val="000000"/>
          <w:sz w:val="20"/>
          <w:szCs w:val="20"/>
          <w:lang w:val="es-ES" w:eastAsia="es-MX"/>
        </w:rPr>
        <w:t>Infracciones por faltas de carácter fiscal:</w:t>
      </w:r>
    </w:p>
    <w:p w14:paraId="22476628"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2826C58E" w14:textId="77777777" w:rsidR="00BD02EB" w:rsidRPr="00BD02EB" w:rsidRDefault="00BD02EB" w:rsidP="00BD02EB">
      <w:pPr>
        <w:widowControl w:val="0"/>
        <w:pBdr>
          <w:top w:val="nil"/>
          <w:left w:val="nil"/>
          <w:bottom w:val="nil"/>
          <w:right w:val="nil"/>
          <w:between w:val="nil"/>
        </w:pBdr>
        <w:spacing w:after="0" w:line="360" w:lineRule="auto"/>
        <w:ind w:left="284"/>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 </w:t>
      </w:r>
      <w:r w:rsidRPr="00BD02EB">
        <w:rPr>
          <w:rFonts w:ascii="Arial" w:eastAsia="Arial" w:hAnsi="Arial"/>
          <w:color w:val="000000"/>
          <w:sz w:val="20"/>
          <w:szCs w:val="20"/>
          <w:lang w:val="es-ES" w:eastAsia="es-MX"/>
        </w:rPr>
        <w:t>Por pagarse en forma extemporánea y a requerimiento de la autoridad municipal cualquiera de las contribuciones a que se refiere esta Ley, la multa se impondrá de 1.25 a 3.75 veces la Unidad de Medida y Actualización.</w:t>
      </w:r>
    </w:p>
    <w:p w14:paraId="727594D3" w14:textId="77777777" w:rsidR="00BD02EB" w:rsidRPr="00BD02EB" w:rsidRDefault="00BD02EB" w:rsidP="00BD02EB">
      <w:pPr>
        <w:widowControl w:val="0"/>
        <w:pBdr>
          <w:top w:val="nil"/>
          <w:left w:val="nil"/>
          <w:bottom w:val="nil"/>
          <w:right w:val="nil"/>
          <w:between w:val="nil"/>
        </w:pBdr>
        <w:spacing w:after="0" w:line="360" w:lineRule="auto"/>
        <w:ind w:left="284"/>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b) </w:t>
      </w:r>
      <w:r w:rsidRPr="00BD02EB">
        <w:rPr>
          <w:rFonts w:ascii="Arial" w:eastAsia="Arial" w:hAnsi="Arial"/>
          <w:color w:val="000000"/>
          <w:sz w:val="20"/>
          <w:szCs w:val="20"/>
          <w:lang w:val="es-ES" w:eastAsia="es-MX"/>
        </w:rPr>
        <w:t>Por pagarse en forma extemporánea y a requerimiento de la autoridad municipal cualquiera de las contribuciones a que se refiere en su artículo 15 esta Ley, la multa se impondrá del 30% del valor actualizado del predio del año que no se cumplió el pago.</w:t>
      </w:r>
    </w:p>
    <w:p w14:paraId="23DB645B" w14:textId="77777777" w:rsidR="00BD02EB" w:rsidRPr="00BD02EB" w:rsidRDefault="00BD02EB" w:rsidP="00BD02EB">
      <w:pPr>
        <w:widowControl w:val="0"/>
        <w:pBdr>
          <w:top w:val="nil"/>
          <w:left w:val="nil"/>
          <w:bottom w:val="nil"/>
          <w:right w:val="nil"/>
          <w:between w:val="nil"/>
        </w:pBdr>
        <w:spacing w:after="0" w:line="360" w:lineRule="auto"/>
        <w:ind w:left="284"/>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c) </w:t>
      </w:r>
      <w:r w:rsidRPr="00BD02EB">
        <w:rPr>
          <w:rFonts w:ascii="Arial" w:eastAsia="Arial" w:hAnsi="Arial"/>
          <w:color w:val="000000"/>
          <w:sz w:val="20"/>
          <w:szCs w:val="20"/>
          <w:lang w:val="es-ES" w:eastAsia="es-MX"/>
        </w:rPr>
        <w:t>Por pagarse en forma extemporánea cualquier permiso, licencia, constancia que sea exigible para la realización de actividad, remodelación, construcción, derrumbe, actividades comerciales dentro de los giros establecidos en la presente ley, fabricación, anuncios o cualquier otro que este contemplado dentro de los reglamentos del municipio vigentes, así como cualquier otra actividad contemplada dentro de las leyes , reglamentos, circulares vigentes del municipio, se le impondrá las sanciones que se contemplas en sus respectiva reglamentación.</w:t>
      </w:r>
    </w:p>
    <w:p w14:paraId="32A5BAB8" w14:textId="77777777" w:rsidR="00BD02EB" w:rsidRPr="00BD02EB" w:rsidRDefault="00BD02EB" w:rsidP="00BD02EB">
      <w:pPr>
        <w:widowControl w:val="0"/>
        <w:pBdr>
          <w:top w:val="nil"/>
          <w:left w:val="nil"/>
          <w:bottom w:val="nil"/>
          <w:right w:val="nil"/>
          <w:between w:val="nil"/>
        </w:pBdr>
        <w:spacing w:after="0" w:line="360" w:lineRule="auto"/>
        <w:ind w:left="284"/>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d) </w:t>
      </w:r>
      <w:r w:rsidRPr="00BD02EB">
        <w:rPr>
          <w:rFonts w:ascii="Arial" w:eastAsia="Arial" w:hAnsi="Arial"/>
          <w:color w:val="000000"/>
          <w:sz w:val="20"/>
          <w:szCs w:val="20"/>
          <w:lang w:val="es-ES" w:eastAsia="es-MX"/>
        </w:rPr>
        <w:t>Por no presentar o proporcionar el contribuyente los datos e informes que exijan las leyes fiscales o proporcionarlos extemporáneamente, hacerlo con información alterada se impondrá Multa de 1.25 a 3.75 veces la Unidad de Medida y Actualización.</w:t>
      </w:r>
    </w:p>
    <w:p w14:paraId="1AF8FF82" w14:textId="77777777" w:rsidR="00BD02EB" w:rsidRPr="00BD02EB" w:rsidRDefault="00BD02EB" w:rsidP="00BD02EB">
      <w:pPr>
        <w:widowControl w:val="0"/>
        <w:pBdr>
          <w:top w:val="nil"/>
          <w:left w:val="nil"/>
          <w:bottom w:val="nil"/>
          <w:right w:val="nil"/>
          <w:between w:val="nil"/>
        </w:pBdr>
        <w:spacing w:after="0" w:line="360" w:lineRule="auto"/>
        <w:ind w:left="284"/>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e) </w:t>
      </w:r>
      <w:r w:rsidRPr="00BD02EB">
        <w:rPr>
          <w:rFonts w:ascii="Arial" w:eastAsia="Arial" w:hAnsi="Arial"/>
          <w:color w:val="000000"/>
          <w:sz w:val="20"/>
          <w:szCs w:val="20"/>
          <w:lang w:val="es-ES" w:eastAsia="es-MX"/>
        </w:rPr>
        <w:t xml:space="preserve">Por no comparecer el contribuyente ante la autoridad municipal para presentar, comprobar o aclarar cualquier asunto, para el que dicha autoridad esté facultada por las leyes fiscales vigentes </w:t>
      </w:r>
      <w:r w:rsidRPr="00BD02EB">
        <w:rPr>
          <w:rFonts w:ascii="Arial" w:eastAsia="Arial" w:hAnsi="Arial"/>
          <w:color w:val="000000"/>
          <w:sz w:val="20"/>
          <w:szCs w:val="20"/>
          <w:lang w:val="es-ES" w:eastAsia="es-MX"/>
        </w:rPr>
        <w:lastRenderedPageBreak/>
        <w:t>se impondrá Multa de 2.25 a 4.75 veces la Unidad de Medida y Actualización.</w:t>
      </w:r>
    </w:p>
    <w:p w14:paraId="5D6EEFD2"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03F34414"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II</w:t>
      </w:r>
    </w:p>
    <w:p w14:paraId="26875F40" w14:textId="77777777" w:rsidR="00BD02EB" w:rsidRPr="00BD02EB" w:rsidRDefault="00BD02EB" w:rsidP="00BD02EB">
      <w:pPr>
        <w:widowControl w:val="0"/>
        <w:spacing w:after="0" w:line="360" w:lineRule="auto"/>
        <w:jc w:val="center"/>
        <w:rPr>
          <w:rFonts w:ascii="Arial" w:eastAsia="Arial" w:hAnsi="Arial"/>
          <w:b/>
          <w:sz w:val="20"/>
          <w:szCs w:val="20"/>
          <w:lang w:val="es-ES" w:eastAsia="es-MX"/>
        </w:rPr>
      </w:pPr>
      <w:r w:rsidRPr="00BD02EB">
        <w:rPr>
          <w:rFonts w:ascii="Arial" w:eastAsia="Arial" w:hAnsi="Arial"/>
          <w:b/>
          <w:sz w:val="20"/>
          <w:szCs w:val="20"/>
          <w:lang w:val="es-ES" w:eastAsia="es-MX"/>
        </w:rPr>
        <w:t>Aprovechamientos Derivados de Recursos Transferidos al Municipio</w:t>
      </w:r>
    </w:p>
    <w:p w14:paraId="325DE5A1"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p>
    <w:p w14:paraId="573F20FC"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55.- </w:t>
      </w:r>
      <w:r w:rsidRPr="00BD02EB">
        <w:rPr>
          <w:rFonts w:ascii="Arial" w:eastAsia="Arial" w:hAnsi="Arial"/>
          <w:color w:val="000000"/>
          <w:sz w:val="20"/>
          <w:szCs w:val="20"/>
          <w:lang w:val="es-ES" w:eastAsia="es-MX"/>
        </w:rPr>
        <w:t>Corresponde a este capítulo de ingresos, los que perciba el Municipio por cuenta de:</w:t>
      </w:r>
    </w:p>
    <w:p w14:paraId="2BE15909"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7F2180E9" w14:textId="77777777" w:rsidR="00BD02EB" w:rsidRPr="00BD02EB" w:rsidRDefault="00BD02EB" w:rsidP="00BD02EB">
      <w:pPr>
        <w:widowControl w:val="0"/>
        <w:pBdr>
          <w:top w:val="nil"/>
          <w:left w:val="nil"/>
          <w:bottom w:val="nil"/>
          <w:right w:val="nil"/>
          <w:between w:val="nil"/>
        </w:pBdr>
        <w:tabs>
          <w:tab w:val="left" w:pos="426"/>
        </w:tabs>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 </w:t>
      </w:r>
      <w:r w:rsidRPr="00BD02EB">
        <w:rPr>
          <w:rFonts w:ascii="Arial" w:eastAsia="Arial" w:hAnsi="Arial"/>
          <w:color w:val="000000"/>
          <w:sz w:val="20"/>
          <w:szCs w:val="20"/>
          <w:lang w:val="es-ES" w:eastAsia="es-MX"/>
        </w:rPr>
        <w:t>Cesiones;</w:t>
      </w:r>
    </w:p>
    <w:p w14:paraId="435B7842" w14:textId="77777777" w:rsidR="00BD02EB" w:rsidRPr="00BD02EB" w:rsidRDefault="00BD02EB" w:rsidP="00BD02EB">
      <w:pPr>
        <w:widowControl w:val="0"/>
        <w:pBdr>
          <w:top w:val="nil"/>
          <w:left w:val="nil"/>
          <w:bottom w:val="nil"/>
          <w:right w:val="nil"/>
          <w:between w:val="nil"/>
        </w:pBdr>
        <w:tabs>
          <w:tab w:val="left" w:pos="426"/>
        </w:tabs>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II.- </w:t>
      </w:r>
      <w:r w:rsidRPr="00BD02EB">
        <w:rPr>
          <w:rFonts w:ascii="Arial" w:eastAsia="Arial" w:hAnsi="Arial"/>
          <w:color w:val="000000"/>
          <w:sz w:val="20"/>
          <w:szCs w:val="20"/>
          <w:lang w:val="es-ES" w:eastAsia="es-MX"/>
        </w:rPr>
        <w:t>Herencias;</w:t>
      </w:r>
    </w:p>
    <w:p w14:paraId="27216182" w14:textId="77777777" w:rsidR="00BD02EB" w:rsidRPr="00BD02EB" w:rsidRDefault="00BD02EB" w:rsidP="00BD02EB">
      <w:pPr>
        <w:widowControl w:val="0"/>
        <w:pBdr>
          <w:top w:val="nil"/>
          <w:left w:val="nil"/>
          <w:bottom w:val="nil"/>
          <w:right w:val="nil"/>
          <w:between w:val="nil"/>
        </w:pBdr>
        <w:tabs>
          <w:tab w:val="left" w:pos="426"/>
        </w:tabs>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III.- </w:t>
      </w:r>
      <w:r w:rsidRPr="00BD02EB">
        <w:rPr>
          <w:rFonts w:ascii="Arial" w:eastAsia="Arial" w:hAnsi="Arial"/>
          <w:color w:val="000000"/>
          <w:sz w:val="20"/>
          <w:szCs w:val="20"/>
          <w:lang w:val="es-ES" w:eastAsia="es-MX"/>
        </w:rPr>
        <w:t>Legados;</w:t>
      </w:r>
    </w:p>
    <w:p w14:paraId="46A6706C" w14:textId="77777777" w:rsidR="00BD02EB" w:rsidRPr="00BD02EB" w:rsidRDefault="00BD02EB" w:rsidP="00BD02EB">
      <w:pPr>
        <w:widowControl w:val="0"/>
        <w:pBdr>
          <w:top w:val="nil"/>
          <w:left w:val="nil"/>
          <w:bottom w:val="nil"/>
          <w:right w:val="nil"/>
          <w:between w:val="nil"/>
        </w:pBdr>
        <w:tabs>
          <w:tab w:val="left" w:pos="426"/>
        </w:tabs>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IV.- </w:t>
      </w:r>
      <w:r w:rsidRPr="00BD02EB">
        <w:rPr>
          <w:rFonts w:ascii="Arial" w:eastAsia="Arial" w:hAnsi="Arial"/>
          <w:color w:val="000000"/>
          <w:sz w:val="20"/>
          <w:szCs w:val="20"/>
          <w:lang w:val="es-ES" w:eastAsia="es-MX"/>
        </w:rPr>
        <w:t>Donaciones;</w:t>
      </w:r>
    </w:p>
    <w:p w14:paraId="7A33C1E9" w14:textId="77777777" w:rsidR="00BD02EB" w:rsidRPr="00BD02EB" w:rsidRDefault="00BD02EB" w:rsidP="00BD02EB">
      <w:pPr>
        <w:widowControl w:val="0"/>
        <w:pBdr>
          <w:top w:val="nil"/>
          <w:left w:val="nil"/>
          <w:bottom w:val="nil"/>
          <w:right w:val="nil"/>
          <w:between w:val="nil"/>
        </w:pBdr>
        <w:tabs>
          <w:tab w:val="left" w:pos="426"/>
        </w:tabs>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V.- </w:t>
      </w:r>
      <w:r w:rsidRPr="00BD02EB">
        <w:rPr>
          <w:rFonts w:ascii="Arial" w:eastAsia="Arial" w:hAnsi="Arial"/>
          <w:color w:val="000000"/>
          <w:sz w:val="20"/>
          <w:szCs w:val="20"/>
          <w:lang w:val="es-ES" w:eastAsia="es-MX"/>
        </w:rPr>
        <w:t>Adjudicaciones judiciales;</w:t>
      </w:r>
    </w:p>
    <w:p w14:paraId="2EA31051" w14:textId="77777777" w:rsidR="00BD02EB" w:rsidRPr="00BD02EB" w:rsidRDefault="00BD02EB" w:rsidP="00BD02EB">
      <w:pPr>
        <w:widowControl w:val="0"/>
        <w:pBdr>
          <w:top w:val="nil"/>
          <w:left w:val="nil"/>
          <w:bottom w:val="nil"/>
          <w:right w:val="nil"/>
          <w:between w:val="nil"/>
        </w:pBdr>
        <w:tabs>
          <w:tab w:val="left" w:pos="426"/>
        </w:tabs>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VI.- </w:t>
      </w:r>
      <w:r w:rsidRPr="00BD02EB">
        <w:rPr>
          <w:rFonts w:ascii="Arial" w:eastAsia="Arial" w:hAnsi="Arial"/>
          <w:color w:val="000000"/>
          <w:sz w:val="20"/>
          <w:szCs w:val="20"/>
          <w:lang w:val="es-ES" w:eastAsia="es-MX"/>
        </w:rPr>
        <w:t>Adjudicaciones administrativas;</w:t>
      </w:r>
    </w:p>
    <w:p w14:paraId="40B5B2E4" w14:textId="77777777" w:rsidR="00BD02EB" w:rsidRPr="00BD02EB" w:rsidRDefault="00BD02EB" w:rsidP="00BD02EB">
      <w:pPr>
        <w:widowControl w:val="0"/>
        <w:pBdr>
          <w:top w:val="nil"/>
          <w:left w:val="nil"/>
          <w:bottom w:val="nil"/>
          <w:right w:val="nil"/>
          <w:between w:val="nil"/>
        </w:pBdr>
        <w:tabs>
          <w:tab w:val="left" w:pos="426"/>
        </w:tabs>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VII.- </w:t>
      </w:r>
      <w:r w:rsidRPr="00BD02EB">
        <w:rPr>
          <w:rFonts w:ascii="Arial" w:eastAsia="Arial" w:hAnsi="Arial"/>
          <w:color w:val="000000"/>
          <w:sz w:val="20"/>
          <w:szCs w:val="20"/>
          <w:lang w:val="es-ES" w:eastAsia="es-MX"/>
        </w:rPr>
        <w:t>Subsidios de otro nivel de Gobierno;</w:t>
      </w:r>
    </w:p>
    <w:p w14:paraId="159CA8E7" w14:textId="77777777" w:rsidR="00BD02EB" w:rsidRPr="00BD02EB" w:rsidRDefault="00BD02EB" w:rsidP="00BD02EB">
      <w:pPr>
        <w:widowControl w:val="0"/>
        <w:pBdr>
          <w:top w:val="nil"/>
          <w:left w:val="nil"/>
          <w:bottom w:val="nil"/>
          <w:right w:val="nil"/>
          <w:between w:val="nil"/>
        </w:pBdr>
        <w:tabs>
          <w:tab w:val="left" w:pos="426"/>
        </w:tabs>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VIII.- </w:t>
      </w:r>
      <w:r w:rsidRPr="00BD02EB">
        <w:rPr>
          <w:rFonts w:ascii="Arial" w:eastAsia="Arial" w:hAnsi="Arial"/>
          <w:color w:val="000000"/>
          <w:sz w:val="20"/>
          <w:szCs w:val="20"/>
          <w:lang w:val="es-ES" w:eastAsia="es-MX"/>
        </w:rPr>
        <w:t>Subsidios de organismos públicos y privados, y</w:t>
      </w:r>
    </w:p>
    <w:p w14:paraId="360851C1" w14:textId="77777777" w:rsidR="00BD02EB" w:rsidRPr="00BD02EB" w:rsidRDefault="00BD02EB" w:rsidP="00BD02EB">
      <w:pPr>
        <w:widowControl w:val="0"/>
        <w:pBdr>
          <w:top w:val="nil"/>
          <w:left w:val="nil"/>
          <w:bottom w:val="nil"/>
          <w:right w:val="nil"/>
          <w:between w:val="nil"/>
        </w:pBdr>
        <w:tabs>
          <w:tab w:val="left" w:pos="426"/>
        </w:tabs>
        <w:spacing w:after="0" w:line="360" w:lineRule="auto"/>
        <w:rPr>
          <w:rFonts w:ascii="Arial" w:eastAsia="Arimo" w:hAnsi="Arial"/>
          <w:color w:val="000000"/>
          <w:sz w:val="20"/>
          <w:szCs w:val="20"/>
          <w:lang w:val="es-ES" w:eastAsia="es-MX"/>
        </w:rPr>
      </w:pPr>
      <w:r w:rsidRPr="00BD02EB">
        <w:rPr>
          <w:rFonts w:ascii="Arial" w:eastAsia="Arial" w:hAnsi="Arial"/>
          <w:b/>
          <w:color w:val="000000"/>
          <w:sz w:val="20"/>
          <w:szCs w:val="20"/>
          <w:lang w:val="es-ES" w:eastAsia="es-MX"/>
        </w:rPr>
        <w:t xml:space="preserve">IX.- </w:t>
      </w:r>
      <w:r w:rsidRPr="00BD02EB">
        <w:rPr>
          <w:rFonts w:ascii="Arial" w:eastAsia="Arial" w:hAnsi="Arial"/>
          <w:color w:val="000000"/>
          <w:sz w:val="20"/>
          <w:szCs w:val="20"/>
          <w:lang w:val="es-ES" w:eastAsia="es-MX"/>
        </w:rPr>
        <w:t>Multas impuestas por autoridades administrativas federales no fiscales.</w:t>
      </w:r>
    </w:p>
    <w:p w14:paraId="7835168D"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27AF1D54"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III</w:t>
      </w:r>
    </w:p>
    <w:p w14:paraId="0404EDF8" w14:textId="77777777" w:rsidR="00BD02EB" w:rsidRPr="00BD02EB" w:rsidRDefault="00BD02EB" w:rsidP="00BD02EB">
      <w:pPr>
        <w:widowControl w:val="0"/>
        <w:spacing w:after="0" w:line="360" w:lineRule="auto"/>
        <w:jc w:val="center"/>
        <w:rPr>
          <w:rFonts w:ascii="Arial" w:eastAsia="Arial" w:hAnsi="Arial"/>
          <w:b/>
          <w:sz w:val="20"/>
          <w:szCs w:val="20"/>
          <w:lang w:val="es-ES" w:eastAsia="es-MX"/>
        </w:rPr>
      </w:pPr>
      <w:r w:rsidRPr="00BD02EB">
        <w:rPr>
          <w:rFonts w:ascii="Arial" w:eastAsia="Arial" w:hAnsi="Arial"/>
          <w:b/>
          <w:sz w:val="20"/>
          <w:szCs w:val="20"/>
          <w:lang w:val="es-ES" w:eastAsia="es-MX"/>
        </w:rPr>
        <w:t>Aprovechamientos Diversos</w:t>
      </w:r>
    </w:p>
    <w:p w14:paraId="4C29FD63"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p>
    <w:p w14:paraId="01EAA4F2"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56.- </w:t>
      </w:r>
      <w:r w:rsidRPr="00BD02EB">
        <w:rPr>
          <w:rFonts w:ascii="Arial" w:eastAsia="Arial" w:hAnsi="Arial"/>
          <w:color w:val="000000"/>
          <w:sz w:val="20"/>
          <w:szCs w:val="20"/>
          <w:lang w:val="es-ES" w:eastAsia="es-MX"/>
        </w:rPr>
        <w:t>El Municipio percibirá aprovechamientos derivados de otros conceptos no previstos en lo capítulos anteriores, cuyo rendimiento, ya sea en efectivo o en especie, deberá ser ingresado al erario municipal, expidiendo de inmediato el recibo oficial respectivo.</w:t>
      </w:r>
    </w:p>
    <w:p w14:paraId="21C6938F"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5A179EE8"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 xml:space="preserve">TÍTULO SÉPTIMO </w:t>
      </w:r>
    </w:p>
    <w:p w14:paraId="5737FF79" w14:textId="77777777" w:rsidR="00BD02EB" w:rsidRPr="00BD02EB" w:rsidRDefault="00BD02EB" w:rsidP="00BD02EB">
      <w:pPr>
        <w:widowControl w:val="0"/>
        <w:spacing w:after="0" w:line="360" w:lineRule="auto"/>
        <w:jc w:val="center"/>
        <w:rPr>
          <w:rFonts w:ascii="Arial" w:eastAsia="Arial" w:hAnsi="Arial"/>
          <w:b/>
          <w:sz w:val="20"/>
          <w:szCs w:val="20"/>
          <w:lang w:val="es-ES" w:eastAsia="es-MX"/>
        </w:rPr>
      </w:pPr>
      <w:r w:rsidRPr="00BD02EB">
        <w:rPr>
          <w:rFonts w:ascii="Arial" w:eastAsia="Arial" w:hAnsi="Arial"/>
          <w:b/>
          <w:sz w:val="20"/>
          <w:szCs w:val="20"/>
          <w:lang w:val="es-ES" w:eastAsia="es-MX"/>
        </w:rPr>
        <w:t>PARTICIPACIONES Y APORTACIONES</w:t>
      </w:r>
    </w:p>
    <w:p w14:paraId="1A50B2F4"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p>
    <w:p w14:paraId="24EE06FF"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ÚNICO</w:t>
      </w:r>
    </w:p>
    <w:p w14:paraId="5A8F1BA2"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Participaciones Federales, Estatales y Aportaciones</w:t>
      </w:r>
    </w:p>
    <w:p w14:paraId="3F23FC21"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628C5581"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57.- </w:t>
      </w:r>
      <w:r w:rsidRPr="00BD02EB">
        <w:rPr>
          <w:rFonts w:ascii="Arial" w:eastAsia="Arial" w:hAnsi="Arial"/>
          <w:color w:val="000000"/>
          <w:sz w:val="20"/>
          <w:szCs w:val="20"/>
          <w:lang w:val="es-ES" w:eastAsia="es-MX"/>
        </w:rPr>
        <w:t xml:space="preserve">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 </w:t>
      </w:r>
    </w:p>
    <w:p w14:paraId="3CB915B2"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238233B8"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color w:val="000000"/>
          <w:sz w:val="20"/>
          <w:szCs w:val="20"/>
          <w:lang w:val="es-ES" w:eastAsia="es-MX"/>
        </w:rPr>
        <w:t>La Hacienda Pública Municipal percibirá las participaciones estatales y federales, determinadas en los convenios relativos y en la Ley de Coordinación Fiscal del Estado de Yucatán.</w:t>
      </w:r>
    </w:p>
    <w:p w14:paraId="5506DC74"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03443A57"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 xml:space="preserve">TÍTULO OCTAVO </w:t>
      </w:r>
    </w:p>
    <w:p w14:paraId="6B7EDA2B" w14:textId="77777777" w:rsidR="00BD02EB" w:rsidRPr="00BD02EB" w:rsidRDefault="00BD02EB" w:rsidP="00BD02EB">
      <w:pPr>
        <w:widowControl w:val="0"/>
        <w:spacing w:after="0" w:line="360" w:lineRule="auto"/>
        <w:jc w:val="center"/>
        <w:rPr>
          <w:rFonts w:ascii="Arial" w:eastAsia="Arial" w:hAnsi="Arial"/>
          <w:b/>
          <w:sz w:val="20"/>
          <w:szCs w:val="20"/>
          <w:lang w:val="es-ES" w:eastAsia="es-MX"/>
        </w:rPr>
      </w:pPr>
      <w:r w:rsidRPr="00BD02EB">
        <w:rPr>
          <w:rFonts w:ascii="Arial" w:eastAsia="Arial" w:hAnsi="Arial"/>
          <w:b/>
          <w:sz w:val="20"/>
          <w:szCs w:val="20"/>
          <w:lang w:val="es-ES" w:eastAsia="es-MX"/>
        </w:rPr>
        <w:t>INGRESOS EXTRAORDINARIOS</w:t>
      </w:r>
    </w:p>
    <w:p w14:paraId="7C849729"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p>
    <w:p w14:paraId="05A7F443"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CAPÍTULO ÚNICO</w:t>
      </w:r>
    </w:p>
    <w:p w14:paraId="17526544" w14:textId="77777777" w:rsidR="00BD02EB" w:rsidRPr="00BD02EB" w:rsidRDefault="00BD02EB" w:rsidP="00BD02EB">
      <w:pPr>
        <w:widowControl w:val="0"/>
        <w:spacing w:after="0" w:line="360" w:lineRule="auto"/>
        <w:jc w:val="center"/>
        <w:rPr>
          <w:rFonts w:ascii="Arial" w:eastAsia="Arial" w:hAnsi="Arial"/>
          <w:sz w:val="20"/>
          <w:szCs w:val="20"/>
          <w:lang w:val="es-ES" w:eastAsia="es-MX"/>
        </w:rPr>
      </w:pPr>
      <w:r w:rsidRPr="00BD02EB">
        <w:rPr>
          <w:rFonts w:ascii="Arial" w:eastAsia="Arial" w:hAnsi="Arial"/>
          <w:b/>
          <w:sz w:val="20"/>
          <w:szCs w:val="20"/>
          <w:lang w:val="es-ES" w:eastAsia="es-MX"/>
        </w:rPr>
        <w:t>De los Empréstitos, Subsidios, y los Provenientes del Estado o la Federación</w:t>
      </w:r>
    </w:p>
    <w:p w14:paraId="4F039AA6"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5850ADF1"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58.- </w:t>
      </w:r>
      <w:r w:rsidRPr="00BD02EB">
        <w:rPr>
          <w:rFonts w:ascii="Arial" w:eastAsia="Arial" w:hAnsi="Arial"/>
          <w:color w:val="000000"/>
          <w:sz w:val="20"/>
          <w:szCs w:val="20"/>
          <w:lang w:val="es-ES" w:eastAsia="es-MX"/>
        </w:rPr>
        <w:t>Son ingresos extraordinarios los empréstitos, los subsidios, o aquellos que el Municipio reciba de la Federación o del Estado por conceptos diferentes a participaciones o aportaciones y los decretados excepcionalmente.</w:t>
      </w:r>
    </w:p>
    <w:p w14:paraId="2A2DD603" w14:textId="77777777" w:rsidR="00BD02EB" w:rsidRPr="00BD02EB" w:rsidRDefault="00BD02EB" w:rsidP="00BD02EB">
      <w:pPr>
        <w:widowControl w:val="0"/>
        <w:pBdr>
          <w:top w:val="nil"/>
          <w:left w:val="nil"/>
          <w:bottom w:val="nil"/>
          <w:right w:val="nil"/>
          <w:between w:val="nil"/>
        </w:pBdr>
        <w:spacing w:after="0" w:line="360" w:lineRule="auto"/>
        <w:rPr>
          <w:rFonts w:ascii="Arial" w:eastAsia="Arial" w:hAnsi="Arial"/>
          <w:color w:val="000000"/>
          <w:sz w:val="20"/>
          <w:szCs w:val="12"/>
          <w:lang w:val="es-ES" w:eastAsia="es-MX"/>
        </w:rPr>
      </w:pPr>
    </w:p>
    <w:p w14:paraId="3B77F44D" w14:textId="77777777" w:rsidR="00BD02EB" w:rsidRPr="00BD02EB" w:rsidRDefault="00BD02EB" w:rsidP="00BD02EB">
      <w:pPr>
        <w:widowControl w:val="0"/>
        <w:spacing w:after="0" w:line="360" w:lineRule="auto"/>
        <w:jc w:val="center"/>
        <w:rPr>
          <w:rFonts w:ascii="Arial" w:eastAsia="Arial" w:hAnsi="Arial"/>
          <w:b/>
          <w:sz w:val="20"/>
          <w:szCs w:val="20"/>
          <w:lang w:val="en-US" w:eastAsia="es-MX"/>
        </w:rPr>
      </w:pPr>
      <w:r w:rsidRPr="00BD02EB">
        <w:rPr>
          <w:rFonts w:ascii="Arial" w:eastAsia="Arial" w:hAnsi="Arial"/>
          <w:b/>
          <w:sz w:val="20"/>
          <w:szCs w:val="20"/>
          <w:lang w:val="en-US" w:eastAsia="es-MX"/>
        </w:rPr>
        <w:t>T r a n s i t o r i o</w:t>
      </w:r>
    </w:p>
    <w:p w14:paraId="03E40531" w14:textId="77777777" w:rsidR="00BD02EB" w:rsidRPr="00BD02EB" w:rsidRDefault="00BD02EB" w:rsidP="00BD02EB">
      <w:pPr>
        <w:widowControl w:val="0"/>
        <w:spacing w:after="0" w:line="360" w:lineRule="auto"/>
        <w:jc w:val="center"/>
        <w:rPr>
          <w:rFonts w:ascii="Arial" w:eastAsia="Arial" w:hAnsi="Arial"/>
          <w:sz w:val="20"/>
          <w:szCs w:val="20"/>
          <w:lang w:val="en-US" w:eastAsia="es-MX"/>
        </w:rPr>
      </w:pPr>
    </w:p>
    <w:p w14:paraId="5DA7ECC2" w14:textId="77777777" w:rsidR="00BD02EB" w:rsidRPr="00BD02EB" w:rsidRDefault="00BD02EB" w:rsidP="00BD02EB">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BD02EB">
        <w:rPr>
          <w:rFonts w:ascii="Arial" w:eastAsia="Arial" w:hAnsi="Arial"/>
          <w:b/>
          <w:color w:val="000000"/>
          <w:sz w:val="20"/>
          <w:szCs w:val="20"/>
          <w:lang w:val="es-ES" w:eastAsia="es-MX"/>
        </w:rPr>
        <w:t xml:space="preserve">Artículo Único.- </w:t>
      </w:r>
      <w:r w:rsidRPr="00BD02EB">
        <w:rPr>
          <w:rFonts w:ascii="Arial" w:eastAsia="Arial" w:hAnsi="Arial"/>
          <w:color w:val="000000"/>
          <w:sz w:val="20"/>
          <w:szCs w:val="20"/>
          <w:lang w:val="es-ES" w:eastAsia="es-MX"/>
        </w:rPr>
        <w:t>Para poder percibir aprovechamientos vía infracciones por faltas administrativas, el Ayuntamiento deberá contar con los reglamentos municipales respectivos, los que establecerán los montos de las sanciones correspondientes.</w:t>
      </w:r>
    </w:p>
    <w:p w14:paraId="40EB65D4" w14:textId="77777777" w:rsidR="00733786" w:rsidRPr="007D5E3F" w:rsidRDefault="00733786" w:rsidP="00FF2780">
      <w:pPr>
        <w:tabs>
          <w:tab w:val="left" w:pos="3975"/>
        </w:tabs>
        <w:spacing w:after="0" w:line="360" w:lineRule="auto"/>
        <w:jc w:val="both"/>
        <w:rPr>
          <w:rFonts w:ascii="Arial" w:eastAsia="Times New Roman" w:hAnsi="Arial"/>
          <w:color w:val="000000"/>
          <w:sz w:val="20"/>
          <w:szCs w:val="20"/>
          <w:lang w:val="es-ES" w:eastAsia="es-ES"/>
        </w:rPr>
      </w:pPr>
    </w:p>
    <w:p w14:paraId="383BF42E" w14:textId="77777777" w:rsidR="00FF2780" w:rsidRPr="007D5E3F" w:rsidRDefault="00FF2780" w:rsidP="00FF2780">
      <w:pPr>
        <w:tabs>
          <w:tab w:val="left" w:pos="3975"/>
        </w:tabs>
        <w:spacing w:after="0" w:line="360" w:lineRule="auto"/>
        <w:jc w:val="both"/>
        <w:rPr>
          <w:rFonts w:ascii="Arial" w:eastAsia="Times New Roman" w:hAnsi="Arial"/>
          <w:color w:val="000000"/>
          <w:sz w:val="20"/>
          <w:szCs w:val="20"/>
          <w:lang w:val="es-ES" w:eastAsia="es-ES"/>
        </w:rPr>
      </w:pPr>
    </w:p>
    <w:p w14:paraId="40790773" w14:textId="77777777" w:rsidR="008D31E5" w:rsidRPr="008D31E5" w:rsidRDefault="008D31E5" w:rsidP="008D31E5">
      <w:pPr>
        <w:widowControl w:val="0"/>
        <w:autoSpaceDE w:val="0"/>
        <w:autoSpaceDN w:val="0"/>
        <w:spacing w:after="0" w:line="240" w:lineRule="auto"/>
        <w:jc w:val="center"/>
        <w:rPr>
          <w:rFonts w:ascii="Arial" w:eastAsia="Arial MT" w:hAnsi="Arial"/>
          <w:b/>
          <w:lang w:val="pt-BR"/>
        </w:rPr>
      </w:pPr>
      <w:r w:rsidRPr="008D31E5">
        <w:rPr>
          <w:rFonts w:ascii="Arial" w:eastAsia="Arial MT" w:hAnsi="Arial"/>
          <w:b/>
          <w:lang w:val="pt-BR"/>
        </w:rPr>
        <w:t>T r a n s i t o r i o s</w:t>
      </w:r>
    </w:p>
    <w:p w14:paraId="7E1FAE2D" w14:textId="77777777" w:rsidR="008D31E5" w:rsidRPr="008D31E5" w:rsidRDefault="008D31E5" w:rsidP="008D31E5">
      <w:pPr>
        <w:widowControl w:val="0"/>
        <w:autoSpaceDE w:val="0"/>
        <w:autoSpaceDN w:val="0"/>
        <w:adjustRightInd w:val="0"/>
        <w:spacing w:after="0" w:line="240" w:lineRule="auto"/>
        <w:jc w:val="center"/>
        <w:rPr>
          <w:rFonts w:ascii="Arial" w:eastAsia="Arial MT" w:hAnsi="Arial"/>
          <w:b/>
          <w:sz w:val="16"/>
          <w:szCs w:val="16"/>
          <w:lang w:val="pt-BR"/>
        </w:rPr>
      </w:pPr>
    </w:p>
    <w:p w14:paraId="2069E7A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 xml:space="preserve">Artículo primero. </w:t>
      </w:r>
      <w:r w:rsidRPr="008D31E5">
        <w:rPr>
          <w:rFonts w:ascii="Arial" w:eastAsia="Arial MT" w:hAnsi="Arial"/>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19E92D37"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21786342" w14:textId="77777777" w:rsidR="008D31E5" w:rsidRPr="008D31E5" w:rsidRDefault="008D31E5" w:rsidP="008D31E5">
      <w:pPr>
        <w:widowControl w:val="0"/>
        <w:autoSpaceDE w:val="0"/>
        <w:autoSpaceDN w:val="0"/>
        <w:spacing w:after="0" w:line="360" w:lineRule="auto"/>
        <w:jc w:val="both"/>
        <w:rPr>
          <w:rFonts w:ascii="Arial" w:eastAsia="Arial MT" w:hAnsi="Arial"/>
          <w:shd w:val="clear" w:color="auto" w:fill="FFFFFF"/>
        </w:rPr>
      </w:pPr>
      <w:r w:rsidRPr="008D31E5">
        <w:rPr>
          <w:rFonts w:ascii="Arial" w:eastAsia="Arial MT" w:hAnsi="Arial"/>
          <w:b/>
        </w:rPr>
        <w:t xml:space="preserve">Artículo segundo. </w:t>
      </w:r>
      <w:r w:rsidRPr="008D31E5">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8D31E5">
        <w:rPr>
          <w:rFonts w:ascii="Arial" w:eastAsia="Arial MT" w:hAnsi="Arial"/>
          <w:bCs/>
          <w:iCs/>
          <w:shd w:val="clear" w:color="auto" w:fill="FFFFFF"/>
        </w:rPr>
        <w:t xml:space="preserve">dará </w:t>
      </w:r>
      <w:r w:rsidRPr="008D31E5">
        <w:rPr>
          <w:rFonts w:ascii="Arial" w:eastAsia="Arial MT" w:hAnsi="Arial"/>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284B15F" w14:textId="77777777" w:rsidR="008D31E5" w:rsidRPr="008D31E5" w:rsidRDefault="008D31E5" w:rsidP="008D31E5">
      <w:pPr>
        <w:widowControl w:val="0"/>
        <w:autoSpaceDE w:val="0"/>
        <w:autoSpaceDN w:val="0"/>
        <w:spacing w:after="0" w:line="240" w:lineRule="auto"/>
        <w:jc w:val="both"/>
        <w:rPr>
          <w:rFonts w:ascii="Arial" w:eastAsia="Arial MT" w:hAnsi="Arial"/>
          <w:b/>
          <w:sz w:val="16"/>
          <w:szCs w:val="16"/>
          <w:shd w:val="clear" w:color="auto" w:fill="FFFFFF"/>
        </w:rPr>
      </w:pPr>
    </w:p>
    <w:p w14:paraId="57954D8C"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shd w:val="clear" w:color="auto" w:fill="FFFFFF"/>
        </w:rPr>
        <w:lastRenderedPageBreak/>
        <w:t xml:space="preserve">Artículo tercero. </w:t>
      </w:r>
      <w:r w:rsidRPr="008D31E5">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5CCCB01"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6C94A25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Artículo cuarto.</w:t>
      </w:r>
      <w:r w:rsidRPr="008D31E5">
        <w:rPr>
          <w:rFonts w:ascii="Arial" w:eastAsia="Arial MT" w:hAnsi="Arial"/>
        </w:rPr>
        <w:t xml:space="preserve"> </w:t>
      </w:r>
      <w:r w:rsidRPr="008D31E5">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8D31E5">
        <w:rPr>
          <w:rFonts w:ascii="Arial" w:eastAsia="Arial MT" w:hAnsi="Arial"/>
          <w:lang w:val="es-ES"/>
        </w:rPr>
        <w:t>.</w:t>
      </w:r>
    </w:p>
    <w:p w14:paraId="25C95308" w14:textId="77777777" w:rsidR="008D31E5" w:rsidRDefault="008D31E5" w:rsidP="007F3FF0">
      <w:pPr>
        <w:spacing w:after="0" w:line="240" w:lineRule="auto"/>
        <w:jc w:val="both"/>
        <w:rPr>
          <w:rFonts w:ascii="Arial" w:eastAsia="Arial" w:hAnsi="Arial"/>
          <w:sz w:val="20"/>
          <w:szCs w:val="20"/>
        </w:rPr>
      </w:pPr>
    </w:p>
    <w:p w14:paraId="1CFA696D" w14:textId="77777777" w:rsidR="00FF2780" w:rsidRPr="00FF2780" w:rsidRDefault="00FF2780" w:rsidP="007F3FF0">
      <w:pPr>
        <w:spacing w:after="0" w:line="240" w:lineRule="auto"/>
        <w:jc w:val="both"/>
        <w:rPr>
          <w:rFonts w:ascii="Arial" w:eastAsia="Arial" w:hAnsi="Arial"/>
          <w:b/>
          <w:bCs/>
          <w:sz w:val="20"/>
          <w:szCs w:val="20"/>
        </w:rPr>
      </w:pPr>
      <w:r w:rsidRPr="00FF2780">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 DIPUTADO MARIO ALEJANDRO CUEVAS MENA.- SECRETARIA DIPUTADA SAYDA MELINA RODRÍGUEZ GÓMEZ.- SECRETARIA DIPUTADA NAOMI RAQUEL PENICHE LÓPEZ.- RÚBRICAS.” </w:t>
      </w:r>
    </w:p>
    <w:p w14:paraId="3F632EEA" w14:textId="77777777" w:rsidR="00FF2780" w:rsidRDefault="00FF2780" w:rsidP="007F3FF0">
      <w:pPr>
        <w:spacing w:after="0" w:line="240" w:lineRule="auto"/>
        <w:jc w:val="both"/>
        <w:rPr>
          <w:rFonts w:ascii="Arial" w:eastAsia="Arial" w:hAnsi="Arial"/>
          <w:sz w:val="20"/>
          <w:szCs w:val="20"/>
        </w:rPr>
      </w:pPr>
    </w:p>
    <w:p w14:paraId="66A547D5" w14:textId="7777777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 xml:space="preserve">Y, por tanto, mando se imprima, publique y circule para su conocimiento y debido cumplimiento. </w:t>
      </w:r>
    </w:p>
    <w:p w14:paraId="37F9ECAB" w14:textId="77777777" w:rsidR="00FF2780" w:rsidRDefault="00FF2780" w:rsidP="007F3FF0">
      <w:pPr>
        <w:spacing w:after="0" w:line="240" w:lineRule="auto"/>
        <w:jc w:val="both"/>
        <w:rPr>
          <w:rFonts w:ascii="Arial" w:eastAsia="Arial" w:hAnsi="Arial"/>
          <w:sz w:val="20"/>
          <w:szCs w:val="20"/>
        </w:rPr>
      </w:pPr>
    </w:p>
    <w:p w14:paraId="6E9C0FE7" w14:textId="6DC19EE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Se expide este decreto en la sede del Poder Ejecutivo, en Mérida, Yucatán, a 23 de diciembre de 2025.</w:t>
      </w:r>
    </w:p>
    <w:p w14:paraId="1C09261E" w14:textId="77777777" w:rsidR="00FF2780" w:rsidRDefault="00FF2780"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48292" w14:textId="77777777" w:rsidR="00E859A7" w:rsidRDefault="00E859A7">
      <w:pPr>
        <w:spacing w:after="0" w:line="240" w:lineRule="auto"/>
      </w:pPr>
      <w:r>
        <w:separator/>
      </w:r>
    </w:p>
  </w:endnote>
  <w:endnote w:type="continuationSeparator" w:id="0">
    <w:p w14:paraId="28B9B95E" w14:textId="77777777" w:rsidR="00E859A7" w:rsidRDefault="00E85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mo">
    <w:altName w:val="Calibri"/>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BD02EB" w:rsidRPr="00BD02EB">
          <w:rPr>
            <w:rFonts w:ascii="Arial" w:hAnsi="Arial"/>
            <w:noProof/>
            <w:sz w:val="20"/>
            <w:szCs w:val="20"/>
            <w:lang w:val="es-ES"/>
          </w:rPr>
          <w:t>79</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CB09A" w14:textId="77777777" w:rsidR="00E859A7" w:rsidRDefault="00E859A7">
      <w:pPr>
        <w:spacing w:after="0" w:line="240" w:lineRule="auto"/>
      </w:pPr>
      <w:r>
        <w:separator/>
      </w:r>
    </w:p>
  </w:footnote>
  <w:footnote w:type="continuationSeparator" w:id="0">
    <w:p w14:paraId="57DC864F" w14:textId="77777777" w:rsidR="00E859A7" w:rsidRDefault="00E859A7">
      <w:pPr>
        <w:spacing w:after="0" w:line="240" w:lineRule="auto"/>
      </w:pPr>
      <w:r>
        <w:continuationSeparator/>
      </w:r>
    </w:p>
  </w:footnote>
  <w:footnote w:id="1">
    <w:p w14:paraId="587E4A30" w14:textId="77777777" w:rsidR="002C4E0A" w:rsidRPr="00776E50" w:rsidRDefault="002C4E0A" w:rsidP="002C4E0A">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7FF1058D"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C6EE490" w14:textId="77777777" w:rsidR="002C4E0A" w:rsidRPr="0055215F" w:rsidRDefault="002C4E0A" w:rsidP="002C4E0A">
      <w:pPr>
        <w:pStyle w:val="Textonotapie"/>
        <w:rPr>
          <w:lang w:val="es-MX"/>
        </w:rPr>
      </w:pPr>
    </w:p>
  </w:footnote>
  <w:footnote w:id="3">
    <w:p w14:paraId="25434959"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2161976D" w14:textId="77777777" w:rsidR="002C4E0A" w:rsidRPr="00776E50" w:rsidRDefault="002C4E0A" w:rsidP="002C4E0A">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37FAFE00" w14:textId="77777777" w:rsidR="002C4E0A" w:rsidRPr="00791FEA" w:rsidRDefault="002C4E0A" w:rsidP="002C4E0A">
      <w:pPr>
        <w:pStyle w:val="Textonotapie"/>
      </w:pPr>
    </w:p>
  </w:footnote>
  <w:footnote w:id="5">
    <w:p w14:paraId="32EF11D4" w14:textId="77777777" w:rsidR="002C4E0A" w:rsidRPr="00D60D3C" w:rsidRDefault="002C4E0A" w:rsidP="002C4E0A">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188BC4F7" w14:textId="77777777" w:rsidR="002C4E0A" w:rsidRDefault="002C4E0A" w:rsidP="002C4E0A">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50FEE21" w14:textId="77777777" w:rsidR="002C4E0A" w:rsidRPr="00776E50" w:rsidRDefault="002C4E0A" w:rsidP="002C4E0A">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0F2F3CE3"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23F7C3A"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88D738A" w14:textId="77777777" w:rsidR="002C4E0A" w:rsidRPr="000D12FA" w:rsidRDefault="002C4E0A" w:rsidP="002C4E0A">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6596775B"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86DD292"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0834163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5143FF8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8AF0B47"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E507AD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608527A0"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F4E14B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17CB5E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485B0C1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7EC0939" w14:textId="77777777" w:rsidR="002C4E0A" w:rsidRPr="00776E50" w:rsidRDefault="002C4E0A" w:rsidP="002C4E0A">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0341445"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0341446" r:id="rId2"/>
            </w:object>
          </w:r>
        </w:p>
      </w:tc>
      <w:tc>
        <w:tcPr>
          <w:tcW w:w="9000" w:type="dxa"/>
          <w:gridSpan w:val="2"/>
          <w:tcBorders>
            <w:bottom w:val="double" w:sz="4" w:space="0" w:color="auto"/>
          </w:tcBorders>
          <w:vAlign w:val="bottom"/>
        </w:tcPr>
        <w:p w14:paraId="2A73F189" w14:textId="18968D03" w:rsidR="0076165F" w:rsidRDefault="0076165F" w:rsidP="00BD02EB">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BD02EB">
            <w:rPr>
              <w:rFonts w:ascii="Franklin Gothic Medium" w:hAnsi="Franklin Gothic Medium" w:cs="Franklin Gothic Medium"/>
              <w:b/>
              <w:bCs/>
              <w:sz w:val="18"/>
              <w:szCs w:val="18"/>
            </w:rPr>
            <w:t>DZEMUL</w:t>
          </w:r>
          <w:r>
            <w:rPr>
              <w:rFonts w:ascii="Franklin Gothic Medium" w:hAnsi="Franklin Gothic Medium" w:cs="Franklin Gothic Medium"/>
              <w:b/>
              <w:bCs/>
              <w:sz w:val="18"/>
              <w:szCs w:val="18"/>
            </w:rPr>
            <w:t xml:space="preserve">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5C2410C5"/>
    <w:multiLevelType w:val="hybridMultilevel"/>
    <w:tmpl w:val="513AB602"/>
    <w:lvl w:ilvl="0" w:tplc="A5AA0CB8">
      <w:start w:val="1"/>
      <w:numFmt w:val="lowerLetter"/>
      <w:lvlText w:val="%1)"/>
      <w:lvlJc w:val="left"/>
      <w:pPr>
        <w:ind w:left="930" w:hanging="360"/>
      </w:pPr>
      <w:rPr>
        <w:rFonts w:hint="default"/>
        <w:b/>
      </w:rPr>
    </w:lvl>
    <w:lvl w:ilvl="1" w:tplc="080A0019" w:tentative="1">
      <w:start w:val="1"/>
      <w:numFmt w:val="lowerLetter"/>
      <w:lvlText w:val="%2."/>
      <w:lvlJc w:val="left"/>
      <w:pPr>
        <w:ind w:left="1650" w:hanging="360"/>
      </w:pPr>
    </w:lvl>
    <w:lvl w:ilvl="2" w:tplc="080A001B" w:tentative="1">
      <w:start w:val="1"/>
      <w:numFmt w:val="lowerRoman"/>
      <w:lvlText w:val="%3."/>
      <w:lvlJc w:val="right"/>
      <w:pPr>
        <w:ind w:left="2370" w:hanging="180"/>
      </w:pPr>
    </w:lvl>
    <w:lvl w:ilvl="3" w:tplc="080A000F" w:tentative="1">
      <w:start w:val="1"/>
      <w:numFmt w:val="decimal"/>
      <w:lvlText w:val="%4."/>
      <w:lvlJc w:val="left"/>
      <w:pPr>
        <w:ind w:left="3090" w:hanging="360"/>
      </w:pPr>
    </w:lvl>
    <w:lvl w:ilvl="4" w:tplc="080A0019" w:tentative="1">
      <w:start w:val="1"/>
      <w:numFmt w:val="lowerLetter"/>
      <w:lvlText w:val="%5."/>
      <w:lvlJc w:val="left"/>
      <w:pPr>
        <w:ind w:left="3810" w:hanging="360"/>
      </w:pPr>
    </w:lvl>
    <w:lvl w:ilvl="5" w:tplc="080A001B" w:tentative="1">
      <w:start w:val="1"/>
      <w:numFmt w:val="lowerRoman"/>
      <w:lvlText w:val="%6."/>
      <w:lvlJc w:val="right"/>
      <w:pPr>
        <w:ind w:left="4530" w:hanging="180"/>
      </w:pPr>
    </w:lvl>
    <w:lvl w:ilvl="6" w:tplc="080A000F" w:tentative="1">
      <w:start w:val="1"/>
      <w:numFmt w:val="decimal"/>
      <w:lvlText w:val="%7."/>
      <w:lvlJc w:val="left"/>
      <w:pPr>
        <w:ind w:left="5250" w:hanging="360"/>
      </w:pPr>
    </w:lvl>
    <w:lvl w:ilvl="7" w:tplc="080A0019" w:tentative="1">
      <w:start w:val="1"/>
      <w:numFmt w:val="lowerLetter"/>
      <w:lvlText w:val="%8."/>
      <w:lvlJc w:val="left"/>
      <w:pPr>
        <w:ind w:left="5970" w:hanging="360"/>
      </w:pPr>
    </w:lvl>
    <w:lvl w:ilvl="8" w:tplc="080A001B" w:tentative="1">
      <w:start w:val="1"/>
      <w:numFmt w:val="lowerRoman"/>
      <w:lvlText w:val="%9."/>
      <w:lvlJc w:val="right"/>
      <w:pPr>
        <w:ind w:left="669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02EB"/>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859A7"/>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qFormat/>
    <w:rsid w:val="001E34E0"/>
    <w:rPr>
      <w:rFonts w:ascii="Arial" w:eastAsia="Times New Roman" w:hAnsi="Arial" w:cs="Times New Roman"/>
      <w:b/>
      <w:lang w:val="es-ES_tradnl" w:eastAsia="es-ES"/>
    </w:rPr>
  </w:style>
  <w:style w:type="table" w:styleId="Tablaconcuadrcula">
    <w:name w:val="Table Grid"/>
    <w:basedOn w:val="Tablanormal"/>
    <w:qFormat/>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qFormat/>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qFormat/>
    <w:rsid w:val="00A93A8B"/>
  </w:style>
  <w:style w:type="paragraph" w:styleId="Prrafodelista">
    <w:name w:val="List Paragraph"/>
    <w:basedOn w:val="Normal"/>
    <w:qFormat/>
    <w:rsid w:val="00A93A8B"/>
    <w:pPr>
      <w:ind w:left="720"/>
      <w:contextualSpacing/>
    </w:pPr>
  </w:style>
  <w:style w:type="paragraph" w:styleId="Sinespaciado">
    <w:name w:val="No Spacing"/>
    <w:qFormat/>
    <w:rsid w:val="00A93A8B"/>
    <w:rPr>
      <w:rFonts w:cs="Times New Roman"/>
      <w:sz w:val="22"/>
      <w:szCs w:val="22"/>
      <w:lang w:val="es-ES" w:eastAsia="en-US"/>
    </w:rPr>
  </w:style>
  <w:style w:type="paragraph" w:styleId="Textodeglobo">
    <w:name w:val="Balloon Text"/>
    <w:basedOn w:val="Normal"/>
    <w:link w:val="TextodegloboCar"/>
    <w:unhideWhenUsed/>
    <w:qFormat/>
    <w:rsid w:val="00A93A8B"/>
    <w:pPr>
      <w:spacing w:after="0" w:line="240" w:lineRule="auto"/>
    </w:pPr>
    <w:rPr>
      <w:rFonts w:ascii="Tahoma" w:hAnsi="Tahoma" w:cs="Tahoma"/>
      <w:sz w:val="16"/>
      <w:szCs w:val="16"/>
    </w:rPr>
  </w:style>
  <w:style w:type="character" w:customStyle="1" w:styleId="TextodegloboCar">
    <w:name w:val="Texto de globo Car"/>
    <w:link w:val="Textodeglobo"/>
    <w:qFormat/>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nhideWhenUsed/>
    <w:qFormat/>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qFormat/>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 Car"/>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 Car Car"/>
    <w:link w:val="Textoindependiente"/>
    <w:qFormat/>
    <w:rsid w:val="00D1424A"/>
    <w:rPr>
      <w:rFonts w:ascii="Arial Narrow" w:eastAsia="Times New Roman" w:hAnsi="Arial Narrow" w:cs="Arial Narrow"/>
      <w:sz w:val="22"/>
      <w:szCs w:val="22"/>
    </w:rPr>
  </w:style>
  <w:style w:type="paragraph" w:customStyle="1" w:styleId="TableParagraph">
    <w:name w:val="Table Paragraph"/>
    <w:basedOn w:val="Normal"/>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BD02EB"/>
    <w:pPr>
      <w:widowControl w:val="0"/>
    </w:pPr>
    <w:rPr>
      <w:rFonts w:ascii="Arimo" w:eastAsia="Arimo" w:hAnsi="Arimo" w:cs="Arimo"/>
      <w:sz w:val="22"/>
      <w:szCs w:val="22"/>
      <w:lang w:val="es-ES"/>
    </w:rPr>
  </w:style>
  <w:style w:type="paragraph" w:customStyle="1" w:styleId="2">
    <w:name w:val="2"/>
    <w:basedOn w:val="Normal"/>
    <w:next w:val="Puesto"/>
    <w:link w:val="TtuloCar"/>
    <w:qFormat/>
    <w:rsid w:val="00BD02EB"/>
    <w:pPr>
      <w:spacing w:before="100" w:after="0" w:line="240" w:lineRule="auto"/>
      <w:jc w:val="center"/>
    </w:pPr>
    <w:rPr>
      <w:rFonts w:ascii="Arial" w:hAnsi="Arial"/>
      <w:b/>
      <w:sz w:val="18"/>
      <w:szCs w:val="20"/>
      <w:lang w:eastAsia="es-ES"/>
    </w:rPr>
  </w:style>
  <w:style w:type="paragraph" w:styleId="a">
    <w:basedOn w:val="Normal"/>
    <w:next w:val="Normal"/>
    <w:link w:val="TtuloCar1"/>
    <w:uiPriority w:val="10"/>
    <w:qFormat/>
    <w:rsid w:val="00BD02EB"/>
    <w:pPr>
      <w:spacing w:before="240" w:after="60"/>
      <w:jc w:val="center"/>
      <w:outlineLvl w:val="0"/>
    </w:pPr>
    <w:rPr>
      <w:rFonts w:ascii="Calibri Light" w:eastAsia="Times New Roman" w:hAnsi="Calibri Light" w:cs="Times New Roman"/>
      <w:b/>
      <w:bCs/>
      <w:kern w:val="28"/>
      <w:sz w:val="32"/>
      <w:szCs w:val="32"/>
    </w:rPr>
  </w:style>
  <w:style w:type="character" w:customStyle="1" w:styleId="TtuloCar1">
    <w:name w:val="Título Car1"/>
    <w:uiPriority w:val="10"/>
    <w:rsid w:val="00BD02EB"/>
    <w:rPr>
      <w:rFonts w:ascii="Calibri Light" w:eastAsia="Times New Roman" w:hAnsi="Calibri Light" w:cs="Times New Roman"/>
      <w:b/>
      <w:bCs/>
      <w:kern w:val="28"/>
      <w:sz w:val="32"/>
      <w:szCs w:val="32"/>
      <w:lang w:eastAsia="en-US"/>
    </w:rPr>
  </w:style>
  <w:style w:type="character" w:customStyle="1" w:styleId="TtuloCar">
    <w:name w:val="Título Car"/>
    <w:link w:val="2"/>
    <w:rsid w:val="00BD02EB"/>
    <w:rPr>
      <w:rFonts w:ascii="Arial" w:hAnsi="Arial"/>
      <w:b/>
      <w:sz w:val="18"/>
      <w:lang w:eastAsia="es-ES"/>
    </w:rPr>
  </w:style>
  <w:style w:type="paragraph" w:customStyle="1" w:styleId="DefaultCar">
    <w:name w:val="Default Car"/>
    <w:link w:val="DefaultCarCar"/>
    <w:rsid w:val="00BD02EB"/>
    <w:pPr>
      <w:autoSpaceDE w:val="0"/>
      <w:autoSpaceDN w:val="0"/>
      <w:adjustRightInd w:val="0"/>
    </w:pPr>
    <w:rPr>
      <w:rFonts w:ascii="Arial" w:eastAsia="Times New Roman" w:hAnsi="Arial"/>
      <w:color w:val="000000"/>
      <w:sz w:val="24"/>
      <w:szCs w:val="24"/>
      <w:lang w:val="es-ES" w:eastAsia="es-ES"/>
    </w:rPr>
  </w:style>
  <w:style w:type="character" w:customStyle="1" w:styleId="DefaultCarCar">
    <w:name w:val="Default Car Car"/>
    <w:link w:val="DefaultCar"/>
    <w:locked/>
    <w:rsid w:val="00BD02EB"/>
    <w:rPr>
      <w:rFonts w:ascii="Arial" w:eastAsia="Times New Roman" w:hAnsi="Arial"/>
      <w:color w:val="000000"/>
      <w:sz w:val="24"/>
      <w:szCs w:val="24"/>
      <w:lang w:val="es-ES" w:eastAsia="es-ES"/>
    </w:rPr>
  </w:style>
  <w:style w:type="paragraph" w:customStyle="1" w:styleId="1">
    <w:name w:val="1"/>
    <w:basedOn w:val="Normal1"/>
    <w:next w:val="Normal1"/>
    <w:rsid w:val="00BD02EB"/>
    <w:pPr>
      <w:keepNext/>
      <w:keepLines/>
      <w:spacing w:before="480" w:after="120"/>
    </w:pPr>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D2F2D-B079-4508-9998-A80E5C62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19453</Words>
  <Characters>106995</Characters>
  <Application>Microsoft Office Word</Application>
  <DocSecurity>0</DocSecurity>
  <Lines>891</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2</cp:revision>
  <cp:lastPrinted>2025-01-27T16:36:00Z</cp:lastPrinted>
  <dcterms:created xsi:type="dcterms:W3CDTF">2026-01-19T21:24:00Z</dcterms:created>
  <dcterms:modified xsi:type="dcterms:W3CDTF">2026-01-19T21:24:00Z</dcterms:modified>
</cp:coreProperties>
</file>