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4C1" w:rsidRDefault="009D74C1" w:rsidP="00675A91">
      <w:pPr>
        <w:spacing w:after="160" w:line="259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bookmarkStart w:id="0" w:name="_GoBack"/>
      <w:bookmarkEnd w:id="0"/>
      <w:r>
        <w:rPr>
          <w:rFonts w:ascii="Arial" w:eastAsia="Calibri" w:hAnsi="Arial" w:cs="Arial"/>
          <w:b/>
          <w:sz w:val="20"/>
          <w:szCs w:val="20"/>
          <w:lang w:eastAsia="en-US"/>
        </w:rPr>
        <w:t>MODIFICACIONES A LA LEY DE HACIENDA DEL MUNICIPIO DE SACALUM, YUCATÁN, PARA EL EJERCICIO FISCAL 2024.</w:t>
      </w:r>
    </w:p>
    <w:p w:rsidR="009D74C1" w:rsidRDefault="009D74C1" w:rsidP="00675A91">
      <w:pPr>
        <w:spacing w:after="160" w:line="259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675A91" w:rsidRPr="00355209" w:rsidRDefault="00675A91" w:rsidP="00675A91">
      <w:pPr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D74C1">
        <w:rPr>
          <w:rFonts w:ascii="Arial" w:eastAsia="Calibri" w:hAnsi="Arial" w:cs="Arial"/>
          <w:b/>
          <w:sz w:val="20"/>
          <w:szCs w:val="20"/>
          <w:lang w:eastAsia="en-US"/>
        </w:rPr>
        <w:t xml:space="preserve">Artículo 90.- </w:t>
      </w:r>
      <w:r w:rsidRPr="009D74C1">
        <w:rPr>
          <w:rFonts w:ascii="Arial" w:eastAsia="Calibri" w:hAnsi="Arial" w:cs="Arial"/>
          <w:sz w:val="20"/>
          <w:szCs w:val="20"/>
          <w:lang w:eastAsia="en-US"/>
        </w:rPr>
        <w:t>La tarifa de los derechos p</w:t>
      </w:r>
      <w:r w:rsidRPr="00355209">
        <w:rPr>
          <w:rFonts w:ascii="Arial" w:eastAsia="Calibri" w:hAnsi="Arial" w:cs="Arial"/>
          <w:sz w:val="20"/>
          <w:szCs w:val="20"/>
          <w:lang w:eastAsia="en-US"/>
        </w:rPr>
        <w:t>ara la obtención de las Licencias de Funcionamiento de los establecimientos que se señalan en el artículo 88 de esta Ley, serán los siguientes: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0"/>
        <w:gridCol w:w="3030"/>
      </w:tblGrid>
      <w:tr w:rsidR="00675A91" w:rsidRPr="001856CB" w:rsidTr="000C5F1A">
        <w:tc>
          <w:tcPr>
            <w:tcW w:w="3284" w:type="pct"/>
            <w:shd w:val="clear" w:color="auto" w:fill="auto"/>
          </w:tcPr>
          <w:p w:rsidR="00675A91" w:rsidRPr="00025DDA" w:rsidRDefault="00675A91" w:rsidP="000C5F1A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025DDA">
              <w:rPr>
                <w:rFonts w:ascii="Arial" w:hAnsi="Arial" w:cs="Arial"/>
                <w:b/>
                <w:sz w:val="22"/>
                <w:szCs w:val="22"/>
              </w:rPr>
              <w:t xml:space="preserve">I.- </w:t>
            </w:r>
            <w:r w:rsidRPr="00025DDA">
              <w:rPr>
                <w:rFonts w:ascii="Arial" w:hAnsi="Arial" w:cs="Arial"/>
                <w:sz w:val="22"/>
                <w:szCs w:val="22"/>
              </w:rPr>
              <w:t>Por apertura</w:t>
            </w:r>
          </w:p>
        </w:tc>
        <w:tc>
          <w:tcPr>
            <w:tcW w:w="1716" w:type="pct"/>
            <w:shd w:val="clear" w:color="auto" w:fill="auto"/>
          </w:tcPr>
          <w:p w:rsidR="00675A91" w:rsidRPr="00025DDA" w:rsidRDefault="00675A91" w:rsidP="000C5F1A">
            <w:pPr>
              <w:pStyle w:val="Textoindependient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5DDA">
              <w:rPr>
                <w:rFonts w:ascii="Arial" w:hAnsi="Arial" w:cs="Arial"/>
                <w:sz w:val="22"/>
                <w:szCs w:val="22"/>
              </w:rPr>
              <w:t>$ 25,000.00</w:t>
            </w:r>
          </w:p>
        </w:tc>
      </w:tr>
      <w:tr w:rsidR="00675A91" w:rsidRPr="001856CB" w:rsidTr="000C5F1A">
        <w:tc>
          <w:tcPr>
            <w:tcW w:w="3284" w:type="pct"/>
            <w:shd w:val="clear" w:color="auto" w:fill="auto"/>
          </w:tcPr>
          <w:p w:rsidR="00675A91" w:rsidRPr="00025DDA" w:rsidRDefault="00675A91" w:rsidP="000C5F1A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025DDA">
              <w:rPr>
                <w:rFonts w:ascii="Arial" w:hAnsi="Arial" w:cs="Arial"/>
                <w:b/>
                <w:sz w:val="22"/>
                <w:szCs w:val="22"/>
              </w:rPr>
              <w:t>II.-</w:t>
            </w:r>
            <w:r w:rsidRPr="00025DDA">
              <w:rPr>
                <w:rFonts w:ascii="Arial" w:hAnsi="Arial" w:cs="Arial"/>
                <w:sz w:val="22"/>
                <w:szCs w:val="22"/>
              </w:rPr>
              <w:t xml:space="preserve"> Por revalidación</w:t>
            </w:r>
          </w:p>
        </w:tc>
        <w:tc>
          <w:tcPr>
            <w:tcW w:w="1716" w:type="pct"/>
            <w:shd w:val="clear" w:color="auto" w:fill="auto"/>
          </w:tcPr>
          <w:p w:rsidR="00675A91" w:rsidRPr="00025DDA" w:rsidRDefault="00675A91" w:rsidP="000C5F1A">
            <w:pPr>
              <w:pStyle w:val="Textoindependient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5DDA">
              <w:rPr>
                <w:rFonts w:ascii="Arial" w:hAnsi="Arial" w:cs="Arial"/>
                <w:sz w:val="22"/>
                <w:szCs w:val="22"/>
              </w:rPr>
              <w:t xml:space="preserve">$   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025DDA">
              <w:rPr>
                <w:rFonts w:ascii="Arial" w:hAnsi="Arial" w:cs="Arial"/>
                <w:sz w:val="22"/>
                <w:szCs w:val="22"/>
              </w:rPr>
              <w:t>,000.00</w:t>
            </w:r>
          </w:p>
        </w:tc>
      </w:tr>
      <w:tr w:rsidR="00675A91" w:rsidRPr="001856CB" w:rsidTr="000C5F1A">
        <w:tc>
          <w:tcPr>
            <w:tcW w:w="3284" w:type="pct"/>
            <w:shd w:val="clear" w:color="auto" w:fill="auto"/>
          </w:tcPr>
          <w:p w:rsidR="00675A91" w:rsidRPr="00025DDA" w:rsidRDefault="00675A91" w:rsidP="000C5F1A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025DDA">
              <w:rPr>
                <w:rFonts w:ascii="Arial" w:hAnsi="Arial" w:cs="Arial"/>
                <w:b/>
                <w:sz w:val="22"/>
                <w:szCs w:val="22"/>
              </w:rPr>
              <w:t>III.-</w:t>
            </w:r>
            <w:r w:rsidRPr="00025DDA">
              <w:rPr>
                <w:rFonts w:ascii="Arial" w:hAnsi="Arial" w:cs="Arial"/>
                <w:sz w:val="22"/>
                <w:szCs w:val="22"/>
              </w:rPr>
              <w:t xml:space="preserve"> Por permisos eventuales</w:t>
            </w:r>
          </w:p>
        </w:tc>
        <w:tc>
          <w:tcPr>
            <w:tcW w:w="1716" w:type="pct"/>
            <w:shd w:val="clear" w:color="auto" w:fill="auto"/>
          </w:tcPr>
          <w:p w:rsidR="00675A91" w:rsidRDefault="00675A91" w:rsidP="000C5F1A">
            <w:pPr>
              <w:pStyle w:val="Textoindependient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5DDA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>4,0</w:t>
            </w:r>
            <w:r w:rsidRPr="00025DDA">
              <w:rPr>
                <w:rFonts w:ascii="Arial" w:hAnsi="Arial" w:cs="Arial"/>
                <w:sz w:val="22"/>
                <w:szCs w:val="22"/>
              </w:rPr>
              <w:t>00.00</w:t>
            </w:r>
          </w:p>
          <w:p w:rsidR="00675A91" w:rsidRPr="00025DDA" w:rsidRDefault="00675A91" w:rsidP="000C5F1A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5A91" w:rsidRPr="0030129B" w:rsidRDefault="00675A91" w:rsidP="00675A91">
      <w:pPr>
        <w:spacing w:line="360" w:lineRule="auto"/>
        <w:jc w:val="both"/>
        <w:rPr>
          <w:rFonts w:ascii="Arial" w:hAnsi="Arial" w:cs="Arial"/>
          <w:bCs/>
          <w:color w:val="010202"/>
          <w:w w:val="105"/>
          <w:sz w:val="20"/>
          <w:szCs w:val="20"/>
          <w:lang w:val="es-MX"/>
        </w:rPr>
      </w:pPr>
      <w:r w:rsidRPr="0030129B">
        <w:rPr>
          <w:rFonts w:ascii="Arial" w:eastAsia="Calibri" w:hAnsi="Arial" w:cs="Arial"/>
          <w:b/>
          <w:sz w:val="20"/>
          <w:szCs w:val="20"/>
          <w:lang w:eastAsia="en-US"/>
        </w:rPr>
        <w:t xml:space="preserve">Artículo 90 A.- </w:t>
      </w:r>
      <w:r w:rsidRPr="0030129B">
        <w:rPr>
          <w:rFonts w:ascii="Arial" w:hAnsi="Arial" w:cs="Arial"/>
          <w:bCs/>
          <w:color w:val="010202"/>
          <w:w w:val="105"/>
          <w:sz w:val="20"/>
          <w:szCs w:val="20"/>
          <w:lang w:val="es-MX"/>
        </w:rPr>
        <w:t xml:space="preserve">El cobro de derechos por el otorgamiento de licencias, permisos o autorizaciones </w:t>
      </w:r>
      <w:r w:rsidRPr="009D74C1">
        <w:rPr>
          <w:rFonts w:ascii="Arial" w:hAnsi="Arial" w:cs="Arial"/>
          <w:bCs/>
          <w:color w:val="010202"/>
          <w:w w:val="105"/>
          <w:sz w:val="20"/>
          <w:szCs w:val="20"/>
          <w:lang w:val="es-MX"/>
        </w:rPr>
        <w:t>para el funcionamiento de los demás establecimientos y locales comerciales o de servicios se realizará con base en</w:t>
      </w:r>
      <w:r w:rsidRPr="0030129B">
        <w:rPr>
          <w:rFonts w:ascii="Arial" w:hAnsi="Arial" w:cs="Arial"/>
          <w:bCs/>
          <w:color w:val="010202"/>
          <w:w w:val="105"/>
          <w:sz w:val="20"/>
          <w:szCs w:val="20"/>
          <w:lang w:val="es-MX"/>
        </w:rPr>
        <w:t xml:space="preserve"> las siguientes tarifas:</w:t>
      </w:r>
    </w:p>
    <w:p w:rsidR="00675A91" w:rsidRPr="0030129B" w:rsidRDefault="00675A91" w:rsidP="00675A91">
      <w:pPr>
        <w:spacing w:line="360" w:lineRule="auto"/>
        <w:ind w:left="284"/>
        <w:rPr>
          <w:rFonts w:ascii="Arial" w:hAnsi="Arial" w:cs="Arial"/>
          <w:sz w:val="20"/>
          <w:szCs w:val="20"/>
        </w:rPr>
      </w:pPr>
    </w:p>
    <w:tbl>
      <w:tblPr>
        <w:tblW w:w="85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2"/>
        <w:gridCol w:w="1887"/>
        <w:gridCol w:w="1650"/>
        <w:gridCol w:w="1701"/>
      </w:tblGrid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/>
                <w:bCs/>
                <w:color w:val="010202"/>
                <w:w w:val="105"/>
                <w:sz w:val="20"/>
                <w:szCs w:val="20"/>
                <w:lang w:val="es-MX"/>
              </w:rPr>
              <w:t>GIRO COMERCIAL O DE SERVICIOS</w:t>
            </w:r>
          </w:p>
        </w:tc>
        <w:tc>
          <w:tcPr>
            <w:tcW w:w="1650" w:type="dxa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/>
                <w:bCs/>
                <w:color w:val="010202"/>
                <w:w w:val="105"/>
                <w:sz w:val="20"/>
                <w:szCs w:val="20"/>
                <w:lang w:val="es-MX"/>
              </w:rPr>
              <w:t>EXPEDICION</w:t>
            </w:r>
          </w:p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/>
                <w:bCs/>
                <w:color w:val="010202"/>
                <w:w w:val="105"/>
                <w:sz w:val="20"/>
                <w:szCs w:val="20"/>
                <w:lang w:val="es-MX"/>
              </w:rPr>
              <w:t>$</w:t>
            </w:r>
          </w:p>
        </w:tc>
        <w:tc>
          <w:tcPr>
            <w:tcW w:w="1701" w:type="dxa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/>
                <w:bCs/>
                <w:color w:val="010202"/>
                <w:w w:val="105"/>
                <w:sz w:val="20"/>
                <w:szCs w:val="20"/>
                <w:lang w:val="es-MX"/>
              </w:rPr>
              <w:t>RENOVACION</w:t>
            </w:r>
          </w:p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/>
                <w:bCs/>
                <w:color w:val="010202"/>
                <w:w w:val="105"/>
                <w:sz w:val="20"/>
                <w:szCs w:val="20"/>
                <w:lang w:val="es-MX"/>
              </w:rPr>
              <w:t>$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 xml:space="preserve">I.- Farmacias y boticas </w:t>
            </w:r>
          </w:p>
        </w:tc>
        <w:tc>
          <w:tcPr>
            <w:tcW w:w="1650" w:type="dxa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600.00</w:t>
            </w:r>
          </w:p>
        </w:tc>
        <w:tc>
          <w:tcPr>
            <w:tcW w:w="1701" w:type="dxa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300.00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II.- Carnicerías, pollerías, pescaderías y fruterías</w:t>
            </w:r>
          </w:p>
        </w:tc>
        <w:tc>
          <w:tcPr>
            <w:tcW w:w="1650" w:type="dxa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4</w:t>
            </w: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00.00</w:t>
            </w:r>
          </w:p>
        </w:tc>
        <w:tc>
          <w:tcPr>
            <w:tcW w:w="1701" w:type="dxa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2</w:t>
            </w: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50.00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III - Panaderías y tortillerías</w:t>
            </w:r>
          </w:p>
        </w:tc>
        <w:tc>
          <w:tcPr>
            <w:tcW w:w="1650" w:type="dxa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400.00</w:t>
            </w:r>
          </w:p>
        </w:tc>
        <w:tc>
          <w:tcPr>
            <w:tcW w:w="1701" w:type="dxa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300.00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IV.- Expendio de refrescos</w:t>
            </w:r>
          </w:p>
        </w:tc>
        <w:tc>
          <w:tcPr>
            <w:tcW w:w="1650" w:type="dxa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4</w:t>
            </w: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00.00</w:t>
            </w:r>
          </w:p>
        </w:tc>
        <w:tc>
          <w:tcPr>
            <w:tcW w:w="1701" w:type="dxa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3</w:t>
            </w: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V.- Fábrica de jugos embolsados</w:t>
            </w:r>
          </w:p>
        </w:tc>
        <w:tc>
          <w:tcPr>
            <w:tcW w:w="1650" w:type="dxa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4</w:t>
            </w: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00.00</w:t>
            </w:r>
          </w:p>
        </w:tc>
        <w:tc>
          <w:tcPr>
            <w:tcW w:w="1701" w:type="dxa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3</w:t>
            </w: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VI.- Expendio de refrescos naturales</w:t>
            </w:r>
          </w:p>
        </w:tc>
        <w:tc>
          <w:tcPr>
            <w:tcW w:w="1650" w:type="dxa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4</w:t>
            </w: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00.00</w:t>
            </w:r>
          </w:p>
        </w:tc>
        <w:tc>
          <w:tcPr>
            <w:tcW w:w="1701" w:type="dxa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25</w:t>
            </w: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VII.- Compra/venta de oro y plata</w:t>
            </w:r>
          </w:p>
        </w:tc>
        <w:tc>
          <w:tcPr>
            <w:tcW w:w="1650" w:type="dxa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1,</w:t>
            </w:r>
            <w:r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2</w:t>
            </w: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00.00</w:t>
            </w:r>
          </w:p>
        </w:tc>
        <w:tc>
          <w:tcPr>
            <w:tcW w:w="1701" w:type="dxa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7</w:t>
            </w: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VIII.- Taquerías, loncherías y fondas</w:t>
            </w:r>
          </w:p>
        </w:tc>
        <w:tc>
          <w:tcPr>
            <w:tcW w:w="1650" w:type="dxa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65</w:t>
            </w: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0.00</w:t>
            </w:r>
          </w:p>
        </w:tc>
        <w:tc>
          <w:tcPr>
            <w:tcW w:w="1701" w:type="dxa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300.00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IX.- Taller y/o expendio de alfarerías</w:t>
            </w:r>
          </w:p>
        </w:tc>
        <w:tc>
          <w:tcPr>
            <w:tcW w:w="1650" w:type="dxa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200.00</w:t>
            </w:r>
          </w:p>
        </w:tc>
        <w:tc>
          <w:tcPr>
            <w:tcW w:w="1701" w:type="dxa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100.00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X.- Talleres zapatería o accesorios</w:t>
            </w:r>
          </w:p>
        </w:tc>
        <w:tc>
          <w:tcPr>
            <w:tcW w:w="1650" w:type="dxa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2,000.00</w:t>
            </w:r>
          </w:p>
        </w:tc>
        <w:tc>
          <w:tcPr>
            <w:tcW w:w="1701" w:type="dxa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800.00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XI.- Tlapalerías</w:t>
            </w:r>
          </w:p>
        </w:tc>
        <w:tc>
          <w:tcPr>
            <w:tcW w:w="1650" w:type="dxa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1,000.00</w:t>
            </w:r>
          </w:p>
        </w:tc>
        <w:tc>
          <w:tcPr>
            <w:tcW w:w="1701" w:type="dxa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800.00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XII.- Compra/venta de materiales de construcción</w:t>
            </w:r>
          </w:p>
        </w:tc>
        <w:tc>
          <w:tcPr>
            <w:tcW w:w="1650" w:type="dxa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3</w:t>
            </w: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,000.00</w:t>
            </w:r>
          </w:p>
        </w:tc>
        <w:tc>
          <w:tcPr>
            <w:tcW w:w="1701" w:type="dxa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2</w:t>
            </w: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,500.00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XIII. Tiendas, tendejones y misceláneas</w:t>
            </w:r>
          </w:p>
        </w:tc>
        <w:tc>
          <w:tcPr>
            <w:tcW w:w="1650" w:type="dxa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500.00</w:t>
            </w:r>
          </w:p>
        </w:tc>
        <w:tc>
          <w:tcPr>
            <w:tcW w:w="1701" w:type="dxa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300.00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 xml:space="preserve">XIV.- Bisutería </w:t>
            </w:r>
          </w:p>
        </w:tc>
        <w:tc>
          <w:tcPr>
            <w:tcW w:w="1650" w:type="dxa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500.00</w:t>
            </w:r>
          </w:p>
        </w:tc>
        <w:tc>
          <w:tcPr>
            <w:tcW w:w="1701" w:type="dxa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300.00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XV.- Compra/venta de motos y refaccionarias</w:t>
            </w:r>
          </w:p>
        </w:tc>
        <w:tc>
          <w:tcPr>
            <w:tcW w:w="1650" w:type="dxa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700.00</w:t>
            </w:r>
          </w:p>
        </w:tc>
        <w:tc>
          <w:tcPr>
            <w:tcW w:w="1701" w:type="dxa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500.00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XVI.- Papelerías y centro de copiado</w:t>
            </w:r>
          </w:p>
        </w:tc>
        <w:tc>
          <w:tcPr>
            <w:tcW w:w="1650" w:type="dxa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700.00</w:t>
            </w:r>
          </w:p>
        </w:tc>
        <w:tc>
          <w:tcPr>
            <w:tcW w:w="1701" w:type="dxa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400.00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XVII.- Hoteles, hospedajes</w:t>
            </w:r>
          </w:p>
        </w:tc>
        <w:tc>
          <w:tcPr>
            <w:tcW w:w="1650" w:type="dxa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10,000.00</w:t>
            </w:r>
          </w:p>
        </w:tc>
        <w:tc>
          <w:tcPr>
            <w:tcW w:w="1701" w:type="dxa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2,500.00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XVIII.- Peleterías compra/venta de sintéticos</w:t>
            </w:r>
          </w:p>
        </w:tc>
        <w:tc>
          <w:tcPr>
            <w:tcW w:w="1650" w:type="dxa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450.00</w:t>
            </w:r>
          </w:p>
        </w:tc>
        <w:tc>
          <w:tcPr>
            <w:tcW w:w="1701" w:type="dxa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250.00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XIX.- Terminales de taxis, autobuses y triciclos</w:t>
            </w:r>
          </w:p>
        </w:tc>
        <w:tc>
          <w:tcPr>
            <w:tcW w:w="1650" w:type="dxa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400.00</w:t>
            </w:r>
          </w:p>
        </w:tc>
        <w:tc>
          <w:tcPr>
            <w:tcW w:w="1701" w:type="dxa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150.00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 xml:space="preserve">XX.- </w:t>
            </w:r>
            <w:proofErr w:type="spellStart"/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Ciber</w:t>
            </w:r>
            <w:proofErr w:type="spellEnd"/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-café y centros de cómputo</w:t>
            </w:r>
          </w:p>
        </w:tc>
        <w:tc>
          <w:tcPr>
            <w:tcW w:w="1650" w:type="dxa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4</w:t>
            </w: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00.00</w:t>
            </w:r>
          </w:p>
        </w:tc>
        <w:tc>
          <w:tcPr>
            <w:tcW w:w="1701" w:type="dxa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3</w:t>
            </w: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XXI.- Estéticas unisex y peluquerías</w:t>
            </w:r>
          </w:p>
        </w:tc>
        <w:tc>
          <w:tcPr>
            <w:tcW w:w="1650" w:type="dxa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3</w:t>
            </w:r>
            <w:r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5</w:t>
            </w: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0.00</w:t>
            </w:r>
          </w:p>
        </w:tc>
        <w:tc>
          <w:tcPr>
            <w:tcW w:w="1701" w:type="dxa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300.00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XXII. Talleres mecánicos</w:t>
            </w:r>
          </w:p>
        </w:tc>
        <w:tc>
          <w:tcPr>
            <w:tcW w:w="1650" w:type="dxa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6</w:t>
            </w: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00.00</w:t>
            </w:r>
          </w:p>
        </w:tc>
        <w:tc>
          <w:tcPr>
            <w:tcW w:w="1701" w:type="dxa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300.00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XXIII.- Talleres de torno y herrería en general</w:t>
            </w:r>
          </w:p>
        </w:tc>
        <w:tc>
          <w:tcPr>
            <w:tcW w:w="1650" w:type="dxa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7</w:t>
            </w: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00.00</w:t>
            </w:r>
          </w:p>
        </w:tc>
        <w:tc>
          <w:tcPr>
            <w:tcW w:w="1701" w:type="dxa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4</w:t>
            </w: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lastRenderedPageBreak/>
              <w:t>XXIV.- Restaurantes y cafeterías</w:t>
            </w:r>
          </w:p>
        </w:tc>
        <w:tc>
          <w:tcPr>
            <w:tcW w:w="1650" w:type="dxa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2,000.00</w:t>
            </w:r>
          </w:p>
        </w:tc>
        <w:tc>
          <w:tcPr>
            <w:tcW w:w="1701" w:type="dxa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1,000.00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XXV.- Tiendas de ropa y almacenes</w:t>
            </w:r>
          </w:p>
        </w:tc>
        <w:tc>
          <w:tcPr>
            <w:tcW w:w="1650" w:type="dxa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400.00</w:t>
            </w:r>
          </w:p>
        </w:tc>
        <w:tc>
          <w:tcPr>
            <w:tcW w:w="1701" w:type="dxa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300.00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XXVI.- Florerías y funerarias</w:t>
            </w:r>
          </w:p>
        </w:tc>
        <w:tc>
          <w:tcPr>
            <w:tcW w:w="1650" w:type="dxa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400.00</w:t>
            </w:r>
          </w:p>
        </w:tc>
        <w:tc>
          <w:tcPr>
            <w:tcW w:w="1701" w:type="dxa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150.00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XVII.- Bancos, casas de empeño y financieras</w:t>
            </w:r>
          </w:p>
        </w:tc>
        <w:tc>
          <w:tcPr>
            <w:tcW w:w="1650" w:type="dxa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5,</w:t>
            </w:r>
            <w:r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5</w:t>
            </w: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00.00</w:t>
            </w:r>
          </w:p>
        </w:tc>
        <w:tc>
          <w:tcPr>
            <w:tcW w:w="1701" w:type="dxa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2,</w:t>
            </w:r>
            <w:r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5</w:t>
            </w: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XXVIII.- Puesto de venta de revistas y periódicos</w:t>
            </w:r>
          </w:p>
        </w:tc>
        <w:tc>
          <w:tcPr>
            <w:tcW w:w="1650" w:type="dxa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300.00</w:t>
            </w:r>
          </w:p>
        </w:tc>
        <w:tc>
          <w:tcPr>
            <w:tcW w:w="1701" w:type="dxa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100.00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XXIX.- Videoclubs en general</w:t>
            </w:r>
          </w:p>
        </w:tc>
        <w:tc>
          <w:tcPr>
            <w:tcW w:w="1650" w:type="dxa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300.00</w:t>
            </w:r>
          </w:p>
        </w:tc>
        <w:tc>
          <w:tcPr>
            <w:tcW w:w="1701" w:type="dxa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150.00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XXX.- Carpinterías</w:t>
            </w:r>
          </w:p>
        </w:tc>
        <w:tc>
          <w:tcPr>
            <w:tcW w:w="1650" w:type="dxa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500.00</w:t>
            </w:r>
          </w:p>
        </w:tc>
        <w:tc>
          <w:tcPr>
            <w:tcW w:w="1701" w:type="dxa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300.00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XXXI.· Bodegas de refrescos</w:t>
            </w:r>
          </w:p>
        </w:tc>
        <w:tc>
          <w:tcPr>
            <w:tcW w:w="1650" w:type="dxa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3,500.00</w:t>
            </w:r>
          </w:p>
        </w:tc>
        <w:tc>
          <w:tcPr>
            <w:tcW w:w="1701" w:type="dxa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800.00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XXXII.- Consultorios y clínicas</w:t>
            </w:r>
          </w:p>
        </w:tc>
        <w:tc>
          <w:tcPr>
            <w:tcW w:w="1650" w:type="dxa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1,000.00</w:t>
            </w:r>
          </w:p>
        </w:tc>
        <w:tc>
          <w:tcPr>
            <w:tcW w:w="1701" w:type="dxa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700.00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XXXIII.- Dulcerías</w:t>
            </w:r>
          </w:p>
        </w:tc>
        <w:tc>
          <w:tcPr>
            <w:tcW w:w="1650" w:type="dxa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300.00</w:t>
            </w:r>
          </w:p>
        </w:tc>
        <w:tc>
          <w:tcPr>
            <w:tcW w:w="1701" w:type="dxa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150.00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XXXIV.- Expendios de venta y reparación de telefonía celular</w:t>
            </w:r>
          </w:p>
        </w:tc>
        <w:tc>
          <w:tcPr>
            <w:tcW w:w="1650" w:type="dxa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500.00</w:t>
            </w:r>
          </w:p>
        </w:tc>
        <w:tc>
          <w:tcPr>
            <w:tcW w:w="1701" w:type="dxa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300.00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XXXV.- Cinema</w:t>
            </w:r>
          </w:p>
        </w:tc>
        <w:tc>
          <w:tcPr>
            <w:tcW w:w="1650" w:type="dxa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2,000.00</w:t>
            </w:r>
          </w:p>
        </w:tc>
        <w:tc>
          <w:tcPr>
            <w:tcW w:w="1701" w:type="dxa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1,000.00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XXXVI.-Talleres de reparación eléctrica</w:t>
            </w:r>
          </w:p>
        </w:tc>
        <w:tc>
          <w:tcPr>
            <w:tcW w:w="1650" w:type="dxa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400.00</w:t>
            </w:r>
          </w:p>
        </w:tc>
        <w:tc>
          <w:tcPr>
            <w:tcW w:w="1701" w:type="dxa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150.00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XXXVII.- Escuelas particulares y academias</w:t>
            </w:r>
          </w:p>
        </w:tc>
        <w:tc>
          <w:tcPr>
            <w:tcW w:w="1650" w:type="dxa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700.00</w:t>
            </w:r>
          </w:p>
        </w:tc>
        <w:tc>
          <w:tcPr>
            <w:tcW w:w="1701" w:type="dxa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300.00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XXXVIII.- Salas de fiestas</w:t>
            </w:r>
          </w:p>
        </w:tc>
        <w:tc>
          <w:tcPr>
            <w:tcW w:w="1650" w:type="dxa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3,000.00</w:t>
            </w:r>
          </w:p>
        </w:tc>
        <w:tc>
          <w:tcPr>
            <w:tcW w:w="1701" w:type="dxa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1,000.00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XXXIX.- Expendios de alimentos de animales</w:t>
            </w:r>
          </w:p>
        </w:tc>
        <w:tc>
          <w:tcPr>
            <w:tcW w:w="1650" w:type="dxa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1,000.00</w:t>
            </w:r>
          </w:p>
        </w:tc>
        <w:tc>
          <w:tcPr>
            <w:tcW w:w="1701" w:type="dxa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700.00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XL.- Gaseras</w:t>
            </w:r>
          </w:p>
        </w:tc>
        <w:tc>
          <w:tcPr>
            <w:tcW w:w="1650" w:type="dxa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3,000.00</w:t>
            </w:r>
          </w:p>
        </w:tc>
        <w:tc>
          <w:tcPr>
            <w:tcW w:w="1701" w:type="dxa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1,000.00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XLI.- Gasolineras</w:t>
            </w:r>
          </w:p>
        </w:tc>
        <w:tc>
          <w:tcPr>
            <w:tcW w:w="1650" w:type="dxa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6,000.00</w:t>
            </w:r>
          </w:p>
        </w:tc>
        <w:tc>
          <w:tcPr>
            <w:tcW w:w="1701" w:type="dxa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1,500.00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XLII.- Mueblerías</w:t>
            </w:r>
          </w:p>
        </w:tc>
        <w:tc>
          <w:tcPr>
            <w:tcW w:w="1650" w:type="dxa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1,000.00</w:t>
            </w:r>
          </w:p>
        </w:tc>
        <w:tc>
          <w:tcPr>
            <w:tcW w:w="1701" w:type="dxa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500.00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XLIII.  Servicio de sistema de cablevisión</w:t>
            </w:r>
          </w:p>
        </w:tc>
        <w:tc>
          <w:tcPr>
            <w:tcW w:w="1650" w:type="dxa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800.00</w:t>
            </w:r>
          </w:p>
        </w:tc>
        <w:tc>
          <w:tcPr>
            <w:tcW w:w="1701" w:type="dxa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500.00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XLIV.- Fábrica de hielo</w:t>
            </w:r>
          </w:p>
        </w:tc>
        <w:tc>
          <w:tcPr>
            <w:tcW w:w="1650" w:type="dxa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400.00</w:t>
            </w:r>
          </w:p>
        </w:tc>
        <w:tc>
          <w:tcPr>
            <w:tcW w:w="1701" w:type="dxa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150.00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XLV.- Centros de foto estudios y grabación</w:t>
            </w:r>
          </w:p>
        </w:tc>
        <w:tc>
          <w:tcPr>
            <w:tcW w:w="1650" w:type="dxa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400.00</w:t>
            </w:r>
          </w:p>
        </w:tc>
        <w:tc>
          <w:tcPr>
            <w:tcW w:w="1701" w:type="dxa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150.00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XLVI.- Despachos contables y jurídicos</w:t>
            </w:r>
          </w:p>
        </w:tc>
        <w:tc>
          <w:tcPr>
            <w:tcW w:w="1650" w:type="dxa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1,000.00</w:t>
            </w:r>
          </w:p>
        </w:tc>
        <w:tc>
          <w:tcPr>
            <w:tcW w:w="1701" w:type="dxa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500.00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XLVII.- Servicio de motos taxi</w:t>
            </w:r>
          </w:p>
        </w:tc>
        <w:tc>
          <w:tcPr>
            <w:tcW w:w="1650" w:type="dxa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500.00</w:t>
            </w:r>
          </w:p>
        </w:tc>
        <w:tc>
          <w:tcPr>
            <w:tcW w:w="1701" w:type="dxa"/>
            <w:tcBorders>
              <w:top w:val="single" w:sz="8" w:space="0" w:color="4B4B4B"/>
              <w:left w:val="single" w:sz="5" w:space="0" w:color="4B4B4B"/>
              <w:bottom w:val="single" w:sz="5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150.00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XLVIII.- Compra/venta de frutas y verduras</w:t>
            </w:r>
          </w:p>
        </w:tc>
        <w:tc>
          <w:tcPr>
            <w:tcW w:w="1650" w:type="dxa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500.00</w:t>
            </w:r>
          </w:p>
        </w:tc>
        <w:tc>
          <w:tcPr>
            <w:tcW w:w="1701" w:type="dxa"/>
            <w:tcBorders>
              <w:top w:val="single" w:sz="5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400.00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XLIX.- Empacadoras de alimentos</w:t>
            </w:r>
          </w:p>
        </w:tc>
        <w:tc>
          <w:tcPr>
            <w:tcW w:w="1650" w:type="dxa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7,000.00</w:t>
            </w:r>
          </w:p>
        </w:tc>
        <w:tc>
          <w:tcPr>
            <w:tcW w:w="1701" w:type="dxa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4,000.00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L.-   La instalación y operación de plantas fotovoltaicas para la generación de energía renovable y no renovable.</w:t>
            </w:r>
          </w:p>
        </w:tc>
        <w:tc>
          <w:tcPr>
            <w:tcW w:w="1650" w:type="dxa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</w:p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600,000.00</w:t>
            </w:r>
          </w:p>
        </w:tc>
        <w:tc>
          <w:tcPr>
            <w:tcW w:w="1701" w:type="dxa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</w:p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70,000.00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LI.- Por la instalación de ductos, postes para energías renovables o no renovables</w:t>
            </w:r>
          </w:p>
        </w:tc>
        <w:tc>
          <w:tcPr>
            <w:tcW w:w="1650" w:type="dxa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300,000.00</w:t>
            </w:r>
          </w:p>
        </w:tc>
        <w:tc>
          <w:tcPr>
            <w:tcW w:w="1701" w:type="dxa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50,000.00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 xml:space="preserve">LII - Granjas avícolas, </w:t>
            </w:r>
            <w:proofErr w:type="spellStart"/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porcícolas</w:t>
            </w:r>
            <w:proofErr w:type="spellEnd"/>
            <w:r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 xml:space="preserve"> y/o </w:t>
            </w: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 xml:space="preserve">ganaderas </w:t>
            </w:r>
          </w:p>
        </w:tc>
        <w:tc>
          <w:tcPr>
            <w:tcW w:w="1650" w:type="dxa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2</w:t>
            </w:r>
            <w:r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2</w:t>
            </w: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,000.00</w:t>
            </w:r>
          </w:p>
        </w:tc>
        <w:tc>
          <w:tcPr>
            <w:tcW w:w="1701" w:type="dxa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1</w:t>
            </w:r>
            <w:r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7</w:t>
            </w: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,000.00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LIV.- Instalación y operación de parques eólicos para la generación de energía renovable o no renovable</w:t>
            </w:r>
          </w:p>
        </w:tc>
        <w:tc>
          <w:tcPr>
            <w:tcW w:w="1650" w:type="dxa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400,000.00</w:t>
            </w:r>
          </w:p>
        </w:tc>
        <w:tc>
          <w:tcPr>
            <w:tcW w:w="1701" w:type="dxa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60,000.00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LV.- Servicios de Sistemas de telefonía celular o satelital</w:t>
            </w:r>
          </w:p>
        </w:tc>
        <w:tc>
          <w:tcPr>
            <w:tcW w:w="1650" w:type="dxa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60,000.00</w:t>
            </w:r>
          </w:p>
        </w:tc>
        <w:tc>
          <w:tcPr>
            <w:tcW w:w="1701" w:type="dxa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30,000.00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3352" w:type="dxa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nil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lastRenderedPageBreak/>
              <w:t xml:space="preserve">LVI.-Servicios de Internet  </w:t>
            </w:r>
          </w:p>
        </w:tc>
        <w:tc>
          <w:tcPr>
            <w:tcW w:w="1887" w:type="dxa"/>
            <w:tcBorders>
              <w:top w:val="single" w:sz="8" w:space="0" w:color="4B4B4B"/>
              <w:left w:val="nil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</w:p>
        </w:tc>
        <w:tc>
          <w:tcPr>
            <w:tcW w:w="1650" w:type="dxa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2,</w:t>
            </w:r>
            <w:r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2</w:t>
            </w: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00.00</w:t>
            </w:r>
          </w:p>
        </w:tc>
        <w:tc>
          <w:tcPr>
            <w:tcW w:w="1701" w:type="dxa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1,</w:t>
            </w:r>
            <w:r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2</w:t>
            </w: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00.00</w:t>
            </w:r>
          </w:p>
        </w:tc>
      </w:tr>
      <w:tr w:rsidR="00675A91" w:rsidRPr="0030129B" w:rsidTr="000C5F1A">
        <w:trPr>
          <w:trHeight w:val="20"/>
          <w:jc w:val="center"/>
        </w:trPr>
        <w:tc>
          <w:tcPr>
            <w:tcW w:w="5239" w:type="dxa"/>
            <w:gridSpan w:val="2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LVII.- Gimnasios</w:t>
            </w:r>
          </w:p>
        </w:tc>
        <w:tc>
          <w:tcPr>
            <w:tcW w:w="1650" w:type="dxa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1,</w:t>
            </w:r>
            <w:r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2</w:t>
            </w: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00.00</w:t>
            </w:r>
          </w:p>
        </w:tc>
        <w:tc>
          <w:tcPr>
            <w:tcW w:w="1701" w:type="dxa"/>
            <w:tcBorders>
              <w:top w:val="single" w:sz="8" w:space="0" w:color="4B4B4B"/>
              <w:left w:val="single" w:sz="5" w:space="0" w:color="4B4B4B"/>
              <w:bottom w:val="single" w:sz="8" w:space="0" w:color="4B4B4B"/>
              <w:right w:val="single" w:sz="5" w:space="0" w:color="4B4B4B"/>
            </w:tcBorders>
          </w:tcPr>
          <w:p w:rsidR="00675A91" w:rsidRPr="0030129B" w:rsidRDefault="00675A91" w:rsidP="000C5F1A">
            <w:pPr>
              <w:pStyle w:val="Textoindependiente"/>
              <w:spacing w:after="0" w:line="360" w:lineRule="auto"/>
              <w:ind w:left="284"/>
              <w:jc w:val="center"/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1,0</w:t>
            </w:r>
            <w:r w:rsidRPr="0030129B">
              <w:rPr>
                <w:rFonts w:ascii="Arial" w:hAnsi="Arial" w:cs="Arial"/>
                <w:bCs/>
                <w:color w:val="010202"/>
                <w:w w:val="105"/>
                <w:sz w:val="20"/>
                <w:szCs w:val="20"/>
                <w:lang w:val="es-MX"/>
              </w:rPr>
              <w:t>00.00</w:t>
            </w:r>
          </w:p>
        </w:tc>
      </w:tr>
    </w:tbl>
    <w:p w:rsidR="00675A91" w:rsidRDefault="00675A91" w:rsidP="00675A91">
      <w:pPr>
        <w:pStyle w:val="Textoindependiente"/>
        <w:spacing w:line="360" w:lineRule="auto"/>
        <w:ind w:left="708"/>
        <w:jc w:val="right"/>
        <w:rPr>
          <w:rFonts w:eastAsia="MS Mincho"/>
          <w:i/>
          <w:iCs/>
          <w:color w:val="0000FF"/>
          <w:sz w:val="18"/>
          <w:szCs w:val="18"/>
        </w:rPr>
      </w:pPr>
      <w:r>
        <w:rPr>
          <w:rFonts w:eastAsia="MS Mincho"/>
          <w:i/>
          <w:iCs/>
          <w:color w:val="0000FF"/>
          <w:sz w:val="18"/>
          <w:szCs w:val="18"/>
        </w:rPr>
        <w:t>.</w:t>
      </w:r>
    </w:p>
    <w:p w:rsidR="00675A91" w:rsidRPr="006164E8" w:rsidRDefault="00675A91" w:rsidP="00675A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675A91" w:rsidRPr="006164E8" w:rsidRDefault="00675A91" w:rsidP="00675A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75A91" w:rsidRPr="009D74C1" w:rsidRDefault="00675A91" w:rsidP="00675A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74C1">
        <w:rPr>
          <w:rFonts w:ascii="Arial" w:hAnsi="Arial" w:cs="Arial"/>
          <w:b/>
          <w:bCs/>
          <w:sz w:val="20"/>
          <w:szCs w:val="20"/>
        </w:rPr>
        <w:t>TARIFA</w:t>
      </w:r>
    </w:p>
    <w:p w:rsidR="00675A91" w:rsidRPr="009D74C1" w:rsidRDefault="00675A91" w:rsidP="00675A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675A91" w:rsidRPr="009D74C1" w:rsidRDefault="00675A91" w:rsidP="00675A91">
      <w:pPr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D74C1">
        <w:rPr>
          <w:rFonts w:ascii="Arial" w:eastAsia="Calibri" w:hAnsi="Arial" w:cs="Arial"/>
          <w:b/>
          <w:sz w:val="20"/>
          <w:szCs w:val="20"/>
          <w:lang w:eastAsia="en-US"/>
        </w:rPr>
        <w:t>Artículo 96.-</w:t>
      </w:r>
      <w:r w:rsidRPr="009D74C1">
        <w:rPr>
          <w:rFonts w:ascii="Arial" w:eastAsia="Calibri" w:hAnsi="Arial" w:cs="Arial"/>
          <w:sz w:val="20"/>
          <w:szCs w:val="20"/>
          <w:lang w:eastAsia="en-US"/>
        </w:rPr>
        <w:t xml:space="preserve"> La tarifa se </w:t>
      </w:r>
      <w:r w:rsidR="001229F7" w:rsidRPr="009D74C1">
        <w:rPr>
          <w:rFonts w:ascii="Arial" w:eastAsia="Calibri" w:hAnsi="Arial" w:cs="Arial"/>
          <w:sz w:val="20"/>
          <w:szCs w:val="20"/>
          <w:lang w:eastAsia="en-US"/>
        </w:rPr>
        <w:t>causará</w:t>
      </w:r>
      <w:r w:rsidRPr="009D74C1">
        <w:rPr>
          <w:rFonts w:ascii="Arial" w:eastAsia="Calibri" w:hAnsi="Arial" w:cs="Arial"/>
          <w:sz w:val="20"/>
          <w:szCs w:val="20"/>
          <w:lang w:eastAsia="en-US"/>
        </w:rPr>
        <w:t xml:space="preserve"> mensualmente a razón de $11.00 por predio habitacional y $50.00 por predio comercial, en el caso del inciso I y de $200.00, en el caso del inciso II, ambos del artículo anterior.</w:t>
      </w:r>
    </w:p>
    <w:p w:rsidR="00675A91" w:rsidRPr="009D74C1" w:rsidRDefault="00675A91" w:rsidP="00675A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675A91" w:rsidRPr="009D74C1" w:rsidRDefault="00675A91" w:rsidP="00675A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75A91" w:rsidRPr="009D74C1" w:rsidRDefault="00675A91" w:rsidP="00675A9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74C1">
        <w:rPr>
          <w:rFonts w:ascii="Arial" w:hAnsi="Arial" w:cs="Arial"/>
          <w:b/>
          <w:bCs/>
          <w:sz w:val="20"/>
          <w:szCs w:val="20"/>
        </w:rPr>
        <w:t>CUOTA</w:t>
      </w:r>
    </w:p>
    <w:p w:rsidR="00675A91" w:rsidRPr="009D74C1" w:rsidRDefault="00675A91" w:rsidP="00675A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342209" w:rsidRDefault="00675A91" w:rsidP="00675A91">
      <w:r w:rsidRPr="009D74C1">
        <w:rPr>
          <w:rFonts w:ascii="Arial" w:hAnsi="Arial" w:cs="Arial"/>
          <w:b/>
          <w:color w:val="010202"/>
          <w:spacing w:val="-4"/>
          <w:w w:val="105"/>
          <w:sz w:val="20"/>
          <w:szCs w:val="20"/>
        </w:rPr>
        <w:t xml:space="preserve">Artículo 101.- </w:t>
      </w:r>
      <w:r w:rsidRPr="009D74C1">
        <w:rPr>
          <w:rFonts w:ascii="Arial" w:hAnsi="Arial" w:cs="Arial"/>
          <w:color w:val="010202"/>
          <w:w w:val="105"/>
          <w:sz w:val="20"/>
          <w:szCs w:val="20"/>
        </w:rPr>
        <w:t xml:space="preserve">La </w:t>
      </w:r>
      <w:r w:rsidRPr="009D74C1">
        <w:rPr>
          <w:rFonts w:ascii="Arial" w:hAnsi="Arial" w:cs="Arial"/>
          <w:color w:val="010202"/>
          <w:spacing w:val="-4"/>
          <w:w w:val="105"/>
          <w:sz w:val="20"/>
          <w:szCs w:val="20"/>
        </w:rPr>
        <w:t xml:space="preserve">cuota </w:t>
      </w:r>
      <w:r w:rsidRPr="009D74C1">
        <w:rPr>
          <w:rFonts w:ascii="Arial" w:hAnsi="Arial" w:cs="Arial"/>
          <w:color w:val="010202"/>
          <w:spacing w:val="-3"/>
          <w:w w:val="105"/>
          <w:sz w:val="20"/>
          <w:szCs w:val="20"/>
        </w:rPr>
        <w:t xml:space="preserve">de este </w:t>
      </w:r>
      <w:r w:rsidRPr="009D74C1">
        <w:rPr>
          <w:rFonts w:ascii="Arial" w:hAnsi="Arial" w:cs="Arial"/>
          <w:color w:val="010202"/>
          <w:spacing w:val="-4"/>
          <w:w w:val="105"/>
          <w:sz w:val="20"/>
          <w:szCs w:val="20"/>
        </w:rPr>
        <w:t xml:space="preserve">derecho </w:t>
      </w:r>
      <w:r w:rsidRPr="009D74C1">
        <w:rPr>
          <w:rFonts w:ascii="Arial" w:hAnsi="Arial" w:cs="Arial"/>
          <w:color w:val="010202"/>
          <w:spacing w:val="-3"/>
          <w:w w:val="105"/>
          <w:sz w:val="20"/>
          <w:szCs w:val="20"/>
        </w:rPr>
        <w:t xml:space="preserve">será </w:t>
      </w:r>
      <w:r w:rsidRPr="009D74C1">
        <w:rPr>
          <w:rFonts w:ascii="Arial" w:hAnsi="Arial" w:cs="Arial"/>
          <w:color w:val="010202"/>
          <w:w w:val="105"/>
          <w:sz w:val="20"/>
          <w:szCs w:val="20"/>
        </w:rPr>
        <w:t xml:space="preserve">el </w:t>
      </w:r>
      <w:r w:rsidRPr="009D74C1">
        <w:rPr>
          <w:rFonts w:ascii="Arial" w:hAnsi="Arial" w:cs="Arial"/>
          <w:color w:val="010202"/>
          <w:spacing w:val="-4"/>
          <w:w w:val="105"/>
          <w:sz w:val="20"/>
          <w:szCs w:val="20"/>
        </w:rPr>
        <w:t xml:space="preserve">equivalente </w:t>
      </w:r>
      <w:r w:rsidRPr="009D74C1">
        <w:rPr>
          <w:rFonts w:ascii="Arial" w:hAnsi="Arial" w:cs="Arial"/>
          <w:color w:val="010202"/>
          <w:w w:val="105"/>
          <w:sz w:val="20"/>
          <w:szCs w:val="20"/>
        </w:rPr>
        <w:t xml:space="preserve">a $ </w:t>
      </w:r>
      <w:r w:rsidRPr="009D74C1">
        <w:rPr>
          <w:rFonts w:ascii="Arial" w:hAnsi="Arial" w:cs="Arial"/>
          <w:color w:val="010202"/>
          <w:spacing w:val="-3"/>
          <w:w w:val="105"/>
          <w:sz w:val="20"/>
          <w:szCs w:val="20"/>
        </w:rPr>
        <w:t xml:space="preserve">20.00 habitacional y $ 150.00 comercial de </w:t>
      </w:r>
      <w:r w:rsidRPr="009D74C1">
        <w:rPr>
          <w:rFonts w:ascii="Arial" w:hAnsi="Arial" w:cs="Arial"/>
          <w:color w:val="010202"/>
          <w:spacing w:val="-4"/>
          <w:w w:val="105"/>
          <w:sz w:val="20"/>
          <w:szCs w:val="20"/>
        </w:rPr>
        <w:t>manera mensual</w:t>
      </w:r>
      <w:r w:rsidRPr="00355209">
        <w:rPr>
          <w:rFonts w:ascii="Arial" w:hAnsi="Arial" w:cs="Arial"/>
          <w:color w:val="010202"/>
          <w:spacing w:val="-4"/>
          <w:w w:val="105"/>
          <w:sz w:val="20"/>
          <w:szCs w:val="20"/>
        </w:rPr>
        <w:t xml:space="preserve"> </w:t>
      </w:r>
      <w:r w:rsidRPr="00355209">
        <w:rPr>
          <w:rFonts w:ascii="Arial" w:hAnsi="Arial" w:cs="Arial"/>
          <w:color w:val="010202"/>
          <w:spacing w:val="-3"/>
          <w:w w:val="105"/>
          <w:sz w:val="20"/>
          <w:szCs w:val="20"/>
        </w:rPr>
        <w:t xml:space="preserve">por </w:t>
      </w:r>
      <w:r w:rsidRPr="00355209">
        <w:rPr>
          <w:rFonts w:ascii="Arial" w:hAnsi="Arial" w:cs="Arial"/>
          <w:color w:val="010202"/>
          <w:spacing w:val="-4"/>
          <w:w w:val="105"/>
          <w:sz w:val="20"/>
          <w:szCs w:val="20"/>
        </w:rPr>
        <w:t xml:space="preserve">cada toma </w:t>
      </w:r>
      <w:r w:rsidRPr="00355209">
        <w:rPr>
          <w:rFonts w:ascii="Arial" w:hAnsi="Arial" w:cs="Arial"/>
          <w:color w:val="010202"/>
          <w:w w:val="105"/>
          <w:sz w:val="20"/>
          <w:szCs w:val="20"/>
        </w:rPr>
        <w:t xml:space="preserve">de </w:t>
      </w:r>
      <w:r w:rsidRPr="00355209">
        <w:rPr>
          <w:rFonts w:ascii="Arial" w:hAnsi="Arial" w:cs="Arial"/>
          <w:color w:val="010202"/>
          <w:spacing w:val="-4"/>
          <w:w w:val="105"/>
          <w:sz w:val="20"/>
          <w:szCs w:val="20"/>
        </w:rPr>
        <w:t>agua.</w:t>
      </w:r>
    </w:p>
    <w:sectPr w:rsidR="00342209" w:rsidSect="003D45CA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D5A3F"/>
    <w:multiLevelType w:val="multilevel"/>
    <w:tmpl w:val="7B388ACA"/>
    <w:styleLink w:val="Estilo1"/>
    <w:lvl w:ilvl="0">
      <w:start w:val="1"/>
      <w:numFmt w:val="upperRoman"/>
      <w:lvlText w:val="%1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91"/>
    <w:rsid w:val="001229F7"/>
    <w:rsid w:val="003D45CA"/>
    <w:rsid w:val="00500B5B"/>
    <w:rsid w:val="00537808"/>
    <w:rsid w:val="00675A91"/>
    <w:rsid w:val="00934DEC"/>
    <w:rsid w:val="009D74C1"/>
    <w:rsid w:val="00AE5906"/>
    <w:rsid w:val="00BB6C5B"/>
    <w:rsid w:val="00F6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6D75D-9AF8-4AC4-96F2-69E8C9D3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F664A6"/>
    <w:pPr>
      <w:numPr>
        <w:numId w:val="1"/>
      </w:numPr>
    </w:p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675A91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Textoindependiente">
    <w:name w:val="Body Text"/>
    <w:basedOn w:val="Normal"/>
    <w:link w:val="TextoindependienteCar"/>
    <w:qFormat/>
    <w:rsid w:val="00675A9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675A9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74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4C1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BUCTZOTZ85</dc:creator>
  <cp:keywords/>
  <dc:description/>
  <cp:lastModifiedBy>Lesly Pantoja</cp:lastModifiedBy>
  <cp:revision>4</cp:revision>
  <cp:lastPrinted>2023-11-22T16:30:00Z</cp:lastPrinted>
  <dcterms:created xsi:type="dcterms:W3CDTF">2023-10-30T21:58:00Z</dcterms:created>
  <dcterms:modified xsi:type="dcterms:W3CDTF">2023-11-22T16:59:00Z</dcterms:modified>
</cp:coreProperties>
</file>