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18667" w14:textId="2C3C020C" w:rsidR="00E952E3" w:rsidRPr="00C952DD" w:rsidRDefault="008254AD" w:rsidP="00C952DD">
      <w:pPr>
        <w:spacing w:after="0" w:line="360" w:lineRule="auto"/>
        <w:jc w:val="both"/>
        <w:rPr>
          <w:rFonts w:ascii="Arial" w:hAnsi="Arial"/>
          <w:b/>
          <w:sz w:val="20"/>
          <w:szCs w:val="20"/>
        </w:rPr>
      </w:pPr>
      <w:bookmarkStart w:id="0" w:name="_GoBack"/>
      <w:bookmarkEnd w:id="0"/>
      <w:r>
        <w:rPr>
          <w:rFonts w:ascii="Arial" w:hAnsi="Arial"/>
          <w:b/>
          <w:sz w:val="20"/>
          <w:szCs w:val="20"/>
        </w:rPr>
        <w:t xml:space="preserve">LXIV.- </w:t>
      </w:r>
      <w:r w:rsidR="00E952E3" w:rsidRPr="00C952DD">
        <w:rPr>
          <w:rFonts w:ascii="Arial" w:hAnsi="Arial"/>
          <w:b/>
          <w:sz w:val="20"/>
          <w:szCs w:val="20"/>
        </w:rPr>
        <w:t>LEY DE INGRESOS DEL MUNICIPIO</w:t>
      </w:r>
      <w:r w:rsidR="00507EAA" w:rsidRPr="00C952DD">
        <w:rPr>
          <w:rFonts w:ascii="Arial" w:hAnsi="Arial"/>
          <w:b/>
          <w:sz w:val="20"/>
          <w:szCs w:val="20"/>
        </w:rPr>
        <w:t xml:space="preserve"> </w:t>
      </w:r>
      <w:r w:rsidR="00227071" w:rsidRPr="00C952DD">
        <w:rPr>
          <w:rFonts w:ascii="Arial" w:hAnsi="Arial"/>
          <w:b/>
          <w:sz w:val="20"/>
          <w:szCs w:val="20"/>
        </w:rPr>
        <w:t>DE SAN FELIPE</w:t>
      </w:r>
      <w:r w:rsidR="008C0A80" w:rsidRPr="00C952DD">
        <w:rPr>
          <w:rFonts w:ascii="Arial" w:hAnsi="Arial"/>
          <w:b/>
          <w:sz w:val="20"/>
          <w:szCs w:val="20"/>
        </w:rPr>
        <w:t>,</w:t>
      </w:r>
      <w:r w:rsidR="00507EAA" w:rsidRPr="00C952DD">
        <w:rPr>
          <w:rFonts w:ascii="Arial" w:hAnsi="Arial"/>
          <w:b/>
          <w:sz w:val="20"/>
          <w:szCs w:val="20"/>
        </w:rPr>
        <w:t xml:space="preserve"> </w:t>
      </w:r>
      <w:r w:rsidR="008C0A80" w:rsidRPr="00C952DD">
        <w:rPr>
          <w:rFonts w:ascii="Arial" w:hAnsi="Arial"/>
          <w:b/>
          <w:sz w:val="20"/>
          <w:szCs w:val="20"/>
        </w:rPr>
        <w:t>YUCATÁ</w:t>
      </w:r>
      <w:r w:rsidR="00E952E3" w:rsidRPr="00C952DD">
        <w:rPr>
          <w:rFonts w:ascii="Arial" w:hAnsi="Arial"/>
          <w:b/>
          <w:sz w:val="20"/>
          <w:szCs w:val="20"/>
        </w:rPr>
        <w:t>N, PARA</w:t>
      </w:r>
      <w:r w:rsidR="00507EAA" w:rsidRPr="00C952DD">
        <w:rPr>
          <w:rFonts w:ascii="Arial" w:hAnsi="Arial"/>
          <w:b/>
          <w:sz w:val="20"/>
          <w:szCs w:val="20"/>
        </w:rPr>
        <w:t xml:space="preserve"> </w:t>
      </w:r>
      <w:r w:rsidR="00E952E3" w:rsidRPr="00C952DD">
        <w:rPr>
          <w:rFonts w:ascii="Arial" w:hAnsi="Arial"/>
          <w:b/>
          <w:sz w:val="20"/>
          <w:szCs w:val="20"/>
        </w:rPr>
        <w:t>EL EJERCICIO</w:t>
      </w:r>
      <w:r w:rsidR="008C0A80" w:rsidRPr="00C952DD">
        <w:rPr>
          <w:rFonts w:ascii="Arial" w:hAnsi="Arial"/>
          <w:b/>
          <w:sz w:val="20"/>
          <w:szCs w:val="20"/>
        </w:rPr>
        <w:t xml:space="preserve"> </w:t>
      </w:r>
      <w:r w:rsidR="00E952E3" w:rsidRPr="00C952DD">
        <w:rPr>
          <w:rFonts w:ascii="Arial" w:hAnsi="Arial"/>
          <w:b/>
          <w:sz w:val="20"/>
          <w:szCs w:val="20"/>
        </w:rPr>
        <w:t>FISCAL</w:t>
      </w:r>
      <w:r w:rsidR="00DB645B" w:rsidRPr="00C952DD">
        <w:rPr>
          <w:rFonts w:ascii="Arial" w:hAnsi="Arial"/>
          <w:b/>
          <w:sz w:val="20"/>
          <w:szCs w:val="20"/>
        </w:rPr>
        <w:t xml:space="preserve"> </w:t>
      </w:r>
      <w:r w:rsidR="00E952E3" w:rsidRPr="00C952DD">
        <w:rPr>
          <w:rFonts w:ascii="Arial" w:hAnsi="Arial"/>
          <w:b/>
          <w:sz w:val="20"/>
          <w:szCs w:val="20"/>
        </w:rPr>
        <w:t>202</w:t>
      </w:r>
      <w:r w:rsidR="006A651E" w:rsidRPr="00C952DD">
        <w:rPr>
          <w:rFonts w:ascii="Arial" w:hAnsi="Arial"/>
          <w:b/>
          <w:sz w:val="20"/>
          <w:szCs w:val="20"/>
        </w:rPr>
        <w:t>4</w:t>
      </w:r>
      <w:r w:rsidR="00E952E3" w:rsidRPr="00C952DD">
        <w:rPr>
          <w:rFonts w:ascii="Arial" w:hAnsi="Arial"/>
          <w:b/>
          <w:sz w:val="20"/>
          <w:szCs w:val="20"/>
        </w:rPr>
        <w:t>:</w:t>
      </w:r>
    </w:p>
    <w:p w14:paraId="13FD33C0" w14:textId="77777777" w:rsidR="004C673A" w:rsidRPr="00C952DD" w:rsidRDefault="004C673A" w:rsidP="00C952DD">
      <w:pPr>
        <w:spacing w:after="0" w:line="360" w:lineRule="auto"/>
        <w:jc w:val="center"/>
        <w:rPr>
          <w:rFonts w:ascii="Arial" w:hAnsi="Arial"/>
          <w:b/>
          <w:sz w:val="20"/>
          <w:szCs w:val="20"/>
        </w:rPr>
      </w:pPr>
    </w:p>
    <w:p w14:paraId="177997F7" w14:textId="77777777" w:rsidR="001E34E0"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TÍTULOPRIMERO</w:t>
      </w:r>
    </w:p>
    <w:p w14:paraId="2EC7AAEF" w14:textId="3429EA67" w:rsidR="00E952E3"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DISPOSICIONES</w:t>
      </w:r>
      <w:r w:rsidR="00B664F5">
        <w:rPr>
          <w:rFonts w:ascii="Arial" w:hAnsi="Arial"/>
          <w:b/>
          <w:sz w:val="20"/>
          <w:szCs w:val="20"/>
        </w:rPr>
        <w:t xml:space="preserve"> </w:t>
      </w:r>
      <w:r w:rsidRPr="00C952DD">
        <w:rPr>
          <w:rFonts w:ascii="Arial" w:hAnsi="Arial"/>
          <w:b/>
          <w:sz w:val="20"/>
          <w:szCs w:val="20"/>
        </w:rPr>
        <w:t>GENERALES</w:t>
      </w:r>
    </w:p>
    <w:p w14:paraId="3CF56240" w14:textId="05341F35" w:rsidR="00E952E3" w:rsidRPr="00C952DD" w:rsidRDefault="00E952E3" w:rsidP="00C952DD">
      <w:pPr>
        <w:spacing w:after="0" w:line="360" w:lineRule="auto"/>
        <w:jc w:val="center"/>
        <w:rPr>
          <w:rFonts w:ascii="Arial" w:hAnsi="Arial"/>
          <w:b/>
          <w:sz w:val="20"/>
          <w:szCs w:val="20"/>
        </w:rPr>
      </w:pPr>
    </w:p>
    <w:p w14:paraId="2CC6F968" w14:textId="194EF5B0" w:rsidR="00E952E3"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CAPÍTULO</w:t>
      </w:r>
      <w:r w:rsidR="004C673A" w:rsidRPr="00C952DD">
        <w:rPr>
          <w:rFonts w:ascii="Arial" w:hAnsi="Arial"/>
          <w:b/>
          <w:sz w:val="20"/>
          <w:szCs w:val="20"/>
        </w:rPr>
        <w:t xml:space="preserve"> </w:t>
      </w:r>
      <w:r w:rsidRPr="00C952DD">
        <w:rPr>
          <w:rFonts w:ascii="Arial" w:hAnsi="Arial"/>
          <w:b/>
          <w:sz w:val="20"/>
          <w:szCs w:val="20"/>
        </w:rPr>
        <w:t>I</w:t>
      </w:r>
    </w:p>
    <w:p w14:paraId="685AE18C" w14:textId="289939E6" w:rsidR="00E952E3"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De</w:t>
      </w:r>
      <w:r w:rsidR="004C673A" w:rsidRPr="00C952DD">
        <w:rPr>
          <w:rFonts w:ascii="Arial" w:hAnsi="Arial"/>
          <w:b/>
          <w:sz w:val="20"/>
          <w:szCs w:val="20"/>
        </w:rPr>
        <w:t xml:space="preserve"> </w:t>
      </w:r>
      <w:r w:rsidRPr="00C952DD">
        <w:rPr>
          <w:rFonts w:ascii="Arial" w:hAnsi="Arial"/>
          <w:b/>
          <w:sz w:val="20"/>
          <w:szCs w:val="20"/>
        </w:rPr>
        <w:t>la</w:t>
      </w:r>
      <w:r w:rsidR="004C673A" w:rsidRPr="00C952DD">
        <w:rPr>
          <w:rFonts w:ascii="Arial" w:hAnsi="Arial"/>
          <w:b/>
          <w:sz w:val="20"/>
          <w:szCs w:val="20"/>
        </w:rPr>
        <w:t xml:space="preserve"> </w:t>
      </w:r>
      <w:r w:rsidRPr="00C952DD">
        <w:rPr>
          <w:rFonts w:ascii="Arial" w:hAnsi="Arial"/>
          <w:b/>
          <w:sz w:val="20"/>
          <w:szCs w:val="20"/>
        </w:rPr>
        <w:t>Naturaleza</w:t>
      </w:r>
      <w:r w:rsidR="004C673A" w:rsidRPr="00C952DD">
        <w:rPr>
          <w:rFonts w:ascii="Arial" w:hAnsi="Arial"/>
          <w:b/>
          <w:sz w:val="20"/>
          <w:szCs w:val="20"/>
        </w:rPr>
        <w:t xml:space="preserve"> </w:t>
      </w:r>
      <w:r w:rsidRPr="00C952DD">
        <w:rPr>
          <w:rFonts w:ascii="Arial" w:hAnsi="Arial"/>
          <w:b/>
          <w:sz w:val="20"/>
          <w:szCs w:val="20"/>
        </w:rPr>
        <w:t>y</w:t>
      </w:r>
      <w:r w:rsidR="004C673A" w:rsidRPr="00C952DD">
        <w:rPr>
          <w:rFonts w:ascii="Arial" w:hAnsi="Arial"/>
          <w:b/>
          <w:sz w:val="20"/>
          <w:szCs w:val="20"/>
        </w:rPr>
        <w:t xml:space="preserve"> </w:t>
      </w:r>
      <w:r w:rsidRPr="00C952DD">
        <w:rPr>
          <w:rFonts w:ascii="Arial" w:hAnsi="Arial"/>
          <w:b/>
          <w:sz w:val="20"/>
          <w:szCs w:val="20"/>
        </w:rPr>
        <w:t>Objeto</w:t>
      </w:r>
      <w:r w:rsidR="004C673A" w:rsidRPr="00C952DD">
        <w:rPr>
          <w:rFonts w:ascii="Arial" w:hAnsi="Arial"/>
          <w:b/>
          <w:sz w:val="20"/>
          <w:szCs w:val="20"/>
        </w:rPr>
        <w:t xml:space="preserve"> </w:t>
      </w:r>
      <w:r w:rsidRPr="00C952DD">
        <w:rPr>
          <w:rFonts w:ascii="Arial" w:hAnsi="Arial"/>
          <w:b/>
          <w:sz w:val="20"/>
          <w:szCs w:val="20"/>
        </w:rPr>
        <w:t>de</w:t>
      </w:r>
      <w:r w:rsidR="004C673A" w:rsidRPr="00C952DD">
        <w:rPr>
          <w:rFonts w:ascii="Arial" w:hAnsi="Arial"/>
          <w:b/>
          <w:sz w:val="20"/>
          <w:szCs w:val="20"/>
        </w:rPr>
        <w:t xml:space="preserve"> </w:t>
      </w:r>
      <w:r w:rsidRPr="00C952DD">
        <w:rPr>
          <w:rFonts w:ascii="Arial" w:hAnsi="Arial"/>
          <w:b/>
          <w:sz w:val="20"/>
          <w:szCs w:val="20"/>
        </w:rPr>
        <w:t>la</w:t>
      </w:r>
      <w:r w:rsidR="004C673A" w:rsidRPr="00C952DD">
        <w:rPr>
          <w:rFonts w:ascii="Arial" w:hAnsi="Arial"/>
          <w:b/>
          <w:sz w:val="20"/>
          <w:szCs w:val="20"/>
        </w:rPr>
        <w:t xml:space="preserve"> </w:t>
      </w:r>
      <w:r w:rsidRPr="00C952DD">
        <w:rPr>
          <w:rFonts w:ascii="Arial" w:hAnsi="Arial"/>
          <w:b/>
          <w:sz w:val="20"/>
          <w:szCs w:val="20"/>
        </w:rPr>
        <w:t>Ley</w:t>
      </w:r>
    </w:p>
    <w:p w14:paraId="018B9EBD" w14:textId="77777777" w:rsidR="00E952E3" w:rsidRPr="00C952DD" w:rsidRDefault="00E952E3" w:rsidP="00C952DD">
      <w:pPr>
        <w:pStyle w:val="Textoindependiente"/>
        <w:kinsoku w:val="0"/>
        <w:overflowPunct w:val="0"/>
        <w:spacing w:before="0" w:line="360" w:lineRule="auto"/>
        <w:ind w:left="0"/>
        <w:jc w:val="both"/>
        <w:rPr>
          <w:rFonts w:ascii="Arial" w:hAnsi="Arial" w:cs="Arial"/>
          <w:sz w:val="20"/>
          <w:szCs w:val="20"/>
        </w:rPr>
      </w:pPr>
    </w:p>
    <w:p w14:paraId="64557B32" w14:textId="63CB8B63" w:rsidR="00E952E3" w:rsidRPr="00C952DD" w:rsidRDefault="00E952E3"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bCs/>
          <w:sz w:val="20"/>
          <w:szCs w:val="20"/>
        </w:rPr>
        <w:t>Artículo 1.-</w:t>
      </w:r>
      <w:r w:rsidR="00227071" w:rsidRPr="00C952DD">
        <w:rPr>
          <w:rFonts w:ascii="Arial" w:hAnsi="Arial" w:cs="Arial"/>
          <w:sz w:val="20"/>
          <w:szCs w:val="20"/>
        </w:rPr>
        <w:t>La presente Ley es de orden público y de interés social, y tiene por objeto establecer los ingresos que percibirá la Hacienda Pública del Ayuntamiento de San Felipe, Yucatán, a través de su Tesorería Municipal, durante el ejercicio fiscal</w:t>
      </w:r>
      <w:r w:rsidR="004C673A" w:rsidRPr="00C952DD">
        <w:rPr>
          <w:rFonts w:ascii="Arial" w:hAnsi="Arial" w:cs="Arial"/>
          <w:sz w:val="20"/>
          <w:szCs w:val="20"/>
        </w:rPr>
        <w:t xml:space="preserve"> </w:t>
      </w:r>
      <w:r w:rsidR="00227071" w:rsidRPr="00C952DD">
        <w:rPr>
          <w:rFonts w:ascii="Arial" w:hAnsi="Arial" w:cs="Arial"/>
          <w:sz w:val="20"/>
          <w:szCs w:val="20"/>
        </w:rPr>
        <w:t>202</w:t>
      </w:r>
      <w:r w:rsidR="001B4FC7" w:rsidRPr="00C952DD">
        <w:rPr>
          <w:rFonts w:ascii="Arial" w:hAnsi="Arial" w:cs="Arial"/>
          <w:sz w:val="20"/>
          <w:szCs w:val="20"/>
        </w:rPr>
        <w:t>4</w:t>
      </w:r>
      <w:r w:rsidR="00227071" w:rsidRPr="00C952DD">
        <w:rPr>
          <w:rFonts w:ascii="Arial" w:hAnsi="Arial" w:cs="Arial"/>
          <w:sz w:val="20"/>
          <w:szCs w:val="20"/>
        </w:rPr>
        <w:t>.</w:t>
      </w:r>
    </w:p>
    <w:p w14:paraId="3E641265"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20227AD8" w14:textId="68191970"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 </w:t>
      </w:r>
      <w:r w:rsidRPr="00C952DD">
        <w:rPr>
          <w:rFonts w:ascii="Arial" w:hAnsi="Arial" w:cs="Arial"/>
          <w:sz w:val="20"/>
          <w:szCs w:val="20"/>
        </w:rPr>
        <w:t>Las personas domiciliadas dentro del Municipio de San Felipe, Yucatán que tuvieren bienes en su territorio o celebren actos que surtan efectos en el mismo, están obligados a contribuir para los gastos públicos de la manera que disponga la presente Ley, así como la Ley de Hacienda del Municipio de San Felipe, Yucatán, el Código Fiscal del Estado y los demás ordenamientos fiscales de carácter local y</w:t>
      </w:r>
      <w:r w:rsidR="006475F4" w:rsidRPr="00C952DD">
        <w:rPr>
          <w:rFonts w:ascii="Arial" w:hAnsi="Arial" w:cs="Arial"/>
          <w:sz w:val="20"/>
          <w:szCs w:val="20"/>
        </w:rPr>
        <w:t xml:space="preserve"> </w:t>
      </w:r>
      <w:r w:rsidRPr="00C952DD">
        <w:rPr>
          <w:rFonts w:ascii="Arial" w:hAnsi="Arial" w:cs="Arial"/>
          <w:sz w:val="20"/>
          <w:szCs w:val="20"/>
        </w:rPr>
        <w:t>federal.</w:t>
      </w:r>
    </w:p>
    <w:p w14:paraId="65CF7540" w14:textId="77777777" w:rsidR="00227071" w:rsidRPr="00C952DD" w:rsidRDefault="00227071" w:rsidP="00C952DD">
      <w:pPr>
        <w:pStyle w:val="Textoindependiente"/>
        <w:kinsoku w:val="0"/>
        <w:overflowPunct w:val="0"/>
        <w:spacing w:before="0" w:line="360" w:lineRule="auto"/>
        <w:ind w:left="0"/>
        <w:jc w:val="both"/>
        <w:rPr>
          <w:rFonts w:ascii="Arial" w:hAnsi="Arial" w:cs="Arial"/>
          <w:b/>
          <w:sz w:val="20"/>
          <w:szCs w:val="20"/>
        </w:rPr>
      </w:pPr>
    </w:p>
    <w:p w14:paraId="62D20EB6" w14:textId="31EFBF4B" w:rsidR="00227071" w:rsidRPr="00C952DD" w:rsidRDefault="00227071"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 xml:space="preserve">Artículo 3.- </w:t>
      </w:r>
      <w:r w:rsidRPr="00C952DD">
        <w:rPr>
          <w:rFonts w:ascii="Arial" w:hAnsi="Arial" w:cs="Arial"/>
          <w:sz w:val="20"/>
          <w:szCs w:val="20"/>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w:t>
      </w:r>
      <w:r w:rsidR="00507EAA" w:rsidRPr="00C952DD">
        <w:rPr>
          <w:rFonts w:ascii="Arial" w:hAnsi="Arial" w:cs="Arial"/>
          <w:sz w:val="20"/>
          <w:szCs w:val="20"/>
        </w:rPr>
        <w:t xml:space="preserve"> </w:t>
      </w:r>
      <w:r w:rsidRPr="00C952DD">
        <w:rPr>
          <w:rFonts w:ascii="Arial" w:hAnsi="Arial" w:cs="Arial"/>
          <w:sz w:val="20"/>
          <w:szCs w:val="20"/>
        </w:rPr>
        <w:t>fundamenten.</w:t>
      </w:r>
    </w:p>
    <w:p w14:paraId="2F8B3CA0" w14:textId="77777777" w:rsidR="004E1162" w:rsidRPr="00C952DD" w:rsidRDefault="004E1162" w:rsidP="00C952DD">
      <w:pPr>
        <w:spacing w:after="0" w:line="360" w:lineRule="auto"/>
        <w:jc w:val="center"/>
        <w:rPr>
          <w:rFonts w:ascii="Arial" w:hAnsi="Arial"/>
          <w:b/>
          <w:sz w:val="20"/>
          <w:szCs w:val="20"/>
        </w:rPr>
      </w:pPr>
    </w:p>
    <w:p w14:paraId="0BA19E2B" w14:textId="218395F3" w:rsidR="00227071" w:rsidRPr="00C952DD" w:rsidRDefault="008C0A80" w:rsidP="00C952DD">
      <w:pPr>
        <w:spacing w:after="0" w:line="360" w:lineRule="auto"/>
        <w:jc w:val="center"/>
        <w:rPr>
          <w:rFonts w:ascii="Arial" w:hAnsi="Arial"/>
          <w:b/>
          <w:sz w:val="20"/>
          <w:szCs w:val="20"/>
        </w:rPr>
      </w:pPr>
      <w:r w:rsidRPr="00C952DD">
        <w:rPr>
          <w:rFonts w:ascii="Arial" w:hAnsi="Arial"/>
          <w:b/>
          <w:sz w:val="20"/>
          <w:szCs w:val="20"/>
        </w:rPr>
        <w:t>CAPÍ</w:t>
      </w:r>
      <w:r w:rsidR="00227071" w:rsidRPr="00C952DD">
        <w:rPr>
          <w:rFonts w:ascii="Arial" w:hAnsi="Arial"/>
          <w:b/>
          <w:sz w:val="20"/>
          <w:szCs w:val="20"/>
        </w:rPr>
        <w:t>TULO II</w:t>
      </w:r>
    </w:p>
    <w:p w14:paraId="523D9B81" w14:textId="77777777" w:rsidR="00227071" w:rsidRPr="00C952DD" w:rsidRDefault="00227071" w:rsidP="00C952DD">
      <w:pPr>
        <w:spacing w:after="0" w:line="360" w:lineRule="auto"/>
        <w:jc w:val="center"/>
        <w:rPr>
          <w:rFonts w:ascii="Arial" w:hAnsi="Arial"/>
          <w:b/>
          <w:sz w:val="20"/>
          <w:szCs w:val="20"/>
        </w:rPr>
      </w:pPr>
      <w:r w:rsidRPr="00C952DD">
        <w:rPr>
          <w:rFonts w:ascii="Arial" w:hAnsi="Arial"/>
          <w:b/>
          <w:sz w:val="20"/>
          <w:szCs w:val="20"/>
        </w:rPr>
        <w:t>De los Conceptos de Ingresos y sus Pronósticos</w:t>
      </w:r>
    </w:p>
    <w:p w14:paraId="2083936F" w14:textId="77777777" w:rsidR="004E1162" w:rsidRPr="00C952DD" w:rsidRDefault="004E1162" w:rsidP="00C952DD">
      <w:pPr>
        <w:pStyle w:val="Textoindependiente"/>
        <w:spacing w:before="0" w:line="360" w:lineRule="auto"/>
        <w:ind w:left="0"/>
        <w:jc w:val="center"/>
        <w:rPr>
          <w:rFonts w:ascii="Arial" w:hAnsi="Arial" w:cs="Arial"/>
          <w:b/>
          <w:sz w:val="20"/>
          <w:szCs w:val="20"/>
        </w:rPr>
      </w:pPr>
    </w:p>
    <w:p w14:paraId="72BBCE8E" w14:textId="1D5765E6"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 </w:t>
      </w:r>
      <w:r w:rsidRPr="00C952DD">
        <w:rPr>
          <w:rFonts w:ascii="Arial" w:hAnsi="Arial" w:cs="Arial"/>
          <w:sz w:val="20"/>
          <w:szCs w:val="20"/>
        </w:rPr>
        <w:t>Los conceptos por los que la Hacienda Pública del Ayuntamiento de San Felipe, Yucatán, percibirá ingresos, serán los</w:t>
      </w:r>
      <w:r w:rsidR="00507EAA" w:rsidRPr="00C952DD">
        <w:rPr>
          <w:rFonts w:ascii="Arial" w:hAnsi="Arial" w:cs="Arial"/>
          <w:sz w:val="20"/>
          <w:szCs w:val="20"/>
        </w:rPr>
        <w:t xml:space="preserve"> </w:t>
      </w:r>
      <w:r w:rsidRPr="00C952DD">
        <w:rPr>
          <w:rFonts w:ascii="Arial" w:hAnsi="Arial" w:cs="Arial"/>
          <w:sz w:val="20"/>
          <w:szCs w:val="20"/>
        </w:rPr>
        <w:t>siguientes:</w:t>
      </w:r>
    </w:p>
    <w:p w14:paraId="2A3B8739" w14:textId="77777777" w:rsidR="00672364" w:rsidRPr="00C952DD" w:rsidRDefault="00672364" w:rsidP="00C952DD">
      <w:pPr>
        <w:pStyle w:val="Textoindependiente"/>
        <w:spacing w:before="0" w:line="360" w:lineRule="auto"/>
        <w:ind w:left="0"/>
        <w:jc w:val="both"/>
        <w:rPr>
          <w:rFonts w:ascii="Arial" w:hAnsi="Arial" w:cs="Arial"/>
          <w:sz w:val="20"/>
          <w:szCs w:val="20"/>
        </w:rPr>
      </w:pPr>
    </w:p>
    <w:p w14:paraId="29F0177F" w14:textId="77777777" w:rsidR="00227071" w:rsidRPr="00C952DD" w:rsidRDefault="00227071" w:rsidP="00C952DD">
      <w:pPr>
        <w:tabs>
          <w:tab w:val="left" w:pos="901"/>
        </w:tabs>
        <w:spacing w:after="0" w:line="360" w:lineRule="auto"/>
        <w:jc w:val="both"/>
        <w:rPr>
          <w:rFonts w:ascii="Arial" w:hAnsi="Arial"/>
          <w:sz w:val="20"/>
          <w:szCs w:val="20"/>
        </w:rPr>
      </w:pPr>
      <w:r w:rsidRPr="00C952DD">
        <w:rPr>
          <w:rFonts w:ascii="Arial" w:hAnsi="Arial"/>
          <w:b/>
          <w:sz w:val="20"/>
          <w:szCs w:val="20"/>
        </w:rPr>
        <w:t xml:space="preserve">I.- </w:t>
      </w:r>
      <w:r w:rsidRPr="00C952DD">
        <w:rPr>
          <w:rFonts w:ascii="Arial" w:hAnsi="Arial"/>
          <w:sz w:val="20"/>
          <w:szCs w:val="20"/>
        </w:rPr>
        <w:t>Impuestos;</w:t>
      </w:r>
    </w:p>
    <w:p w14:paraId="7AC22AFD" w14:textId="77777777" w:rsidR="00227071" w:rsidRPr="00C952DD" w:rsidRDefault="00227071" w:rsidP="00C952DD">
      <w:pPr>
        <w:tabs>
          <w:tab w:val="left" w:pos="901"/>
        </w:tabs>
        <w:spacing w:after="0" w:line="360" w:lineRule="auto"/>
        <w:jc w:val="both"/>
        <w:rPr>
          <w:rFonts w:ascii="Arial" w:hAnsi="Arial"/>
          <w:sz w:val="20"/>
          <w:szCs w:val="20"/>
        </w:rPr>
      </w:pPr>
      <w:r w:rsidRPr="00C952DD">
        <w:rPr>
          <w:rFonts w:ascii="Arial" w:hAnsi="Arial"/>
          <w:b/>
          <w:sz w:val="20"/>
          <w:szCs w:val="20"/>
        </w:rPr>
        <w:t xml:space="preserve">II.- </w:t>
      </w:r>
      <w:r w:rsidRPr="00C952DD">
        <w:rPr>
          <w:rFonts w:ascii="Arial" w:hAnsi="Arial"/>
          <w:sz w:val="20"/>
          <w:szCs w:val="20"/>
        </w:rPr>
        <w:t>Derechos;</w:t>
      </w:r>
    </w:p>
    <w:p w14:paraId="05F83389" w14:textId="3F6E20E8" w:rsidR="00227071" w:rsidRPr="00C952DD" w:rsidRDefault="00227071"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Contribuciones</w:t>
      </w:r>
      <w:r w:rsidR="005126CD" w:rsidRPr="00C952DD">
        <w:rPr>
          <w:rFonts w:ascii="Arial" w:hAnsi="Arial" w:cs="Arial"/>
          <w:sz w:val="20"/>
          <w:szCs w:val="20"/>
        </w:rPr>
        <w:t xml:space="preserve"> </w:t>
      </w:r>
      <w:r w:rsidRPr="00C952DD">
        <w:rPr>
          <w:rFonts w:ascii="Arial" w:hAnsi="Arial" w:cs="Arial"/>
          <w:sz w:val="20"/>
          <w:szCs w:val="20"/>
        </w:rPr>
        <w:t>Especiales;</w:t>
      </w:r>
    </w:p>
    <w:p w14:paraId="1DDDB98E" w14:textId="77777777" w:rsidR="00227071" w:rsidRPr="00C952DD" w:rsidRDefault="00227071" w:rsidP="00C952DD">
      <w:pPr>
        <w:tabs>
          <w:tab w:val="left" w:pos="901"/>
        </w:tabs>
        <w:spacing w:after="0" w:line="360" w:lineRule="auto"/>
        <w:jc w:val="both"/>
        <w:rPr>
          <w:rFonts w:ascii="Arial" w:hAnsi="Arial"/>
          <w:sz w:val="20"/>
          <w:szCs w:val="20"/>
        </w:rPr>
      </w:pPr>
      <w:r w:rsidRPr="00C952DD">
        <w:rPr>
          <w:rFonts w:ascii="Arial" w:hAnsi="Arial"/>
          <w:b/>
          <w:sz w:val="20"/>
          <w:szCs w:val="20"/>
        </w:rPr>
        <w:lastRenderedPageBreak/>
        <w:t xml:space="preserve">IV.- </w:t>
      </w:r>
      <w:r w:rsidRPr="00C952DD">
        <w:rPr>
          <w:rFonts w:ascii="Arial" w:hAnsi="Arial"/>
          <w:sz w:val="20"/>
          <w:szCs w:val="20"/>
        </w:rPr>
        <w:t>Productos;</w:t>
      </w:r>
    </w:p>
    <w:p w14:paraId="5E244B8F" w14:textId="77777777" w:rsidR="00227071" w:rsidRPr="00C952DD" w:rsidRDefault="00227071"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Aprovechamientos;</w:t>
      </w:r>
    </w:p>
    <w:p w14:paraId="3A9BE74F" w14:textId="262E7F5C" w:rsidR="00227071" w:rsidRPr="00C952DD" w:rsidRDefault="00227071"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 xml:space="preserve">VI.- </w:t>
      </w:r>
      <w:r w:rsidR="00672364" w:rsidRPr="00C952DD">
        <w:rPr>
          <w:rFonts w:ascii="Arial" w:hAnsi="Arial" w:cs="Arial"/>
          <w:sz w:val="20"/>
          <w:szCs w:val="20"/>
        </w:rPr>
        <w:t>Participaciones Federales y</w:t>
      </w:r>
      <w:r w:rsidRPr="00C952DD">
        <w:rPr>
          <w:rFonts w:ascii="Arial" w:hAnsi="Arial" w:cs="Arial"/>
          <w:sz w:val="20"/>
          <w:szCs w:val="20"/>
        </w:rPr>
        <w:t xml:space="preserve"> Estatales; </w:t>
      </w:r>
    </w:p>
    <w:p w14:paraId="0A05A655" w14:textId="0C3BB224" w:rsidR="00227071" w:rsidRPr="00C952DD" w:rsidRDefault="00227071"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 xml:space="preserve">Aportaciones; y </w:t>
      </w:r>
    </w:p>
    <w:p w14:paraId="15CABC2F" w14:textId="5CD5AC31" w:rsidR="00227071" w:rsidRPr="00C952DD" w:rsidRDefault="00672364"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VIII</w:t>
      </w:r>
      <w:r w:rsidR="00227071" w:rsidRPr="00C952DD">
        <w:rPr>
          <w:rFonts w:ascii="Arial" w:hAnsi="Arial" w:cs="Arial"/>
          <w:b/>
          <w:sz w:val="20"/>
          <w:szCs w:val="20"/>
        </w:rPr>
        <w:t xml:space="preserve">.- </w:t>
      </w:r>
      <w:r w:rsidR="00227071" w:rsidRPr="00C952DD">
        <w:rPr>
          <w:rFonts w:ascii="Arial" w:hAnsi="Arial" w:cs="Arial"/>
          <w:sz w:val="20"/>
          <w:szCs w:val="20"/>
        </w:rPr>
        <w:t>Ingresos</w:t>
      </w:r>
      <w:r w:rsidR="00507EAA" w:rsidRPr="00C952DD">
        <w:rPr>
          <w:rFonts w:ascii="Arial" w:hAnsi="Arial" w:cs="Arial"/>
          <w:sz w:val="20"/>
          <w:szCs w:val="20"/>
        </w:rPr>
        <w:t xml:space="preserve"> </w:t>
      </w:r>
      <w:r w:rsidR="00227071" w:rsidRPr="00C952DD">
        <w:rPr>
          <w:rFonts w:ascii="Arial" w:hAnsi="Arial" w:cs="Arial"/>
          <w:sz w:val="20"/>
          <w:szCs w:val="20"/>
        </w:rPr>
        <w:t>Extraordinarios.</w:t>
      </w:r>
    </w:p>
    <w:p w14:paraId="1DA21E7C"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6F78327E" w14:textId="77777777"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5.- </w:t>
      </w:r>
      <w:r w:rsidRPr="00C952DD">
        <w:rPr>
          <w:rFonts w:ascii="Arial" w:hAnsi="Arial" w:cs="Arial"/>
          <w:sz w:val="20"/>
          <w:szCs w:val="20"/>
        </w:rPr>
        <w:t>Los impuestos que el municipio percibirá se clasificarán como sigue:</w:t>
      </w:r>
    </w:p>
    <w:p w14:paraId="7135F57F" w14:textId="77777777" w:rsidR="00227071" w:rsidRPr="00C952DD" w:rsidRDefault="00227071" w:rsidP="00C952DD">
      <w:pPr>
        <w:pStyle w:val="Textoindependiente"/>
        <w:spacing w:before="0" w:line="360" w:lineRule="auto"/>
        <w:ind w:left="0"/>
        <w:jc w:val="both"/>
        <w:rPr>
          <w:rFonts w:ascii="Arial" w:hAnsi="Arial" w:cs="Arial"/>
          <w:sz w:val="20"/>
          <w:szCs w:val="20"/>
        </w:rPr>
      </w:pPr>
    </w:p>
    <w:tbl>
      <w:tblPr>
        <w:tblStyle w:val="Tablaconcuadrcula"/>
        <w:tblW w:w="8710" w:type="dxa"/>
        <w:tblLook w:val="04A0" w:firstRow="1" w:lastRow="0" w:firstColumn="1" w:lastColumn="0" w:noHBand="0" w:noVBand="1"/>
      </w:tblPr>
      <w:tblGrid>
        <w:gridCol w:w="6374"/>
        <w:gridCol w:w="425"/>
        <w:gridCol w:w="1911"/>
      </w:tblGrid>
      <w:tr w:rsidR="00C952DD" w:rsidRPr="00C952DD" w14:paraId="1309BC23" w14:textId="77777777" w:rsidTr="00C952DD">
        <w:trPr>
          <w:trHeight w:val="288"/>
        </w:trPr>
        <w:tc>
          <w:tcPr>
            <w:tcW w:w="6374" w:type="dxa"/>
            <w:hideMark/>
          </w:tcPr>
          <w:p w14:paraId="16F63AFC" w14:textId="77777777" w:rsidR="00C952DD" w:rsidRPr="00C952DD" w:rsidRDefault="00C952DD" w:rsidP="00C952DD">
            <w:pPr>
              <w:pStyle w:val="Textoindependiente"/>
              <w:spacing w:before="0" w:line="360" w:lineRule="auto"/>
              <w:ind w:left="0"/>
              <w:rPr>
                <w:rFonts w:ascii="Arial" w:hAnsi="Arial" w:cs="Arial"/>
                <w:b/>
                <w:bCs/>
                <w:sz w:val="20"/>
                <w:szCs w:val="20"/>
              </w:rPr>
            </w:pPr>
            <w:r w:rsidRPr="00C952DD">
              <w:rPr>
                <w:rFonts w:ascii="Arial" w:hAnsi="Arial" w:cs="Arial"/>
                <w:b/>
                <w:bCs/>
                <w:sz w:val="20"/>
                <w:szCs w:val="20"/>
              </w:rPr>
              <w:t>Impuestos</w:t>
            </w:r>
          </w:p>
        </w:tc>
        <w:tc>
          <w:tcPr>
            <w:tcW w:w="425" w:type="dxa"/>
            <w:tcBorders>
              <w:right w:val="nil"/>
            </w:tcBorders>
          </w:tcPr>
          <w:p w14:paraId="14BB855D" w14:textId="251F58D8" w:rsidR="00C952DD" w:rsidRPr="00C952DD" w:rsidRDefault="00C952DD" w:rsidP="00C952DD">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911" w:type="dxa"/>
            <w:tcBorders>
              <w:left w:val="nil"/>
            </w:tcBorders>
            <w:hideMark/>
          </w:tcPr>
          <w:p w14:paraId="7F419BFA" w14:textId="255A4FFE" w:rsidR="00C952DD" w:rsidRPr="00C952DD" w:rsidRDefault="00C952DD" w:rsidP="00C952DD">
            <w:pPr>
              <w:pStyle w:val="Textoindependiente"/>
              <w:spacing w:before="0" w:line="360" w:lineRule="auto"/>
              <w:ind w:left="0"/>
              <w:jc w:val="right"/>
              <w:rPr>
                <w:rFonts w:ascii="Arial" w:hAnsi="Arial" w:cs="Arial"/>
                <w:b/>
                <w:bCs/>
                <w:sz w:val="20"/>
                <w:szCs w:val="20"/>
              </w:rPr>
            </w:pPr>
            <w:r w:rsidRPr="00C952DD">
              <w:rPr>
                <w:rFonts w:ascii="Arial" w:hAnsi="Arial" w:cs="Arial"/>
                <w:b/>
                <w:bCs/>
                <w:sz w:val="20"/>
                <w:szCs w:val="20"/>
              </w:rPr>
              <w:t>199,012.00</w:t>
            </w:r>
          </w:p>
        </w:tc>
      </w:tr>
      <w:tr w:rsidR="00C952DD" w:rsidRPr="00C952DD" w14:paraId="11F1D8FF" w14:textId="77777777" w:rsidTr="00C952DD">
        <w:trPr>
          <w:trHeight w:val="288"/>
        </w:trPr>
        <w:tc>
          <w:tcPr>
            <w:tcW w:w="6374" w:type="dxa"/>
            <w:hideMark/>
          </w:tcPr>
          <w:p w14:paraId="778336FF" w14:textId="40D463C9"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Impuestos sobre los ingresos</w:t>
            </w:r>
          </w:p>
        </w:tc>
        <w:tc>
          <w:tcPr>
            <w:tcW w:w="425" w:type="dxa"/>
            <w:tcBorders>
              <w:right w:val="nil"/>
            </w:tcBorders>
          </w:tcPr>
          <w:p w14:paraId="5C93324D" w14:textId="1E8068E6" w:rsidR="00C952DD" w:rsidRPr="00C952DD" w:rsidRDefault="00C952DD" w:rsidP="00C952D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911" w:type="dxa"/>
            <w:tcBorders>
              <w:left w:val="nil"/>
            </w:tcBorders>
            <w:hideMark/>
          </w:tcPr>
          <w:p w14:paraId="7FE1BBE2" w14:textId="78F7FC33"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17,125.00</w:t>
            </w:r>
          </w:p>
        </w:tc>
      </w:tr>
      <w:tr w:rsidR="00C952DD" w:rsidRPr="00C952DD" w14:paraId="685C77A5" w14:textId="77777777" w:rsidTr="00C952DD">
        <w:trPr>
          <w:trHeight w:val="288"/>
        </w:trPr>
        <w:tc>
          <w:tcPr>
            <w:tcW w:w="6374" w:type="dxa"/>
            <w:hideMark/>
          </w:tcPr>
          <w:p w14:paraId="061E66E9" w14:textId="2F04E585"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Impuestos sobre el patrimonio</w:t>
            </w:r>
          </w:p>
        </w:tc>
        <w:tc>
          <w:tcPr>
            <w:tcW w:w="425" w:type="dxa"/>
            <w:tcBorders>
              <w:right w:val="nil"/>
            </w:tcBorders>
          </w:tcPr>
          <w:p w14:paraId="3EAB8E67" w14:textId="41E7AFE6"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575EBBEE" w14:textId="15FDA4E4"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67,485.00</w:t>
            </w:r>
          </w:p>
        </w:tc>
      </w:tr>
      <w:tr w:rsidR="00C952DD" w:rsidRPr="00C952DD" w14:paraId="7DD0CFDC" w14:textId="77777777" w:rsidTr="00C952DD">
        <w:trPr>
          <w:trHeight w:val="288"/>
        </w:trPr>
        <w:tc>
          <w:tcPr>
            <w:tcW w:w="6374" w:type="dxa"/>
            <w:hideMark/>
          </w:tcPr>
          <w:p w14:paraId="3E66DB25" w14:textId="34F937B3"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 xml:space="preserve">Impuestos sobre la producción, el consumo y las </w:t>
            </w:r>
            <w:r>
              <w:rPr>
                <w:rFonts w:ascii="Arial" w:hAnsi="Arial" w:cs="Arial"/>
                <w:sz w:val="20"/>
                <w:szCs w:val="20"/>
              </w:rPr>
              <w:tab/>
            </w:r>
            <w:r w:rsidR="00C952DD" w:rsidRPr="00C952DD">
              <w:rPr>
                <w:rFonts w:ascii="Arial" w:hAnsi="Arial" w:cs="Arial"/>
                <w:sz w:val="20"/>
                <w:szCs w:val="20"/>
              </w:rPr>
              <w:t>transacciones</w:t>
            </w:r>
          </w:p>
        </w:tc>
        <w:tc>
          <w:tcPr>
            <w:tcW w:w="425" w:type="dxa"/>
            <w:tcBorders>
              <w:right w:val="nil"/>
            </w:tcBorders>
          </w:tcPr>
          <w:p w14:paraId="752BFF1D" w14:textId="7053E48A"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0AF1EAFE" w14:textId="5682DB82"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87,548.00</w:t>
            </w:r>
          </w:p>
        </w:tc>
      </w:tr>
      <w:tr w:rsidR="00C952DD" w:rsidRPr="00C952DD" w14:paraId="20404399" w14:textId="77777777" w:rsidTr="00C952DD">
        <w:trPr>
          <w:trHeight w:val="288"/>
        </w:trPr>
        <w:tc>
          <w:tcPr>
            <w:tcW w:w="6374" w:type="dxa"/>
            <w:hideMark/>
          </w:tcPr>
          <w:p w14:paraId="4EC336F6" w14:textId="57DA8EEA"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Impuestos al comercio exterior</w:t>
            </w:r>
          </w:p>
        </w:tc>
        <w:tc>
          <w:tcPr>
            <w:tcW w:w="425" w:type="dxa"/>
            <w:tcBorders>
              <w:right w:val="nil"/>
            </w:tcBorders>
          </w:tcPr>
          <w:p w14:paraId="3BA57DD4" w14:textId="5D73881A"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322067F0" w14:textId="33E6E329"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C952DD" w:rsidRPr="00C952DD" w14:paraId="41348437" w14:textId="77777777" w:rsidTr="00C952DD">
        <w:trPr>
          <w:trHeight w:val="288"/>
        </w:trPr>
        <w:tc>
          <w:tcPr>
            <w:tcW w:w="6374" w:type="dxa"/>
            <w:hideMark/>
          </w:tcPr>
          <w:p w14:paraId="5C6DFD27" w14:textId="76A98C62"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Impuestos sobre Nóminas y Asimilables</w:t>
            </w:r>
          </w:p>
        </w:tc>
        <w:tc>
          <w:tcPr>
            <w:tcW w:w="425" w:type="dxa"/>
            <w:tcBorders>
              <w:right w:val="nil"/>
            </w:tcBorders>
          </w:tcPr>
          <w:p w14:paraId="5BA275AC" w14:textId="343944F5"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0295A055" w14:textId="56D8F100"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C952DD" w:rsidRPr="00C952DD" w14:paraId="5923DCD3" w14:textId="77777777" w:rsidTr="00C952DD">
        <w:trPr>
          <w:trHeight w:val="288"/>
        </w:trPr>
        <w:tc>
          <w:tcPr>
            <w:tcW w:w="6374" w:type="dxa"/>
            <w:hideMark/>
          </w:tcPr>
          <w:p w14:paraId="16C119B0" w14:textId="617B8296"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Impuestos Ecológicos</w:t>
            </w:r>
          </w:p>
        </w:tc>
        <w:tc>
          <w:tcPr>
            <w:tcW w:w="425" w:type="dxa"/>
            <w:tcBorders>
              <w:right w:val="nil"/>
            </w:tcBorders>
          </w:tcPr>
          <w:p w14:paraId="6622ED08" w14:textId="141739FB"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0903280B" w14:textId="02893E2D"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C952DD" w:rsidRPr="00C952DD" w14:paraId="5246BE64" w14:textId="77777777" w:rsidTr="00C952DD">
        <w:trPr>
          <w:trHeight w:val="288"/>
        </w:trPr>
        <w:tc>
          <w:tcPr>
            <w:tcW w:w="6374" w:type="dxa"/>
            <w:hideMark/>
          </w:tcPr>
          <w:p w14:paraId="4FDB78A5" w14:textId="4598E802"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Accesorios</w:t>
            </w:r>
            <w:r>
              <w:rPr>
                <w:rFonts w:ascii="Arial" w:hAnsi="Arial" w:cs="Arial"/>
                <w:sz w:val="20"/>
                <w:szCs w:val="20"/>
              </w:rPr>
              <w:t xml:space="preserve"> de Impuestos</w:t>
            </w:r>
          </w:p>
        </w:tc>
        <w:tc>
          <w:tcPr>
            <w:tcW w:w="425" w:type="dxa"/>
            <w:tcBorders>
              <w:right w:val="nil"/>
            </w:tcBorders>
          </w:tcPr>
          <w:p w14:paraId="56116F4A" w14:textId="5A1816E4"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31B044A8" w14:textId="64EC3DF3"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26,854.00</w:t>
            </w:r>
          </w:p>
        </w:tc>
      </w:tr>
      <w:tr w:rsidR="00C952DD" w:rsidRPr="00C952DD" w14:paraId="485CD37C" w14:textId="77777777" w:rsidTr="00C952DD">
        <w:trPr>
          <w:trHeight w:val="288"/>
        </w:trPr>
        <w:tc>
          <w:tcPr>
            <w:tcW w:w="6374" w:type="dxa"/>
            <w:hideMark/>
          </w:tcPr>
          <w:p w14:paraId="7F02E89A" w14:textId="16096248"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Otros Impuestos</w:t>
            </w:r>
          </w:p>
        </w:tc>
        <w:tc>
          <w:tcPr>
            <w:tcW w:w="425" w:type="dxa"/>
            <w:tcBorders>
              <w:right w:val="nil"/>
            </w:tcBorders>
          </w:tcPr>
          <w:p w14:paraId="446E5E42" w14:textId="69331852"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2DA259D4" w14:textId="75E745D1"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C952DD" w:rsidRPr="00C952DD" w14:paraId="0F3ABF49" w14:textId="77777777" w:rsidTr="00C952DD">
        <w:trPr>
          <w:trHeight w:val="408"/>
        </w:trPr>
        <w:tc>
          <w:tcPr>
            <w:tcW w:w="6374" w:type="dxa"/>
            <w:hideMark/>
          </w:tcPr>
          <w:p w14:paraId="2C2A221A" w14:textId="735D4B2D" w:rsidR="00C952DD" w:rsidRPr="00C952DD" w:rsidRDefault="00400EA1"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 xml:space="preserve">Impuestos no comprendidos en las fracciones de la Ley de </w:t>
            </w:r>
            <w:r>
              <w:rPr>
                <w:rFonts w:ascii="Arial" w:hAnsi="Arial" w:cs="Arial"/>
                <w:sz w:val="20"/>
                <w:szCs w:val="20"/>
              </w:rPr>
              <w:tab/>
            </w:r>
            <w:r w:rsidR="00C952DD" w:rsidRPr="00C952DD">
              <w:rPr>
                <w:rFonts w:ascii="Arial" w:hAnsi="Arial" w:cs="Arial"/>
                <w:sz w:val="20"/>
                <w:szCs w:val="20"/>
              </w:rPr>
              <w:t xml:space="preserve">Ingresos causadas en ejercicios fiscales anteriores </w:t>
            </w:r>
            <w:r>
              <w:rPr>
                <w:rFonts w:ascii="Arial" w:hAnsi="Arial" w:cs="Arial"/>
                <w:sz w:val="20"/>
                <w:szCs w:val="20"/>
              </w:rPr>
              <w:tab/>
            </w:r>
            <w:r w:rsidR="00C952DD" w:rsidRPr="00C952DD">
              <w:rPr>
                <w:rFonts w:ascii="Arial" w:hAnsi="Arial" w:cs="Arial"/>
                <w:sz w:val="20"/>
                <w:szCs w:val="20"/>
              </w:rPr>
              <w:t>pendientes de liquidación o pago</w:t>
            </w:r>
          </w:p>
        </w:tc>
        <w:tc>
          <w:tcPr>
            <w:tcW w:w="425" w:type="dxa"/>
            <w:tcBorders>
              <w:right w:val="nil"/>
            </w:tcBorders>
          </w:tcPr>
          <w:p w14:paraId="3E0A9B08" w14:textId="77777777" w:rsidR="00C952DD" w:rsidRDefault="00C952DD" w:rsidP="00C952DD">
            <w:pPr>
              <w:pStyle w:val="Textoindependiente"/>
              <w:spacing w:before="0" w:line="360" w:lineRule="auto"/>
              <w:ind w:left="0"/>
              <w:jc w:val="center"/>
              <w:rPr>
                <w:rFonts w:ascii="Arial" w:hAnsi="Arial" w:cs="Arial"/>
                <w:sz w:val="20"/>
                <w:szCs w:val="20"/>
              </w:rPr>
            </w:pPr>
          </w:p>
          <w:p w14:paraId="2A739BA2" w14:textId="31D7C76E" w:rsidR="00C952DD" w:rsidRPr="00C952DD" w:rsidRDefault="00C952DD" w:rsidP="00C952DD">
            <w:pPr>
              <w:pStyle w:val="Textoindependiente"/>
              <w:spacing w:before="0" w:line="360" w:lineRule="auto"/>
              <w:ind w:left="0"/>
              <w:jc w:val="center"/>
              <w:rPr>
                <w:rFonts w:ascii="Arial" w:hAnsi="Arial" w:cs="Arial"/>
                <w:sz w:val="20"/>
                <w:szCs w:val="20"/>
              </w:rPr>
            </w:pPr>
            <w:r w:rsidRPr="00C23C00">
              <w:rPr>
                <w:rFonts w:ascii="Arial" w:hAnsi="Arial" w:cs="Arial"/>
                <w:sz w:val="20"/>
                <w:szCs w:val="20"/>
              </w:rPr>
              <w:t>$</w:t>
            </w:r>
          </w:p>
        </w:tc>
        <w:tc>
          <w:tcPr>
            <w:tcW w:w="1911" w:type="dxa"/>
            <w:tcBorders>
              <w:left w:val="nil"/>
            </w:tcBorders>
            <w:hideMark/>
          </w:tcPr>
          <w:p w14:paraId="23C56FB2" w14:textId="77777777" w:rsidR="00C952DD" w:rsidRDefault="00C952DD" w:rsidP="00C952DD">
            <w:pPr>
              <w:pStyle w:val="Textoindependiente"/>
              <w:spacing w:before="0" w:line="360" w:lineRule="auto"/>
              <w:ind w:left="0"/>
              <w:jc w:val="right"/>
              <w:rPr>
                <w:rFonts w:ascii="Arial" w:hAnsi="Arial" w:cs="Arial"/>
                <w:sz w:val="20"/>
                <w:szCs w:val="20"/>
              </w:rPr>
            </w:pPr>
          </w:p>
          <w:p w14:paraId="676B020E" w14:textId="12CED4C6"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bl>
    <w:p w14:paraId="20A9417A" w14:textId="77777777" w:rsidR="00227071" w:rsidRPr="00C952DD" w:rsidRDefault="00227071" w:rsidP="00A23FBA">
      <w:pPr>
        <w:pStyle w:val="Textoindependiente"/>
        <w:spacing w:before="0"/>
        <w:ind w:left="0"/>
        <w:jc w:val="both"/>
        <w:rPr>
          <w:rFonts w:ascii="Arial" w:hAnsi="Arial" w:cs="Arial"/>
          <w:sz w:val="20"/>
          <w:szCs w:val="20"/>
        </w:rPr>
      </w:pPr>
    </w:p>
    <w:p w14:paraId="1841AFA7" w14:textId="4B31ED90" w:rsidR="00227071"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6.- </w:t>
      </w:r>
      <w:r w:rsidRPr="00C952DD">
        <w:rPr>
          <w:rFonts w:ascii="Arial" w:hAnsi="Arial" w:cs="Arial"/>
          <w:sz w:val="20"/>
          <w:szCs w:val="20"/>
        </w:rPr>
        <w:t>Los derechos que el municipio percibirá se causarán por los siguientes conceptos:</w:t>
      </w:r>
    </w:p>
    <w:p w14:paraId="557379E3" w14:textId="77777777" w:rsidR="00C952DD" w:rsidRPr="00C952DD" w:rsidRDefault="00C952DD" w:rsidP="00A23FBA">
      <w:pPr>
        <w:pStyle w:val="Textoindependiente"/>
        <w:spacing w:before="0"/>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425"/>
        <w:gridCol w:w="1843"/>
      </w:tblGrid>
      <w:tr w:rsidR="00C952DD" w:rsidRPr="00C952DD" w14:paraId="4095F7F1" w14:textId="77777777" w:rsidTr="00C952DD">
        <w:trPr>
          <w:trHeight w:val="288"/>
        </w:trPr>
        <w:tc>
          <w:tcPr>
            <w:tcW w:w="6374" w:type="dxa"/>
            <w:hideMark/>
          </w:tcPr>
          <w:p w14:paraId="25ADFA6A" w14:textId="77777777" w:rsidR="00C952DD" w:rsidRPr="00C952DD" w:rsidRDefault="00C952DD" w:rsidP="00C952DD">
            <w:pPr>
              <w:pStyle w:val="Textoindependiente"/>
              <w:spacing w:before="0" w:line="360" w:lineRule="auto"/>
              <w:ind w:left="0"/>
              <w:rPr>
                <w:rFonts w:ascii="Arial" w:hAnsi="Arial" w:cs="Arial"/>
                <w:b/>
                <w:bCs/>
                <w:sz w:val="20"/>
                <w:szCs w:val="20"/>
              </w:rPr>
            </w:pPr>
            <w:r w:rsidRPr="00C952DD">
              <w:rPr>
                <w:rFonts w:ascii="Arial" w:hAnsi="Arial" w:cs="Arial"/>
                <w:b/>
                <w:bCs/>
                <w:sz w:val="20"/>
                <w:szCs w:val="20"/>
              </w:rPr>
              <w:t>Derechos</w:t>
            </w:r>
          </w:p>
        </w:tc>
        <w:tc>
          <w:tcPr>
            <w:tcW w:w="425" w:type="dxa"/>
            <w:tcBorders>
              <w:right w:val="nil"/>
            </w:tcBorders>
          </w:tcPr>
          <w:p w14:paraId="6AB1B4E1" w14:textId="7D966532" w:rsidR="00C952DD" w:rsidRPr="00C952DD" w:rsidRDefault="00C952DD" w:rsidP="00C952DD">
            <w:pPr>
              <w:pStyle w:val="Textoindependiente"/>
              <w:spacing w:before="0" w:line="360" w:lineRule="auto"/>
              <w:ind w:left="0"/>
              <w:jc w:val="both"/>
              <w:rPr>
                <w:rFonts w:ascii="Arial" w:hAnsi="Arial" w:cs="Arial"/>
                <w:b/>
                <w:bCs/>
                <w:sz w:val="20"/>
                <w:szCs w:val="20"/>
              </w:rPr>
            </w:pPr>
            <w:r>
              <w:rPr>
                <w:rFonts w:ascii="Arial" w:hAnsi="Arial" w:cs="Arial"/>
                <w:b/>
                <w:bCs/>
                <w:sz w:val="20"/>
                <w:szCs w:val="20"/>
              </w:rPr>
              <w:t>$</w:t>
            </w:r>
          </w:p>
        </w:tc>
        <w:tc>
          <w:tcPr>
            <w:tcW w:w="1843" w:type="dxa"/>
            <w:tcBorders>
              <w:left w:val="nil"/>
            </w:tcBorders>
            <w:hideMark/>
          </w:tcPr>
          <w:p w14:paraId="1E6C6CC8" w14:textId="3E735C88" w:rsidR="00C952DD" w:rsidRPr="00C952DD" w:rsidRDefault="00C952DD" w:rsidP="00C952DD">
            <w:pPr>
              <w:pStyle w:val="Textoindependiente"/>
              <w:spacing w:before="0" w:line="360" w:lineRule="auto"/>
              <w:ind w:left="0"/>
              <w:jc w:val="right"/>
              <w:rPr>
                <w:rFonts w:ascii="Arial" w:hAnsi="Arial" w:cs="Arial"/>
                <w:b/>
                <w:bCs/>
                <w:sz w:val="20"/>
                <w:szCs w:val="20"/>
              </w:rPr>
            </w:pPr>
            <w:r w:rsidRPr="00C952DD">
              <w:rPr>
                <w:rFonts w:ascii="Arial" w:hAnsi="Arial" w:cs="Arial"/>
                <w:b/>
                <w:bCs/>
                <w:sz w:val="20"/>
                <w:szCs w:val="20"/>
              </w:rPr>
              <w:t>428,308.00</w:t>
            </w:r>
          </w:p>
        </w:tc>
      </w:tr>
      <w:tr w:rsidR="00C952DD" w:rsidRPr="00C952DD" w14:paraId="5A616F0C" w14:textId="77777777" w:rsidTr="00C952DD">
        <w:trPr>
          <w:trHeight w:val="288"/>
        </w:trPr>
        <w:tc>
          <w:tcPr>
            <w:tcW w:w="6374" w:type="dxa"/>
            <w:hideMark/>
          </w:tcPr>
          <w:p w14:paraId="5455B6BC" w14:textId="0724DF9B"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 xml:space="preserve">Derechos por el uso, goce, aprovechamiento o explotación de </w:t>
            </w:r>
            <w:r>
              <w:rPr>
                <w:rFonts w:ascii="Arial" w:hAnsi="Arial" w:cs="Arial"/>
                <w:sz w:val="20"/>
                <w:szCs w:val="20"/>
              </w:rPr>
              <w:tab/>
            </w:r>
            <w:r w:rsidR="00C952DD" w:rsidRPr="00C952DD">
              <w:rPr>
                <w:rFonts w:ascii="Arial" w:hAnsi="Arial" w:cs="Arial"/>
                <w:sz w:val="20"/>
                <w:szCs w:val="20"/>
              </w:rPr>
              <w:t>bienes de dominio público</w:t>
            </w:r>
          </w:p>
        </w:tc>
        <w:tc>
          <w:tcPr>
            <w:tcW w:w="425" w:type="dxa"/>
            <w:tcBorders>
              <w:right w:val="nil"/>
            </w:tcBorders>
          </w:tcPr>
          <w:p w14:paraId="2CDAA871" w14:textId="4BCE0BE7" w:rsidR="00C952DD" w:rsidRPr="00C952DD" w:rsidRDefault="00C952DD"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843" w:type="dxa"/>
            <w:tcBorders>
              <w:left w:val="nil"/>
            </w:tcBorders>
            <w:hideMark/>
          </w:tcPr>
          <w:p w14:paraId="7750307F" w14:textId="3E751606"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58,812.00</w:t>
            </w:r>
          </w:p>
        </w:tc>
      </w:tr>
      <w:tr w:rsidR="00C952DD" w:rsidRPr="00C952DD" w14:paraId="591D1E0C" w14:textId="77777777" w:rsidTr="00C952DD">
        <w:trPr>
          <w:trHeight w:val="288"/>
        </w:trPr>
        <w:tc>
          <w:tcPr>
            <w:tcW w:w="6374" w:type="dxa"/>
            <w:hideMark/>
          </w:tcPr>
          <w:p w14:paraId="66EE0363" w14:textId="2CA2E519"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Derechos por prestación de servicios</w:t>
            </w:r>
          </w:p>
        </w:tc>
        <w:tc>
          <w:tcPr>
            <w:tcW w:w="425" w:type="dxa"/>
            <w:tcBorders>
              <w:right w:val="nil"/>
            </w:tcBorders>
          </w:tcPr>
          <w:p w14:paraId="5B614F4A" w14:textId="1CD78E7E" w:rsidR="00C952DD" w:rsidRPr="00C952DD" w:rsidRDefault="00C952DD"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843" w:type="dxa"/>
            <w:tcBorders>
              <w:left w:val="nil"/>
            </w:tcBorders>
            <w:hideMark/>
          </w:tcPr>
          <w:p w14:paraId="5404D99C" w14:textId="5B7CBCBC"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C952DD" w:rsidRPr="00C952DD" w14:paraId="34AAA87F" w14:textId="77777777" w:rsidTr="00C952DD">
        <w:trPr>
          <w:trHeight w:val="288"/>
        </w:trPr>
        <w:tc>
          <w:tcPr>
            <w:tcW w:w="6374" w:type="dxa"/>
            <w:hideMark/>
          </w:tcPr>
          <w:p w14:paraId="4D168D2C" w14:textId="003BB4DF"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Otros Derechos</w:t>
            </w:r>
          </w:p>
        </w:tc>
        <w:tc>
          <w:tcPr>
            <w:tcW w:w="425" w:type="dxa"/>
            <w:tcBorders>
              <w:right w:val="nil"/>
            </w:tcBorders>
          </w:tcPr>
          <w:p w14:paraId="078B2983" w14:textId="2DD7DFD0" w:rsidR="00C952DD" w:rsidRPr="00C952DD" w:rsidRDefault="00C952DD"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843" w:type="dxa"/>
            <w:tcBorders>
              <w:left w:val="nil"/>
            </w:tcBorders>
            <w:hideMark/>
          </w:tcPr>
          <w:p w14:paraId="7532B084" w14:textId="3F2B9F4D"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247,686.00</w:t>
            </w:r>
          </w:p>
        </w:tc>
      </w:tr>
      <w:tr w:rsidR="00C952DD" w:rsidRPr="00C952DD" w14:paraId="11996DCA" w14:textId="77777777" w:rsidTr="00C952DD">
        <w:trPr>
          <w:trHeight w:val="288"/>
        </w:trPr>
        <w:tc>
          <w:tcPr>
            <w:tcW w:w="6374" w:type="dxa"/>
            <w:hideMark/>
          </w:tcPr>
          <w:p w14:paraId="120EE363" w14:textId="0D645E1A"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 xml:space="preserve">Accesorios de </w:t>
            </w:r>
            <w:r>
              <w:rPr>
                <w:rFonts w:ascii="Arial" w:hAnsi="Arial" w:cs="Arial"/>
                <w:sz w:val="20"/>
                <w:szCs w:val="20"/>
              </w:rPr>
              <w:t>D</w:t>
            </w:r>
            <w:r w:rsidR="00C952DD" w:rsidRPr="00C952DD">
              <w:rPr>
                <w:rFonts w:ascii="Arial" w:hAnsi="Arial" w:cs="Arial"/>
                <w:sz w:val="20"/>
                <w:szCs w:val="20"/>
              </w:rPr>
              <w:t>erechos</w:t>
            </w:r>
          </w:p>
        </w:tc>
        <w:tc>
          <w:tcPr>
            <w:tcW w:w="425" w:type="dxa"/>
            <w:tcBorders>
              <w:right w:val="nil"/>
            </w:tcBorders>
          </w:tcPr>
          <w:p w14:paraId="04D47A41" w14:textId="036206A4" w:rsidR="00C952DD" w:rsidRPr="00C952DD" w:rsidRDefault="00C952DD"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843" w:type="dxa"/>
            <w:tcBorders>
              <w:left w:val="nil"/>
            </w:tcBorders>
            <w:hideMark/>
          </w:tcPr>
          <w:p w14:paraId="6035F8DF" w14:textId="00C44695"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91,956.00</w:t>
            </w:r>
          </w:p>
        </w:tc>
      </w:tr>
      <w:tr w:rsidR="00C952DD" w:rsidRPr="00C952DD" w14:paraId="27C329AF" w14:textId="77777777" w:rsidTr="00C952DD">
        <w:trPr>
          <w:trHeight w:val="408"/>
        </w:trPr>
        <w:tc>
          <w:tcPr>
            <w:tcW w:w="6374" w:type="dxa"/>
            <w:hideMark/>
          </w:tcPr>
          <w:p w14:paraId="46158BA4" w14:textId="2F55CC1C"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 xml:space="preserve">Derechos no comprendidos en las fracciones de la Ley de </w:t>
            </w:r>
            <w:r>
              <w:rPr>
                <w:rFonts w:ascii="Arial" w:hAnsi="Arial" w:cs="Arial"/>
                <w:sz w:val="20"/>
                <w:szCs w:val="20"/>
              </w:rPr>
              <w:tab/>
            </w:r>
            <w:r w:rsidR="00C952DD" w:rsidRPr="00C952DD">
              <w:rPr>
                <w:rFonts w:ascii="Arial" w:hAnsi="Arial" w:cs="Arial"/>
                <w:sz w:val="20"/>
                <w:szCs w:val="20"/>
              </w:rPr>
              <w:t xml:space="preserve">Ingresos causadas en ejercicios fiscales anteriores </w:t>
            </w:r>
            <w:r>
              <w:rPr>
                <w:rFonts w:ascii="Arial" w:hAnsi="Arial" w:cs="Arial"/>
                <w:sz w:val="20"/>
                <w:szCs w:val="20"/>
              </w:rPr>
              <w:tab/>
            </w:r>
            <w:r w:rsidR="00C952DD" w:rsidRPr="00C952DD">
              <w:rPr>
                <w:rFonts w:ascii="Arial" w:hAnsi="Arial" w:cs="Arial"/>
                <w:sz w:val="20"/>
                <w:szCs w:val="20"/>
              </w:rPr>
              <w:t>pendientes de liquidación o pago</w:t>
            </w:r>
          </w:p>
        </w:tc>
        <w:tc>
          <w:tcPr>
            <w:tcW w:w="425" w:type="dxa"/>
            <w:tcBorders>
              <w:right w:val="nil"/>
            </w:tcBorders>
          </w:tcPr>
          <w:p w14:paraId="762B034A" w14:textId="159D552F" w:rsidR="00C952DD" w:rsidRPr="00C952DD" w:rsidRDefault="00C952DD"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843" w:type="dxa"/>
            <w:tcBorders>
              <w:left w:val="nil"/>
            </w:tcBorders>
            <w:hideMark/>
          </w:tcPr>
          <w:p w14:paraId="439AE154" w14:textId="6662C4F6" w:rsidR="00C952DD" w:rsidRPr="00C952DD" w:rsidRDefault="00C952DD" w:rsidP="00C952DD">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29,854.00</w:t>
            </w:r>
          </w:p>
        </w:tc>
      </w:tr>
    </w:tbl>
    <w:p w14:paraId="2AFC5457"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4F821D4F" w14:textId="7EF14C81"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7.- </w:t>
      </w:r>
      <w:r w:rsidRPr="00C952DD">
        <w:rPr>
          <w:rFonts w:ascii="Arial" w:hAnsi="Arial" w:cs="Arial"/>
          <w:sz w:val="20"/>
          <w:szCs w:val="20"/>
        </w:rPr>
        <w:t>Las contribuciones de mejoras que la Hacienda Pública Municipal tiene derecho de percibir, serán las</w:t>
      </w:r>
      <w:r w:rsidR="005126CD" w:rsidRPr="00C952DD">
        <w:rPr>
          <w:rFonts w:ascii="Arial" w:hAnsi="Arial" w:cs="Arial"/>
          <w:sz w:val="20"/>
          <w:szCs w:val="20"/>
        </w:rPr>
        <w:t xml:space="preserve"> </w:t>
      </w:r>
      <w:r w:rsidRPr="00C952DD">
        <w:rPr>
          <w:rFonts w:ascii="Arial" w:hAnsi="Arial" w:cs="Arial"/>
          <w:sz w:val="20"/>
          <w:szCs w:val="20"/>
        </w:rPr>
        <w:t>siguientes:</w:t>
      </w:r>
    </w:p>
    <w:p w14:paraId="4DAB3830" w14:textId="77777777" w:rsidR="00227071" w:rsidRPr="00C952DD" w:rsidRDefault="00227071" w:rsidP="00C952DD">
      <w:pPr>
        <w:pStyle w:val="Textoindependiente"/>
        <w:spacing w:before="0" w:line="360" w:lineRule="auto"/>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453"/>
        <w:gridCol w:w="1717"/>
      </w:tblGrid>
      <w:tr w:rsidR="00C952DD" w:rsidRPr="00C952DD" w14:paraId="0713DBC6" w14:textId="77777777" w:rsidTr="00B507C0">
        <w:trPr>
          <w:trHeight w:val="300"/>
        </w:trPr>
        <w:tc>
          <w:tcPr>
            <w:tcW w:w="6941" w:type="dxa"/>
            <w:hideMark/>
          </w:tcPr>
          <w:p w14:paraId="7D4CA71B" w14:textId="77777777" w:rsidR="00C952DD" w:rsidRPr="00C952DD" w:rsidRDefault="00C952DD" w:rsidP="00C952DD">
            <w:pPr>
              <w:pStyle w:val="Textoindependiente"/>
              <w:spacing w:before="0" w:line="360" w:lineRule="auto"/>
              <w:ind w:left="0"/>
              <w:rPr>
                <w:rFonts w:ascii="Arial" w:hAnsi="Arial" w:cs="Arial"/>
                <w:b/>
                <w:bCs/>
                <w:sz w:val="20"/>
                <w:szCs w:val="20"/>
              </w:rPr>
            </w:pPr>
            <w:r w:rsidRPr="00C952DD">
              <w:rPr>
                <w:rFonts w:ascii="Arial" w:hAnsi="Arial" w:cs="Arial"/>
                <w:b/>
                <w:bCs/>
                <w:sz w:val="20"/>
                <w:szCs w:val="20"/>
              </w:rPr>
              <w:t>Contribuciones de mejoras</w:t>
            </w:r>
          </w:p>
        </w:tc>
        <w:tc>
          <w:tcPr>
            <w:tcW w:w="453" w:type="dxa"/>
            <w:tcBorders>
              <w:right w:val="nil"/>
            </w:tcBorders>
          </w:tcPr>
          <w:p w14:paraId="32C78B20" w14:textId="61269F32" w:rsidR="00C952DD" w:rsidRPr="00C952DD" w:rsidRDefault="00B507C0" w:rsidP="00C952DD">
            <w:pPr>
              <w:pStyle w:val="Textoindependiente"/>
              <w:spacing w:before="0" w:line="360" w:lineRule="auto"/>
              <w:ind w:left="0"/>
              <w:jc w:val="both"/>
              <w:rPr>
                <w:rFonts w:ascii="Arial" w:hAnsi="Arial" w:cs="Arial"/>
                <w:b/>
                <w:bCs/>
                <w:sz w:val="20"/>
                <w:szCs w:val="20"/>
              </w:rPr>
            </w:pPr>
            <w:r>
              <w:rPr>
                <w:rFonts w:ascii="Arial" w:hAnsi="Arial" w:cs="Arial"/>
                <w:b/>
                <w:bCs/>
                <w:sz w:val="20"/>
                <w:szCs w:val="20"/>
              </w:rPr>
              <w:t>$</w:t>
            </w:r>
          </w:p>
        </w:tc>
        <w:tc>
          <w:tcPr>
            <w:tcW w:w="1717" w:type="dxa"/>
            <w:tcBorders>
              <w:left w:val="nil"/>
            </w:tcBorders>
            <w:hideMark/>
          </w:tcPr>
          <w:p w14:paraId="00B3A6D5" w14:textId="36E964A9" w:rsidR="00C952DD" w:rsidRPr="00C952DD" w:rsidRDefault="00C952DD" w:rsidP="00B507C0">
            <w:pPr>
              <w:pStyle w:val="Textoindependiente"/>
              <w:spacing w:before="0" w:line="360" w:lineRule="auto"/>
              <w:ind w:left="0"/>
              <w:jc w:val="right"/>
              <w:rPr>
                <w:rFonts w:ascii="Arial" w:hAnsi="Arial" w:cs="Arial"/>
                <w:b/>
                <w:bCs/>
                <w:sz w:val="20"/>
                <w:szCs w:val="20"/>
              </w:rPr>
            </w:pPr>
            <w:r w:rsidRPr="00C952DD">
              <w:rPr>
                <w:rFonts w:ascii="Arial" w:hAnsi="Arial" w:cs="Arial"/>
                <w:b/>
                <w:bCs/>
                <w:sz w:val="20"/>
                <w:szCs w:val="20"/>
              </w:rPr>
              <w:t>0.00</w:t>
            </w:r>
          </w:p>
        </w:tc>
      </w:tr>
      <w:tr w:rsidR="00C952DD" w:rsidRPr="00C952DD" w14:paraId="18DEC1CC" w14:textId="77777777" w:rsidTr="00B507C0">
        <w:trPr>
          <w:trHeight w:val="288"/>
        </w:trPr>
        <w:tc>
          <w:tcPr>
            <w:tcW w:w="6941" w:type="dxa"/>
            <w:hideMark/>
          </w:tcPr>
          <w:p w14:paraId="1FE2FCB8" w14:textId="57087747"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Contribución de mejoras por obras públicas</w:t>
            </w:r>
          </w:p>
        </w:tc>
        <w:tc>
          <w:tcPr>
            <w:tcW w:w="453" w:type="dxa"/>
            <w:tcBorders>
              <w:right w:val="nil"/>
            </w:tcBorders>
          </w:tcPr>
          <w:p w14:paraId="72F4EA8C" w14:textId="21B6286B" w:rsidR="00C952DD" w:rsidRPr="00C952DD" w:rsidRDefault="00B507C0"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717" w:type="dxa"/>
            <w:tcBorders>
              <w:left w:val="nil"/>
            </w:tcBorders>
            <w:hideMark/>
          </w:tcPr>
          <w:p w14:paraId="6205F040" w14:textId="2C311B66" w:rsidR="00C952DD" w:rsidRPr="00C952DD" w:rsidRDefault="00C952DD" w:rsidP="00B507C0">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C952DD" w:rsidRPr="00C952DD" w14:paraId="42D0E49D" w14:textId="77777777" w:rsidTr="00B507C0">
        <w:trPr>
          <w:trHeight w:val="408"/>
        </w:trPr>
        <w:tc>
          <w:tcPr>
            <w:tcW w:w="6941" w:type="dxa"/>
            <w:hideMark/>
          </w:tcPr>
          <w:p w14:paraId="34BD788A" w14:textId="3BE1FFCB" w:rsidR="00C952DD"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C952DD" w:rsidRPr="00C952DD">
              <w:rPr>
                <w:rFonts w:ascii="Arial" w:hAnsi="Arial" w:cs="Arial"/>
                <w:sz w:val="20"/>
                <w:szCs w:val="20"/>
              </w:rPr>
              <w:t xml:space="preserve">Contribuciones de Mejoras no comprendidas en las fracciones de la </w:t>
            </w:r>
            <w:r>
              <w:rPr>
                <w:rFonts w:ascii="Arial" w:hAnsi="Arial" w:cs="Arial"/>
                <w:sz w:val="20"/>
                <w:szCs w:val="20"/>
              </w:rPr>
              <w:tab/>
            </w:r>
            <w:r w:rsidR="00C952DD" w:rsidRPr="00C952DD">
              <w:rPr>
                <w:rFonts w:ascii="Arial" w:hAnsi="Arial" w:cs="Arial"/>
                <w:sz w:val="20"/>
                <w:szCs w:val="20"/>
              </w:rPr>
              <w:t xml:space="preserve">Ley de Ingresos causadas en ejercicios fiscales anteriores </w:t>
            </w:r>
            <w:r>
              <w:rPr>
                <w:rFonts w:ascii="Arial" w:hAnsi="Arial" w:cs="Arial"/>
                <w:sz w:val="20"/>
                <w:szCs w:val="20"/>
              </w:rPr>
              <w:tab/>
            </w:r>
            <w:r w:rsidR="00C952DD" w:rsidRPr="00C952DD">
              <w:rPr>
                <w:rFonts w:ascii="Arial" w:hAnsi="Arial" w:cs="Arial"/>
                <w:sz w:val="20"/>
                <w:szCs w:val="20"/>
              </w:rPr>
              <w:t>pendientes de liquidación o pago</w:t>
            </w:r>
          </w:p>
        </w:tc>
        <w:tc>
          <w:tcPr>
            <w:tcW w:w="453" w:type="dxa"/>
            <w:tcBorders>
              <w:right w:val="nil"/>
            </w:tcBorders>
          </w:tcPr>
          <w:p w14:paraId="60039EEA" w14:textId="77777777" w:rsidR="00B507C0" w:rsidRDefault="00B507C0" w:rsidP="00C952DD">
            <w:pPr>
              <w:pStyle w:val="Textoindependiente"/>
              <w:spacing w:before="0" w:line="360" w:lineRule="auto"/>
              <w:ind w:left="0"/>
              <w:jc w:val="both"/>
              <w:rPr>
                <w:rFonts w:ascii="Arial" w:hAnsi="Arial" w:cs="Arial"/>
                <w:sz w:val="20"/>
                <w:szCs w:val="20"/>
              </w:rPr>
            </w:pPr>
          </w:p>
          <w:p w14:paraId="2AA30164" w14:textId="05BA8817" w:rsidR="00C952DD" w:rsidRPr="00C952DD" w:rsidRDefault="00B507C0" w:rsidP="00C952DD">
            <w:pPr>
              <w:pStyle w:val="Textoindependiente"/>
              <w:spacing w:before="0" w:line="360" w:lineRule="auto"/>
              <w:ind w:left="0"/>
              <w:jc w:val="both"/>
              <w:rPr>
                <w:rFonts w:ascii="Arial" w:hAnsi="Arial" w:cs="Arial"/>
                <w:sz w:val="20"/>
                <w:szCs w:val="20"/>
              </w:rPr>
            </w:pPr>
            <w:r>
              <w:rPr>
                <w:rFonts w:ascii="Arial" w:hAnsi="Arial" w:cs="Arial"/>
                <w:sz w:val="20"/>
                <w:szCs w:val="20"/>
              </w:rPr>
              <w:t>$</w:t>
            </w:r>
          </w:p>
        </w:tc>
        <w:tc>
          <w:tcPr>
            <w:tcW w:w="1717" w:type="dxa"/>
            <w:tcBorders>
              <w:left w:val="nil"/>
            </w:tcBorders>
            <w:hideMark/>
          </w:tcPr>
          <w:p w14:paraId="09F67930" w14:textId="77777777" w:rsidR="00B507C0" w:rsidRDefault="00B507C0" w:rsidP="00B507C0">
            <w:pPr>
              <w:pStyle w:val="Textoindependiente"/>
              <w:spacing w:before="0" w:line="360" w:lineRule="auto"/>
              <w:ind w:left="0"/>
              <w:jc w:val="right"/>
              <w:rPr>
                <w:rFonts w:ascii="Arial" w:hAnsi="Arial" w:cs="Arial"/>
                <w:sz w:val="20"/>
                <w:szCs w:val="20"/>
              </w:rPr>
            </w:pPr>
          </w:p>
          <w:p w14:paraId="63C62045" w14:textId="05F45891" w:rsidR="00C952DD" w:rsidRPr="00C952DD" w:rsidRDefault="00C952DD" w:rsidP="00B507C0">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bl>
    <w:p w14:paraId="5B5B7275"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5E42DACD" w14:textId="6F2A8881"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8.- </w:t>
      </w:r>
      <w:r w:rsidRPr="00C952DD">
        <w:rPr>
          <w:rFonts w:ascii="Arial" w:hAnsi="Arial" w:cs="Arial"/>
          <w:sz w:val="20"/>
          <w:szCs w:val="20"/>
        </w:rPr>
        <w:t>Los ingresos que la Hacienda Pública Municipal percibirá por concepto de productos,  serán las</w:t>
      </w:r>
      <w:r w:rsidR="00507EAA" w:rsidRPr="00C952DD">
        <w:rPr>
          <w:rFonts w:ascii="Arial" w:hAnsi="Arial" w:cs="Arial"/>
          <w:sz w:val="20"/>
          <w:szCs w:val="20"/>
        </w:rPr>
        <w:t xml:space="preserve"> </w:t>
      </w:r>
      <w:r w:rsidRPr="00C952DD">
        <w:rPr>
          <w:rFonts w:ascii="Arial" w:hAnsi="Arial" w:cs="Arial"/>
          <w:sz w:val="20"/>
          <w:szCs w:val="20"/>
        </w:rPr>
        <w:t>siguientes:</w:t>
      </w:r>
    </w:p>
    <w:p w14:paraId="45D0E4AE"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Style w:val="Tablaconcuadrcula"/>
        <w:tblW w:w="9067" w:type="dxa"/>
        <w:tblLook w:val="04A0" w:firstRow="1" w:lastRow="0" w:firstColumn="1" w:lastColumn="0" w:noHBand="0" w:noVBand="1"/>
      </w:tblPr>
      <w:tblGrid>
        <w:gridCol w:w="6941"/>
        <w:gridCol w:w="425"/>
        <w:gridCol w:w="1701"/>
      </w:tblGrid>
      <w:tr w:rsidR="00B507C0" w:rsidRPr="00C952DD" w14:paraId="629286D4" w14:textId="77777777" w:rsidTr="00B507C0">
        <w:trPr>
          <w:trHeight w:val="288"/>
        </w:trPr>
        <w:tc>
          <w:tcPr>
            <w:tcW w:w="6941" w:type="dxa"/>
            <w:hideMark/>
          </w:tcPr>
          <w:p w14:paraId="7DF1A66A" w14:textId="77777777" w:rsidR="00B507C0" w:rsidRPr="00C952DD" w:rsidRDefault="00B507C0" w:rsidP="00C952DD">
            <w:pPr>
              <w:pStyle w:val="Textoindependiente"/>
              <w:spacing w:before="0" w:line="360" w:lineRule="auto"/>
              <w:ind w:left="0"/>
              <w:rPr>
                <w:rFonts w:ascii="Arial" w:hAnsi="Arial" w:cs="Arial"/>
                <w:b/>
                <w:bCs/>
                <w:sz w:val="20"/>
                <w:szCs w:val="20"/>
              </w:rPr>
            </w:pPr>
            <w:r w:rsidRPr="00C952DD">
              <w:rPr>
                <w:rFonts w:ascii="Arial" w:hAnsi="Arial" w:cs="Arial"/>
                <w:b/>
                <w:bCs/>
                <w:sz w:val="20"/>
                <w:szCs w:val="20"/>
              </w:rPr>
              <w:t>Productos</w:t>
            </w:r>
          </w:p>
        </w:tc>
        <w:tc>
          <w:tcPr>
            <w:tcW w:w="425" w:type="dxa"/>
            <w:tcBorders>
              <w:right w:val="nil"/>
            </w:tcBorders>
          </w:tcPr>
          <w:p w14:paraId="392BD46D" w14:textId="079C87B7" w:rsidR="00B507C0" w:rsidRPr="00C952DD" w:rsidRDefault="00B507C0" w:rsidP="00B507C0">
            <w:pPr>
              <w:pStyle w:val="Textoindependiente"/>
              <w:spacing w:before="0" w:line="360" w:lineRule="auto"/>
              <w:ind w:left="0"/>
              <w:jc w:val="center"/>
              <w:rPr>
                <w:rFonts w:ascii="Arial" w:hAnsi="Arial" w:cs="Arial"/>
                <w:b/>
                <w:bCs/>
                <w:sz w:val="20"/>
                <w:szCs w:val="20"/>
              </w:rPr>
            </w:pPr>
            <w:r>
              <w:rPr>
                <w:rFonts w:ascii="Arial" w:hAnsi="Arial" w:cs="Arial"/>
                <w:b/>
                <w:bCs/>
                <w:sz w:val="20"/>
                <w:szCs w:val="20"/>
              </w:rPr>
              <w:t>$</w:t>
            </w:r>
          </w:p>
        </w:tc>
        <w:tc>
          <w:tcPr>
            <w:tcW w:w="1701" w:type="dxa"/>
            <w:tcBorders>
              <w:left w:val="nil"/>
            </w:tcBorders>
            <w:hideMark/>
          </w:tcPr>
          <w:p w14:paraId="3A8A314F" w14:textId="287F5D52" w:rsidR="00B507C0" w:rsidRPr="00A23FBA" w:rsidRDefault="00B507C0" w:rsidP="00B507C0">
            <w:pPr>
              <w:pStyle w:val="Textoindependiente"/>
              <w:spacing w:before="0" w:line="360" w:lineRule="auto"/>
              <w:ind w:left="0"/>
              <w:jc w:val="right"/>
              <w:rPr>
                <w:rFonts w:ascii="Arial" w:hAnsi="Arial" w:cs="Arial"/>
                <w:b/>
                <w:bCs/>
                <w:sz w:val="20"/>
                <w:szCs w:val="20"/>
                <w:highlight w:val="yellow"/>
              </w:rPr>
            </w:pPr>
            <w:r w:rsidRPr="00B664F5">
              <w:rPr>
                <w:rFonts w:ascii="Arial" w:hAnsi="Arial" w:cs="Arial"/>
                <w:b/>
                <w:bCs/>
                <w:sz w:val="20"/>
                <w:szCs w:val="20"/>
              </w:rPr>
              <w:t>50,105.00</w:t>
            </w:r>
          </w:p>
        </w:tc>
      </w:tr>
      <w:tr w:rsidR="00B507C0" w:rsidRPr="00C952DD" w14:paraId="3ED25870" w14:textId="77777777" w:rsidTr="00B507C0">
        <w:trPr>
          <w:trHeight w:val="288"/>
        </w:trPr>
        <w:tc>
          <w:tcPr>
            <w:tcW w:w="6941" w:type="dxa"/>
            <w:hideMark/>
          </w:tcPr>
          <w:p w14:paraId="2A4B58C5" w14:textId="5F91B1FB" w:rsidR="00B507C0"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B507C0" w:rsidRPr="00C952DD">
              <w:rPr>
                <w:rFonts w:ascii="Arial" w:hAnsi="Arial" w:cs="Arial"/>
                <w:sz w:val="20"/>
                <w:szCs w:val="20"/>
              </w:rPr>
              <w:t>Productos</w:t>
            </w:r>
            <w:r w:rsidR="00811F1E">
              <w:rPr>
                <w:rFonts w:ascii="Arial" w:hAnsi="Arial" w:cs="Arial"/>
                <w:sz w:val="20"/>
                <w:szCs w:val="20"/>
              </w:rPr>
              <w:t xml:space="preserve"> de tipo corriente</w:t>
            </w:r>
          </w:p>
        </w:tc>
        <w:tc>
          <w:tcPr>
            <w:tcW w:w="425" w:type="dxa"/>
            <w:tcBorders>
              <w:right w:val="nil"/>
            </w:tcBorders>
          </w:tcPr>
          <w:p w14:paraId="354B999A" w14:textId="1B0F3560" w:rsidR="00B507C0" w:rsidRPr="00C952DD" w:rsidRDefault="00B507C0" w:rsidP="00B507C0">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hideMark/>
          </w:tcPr>
          <w:p w14:paraId="27994AAB" w14:textId="16060E5A" w:rsidR="00B507C0" w:rsidRPr="00A23FBA" w:rsidRDefault="00811F1E" w:rsidP="00811F1E">
            <w:pPr>
              <w:pStyle w:val="Textoindependiente"/>
              <w:spacing w:before="0" w:line="360" w:lineRule="auto"/>
              <w:ind w:left="0"/>
              <w:jc w:val="right"/>
              <w:rPr>
                <w:rFonts w:ascii="Arial" w:hAnsi="Arial" w:cs="Arial"/>
                <w:sz w:val="20"/>
                <w:szCs w:val="20"/>
                <w:highlight w:val="yellow"/>
              </w:rPr>
            </w:pPr>
            <w:r>
              <w:rPr>
                <w:rFonts w:ascii="Arial" w:hAnsi="Arial" w:cs="Arial"/>
                <w:sz w:val="20"/>
                <w:szCs w:val="20"/>
              </w:rPr>
              <w:t>21,558</w:t>
            </w:r>
            <w:r w:rsidR="00B664F5" w:rsidRPr="00B664F5">
              <w:rPr>
                <w:rFonts w:ascii="Arial" w:hAnsi="Arial" w:cs="Arial"/>
                <w:sz w:val="20"/>
                <w:szCs w:val="20"/>
              </w:rPr>
              <w:t>.00</w:t>
            </w:r>
          </w:p>
        </w:tc>
      </w:tr>
      <w:tr w:rsidR="00B507C0" w:rsidRPr="00C952DD" w14:paraId="20E07DE1" w14:textId="77777777" w:rsidTr="00B507C0">
        <w:trPr>
          <w:trHeight w:val="408"/>
        </w:trPr>
        <w:tc>
          <w:tcPr>
            <w:tcW w:w="6941" w:type="dxa"/>
            <w:hideMark/>
          </w:tcPr>
          <w:p w14:paraId="2697A41F" w14:textId="36653E97" w:rsidR="00B507C0"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B507C0" w:rsidRPr="00C952DD">
              <w:rPr>
                <w:rFonts w:ascii="Arial" w:hAnsi="Arial" w:cs="Arial"/>
                <w:sz w:val="20"/>
                <w:szCs w:val="20"/>
              </w:rPr>
              <w:t xml:space="preserve">Productos no comprendidos en las fracciones de la Ley de Ingresos </w:t>
            </w:r>
            <w:r>
              <w:rPr>
                <w:rFonts w:ascii="Arial" w:hAnsi="Arial" w:cs="Arial"/>
                <w:sz w:val="20"/>
                <w:szCs w:val="20"/>
              </w:rPr>
              <w:tab/>
            </w:r>
            <w:r w:rsidR="00B507C0" w:rsidRPr="00C952DD">
              <w:rPr>
                <w:rFonts w:ascii="Arial" w:hAnsi="Arial" w:cs="Arial"/>
                <w:sz w:val="20"/>
                <w:szCs w:val="20"/>
              </w:rPr>
              <w:t xml:space="preserve">causadas en ejercicios fiscales anteriores pendientes de liquidación </w:t>
            </w:r>
            <w:r>
              <w:rPr>
                <w:rFonts w:ascii="Arial" w:hAnsi="Arial" w:cs="Arial"/>
                <w:sz w:val="20"/>
                <w:szCs w:val="20"/>
              </w:rPr>
              <w:tab/>
            </w:r>
            <w:r w:rsidR="00B507C0" w:rsidRPr="00C952DD">
              <w:rPr>
                <w:rFonts w:ascii="Arial" w:hAnsi="Arial" w:cs="Arial"/>
                <w:sz w:val="20"/>
                <w:szCs w:val="20"/>
              </w:rPr>
              <w:t>o pago</w:t>
            </w:r>
          </w:p>
        </w:tc>
        <w:tc>
          <w:tcPr>
            <w:tcW w:w="425" w:type="dxa"/>
            <w:tcBorders>
              <w:right w:val="nil"/>
            </w:tcBorders>
          </w:tcPr>
          <w:p w14:paraId="191588F5" w14:textId="317F58B3" w:rsidR="00B507C0" w:rsidRPr="00C952DD" w:rsidRDefault="00B507C0" w:rsidP="00B507C0">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hideMark/>
          </w:tcPr>
          <w:p w14:paraId="227FEE2A" w14:textId="0CB6AD2F" w:rsidR="00B507C0" w:rsidRPr="00C952DD" w:rsidRDefault="00811F1E" w:rsidP="00B507C0">
            <w:pPr>
              <w:pStyle w:val="Textoindependiente"/>
              <w:spacing w:before="0" w:line="360" w:lineRule="auto"/>
              <w:ind w:left="0"/>
              <w:jc w:val="right"/>
              <w:rPr>
                <w:rFonts w:ascii="Arial" w:hAnsi="Arial" w:cs="Arial"/>
                <w:sz w:val="20"/>
                <w:szCs w:val="20"/>
              </w:rPr>
            </w:pPr>
            <w:r>
              <w:rPr>
                <w:rFonts w:ascii="Arial" w:hAnsi="Arial" w:cs="Arial"/>
                <w:sz w:val="20"/>
                <w:szCs w:val="20"/>
              </w:rPr>
              <w:t>28,547</w:t>
            </w:r>
            <w:r w:rsidR="00B507C0" w:rsidRPr="00C952DD">
              <w:rPr>
                <w:rFonts w:ascii="Arial" w:hAnsi="Arial" w:cs="Arial"/>
                <w:sz w:val="20"/>
                <w:szCs w:val="20"/>
              </w:rPr>
              <w:t>.00</w:t>
            </w:r>
          </w:p>
        </w:tc>
      </w:tr>
      <w:tr w:rsidR="00811F1E" w:rsidRPr="00C952DD" w14:paraId="29088F4E" w14:textId="77777777" w:rsidTr="00B507C0">
        <w:trPr>
          <w:trHeight w:val="408"/>
        </w:trPr>
        <w:tc>
          <w:tcPr>
            <w:tcW w:w="6941" w:type="dxa"/>
          </w:tcPr>
          <w:p w14:paraId="796F554F" w14:textId="0E99B0E7" w:rsidR="00811F1E" w:rsidRDefault="00811F1E" w:rsidP="00811F1E">
            <w:pPr>
              <w:pStyle w:val="Textoindependiente"/>
              <w:spacing w:before="0" w:line="360" w:lineRule="auto"/>
              <w:ind w:left="1410"/>
              <w:jc w:val="both"/>
              <w:rPr>
                <w:rFonts w:ascii="Arial" w:hAnsi="Arial" w:cs="Arial"/>
                <w:sz w:val="20"/>
                <w:szCs w:val="20"/>
              </w:rPr>
            </w:pPr>
            <w:r w:rsidRPr="00A23FBA">
              <w:rPr>
                <w:rFonts w:ascii="Arial" w:hAnsi="Arial" w:cs="Arial"/>
                <w:bCs/>
                <w:sz w:val="20"/>
                <w:szCs w:val="20"/>
              </w:rPr>
              <w:t>&gt;</w:t>
            </w:r>
            <w:r>
              <w:rPr>
                <w:rFonts w:ascii="Arial" w:hAnsi="Arial" w:cs="Arial"/>
                <w:bCs/>
                <w:sz w:val="20"/>
                <w:szCs w:val="20"/>
              </w:rPr>
              <w:t xml:space="preserve"> Otros Productos</w:t>
            </w:r>
          </w:p>
        </w:tc>
        <w:tc>
          <w:tcPr>
            <w:tcW w:w="425" w:type="dxa"/>
            <w:tcBorders>
              <w:right w:val="nil"/>
            </w:tcBorders>
          </w:tcPr>
          <w:p w14:paraId="3F28BB33" w14:textId="74AD760E" w:rsidR="00811F1E" w:rsidRDefault="00811F1E" w:rsidP="00811F1E">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tcPr>
          <w:p w14:paraId="18A264FA" w14:textId="3D96DC64" w:rsidR="00811F1E" w:rsidRDefault="00811F1E" w:rsidP="00811F1E">
            <w:pPr>
              <w:pStyle w:val="Textoindependiente"/>
              <w:spacing w:before="0" w:line="360" w:lineRule="auto"/>
              <w:ind w:left="0"/>
              <w:jc w:val="right"/>
              <w:rPr>
                <w:rFonts w:ascii="Arial" w:hAnsi="Arial" w:cs="Arial"/>
                <w:sz w:val="20"/>
                <w:szCs w:val="20"/>
              </w:rPr>
            </w:pPr>
            <w:r>
              <w:rPr>
                <w:rFonts w:ascii="Arial" w:hAnsi="Arial" w:cs="Arial"/>
                <w:sz w:val="20"/>
                <w:szCs w:val="20"/>
              </w:rPr>
              <w:t>28,547</w:t>
            </w:r>
            <w:r w:rsidRPr="00C952DD">
              <w:rPr>
                <w:rFonts w:ascii="Arial" w:hAnsi="Arial" w:cs="Arial"/>
                <w:sz w:val="20"/>
                <w:szCs w:val="20"/>
              </w:rPr>
              <w:t>.00</w:t>
            </w:r>
          </w:p>
        </w:tc>
      </w:tr>
    </w:tbl>
    <w:p w14:paraId="79A86D20"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4D6F4F79" w14:textId="77777777" w:rsidR="00227071"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9.- </w:t>
      </w:r>
      <w:r w:rsidRPr="00C952DD">
        <w:rPr>
          <w:rFonts w:ascii="Arial" w:hAnsi="Arial" w:cs="Arial"/>
          <w:sz w:val="20"/>
          <w:szCs w:val="20"/>
        </w:rPr>
        <w:t>Los ingresos que la Hacienda Pública Municipal percibirá por concepto de aprovechamientos, se clasificarán de la siguiente manera:</w:t>
      </w:r>
    </w:p>
    <w:p w14:paraId="65670691" w14:textId="77777777" w:rsidR="00B507C0" w:rsidRPr="00C952DD" w:rsidRDefault="00B507C0" w:rsidP="00C952DD">
      <w:pPr>
        <w:pStyle w:val="Textoindependiente"/>
        <w:spacing w:before="0" w:line="360" w:lineRule="auto"/>
        <w:ind w:left="0"/>
        <w:jc w:val="both"/>
        <w:rPr>
          <w:rFonts w:ascii="Arial" w:hAnsi="Arial" w:cs="Arial"/>
          <w:sz w:val="20"/>
          <w:szCs w:val="20"/>
        </w:rPr>
      </w:pPr>
    </w:p>
    <w:tbl>
      <w:tblPr>
        <w:tblStyle w:val="Tablaconcuadrcula"/>
        <w:tblW w:w="9067" w:type="dxa"/>
        <w:tblLook w:val="04A0" w:firstRow="1" w:lastRow="0" w:firstColumn="1" w:lastColumn="0" w:noHBand="0" w:noVBand="1"/>
      </w:tblPr>
      <w:tblGrid>
        <w:gridCol w:w="6941"/>
        <w:gridCol w:w="425"/>
        <w:gridCol w:w="1701"/>
      </w:tblGrid>
      <w:tr w:rsidR="00B507C0" w:rsidRPr="00C952DD" w14:paraId="56C5ABCF" w14:textId="77777777" w:rsidTr="00B507C0">
        <w:trPr>
          <w:trHeight w:val="288"/>
        </w:trPr>
        <w:tc>
          <w:tcPr>
            <w:tcW w:w="6941" w:type="dxa"/>
            <w:hideMark/>
          </w:tcPr>
          <w:p w14:paraId="55F981E0" w14:textId="77777777" w:rsidR="00B507C0" w:rsidRPr="00C952DD" w:rsidRDefault="00B507C0" w:rsidP="00C952DD">
            <w:pPr>
              <w:pStyle w:val="Textoindependiente"/>
              <w:spacing w:before="0" w:line="360" w:lineRule="auto"/>
              <w:ind w:left="0"/>
              <w:rPr>
                <w:rFonts w:ascii="Arial" w:hAnsi="Arial" w:cs="Arial"/>
                <w:b/>
                <w:bCs/>
                <w:sz w:val="20"/>
                <w:szCs w:val="20"/>
              </w:rPr>
            </w:pPr>
            <w:r w:rsidRPr="00C952DD">
              <w:rPr>
                <w:rFonts w:ascii="Arial" w:hAnsi="Arial" w:cs="Arial"/>
                <w:b/>
                <w:bCs/>
                <w:sz w:val="20"/>
                <w:szCs w:val="20"/>
              </w:rPr>
              <w:t>Aprovechamientos</w:t>
            </w:r>
          </w:p>
        </w:tc>
        <w:tc>
          <w:tcPr>
            <w:tcW w:w="425" w:type="dxa"/>
            <w:tcBorders>
              <w:right w:val="nil"/>
            </w:tcBorders>
          </w:tcPr>
          <w:p w14:paraId="44108C55" w14:textId="26DAD5D1" w:rsidR="00B507C0" w:rsidRPr="00C952DD" w:rsidRDefault="00B507C0" w:rsidP="00B507C0">
            <w:pPr>
              <w:pStyle w:val="Textoindependiente"/>
              <w:spacing w:before="0" w:line="360" w:lineRule="auto"/>
              <w:ind w:left="0"/>
              <w:jc w:val="center"/>
              <w:rPr>
                <w:rFonts w:ascii="Arial" w:hAnsi="Arial" w:cs="Arial"/>
                <w:b/>
                <w:bCs/>
                <w:sz w:val="20"/>
                <w:szCs w:val="20"/>
              </w:rPr>
            </w:pPr>
            <w:r>
              <w:rPr>
                <w:rFonts w:ascii="Arial" w:hAnsi="Arial" w:cs="Arial"/>
                <w:b/>
                <w:bCs/>
                <w:sz w:val="20"/>
                <w:szCs w:val="20"/>
              </w:rPr>
              <w:t>$</w:t>
            </w:r>
          </w:p>
        </w:tc>
        <w:tc>
          <w:tcPr>
            <w:tcW w:w="1701" w:type="dxa"/>
            <w:tcBorders>
              <w:left w:val="nil"/>
            </w:tcBorders>
            <w:hideMark/>
          </w:tcPr>
          <w:p w14:paraId="5FF8619D" w14:textId="440D0F4B" w:rsidR="00B507C0" w:rsidRPr="00C952DD" w:rsidRDefault="00B507C0" w:rsidP="00B507C0">
            <w:pPr>
              <w:pStyle w:val="Textoindependiente"/>
              <w:spacing w:before="0" w:line="360" w:lineRule="auto"/>
              <w:ind w:left="0"/>
              <w:jc w:val="right"/>
              <w:rPr>
                <w:rFonts w:ascii="Arial" w:hAnsi="Arial" w:cs="Arial"/>
                <w:b/>
                <w:bCs/>
                <w:sz w:val="20"/>
                <w:szCs w:val="20"/>
              </w:rPr>
            </w:pPr>
            <w:r w:rsidRPr="00C952DD">
              <w:rPr>
                <w:rFonts w:ascii="Arial" w:hAnsi="Arial" w:cs="Arial"/>
                <w:b/>
                <w:bCs/>
                <w:sz w:val="20"/>
                <w:szCs w:val="20"/>
              </w:rPr>
              <w:t>84,602.00</w:t>
            </w:r>
          </w:p>
        </w:tc>
      </w:tr>
      <w:tr w:rsidR="00B507C0" w:rsidRPr="00C952DD" w14:paraId="707296C3" w14:textId="77777777" w:rsidTr="00B507C0">
        <w:trPr>
          <w:trHeight w:val="288"/>
        </w:trPr>
        <w:tc>
          <w:tcPr>
            <w:tcW w:w="6941" w:type="dxa"/>
            <w:hideMark/>
          </w:tcPr>
          <w:p w14:paraId="785D13FD" w14:textId="651EE676" w:rsidR="00B507C0"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B507C0" w:rsidRPr="00C952DD">
              <w:rPr>
                <w:rFonts w:ascii="Arial" w:hAnsi="Arial" w:cs="Arial"/>
                <w:sz w:val="20"/>
                <w:szCs w:val="20"/>
              </w:rPr>
              <w:t xml:space="preserve">Aprovechamientos </w:t>
            </w:r>
          </w:p>
        </w:tc>
        <w:tc>
          <w:tcPr>
            <w:tcW w:w="425" w:type="dxa"/>
            <w:tcBorders>
              <w:right w:val="nil"/>
            </w:tcBorders>
          </w:tcPr>
          <w:p w14:paraId="5D6D9EDE" w14:textId="3449728A" w:rsidR="00B507C0" w:rsidRPr="00C952DD" w:rsidRDefault="00B507C0" w:rsidP="00B507C0">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hideMark/>
          </w:tcPr>
          <w:p w14:paraId="25D4D16A" w14:textId="49E47BC9" w:rsidR="00B507C0" w:rsidRPr="00C952DD" w:rsidRDefault="00B507C0" w:rsidP="00B507C0">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84,602.00</w:t>
            </w:r>
          </w:p>
        </w:tc>
      </w:tr>
      <w:tr w:rsidR="00B507C0" w:rsidRPr="00C952DD" w14:paraId="2B2B1FDF" w14:textId="77777777" w:rsidTr="00B507C0">
        <w:trPr>
          <w:trHeight w:val="288"/>
        </w:trPr>
        <w:tc>
          <w:tcPr>
            <w:tcW w:w="6941" w:type="dxa"/>
            <w:hideMark/>
          </w:tcPr>
          <w:p w14:paraId="770EAD13" w14:textId="6D7C3221" w:rsidR="00B507C0"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B507C0" w:rsidRPr="00C952DD">
              <w:rPr>
                <w:rFonts w:ascii="Arial" w:hAnsi="Arial" w:cs="Arial"/>
                <w:sz w:val="20"/>
                <w:szCs w:val="20"/>
              </w:rPr>
              <w:t>Aprovechamientos patrimoniales</w:t>
            </w:r>
          </w:p>
        </w:tc>
        <w:tc>
          <w:tcPr>
            <w:tcW w:w="425" w:type="dxa"/>
            <w:tcBorders>
              <w:right w:val="nil"/>
            </w:tcBorders>
          </w:tcPr>
          <w:p w14:paraId="7DFD21BA" w14:textId="00BBFA25" w:rsidR="00B507C0" w:rsidRPr="00C952DD" w:rsidRDefault="00B507C0" w:rsidP="00B507C0">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hideMark/>
          </w:tcPr>
          <w:p w14:paraId="0912A406" w14:textId="5174841D" w:rsidR="00B507C0" w:rsidRPr="00C952DD" w:rsidRDefault="00B507C0" w:rsidP="00B507C0">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B507C0" w:rsidRPr="00C952DD" w14:paraId="0C4EBA93" w14:textId="77777777" w:rsidTr="00B507C0">
        <w:trPr>
          <w:trHeight w:val="288"/>
        </w:trPr>
        <w:tc>
          <w:tcPr>
            <w:tcW w:w="6941" w:type="dxa"/>
            <w:hideMark/>
          </w:tcPr>
          <w:p w14:paraId="30726F80" w14:textId="509C0017" w:rsidR="00B507C0"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B507C0" w:rsidRPr="00C952DD">
              <w:rPr>
                <w:rFonts w:ascii="Arial" w:hAnsi="Arial" w:cs="Arial"/>
                <w:sz w:val="20"/>
                <w:szCs w:val="20"/>
              </w:rPr>
              <w:t xml:space="preserve">Accesorios de aprovechamientos </w:t>
            </w:r>
          </w:p>
        </w:tc>
        <w:tc>
          <w:tcPr>
            <w:tcW w:w="425" w:type="dxa"/>
            <w:tcBorders>
              <w:right w:val="nil"/>
            </w:tcBorders>
          </w:tcPr>
          <w:p w14:paraId="737EE906" w14:textId="46780108" w:rsidR="00B507C0" w:rsidRPr="00C952DD" w:rsidRDefault="00B507C0" w:rsidP="00B507C0">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hideMark/>
          </w:tcPr>
          <w:p w14:paraId="312C51E6" w14:textId="7303CA90" w:rsidR="00B507C0" w:rsidRPr="00C952DD" w:rsidRDefault="00B507C0" w:rsidP="00B507C0">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r w:rsidR="00B507C0" w:rsidRPr="00C952DD" w14:paraId="1980E13C" w14:textId="77777777" w:rsidTr="00B507C0">
        <w:trPr>
          <w:trHeight w:val="408"/>
        </w:trPr>
        <w:tc>
          <w:tcPr>
            <w:tcW w:w="6941" w:type="dxa"/>
            <w:hideMark/>
          </w:tcPr>
          <w:p w14:paraId="435860F6" w14:textId="12D99486" w:rsidR="00B507C0" w:rsidRPr="00C952DD" w:rsidRDefault="00A23FBA" w:rsidP="00C952DD">
            <w:pPr>
              <w:pStyle w:val="Textoindependiente"/>
              <w:spacing w:before="0" w:line="360" w:lineRule="auto"/>
              <w:ind w:left="0"/>
              <w:jc w:val="both"/>
              <w:rPr>
                <w:rFonts w:ascii="Arial" w:hAnsi="Arial" w:cs="Arial"/>
                <w:sz w:val="20"/>
                <w:szCs w:val="20"/>
              </w:rPr>
            </w:pPr>
            <w:r>
              <w:rPr>
                <w:rFonts w:ascii="Arial" w:hAnsi="Arial" w:cs="Arial"/>
                <w:sz w:val="20"/>
                <w:szCs w:val="20"/>
              </w:rPr>
              <w:tab/>
            </w:r>
            <w:r w:rsidR="00B507C0" w:rsidRPr="00C952DD">
              <w:rPr>
                <w:rFonts w:ascii="Arial" w:hAnsi="Arial" w:cs="Arial"/>
                <w:sz w:val="20"/>
                <w:szCs w:val="20"/>
              </w:rPr>
              <w:t xml:space="preserve">Aprovechamientos no comprendidos en las fracciones de la Ley de </w:t>
            </w:r>
            <w:r>
              <w:rPr>
                <w:rFonts w:ascii="Arial" w:hAnsi="Arial" w:cs="Arial"/>
                <w:sz w:val="20"/>
                <w:szCs w:val="20"/>
              </w:rPr>
              <w:tab/>
            </w:r>
            <w:r w:rsidR="00B507C0" w:rsidRPr="00C952DD">
              <w:rPr>
                <w:rFonts w:ascii="Arial" w:hAnsi="Arial" w:cs="Arial"/>
                <w:sz w:val="20"/>
                <w:szCs w:val="20"/>
              </w:rPr>
              <w:t xml:space="preserve">Ingresos causadas en ejercicios fiscales anteriores pendientes de </w:t>
            </w:r>
            <w:r>
              <w:rPr>
                <w:rFonts w:ascii="Arial" w:hAnsi="Arial" w:cs="Arial"/>
                <w:sz w:val="20"/>
                <w:szCs w:val="20"/>
              </w:rPr>
              <w:tab/>
            </w:r>
            <w:r w:rsidR="00B507C0" w:rsidRPr="00C952DD">
              <w:rPr>
                <w:rFonts w:ascii="Arial" w:hAnsi="Arial" w:cs="Arial"/>
                <w:sz w:val="20"/>
                <w:szCs w:val="20"/>
              </w:rPr>
              <w:t>liquidación o pago</w:t>
            </w:r>
          </w:p>
        </w:tc>
        <w:tc>
          <w:tcPr>
            <w:tcW w:w="425" w:type="dxa"/>
            <w:tcBorders>
              <w:right w:val="nil"/>
            </w:tcBorders>
          </w:tcPr>
          <w:p w14:paraId="377FFA24" w14:textId="04CC7477" w:rsidR="00B507C0" w:rsidRPr="00C952DD" w:rsidRDefault="00B507C0" w:rsidP="00B507C0">
            <w:pPr>
              <w:pStyle w:val="Textoindependiente"/>
              <w:spacing w:before="0" w:line="360" w:lineRule="auto"/>
              <w:ind w:left="0"/>
              <w:jc w:val="center"/>
              <w:rPr>
                <w:rFonts w:ascii="Arial" w:hAnsi="Arial" w:cs="Arial"/>
                <w:sz w:val="20"/>
                <w:szCs w:val="20"/>
              </w:rPr>
            </w:pPr>
            <w:r>
              <w:rPr>
                <w:rFonts w:ascii="Arial" w:hAnsi="Arial" w:cs="Arial"/>
                <w:sz w:val="20"/>
                <w:szCs w:val="20"/>
              </w:rPr>
              <w:t>$</w:t>
            </w:r>
          </w:p>
        </w:tc>
        <w:tc>
          <w:tcPr>
            <w:tcW w:w="1701" w:type="dxa"/>
            <w:tcBorders>
              <w:left w:val="nil"/>
            </w:tcBorders>
            <w:hideMark/>
          </w:tcPr>
          <w:p w14:paraId="308C82C1" w14:textId="66BE8EFA" w:rsidR="00B507C0" w:rsidRPr="00C952DD" w:rsidRDefault="00B507C0" w:rsidP="00B507C0">
            <w:pPr>
              <w:pStyle w:val="Textoindependiente"/>
              <w:spacing w:before="0" w:line="360" w:lineRule="auto"/>
              <w:ind w:left="0"/>
              <w:jc w:val="right"/>
              <w:rPr>
                <w:rFonts w:ascii="Arial" w:hAnsi="Arial" w:cs="Arial"/>
                <w:sz w:val="20"/>
                <w:szCs w:val="20"/>
              </w:rPr>
            </w:pPr>
            <w:r w:rsidRPr="00C952DD">
              <w:rPr>
                <w:rFonts w:ascii="Arial" w:hAnsi="Arial" w:cs="Arial"/>
                <w:sz w:val="20"/>
                <w:szCs w:val="20"/>
              </w:rPr>
              <w:t>0.00</w:t>
            </w:r>
          </w:p>
        </w:tc>
      </w:tr>
    </w:tbl>
    <w:p w14:paraId="4248AFB2" w14:textId="77777777" w:rsidR="004E1162" w:rsidRDefault="004E1162" w:rsidP="00C952DD">
      <w:pPr>
        <w:pStyle w:val="Textoindependiente"/>
        <w:spacing w:before="0" w:line="360" w:lineRule="auto"/>
        <w:ind w:left="0"/>
        <w:jc w:val="both"/>
        <w:rPr>
          <w:rFonts w:ascii="Arial" w:hAnsi="Arial" w:cs="Arial"/>
          <w:sz w:val="20"/>
          <w:szCs w:val="20"/>
        </w:rPr>
      </w:pPr>
    </w:p>
    <w:p w14:paraId="2F180874" w14:textId="77777777" w:rsidR="00A23FBA" w:rsidRDefault="00A23FBA" w:rsidP="00C952DD">
      <w:pPr>
        <w:pStyle w:val="Textoindependiente"/>
        <w:spacing w:before="0" w:line="360" w:lineRule="auto"/>
        <w:ind w:left="0"/>
        <w:jc w:val="both"/>
        <w:rPr>
          <w:rFonts w:ascii="Arial" w:hAnsi="Arial" w:cs="Arial"/>
          <w:sz w:val="20"/>
          <w:szCs w:val="20"/>
        </w:rPr>
      </w:pPr>
    </w:p>
    <w:p w14:paraId="20FB4E44" w14:textId="77777777" w:rsidR="00A23FBA" w:rsidRDefault="00A23FBA" w:rsidP="00C952DD">
      <w:pPr>
        <w:pStyle w:val="Textoindependiente"/>
        <w:spacing w:before="0" w:line="360" w:lineRule="auto"/>
        <w:ind w:left="0"/>
        <w:jc w:val="both"/>
        <w:rPr>
          <w:rFonts w:ascii="Arial" w:hAnsi="Arial" w:cs="Arial"/>
          <w:sz w:val="20"/>
          <w:szCs w:val="20"/>
        </w:rPr>
      </w:pPr>
    </w:p>
    <w:p w14:paraId="77F7AA52" w14:textId="77777777" w:rsidR="00A23FBA" w:rsidRPr="00C952DD" w:rsidRDefault="00A23FBA" w:rsidP="00C952DD">
      <w:pPr>
        <w:pStyle w:val="Textoindependiente"/>
        <w:spacing w:before="0" w:line="360" w:lineRule="auto"/>
        <w:ind w:left="0"/>
        <w:jc w:val="both"/>
        <w:rPr>
          <w:rFonts w:ascii="Arial" w:hAnsi="Arial" w:cs="Arial"/>
          <w:sz w:val="20"/>
          <w:szCs w:val="20"/>
        </w:rPr>
      </w:pPr>
    </w:p>
    <w:p w14:paraId="69E23CBC" w14:textId="7014BF11" w:rsidR="00227071" w:rsidRPr="00C952DD" w:rsidRDefault="00227071" w:rsidP="00A23FBA">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10.- </w:t>
      </w:r>
      <w:r w:rsidRPr="00C952DD">
        <w:rPr>
          <w:rFonts w:ascii="Arial" w:hAnsi="Arial" w:cs="Arial"/>
          <w:sz w:val="20"/>
          <w:szCs w:val="20"/>
        </w:rPr>
        <w:t>Los ingresos por participaciones que percibirá la Hacienda Pública Municipal se integrarán por los siguientes</w:t>
      </w:r>
      <w:r w:rsidR="0011593E" w:rsidRPr="00C952DD">
        <w:rPr>
          <w:rFonts w:ascii="Arial" w:hAnsi="Arial" w:cs="Arial"/>
          <w:sz w:val="20"/>
          <w:szCs w:val="20"/>
        </w:rPr>
        <w:t xml:space="preserve"> </w:t>
      </w:r>
      <w:r w:rsidRPr="00C952DD">
        <w:rPr>
          <w:rFonts w:ascii="Arial" w:hAnsi="Arial" w:cs="Arial"/>
          <w:sz w:val="20"/>
          <w:szCs w:val="20"/>
        </w:rPr>
        <w:t>conceptos:</w:t>
      </w:r>
    </w:p>
    <w:p w14:paraId="2740DCED" w14:textId="77777777" w:rsidR="00A17A18" w:rsidRPr="00C952DD" w:rsidRDefault="00A17A18"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70"/>
      </w:tblGrid>
      <w:tr w:rsidR="00A17A18" w:rsidRPr="00C952DD" w14:paraId="7062CB8E" w14:textId="77777777" w:rsidTr="00B507C0">
        <w:tc>
          <w:tcPr>
            <w:tcW w:w="3809" w:type="pct"/>
            <w:shd w:val="clear" w:color="auto" w:fill="auto"/>
          </w:tcPr>
          <w:p w14:paraId="7E6847C3" w14:textId="77777777" w:rsidR="00A17A18" w:rsidRPr="00C952DD" w:rsidRDefault="00A17A18" w:rsidP="00C952DD">
            <w:pPr>
              <w:spacing w:after="0" w:line="360" w:lineRule="auto"/>
              <w:rPr>
                <w:rFonts w:ascii="Arial" w:hAnsi="Arial"/>
                <w:b/>
                <w:sz w:val="20"/>
                <w:szCs w:val="20"/>
              </w:rPr>
            </w:pPr>
            <w:r w:rsidRPr="00C952DD">
              <w:rPr>
                <w:rFonts w:ascii="Arial" w:hAnsi="Arial"/>
                <w:b/>
                <w:sz w:val="20"/>
                <w:szCs w:val="20"/>
              </w:rPr>
              <w:t>Participaciones</w:t>
            </w:r>
          </w:p>
        </w:tc>
        <w:tc>
          <w:tcPr>
            <w:tcW w:w="1191" w:type="pct"/>
            <w:shd w:val="clear" w:color="auto" w:fill="auto"/>
          </w:tcPr>
          <w:p w14:paraId="0195F19D" w14:textId="06829223" w:rsidR="00A17A18" w:rsidRPr="00C952DD" w:rsidRDefault="001B6658" w:rsidP="00C952DD">
            <w:pPr>
              <w:spacing w:after="0" w:line="360" w:lineRule="auto"/>
              <w:jc w:val="right"/>
              <w:rPr>
                <w:rFonts w:ascii="Arial" w:hAnsi="Arial"/>
                <w:b/>
                <w:sz w:val="20"/>
                <w:szCs w:val="20"/>
              </w:rPr>
            </w:pPr>
            <w:r w:rsidRPr="00C952DD">
              <w:rPr>
                <w:rFonts w:ascii="Arial" w:hAnsi="Arial"/>
                <w:b/>
                <w:sz w:val="20"/>
                <w:szCs w:val="20"/>
              </w:rPr>
              <w:t>$</w:t>
            </w:r>
            <w:r w:rsidR="00B507C0">
              <w:rPr>
                <w:rFonts w:ascii="Arial" w:hAnsi="Arial"/>
                <w:b/>
                <w:sz w:val="20"/>
                <w:szCs w:val="20"/>
              </w:rPr>
              <w:t xml:space="preserve">       </w:t>
            </w:r>
            <w:r w:rsidRPr="00C952DD">
              <w:rPr>
                <w:rFonts w:ascii="Arial" w:hAnsi="Arial"/>
                <w:b/>
                <w:sz w:val="20"/>
                <w:szCs w:val="20"/>
              </w:rPr>
              <w:t>15,233,700</w:t>
            </w:r>
            <w:r w:rsidR="00A17A18" w:rsidRPr="00C952DD">
              <w:rPr>
                <w:rFonts w:ascii="Arial" w:hAnsi="Arial"/>
                <w:b/>
                <w:sz w:val="20"/>
                <w:szCs w:val="20"/>
              </w:rPr>
              <w:t>.00</w:t>
            </w:r>
          </w:p>
        </w:tc>
      </w:tr>
    </w:tbl>
    <w:p w14:paraId="1927F748" w14:textId="77777777" w:rsidR="00BC2A9C" w:rsidRPr="00C952DD" w:rsidRDefault="00BC2A9C" w:rsidP="00C952DD">
      <w:pPr>
        <w:pStyle w:val="Textoindependiente"/>
        <w:spacing w:before="0" w:line="360" w:lineRule="auto"/>
        <w:ind w:left="0"/>
        <w:jc w:val="both"/>
        <w:rPr>
          <w:rFonts w:ascii="Arial" w:hAnsi="Arial" w:cs="Arial"/>
          <w:sz w:val="20"/>
          <w:szCs w:val="20"/>
        </w:rPr>
      </w:pPr>
    </w:p>
    <w:p w14:paraId="2D464B5E" w14:textId="77777777" w:rsidR="00BC2A9C" w:rsidRDefault="00BC2A9C" w:rsidP="00C952DD">
      <w:pPr>
        <w:widowControl w:val="0"/>
        <w:autoSpaceDE w:val="0"/>
        <w:autoSpaceDN w:val="0"/>
        <w:adjustRightInd w:val="0"/>
        <w:spacing w:after="0" w:line="360" w:lineRule="auto"/>
        <w:jc w:val="both"/>
        <w:rPr>
          <w:rFonts w:ascii="Arial" w:hAnsi="Arial"/>
          <w:sz w:val="20"/>
          <w:szCs w:val="20"/>
          <w:lang w:val="es-ES"/>
        </w:rPr>
      </w:pPr>
      <w:r w:rsidRPr="00C952DD">
        <w:rPr>
          <w:rFonts w:ascii="Arial" w:hAnsi="Arial"/>
          <w:b/>
          <w:sz w:val="20"/>
          <w:szCs w:val="20"/>
          <w:lang w:val="es-ES"/>
        </w:rPr>
        <w:t xml:space="preserve">Artículo 11.- </w:t>
      </w:r>
      <w:r w:rsidRPr="00C952DD">
        <w:rPr>
          <w:rFonts w:ascii="Arial" w:hAnsi="Arial"/>
          <w:sz w:val="20"/>
          <w:szCs w:val="20"/>
          <w:lang w:val="es-ES"/>
        </w:rPr>
        <w:t>Las aportaciones que recaudará la Hacienda Pública Municipal se integrarán con los siguientes conceptos:</w:t>
      </w:r>
    </w:p>
    <w:p w14:paraId="0B2431DB" w14:textId="77777777" w:rsidR="00B507C0" w:rsidRPr="00C952DD" w:rsidRDefault="00B507C0" w:rsidP="00C952DD">
      <w:pPr>
        <w:widowControl w:val="0"/>
        <w:autoSpaceDE w:val="0"/>
        <w:autoSpaceDN w:val="0"/>
        <w:adjustRightInd w:val="0"/>
        <w:spacing w:after="0" w:line="360" w:lineRule="auto"/>
        <w:jc w:val="both"/>
        <w:rPr>
          <w:rFonts w:ascii="Arial" w:hAnsi="Arial"/>
          <w:sz w:val="20"/>
          <w:szCs w:val="20"/>
          <w:lang w:val="es-ES"/>
        </w:rPr>
      </w:pPr>
    </w:p>
    <w:tbl>
      <w:tblPr>
        <w:tblStyle w:val="Tablaconcuadrcula"/>
        <w:tblW w:w="0" w:type="auto"/>
        <w:tblLook w:val="04A0" w:firstRow="1" w:lastRow="0" w:firstColumn="1" w:lastColumn="0" w:noHBand="0" w:noVBand="1"/>
      </w:tblPr>
      <w:tblGrid>
        <w:gridCol w:w="7083"/>
        <w:gridCol w:w="2028"/>
      </w:tblGrid>
      <w:tr w:rsidR="008C0A80" w:rsidRPr="00C952DD" w14:paraId="26578BEE" w14:textId="77777777" w:rsidTr="00B507C0">
        <w:tc>
          <w:tcPr>
            <w:tcW w:w="7083" w:type="dxa"/>
          </w:tcPr>
          <w:p w14:paraId="726982E2" w14:textId="07A00314" w:rsidR="008C0A80" w:rsidRPr="00C952DD" w:rsidRDefault="008C0A80" w:rsidP="00C952DD">
            <w:pPr>
              <w:widowControl w:val="0"/>
              <w:autoSpaceDE w:val="0"/>
              <w:autoSpaceDN w:val="0"/>
              <w:adjustRightInd w:val="0"/>
              <w:spacing w:after="0" w:line="360" w:lineRule="auto"/>
              <w:jc w:val="both"/>
              <w:rPr>
                <w:rFonts w:ascii="Arial" w:hAnsi="Arial"/>
                <w:b/>
                <w:sz w:val="20"/>
                <w:szCs w:val="20"/>
                <w:lang w:val="es-ES"/>
              </w:rPr>
            </w:pPr>
            <w:r w:rsidRPr="00C952DD">
              <w:rPr>
                <w:rFonts w:ascii="Arial" w:hAnsi="Arial"/>
                <w:b/>
                <w:sz w:val="20"/>
                <w:szCs w:val="20"/>
                <w:lang w:val="es-ES"/>
              </w:rPr>
              <w:t>Aportaciones</w:t>
            </w:r>
          </w:p>
        </w:tc>
        <w:tc>
          <w:tcPr>
            <w:tcW w:w="2028" w:type="dxa"/>
          </w:tcPr>
          <w:p w14:paraId="54CF0DF6" w14:textId="63064FF5" w:rsidR="008C0A80" w:rsidRPr="00C952DD" w:rsidRDefault="001B6658" w:rsidP="00C952DD">
            <w:pPr>
              <w:widowControl w:val="0"/>
              <w:autoSpaceDE w:val="0"/>
              <w:autoSpaceDN w:val="0"/>
              <w:adjustRightInd w:val="0"/>
              <w:spacing w:after="0" w:line="360" w:lineRule="auto"/>
              <w:jc w:val="right"/>
              <w:rPr>
                <w:rFonts w:ascii="Arial" w:hAnsi="Arial"/>
                <w:b/>
                <w:sz w:val="20"/>
                <w:szCs w:val="20"/>
                <w:lang w:val="es-ES"/>
              </w:rPr>
            </w:pPr>
            <w:r w:rsidRPr="00C952DD">
              <w:rPr>
                <w:rFonts w:ascii="Arial" w:hAnsi="Arial"/>
                <w:b/>
                <w:sz w:val="20"/>
                <w:szCs w:val="20"/>
                <w:lang w:val="es-ES"/>
              </w:rPr>
              <w:t>$</w:t>
            </w:r>
            <w:r w:rsidR="00B507C0">
              <w:rPr>
                <w:rFonts w:ascii="Arial" w:hAnsi="Arial"/>
                <w:b/>
                <w:sz w:val="20"/>
                <w:szCs w:val="20"/>
                <w:lang w:val="es-ES"/>
              </w:rPr>
              <w:t xml:space="preserve">        </w:t>
            </w:r>
            <w:r w:rsidRPr="00C952DD">
              <w:rPr>
                <w:rFonts w:ascii="Arial" w:hAnsi="Arial"/>
                <w:b/>
                <w:sz w:val="20"/>
                <w:szCs w:val="20"/>
                <w:lang w:val="es-ES"/>
              </w:rPr>
              <w:t>6,365,400</w:t>
            </w:r>
            <w:r w:rsidR="008C0A80" w:rsidRPr="00C952DD">
              <w:rPr>
                <w:rFonts w:ascii="Arial" w:hAnsi="Arial"/>
                <w:b/>
                <w:sz w:val="20"/>
                <w:szCs w:val="20"/>
                <w:lang w:val="es-ES"/>
              </w:rPr>
              <w:t>.00</w:t>
            </w:r>
          </w:p>
        </w:tc>
      </w:tr>
    </w:tbl>
    <w:p w14:paraId="4A9EBC4C" w14:textId="77777777" w:rsidR="008C0A80" w:rsidRPr="00C952DD" w:rsidRDefault="008C0A80" w:rsidP="00C952DD">
      <w:pPr>
        <w:widowControl w:val="0"/>
        <w:autoSpaceDE w:val="0"/>
        <w:autoSpaceDN w:val="0"/>
        <w:adjustRightInd w:val="0"/>
        <w:spacing w:after="0" w:line="360" w:lineRule="auto"/>
        <w:jc w:val="both"/>
        <w:rPr>
          <w:rFonts w:ascii="Arial" w:hAnsi="Arial"/>
          <w:sz w:val="20"/>
          <w:szCs w:val="20"/>
          <w:lang w:val="es-ES"/>
        </w:rPr>
      </w:pPr>
    </w:p>
    <w:p w14:paraId="12D73989" w14:textId="5A7FEB39" w:rsidR="00BC2A9C" w:rsidRPr="00C952DD" w:rsidRDefault="00BC2A9C"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12.- </w:t>
      </w:r>
      <w:r w:rsidRPr="00C952DD">
        <w:rPr>
          <w:rFonts w:ascii="Arial" w:hAnsi="Arial" w:cs="Arial"/>
          <w:sz w:val="20"/>
          <w:szCs w:val="20"/>
        </w:rPr>
        <w:t>Los ingresos extraordinarios que podrá percibir la Hacienda Pública Municipal serán los</w:t>
      </w:r>
      <w:r w:rsidR="006475F4" w:rsidRPr="00C952DD">
        <w:rPr>
          <w:rFonts w:ascii="Arial" w:hAnsi="Arial" w:cs="Arial"/>
          <w:sz w:val="20"/>
          <w:szCs w:val="20"/>
        </w:rPr>
        <w:t xml:space="preserve"> </w:t>
      </w:r>
      <w:r w:rsidR="0011593E" w:rsidRPr="00C952DD">
        <w:rPr>
          <w:rFonts w:ascii="Arial" w:hAnsi="Arial" w:cs="Arial"/>
          <w:sz w:val="20"/>
          <w:szCs w:val="20"/>
        </w:rPr>
        <w:t>siguientes:</w:t>
      </w:r>
    </w:p>
    <w:p w14:paraId="6692C48C" w14:textId="77777777" w:rsidR="004C673A" w:rsidRPr="00C952DD" w:rsidRDefault="004C673A"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1066"/>
        <w:gridCol w:w="962"/>
      </w:tblGrid>
      <w:tr w:rsidR="00A23FBA" w:rsidRPr="00C952DD" w14:paraId="02F61193" w14:textId="77777777" w:rsidTr="00B507C0">
        <w:trPr>
          <w:trHeight w:val="345"/>
        </w:trPr>
        <w:tc>
          <w:tcPr>
            <w:tcW w:w="3887" w:type="pct"/>
            <w:shd w:val="clear" w:color="auto" w:fill="auto"/>
          </w:tcPr>
          <w:p w14:paraId="12DF61A6" w14:textId="03B2411A" w:rsidR="00A23FBA" w:rsidRPr="00C952DD" w:rsidRDefault="00A23FBA" w:rsidP="00A23FBA">
            <w:pPr>
              <w:pStyle w:val="TableParagraph"/>
              <w:spacing w:line="360" w:lineRule="auto"/>
              <w:jc w:val="both"/>
              <w:rPr>
                <w:rFonts w:ascii="Arial" w:hAnsi="Arial" w:cs="Arial"/>
                <w:b/>
                <w:sz w:val="20"/>
                <w:szCs w:val="20"/>
              </w:rPr>
            </w:pPr>
            <w:r>
              <w:rPr>
                <w:rFonts w:ascii="Arial" w:hAnsi="Arial" w:cs="Arial"/>
                <w:b/>
                <w:sz w:val="20"/>
                <w:szCs w:val="20"/>
              </w:rPr>
              <w:t>Ingresos por Venta de Bienes, Prestación de Servicios y Otros Ingresos.</w:t>
            </w:r>
          </w:p>
        </w:tc>
        <w:tc>
          <w:tcPr>
            <w:tcW w:w="585" w:type="pct"/>
            <w:tcBorders>
              <w:right w:val="nil"/>
            </w:tcBorders>
            <w:shd w:val="clear" w:color="auto" w:fill="auto"/>
          </w:tcPr>
          <w:p w14:paraId="1EB1DEB8" w14:textId="19F8644D" w:rsidR="00A23FBA" w:rsidRPr="00C952DD" w:rsidRDefault="00A23FBA" w:rsidP="00A23FBA">
            <w:pPr>
              <w:pStyle w:val="TableParagraph"/>
              <w:tabs>
                <w:tab w:val="left" w:pos="101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28BA0246" w14:textId="692C98B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531C86D7" w14:textId="77777777" w:rsidTr="00B507C0">
        <w:trPr>
          <w:trHeight w:val="345"/>
        </w:trPr>
        <w:tc>
          <w:tcPr>
            <w:tcW w:w="3887" w:type="pct"/>
            <w:shd w:val="clear" w:color="auto" w:fill="auto"/>
          </w:tcPr>
          <w:p w14:paraId="65C6EB13" w14:textId="6EEB8DE7"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Ingresos por ventas de bienes y servicios</w:t>
            </w:r>
          </w:p>
        </w:tc>
        <w:tc>
          <w:tcPr>
            <w:tcW w:w="585" w:type="pct"/>
            <w:tcBorders>
              <w:right w:val="nil"/>
            </w:tcBorders>
            <w:shd w:val="clear" w:color="auto" w:fill="auto"/>
          </w:tcPr>
          <w:p w14:paraId="1B351B7C" w14:textId="77777777" w:rsidR="00A23FBA" w:rsidRPr="00C952DD" w:rsidRDefault="00A23FBA" w:rsidP="00A23FBA">
            <w:pPr>
              <w:pStyle w:val="TableParagraph"/>
              <w:tabs>
                <w:tab w:val="left" w:pos="101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5F6C26E2"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12ABB7E2" w14:textId="77777777" w:rsidTr="00B507C0">
        <w:trPr>
          <w:trHeight w:val="345"/>
        </w:trPr>
        <w:tc>
          <w:tcPr>
            <w:tcW w:w="3887" w:type="pct"/>
            <w:shd w:val="clear" w:color="auto" w:fill="auto"/>
          </w:tcPr>
          <w:p w14:paraId="086DBEAD" w14:textId="3B614EAA"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 xml:space="preserve">Ingresos por ventas de bienes y servicios de organismos </w:t>
            </w:r>
            <w:r>
              <w:rPr>
                <w:rFonts w:ascii="Arial" w:hAnsi="Arial" w:cs="Arial"/>
                <w:bCs/>
                <w:sz w:val="20"/>
                <w:szCs w:val="20"/>
              </w:rPr>
              <w:tab/>
            </w:r>
            <w:r w:rsidRPr="00A23FBA">
              <w:rPr>
                <w:rFonts w:ascii="Arial" w:hAnsi="Arial" w:cs="Arial"/>
                <w:bCs/>
                <w:sz w:val="20"/>
                <w:szCs w:val="20"/>
              </w:rPr>
              <w:t>descentralizados</w:t>
            </w:r>
          </w:p>
        </w:tc>
        <w:tc>
          <w:tcPr>
            <w:tcW w:w="585" w:type="pct"/>
            <w:tcBorders>
              <w:right w:val="nil"/>
            </w:tcBorders>
            <w:shd w:val="clear" w:color="auto" w:fill="auto"/>
          </w:tcPr>
          <w:p w14:paraId="75389AC8" w14:textId="77777777" w:rsidR="00A23FBA" w:rsidRPr="00C952DD" w:rsidRDefault="00A23FBA" w:rsidP="00A23FBA">
            <w:pPr>
              <w:pStyle w:val="TableParagraph"/>
              <w:spacing w:line="360" w:lineRule="auto"/>
              <w:rPr>
                <w:rFonts w:ascii="Arial" w:hAnsi="Arial" w:cs="Arial"/>
                <w:sz w:val="20"/>
                <w:szCs w:val="20"/>
              </w:rPr>
            </w:pPr>
          </w:p>
        </w:tc>
        <w:tc>
          <w:tcPr>
            <w:tcW w:w="528" w:type="pct"/>
            <w:tcBorders>
              <w:left w:val="nil"/>
            </w:tcBorders>
            <w:shd w:val="clear" w:color="auto" w:fill="auto"/>
          </w:tcPr>
          <w:p w14:paraId="1796E3BE" w14:textId="45900599" w:rsidR="00A23FBA" w:rsidRPr="00C952DD" w:rsidRDefault="00A23FBA" w:rsidP="00A23FBA">
            <w:pPr>
              <w:pStyle w:val="TableParagraph"/>
              <w:tabs>
                <w:tab w:val="left" w:pos="635"/>
              </w:tabs>
              <w:spacing w:line="360" w:lineRule="auto"/>
              <w:jc w:val="right"/>
              <w:rPr>
                <w:rFonts w:ascii="Arial" w:hAnsi="Arial" w:cs="Arial"/>
                <w:sz w:val="20"/>
                <w:szCs w:val="20"/>
              </w:rPr>
            </w:pPr>
          </w:p>
        </w:tc>
      </w:tr>
      <w:tr w:rsidR="00A23FBA" w:rsidRPr="00C952DD" w14:paraId="28221E91" w14:textId="77777777" w:rsidTr="00B507C0">
        <w:trPr>
          <w:trHeight w:val="344"/>
        </w:trPr>
        <w:tc>
          <w:tcPr>
            <w:tcW w:w="3887" w:type="pct"/>
            <w:shd w:val="clear" w:color="auto" w:fill="auto"/>
          </w:tcPr>
          <w:p w14:paraId="60BA13FE" w14:textId="1F13AD1F"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Ingresos de operación de entidades paraestatales empresariales</w:t>
            </w:r>
          </w:p>
        </w:tc>
        <w:tc>
          <w:tcPr>
            <w:tcW w:w="585" w:type="pct"/>
            <w:tcBorders>
              <w:right w:val="nil"/>
            </w:tcBorders>
            <w:shd w:val="clear" w:color="auto" w:fill="auto"/>
          </w:tcPr>
          <w:p w14:paraId="5D9DEEA2" w14:textId="77777777" w:rsidR="00A23FBA" w:rsidRPr="00C952DD" w:rsidRDefault="00A23FBA" w:rsidP="00A23FBA">
            <w:pPr>
              <w:pStyle w:val="TableParagraph"/>
              <w:tabs>
                <w:tab w:val="left" w:pos="101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0ED8A442"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824C0EF" w14:textId="77777777" w:rsidTr="00B507C0">
        <w:trPr>
          <w:trHeight w:val="690"/>
        </w:trPr>
        <w:tc>
          <w:tcPr>
            <w:tcW w:w="3887" w:type="pct"/>
            <w:shd w:val="clear" w:color="auto" w:fill="auto"/>
          </w:tcPr>
          <w:p w14:paraId="3FFB690F" w14:textId="058F1BDE"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 xml:space="preserve">Ingresos por ventas de bienes y servicios producidos en </w:t>
            </w:r>
            <w:r>
              <w:rPr>
                <w:rFonts w:ascii="Arial" w:hAnsi="Arial" w:cs="Arial"/>
                <w:bCs/>
                <w:sz w:val="20"/>
                <w:szCs w:val="20"/>
              </w:rPr>
              <w:tab/>
            </w:r>
            <w:r w:rsidRPr="00A23FBA">
              <w:rPr>
                <w:rFonts w:ascii="Arial" w:hAnsi="Arial" w:cs="Arial"/>
                <w:bCs/>
                <w:sz w:val="20"/>
                <w:szCs w:val="20"/>
              </w:rPr>
              <w:t>establecimientos de Gobierno central</w:t>
            </w:r>
          </w:p>
        </w:tc>
        <w:tc>
          <w:tcPr>
            <w:tcW w:w="585" w:type="pct"/>
            <w:tcBorders>
              <w:right w:val="nil"/>
            </w:tcBorders>
            <w:shd w:val="clear" w:color="auto" w:fill="auto"/>
          </w:tcPr>
          <w:p w14:paraId="2AFA29C2" w14:textId="77777777" w:rsidR="00A23FBA" w:rsidRPr="00C952DD" w:rsidRDefault="00A23FBA" w:rsidP="00A23FBA">
            <w:pPr>
              <w:pStyle w:val="TableParagraph"/>
              <w:spacing w:line="360" w:lineRule="auto"/>
              <w:rPr>
                <w:rFonts w:ascii="Arial" w:hAnsi="Arial" w:cs="Arial"/>
                <w:sz w:val="20"/>
                <w:szCs w:val="20"/>
              </w:rPr>
            </w:pPr>
          </w:p>
        </w:tc>
        <w:tc>
          <w:tcPr>
            <w:tcW w:w="528" w:type="pct"/>
            <w:tcBorders>
              <w:left w:val="nil"/>
            </w:tcBorders>
            <w:shd w:val="clear" w:color="auto" w:fill="auto"/>
          </w:tcPr>
          <w:p w14:paraId="5A20D1FD" w14:textId="77777777" w:rsidR="00A23FBA" w:rsidRPr="00C952DD" w:rsidRDefault="00A23FBA" w:rsidP="00A23FBA">
            <w:pPr>
              <w:pStyle w:val="TableParagraph"/>
              <w:tabs>
                <w:tab w:val="left" w:pos="635"/>
              </w:tabs>
              <w:spacing w:line="360" w:lineRule="auto"/>
              <w:jc w:val="right"/>
              <w:rPr>
                <w:rFonts w:ascii="Arial" w:hAnsi="Arial" w:cs="Arial"/>
                <w:sz w:val="20"/>
                <w:szCs w:val="20"/>
              </w:rPr>
            </w:pPr>
          </w:p>
        </w:tc>
      </w:tr>
      <w:tr w:rsidR="00A23FBA" w:rsidRPr="00C952DD" w14:paraId="491E7305" w14:textId="77777777" w:rsidTr="00B507C0">
        <w:trPr>
          <w:trHeight w:val="345"/>
        </w:trPr>
        <w:tc>
          <w:tcPr>
            <w:tcW w:w="3887" w:type="pct"/>
            <w:shd w:val="clear" w:color="auto" w:fill="auto"/>
          </w:tcPr>
          <w:p w14:paraId="750A6B7C" w14:textId="77777777" w:rsidR="00A23FBA" w:rsidRPr="00A23FBA" w:rsidRDefault="00A23FBA" w:rsidP="00A23FBA">
            <w:pPr>
              <w:pStyle w:val="TableParagraph"/>
              <w:spacing w:line="360" w:lineRule="auto"/>
              <w:jc w:val="both"/>
              <w:rPr>
                <w:rFonts w:ascii="Arial" w:hAnsi="Arial" w:cs="Arial"/>
                <w:b/>
                <w:sz w:val="20"/>
                <w:szCs w:val="20"/>
              </w:rPr>
            </w:pPr>
            <w:r w:rsidRPr="00A23FBA">
              <w:rPr>
                <w:rFonts w:ascii="Arial" w:hAnsi="Arial" w:cs="Arial"/>
                <w:b/>
                <w:sz w:val="20"/>
                <w:szCs w:val="20"/>
              </w:rPr>
              <w:t>Transferencias, Asignaciones, Subsidios y Otras Ayudas</w:t>
            </w:r>
          </w:p>
        </w:tc>
        <w:tc>
          <w:tcPr>
            <w:tcW w:w="585" w:type="pct"/>
            <w:tcBorders>
              <w:right w:val="nil"/>
            </w:tcBorders>
            <w:shd w:val="clear" w:color="auto" w:fill="auto"/>
          </w:tcPr>
          <w:p w14:paraId="2BCA6C02" w14:textId="77777777" w:rsidR="00A23FBA" w:rsidRPr="00C952DD" w:rsidRDefault="00A23FBA" w:rsidP="00A23FBA">
            <w:pPr>
              <w:pStyle w:val="TableParagraph"/>
              <w:tabs>
                <w:tab w:val="left" w:pos="1019"/>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0F9E5B3A"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BC8146A" w14:textId="77777777" w:rsidTr="00B507C0">
        <w:trPr>
          <w:trHeight w:val="345"/>
        </w:trPr>
        <w:tc>
          <w:tcPr>
            <w:tcW w:w="3887" w:type="pct"/>
            <w:shd w:val="clear" w:color="auto" w:fill="auto"/>
          </w:tcPr>
          <w:p w14:paraId="302F7470" w14:textId="5E2CCD1E"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Transferencias Internas y Asignaciones del Sector Público</w:t>
            </w:r>
          </w:p>
        </w:tc>
        <w:tc>
          <w:tcPr>
            <w:tcW w:w="585" w:type="pct"/>
            <w:tcBorders>
              <w:right w:val="nil"/>
            </w:tcBorders>
            <w:shd w:val="clear" w:color="auto" w:fill="auto"/>
          </w:tcPr>
          <w:p w14:paraId="2792BC90" w14:textId="77777777" w:rsidR="00A23FBA" w:rsidRPr="00C952DD" w:rsidRDefault="00A23FBA" w:rsidP="00A23FBA">
            <w:pPr>
              <w:pStyle w:val="TableParagraph"/>
              <w:tabs>
                <w:tab w:val="left" w:pos="986"/>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4358ABEA" w14:textId="77777777" w:rsidR="00A23FBA" w:rsidRPr="00C952DD" w:rsidRDefault="00A23FBA" w:rsidP="00A23FBA">
            <w:pPr>
              <w:pStyle w:val="TableParagraph"/>
              <w:tabs>
                <w:tab w:val="left" w:pos="635"/>
                <w:tab w:val="left" w:pos="986"/>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4BD0AB0" w14:textId="77777777" w:rsidTr="00B507C0">
        <w:trPr>
          <w:trHeight w:val="344"/>
        </w:trPr>
        <w:tc>
          <w:tcPr>
            <w:tcW w:w="3887" w:type="pct"/>
            <w:shd w:val="clear" w:color="auto" w:fill="auto"/>
          </w:tcPr>
          <w:p w14:paraId="52286152" w14:textId="7509FFE7"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Subsidios y Subvenciones</w:t>
            </w:r>
          </w:p>
        </w:tc>
        <w:tc>
          <w:tcPr>
            <w:tcW w:w="585" w:type="pct"/>
            <w:tcBorders>
              <w:right w:val="nil"/>
            </w:tcBorders>
            <w:shd w:val="clear" w:color="auto" w:fill="auto"/>
          </w:tcPr>
          <w:p w14:paraId="722A6067"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5EC1328C"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2C10FF2F" w14:textId="77777777" w:rsidTr="00B507C0">
        <w:trPr>
          <w:trHeight w:val="345"/>
        </w:trPr>
        <w:tc>
          <w:tcPr>
            <w:tcW w:w="3887" w:type="pct"/>
            <w:shd w:val="clear" w:color="auto" w:fill="auto"/>
          </w:tcPr>
          <w:p w14:paraId="61F1C638" w14:textId="77777777" w:rsidR="00A23FBA" w:rsidRPr="00A23FBA" w:rsidRDefault="00A23FBA" w:rsidP="00A23FBA">
            <w:pPr>
              <w:pStyle w:val="TableParagraph"/>
              <w:spacing w:line="360" w:lineRule="auto"/>
              <w:jc w:val="both"/>
              <w:rPr>
                <w:rFonts w:ascii="Arial" w:hAnsi="Arial" w:cs="Arial"/>
                <w:b/>
                <w:sz w:val="20"/>
                <w:szCs w:val="20"/>
              </w:rPr>
            </w:pPr>
            <w:r w:rsidRPr="00A23FBA">
              <w:rPr>
                <w:rFonts w:ascii="Arial" w:hAnsi="Arial" w:cs="Arial"/>
                <w:b/>
                <w:sz w:val="20"/>
                <w:szCs w:val="20"/>
              </w:rPr>
              <w:t>Convenios</w:t>
            </w:r>
          </w:p>
        </w:tc>
        <w:tc>
          <w:tcPr>
            <w:tcW w:w="585" w:type="pct"/>
            <w:tcBorders>
              <w:right w:val="nil"/>
            </w:tcBorders>
            <w:shd w:val="clear" w:color="auto" w:fill="auto"/>
          </w:tcPr>
          <w:p w14:paraId="134E2C1D"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38FF0FE1"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7C4F10C1" w14:textId="77777777" w:rsidTr="00B507C0">
        <w:trPr>
          <w:trHeight w:val="689"/>
        </w:trPr>
        <w:tc>
          <w:tcPr>
            <w:tcW w:w="3887" w:type="pct"/>
            <w:shd w:val="clear" w:color="auto" w:fill="auto"/>
          </w:tcPr>
          <w:p w14:paraId="4A30A0F3" w14:textId="3A0BEEAE"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A23FBA">
              <w:rPr>
                <w:rFonts w:ascii="Arial" w:hAnsi="Arial" w:cs="Arial"/>
                <w:bCs/>
                <w:sz w:val="20"/>
                <w:szCs w:val="20"/>
              </w:rPr>
              <w:t xml:space="preserve">&gt; Con la Federación o el Estado: Hábitat, Tu Casa, 3x1 </w:t>
            </w:r>
            <w:r>
              <w:rPr>
                <w:rFonts w:ascii="Arial" w:hAnsi="Arial" w:cs="Arial"/>
                <w:bCs/>
                <w:sz w:val="20"/>
                <w:szCs w:val="20"/>
              </w:rPr>
              <w:tab/>
            </w:r>
            <w:r>
              <w:rPr>
                <w:rFonts w:ascii="Arial" w:hAnsi="Arial" w:cs="Arial"/>
                <w:bCs/>
                <w:sz w:val="20"/>
                <w:szCs w:val="20"/>
              </w:rPr>
              <w:tab/>
            </w:r>
            <w:r w:rsidRPr="00A23FBA">
              <w:rPr>
                <w:rFonts w:ascii="Arial" w:hAnsi="Arial" w:cs="Arial"/>
                <w:bCs/>
                <w:sz w:val="20"/>
                <w:szCs w:val="20"/>
              </w:rPr>
              <w:t>migrantes, Rescate de Espacios Públicos, entre otros.</w:t>
            </w:r>
          </w:p>
        </w:tc>
        <w:tc>
          <w:tcPr>
            <w:tcW w:w="585" w:type="pct"/>
            <w:tcBorders>
              <w:right w:val="nil"/>
            </w:tcBorders>
            <w:shd w:val="clear" w:color="auto" w:fill="auto"/>
          </w:tcPr>
          <w:p w14:paraId="469B63E4"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525404F5"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AF666F8" w14:textId="77777777" w:rsidTr="00B507C0">
        <w:trPr>
          <w:trHeight w:val="345"/>
        </w:trPr>
        <w:tc>
          <w:tcPr>
            <w:tcW w:w="3887" w:type="pct"/>
            <w:shd w:val="clear" w:color="auto" w:fill="auto"/>
          </w:tcPr>
          <w:p w14:paraId="0042AF95" w14:textId="77777777" w:rsidR="00A23FBA" w:rsidRPr="00D525F4" w:rsidRDefault="00A23FBA" w:rsidP="00A23FBA">
            <w:pPr>
              <w:pStyle w:val="TableParagraph"/>
              <w:spacing w:line="360" w:lineRule="auto"/>
              <w:jc w:val="both"/>
              <w:rPr>
                <w:rFonts w:ascii="Arial" w:hAnsi="Arial" w:cs="Arial"/>
                <w:b/>
                <w:sz w:val="20"/>
                <w:szCs w:val="20"/>
              </w:rPr>
            </w:pPr>
            <w:r w:rsidRPr="00D525F4">
              <w:rPr>
                <w:rFonts w:ascii="Arial" w:hAnsi="Arial" w:cs="Arial"/>
                <w:b/>
                <w:sz w:val="20"/>
                <w:szCs w:val="20"/>
              </w:rPr>
              <w:t>Endeudamiento interno</w:t>
            </w:r>
          </w:p>
        </w:tc>
        <w:tc>
          <w:tcPr>
            <w:tcW w:w="585" w:type="pct"/>
            <w:tcBorders>
              <w:right w:val="nil"/>
            </w:tcBorders>
            <w:shd w:val="clear" w:color="auto" w:fill="auto"/>
          </w:tcPr>
          <w:p w14:paraId="19569729" w14:textId="77777777" w:rsidR="00A23FBA" w:rsidRPr="00C952DD" w:rsidRDefault="00A23FBA" w:rsidP="00A23FBA">
            <w:pPr>
              <w:pStyle w:val="TableParagraph"/>
              <w:tabs>
                <w:tab w:val="left" w:pos="1026"/>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29F1C3EF"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137EEF56" w14:textId="77777777" w:rsidTr="00B507C0">
        <w:trPr>
          <w:trHeight w:val="345"/>
        </w:trPr>
        <w:tc>
          <w:tcPr>
            <w:tcW w:w="3887" w:type="pct"/>
            <w:shd w:val="clear" w:color="auto" w:fill="auto"/>
          </w:tcPr>
          <w:p w14:paraId="19D91E86" w14:textId="284C16D4" w:rsidR="00A23FBA" w:rsidRPr="00A23FBA" w:rsidRDefault="00D525F4"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A23FBA" w:rsidRPr="00A23FBA">
              <w:rPr>
                <w:rFonts w:ascii="Arial" w:hAnsi="Arial" w:cs="Arial"/>
                <w:bCs/>
                <w:sz w:val="20"/>
                <w:szCs w:val="20"/>
              </w:rPr>
              <w:t>&gt; Empréstitos o anticipos del Gobierno del Estado</w:t>
            </w:r>
          </w:p>
        </w:tc>
        <w:tc>
          <w:tcPr>
            <w:tcW w:w="585" w:type="pct"/>
            <w:tcBorders>
              <w:right w:val="nil"/>
            </w:tcBorders>
            <w:shd w:val="clear" w:color="auto" w:fill="auto"/>
          </w:tcPr>
          <w:p w14:paraId="3974B9C5"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4E079228"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7610E217" w14:textId="77777777" w:rsidTr="00B507C0">
        <w:trPr>
          <w:trHeight w:val="343"/>
        </w:trPr>
        <w:tc>
          <w:tcPr>
            <w:tcW w:w="3887" w:type="pct"/>
            <w:shd w:val="clear" w:color="auto" w:fill="auto"/>
          </w:tcPr>
          <w:p w14:paraId="07B071D0" w14:textId="52961D75" w:rsidR="00A23FBA" w:rsidRPr="00A23FBA" w:rsidRDefault="00D525F4"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A23FBA" w:rsidRPr="00A23FBA">
              <w:rPr>
                <w:rFonts w:ascii="Arial" w:hAnsi="Arial" w:cs="Arial"/>
                <w:bCs/>
                <w:sz w:val="20"/>
                <w:szCs w:val="20"/>
              </w:rPr>
              <w:t>&gt; Empréstitos o financiamientos de Banca de Desarrollo</w:t>
            </w:r>
          </w:p>
        </w:tc>
        <w:tc>
          <w:tcPr>
            <w:tcW w:w="585" w:type="pct"/>
            <w:tcBorders>
              <w:right w:val="nil"/>
            </w:tcBorders>
            <w:shd w:val="clear" w:color="auto" w:fill="auto"/>
          </w:tcPr>
          <w:p w14:paraId="170AFB8D"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1B611289"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58EC0A96" w14:textId="77777777" w:rsidTr="00B507C0">
        <w:trPr>
          <w:trHeight w:val="345"/>
        </w:trPr>
        <w:tc>
          <w:tcPr>
            <w:tcW w:w="3887" w:type="pct"/>
            <w:shd w:val="clear" w:color="auto" w:fill="auto"/>
          </w:tcPr>
          <w:p w14:paraId="00BE81C6" w14:textId="44D5ED93" w:rsidR="00A23FBA" w:rsidRPr="00A23FBA" w:rsidRDefault="00D525F4"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A23FBA" w:rsidRPr="00A23FBA">
              <w:rPr>
                <w:rFonts w:ascii="Arial" w:hAnsi="Arial" w:cs="Arial"/>
                <w:bCs/>
                <w:sz w:val="20"/>
                <w:szCs w:val="20"/>
              </w:rPr>
              <w:t>&gt; Empréstitos o financiamientos de Banca Comercial</w:t>
            </w:r>
          </w:p>
        </w:tc>
        <w:tc>
          <w:tcPr>
            <w:tcW w:w="585" w:type="pct"/>
            <w:tcBorders>
              <w:right w:val="nil"/>
            </w:tcBorders>
            <w:shd w:val="clear" w:color="auto" w:fill="auto"/>
          </w:tcPr>
          <w:p w14:paraId="27852E52" w14:textId="77777777" w:rsidR="00A23FBA" w:rsidRPr="00C952DD" w:rsidRDefault="00A23FBA" w:rsidP="00A23FBA">
            <w:pPr>
              <w:pStyle w:val="TableParagraph"/>
              <w:tabs>
                <w:tab w:val="left" w:pos="1104"/>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3B4ECBC5" w14:textId="77777777" w:rsidR="00A23FBA" w:rsidRPr="00C952DD" w:rsidRDefault="00A23FBA" w:rsidP="00A23FBA">
            <w:pPr>
              <w:pStyle w:val="TableParagraph"/>
              <w:tabs>
                <w:tab w:val="left" w:pos="635"/>
                <w:tab w:val="left" w:pos="1104"/>
              </w:tabs>
              <w:spacing w:line="360" w:lineRule="auto"/>
              <w:jc w:val="right"/>
              <w:rPr>
                <w:rFonts w:ascii="Arial" w:hAnsi="Arial" w:cs="Arial"/>
                <w:b/>
                <w:sz w:val="20"/>
                <w:szCs w:val="20"/>
              </w:rPr>
            </w:pPr>
            <w:r w:rsidRPr="00C952DD">
              <w:rPr>
                <w:rFonts w:ascii="Arial" w:hAnsi="Arial" w:cs="Arial"/>
                <w:b/>
                <w:sz w:val="20"/>
                <w:szCs w:val="20"/>
              </w:rPr>
              <w:t>0.00</w:t>
            </w:r>
          </w:p>
        </w:tc>
      </w:tr>
    </w:tbl>
    <w:p w14:paraId="69F08159" w14:textId="77777777" w:rsidR="00F07EE7" w:rsidRPr="00F07EE7" w:rsidRDefault="00F07EE7" w:rsidP="00F07EE7">
      <w:pPr>
        <w:spacing w:after="0" w:line="360" w:lineRule="auto"/>
        <w:rPr>
          <w:rFonts w:ascii="Arial" w:hAnsi="Arial"/>
          <w:sz w:val="20"/>
          <w:szCs w:val="20"/>
        </w:rPr>
      </w:pP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708"/>
        <w:gridCol w:w="1285"/>
      </w:tblGrid>
      <w:tr w:rsidR="004143CD" w:rsidRPr="00C952DD" w14:paraId="4CE7301B" w14:textId="77777777" w:rsidTr="00C8048C">
        <w:trPr>
          <w:trHeight w:val="690"/>
        </w:trPr>
        <w:tc>
          <w:tcPr>
            <w:tcW w:w="3902" w:type="pct"/>
            <w:tcBorders>
              <w:right w:val="single" w:sz="4" w:space="0" w:color="auto"/>
            </w:tcBorders>
            <w:shd w:val="clear" w:color="auto" w:fill="auto"/>
          </w:tcPr>
          <w:p w14:paraId="41843C63" w14:textId="5B7BEDF6" w:rsidR="004143CD" w:rsidRPr="00C952DD" w:rsidRDefault="004143CD" w:rsidP="00C952DD">
            <w:pPr>
              <w:pStyle w:val="TableParagraph"/>
              <w:spacing w:line="360" w:lineRule="auto"/>
              <w:jc w:val="both"/>
              <w:rPr>
                <w:rFonts w:ascii="Arial" w:hAnsi="Arial" w:cs="Arial"/>
                <w:b/>
                <w:sz w:val="20"/>
                <w:szCs w:val="20"/>
              </w:rPr>
            </w:pPr>
            <w:r w:rsidRPr="00C952DD">
              <w:rPr>
                <w:rFonts w:ascii="Arial" w:hAnsi="Arial" w:cs="Arial"/>
                <w:b/>
                <w:sz w:val="20"/>
                <w:szCs w:val="20"/>
              </w:rPr>
              <w:t>EL TOTAL DE INGRESOS QUE EL MUNICIPIO DE SAN FELIPE YUCATÁN</w:t>
            </w:r>
            <w:r w:rsidR="005A73F3" w:rsidRPr="00C952DD">
              <w:rPr>
                <w:rFonts w:ascii="Arial" w:hAnsi="Arial" w:cs="Arial"/>
                <w:b/>
                <w:sz w:val="20"/>
                <w:szCs w:val="20"/>
              </w:rPr>
              <w:t xml:space="preserve"> </w:t>
            </w:r>
            <w:r w:rsidRPr="00C952DD">
              <w:rPr>
                <w:rFonts w:ascii="Arial" w:hAnsi="Arial" w:cs="Arial"/>
                <w:b/>
                <w:sz w:val="20"/>
                <w:szCs w:val="20"/>
              </w:rPr>
              <w:t>PERCIBIRÁ DURANTE EL EJERCICIO FISCAL 202</w:t>
            </w:r>
            <w:r w:rsidR="004664A7" w:rsidRPr="00C952DD">
              <w:rPr>
                <w:rFonts w:ascii="Arial" w:hAnsi="Arial" w:cs="Arial"/>
                <w:b/>
                <w:sz w:val="20"/>
                <w:szCs w:val="20"/>
              </w:rPr>
              <w:t>4</w:t>
            </w:r>
            <w:r w:rsidRPr="00C952DD">
              <w:rPr>
                <w:rFonts w:ascii="Arial" w:hAnsi="Arial" w:cs="Arial"/>
                <w:b/>
                <w:sz w:val="20"/>
                <w:szCs w:val="20"/>
              </w:rPr>
              <w:t xml:space="preserve"> ASCENDERÁ A:</w:t>
            </w:r>
          </w:p>
        </w:tc>
        <w:tc>
          <w:tcPr>
            <w:tcW w:w="390" w:type="pct"/>
            <w:tcBorders>
              <w:left w:val="single" w:sz="4" w:space="0" w:color="auto"/>
              <w:right w:val="nil"/>
            </w:tcBorders>
            <w:shd w:val="clear" w:color="auto" w:fill="auto"/>
          </w:tcPr>
          <w:p w14:paraId="090D6B06" w14:textId="77777777" w:rsidR="004143CD" w:rsidRPr="00C952DD" w:rsidRDefault="004143CD" w:rsidP="00C8048C">
            <w:pPr>
              <w:pStyle w:val="TableParagraph"/>
              <w:spacing w:line="360" w:lineRule="auto"/>
              <w:rPr>
                <w:rFonts w:ascii="Arial" w:hAnsi="Arial" w:cs="Arial"/>
                <w:b/>
                <w:sz w:val="20"/>
                <w:szCs w:val="20"/>
              </w:rPr>
            </w:pPr>
            <w:r w:rsidRPr="00C952DD">
              <w:rPr>
                <w:rFonts w:ascii="Arial" w:hAnsi="Arial" w:cs="Arial"/>
                <w:b/>
                <w:sz w:val="20"/>
                <w:szCs w:val="20"/>
              </w:rPr>
              <w:t>$</w:t>
            </w:r>
          </w:p>
        </w:tc>
        <w:tc>
          <w:tcPr>
            <w:tcW w:w="708" w:type="pct"/>
            <w:tcBorders>
              <w:left w:val="nil"/>
            </w:tcBorders>
            <w:shd w:val="clear" w:color="auto" w:fill="auto"/>
          </w:tcPr>
          <w:p w14:paraId="62CF7C7A" w14:textId="4920FF9B" w:rsidR="004143CD" w:rsidRPr="00C952DD" w:rsidRDefault="00C8048C" w:rsidP="00C8048C">
            <w:pPr>
              <w:pStyle w:val="TableParagraph"/>
              <w:spacing w:line="360" w:lineRule="auto"/>
              <w:ind w:left="-715" w:firstLine="579"/>
              <w:jc w:val="center"/>
              <w:rPr>
                <w:rFonts w:ascii="Arial" w:hAnsi="Arial" w:cs="Arial"/>
                <w:b/>
                <w:sz w:val="20"/>
                <w:szCs w:val="20"/>
              </w:rPr>
            </w:pPr>
            <w:r>
              <w:rPr>
                <w:rFonts w:ascii="Arial" w:hAnsi="Arial" w:cs="Arial"/>
                <w:b/>
                <w:sz w:val="20"/>
                <w:szCs w:val="20"/>
              </w:rPr>
              <w:t xml:space="preserve">  </w:t>
            </w:r>
            <w:r w:rsidR="001B6658" w:rsidRPr="00C952DD">
              <w:rPr>
                <w:rFonts w:ascii="Arial" w:hAnsi="Arial" w:cs="Arial"/>
                <w:b/>
                <w:sz w:val="20"/>
                <w:szCs w:val="20"/>
              </w:rPr>
              <w:t>22,361,127</w:t>
            </w:r>
            <w:r w:rsidR="004143CD" w:rsidRPr="00C952DD">
              <w:rPr>
                <w:rFonts w:ascii="Arial" w:hAnsi="Arial" w:cs="Arial"/>
                <w:b/>
                <w:sz w:val="20"/>
                <w:szCs w:val="20"/>
              </w:rPr>
              <w:t>.00</w:t>
            </w:r>
          </w:p>
        </w:tc>
      </w:tr>
    </w:tbl>
    <w:p w14:paraId="3FA16937" w14:textId="77777777" w:rsidR="004C673A" w:rsidRPr="00C952DD" w:rsidRDefault="004C673A" w:rsidP="00C952DD">
      <w:pPr>
        <w:spacing w:after="0" w:line="360" w:lineRule="auto"/>
        <w:rPr>
          <w:rFonts w:ascii="Arial" w:hAnsi="Arial"/>
          <w:sz w:val="20"/>
          <w:szCs w:val="20"/>
          <w:lang w:eastAsia="es-MX"/>
        </w:rPr>
      </w:pPr>
    </w:p>
    <w:p w14:paraId="404C4FAC" w14:textId="5553F7F6" w:rsidR="00BC2A9C" w:rsidRPr="00C952DD" w:rsidRDefault="00BC2A9C" w:rsidP="00C952DD">
      <w:pPr>
        <w:spacing w:after="0" w:line="360" w:lineRule="auto"/>
        <w:jc w:val="center"/>
        <w:rPr>
          <w:rFonts w:ascii="Arial" w:hAnsi="Arial"/>
          <w:b/>
          <w:sz w:val="20"/>
          <w:szCs w:val="20"/>
        </w:rPr>
      </w:pPr>
      <w:r w:rsidRPr="00C952DD">
        <w:rPr>
          <w:rFonts w:ascii="Arial" w:hAnsi="Arial"/>
          <w:b/>
          <w:sz w:val="20"/>
          <w:szCs w:val="20"/>
        </w:rPr>
        <w:t>TÍTULO SEGUNDO</w:t>
      </w:r>
    </w:p>
    <w:p w14:paraId="4A995CC4" w14:textId="77777777" w:rsidR="00BC2A9C" w:rsidRPr="00C952DD" w:rsidRDefault="00BC2A9C" w:rsidP="001071A6">
      <w:pPr>
        <w:spacing w:after="0" w:line="240" w:lineRule="auto"/>
        <w:jc w:val="center"/>
        <w:rPr>
          <w:rFonts w:ascii="Arial" w:hAnsi="Arial"/>
          <w:b/>
          <w:sz w:val="20"/>
          <w:szCs w:val="20"/>
        </w:rPr>
      </w:pPr>
      <w:r w:rsidRPr="00C952DD">
        <w:rPr>
          <w:rFonts w:ascii="Arial" w:hAnsi="Arial"/>
          <w:b/>
          <w:sz w:val="20"/>
          <w:szCs w:val="20"/>
        </w:rPr>
        <w:t>IMPUESTOS</w:t>
      </w:r>
    </w:p>
    <w:p w14:paraId="453D2DD8" w14:textId="77777777" w:rsidR="008A789D" w:rsidRPr="00C952DD" w:rsidRDefault="008A789D" w:rsidP="001071A6">
      <w:pPr>
        <w:spacing w:after="0" w:line="240" w:lineRule="auto"/>
        <w:jc w:val="center"/>
        <w:rPr>
          <w:rFonts w:ascii="Arial" w:hAnsi="Arial"/>
          <w:b/>
          <w:sz w:val="20"/>
          <w:szCs w:val="20"/>
        </w:rPr>
      </w:pPr>
    </w:p>
    <w:p w14:paraId="57149AD3" w14:textId="77777777" w:rsidR="00BC2A9C" w:rsidRPr="00C952DD" w:rsidRDefault="00BC2A9C" w:rsidP="00C952DD">
      <w:pPr>
        <w:spacing w:after="0" w:line="360" w:lineRule="auto"/>
        <w:jc w:val="center"/>
        <w:rPr>
          <w:rFonts w:ascii="Arial" w:hAnsi="Arial"/>
          <w:b/>
          <w:sz w:val="20"/>
          <w:szCs w:val="20"/>
        </w:rPr>
      </w:pPr>
      <w:r w:rsidRPr="00C952DD">
        <w:rPr>
          <w:rFonts w:ascii="Arial" w:hAnsi="Arial"/>
          <w:b/>
          <w:sz w:val="20"/>
          <w:szCs w:val="20"/>
        </w:rPr>
        <w:t>CAPÍTULO I</w:t>
      </w:r>
    </w:p>
    <w:p w14:paraId="4C8464F2" w14:textId="77777777" w:rsidR="00BC2A9C" w:rsidRPr="00C952DD" w:rsidRDefault="00BC2A9C" w:rsidP="001071A6">
      <w:pPr>
        <w:pStyle w:val="Textoindependiente"/>
        <w:tabs>
          <w:tab w:val="left" w:pos="5640"/>
        </w:tabs>
        <w:spacing w:before="0"/>
        <w:ind w:left="0"/>
        <w:jc w:val="center"/>
        <w:rPr>
          <w:rFonts w:ascii="Arial" w:hAnsi="Arial" w:cs="Arial"/>
          <w:b/>
          <w:sz w:val="20"/>
          <w:szCs w:val="20"/>
        </w:rPr>
      </w:pPr>
      <w:r w:rsidRPr="00C952DD">
        <w:rPr>
          <w:rFonts w:ascii="Arial" w:hAnsi="Arial" w:cs="Arial"/>
          <w:b/>
          <w:sz w:val="20"/>
          <w:szCs w:val="20"/>
        </w:rPr>
        <w:t>Impuesto Predial</w:t>
      </w:r>
    </w:p>
    <w:p w14:paraId="0E217F05" w14:textId="77777777" w:rsidR="008A789D" w:rsidRPr="00C952DD" w:rsidRDefault="008A789D" w:rsidP="001071A6">
      <w:pPr>
        <w:pStyle w:val="Textoindependiente"/>
        <w:tabs>
          <w:tab w:val="left" w:pos="5640"/>
        </w:tabs>
        <w:spacing w:before="0"/>
        <w:ind w:left="0"/>
        <w:jc w:val="center"/>
        <w:rPr>
          <w:rFonts w:ascii="Arial" w:hAnsi="Arial" w:cs="Arial"/>
          <w:b/>
          <w:sz w:val="20"/>
          <w:szCs w:val="20"/>
        </w:rPr>
      </w:pPr>
    </w:p>
    <w:p w14:paraId="5389B042" w14:textId="5DA8AB1D" w:rsidR="00C371C5" w:rsidRPr="00C952DD" w:rsidRDefault="00BC2A9C" w:rsidP="001071A6">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13. </w:t>
      </w:r>
      <w:r w:rsidRPr="00C952DD">
        <w:rPr>
          <w:rFonts w:ascii="Arial" w:hAnsi="Arial" w:cs="Arial"/>
          <w:sz w:val="20"/>
          <w:szCs w:val="20"/>
        </w:rPr>
        <w:t>El impuesto predial será calculado con base en el valor catastral aplicando la siguiente cuota fija. Para el cálculo se tomará en cuenta lo</w:t>
      </w:r>
      <w:r w:rsidR="00507EAA" w:rsidRPr="00C952DD">
        <w:rPr>
          <w:rFonts w:ascii="Arial" w:hAnsi="Arial" w:cs="Arial"/>
          <w:sz w:val="20"/>
          <w:szCs w:val="20"/>
        </w:rPr>
        <w:t xml:space="preserve"> </w:t>
      </w:r>
      <w:r w:rsidRPr="00C952DD">
        <w:rPr>
          <w:rFonts w:ascii="Arial" w:hAnsi="Arial" w:cs="Arial"/>
          <w:sz w:val="20"/>
          <w:szCs w:val="20"/>
        </w:rPr>
        <w:t>siguiente:</w:t>
      </w:r>
    </w:p>
    <w:p w14:paraId="643BBC94" w14:textId="77777777" w:rsidR="008A789D" w:rsidRPr="00C952DD" w:rsidRDefault="008A789D" w:rsidP="00C952DD">
      <w:pPr>
        <w:pStyle w:val="Textoindependiente"/>
        <w:spacing w:before="0" w:line="360" w:lineRule="auto"/>
        <w:ind w:left="0"/>
        <w:jc w:val="both"/>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1052"/>
        <w:gridCol w:w="2803"/>
        <w:gridCol w:w="3519"/>
        <w:gridCol w:w="1551"/>
      </w:tblGrid>
      <w:tr w:rsidR="0054605C" w:rsidRPr="00C952DD" w14:paraId="42909D10" w14:textId="77777777" w:rsidTr="001071A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B9447BB" w14:textId="77777777" w:rsidR="0054605C" w:rsidRPr="00C952DD" w:rsidRDefault="0054605C"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VALORES UNITARIOS DE TERRENO (TABLA A)</w:t>
            </w:r>
          </w:p>
        </w:tc>
      </w:tr>
      <w:tr w:rsidR="0054605C" w:rsidRPr="00C952DD" w14:paraId="5AE31E58" w14:textId="77777777" w:rsidTr="001071A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0E63745"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SAN FELIPE</w:t>
            </w:r>
          </w:p>
        </w:tc>
      </w:tr>
      <w:tr w:rsidR="0054605C" w:rsidRPr="00C952DD" w14:paraId="3BEB6FD2" w14:textId="77777777" w:rsidTr="001071A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60FEC5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xml:space="preserve">VALORES UNITARIOS DE TERRENO </w:t>
            </w:r>
          </w:p>
        </w:tc>
      </w:tr>
      <w:tr w:rsidR="0054605C" w:rsidRPr="00C952DD" w14:paraId="730A1C5A" w14:textId="77777777" w:rsidTr="001071A6">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noWrap/>
            <w:hideMark/>
          </w:tcPr>
          <w:p w14:paraId="522DA26E" w14:textId="3FFF240A"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SECCIÓ</w:t>
            </w:r>
            <w:r w:rsidR="0054605C" w:rsidRPr="00C952DD">
              <w:rPr>
                <w:rFonts w:ascii="Arial" w:eastAsia="Times New Roman" w:hAnsi="Arial"/>
                <w:color w:val="000000"/>
                <w:sz w:val="20"/>
                <w:szCs w:val="20"/>
                <w:lang w:eastAsia="es-MX"/>
              </w:rPr>
              <w:t>N</w:t>
            </w:r>
          </w:p>
        </w:tc>
        <w:tc>
          <w:tcPr>
            <w:tcW w:w="1778" w:type="pct"/>
            <w:tcBorders>
              <w:top w:val="single" w:sz="4" w:space="0" w:color="auto"/>
              <w:left w:val="nil"/>
              <w:bottom w:val="single" w:sz="4" w:space="0" w:color="auto"/>
              <w:right w:val="single" w:sz="4" w:space="0" w:color="auto"/>
            </w:tcBorders>
            <w:shd w:val="clear" w:color="auto" w:fill="auto"/>
            <w:noWrap/>
            <w:hideMark/>
          </w:tcPr>
          <w:p w14:paraId="3BBD3951" w14:textId="0983CBDB"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Á</w:t>
            </w:r>
            <w:r w:rsidR="0054605C" w:rsidRPr="00C952DD">
              <w:rPr>
                <w:rFonts w:ascii="Arial" w:eastAsia="Times New Roman" w:hAnsi="Arial"/>
                <w:color w:val="000000"/>
                <w:sz w:val="20"/>
                <w:szCs w:val="20"/>
                <w:lang w:eastAsia="es-MX"/>
              </w:rPr>
              <w:t>REA</w:t>
            </w:r>
          </w:p>
        </w:tc>
        <w:tc>
          <w:tcPr>
            <w:tcW w:w="1708" w:type="pct"/>
            <w:tcBorders>
              <w:top w:val="single" w:sz="4" w:space="0" w:color="auto"/>
              <w:left w:val="nil"/>
              <w:bottom w:val="single" w:sz="4" w:space="0" w:color="auto"/>
              <w:right w:val="single" w:sz="4" w:space="0" w:color="auto"/>
            </w:tcBorders>
            <w:shd w:val="clear" w:color="auto" w:fill="auto"/>
            <w:noWrap/>
            <w:hideMark/>
          </w:tcPr>
          <w:p w14:paraId="654CACB8"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MANZANA</w:t>
            </w:r>
          </w:p>
        </w:tc>
        <w:tc>
          <w:tcPr>
            <w:tcW w:w="753" w:type="pct"/>
            <w:tcBorders>
              <w:top w:val="single" w:sz="4" w:space="0" w:color="auto"/>
              <w:left w:val="nil"/>
              <w:bottom w:val="single" w:sz="4" w:space="0" w:color="auto"/>
              <w:right w:val="single" w:sz="4" w:space="0" w:color="auto"/>
            </w:tcBorders>
            <w:shd w:val="clear" w:color="auto" w:fill="auto"/>
            <w:noWrap/>
            <w:hideMark/>
          </w:tcPr>
          <w:p w14:paraId="498AF5F2"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POR M2</w:t>
            </w:r>
          </w:p>
        </w:tc>
      </w:tr>
      <w:tr w:rsidR="0054605C" w:rsidRPr="00C952DD" w14:paraId="2E4E6D28"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EEA7E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w:t>
            </w:r>
          </w:p>
        </w:tc>
        <w:tc>
          <w:tcPr>
            <w:tcW w:w="1778" w:type="pct"/>
            <w:tcBorders>
              <w:top w:val="single" w:sz="4" w:space="0" w:color="auto"/>
              <w:left w:val="nil"/>
              <w:bottom w:val="single" w:sz="4" w:space="0" w:color="auto"/>
              <w:right w:val="single" w:sz="4" w:space="0" w:color="auto"/>
            </w:tcBorders>
            <w:shd w:val="clear" w:color="auto" w:fill="auto"/>
            <w:noWrap/>
            <w:hideMark/>
          </w:tcPr>
          <w:p w14:paraId="0FACF310"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CENTRO</w:t>
            </w:r>
          </w:p>
        </w:tc>
        <w:tc>
          <w:tcPr>
            <w:tcW w:w="1708" w:type="pct"/>
            <w:tcBorders>
              <w:top w:val="single" w:sz="4" w:space="0" w:color="auto"/>
              <w:left w:val="nil"/>
              <w:bottom w:val="single" w:sz="4" w:space="0" w:color="auto"/>
              <w:right w:val="single" w:sz="4" w:space="0" w:color="auto"/>
            </w:tcBorders>
            <w:shd w:val="clear" w:color="auto" w:fill="auto"/>
            <w:noWrap/>
            <w:hideMark/>
          </w:tcPr>
          <w:p w14:paraId="78F5569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1,2,11,12,13</w:t>
            </w:r>
          </w:p>
        </w:tc>
        <w:tc>
          <w:tcPr>
            <w:tcW w:w="753" w:type="pct"/>
            <w:tcBorders>
              <w:top w:val="single" w:sz="4" w:space="0" w:color="auto"/>
              <w:left w:val="nil"/>
              <w:bottom w:val="single" w:sz="4" w:space="0" w:color="auto"/>
              <w:right w:val="single" w:sz="4" w:space="0" w:color="auto"/>
            </w:tcBorders>
            <w:shd w:val="clear" w:color="auto" w:fill="auto"/>
            <w:noWrap/>
            <w:hideMark/>
          </w:tcPr>
          <w:p w14:paraId="7708F93C" w14:textId="6A3F9330" w:rsidR="0054605C" w:rsidRPr="00C952DD" w:rsidRDefault="00752B42"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6</w:t>
            </w:r>
            <w:r w:rsidR="004C673A" w:rsidRPr="00C952DD">
              <w:rPr>
                <w:rFonts w:ascii="Arial" w:eastAsia="Times New Roman" w:hAnsi="Arial"/>
                <w:color w:val="000000"/>
                <w:sz w:val="20"/>
                <w:szCs w:val="20"/>
                <w:lang w:eastAsia="es-MX"/>
              </w:rPr>
              <w:t>80</w:t>
            </w:r>
            <w:r w:rsidR="0054605C" w:rsidRPr="00C952DD">
              <w:rPr>
                <w:rFonts w:ascii="Arial" w:eastAsia="Times New Roman" w:hAnsi="Arial"/>
                <w:color w:val="000000"/>
                <w:sz w:val="20"/>
                <w:szCs w:val="20"/>
                <w:lang w:eastAsia="es-MX"/>
              </w:rPr>
              <w:t>.00</w:t>
            </w:r>
          </w:p>
        </w:tc>
      </w:tr>
      <w:tr w:rsidR="0054605C" w:rsidRPr="00C952DD" w14:paraId="79E8E0AB"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11BE62D6"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4FE27446"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3D9374AD" w14:textId="7E1469B2"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RESTO DE SECCIÓ</w:t>
            </w:r>
            <w:r w:rsidR="0054605C" w:rsidRPr="00C952DD">
              <w:rPr>
                <w:rFonts w:ascii="Arial" w:eastAsia="Times New Roman" w:hAnsi="Arial"/>
                <w:color w:val="000000"/>
                <w:sz w:val="20"/>
                <w:szCs w:val="20"/>
                <w:lang w:eastAsia="es-MX"/>
              </w:rPr>
              <w:t>N</w:t>
            </w:r>
          </w:p>
        </w:tc>
        <w:tc>
          <w:tcPr>
            <w:tcW w:w="753" w:type="pct"/>
            <w:tcBorders>
              <w:top w:val="single" w:sz="4" w:space="0" w:color="auto"/>
              <w:left w:val="nil"/>
              <w:bottom w:val="single" w:sz="4" w:space="0" w:color="auto"/>
              <w:right w:val="single" w:sz="4" w:space="0" w:color="auto"/>
            </w:tcBorders>
            <w:shd w:val="clear" w:color="auto" w:fill="auto"/>
            <w:noWrap/>
            <w:hideMark/>
          </w:tcPr>
          <w:p w14:paraId="5CEFE31E" w14:textId="23FE767A"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3</w:t>
            </w:r>
            <w:r w:rsidRPr="00C952DD">
              <w:rPr>
                <w:rFonts w:ascii="Arial" w:eastAsia="Times New Roman" w:hAnsi="Arial"/>
                <w:color w:val="000000"/>
                <w:sz w:val="20"/>
                <w:szCs w:val="20"/>
                <w:lang w:eastAsia="es-MX"/>
              </w:rPr>
              <w:t>1</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3A796D98"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75FFFA1A"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000000"/>
            </w:tcBorders>
            <w:shd w:val="clear" w:color="auto" w:fill="auto"/>
            <w:hideMark/>
          </w:tcPr>
          <w:p w14:paraId="782AAC8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ZONA COSTERA CALLE 9 Y 9-A</w:t>
            </w:r>
          </w:p>
        </w:tc>
        <w:tc>
          <w:tcPr>
            <w:tcW w:w="1708" w:type="pct"/>
            <w:tcBorders>
              <w:top w:val="single" w:sz="4" w:space="0" w:color="auto"/>
              <w:left w:val="nil"/>
              <w:bottom w:val="nil"/>
              <w:right w:val="single" w:sz="4" w:space="0" w:color="auto"/>
            </w:tcBorders>
            <w:shd w:val="clear" w:color="auto" w:fill="auto"/>
            <w:noWrap/>
            <w:hideMark/>
          </w:tcPr>
          <w:p w14:paraId="182AC032"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11,12,1</w:t>
            </w:r>
          </w:p>
        </w:tc>
        <w:tc>
          <w:tcPr>
            <w:tcW w:w="753" w:type="pct"/>
            <w:tcBorders>
              <w:top w:val="single" w:sz="4" w:space="0" w:color="auto"/>
              <w:left w:val="nil"/>
              <w:bottom w:val="nil"/>
              <w:right w:val="single" w:sz="4" w:space="0" w:color="auto"/>
            </w:tcBorders>
            <w:shd w:val="clear" w:color="auto" w:fill="auto"/>
            <w:noWrap/>
            <w:hideMark/>
          </w:tcPr>
          <w:p w14:paraId="3B1BF456" w14:textId="7413EF39"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8</w:t>
            </w:r>
            <w:r w:rsidR="004C673A" w:rsidRPr="00C952DD">
              <w:rPr>
                <w:rFonts w:ascii="Arial" w:eastAsia="Times New Roman" w:hAnsi="Arial"/>
                <w:color w:val="000000"/>
                <w:sz w:val="20"/>
                <w:szCs w:val="20"/>
                <w:lang w:eastAsia="es-MX"/>
              </w:rPr>
              <w:t>20</w:t>
            </w:r>
            <w:r w:rsidRPr="00C952DD">
              <w:rPr>
                <w:rFonts w:ascii="Arial" w:eastAsia="Times New Roman" w:hAnsi="Arial"/>
                <w:color w:val="000000"/>
                <w:sz w:val="20"/>
                <w:szCs w:val="20"/>
                <w:lang w:eastAsia="es-MX"/>
              </w:rPr>
              <w:t>.00</w:t>
            </w:r>
          </w:p>
        </w:tc>
      </w:tr>
      <w:tr w:rsidR="0054605C" w:rsidRPr="00C952DD" w14:paraId="56214111"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BDAD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2</w:t>
            </w:r>
          </w:p>
        </w:tc>
        <w:tc>
          <w:tcPr>
            <w:tcW w:w="1778" w:type="pct"/>
            <w:tcBorders>
              <w:top w:val="single" w:sz="4" w:space="0" w:color="auto"/>
              <w:left w:val="nil"/>
              <w:bottom w:val="single" w:sz="4" w:space="0" w:color="auto"/>
              <w:right w:val="single" w:sz="4" w:space="0" w:color="auto"/>
            </w:tcBorders>
            <w:shd w:val="clear" w:color="auto" w:fill="auto"/>
            <w:noWrap/>
            <w:hideMark/>
          </w:tcPr>
          <w:p w14:paraId="2B888277"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MEDIA</w:t>
            </w:r>
          </w:p>
        </w:tc>
        <w:tc>
          <w:tcPr>
            <w:tcW w:w="1708" w:type="pct"/>
            <w:tcBorders>
              <w:top w:val="single" w:sz="4" w:space="0" w:color="auto"/>
              <w:left w:val="nil"/>
              <w:bottom w:val="single" w:sz="4" w:space="0" w:color="auto"/>
              <w:right w:val="single" w:sz="4" w:space="0" w:color="auto"/>
            </w:tcBorders>
            <w:shd w:val="clear" w:color="auto" w:fill="auto"/>
            <w:noWrap/>
            <w:hideMark/>
          </w:tcPr>
          <w:p w14:paraId="2F01E6F9"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1,2,11,21,31</w:t>
            </w:r>
          </w:p>
        </w:tc>
        <w:tc>
          <w:tcPr>
            <w:tcW w:w="753" w:type="pct"/>
            <w:tcBorders>
              <w:top w:val="single" w:sz="4" w:space="0" w:color="auto"/>
              <w:left w:val="nil"/>
              <w:bottom w:val="single" w:sz="4" w:space="0" w:color="auto"/>
              <w:right w:val="single" w:sz="4" w:space="0" w:color="auto"/>
            </w:tcBorders>
            <w:shd w:val="clear" w:color="auto" w:fill="auto"/>
            <w:noWrap/>
            <w:hideMark/>
          </w:tcPr>
          <w:p w14:paraId="7706ACD4" w14:textId="3BCD53CB"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5</w:t>
            </w:r>
            <w:r w:rsidRPr="00C952DD">
              <w:rPr>
                <w:rFonts w:ascii="Arial" w:eastAsia="Times New Roman" w:hAnsi="Arial"/>
                <w:color w:val="000000"/>
                <w:sz w:val="20"/>
                <w:szCs w:val="20"/>
                <w:lang w:eastAsia="es-MX"/>
              </w:rPr>
              <w:t>2</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07EEC769"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54CA1359"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675525E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489D0B2E" w14:textId="57B6D6B5"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RESTO DE SECCIÓ</w:t>
            </w:r>
            <w:r w:rsidR="0054605C" w:rsidRPr="00C952DD">
              <w:rPr>
                <w:rFonts w:ascii="Arial" w:eastAsia="Times New Roman" w:hAnsi="Arial"/>
                <w:color w:val="000000"/>
                <w:sz w:val="20"/>
                <w:szCs w:val="20"/>
                <w:lang w:eastAsia="es-MX"/>
              </w:rPr>
              <w:t>N</w:t>
            </w:r>
          </w:p>
        </w:tc>
        <w:tc>
          <w:tcPr>
            <w:tcW w:w="753" w:type="pct"/>
            <w:tcBorders>
              <w:top w:val="single" w:sz="4" w:space="0" w:color="auto"/>
              <w:left w:val="nil"/>
              <w:bottom w:val="single" w:sz="4" w:space="0" w:color="auto"/>
              <w:right w:val="single" w:sz="4" w:space="0" w:color="auto"/>
            </w:tcBorders>
            <w:shd w:val="clear" w:color="auto" w:fill="auto"/>
            <w:noWrap/>
            <w:hideMark/>
          </w:tcPr>
          <w:p w14:paraId="4BC2B6E2" w14:textId="4F1476C6"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21</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6ACFC555"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C9EA0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3</w:t>
            </w:r>
          </w:p>
        </w:tc>
        <w:tc>
          <w:tcPr>
            <w:tcW w:w="1778" w:type="pct"/>
            <w:tcBorders>
              <w:top w:val="single" w:sz="4" w:space="0" w:color="auto"/>
              <w:left w:val="nil"/>
              <w:bottom w:val="single" w:sz="4" w:space="0" w:color="auto"/>
              <w:right w:val="single" w:sz="4" w:space="0" w:color="auto"/>
            </w:tcBorders>
            <w:shd w:val="clear" w:color="auto" w:fill="auto"/>
            <w:noWrap/>
            <w:hideMark/>
          </w:tcPr>
          <w:p w14:paraId="7B2499B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MEDIA</w:t>
            </w:r>
          </w:p>
        </w:tc>
        <w:tc>
          <w:tcPr>
            <w:tcW w:w="1708" w:type="pct"/>
            <w:tcBorders>
              <w:top w:val="single" w:sz="4" w:space="0" w:color="auto"/>
              <w:left w:val="nil"/>
              <w:bottom w:val="single" w:sz="4" w:space="0" w:color="auto"/>
              <w:right w:val="single" w:sz="4" w:space="0" w:color="auto"/>
            </w:tcBorders>
            <w:shd w:val="clear" w:color="auto" w:fill="auto"/>
            <w:noWrap/>
            <w:hideMark/>
          </w:tcPr>
          <w:p w14:paraId="462AB729"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1,2,3,4,11,12,13,15</w:t>
            </w:r>
          </w:p>
        </w:tc>
        <w:tc>
          <w:tcPr>
            <w:tcW w:w="753" w:type="pct"/>
            <w:tcBorders>
              <w:top w:val="single" w:sz="4" w:space="0" w:color="auto"/>
              <w:left w:val="nil"/>
              <w:bottom w:val="single" w:sz="4" w:space="0" w:color="auto"/>
              <w:right w:val="single" w:sz="4" w:space="0" w:color="auto"/>
            </w:tcBorders>
            <w:shd w:val="clear" w:color="auto" w:fill="auto"/>
            <w:noWrap/>
            <w:hideMark/>
          </w:tcPr>
          <w:p w14:paraId="6FC16F17" w14:textId="5F1D7693"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32</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151C259E"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3FD23102"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7DAEFF8D"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3D8EBEA8"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RESTO DE SECCION</w:t>
            </w:r>
          </w:p>
        </w:tc>
        <w:tc>
          <w:tcPr>
            <w:tcW w:w="753" w:type="pct"/>
            <w:tcBorders>
              <w:top w:val="single" w:sz="4" w:space="0" w:color="auto"/>
              <w:left w:val="nil"/>
              <w:bottom w:val="single" w:sz="4" w:space="0" w:color="auto"/>
              <w:right w:val="single" w:sz="4" w:space="0" w:color="auto"/>
            </w:tcBorders>
            <w:shd w:val="clear" w:color="auto" w:fill="auto"/>
            <w:noWrap/>
            <w:hideMark/>
          </w:tcPr>
          <w:p w14:paraId="28350561" w14:textId="085ACDC8"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21</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708140E3"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85D68D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4</w:t>
            </w:r>
          </w:p>
        </w:tc>
        <w:tc>
          <w:tcPr>
            <w:tcW w:w="1778" w:type="pct"/>
            <w:tcBorders>
              <w:top w:val="single" w:sz="4" w:space="0" w:color="auto"/>
              <w:left w:val="nil"/>
              <w:bottom w:val="single" w:sz="4" w:space="0" w:color="auto"/>
              <w:right w:val="single" w:sz="4" w:space="0" w:color="auto"/>
            </w:tcBorders>
            <w:shd w:val="clear" w:color="auto" w:fill="auto"/>
            <w:noWrap/>
            <w:hideMark/>
          </w:tcPr>
          <w:p w14:paraId="228C80D0"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CENTRO</w:t>
            </w:r>
          </w:p>
        </w:tc>
        <w:tc>
          <w:tcPr>
            <w:tcW w:w="1708" w:type="pct"/>
            <w:tcBorders>
              <w:top w:val="single" w:sz="4" w:space="0" w:color="auto"/>
              <w:left w:val="nil"/>
              <w:bottom w:val="single" w:sz="4" w:space="0" w:color="auto"/>
              <w:right w:val="single" w:sz="4" w:space="0" w:color="auto"/>
            </w:tcBorders>
            <w:shd w:val="clear" w:color="auto" w:fill="auto"/>
            <w:noWrap/>
            <w:hideMark/>
          </w:tcPr>
          <w:p w14:paraId="03366A95"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1,2,3,4,11,12,13,15</w:t>
            </w:r>
          </w:p>
        </w:tc>
        <w:tc>
          <w:tcPr>
            <w:tcW w:w="753" w:type="pct"/>
            <w:tcBorders>
              <w:top w:val="single" w:sz="4" w:space="0" w:color="auto"/>
              <w:left w:val="nil"/>
              <w:bottom w:val="single" w:sz="4" w:space="0" w:color="auto"/>
              <w:right w:val="single" w:sz="4" w:space="0" w:color="auto"/>
            </w:tcBorders>
            <w:shd w:val="clear" w:color="auto" w:fill="auto"/>
            <w:noWrap/>
            <w:hideMark/>
          </w:tcPr>
          <w:p w14:paraId="59A38063" w14:textId="1E95261C"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5</w:t>
            </w:r>
            <w:r w:rsidR="004C673A" w:rsidRPr="00C952DD">
              <w:rPr>
                <w:rFonts w:ascii="Arial" w:eastAsia="Times New Roman" w:hAnsi="Arial"/>
                <w:color w:val="000000"/>
                <w:sz w:val="20"/>
                <w:szCs w:val="20"/>
                <w:lang w:eastAsia="es-MX"/>
              </w:rPr>
              <w:t>2</w:t>
            </w:r>
            <w:r w:rsidRPr="00C952DD">
              <w:rPr>
                <w:rFonts w:ascii="Arial" w:eastAsia="Times New Roman" w:hAnsi="Arial"/>
                <w:color w:val="000000"/>
                <w:sz w:val="20"/>
                <w:szCs w:val="20"/>
                <w:lang w:eastAsia="es-MX"/>
              </w:rPr>
              <w:t>0.00</w:t>
            </w:r>
          </w:p>
        </w:tc>
      </w:tr>
      <w:tr w:rsidR="0054605C" w:rsidRPr="00C952DD" w14:paraId="2156ABDF"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29A33D07"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000000"/>
            </w:tcBorders>
            <w:shd w:val="clear" w:color="auto" w:fill="auto"/>
            <w:hideMark/>
          </w:tcPr>
          <w:p w14:paraId="7668F30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ZONA COSTERA CALLE 9 Y 9-A</w:t>
            </w:r>
          </w:p>
        </w:tc>
        <w:tc>
          <w:tcPr>
            <w:tcW w:w="1708" w:type="pct"/>
            <w:tcBorders>
              <w:top w:val="single" w:sz="4" w:space="0" w:color="auto"/>
              <w:left w:val="nil"/>
              <w:bottom w:val="single" w:sz="4" w:space="0" w:color="auto"/>
              <w:right w:val="single" w:sz="4" w:space="0" w:color="000000"/>
            </w:tcBorders>
            <w:shd w:val="clear" w:color="auto" w:fill="auto"/>
            <w:hideMark/>
          </w:tcPr>
          <w:p w14:paraId="33416529"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4,11,12,13</w:t>
            </w:r>
          </w:p>
        </w:tc>
        <w:tc>
          <w:tcPr>
            <w:tcW w:w="753" w:type="pct"/>
            <w:tcBorders>
              <w:top w:val="single" w:sz="4" w:space="0" w:color="auto"/>
              <w:left w:val="nil"/>
              <w:bottom w:val="single" w:sz="4" w:space="0" w:color="auto"/>
              <w:right w:val="single" w:sz="4" w:space="0" w:color="auto"/>
            </w:tcBorders>
            <w:shd w:val="clear" w:color="auto" w:fill="auto"/>
            <w:noWrap/>
            <w:hideMark/>
          </w:tcPr>
          <w:p w14:paraId="6ED2A025" w14:textId="5AE3B957"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75</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4E684236"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C4A61"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CALLE 10 AVENIDA PRINCIPAL</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138E1FD7" w14:textId="077F0944"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7</w:t>
            </w:r>
            <w:r w:rsidRPr="00C952DD">
              <w:rPr>
                <w:rFonts w:ascii="Arial" w:eastAsia="Times New Roman" w:hAnsi="Arial"/>
                <w:color w:val="000000"/>
                <w:sz w:val="20"/>
                <w:szCs w:val="20"/>
                <w:lang w:eastAsia="es-MX"/>
              </w:rPr>
              <w:t>4</w:t>
            </w:r>
            <w:r w:rsidR="00752B42" w:rsidRPr="00C952DD">
              <w:rPr>
                <w:rFonts w:ascii="Arial" w:eastAsia="Times New Roman" w:hAnsi="Arial"/>
                <w:color w:val="000000"/>
                <w:sz w:val="20"/>
                <w:szCs w:val="20"/>
                <w:lang w:eastAsia="es-MX"/>
              </w:rPr>
              <w:t>5</w:t>
            </w:r>
            <w:r w:rsidRPr="00C952DD">
              <w:rPr>
                <w:rFonts w:ascii="Arial" w:eastAsia="Times New Roman" w:hAnsi="Arial"/>
                <w:color w:val="000000"/>
                <w:sz w:val="20"/>
                <w:szCs w:val="20"/>
                <w:lang w:eastAsia="es-MX"/>
              </w:rPr>
              <w:t>.00</w:t>
            </w:r>
          </w:p>
        </w:tc>
      </w:tr>
      <w:tr w:rsidR="0054605C" w:rsidRPr="00C952DD" w14:paraId="50BDF729"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07E4D43" w14:textId="669B7C12" w:rsidR="0054605C" w:rsidRPr="00C952DD" w:rsidRDefault="006475F4"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RÚ</w:t>
            </w:r>
            <w:r w:rsidR="0054605C" w:rsidRPr="00C952DD">
              <w:rPr>
                <w:rFonts w:ascii="Arial" w:eastAsia="Times New Roman" w:hAnsi="Arial"/>
                <w:b/>
                <w:bCs/>
                <w:color w:val="000000"/>
                <w:sz w:val="20"/>
                <w:szCs w:val="20"/>
                <w:lang w:eastAsia="es-MX"/>
              </w:rPr>
              <w:t>STICOS</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6866F47B" w14:textId="0E92FA5B" w:rsidR="0099738F" w:rsidRPr="00C952DD" w:rsidRDefault="006475F4"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IMPORTE POR HECTÁ</w:t>
            </w:r>
            <w:r w:rsidR="0099738F" w:rsidRPr="00C952DD">
              <w:rPr>
                <w:rFonts w:ascii="Arial" w:eastAsia="Times New Roman" w:hAnsi="Arial"/>
                <w:b/>
                <w:bCs/>
                <w:color w:val="000000"/>
                <w:sz w:val="20"/>
                <w:szCs w:val="20"/>
                <w:lang w:eastAsia="es-MX"/>
              </w:rPr>
              <w:t>R</w:t>
            </w:r>
            <w:r w:rsidRPr="00C952DD">
              <w:rPr>
                <w:rFonts w:ascii="Arial" w:eastAsia="Times New Roman" w:hAnsi="Arial"/>
                <w:b/>
                <w:bCs/>
                <w:color w:val="000000"/>
                <w:sz w:val="20"/>
                <w:szCs w:val="20"/>
                <w:lang w:eastAsia="es-MX"/>
              </w:rPr>
              <w:t>E</w:t>
            </w:r>
            <w:r w:rsidR="0099738F" w:rsidRPr="00C952DD">
              <w:rPr>
                <w:rFonts w:ascii="Arial" w:eastAsia="Times New Roman" w:hAnsi="Arial"/>
                <w:b/>
                <w:bCs/>
                <w:color w:val="000000"/>
                <w:sz w:val="20"/>
                <w:szCs w:val="20"/>
                <w:lang w:eastAsia="es-MX"/>
              </w:rPr>
              <w:t>A $</w:t>
            </w:r>
          </w:p>
        </w:tc>
      </w:tr>
      <w:tr w:rsidR="0054605C" w:rsidRPr="00C952DD" w14:paraId="59720702"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2BFCFFD" w14:textId="01D011D4"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BR</w:t>
            </w:r>
            <w:r w:rsidR="004C673A" w:rsidRPr="00C952DD">
              <w:rPr>
                <w:rFonts w:ascii="Arial" w:eastAsia="Times New Roman" w:hAnsi="Arial"/>
                <w:color w:val="000000"/>
                <w:sz w:val="20"/>
                <w:szCs w:val="20"/>
                <w:lang w:eastAsia="es-MX"/>
              </w:rPr>
              <w:t>E</w:t>
            </w:r>
            <w:r w:rsidRPr="00C952DD">
              <w:rPr>
                <w:rFonts w:ascii="Arial" w:eastAsia="Times New Roman" w:hAnsi="Arial"/>
                <w:color w:val="000000"/>
                <w:sz w:val="20"/>
                <w:szCs w:val="20"/>
                <w:lang w:eastAsia="es-MX"/>
              </w:rPr>
              <w:t>CHA</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339AEC8F" w14:textId="28C5847C" w:rsidR="0054605C" w:rsidRPr="00C952DD" w:rsidRDefault="0099738F"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1071A6">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1071A6">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380.00</w:t>
            </w:r>
          </w:p>
        </w:tc>
      </w:tr>
      <w:tr w:rsidR="0054605C" w:rsidRPr="00C952DD" w14:paraId="4DAC9744"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683C87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CAMINO BLANCO</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08AF71C7" w14:textId="23A3F787" w:rsidR="0054605C" w:rsidRPr="00C952DD" w:rsidRDefault="0099738F"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1071A6">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1071A6">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750.00</w:t>
            </w:r>
          </w:p>
        </w:tc>
      </w:tr>
      <w:tr w:rsidR="0054605C" w:rsidRPr="00C952DD" w14:paraId="2777CDB1"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133D97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CARRETERA</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6D2B0BFD" w14:textId="21D7C4E3" w:rsidR="0054605C" w:rsidRPr="00C952DD" w:rsidRDefault="0099738F"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t xml:space="preserve">           </w:t>
            </w:r>
            <w:r w:rsidRPr="00C952DD">
              <w:rPr>
                <w:rFonts w:ascii="Arial" w:eastAsia="Times New Roman" w:hAnsi="Arial"/>
                <w:color w:val="000000"/>
                <w:sz w:val="20"/>
                <w:szCs w:val="20"/>
                <w:lang w:eastAsia="es-MX"/>
              </w:rPr>
              <w:t>1,150.00</w:t>
            </w:r>
          </w:p>
        </w:tc>
      </w:tr>
    </w:tbl>
    <w:p w14:paraId="3A1ABE9E" w14:textId="3C64CCE9" w:rsidR="008A789D" w:rsidRPr="00C952DD" w:rsidRDefault="008A789D" w:rsidP="00C952DD">
      <w:pPr>
        <w:pStyle w:val="Textoindependiente"/>
        <w:spacing w:before="0" w:line="360" w:lineRule="auto"/>
        <w:ind w:left="0"/>
        <w:jc w:val="both"/>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2425"/>
        <w:gridCol w:w="2088"/>
        <w:gridCol w:w="2145"/>
        <w:gridCol w:w="2453"/>
      </w:tblGrid>
      <w:tr w:rsidR="0054605C" w:rsidRPr="00C952DD" w14:paraId="7FB630D7" w14:textId="77777777" w:rsidTr="007E182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F0F7988" w14:textId="16ED9663" w:rsidR="0054605C" w:rsidRPr="00C952DD" w:rsidRDefault="008426AB"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VALORES UNITARIOS DE CONSTRUCCIÓ</w:t>
            </w:r>
            <w:r w:rsidR="0054605C" w:rsidRPr="00C952DD">
              <w:rPr>
                <w:rFonts w:ascii="Arial" w:eastAsia="Times New Roman" w:hAnsi="Arial"/>
                <w:b/>
                <w:bCs/>
                <w:color w:val="000000"/>
                <w:sz w:val="20"/>
                <w:szCs w:val="20"/>
                <w:lang w:eastAsia="es-MX"/>
              </w:rPr>
              <w:t>N (TABLA B)</w:t>
            </w:r>
          </w:p>
        </w:tc>
      </w:tr>
      <w:tr w:rsidR="0054605C" w:rsidRPr="00C952DD" w14:paraId="7CC2A631" w14:textId="77777777" w:rsidTr="007E1822">
        <w:trPr>
          <w:trHeight w:val="20"/>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7CB187" w14:textId="09EC6D74" w:rsidR="0054605C" w:rsidRPr="00C952DD" w:rsidRDefault="008426AB"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TIPO DE CONSTRUCCIÓ</w:t>
            </w:r>
            <w:r w:rsidR="0054605C" w:rsidRPr="00C952DD">
              <w:rPr>
                <w:rFonts w:ascii="Arial" w:eastAsia="Times New Roman" w:hAnsi="Arial"/>
                <w:color w:val="000000"/>
                <w:sz w:val="20"/>
                <w:szCs w:val="20"/>
                <w:lang w:eastAsia="es-MX"/>
              </w:rPr>
              <w:t>N</w:t>
            </w:r>
          </w:p>
        </w:tc>
        <w:tc>
          <w:tcPr>
            <w:tcW w:w="3669" w:type="pct"/>
            <w:gridSpan w:val="3"/>
            <w:tcBorders>
              <w:top w:val="single" w:sz="4" w:space="0" w:color="auto"/>
              <w:left w:val="nil"/>
              <w:bottom w:val="single" w:sz="4" w:space="0" w:color="auto"/>
              <w:right w:val="single" w:sz="4" w:space="0" w:color="auto"/>
            </w:tcBorders>
            <w:shd w:val="clear" w:color="auto" w:fill="auto"/>
            <w:noWrap/>
            <w:hideMark/>
          </w:tcPr>
          <w:p w14:paraId="49B3409D"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POR M2</w:t>
            </w:r>
          </w:p>
        </w:tc>
      </w:tr>
      <w:tr w:rsidR="0054605C" w:rsidRPr="00C952DD" w14:paraId="1B9842F1" w14:textId="77777777" w:rsidTr="007E1822">
        <w:trPr>
          <w:trHeight w:val="20"/>
        </w:trPr>
        <w:tc>
          <w:tcPr>
            <w:tcW w:w="1331" w:type="pct"/>
            <w:vMerge/>
            <w:tcBorders>
              <w:top w:val="single" w:sz="4" w:space="0" w:color="auto"/>
              <w:left w:val="single" w:sz="4" w:space="0" w:color="auto"/>
              <w:bottom w:val="single" w:sz="4" w:space="0" w:color="auto"/>
              <w:right w:val="single" w:sz="4" w:space="0" w:color="auto"/>
            </w:tcBorders>
            <w:hideMark/>
          </w:tcPr>
          <w:p w14:paraId="526E99DD"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tcBorders>
              <w:top w:val="single" w:sz="4" w:space="0" w:color="auto"/>
              <w:left w:val="nil"/>
              <w:bottom w:val="single" w:sz="4" w:space="0" w:color="auto"/>
              <w:right w:val="single" w:sz="4" w:space="0" w:color="auto"/>
            </w:tcBorders>
            <w:shd w:val="clear" w:color="auto" w:fill="auto"/>
            <w:noWrap/>
            <w:hideMark/>
          </w:tcPr>
          <w:p w14:paraId="78119B0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ZONA COSTERA</w:t>
            </w:r>
          </w:p>
        </w:tc>
        <w:tc>
          <w:tcPr>
            <w:tcW w:w="1177" w:type="pct"/>
            <w:tcBorders>
              <w:top w:val="single" w:sz="4" w:space="0" w:color="auto"/>
              <w:left w:val="nil"/>
              <w:bottom w:val="single" w:sz="4" w:space="0" w:color="auto"/>
              <w:right w:val="single" w:sz="4" w:space="0" w:color="auto"/>
            </w:tcBorders>
            <w:shd w:val="clear" w:color="auto" w:fill="auto"/>
            <w:noWrap/>
            <w:hideMark/>
          </w:tcPr>
          <w:p w14:paraId="56767E3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AV PRINCIPAL C-10</w:t>
            </w:r>
          </w:p>
        </w:tc>
        <w:tc>
          <w:tcPr>
            <w:tcW w:w="1346" w:type="pct"/>
            <w:tcBorders>
              <w:top w:val="single" w:sz="4" w:space="0" w:color="auto"/>
              <w:left w:val="nil"/>
              <w:bottom w:val="single" w:sz="4" w:space="0" w:color="auto"/>
              <w:right w:val="single" w:sz="4" w:space="0" w:color="auto"/>
            </w:tcBorders>
            <w:shd w:val="clear" w:color="auto" w:fill="auto"/>
            <w:noWrap/>
            <w:hideMark/>
          </w:tcPr>
          <w:p w14:paraId="1AD5EAA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CENTRO,MEDIA Y PERIFERIA</w:t>
            </w:r>
          </w:p>
        </w:tc>
      </w:tr>
      <w:tr w:rsidR="0054605C" w:rsidRPr="00C952DD" w14:paraId="63C67BF2"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3B4CE075"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CONCRETO</w:t>
            </w:r>
          </w:p>
        </w:tc>
        <w:tc>
          <w:tcPr>
            <w:tcW w:w="1146" w:type="pct"/>
            <w:tcBorders>
              <w:top w:val="single" w:sz="4" w:space="0" w:color="auto"/>
              <w:left w:val="nil"/>
              <w:bottom w:val="single" w:sz="4" w:space="0" w:color="auto"/>
              <w:right w:val="single" w:sz="4" w:space="0" w:color="auto"/>
            </w:tcBorders>
            <w:shd w:val="clear" w:color="auto" w:fill="auto"/>
            <w:noWrap/>
            <w:hideMark/>
          </w:tcPr>
          <w:p w14:paraId="0F4BB83B" w14:textId="333C7481"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4,3</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66E76D19" w14:textId="53FB3A60"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3,</w:t>
            </w:r>
            <w:r w:rsidR="0099738F" w:rsidRPr="00C952DD">
              <w:rPr>
                <w:rFonts w:ascii="Arial" w:eastAsia="Times New Roman" w:hAnsi="Arial"/>
                <w:color w:val="000000"/>
                <w:sz w:val="20"/>
                <w:szCs w:val="20"/>
                <w:lang w:eastAsia="es-MX"/>
              </w:rPr>
              <w:t>050</w:t>
            </w:r>
            <w:r w:rsidRPr="00C952DD">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575144BA" w14:textId="17360798"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t xml:space="preserve">              </w:t>
            </w:r>
            <w:r w:rsidR="0099738F" w:rsidRPr="00C952DD">
              <w:rPr>
                <w:rFonts w:ascii="Arial" w:eastAsia="Times New Roman" w:hAnsi="Arial"/>
                <w:color w:val="000000"/>
                <w:sz w:val="20"/>
                <w:szCs w:val="20"/>
                <w:lang w:eastAsia="es-MX"/>
              </w:rPr>
              <w:t>1,880</w:t>
            </w:r>
            <w:r w:rsidRPr="00C952DD">
              <w:rPr>
                <w:rFonts w:ascii="Arial" w:eastAsia="Times New Roman" w:hAnsi="Arial"/>
                <w:color w:val="000000"/>
                <w:sz w:val="20"/>
                <w:szCs w:val="20"/>
                <w:lang w:eastAsia="es-MX"/>
              </w:rPr>
              <w:t>.00</w:t>
            </w:r>
          </w:p>
        </w:tc>
      </w:tr>
      <w:tr w:rsidR="0054605C" w:rsidRPr="00C952DD" w14:paraId="584ACECD"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508DCDB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HIERRO Y ROLLIZOS</w:t>
            </w:r>
          </w:p>
        </w:tc>
        <w:tc>
          <w:tcPr>
            <w:tcW w:w="1146" w:type="pct"/>
            <w:tcBorders>
              <w:top w:val="single" w:sz="4" w:space="0" w:color="auto"/>
              <w:left w:val="nil"/>
              <w:bottom w:val="single" w:sz="4" w:space="0" w:color="auto"/>
              <w:right w:val="single" w:sz="4" w:space="0" w:color="auto"/>
            </w:tcBorders>
            <w:shd w:val="clear" w:color="auto" w:fill="auto"/>
            <w:noWrap/>
            <w:hideMark/>
          </w:tcPr>
          <w:p w14:paraId="6B1A381A" w14:textId="7A9E4321"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3,2</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67E72DFC" w14:textId="35B94C45"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99738F" w:rsidRPr="00C952DD">
              <w:rPr>
                <w:rFonts w:ascii="Arial" w:eastAsia="Times New Roman" w:hAnsi="Arial"/>
                <w:color w:val="000000"/>
                <w:sz w:val="20"/>
                <w:szCs w:val="20"/>
                <w:lang w:eastAsia="es-MX"/>
              </w:rPr>
              <w:t>1,920</w:t>
            </w:r>
            <w:r w:rsidRPr="00C952DD">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2ADC1628" w14:textId="5E161635"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t xml:space="preserve">                </w:t>
            </w:r>
            <w:r w:rsidR="00771351" w:rsidRPr="00C952DD">
              <w:rPr>
                <w:rFonts w:ascii="Arial" w:eastAsia="Times New Roman" w:hAnsi="Arial"/>
                <w:color w:val="000000"/>
                <w:sz w:val="20"/>
                <w:szCs w:val="20"/>
                <w:lang w:eastAsia="es-MX"/>
              </w:rPr>
              <w:t xml:space="preserve"> </w:t>
            </w:r>
            <w:r w:rsidR="0099738F" w:rsidRPr="00C952DD">
              <w:rPr>
                <w:rFonts w:ascii="Arial" w:eastAsia="Times New Roman" w:hAnsi="Arial"/>
                <w:color w:val="000000"/>
                <w:sz w:val="20"/>
                <w:szCs w:val="20"/>
                <w:lang w:eastAsia="es-MX"/>
              </w:rPr>
              <w:t>900</w:t>
            </w:r>
            <w:r w:rsidRPr="00C952DD">
              <w:rPr>
                <w:rFonts w:ascii="Arial" w:eastAsia="Times New Roman" w:hAnsi="Arial"/>
                <w:color w:val="000000"/>
                <w:sz w:val="20"/>
                <w:szCs w:val="20"/>
                <w:lang w:eastAsia="es-MX"/>
              </w:rPr>
              <w:t>.00</w:t>
            </w:r>
          </w:p>
        </w:tc>
      </w:tr>
      <w:tr w:rsidR="0054605C" w:rsidRPr="00C952DD" w14:paraId="534BC967"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48EC793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ZINC, ASBESTO, TEJA</w:t>
            </w:r>
          </w:p>
        </w:tc>
        <w:tc>
          <w:tcPr>
            <w:tcW w:w="1146" w:type="pct"/>
            <w:tcBorders>
              <w:top w:val="single" w:sz="4" w:space="0" w:color="auto"/>
              <w:left w:val="nil"/>
              <w:bottom w:val="single" w:sz="4" w:space="0" w:color="auto"/>
              <w:right w:val="single" w:sz="4" w:space="0" w:color="auto"/>
            </w:tcBorders>
            <w:shd w:val="clear" w:color="auto" w:fill="auto"/>
            <w:noWrap/>
            <w:hideMark/>
          </w:tcPr>
          <w:p w14:paraId="32F43982" w14:textId="38203C95"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2,1</w:t>
            </w:r>
            <w:r w:rsidR="0099738F" w:rsidRPr="00C952DD">
              <w:rPr>
                <w:rFonts w:ascii="Arial" w:eastAsia="Times New Roman" w:hAnsi="Arial"/>
                <w:color w:val="000000"/>
                <w:sz w:val="20"/>
                <w:szCs w:val="20"/>
                <w:lang w:eastAsia="es-MX"/>
              </w:rPr>
              <w:t>00</w:t>
            </w:r>
            <w:r w:rsidRPr="00C952DD">
              <w:rPr>
                <w:rFonts w:ascii="Arial" w:eastAsia="Times New Roman" w:hAnsi="Arial"/>
                <w:color w:val="000000"/>
                <w:sz w:val="20"/>
                <w:szCs w:val="20"/>
                <w:lang w:eastAsia="es-MX"/>
              </w:rPr>
              <w:t>.00</w:t>
            </w:r>
          </w:p>
        </w:tc>
        <w:tc>
          <w:tcPr>
            <w:tcW w:w="1177" w:type="pct"/>
            <w:tcBorders>
              <w:top w:val="single" w:sz="4" w:space="0" w:color="auto"/>
              <w:left w:val="nil"/>
              <w:bottom w:val="single" w:sz="4" w:space="0" w:color="auto"/>
              <w:right w:val="single" w:sz="4" w:space="0" w:color="auto"/>
            </w:tcBorders>
            <w:shd w:val="clear" w:color="auto" w:fill="auto"/>
            <w:noWrap/>
            <w:hideMark/>
          </w:tcPr>
          <w:p w14:paraId="5E4EFEFA" w14:textId="17A4E388"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1</w:t>
            </w:r>
            <w:r w:rsidR="0099738F" w:rsidRPr="00C952DD">
              <w:rPr>
                <w:rFonts w:ascii="Arial" w:eastAsia="Times New Roman" w:hAnsi="Arial"/>
                <w:color w:val="000000"/>
                <w:sz w:val="20"/>
                <w:szCs w:val="20"/>
                <w:lang w:eastAsia="es-MX"/>
              </w:rPr>
              <w:t>,400</w:t>
            </w:r>
            <w:r w:rsidRPr="00C952DD">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179892FE" w14:textId="28D265FA"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t xml:space="preserve">               </w:t>
            </w:r>
            <w:r w:rsidR="00771351" w:rsidRPr="00C952DD">
              <w:rPr>
                <w:rFonts w:ascii="Arial" w:eastAsia="Times New Roman" w:hAnsi="Arial"/>
                <w:color w:val="000000"/>
                <w:sz w:val="20"/>
                <w:szCs w:val="20"/>
                <w:lang w:eastAsia="es-MX"/>
              </w:rPr>
              <w:t xml:space="preserve">  </w:t>
            </w:r>
            <w:r w:rsidR="0099738F" w:rsidRPr="00C952DD">
              <w:rPr>
                <w:rFonts w:ascii="Arial" w:eastAsia="Times New Roman" w:hAnsi="Arial"/>
                <w:color w:val="000000"/>
                <w:sz w:val="20"/>
                <w:szCs w:val="20"/>
                <w:lang w:eastAsia="es-MX"/>
              </w:rPr>
              <w:t>720</w:t>
            </w:r>
            <w:r w:rsidRPr="00C952DD">
              <w:rPr>
                <w:rFonts w:ascii="Arial" w:eastAsia="Times New Roman" w:hAnsi="Arial"/>
                <w:color w:val="000000"/>
                <w:sz w:val="20"/>
                <w:szCs w:val="20"/>
                <w:lang w:eastAsia="es-MX"/>
              </w:rPr>
              <w:t>.00</w:t>
            </w:r>
          </w:p>
        </w:tc>
      </w:tr>
      <w:tr w:rsidR="0054605C" w:rsidRPr="00C952DD" w14:paraId="56FD06EC"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1D7A57ED" w14:textId="57F1C2D5" w:rsidR="0054605C" w:rsidRPr="00C952DD" w:rsidRDefault="00771351"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CARTÓ</w:t>
            </w:r>
            <w:r w:rsidR="0054605C" w:rsidRPr="00C952DD">
              <w:rPr>
                <w:rFonts w:ascii="Arial" w:eastAsia="Times New Roman" w:hAnsi="Arial"/>
                <w:color w:val="000000"/>
                <w:sz w:val="20"/>
                <w:szCs w:val="20"/>
                <w:lang w:eastAsia="es-MX"/>
              </w:rPr>
              <w:t>N Y PAJA</w:t>
            </w:r>
          </w:p>
        </w:tc>
        <w:tc>
          <w:tcPr>
            <w:tcW w:w="1146" w:type="pct"/>
            <w:tcBorders>
              <w:top w:val="single" w:sz="4" w:space="0" w:color="auto"/>
              <w:left w:val="nil"/>
              <w:bottom w:val="single" w:sz="4" w:space="0" w:color="auto"/>
              <w:right w:val="single" w:sz="4" w:space="0" w:color="auto"/>
            </w:tcBorders>
            <w:shd w:val="clear" w:color="auto" w:fill="auto"/>
            <w:noWrap/>
            <w:hideMark/>
          </w:tcPr>
          <w:p w14:paraId="798BDAF6" w14:textId="74F2FAF2"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1,0</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055C1498" w14:textId="1FAD19AE"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5</w:t>
            </w:r>
            <w:r w:rsidR="0099738F" w:rsidRPr="00C952DD">
              <w:rPr>
                <w:rFonts w:ascii="Arial" w:eastAsia="Times New Roman" w:hAnsi="Arial"/>
                <w:color w:val="000000"/>
                <w:sz w:val="20"/>
                <w:szCs w:val="20"/>
                <w:lang w:eastAsia="es-MX"/>
              </w:rPr>
              <w:t>2</w:t>
            </w:r>
            <w:r w:rsidRPr="00C952DD">
              <w:rPr>
                <w:rFonts w:ascii="Arial" w:eastAsia="Times New Roman" w:hAnsi="Arial"/>
                <w:color w:val="000000"/>
                <w:sz w:val="20"/>
                <w:szCs w:val="20"/>
                <w:lang w:eastAsia="es-MX"/>
              </w:rPr>
              <w:t>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388EBD32" w14:textId="3F5A17FF"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3</w:t>
            </w:r>
            <w:r w:rsidR="0099738F" w:rsidRPr="00C952DD">
              <w:rPr>
                <w:rFonts w:ascii="Arial" w:eastAsia="Times New Roman" w:hAnsi="Arial"/>
                <w:color w:val="000000"/>
                <w:sz w:val="20"/>
                <w:szCs w:val="20"/>
                <w:lang w:eastAsia="es-MX"/>
              </w:rPr>
              <w:t>10</w:t>
            </w:r>
            <w:r w:rsidRPr="00C952DD">
              <w:rPr>
                <w:rFonts w:ascii="Arial" w:eastAsia="Times New Roman" w:hAnsi="Arial"/>
                <w:color w:val="000000"/>
                <w:sz w:val="20"/>
                <w:szCs w:val="20"/>
                <w:lang w:eastAsia="es-MX"/>
              </w:rPr>
              <w:t>.00</w:t>
            </w:r>
          </w:p>
        </w:tc>
      </w:tr>
      <w:tr w:rsidR="0054605C" w:rsidRPr="00C952DD" w14:paraId="08453D8D" w14:textId="77777777" w:rsidTr="007E1822">
        <w:trPr>
          <w:trHeight w:val="345"/>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8E0B55"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5AAAF683"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3D0D3FB7"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2AF1017F"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6DF08622"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7ABC38FE"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28D6288E"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06CF5D8C"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4927557A"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76CF478F"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14439895"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644E56AA"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1646C8A4" w14:textId="00414DB2"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CONSTRUCCIONES</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8BFDA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CONCRETO</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8F4489" w14:textId="6CA555D4" w:rsidR="0054605C" w:rsidRPr="00C952DD" w:rsidRDefault="007E1822" w:rsidP="00C952DD">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MUROS DE MAMPOSTERÍ</w:t>
            </w:r>
            <w:r w:rsidR="0054605C" w:rsidRPr="00C952DD">
              <w:rPr>
                <w:rFonts w:ascii="Arial" w:eastAsia="Times New Roman" w:hAnsi="Arial"/>
                <w:color w:val="000000"/>
                <w:sz w:val="20"/>
                <w:szCs w:val="20"/>
                <w:lang w:eastAsia="es-MX"/>
              </w:rPr>
              <w:t>A O BLOCK; TECHOS DE CONCRETO ARMADO, MUEBLES DE BAÑO COMPLETOS DE BUENA CALIDAD, DRENAJE ENTUBADO, APLANADOS CON ESTUCO O MOLDURAS, LAMBRINES DE PASTA, A</w:t>
            </w:r>
            <w:r w:rsidRPr="00C952DD">
              <w:rPr>
                <w:rFonts w:ascii="Arial" w:eastAsia="Times New Roman" w:hAnsi="Arial"/>
                <w:color w:val="000000"/>
                <w:sz w:val="20"/>
                <w:szCs w:val="20"/>
                <w:lang w:eastAsia="es-MX"/>
              </w:rPr>
              <w:t>ZULEJO, PISOS DE CERAMICA, MARMÓ</w:t>
            </w:r>
            <w:r w:rsidR="0054605C" w:rsidRPr="00C952DD">
              <w:rPr>
                <w:rFonts w:ascii="Arial" w:eastAsia="Times New Roman" w:hAnsi="Arial"/>
                <w:color w:val="000000"/>
                <w:sz w:val="20"/>
                <w:szCs w:val="20"/>
                <w:lang w:eastAsia="es-MX"/>
              </w:rPr>
              <w:t>L O CANTERA, PUERTAS Y VENTANAS , HERRERIA O ALUMINIO</w:t>
            </w:r>
          </w:p>
        </w:tc>
      </w:tr>
      <w:tr w:rsidR="0054605C" w:rsidRPr="00C952DD" w14:paraId="1ACD1EBC"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356EE69"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19052816"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75DF83B8"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r w:rsidR="0054605C" w:rsidRPr="00C952DD" w14:paraId="0C5F6DC8"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A20D38F"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60F6C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HIERRO Y ROLLIZOS</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E91F37" w14:textId="1E17D2EF" w:rsidR="0054605C" w:rsidRPr="00C952DD" w:rsidRDefault="0054605C" w:rsidP="00C952DD">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xml:space="preserve">MUROS DE MAMPOSTERIA O BLOCK; TECHOS DE </w:t>
            </w:r>
            <w:r w:rsidR="00792667">
              <w:rPr>
                <w:rFonts w:ascii="Arial" w:eastAsia="Times New Roman" w:hAnsi="Arial"/>
                <w:color w:val="000000"/>
                <w:sz w:val="20"/>
                <w:szCs w:val="20"/>
                <w:lang w:eastAsia="es-MX"/>
              </w:rPr>
              <w:t xml:space="preserve">O </w:t>
            </w:r>
            <w:r w:rsidRPr="00C952DD">
              <w:rPr>
                <w:rFonts w:ascii="Arial" w:eastAsia="Times New Roman" w:hAnsi="Arial"/>
                <w:color w:val="000000"/>
                <w:sz w:val="20"/>
                <w:szCs w:val="20"/>
                <w:lang w:eastAsia="es-MX"/>
              </w:rPr>
              <w:t>CON VIGAS DE MADERA O HIERRO, MUEBLES DE BAÑOS COMPLET</w:t>
            </w:r>
            <w:r w:rsidR="007E1822" w:rsidRPr="00C952DD">
              <w:rPr>
                <w:rFonts w:ascii="Arial" w:eastAsia="Times New Roman" w:hAnsi="Arial"/>
                <w:color w:val="000000"/>
                <w:sz w:val="20"/>
                <w:szCs w:val="20"/>
                <w:lang w:eastAsia="es-MX"/>
              </w:rPr>
              <w:t>OS DE MEDIANA CALIDAD L</w:t>
            </w:r>
            <w:r w:rsidRPr="00C952DD">
              <w:rPr>
                <w:rFonts w:ascii="Arial" w:eastAsia="Times New Roman" w:hAnsi="Arial"/>
                <w:color w:val="000000"/>
                <w:sz w:val="20"/>
                <w:szCs w:val="20"/>
                <w:lang w:eastAsia="es-MX"/>
              </w:rPr>
              <w:t>AMB</w:t>
            </w:r>
            <w:r w:rsidR="007E1822" w:rsidRPr="00C952DD">
              <w:rPr>
                <w:rFonts w:ascii="Arial" w:eastAsia="Times New Roman" w:hAnsi="Arial"/>
                <w:color w:val="000000"/>
                <w:sz w:val="20"/>
                <w:szCs w:val="20"/>
                <w:lang w:eastAsia="es-MX"/>
              </w:rPr>
              <w:t>RINES DE PASTA, AZULEJO O CERAMÍ</w:t>
            </w:r>
            <w:r w:rsidRPr="00C952DD">
              <w:rPr>
                <w:rFonts w:ascii="Arial" w:eastAsia="Times New Roman" w:hAnsi="Arial"/>
                <w:color w:val="000000"/>
                <w:sz w:val="20"/>
                <w:szCs w:val="20"/>
                <w:lang w:eastAsia="es-MX"/>
              </w:rPr>
              <w:t>CA, PISOS DE CERAMICA, PUERTA</w:t>
            </w:r>
            <w:r w:rsidR="007E1822" w:rsidRPr="00C952DD">
              <w:rPr>
                <w:rFonts w:ascii="Arial" w:eastAsia="Times New Roman" w:hAnsi="Arial"/>
                <w:color w:val="000000"/>
                <w:sz w:val="20"/>
                <w:szCs w:val="20"/>
                <w:lang w:eastAsia="es-MX"/>
              </w:rPr>
              <w:t>S Y VENTANAS DE MADERA O HERRERÍ</w:t>
            </w:r>
            <w:r w:rsidRPr="00C952DD">
              <w:rPr>
                <w:rFonts w:ascii="Arial" w:eastAsia="Times New Roman" w:hAnsi="Arial"/>
                <w:color w:val="000000"/>
                <w:sz w:val="20"/>
                <w:szCs w:val="20"/>
                <w:lang w:eastAsia="es-MX"/>
              </w:rPr>
              <w:t>A</w:t>
            </w:r>
          </w:p>
        </w:tc>
      </w:tr>
      <w:tr w:rsidR="0054605C" w:rsidRPr="00C952DD" w14:paraId="17ECCA80"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4033B3E"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4B048C18"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087F5501"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r w:rsidR="0054605C" w:rsidRPr="00C952DD" w14:paraId="3F7AED16"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722160BF"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896DD6"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ZINC, ASBESTO, TEJA</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4475455" w14:textId="76CC52B0" w:rsidR="0054605C" w:rsidRPr="00C952DD" w:rsidRDefault="0054605C" w:rsidP="00C952DD">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MUROS DE MAMPOSTERIA O BLOCK</w:t>
            </w:r>
            <w:r w:rsidR="00792667">
              <w:rPr>
                <w:rFonts w:ascii="Arial" w:eastAsia="Times New Roman" w:hAnsi="Arial"/>
                <w:color w:val="000000"/>
                <w:sz w:val="20"/>
                <w:szCs w:val="20"/>
                <w:lang w:eastAsia="es-MX"/>
              </w:rPr>
              <w:t>;</w:t>
            </w:r>
            <w:r w:rsidRPr="00C952DD">
              <w:rPr>
                <w:rFonts w:ascii="Arial" w:eastAsia="Times New Roman" w:hAnsi="Arial"/>
                <w:color w:val="000000"/>
                <w:sz w:val="20"/>
                <w:szCs w:val="20"/>
                <w:lang w:eastAsia="es-MX"/>
              </w:rPr>
              <w:t xml:space="preserve"> TECHOS DE TE</w:t>
            </w:r>
            <w:r w:rsidR="00B664F5">
              <w:rPr>
                <w:rFonts w:ascii="Arial" w:eastAsia="Times New Roman" w:hAnsi="Arial"/>
                <w:color w:val="000000"/>
                <w:sz w:val="20"/>
                <w:szCs w:val="20"/>
                <w:lang w:eastAsia="es-MX"/>
              </w:rPr>
              <w:t>JA, PAJA, LAMINA; MUEBLES DE BAÑ</w:t>
            </w:r>
            <w:r w:rsidRPr="00C952DD">
              <w:rPr>
                <w:rFonts w:ascii="Arial" w:eastAsia="Times New Roman" w:hAnsi="Arial"/>
                <w:color w:val="000000"/>
                <w:sz w:val="20"/>
                <w:szCs w:val="20"/>
                <w:lang w:eastAsia="es-MX"/>
              </w:rPr>
              <w:t>OS COMPLETOS; PISOS DE PASTAS: PUERTAS Y VENTANAS DE MADERA O HERRERIA</w:t>
            </w:r>
          </w:p>
        </w:tc>
      </w:tr>
      <w:tr w:rsidR="0054605C" w:rsidRPr="00C952DD" w14:paraId="29F4CF33"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9E64546"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41FC77EE"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0D91B5B6"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r w:rsidR="0054605C" w:rsidRPr="00C952DD" w14:paraId="55FB2744"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2FBDA754"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C90627" w14:textId="4EB86B41"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CART</w:t>
            </w:r>
            <w:r w:rsidR="005A73F3" w:rsidRPr="00C952DD">
              <w:rPr>
                <w:rFonts w:ascii="Arial" w:eastAsia="Times New Roman" w:hAnsi="Arial"/>
                <w:color w:val="000000"/>
                <w:sz w:val="20"/>
                <w:szCs w:val="20"/>
                <w:lang w:eastAsia="es-MX"/>
              </w:rPr>
              <w:t>Ó</w:t>
            </w:r>
            <w:r w:rsidRPr="00C952DD">
              <w:rPr>
                <w:rFonts w:ascii="Arial" w:eastAsia="Times New Roman" w:hAnsi="Arial"/>
                <w:color w:val="000000"/>
                <w:sz w:val="20"/>
                <w:szCs w:val="20"/>
                <w:lang w:eastAsia="es-MX"/>
              </w:rPr>
              <w:t>N Y PAJA</w:t>
            </w:r>
          </w:p>
        </w:tc>
        <w:tc>
          <w:tcPr>
            <w:tcW w:w="252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FDC854" w14:textId="62332CB6" w:rsidR="0054605C" w:rsidRPr="00C952DD" w:rsidRDefault="0054605C" w:rsidP="00792667">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MUROS DE MADERA; TECHOS DE TEJA, PAJA, LAMINA</w:t>
            </w:r>
            <w:r w:rsidR="00792667">
              <w:rPr>
                <w:rFonts w:ascii="Arial" w:eastAsia="Times New Roman" w:hAnsi="Arial"/>
                <w:color w:val="000000"/>
                <w:sz w:val="20"/>
                <w:szCs w:val="20"/>
                <w:lang w:eastAsia="es-MX"/>
              </w:rPr>
              <w:t>; PISOS DE TIERRA;</w:t>
            </w:r>
            <w:r w:rsidRPr="00C952DD">
              <w:rPr>
                <w:rFonts w:ascii="Arial" w:eastAsia="Times New Roman" w:hAnsi="Arial"/>
                <w:color w:val="000000"/>
                <w:sz w:val="20"/>
                <w:szCs w:val="20"/>
                <w:lang w:eastAsia="es-MX"/>
              </w:rPr>
              <w:t xml:space="preserve"> PUERTAS Y VENTANAS DE MADERA O HERRER</w:t>
            </w:r>
            <w:r w:rsidR="005A73F3" w:rsidRPr="00C952DD">
              <w:rPr>
                <w:rFonts w:ascii="Arial" w:eastAsia="Times New Roman" w:hAnsi="Arial"/>
                <w:color w:val="000000"/>
                <w:sz w:val="20"/>
                <w:szCs w:val="20"/>
                <w:lang w:eastAsia="es-MX"/>
              </w:rPr>
              <w:t>Í</w:t>
            </w:r>
            <w:r w:rsidRPr="00C952DD">
              <w:rPr>
                <w:rFonts w:ascii="Arial" w:eastAsia="Times New Roman" w:hAnsi="Arial"/>
                <w:color w:val="000000"/>
                <w:sz w:val="20"/>
                <w:szCs w:val="20"/>
                <w:lang w:eastAsia="es-MX"/>
              </w:rPr>
              <w:t>A</w:t>
            </w:r>
          </w:p>
        </w:tc>
      </w:tr>
      <w:tr w:rsidR="0054605C" w:rsidRPr="00C952DD" w14:paraId="4107386C"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1F1E32FF"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64972B90"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auto"/>
              <w:right w:val="single" w:sz="4" w:space="0" w:color="auto"/>
            </w:tcBorders>
            <w:hideMark/>
          </w:tcPr>
          <w:p w14:paraId="166F25BB"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bl>
    <w:p w14:paraId="4D0C57A2" w14:textId="2DE1804E" w:rsidR="0054605C" w:rsidRPr="00C952DD" w:rsidRDefault="0054605C" w:rsidP="001071A6">
      <w:pPr>
        <w:pStyle w:val="Textoindependiente"/>
        <w:spacing w:before="0"/>
        <w:ind w:left="0"/>
        <w:jc w:val="both"/>
        <w:rPr>
          <w:rFonts w:ascii="Arial" w:hAnsi="Arial" w:cs="Arial"/>
          <w:b/>
          <w:sz w:val="20"/>
          <w:szCs w:val="20"/>
        </w:rPr>
      </w:pPr>
    </w:p>
    <w:p w14:paraId="6D8AB7DE" w14:textId="68E01F94" w:rsidR="00A87DAD" w:rsidRPr="00C952DD" w:rsidRDefault="00B86B50" w:rsidP="00C952DD">
      <w:pPr>
        <w:pStyle w:val="Textoindependiente"/>
        <w:numPr>
          <w:ilvl w:val="0"/>
          <w:numId w:val="16"/>
        </w:numPr>
        <w:spacing w:before="0" w:line="360" w:lineRule="auto"/>
        <w:ind w:left="0" w:firstLine="0"/>
        <w:jc w:val="both"/>
        <w:rPr>
          <w:rFonts w:ascii="Arial" w:hAnsi="Arial" w:cs="Arial"/>
          <w:sz w:val="20"/>
          <w:szCs w:val="20"/>
        </w:rPr>
      </w:pPr>
      <w:r w:rsidRPr="00C952DD">
        <w:rPr>
          <w:rFonts w:ascii="Arial" w:hAnsi="Arial" w:cs="Arial"/>
          <w:sz w:val="20"/>
          <w:szCs w:val="20"/>
        </w:rPr>
        <w:t>T</w:t>
      </w:r>
      <w:r w:rsidR="00731F76" w:rsidRPr="00C952DD">
        <w:rPr>
          <w:rFonts w:ascii="Arial" w:hAnsi="Arial" w:cs="Arial"/>
          <w:sz w:val="20"/>
          <w:szCs w:val="20"/>
        </w:rPr>
        <w:t>odas las construcciones existentes (tipo y calidad). en caso de no estar clasificadas las construcciones se propone usar un valor genérico del tipo de construcción concreto de zona media correspondiente a $3,240.00/m2</w:t>
      </w:r>
    </w:p>
    <w:p w14:paraId="3DB748BC" w14:textId="77777777" w:rsidR="00E73F89" w:rsidRPr="001071A6" w:rsidRDefault="00E73F89" w:rsidP="001071A6">
      <w:pPr>
        <w:pStyle w:val="Textoindependiente"/>
        <w:spacing w:before="0"/>
        <w:ind w:left="0"/>
        <w:jc w:val="both"/>
        <w:rPr>
          <w:rFonts w:ascii="Arial" w:hAnsi="Arial" w:cs="Arial"/>
          <w:sz w:val="16"/>
          <w:szCs w:val="16"/>
        </w:rPr>
      </w:pPr>
    </w:p>
    <w:p w14:paraId="776EC626" w14:textId="62ED25ED" w:rsidR="00E73F89" w:rsidRPr="00C952DD" w:rsidRDefault="00E73F89" w:rsidP="00C952DD">
      <w:pPr>
        <w:pStyle w:val="Textoindependiente"/>
        <w:numPr>
          <w:ilvl w:val="0"/>
          <w:numId w:val="16"/>
        </w:numPr>
        <w:spacing w:before="0" w:line="360" w:lineRule="auto"/>
        <w:ind w:left="0" w:firstLine="0"/>
        <w:jc w:val="both"/>
        <w:rPr>
          <w:rFonts w:ascii="Arial" w:hAnsi="Arial" w:cs="Arial"/>
          <w:bCs/>
          <w:sz w:val="20"/>
          <w:szCs w:val="20"/>
        </w:rPr>
      </w:pPr>
      <w:r w:rsidRPr="00C952DD">
        <w:rPr>
          <w:rFonts w:ascii="Arial" w:hAnsi="Arial" w:cs="Arial"/>
          <w:bCs/>
          <w:sz w:val="20"/>
          <w:szCs w:val="20"/>
        </w:rPr>
        <w:t>Una vez teniendo el valor catastral actualizado del inmueble o terreno se aplicará con el factor de 0.00025.</w:t>
      </w:r>
    </w:p>
    <w:p w14:paraId="16A5C338" w14:textId="3B6E2286" w:rsidR="00E73F89" w:rsidRPr="00C952DD" w:rsidRDefault="00E73F89" w:rsidP="00C952DD">
      <w:pPr>
        <w:pStyle w:val="Textoindependiente"/>
        <w:spacing w:before="0" w:line="360" w:lineRule="auto"/>
        <w:ind w:left="0"/>
        <w:jc w:val="both"/>
        <w:rPr>
          <w:rFonts w:ascii="Arial" w:hAnsi="Arial" w:cs="Arial"/>
          <w:b/>
          <w:sz w:val="20"/>
          <w:szCs w:val="20"/>
        </w:rPr>
      </w:pPr>
    </w:p>
    <w:p w14:paraId="4A5B7F7F" w14:textId="3B8B7446"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14.- </w:t>
      </w:r>
      <w:r w:rsidRPr="00C952DD">
        <w:rPr>
          <w:rFonts w:ascii="Arial" w:hAnsi="Arial" w:cs="Arial"/>
          <w:sz w:val="20"/>
          <w:szCs w:val="20"/>
        </w:rPr>
        <w:t xml:space="preserve">Cuando se pague el impuesto anual </w:t>
      </w:r>
      <w:r w:rsidR="00752B42" w:rsidRPr="00C952DD">
        <w:rPr>
          <w:rFonts w:ascii="Arial" w:hAnsi="Arial" w:cs="Arial"/>
          <w:sz w:val="20"/>
          <w:szCs w:val="20"/>
        </w:rPr>
        <w:t>durante el mes de enero</w:t>
      </w:r>
      <w:r w:rsidRPr="00C952DD">
        <w:rPr>
          <w:rFonts w:ascii="Arial" w:hAnsi="Arial" w:cs="Arial"/>
          <w:sz w:val="20"/>
          <w:szCs w:val="20"/>
        </w:rPr>
        <w:t xml:space="preserve"> del año en curso, el contribuyente gozará de un descuento del </w:t>
      </w:r>
      <w:r w:rsidR="00752B42" w:rsidRPr="00C952DD">
        <w:rPr>
          <w:rFonts w:ascii="Arial" w:hAnsi="Arial" w:cs="Arial"/>
          <w:b/>
          <w:bCs/>
          <w:sz w:val="20"/>
          <w:szCs w:val="20"/>
        </w:rPr>
        <w:t>2</w:t>
      </w:r>
      <w:r w:rsidRPr="00C952DD">
        <w:rPr>
          <w:rFonts w:ascii="Arial" w:hAnsi="Arial" w:cs="Arial"/>
          <w:b/>
          <w:bCs/>
          <w:sz w:val="20"/>
          <w:szCs w:val="20"/>
        </w:rPr>
        <w:t>0%</w:t>
      </w:r>
      <w:r w:rsidRPr="00C952DD">
        <w:rPr>
          <w:rFonts w:ascii="Arial" w:hAnsi="Arial" w:cs="Arial"/>
          <w:sz w:val="20"/>
          <w:szCs w:val="20"/>
        </w:rPr>
        <w:t xml:space="preserve"> sobre el importe del</w:t>
      </w:r>
      <w:r w:rsidR="00B86B50" w:rsidRPr="00C952DD">
        <w:rPr>
          <w:rFonts w:ascii="Arial" w:hAnsi="Arial" w:cs="Arial"/>
          <w:sz w:val="20"/>
          <w:szCs w:val="20"/>
        </w:rPr>
        <w:t xml:space="preserve"> </w:t>
      </w:r>
      <w:r w:rsidRPr="00C952DD">
        <w:rPr>
          <w:rFonts w:ascii="Arial" w:hAnsi="Arial" w:cs="Arial"/>
          <w:sz w:val="20"/>
          <w:szCs w:val="20"/>
        </w:rPr>
        <w:t>impuesto.</w:t>
      </w:r>
    </w:p>
    <w:p w14:paraId="333713AA" w14:textId="77777777" w:rsidR="004E1162" w:rsidRPr="00C952DD" w:rsidRDefault="004E1162" w:rsidP="00C952DD">
      <w:pPr>
        <w:pStyle w:val="Textoindependiente"/>
        <w:spacing w:before="0" w:line="360" w:lineRule="auto"/>
        <w:ind w:left="0"/>
        <w:jc w:val="both"/>
        <w:rPr>
          <w:rFonts w:ascii="Arial" w:hAnsi="Arial" w:cs="Arial"/>
          <w:sz w:val="20"/>
          <w:szCs w:val="20"/>
        </w:rPr>
      </w:pPr>
    </w:p>
    <w:p w14:paraId="62FA2324" w14:textId="77777777"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Cuando el contribuyente presente su credencial expedida por el Instituto Nacional de las Personas Adultas Mayores (INAPAM) se le aplicará el 50% de descuento.</w:t>
      </w:r>
    </w:p>
    <w:p w14:paraId="312319BC" w14:textId="77777777" w:rsidR="008C2079" w:rsidRPr="00C952DD" w:rsidRDefault="008C2079" w:rsidP="00C952DD">
      <w:pPr>
        <w:pStyle w:val="Textoindependiente"/>
        <w:spacing w:before="0" w:line="360" w:lineRule="auto"/>
        <w:ind w:left="0"/>
        <w:jc w:val="both"/>
        <w:rPr>
          <w:rFonts w:ascii="Arial" w:hAnsi="Arial" w:cs="Arial"/>
          <w:sz w:val="20"/>
          <w:szCs w:val="20"/>
        </w:rPr>
      </w:pPr>
    </w:p>
    <w:p w14:paraId="2A9F0C3A" w14:textId="3D1934C2"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15.- </w:t>
      </w:r>
      <w:r w:rsidRPr="00C952DD">
        <w:rPr>
          <w:rFonts w:ascii="Arial" w:hAnsi="Arial" w:cs="Arial"/>
          <w:sz w:val="20"/>
          <w:szCs w:val="20"/>
        </w:rPr>
        <w:t>El impuesto predial con base en las rentas o frutos civiles que produzcan los inmuebles causará el impuesto con base en la siguiente tabla de</w:t>
      </w:r>
      <w:r w:rsidR="0011593E" w:rsidRPr="00C952DD">
        <w:rPr>
          <w:rFonts w:ascii="Arial" w:hAnsi="Arial" w:cs="Arial"/>
          <w:sz w:val="20"/>
          <w:szCs w:val="20"/>
        </w:rPr>
        <w:t xml:space="preserve"> </w:t>
      </w:r>
      <w:r w:rsidRPr="00C952DD">
        <w:rPr>
          <w:rFonts w:ascii="Arial" w:hAnsi="Arial" w:cs="Arial"/>
          <w:sz w:val="20"/>
          <w:szCs w:val="20"/>
        </w:rPr>
        <w:t>tarifas:</w:t>
      </w:r>
    </w:p>
    <w:p w14:paraId="32A4D920"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3"/>
        <w:gridCol w:w="1427"/>
      </w:tblGrid>
      <w:tr w:rsidR="008C2079" w:rsidRPr="00C952DD" w14:paraId="06FD20EC" w14:textId="77777777" w:rsidTr="00EB6FBF">
        <w:trPr>
          <w:trHeight w:val="444"/>
        </w:trPr>
        <w:tc>
          <w:tcPr>
            <w:tcW w:w="7573" w:type="dxa"/>
            <w:shd w:val="clear" w:color="auto" w:fill="auto"/>
          </w:tcPr>
          <w:p w14:paraId="792A621C"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sz w:val="20"/>
                <w:szCs w:val="20"/>
              </w:rPr>
              <w:t>Sobre la renta o frutos civiles mensuales por casas habitación:</w:t>
            </w:r>
          </w:p>
        </w:tc>
        <w:tc>
          <w:tcPr>
            <w:tcW w:w="1427" w:type="dxa"/>
            <w:shd w:val="clear" w:color="auto" w:fill="auto"/>
          </w:tcPr>
          <w:p w14:paraId="6A02C2EE" w14:textId="77777777" w:rsidR="008C2079" w:rsidRPr="00C952DD" w:rsidRDefault="008C2079" w:rsidP="001071A6">
            <w:pPr>
              <w:pStyle w:val="TableParagraph"/>
              <w:spacing w:line="360" w:lineRule="auto"/>
              <w:jc w:val="center"/>
              <w:rPr>
                <w:rFonts w:ascii="Arial" w:hAnsi="Arial" w:cs="Arial"/>
                <w:sz w:val="20"/>
                <w:szCs w:val="20"/>
              </w:rPr>
            </w:pPr>
            <w:r w:rsidRPr="00C952DD">
              <w:rPr>
                <w:rFonts w:ascii="Arial" w:hAnsi="Arial" w:cs="Arial"/>
                <w:sz w:val="20"/>
                <w:szCs w:val="20"/>
              </w:rPr>
              <w:t>2 %</w:t>
            </w:r>
          </w:p>
        </w:tc>
      </w:tr>
      <w:tr w:rsidR="008C2079" w:rsidRPr="00C952DD" w14:paraId="48FA18C8" w14:textId="77777777" w:rsidTr="00EB6FBF">
        <w:trPr>
          <w:trHeight w:val="444"/>
        </w:trPr>
        <w:tc>
          <w:tcPr>
            <w:tcW w:w="7573" w:type="dxa"/>
            <w:shd w:val="clear" w:color="auto" w:fill="auto"/>
          </w:tcPr>
          <w:p w14:paraId="37E4A5E6"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sz w:val="20"/>
                <w:szCs w:val="20"/>
              </w:rPr>
              <w:t>Sobre la renta o frutos civiles mensuales por actividades comerciales:</w:t>
            </w:r>
          </w:p>
        </w:tc>
        <w:tc>
          <w:tcPr>
            <w:tcW w:w="1427" w:type="dxa"/>
            <w:shd w:val="clear" w:color="auto" w:fill="auto"/>
          </w:tcPr>
          <w:p w14:paraId="59BD29D1" w14:textId="77777777" w:rsidR="008C2079" w:rsidRPr="00C952DD" w:rsidRDefault="008C2079" w:rsidP="001071A6">
            <w:pPr>
              <w:pStyle w:val="TableParagraph"/>
              <w:spacing w:line="360" w:lineRule="auto"/>
              <w:jc w:val="center"/>
              <w:rPr>
                <w:rFonts w:ascii="Arial" w:hAnsi="Arial" w:cs="Arial"/>
                <w:sz w:val="20"/>
                <w:szCs w:val="20"/>
              </w:rPr>
            </w:pPr>
            <w:r w:rsidRPr="00C952DD">
              <w:rPr>
                <w:rFonts w:ascii="Arial" w:hAnsi="Arial" w:cs="Arial"/>
                <w:sz w:val="20"/>
                <w:szCs w:val="20"/>
              </w:rPr>
              <w:t>2 %</w:t>
            </w:r>
          </w:p>
        </w:tc>
      </w:tr>
    </w:tbl>
    <w:p w14:paraId="3D95930A" w14:textId="77777777" w:rsidR="008C2079" w:rsidRPr="00C952DD" w:rsidRDefault="008C2079" w:rsidP="00C952DD">
      <w:pPr>
        <w:pStyle w:val="Ttulo1"/>
        <w:spacing w:before="0" w:line="360" w:lineRule="auto"/>
        <w:ind w:left="0"/>
        <w:jc w:val="both"/>
        <w:rPr>
          <w:rFonts w:ascii="Arial" w:hAnsi="Arial" w:cs="Arial"/>
          <w:sz w:val="20"/>
          <w:szCs w:val="20"/>
        </w:rPr>
      </w:pPr>
    </w:p>
    <w:p w14:paraId="2E36AD11" w14:textId="692DB67D" w:rsidR="008C2079" w:rsidRPr="00C952DD" w:rsidRDefault="00B86B50" w:rsidP="00C952DD">
      <w:pPr>
        <w:spacing w:after="0" w:line="360" w:lineRule="auto"/>
        <w:jc w:val="center"/>
        <w:rPr>
          <w:rFonts w:ascii="Arial" w:hAnsi="Arial"/>
          <w:b/>
          <w:sz w:val="20"/>
          <w:szCs w:val="20"/>
        </w:rPr>
      </w:pPr>
      <w:r w:rsidRPr="00C952DD">
        <w:rPr>
          <w:rFonts w:ascii="Arial" w:hAnsi="Arial"/>
          <w:b/>
          <w:sz w:val="20"/>
          <w:szCs w:val="20"/>
        </w:rPr>
        <w:t>CAPÍT</w:t>
      </w:r>
      <w:r w:rsidR="008C2079" w:rsidRPr="00C952DD">
        <w:rPr>
          <w:rFonts w:ascii="Arial" w:hAnsi="Arial"/>
          <w:b/>
          <w:sz w:val="20"/>
          <w:szCs w:val="20"/>
        </w:rPr>
        <w:t>ULO II</w:t>
      </w:r>
    </w:p>
    <w:p w14:paraId="70F4DF31" w14:textId="22061896" w:rsidR="004E1162" w:rsidRPr="00C952DD" w:rsidRDefault="008C2079" w:rsidP="00C952DD">
      <w:pPr>
        <w:spacing w:after="0" w:line="360" w:lineRule="auto"/>
        <w:jc w:val="center"/>
        <w:rPr>
          <w:rFonts w:ascii="Arial" w:hAnsi="Arial"/>
          <w:b/>
          <w:sz w:val="20"/>
          <w:szCs w:val="20"/>
        </w:rPr>
      </w:pPr>
      <w:r w:rsidRPr="00C952DD">
        <w:rPr>
          <w:rFonts w:ascii="Arial" w:hAnsi="Arial"/>
          <w:b/>
          <w:sz w:val="20"/>
          <w:szCs w:val="20"/>
        </w:rPr>
        <w:t>Del Impuesto sobre Adquisición de Inmuebles</w:t>
      </w:r>
    </w:p>
    <w:p w14:paraId="5EEA0A02" w14:textId="77777777" w:rsidR="00B86B50" w:rsidRPr="00C952DD" w:rsidRDefault="00B86B50" w:rsidP="00C952DD">
      <w:pPr>
        <w:spacing w:after="0" w:line="360" w:lineRule="auto"/>
        <w:jc w:val="center"/>
        <w:rPr>
          <w:rFonts w:ascii="Arial" w:hAnsi="Arial"/>
          <w:b/>
          <w:sz w:val="20"/>
          <w:szCs w:val="20"/>
        </w:rPr>
      </w:pPr>
    </w:p>
    <w:p w14:paraId="515E52EA" w14:textId="4A972A14" w:rsidR="004E1162"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16.- </w:t>
      </w:r>
      <w:r w:rsidRPr="00C952DD">
        <w:rPr>
          <w:rFonts w:ascii="Arial" w:hAnsi="Arial" w:cs="Arial"/>
          <w:sz w:val="20"/>
          <w:szCs w:val="20"/>
        </w:rPr>
        <w:t>El impuesto a que se refiere este capítulo, se calculará aplicando la tasa del 2% a la base gravable señalada en la Ley de Hacienda del Municipio de San Felipe,</w:t>
      </w:r>
      <w:r w:rsidR="0011593E" w:rsidRPr="00C952DD">
        <w:rPr>
          <w:rFonts w:ascii="Arial" w:hAnsi="Arial" w:cs="Arial"/>
          <w:sz w:val="20"/>
          <w:szCs w:val="20"/>
        </w:rPr>
        <w:t xml:space="preserve"> </w:t>
      </w:r>
      <w:r w:rsidRPr="00C952DD">
        <w:rPr>
          <w:rFonts w:ascii="Arial" w:hAnsi="Arial" w:cs="Arial"/>
          <w:sz w:val="20"/>
          <w:szCs w:val="20"/>
        </w:rPr>
        <w:t>Yucatán.</w:t>
      </w:r>
    </w:p>
    <w:p w14:paraId="105408E9" w14:textId="77777777" w:rsidR="00B86B50" w:rsidRPr="00C952DD" w:rsidRDefault="00B86B50" w:rsidP="00C952DD">
      <w:pPr>
        <w:pStyle w:val="Textoindependiente"/>
        <w:spacing w:before="0" w:line="360" w:lineRule="auto"/>
        <w:ind w:left="0"/>
        <w:jc w:val="both"/>
        <w:rPr>
          <w:rFonts w:ascii="Arial" w:hAnsi="Arial" w:cs="Arial"/>
          <w:sz w:val="20"/>
          <w:szCs w:val="20"/>
        </w:rPr>
      </w:pPr>
    </w:p>
    <w:p w14:paraId="2A9FC8A1" w14:textId="5E7F7992" w:rsidR="008C2079" w:rsidRPr="00C952DD" w:rsidRDefault="00B86B50" w:rsidP="00C952DD">
      <w:pPr>
        <w:spacing w:after="0" w:line="360" w:lineRule="auto"/>
        <w:jc w:val="center"/>
        <w:rPr>
          <w:rFonts w:ascii="Arial" w:hAnsi="Arial"/>
          <w:b/>
          <w:sz w:val="20"/>
          <w:szCs w:val="20"/>
        </w:rPr>
      </w:pPr>
      <w:r w:rsidRPr="00C952DD">
        <w:rPr>
          <w:rFonts w:ascii="Arial" w:hAnsi="Arial"/>
          <w:b/>
          <w:sz w:val="20"/>
          <w:szCs w:val="20"/>
        </w:rPr>
        <w:t>CAPÍ</w:t>
      </w:r>
      <w:r w:rsidR="008C2079" w:rsidRPr="00C952DD">
        <w:rPr>
          <w:rFonts w:ascii="Arial" w:hAnsi="Arial"/>
          <w:b/>
          <w:sz w:val="20"/>
          <w:szCs w:val="20"/>
        </w:rPr>
        <w:t>TULO III</w:t>
      </w:r>
    </w:p>
    <w:p w14:paraId="4EE0985C" w14:textId="77777777" w:rsidR="008C2079" w:rsidRPr="00C952DD" w:rsidRDefault="008C2079" w:rsidP="00C952DD">
      <w:pPr>
        <w:spacing w:after="0" w:line="360" w:lineRule="auto"/>
        <w:jc w:val="center"/>
        <w:rPr>
          <w:rFonts w:ascii="Arial" w:hAnsi="Arial"/>
          <w:b/>
          <w:sz w:val="20"/>
          <w:szCs w:val="20"/>
        </w:rPr>
      </w:pPr>
      <w:r w:rsidRPr="00C952DD">
        <w:rPr>
          <w:rFonts w:ascii="Arial" w:hAnsi="Arial"/>
          <w:b/>
          <w:sz w:val="20"/>
          <w:szCs w:val="20"/>
        </w:rPr>
        <w:t>Impuesto sobre Diversiones y Espectáculos Públicos</w:t>
      </w:r>
    </w:p>
    <w:p w14:paraId="538ECE8F" w14:textId="77777777" w:rsidR="00B86B50" w:rsidRPr="00C952DD" w:rsidRDefault="00B86B50" w:rsidP="00C952DD">
      <w:pPr>
        <w:spacing w:after="0" w:line="360" w:lineRule="auto"/>
        <w:jc w:val="center"/>
        <w:rPr>
          <w:rFonts w:ascii="Arial" w:hAnsi="Arial"/>
          <w:b/>
          <w:sz w:val="20"/>
          <w:szCs w:val="20"/>
        </w:rPr>
      </w:pPr>
    </w:p>
    <w:p w14:paraId="1223015F" w14:textId="77777777"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Artículo 17.-</w:t>
      </w:r>
      <w:r w:rsidRPr="00C952DD">
        <w:rPr>
          <w:rFonts w:ascii="Arial" w:hAnsi="Arial" w:cs="Arial"/>
          <w:sz w:val="20"/>
          <w:szCs w:val="20"/>
        </w:rPr>
        <w:t>El impuesto se calculará sobre el monto total de la cuota fija y se determinará aplicando de la siguiente manera:</w:t>
      </w:r>
    </w:p>
    <w:p w14:paraId="63F85C45"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620"/>
      </w:tblGrid>
      <w:tr w:rsidR="008C2079" w:rsidRPr="00C952DD" w14:paraId="37834DE8" w14:textId="77777777" w:rsidTr="00D525F4">
        <w:trPr>
          <w:trHeight w:val="342"/>
        </w:trPr>
        <w:tc>
          <w:tcPr>
            <w:tcW w:w="7380" w:type="dxa"/>
            <w:shd w:val="clear" w:color="auto" w:fill="auto"/>
          </w:tcPr>
          <w:p w14:paraId="49F8BD33" w14:textId="77777777" w:rsidR="008C2079" w:rsidRPr="00C952DD" w:rsidRDefault="008C2079" w:rsidP="00C952DD">
            <w:pPr>
              <w:pStyle w:val="TableParagraph"/>
              <w:spacing w:line="360" w:lineRule="auto"/>
              <w:jc w:val="both"/>
              <w:rPr>
                <w:rFonts w:ascii="Arial" w:hAnsi="Arial" w:cs="Arial"/>
                <w:b/>
                <w:sz w:val="20"/>
                <w:szCs w:val="20"/>
              </w:rPr>
            </w:pPr>
            <w:r w:rsidRPr="00C952DD">
              <w:rPr>
                <w:rFonts w:ascii="Arial" w:hAnsi="Arial" w:cs="Arial"/>
                <w:b/>
                <w:sz w:val="20"/>
                <w:szCs w:val="20"/>
              </w:rPr>
              <w:t>Concepto</w:t>
            </w:r>
          </w:p>
        </w:tc>
        <w:tc>
          <w:tcPr>
            <w:tcW w:w="1620" w:type="dxa"/>
            <w:shd w:val="clear" w:color="auto" w:fill="auto"/>
            <w:vAlign w:val="center"/>
          </w:tcPr>
          <w:p w14:paraId="667F2A36" w14:textId="77777777" w:rsidR="008C2079" w:rsidRPr="00C952DD" w:rsidRDefault="00C668E7" w:rsidP="00D525F4">
            <w:pPr>
              <w:pStyle w:val="TableParagraph"/>
              <w:spacing w:line="360" w:lineRule="auto"/>
              <w:jc w:val="center"/>
              <w:rPr>
                <w:rFonts w:ascii="Arial" w:hAnsi="Arial" w:cs="Arial"/>
                <w:b/>
                <w:sz w:val="20"/>
                <w:szCs w:val="20"/>
              </w:rPr>
            </w:pPr>
            <w:r w:rsidRPr="00C952DD">
              <w:rPr>
                <w:rFonts w:ascii="Arial" w:hAnsi="Arial" w:cs="Arial"/>
                <w:b/>
                <w:sz w:val="20"/>
                <w:szCs w:val="20"/>
              </w:rPr>
              <w:t>TASA</w:t>
            </w:r>
          </w:p>
        </w:tc>
      </w:tr>
      <w:tr w:rsidR="008C2079" w:rsidRPr="00C952DD" w14:paraId="5D9A3C76" w14:textId="77777777" w:rsidTr="00D525F4">
        <w:trPr>
          <w:trHeight w:val="342"/>
        </w:trPr>
        <w:tc>
          <w:tcPr>
            <w:tcW w:w="7380" w:type="dxa"/>
            <w:shd w:val="clear" w:color="auto" w:fill="auto"/>
          </w:tcPr>
          <w:p w14:paraId="43509386" w14:textId="4C281ACF" w:rsidR="008C2079" w:rsidRPr="00C952DD" w:rsidRDefault="008C2079"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Luz y</w:t>
            </w:r>
            <w:r w:rsidR="007E1822" w:rsidRPr="00C952DD">
              <w:rPr>
                <w:rFonts w:ascii="Arial" w:hAnsi="Arial" w:cs="Arial"/>
                <w:sz w:val="20"/>
                <w:szCs w:val="20"/>
              </w:rPr>
              <w:t xml:space="preserve"> </w:t>
            </w:r>
            <w:r w:rsidRPr="00C952DD">
              <w:rPr>
                <w:rFonts w:ascii="Arial" w:hAnsi="Arial" w:cs="Arial"/>
                <w:sz w:val="20"/>
                <w:szCs w:val="20"/>
              </w:rPr>
              <w:t>sonido</w:t>
            </w:r>
          </w:p>
        </w:tc>
        <w:tc>
          <w:tcPr>
            <w:tcW w:w="1620" w:type="dxa"/>
            <w:shd w:val="clear" w:color="auto" w:fill="auto"/>
            <w:vAlign w:val="center"/>
          </w:tcPr>
          <w:p w14:paraId="05385825"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60D81532" w14:textId="77777777" w:rsidTr="00D525F4">
        <w:trPr>
          <w:trHeight w:val="345"/>
        </w:trPr>
        <w:tc>
          <w:tcPr>
            <w:tcW w:w="7380" w:type="dxa"/>
            <w:shd w:val="clear" w:color="auto" w:fill="auto"/>
          </w:tcPr>
          <w:p w14:paraId="010E5D7A"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Bailes populares</w:t>
            </w:r>
          </w:p>
        </w:tc>
        <w:tc>
          <w:tcPr>
            <w:tcW w:w="1620" w:type="dxa"/>
            <w:shd w:val="clear" w:color="auto" w:fill="auto"/>
            <w:vAlign w:val="center"/>
          </w:tcPr>
          <w:p w14:paraId="1F24C64C"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1BD1CEC7" w14:textId="77777777" w:rsidTr="00D525F4">
        <w:trPr>
          <w:trHeight w:val="345"/>
        </w:trPr>
        <w:tc>
          <w:tcPr>
            <w:tcW w:w="7380" w:type="dxa"/>
            <w:shd w:val="clear" w:color="auto" w:fill="auto"/>
          </w:tcPr>
          <w:p w14:paraId="5CB1FE5C"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Bailes internacionales</w:t>
            </w:r>
          </w:p>
        </w:tc>
        <w:tc>
          <w:tcPr>
            <w:tcW w:w="1620" w:type="dxa"/>
            <w:shd w:val="clear" w:color="auto" w:fill="auto"/>
            <w:vAlign w:val="center"/>
          </w:tcPr>
          <w:p w14:paraId="3377F3D4"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1C8A526E" w14:textId="77777777" w:rsidTr="00D525F4">
        <w:trPr>
          <w:trHeight w:val="345"/>
        </w:trPr>
        <w:tc>
          <w:tcPr>
            <w:tcW w:w="7380" w:type="dxa"/>
            <w:shd w:val="clear" w:color="auto" w:fill="auto"/>
          </w:tcPr>
          <w:p w14:paraId="5AF67C10" w14:textId="497E2BAE" w:rsidR="008C2079" w:rsidRPr="00C952DD" w:rsidRDefault="00A72F00"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IV.-</w:t>
            </w:r>
            <w:r w:rsidR="008C2079" w:rsidRPr="00C952DD">
              <w:rPr>
                <w:rFonts w:ascii="Arial" w:hAnsi="Arial" w:cs="Arial"/>
                <w:sz w:val="20"/>
                <w:szCs w:val="20"/>
              </w:rPr>
              <w:t>Verbenas</w:t>
            </w:r>
          </w:p>
        </w:tc>
        <w:tc>
          <w:tcPr>
            <w:tcW w:w="1620" w:type="dxa"/>
            <w:shd w:val="clear" w:color="auto" w:fill="auto"/>
            <w:vAlign w:val="center"/>
          </w:tcPr>
          <w:p w14:paraId="3D024E80"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47E43B0F" w14:textId="77777777" w:rsidTr="00D525F4">
        <w:trPr>
          <w:trHeight w:val="343"/>
        </w:trPr>
        <w:tc>
          <w:tcPr>
            <w:tcW w:w="7380" w:type="dxa"/>
            <w:shd w:val="clear" w:color="auto" w:fill="auto"/>
          </w:tcPr>
          <w:p w14:paraId="0188F5D8"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Circos</w:t>
            </w:r>
          </w:p>
        </w:tc>
        <w:tc>
          <w:tcPr>
            <w:tcW w:w="1620" w:type="dxa"/>
            <w:shd w:val="clear" w:color="auto" w:fill="auto"/>
            <w:vAlign w:val="center"/>
          </w:tcPr>
          <w:p w14:paraId="7E4C1590" w14:textId="085E95A5"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w:t>
            </w:r>
          </w:p>
        </w:tc>
      </w:tr>
      <w:tr w:rsidR="008C2079" w:rsidRPr="00C952DD" w14:paraId="0BEEB33D" w14:textId="77777777" w:rsidTr="00D525F4">
        <w:trPr>
          <w:trHeight w:val="345"/>
        </w:trPr>
        <w:tc>
          <w:tcPr>
            <w:tcW w:w="7380" w:type="dxa"/>
            <w:shd w:val="clear" w:color="auto" w:fill="auto"/>
          </w:tcPr>
          <w:p w14:paraId="19BA9CAC"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Juegos mecánicos grandes (6 en adelante)</w:t>
            </w:r>
          </w:p>
        </w:tc>
        <w:tc>
          <w:tcPr>
            <w:tcW w:w="1620" w:type="dxa"/>
            <w:shd w:val="clear" w:color="auto" w:fill="auto"/>
            <w:vAlign w:val="center"/>
          </w:tcPr>
          <w:p w14:paraId="27192D61"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w:t>
            </w:r>
            <w:r w:rsidR="0037385F" w:rsidRPr="00C952DD">
              <w:rPr>
                <w:rFonts w:ascii="Arial" w:hAnsi="Arial" w:cs="Arial"/>
                <w:sz w:val="20"/>
                <w:szCs w:val="20"/>
              </w:rPr>
              <w:t>x día</w:t>
            </w:r>
          </w:p>
        </w:tc>
      </w:tr>
      <w:tr w:rsidR="008C2079" w:rsidRPr="00C952DD" w14:paraId="04159011" w14:textId="77777777" w:rsidTr="00D525F4">
        <w:trPr>
          <w:trHeight w:val="345"/>
        </w:trPr>
        <w:tc>
          <w:tcPr>
            <w:tcW w:w="7380" w:type="dxa"/>
            <w:shd w:val="clear" w:color="auto" w:fill="auto"/>
          </w:tcPr>
          <w:p w14:paraId="5F5EEC32" w14:textId="5526CA34" w:rsidR="008C2079" w:rsidRPr="00C952DD" w:rsidRDefault="00A72F00"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VII.-</w:t>
            </w:r>
            <w:r w:rsidR="008C2079" w:rsidRPr="00C952DD">
              <w:rPr>
                <w:rFonts w:ascii="Arial" w:hAnsi="Arial" w:cs="Arial"/>
                <w:sz w:val="20"/>
                <w:szCs w:val="20"/>
              </w:rPr>
              <w:t>Juegos mecánicos (1 a</w:t>
            </w:r>
            <w:r w:rsidR="007E1822" w:rsidRPr="00C952DD">
              <w:rPr>
                <w:rFonts w:ascii="Arial" w:hAnsi="Arial" w:cs="Arial"/>
                <w:sz w:val="20"/>
                <w:szCs w:val="20"/>
              </w:rPr>
              <w:t xml:space="preserve"> </w:t>
            </w:r>
            <w:r w:rsidR="008C2079" w:rsidRPr="00C952DD">
              <w:rPr>
                <w:rFonts w:ascii="Arial" w:hAnsi="Arial" w:cs="Arial"/>
                <w:sz w:val="20"/>
                <w:szCs w:val="20"/>
              </w:rPr>
              <w:t>5)</w:t>
            </w:r>
          </w:p>
        </w:tc>
        <w:tc>
          <w:tcPr>
            <w:tcW w:w="1620" w:type="dxa"/>
            <w:shd w:val="clear" w:color="auto" w:fill="auto"/>
            <w:vAlign w:val="center"/>
          </w:tcPr>
          <w:p w14:paraId="57982D7A"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3 % x día</w:t>
            </w:r>
          </w:p>
        </w:tc>
      </w:tr>
      <w:tr w:rsidR="008C2079" w:rsidRPr="00C952DD" w14:paraId="39C713F9" w14:textId="77777777" w:rsidTr="00D525F4">
        <w:trPr>
          <w:trHeight w:val="341"/>
        </w:trPr>
        <w:tc>
          <w:tcPr>
            <w:tcW w:w="7380" w:type="dxa"/>
            <w:shd w:val="clear" w:color="auto" w:fill="auto"/>
          </w:tcPr>
          <w:p w14:paraId="4A44A17C" w14:textId="77777777" w:rsidR="008C2079" w:rsidRPr="00C952DD" w:rsidRDefault="00A72F00"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VIII.-</w:t>
            </w:r>
            <w:r w:rsidR="008C2079" w:rsidRPr="00C952DD">
              <w:rPr>
                <w:rFonts w:ascii="Arial" w:hAnsi="Arial" w:cs="Arial"/>
                <w:sz w:val="20"/>
                <w:szCs w:val="20"/>
              </w:rPr>
              <w:t>Trenecito</w:t>
            </w:r>
          </w:p>
        </w:tc>
        <w:tc>
          <w:tcPr>
            <w:tcW w:w="1620" w:type="dxa"/>
            <w:shd w:val="clear" w:color="auto" w:fill="auto"/>
            <w:vAlign w:val="center"/>
          </w:tcPr>
          <w:p w14:paraId="45F3EC8F"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bl>
    <w:p w14:paraId="27B901CD" w14:textId="77777777" w:rsidR="00B86B50" w:rsidRPr="00C952DD" w:rsidRDefault="00B86B50" w:rsidP="00C952DD">
      <w:pPr>
        <w:spacing w:after="0" w:line="360" w:lineRule="auto"/>
        <w:jc w:val="center"/>
        <w:rPr>
          <w:rFonts w:ascii="Arial" w:hAnsi="Arial"/>
          <w:b/>
          <w:sz w:val="20"/>
          <w:szCs w:val="20"/>
        </w:rPr>
      </w:pPr>
    </w:p>
    <w:p w14:paraId="720200DB" w14:textId="5C3C6B98" w:rsidR="004E1162" w:rsidRPr="00C952DD" w:rsidRDefault="007E1822" w:rsidP="00C952DD">
      <w:pPr>
        <w:spacing w:after="0" w:line="360" w:lineRule="auto"/>
        <w:jc w:val="center"/>
        <w:rPr>
          <w:rFonts w:ascii="Arial" w:hAnsi="Arial"/>
          <w:b/>
          <w:sz w:val="20"/>
          <w:szCs w:val="20"/>
        </w:rPr>
      </w:pPr>
      <w:r w:rsidRPr="00C952DD">
        <w:rPr>
          <w:rFonts w:ascii="Arial" w:hAnsi="Arial"/>
          <w:b/>
          <w:sz w:val="20"/>
          <w:szCs w:val="20"/>
        </w:rPr>
        <w:t>TÍ</w:t>
      </w:r>
      <w:r w:rsidR="00A72F00" w:rsidRPr="00C952DD">
        <w:rPr>
          <w:rFonts w:ascii="Arial" w:hAnsi="Arial"/>
          <w:b/>
          <w:sz w:val="20"/>
          <w:szCs w:val="20"/>
        </w:rPr>
        <w:t>TULO TERCERO</w:t>
      </w:r>
    </w:p>
    <w:p w14:paraId="51E7CA58" w14:textId="77777777" w:rsidR="00A72F00" w:rsidRPr="00C952DD" w:rsidRDefault="00A72F00" w:rsidP="00C952DD">
      <w:pPr>
        <w:spacing w:after="0" w:line="360" w:lineRule="auto"/>
        <w:jc w:val="center"/>
        <w:rPr>
          <w:rFonts w:ascii="Arial" w:hAnsi="Arial"/>
          <w:b/>
          <w:sz w:val="20"/>
          <w:szCs w:val="20"/>
        </w:rPr>
      </w:pPr>
      <w:r w:rsidRPr="00C952DD">
        <w:rPr>
          <w:rFonts w:ascii="Arial" w:hAnsi="Arial"/>
          <w:b/>
          <w:sz w:val="20"/>
          <w:szCs w:val="20"/>
        </w:rPr>
        <w:t>DERECHOS</w:t>
      </w:r>
    </w:p>
    <w:p w14:paraId="444A6451" w14:textId="77777777" w:rsidR="004E1162" w:rsidRPr="00C952DD" w:rsidRDefault="004E1162" w:rsidP="00C952DD">
      <w:pPr>
        <w:spacing w:after="0" w:line="360" w:lineRule="auto"/>
        <w:jc w:val="center"/>
        <w:rPr>
          <w:rFonts w:ascii="Arial" w:hAnsi="Arial"/>
          <w:b/>
          <w:sz w:val="20"/>
          <w:szCs w:val="20"/>
        </w:rPr>
      </w:pPr>
    </w:p>
    <w:p w14:paraId="74F742CD" w14:textId="7E13C9E6" w:rsidR="00A72F00" w:rsidRPr="00C952DD" w:rsidRDefault="007E1822" w:rsidP="00C952DD">
      <w:pPr>
        <w:spacing w:after="0" w:line="360" w:lineRule="auto"/>
        <w:jc w:val="center"/>
        <w:rPr>
          <w:rFonts w:ascii="Arial" w:hAnsi="Arial"/>
          <w:b/>
          <w:sz w:val="20"/>
          <w:szCs w:val="20"/>
        </w:rPr>
      </w:pPr>
      <w:r w:rsidRPr="00C952DD">
        <w:rPr>
          <w:rFonts w:ascii="Arial" w:hAnsi="Arial"/>
          <w:b/>
          <w:sz w:val="20"/>
          <w:szCs w:val="20"/>
        </w:rPr>
        <w:t>CAPÍ</w:t>
      </w:r>
      <w:r w:rsidR="00A72F00" w:rsidRPr="00C952DD">
        <w:rPr>
          <w:rFonts w:ascii="Arial" w:hAnsi="Arial"/>
          <w:b/>
          <w:sz w:val="20"/>
          <w:szCs w:val="20"/>
        </w:rPr>
        <w:t>TULO</w:t>
      </w:r>
      <w:r w:rsidR="00E73F89" w:rsidRPr="00C952DD">
        <w:rPr>
          <w:rFonts w:ascii="Arial" w:hAnsi="Arial"/>
          <w:b/>
          <w:sz w:val="20"/>
          <w:szCs w:val="20"/>
        </w:rPr>
        <w:t xml:space="preserve"> </w:t>
      </w:r>
      <w:r w:rsidR="00A72F00" w:rsidRPr="00C952DD">
        <w:rPr>
          <w:rFonts w:ascii="Arial" w:hAnsi="Arial"/>
          <w:b/>
          <w:sz w:val="20"/>
          <w:szCs w:val="20"/>
        </w:rPr>
        <w:t>I</w:t>
      </w:r>
    </w:p>
    <w:p w14:paraId="4CCAA856" w14:textId="77777777" w:rsidR="00A72F00" w:rsidRPr="00C952DD" w:rsidRDefault="00A72F00" w:rsidP="00C952DD">
      <w:pPr>
        <w:spacing w:after="0" w:line="360" w:lineRule="auto"/>
        <w:jc w:val="center"/>
        <w:rPr>
          <w:rFonts w:ascii="Arial" w:hAnsi="Arial"/>
          <w:b/>
          <w:sz w:val="20"/>
          <w:szCs w:val="20"/>
        </w:rPr>
      </w:pPr>
      <w:r w:rsidRPr="00C952DD">
        <w:rPr>
          <w:rFonts w:ascii="Arial" w:hAnsi="Arial"/>
          <w:b/>
          <w:sz w:val="20"/>
          <w:szCs w:val="20"/>
        </w:rPr>
        <w:t>Derechos por la Expedición de Licencias y Permisos</w:t>
      </w:r>
    </w:p>
    <w:p w14:paraId="15A8BA72"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05055AAB" w14:textId="64FC34C9"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18.- </w:t>
      </w:r>
      <w:r w:rsidRPr="00C952DD">
        <w:rPr>
          <w:rFonts w:ascii="Arial" w:hAnsi="Arial" w:cs="Arial"/>
          <w:sz w:val="20"/>
          <w:szCs w:val="20"/>
        </w:rPr>
        <w:t>En el otorgamiento de licencias nuevas para el funcionamiento de establecimientos o locales cuyos giros sean la venta de bebidas alcohólicas se cobrará una cuota única de acuerdo a  la siguiente</w:t>
      </w:r>
      <w:r w:rsidR="0011593E" w:rsidRPr="00C952DD">
        <w:rPr>
          <w:rFonts w:ascii="Arial" w:hAnsi="Arial" w:cs="Arial"/>
          <w:sz w:val="20"/>
          <w:szCs w:val="20"/>
        </w:rPr>
        <w:t xml:space="preserve"> </w:t>
      </w:r>
      <w:r w:rsidR="00696C86" w:rsidRPr="00C952DD">
        <w:rPr>
          <w:rFonts w:ascii="Arial" w:hAnsi="Arial" w:cs="Arial"/>
          <w:sz w:val="20"/>
          <w:szCs w:val="20"/>
        </w:rPr>
        <w:t>tarifa:</w:t>
      </w:r>
    </w:p>
    <w:p w14:paraId="39740EE3" w14:textId="4B47A7D3" w:rsidR="00672364" w:rsidRPr="00C952DD" w:rsidRDefault="00672364" w:rsidP="00C952DD">
      <w:pPr>
        <w:spacing w:after="0" w:line="360" w:lineRule="auto"/>
        <w:rPr>
          <w:rFonts w:ascii="Arial" w:eastAsia="Times New Roman" w:hAnsi="Arial"/>
          <w:sz w:val="20"/>
          <w:szCs w:val="20"/>
          <w:lang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C952DD" w14:paraId="43D5C15D" w14:textId="77777777" w:rsidTr="004D2507">
        <w:trPr>
          <w:trHeight w:val="345"/>
        </w:trPr>
        <w:tc>
          <w:tcPr>
            <w:tcW w:w="7380" w:type="dxa"/>
            <w:shd w:val="clear" w:color="auto" w:fill="auto"/>
          </w:tcPr>
          <w:p w14:paraId="346C0038"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I.-</w:t>
            </w:r>
            <w:r w:rsidRPr="00C952DD">
              <w:rPr>
                <w:rFonts w:ascii="Arial" w:hAnsi="Arial" w:cs="Arial"/>
                <w:sz w:val="20"/>
                <w:szCs w:val="20"/>
              </w:rPr>
              <w:t>Vinaterías o licorerías</w:t>
            </w:r>
          </w:p>
        </w:tc>
        <w:tc>
          <w:tcPr>
            <w:tcW w:w="360" w:type="dxa"/>
            <w:tcBorders>
              <w:right w:val="nil"/>
            </w:tcBorders>
            <w:shd w:val="clear" w:color="auto" w:fill="auto"/>
          </w:tcPr>
          <w:p w14:paraId="2E513172"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7BE2B8BA"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r w:rsidR="004D2507" w:rsidRPr="00C952DD" w14:paraId="3E3DC099" w14:textId="77777777" w:rsidTr="004D2507">
        <w:trPr>
          <w:trHeight w:val="343"/>
        </w:trPr>
        <w:tc>
          <w:tcPr>
            <w:tcW w:w="7380" w:type="dxa"/>
            <w:shd w:val="clear" w:color="auto" w:fill="auto"/>
          </w:tcPr>
          <w:p w14:paraId="7A67E81F"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II.-</w:t>
            </w:r>
            <w:r w:rsidRPr="00C952DD">
              <w:rPr>
                <w:rFonts w:ascii="Arial" w:hAnsi="Arial" w:cs="Arial"/>
                <w:sz w:val="20"/>
                <w:szCs w:val="20"/>
              </w:rPr>
              <w:t>Expendios de cerveza</w:t>
            </w:r>
          </w:p>
        </w:tc>
        <w:tc>
          <w:tcPr>
            <w:tcW w:w="360" w:type="dxa"/>
            <w:tcBorders>
              <w:right w:val="nil"/>
            </w:tcBorders>
            <w:shd w:val="clear" w:color="auto" w:fill="auto"/>
          </w:tcPr>
          <w:p w14:paraId="7F40D735"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758D0676"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bl>
    <w:p w14:paraId="62127E6E" w14:textId="77777777" w:rsidR="00A72F00" w:rsidRPr="00C952DD" w:rsidRDefault="00A72F00" w:rsidP="00C952DD">
      <w:pPr>
        <w:pStyle w:val="Textoindependiente"/>
        <w:spacing w:before="0" w:line="360" w:lineRule="auto"/>
        <w:ind w:left="0"/>
        <w:jc w:val="both"/>
        <w:rPr>
          <w:rFonts w:ascii="Arial" w:hAnsi="Arial" w:cs="Arial"/>
          <w:sz w:val="20"/>
          <w:szCs w:val="20"/>
        </w:rPr>
      </w:pPr>
    </w:p>
    <w:p w14:paraId="7A891B6C" w14:textId="77777777"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19.- </w:t>
      </w:r>
      <w:r w:rsidRPr="00C952DD">
        <w:rPr>
          <w:rFonts w:ascii="Arial" w:hAnsi="Arial" w:cs="Arial"/>
          <w:sz w:val="20"/>
          <w:szCs w:val="20"/>
        </w:rPr>
        <w:t>A los permisos eventuales para el funcionamiento de expendios de cerveza se les aplicarán la cuota diaria de $ 300.00</w:t>
      </w:r>
    </w:p>
    <w:p w14:paraId="78EDF9CA" w14:textId="77777777" w:rsidR="00A72F00" w:rsidRPr="00C952DD" w:rsidRDefault="00A72F00" w:rsidP="00C952DD">
      <w:pPr>
        <w:pStyle w:val="Textoindependiente"/>
        <w:spacing w:before="0" w:line="360" w:lineRule="auto"/>
        <w:ind w:left="0"/>
        <w:jc w:val="both"/>
        <w:rPr>
          <w:rFonts w:ascii="Arial" w:hAnsi="Arial" w:cs="Arial"/>
          <w:sz w:val="20"/>
          <w:szCs w:val="20"/>
        </w:rPr>
      </w:pPr>
    </w:p>
    <w:p w14:paraId="5C94A873" w14:textId="1A99A220"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20.- </w:t>
      </w:r>
      <w:r w:rsidRPr="00C952DD">
        <w:rPr>
          <w:rFonts w:ascii="Arial" w:hAnsi="Arial" w:cs="Arial"/>
          <w:sz w:val="20"/>
          <w:szCs w:val="20"/>
        </w:rPr>
        <w:t>Para el otorgamiento de licencias nuevas de funcionamiento de establecimientos o locales cuyos giros sean la prestación de servicios que incluyan el expendio de bebidas alcohólicas se cobrará una cuota única de acuerdo a la siguiente</w:t>
      </w:r>
      <w:r w:rsidR="0011593E" w:rsidRPr="00C952DD">
        <w:rPr>
          <w:rFonts w:ascii="Arial" w:hAnsi="Arial" w:cs="Arial"/>
          <w:sz w:val="20"/>
          <w:szCs w:val="20"/>
        </w:rPr>
        <w:t xml:space="preserve"> </w:t>
      </w:r>
      <w:r w:rsidR="00696C86" w:rsidRPr="00C952DD">
        <w:rPr>
          <w:rFonts w:ascii="Arial" w:hAnsi="Arial" w:cs="Arial"/>
          <w:sz w:val="20"/>
          <w:szCs w:val="20"/>
        </w:rPr>
        <w:t>tarifa:</w:t>
      </w:r>
    </w:p>
    <w:p w14:paraId="4E0F3D89"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C952DD" w14:paraId="49FC7208" w14:textId="77777777" w:rsidTr="004E1162">
        <w:trPr>
          <w:trHeight w:val="348"/>
        </w:trPr>
        <w:tc>
          <w:tcPr>
            <w:tcW w:w="7380" w:type="dxa"/>
            <w:shd w:val="clear" w:color="auto" w:fill="auto"/>
          </w:tcPr>
          <w:p w14:paraId="39B890FA"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Cantinas y bares</w:t>
            </w:r>
          </w:p>
        </w:tc>
        <w:tc>
          <w:tcPr>
            <w:tcW w:w="360" w:type="dxa"/>
            <w:tcBorders>
              <w:bottom w:val="single" w:sz="4" w:space="0" w:color="auto"/>
              <w:right w:val="nil"/>
            </w:tcBorders>
            <w:shd w:val="clear" w:color="auto" w:fill="auto"/>
          </w:tcPr>
          <w:p w14:paraId="789EA959"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bottom w:val="single" w:sz="4" w:space="0" w:color="auto"/>
            </w:tcBorders>
            <w:shd w:val="clear" w:color="auto" w:fill="auto"/>
          </w:tcPr>
          <w:p w14:paraId="79D3B610"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r w:rsidR="004D2507" w:rsidRPr="00C952DD" w14:paraId="4FA1D959" w14:textId="77777777" w:rsidTr="004E1162">
        <w:trPr>
          <w:trHeight w:val="348"/>
        </w:trPr>
        <w:tc>
          <w:tcPr>
            <w:tcW w:w="7380" w:type="dxa"/>
            <w:shd w:val="clear" w:color="auto" w:fill="auto"/>
          </w:tcPr>
          <w:p w14:paraId="74AF7E3C"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Restaurantes-bar</w:t>
            </w:r>
          </w:p>
        </w:tc>
        <w:tc>
          <w:tcPr>
            <w:tcW w:w="360" w:type="dxa"/>
            <w:tcBorders>
              <w:top w:val="single" w:sz="4" w:space="0" w:color="auto"/>
              <w:bottom w:val="single" w:sz="4" w:space="0" w:color="auto"/>
              <w:right w:val="nil"/>
            </w:tcBorders>
            <w:shd w:val="clear" w:color="auto" w:fill="auto"/>
          </w:tcPr>
          <w:p w14:paraId="0B8AC221"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top w:val="single" w:sz="4" w:space="0" w:color="auto"/>
              <w:left w:val="nil"/>
              <w:bottom w:val="single" w:sz="4" w:space="0" w:color="auto"/>
            </w:tcBorders>
            <w:shd w:val="clear" w:color="auto" w:fill="auto"/>
          </w:tcPr>
          <w:p w14:paraId="6546290E"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r w:rsidR="004D2507" w:rsidRPr="00C952DD" w14:paraId="6B65EE32" w14:textId="77777777" w:rsidTr="004E1162">
        <w:trPr>
          <w:trHeight w:val="465"/>
        </w:trPr>
        <w:tc>
          <w:tcPr>
            <w:tcW w:w="7380" w:type="dxa"/>
            <w:shd w:val="clear" w:color="auto" w:fill="auto"/>
          </w:tcPr>
          <w:p w14:paraId="0F1C0E51"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Minisúper con departamento de licores (tiendas de conveniencia)</w:t>
            </w:r>
          </w:p>
        </w:tc>
        <w:tc>
          <w:tcPr>
            <w:tcW w:w="360" w:type="dxa"/>
            <w:tcBorders>
              <w:top w:val="single" w:sz="4" w:space="0" w:color="auto"/>
              <w:right w:val="nil"/>
            </w:tcBorders>
            <w:shd w:val="clear" w:color="auto" w:fill="auto"/>
          </w:tcPr>
          <w:p w14:paraId="425DEAE1"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top w:val="single" w:sz="4" w:space="0" w:color="auto"/>
              <w:left w:val="nil"/>
            </w:tcBorders>
            <w:shd w:val="clear" w:color="auto" w:fill="auto"/>
          </w:tcPr>
          <w:p w14:paraId="28088F15"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bl>
    <w:p w14:paraId="406FDEA3" w14:textId="77777777" w:rsidR="00380760" w:rsidRPr="00C952DD" w:rsidRDefault="00380760" w:rsidP="00C952DD">
      <w:pPr>
        <w:pStyle w:val="Textoindependiente"/>
        <w:spacing w:before="0" w:line="360" w:lineRule="auto"/>
        <w:ind w:left="0"/>
        <w:jc w:val="both"/>
        <w:rPr>
          <w:rFonts w:ascii="Arial" w:hAnsi="Arial" w:cs="Arial"/>
          <w:b/>
          <w:sz w:val="20"/>
          <w:szCs w:val="20"/>
        </w:rPr>
      </w:pPr>
    </w:p>
    <w:p w14:paraId="1EBCF167" w14:textId="3678CF42"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21.- </w:t>
      </w:r>
      <w:r w:rsidRPr="00C952DD">
        <w:rPr>
          <w:rFonts w:ascii="Arial" w:hAnsi="Arial" w:cs="Arial"/>
          <w:sz w:val="20"/>
          <w:szCs w:val="20"/>
        </w:rPr>
        <w:t xml:space="preserve">Por el otorgamiento de la revalidación de licencias para el funcionamiento de los establecimientos que se relacionan en los artículos </w:t>
      </w:r>
      <w:r w:rsidR="004A707F" w:rsidRPr="00C952DD">
        <w:rPr>
          <w:rFonts w:ascii="Arial" w:hAnsi="Arial" w:cs="Arial"/>
          <w:sz w:val="20"/>
          <w:szCs w:val="20"/>
        </w:rPr>
        <w:t>18</w:t>
      </w:r>
      <w:r w:rsidRPr="00C952DD">
        <w:rPr>
          <w:rFonts w:ascii="Arial" w:hAnsi="Arial" w:cs="Arial"/>
          <w:sz w:val="20"/>
          <w:szCs w:val="20"/>
        </w:rPr>
        <w:t xml:space="preserve"> y 2</w:t>
      </w:r>
      <w:r w:rsidR="004A707F" w:rsidRPr="00C952DD">
        <w:rPr>
          <w:rFonts w:ascii="Arial" w:hAnsi="Arial" w:cs="Arial"/>
          <w:sz w:val="20"/>
          <w:szCs w:val="20"/>
        </w:rPr>
        <w:t>0</w:t>
      </w:r>
      <w:r w:rsidRPr="00C952DD">
        <w:rPr>
          <w:rFonts w:ascii="Arial" w:hAnsi="Arial" w:cs="Arial"/>
          <w:sz w:val="20"/>
          <w:szCs w:val="20"/>
        </w:rPr>
        <w:t xml:space="preserve"> de esta Ley, se pagará un derecho anual conforme a la siguiente</w:t>
      </w:r>
      <w:r w:rsidR="0011593E" w:rsidRPr="00C952DD">
        <w:rPr>
          <w:rFonts w:ascii="Arial" w:hAnsi="Arial" w:cs="Arial"/>
          <w:sz w:val="20"/>
          <w:szCs w:val="20"/>
        </w:rPr>
        <w:t xml:space="preserve"> </w:t>
      </w:r>
      <w:r w:rsidR="00696C86" w:rsidRPr="00C952DD">
        <w:rPr>
          <w:rFonts w:ascii="Arial" w:hAnsi="Arial" w:cs="Arial"/>
          <w:sz w:val="20"/>
          <w:szCs w:val="20"/>
        </w:rPr>
        <w:t>tarifa:</w:t>
      </w:r>
    </w:p>
    <w:p w14:paraId="5185BC42"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C952DD" w14:paraId="2508DB8B" w14:textId="77777777" w:rsidTr="004D2507">
        <w:trPr>
          <w:trHeight w:val="345"/>
        </w:trPr>
        <w:tc>
          <w:tcPr>
            <w:tcW w:w="7380" w:type="dxa"/>
            <w:shd w:val="clear" w:color="auto" w:fill="auto"/>
          </w:tcPr>
          <w:p w14:paraId="12940087"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Vinaterías o licorerías</w:t>
            </w:r>
          </w:p>
        </w:tc>
        <w:tc>
          <w:tcPr>
            <w:tcW w:w="360" w:type="dxa"/>
            <w:tcBorders>
              <w:right w:val="nil"/>
            </w:tcBorders>
            <w:shd w:val="clear" w:color="auto" w:fill="auto"/>
          </w:tcPr>
          <w:p w14:paraId="52E4F8A2"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35234488"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r w:rsidR="004D2507" w:rsidRPr="00C952DD" w14:paraId="1504B82A" w14:textId="77777777" w:rsidTr="004D2507">
        <w:trPr>
          <w:trHeight w:val="343"/>
        </w:trPr>
        <w:tc>
          <w:tcPr>
            <w:tcW w:w="7380" w:type="dxa"/>
            <w:shd w:val="clear" w:color="auto" w:fill="auto"/>
          </w:tcPr>
          <w:p w14:paraId="5FDB1792"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Expendios de cerveza</w:t>
            </w:r>
          </w:p>
        </w:tc>
        <w:tc>
          <w:tcPr>
            <w:tcW w:w="360" w:type="dxa"/>
            <w:tcBorders>
              <w:right w:val="nil"/>
            </w:tcBorders>
            <w:shd w:val="clear" w:color="auto" w:fill="auto"/>
          </w:tcPr>
          <w:p w14:paraId="73241F17"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4BC9BA81"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r w:rsidR="004D2507" w:rsidRPr="00C952DD" w14:paraId="576ED86B" w14:textId="77777777" w:rsidTr="004D2507">
        <w:trPr>
          <w:trHeight w:val="357"/>
        </w:trPr>
        <w:tc>
          <w:tcPr>
            <w:tcW w:w="7380" w:type="dxa"/>
            <w:shd w:val="clear" w:color="auto" w:fill="auto"/>
          </w:tcPr>
          <w:p w14:paraId="7119D9CE"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Departamento de licores en supermercados minisúper (tiendas de conveniencia)</w:t>
            </w:r>
          </w:p>
        </w:tc>
        <w:tc>
          <w:tcPr>
            <w:tcW w:w="360" w:type="dxa"/>
            <w:tcBorders>
              <w:right w:val="nil"/>
            </w:tcBorders>
            <w:shd w:val="clear" w:color="auto" w:fill="auto"/>
          </w:tcPr>
          <w:p w14:paraId="4231E813"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2F5B2A34"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10,000.00</w:t>
            </w:r>
          </w:p>
        </w:tc>
      </w:tr>
      <w:tr w:rsidR="004D2507" w:rsidRPr="00C952DD" w14:paraId="6B933AE3" w14:textId="77777777" w:rsidTr="004D2507">
        <w:trPr>
          <w:trHeight w:val="343"/>
        </w:trPr>
        <w:tc>
          <w:tcPr>
            <w:tcW w:w="7380" w:type="dxa"/>
            <w:shd w:val="clear" w:color="auto" w:fill="auto"/>
          </w:tcPr>
          <w:p w14:paraId="52715E4E"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Cantinas y bares</w:t>
            </w:r>
          </w:p>
        </w:tc>
        <w:tc>
          <w:tcPr>
            <w:tcW w:w="360" w:type="dxa"/>
            <w:tcBorders>
              <w:right w:val="nil"/>
            </w:tcBorders>
            <w:shd w:val="clear" w:color="auto" w:fill="auto"/>
          </w:tcPr>
          <w:p w14:paraId="623BC394"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29CAFE87"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r w:rsidR="004D2507" w:rsidRPr="00C952DD" w14:paraId="1A719E8A" w14:textId="77777777" w:rsidTr="004D2507">
        <w:trPr>
          <w:trHeight w:val="345"/>
        </w:trPr>
        <w:tc>
          <w:tcPr>
            <w:tcW w:w="7380" w:type="dxa"/>
            <w:shd w:val="clear" w:color="auto" w:fill="auto"/>
          </w:tcPr>
          <w:p w14:paraId="0A46F900"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Restaurante</w:t>
            </w:r>
          </w:p>
        </w:tc>
        <w:tc>
          <w:tcPr>
            <w:tcW w:w="360" w:type="dxa"/>
            <w:tcBorders>
              <w:right w:val="nil"/>
            </w:tcBorders>
            <w:shd w:val="clear" w:color="auto" w:fill="auto"/>
          </w:tcPr>
          <w:p w14:paraId="5FCB2314"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0F0DAB4F"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bl>
    <w:p w14:paraId="1FCB068F" w14:textId="77777777" w:rsidR="007E1822" w:rsidRPr="00C952DD" w:rsidRDefault="007E1822" w:rsidP="00C952DD">
      <w:pPr>
        <w:spacing w:after="0" w:line="360" w:lineRule="auto"/>
        <w:rPr>
          <w:rFonts w:ascii="Arial" w:hAnsi="Arial"/>
          <w:sz w:val="20"/>
          <w:szCs w:val="20"/>
        </w:rPr>
      </w:pPr>
    </w:p>
    <w:p w14:paraId="39191130" w14:textId="08D97369"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22. </w:t>
      </w:r>
      <w:r w:rsidRPr="00C952DD">
        <w:rPr>
          <w:rFonts w:ascii="Arial" w:hAnsi="Arial" w:cs="Arial"/>
          <w:sz w:val="20"/>
          <w:szCs w:val="20"/>
        </w:rPr>
        <w:t>Respecto al horario extraordinario relacionado con la venta de bebidas alcohólicas será por cada hora diaria la tarifa de 2 UMA por</w:t>
      </w:r>
      <w:r w:rsidR="00E73F89" w:rsidRPr="00C952DD">
        <w:rPr>
          <w:rFonts w:ascii="Arial" w:hAnsi="Arial" w:cs="Arial"/>
          <w:sz w:val="20"/>
          <w:szCs w:val="20"/>
        </w:rPr>
        <w:t xml:space="preserve"> </w:t>
      </w:r>
      <w:r w:rsidRPr="00C952DD">
        <w:rPr>
          <w:rFonts w:ascii="Arial" w:hAnsi="Arial" w:cs="Arial"/>
          <w:sz w:val="20"/>
          <w:szCs w:val="20"/>
        </w:rPr>
        <w:t>hora.</w:t>
      </w:r>
    </w:p>
    <w:p w14:paraId="11B542B2" w14:textId="04AD5175" w:rsidR="00696C86" w:rsidRPr="00C952DD" w:rsidRDefault="00696C86" w:rsidP="00C952DD">
      <w:pPr>
        <w:pStyle w:val="Textoindependiente"/>
        <w:spacing w:before="0" w:line="360" w:lineRule="auto"/>
        <w:ind w:left="0"/>
        <w:jc w:val="both"/>
        <w:rPr>
          <w:rFonts w:ascii="Arial" w:hAnsi="Arial" w:cs="Arial"/>
          <w:b/>
          <w:sz w:val="20"/>
          <w:szCs w:val="20"/>
        </w:rPr>
      </w:pPr>
    </w:p>
    <w:p w14:paraId="71CC5B7C" w14:textId="4829800B" w:rsidR="004E1162"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23. </w:t>
      </w:r>
      <w:r w:rsidRPr="00C952DD">
        <w:rPr>
          <w:rFonts w:ascii="Arial" w:hAnsi="Arial" w:cs="Arial"/>
          <w:sz w:val="20"/>
          <w:szCs w:val="20"/>
        </w:rPr>
        <w:t>Para el otorgamiento de licencias, permisos o autorizaciones para el funcionamiento de establecimientos y locales comerciales o de servicios diferentes a aquellos que tengan la venta de bebidas alcohólicas, se realizará con base en las siguientes</w:t>
      </w:r>
      <w:r w:rsidR="0011593E" w:rsidRPr="00C952DD">
        <w:rPr>
          <w:rFonts w:ascii="Arial" w:hAnsi="Arial" w:cs="Arial"/>
          <w:sz w:val="20"/>
          <w:szCs w:val="20"/>
        </w:rPr>
        <w:t xml:space="preserve"> </w:t>
      </w:r>
      <w:r w:rsidRPr="00C952DD">
        <w:rPr>
          <w:rFonts w:ascii="Arial" w:hAnsi="Arial" w:cs="Arial"/>
          <w:sz w:val="20"/>
          <w:szCs w:val="20"/>
        </w:rPr>
        <w:t>tarifas:</w:t>
      </w:r>
    </w:p>
    <w:p w14:paraId="32DFEAC1" w14:textId="16FE2B5D" w:rsidR="00672364" w:rsidRPr="00C952DD" w:rsidRDefault="00672364" w:rsidP="00C952DD">
      <w:pPr>
        <w:spacing w:after="0" w:line="360" w:lineRule="auto"/>
        <w:rPr>
          <w:rFonts w:ascii="Arial" w:eastAsia="Times New Roman" w:hAnsi="Arial"/>
          <w:sz w:val="20"/>
          <w:szCs w:val="2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40"/>
        <w:gridCol w:w="563"/>
        <w:gridCol w:w="24"/>
        <w:gridCol w:w="2041"/>
        <w:gridCol w:w="80"/>
        <w:gridCol w:w="1081"/>
        <w:gridCol w:w="160"/>
        <w:gridCol w:w="2003"/>
      </w:tblGrid>
      <w:tr w:rsidR="00A72F00" w:rsidRPr="00C952DD" w14:paraId="7E31787C" w14:textId="77777777" w:rsidTr="00D525F4">
        <w:trPr>
          <w:trHeight w:val="20"/>
        </w:trPr>
        <w:tc>
          <w:tcPr>
            <w:tcW w:w="2043" w:type="pct"/>
            <w:gridSpan w:val="3"/>
            <w:shd w:val="clear" w:color="auto" w:fill="auto"/>
            <w:vAlign w:val="center"/>
          </w:tcPr>
          <w:p w14:paraId="43A3592C"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CATEGORIZACIÓN DE LOSGIROS</w:t>
            </w:r>
          </w:p>
          <w:p w14:paraId="6CA0C1F3"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COMERCIALES</w:t>
            </w:r>
          </w:p>
        </w:tc>
        <w:tc>
          <w:tcPr>
            <w:tcW w:w="1858" w:type="pct"/>
            <w:gridSpan w:val="5"/>
            <w:shd w:val="clear" w:color="auto" w:fill="auto"/>
            <w:vAlign w:val="center"/>
          </w:tcPr>
          <w:p w14:paraId="6E3D86BA" w14:textId="5FFBE3B1" w:rsidR="00A72F00" w:rsidRPr="00C952DD" w:rsidRDefault="00696C86" w:rsidP="00D525F4">
            <w:pPr>
              <w:pStyle w:val="TableParagraph"/>
              <w:tabs>
                <w:tab w:val="left" w:pos="1405"/>
                <w:tab w:val="left" w:pos="2087"/>
                <w:tab w:val="left" w:pos="3101"/>
              </w:tabs>
              <w:spacing w:line="360" w:lineRule="auto"/>
              <w:jc w:val="center"/>
              <w:rPr>
                <w:rFonts w:ascii="Arial" w:hAnsi="Arial" w:cs="Arial"/>
                <w:b/>
                <w:sz w:val="20"/>
                <w:szCs w:val="20"/>
              </w:rPr>
            </w:pPr>
            <w:r w:rsidRPr="00C952DD">
              <w:rPr>
                <w:rFonts w:ascii="Arial" w:hAnsi="Arial" w:cs="Arial"/>
                <w:b/>
                <w:sz w:val="20"/>
                <w:szCs w:val="20"/>
              </w:rPr>
              <w:t xml:space="preserve">DERECHO DE INICIO </w:t>
            </w:r>
            <w:r w:rsidR="00A72F00" w:rsidRPr="00C952DD">
              <w:rPr>
                <w:rFonts w:ascii="Arial" w:hAnsi="Arial" w:cs="Arial"/>
                <w:b/>
                <w:sz w:val="20"/>
                <w:szCs w:val="20"/>
              </w:rPr>
              <w:t>DE</w:t>
            </w:r>
            <w:r w:rsidR="007E1822" w:rsidRPr="00C952DD">
              <w:rPr>
                <w:rFonts w:ascii="Arial" w:hAnsi="Arial" w:cs="Arial"/>
                <w:b/>
                <w:sz w:val="20"/>
                <w:szCs w:val="20"/>
              </w:rPr>
              <w:t xml:space="preserve"> </w:t>
            </w:r>
            <w:r w:rsidR="00A72F00" w:rsidRPr="00C952DD">
              <w:rPr>
                <w:rFonts w:ascii="Arial" w:hAnsi="Arial" w:cs="Arial"/>
                <w:b/>
                <w:sz w:val="20"/>
                <w:szCs w:val="20"/>
              </w:rPr>
              <w:t>FUNCIONAMIENTO</w:t>
            </w:r>
          </w:p>
        </w:tc>
        <w:tc>
          <w:tcPr>
            <w:tcW w:w="1099" w:type="pct"/>
            <w:shd w:val="clear" w:color="auto" w:fill="auto"/>
            <w:vAlign w:val="center"/>
          </w:tcPr>
          <w:p w14:paraId="49668CB9" w14:textId="77777777" w:rsidR="00A72F00" w:rsidRPr="00C952DD" w:rsidRDefault="00696C86" w:rsidP="00D525F4">
            <w:pPr>
              <w:pStyle w:val="TableParagraph"/>
              <w:tabs>
                <w:tab w:val="left" w:pos="2070"/>
              </w:tabs>
              <w:spacing w:line="360" w:lineRule="auto"/>
              <w:jc w:val="center"/>
              <w:rPr>
                <w:rFonts w:ascii="Arial" w:hAnsi="Arial" w:cs="Arial"/>
                <w:b/>
                <w:sz w:val="20"/>
                <w:szCs w:val="20"/>
              </w:rPr>
            </w:pPr>
            <w:r w:rsidRPr="00C952DD">
              <w:rPr>
                <w:rFonts w:ascii="Arial" w:hAnsi="Arial" w:cs="Arial"/>
                <w:b/>
                <w:sz w:val="20"/>
                <w:szCs w:val="20"/>
              </w:rPr>
              <w:t xml:space="preserve">DERECHO DE </w:t>
            </w:r>
            <w:r w:rsidR="00A72F00" w:rsidRPr="00C952DD">
              <w:rPr>
                <w:rFonts w:ascii="Arial" w:hAnsi="Arial" w:cs="Arial"/>
                <w:b/>
                <w:sz w:val="20"/>
                <w:szCs w:val="20"/>
              </w:rPr>
              <w:t>RENOVACIÓN ANUAL</w:t>
            </w:r>
          </w:p>
        </w:tc>
      </w:tr>
      <w:tr w:rsidR="00A72F00" w:rsidRPr="00C952DD" w14:paraId="5507CBFD" w14:textId="77777777" w:rsidTr="00D525F4">
        <w:trPr>
          <w:trHeight w:val="20"/>
        </w:trPr>
        <w:tc>
          <w:tcPr>
            <w:tcW w:w="2043" w:type="pct"/>
            <w:gridSpan w:val="3"/>
            <w:shd w:val="clear" w:color="auto" w:fill="auto"/>
            <w:vAlign w:val="center"/>
          </w:tcPr>
          <w:p w14:paraId="4AE820BC"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MICROESTABLECIMIENTO</w:t>
            </w:r>
          </w:p>
        </w:tc>
        <w:tc>
          <w:tcPr>
            <w:tcW w:w="1858" w:type="pct"/>
            <w:gridSpan w:val="5"/>
            <w:shd w:val="clear" w:color="auto" w:fill="auto"/>
            <w:vAlign w:val="center"/>
          </w:tcPr>
          <w:p w14:paraId="463CB785" w14:textId="555687F9" w:rsidR="00A72F00" w:rsidRPr="00C952DD" w:rsidRDefault="0041151C" w:rsidP="00D525F4">
            <w:pPr>
              <w:pStyle w:val="TableParagraph"/>
              <w:spacing w:line="360" w:lineRule="auto"/>
              <w:jc w:val="center"/>
              <w:rPr>
                <w:rFonts w:ascii="Arial" w:hAnsi="Arial" w:cs="Arial"/>
                <w:b/>
                <w:sz w:val="20"/>
                <w:szCs w:val="20"/>
              </w:rPr>
            </w:pPr>
            <w:r w:rsidRPr="00C952DD">
              <w:rPr>
                <w:rFonts w:ascii="Arial" w:hAnsi="Arial" w:cs="Arial"/>
                <w:b/>
                <w:sz w:val="20"/>
                <w:szCs w:val="20"/>
              </w:rPr>
              <w:t>15</w:t>
            </w:r>
            <w:r w:rsidR="00A72F00" w:rsidRPr="00C952DD">
              <w:rPr>
                <w:rFonts w:ascii="Arial" w:hAnsi="Arial" w:cs="Arial"/>
                <w:b/>
                <w:sz w:val="20"/>
                <w:szCs w:val="20"/>
              </w:rPr>
              <w:t xml:space="preserve"> UMA.</w:t>
            </w:r>
          </w:p>
        </w:tc>
        <w:tc>
          <w:tcPr>
            <w:tcW w:w="1099" w:type="pct"/>
            <w:shd w:val="clear" w:color="auto" w:fill="auto"/>
            <w:vAlign w:val="center"/>
          </w:tcPr>
          <w:p w14:paraId="22594063" w14:textId="7460BD6A" w:rsidR="00A72F00" w:rsidRPr="00C952DD" w:rsidRDefault="0041151C" w:rsidP="00D525F4">
            <w:pPr>
              <w:pStyle w:val="TableParagraph"/>
              <w:spacing w:line="360" w:lineRule="auto"/>
              <w:jc w:val="center"/>
              <w:rPr>
                <w:rFonts w:ascii="Arial" w:hAnsi="Arial" w:cs="Arial"/>
                <w:b/>
                <w:sz w:val="20"/>
                <w:szCs w:val="20"/>
              </w:rPr>
            </w:pPr>
            <w:r w:rsidRPr="00C952DD">
              <w:rPr>
                <w:rFonts w:ascii="Arial" w:hAnsi="Arial" w:cs="Arial"/>
                <w:b/>
                <w:sz w:val="20"/>
                <w:szCs w:val="20"/>
              </w:rPr>
              <w:t>8</w:t>
            </w:r>
            <w:r w:rsidR="00A72F00" w:rsidRPr="00C952DD">
              <w:rPr>
                <w:rFonts w:ascii="Arial" w:hAnsi="Arial" w:cs="Arial"/>
                <w:b/>
                <w:sz w:val="20"/>
                <w:szCs w:val="20"/>
              </w:rPr>
              <w:t xml:space="preserve"> UMA</w:t>
            </w:r>
          </w:p>
        </w:tc>
      </w:tr>
      <w:tr w:rsidR="00A72F00" w:rsidRPr="00C952DD" w14:paraId="7E5333E0" w14:textId="77777777" w:rsidTr="007E1822">
        <w:trPr>
          <w:trHeight w:val="20"/>
        </w:trPr>
        <w:tc>
          <w:tcPr>
            <w:tcW w:w="5000" w:type="pct"/>
            <w:gridSpan w:val="9"/>
            <w:shd w:val="clear" w:color="auto" w:fill="auto"/>
          </w:tcPr>
          <w:p w14:paraId="27298154" w14:textId="33C9A181"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Expendios de Pan, Tortilla, refrescos, paletas, helados</w:t>
            </w:r>
            <w:r w:rsidR="007E1822" w:rsidRPr="00C952DD">
              <w:rPr>
                <w:rFonts w:ascii="Arial" w:hAnsi="Arial" w:cs="Arial"/>
                <w:sz w:val="20"/>
                <w:szCs w:val="20"/>
              </w:rPr>
              <w:t xml:space="preserve">, </w:t>
            </w:r>
            <w:r w:rsidR="00672364" w:rsidRPr="00C952DD">
              <w:rPr>
                <w:rFonts w:ascii="Arial" w:hAnsi="Arial" w:cs="Arial"/>
                <w:sz w:val="20"/>
                <w:szCs w:val="20"/>
              </w:rPr>
              <w:t>de flores,</w:t>
            </w:r>
            <w:r w:rsidR="007E1822" w:rsidRPr="00C952DD">
              <w:rPr>
                <w:rFonts w:ascii="Arial" w:hAnsi="Arial" w:cs="Arial"/>
                <w:sz w:val="20"/>
                <w:szCs w:val="20"/>
              </w:rPr>
              <w:t xml:space="preserve"> loncherías</w:t>
            </w:r>
            <w:r w:rsidRPr="00C952DD">
              <w:rPr>
                <w:rFonts w:ascii="Arial" w:hAnsi="Arial" w:cs="Arial"/>
                <w:sz w:val="20"/>
                <w:szCs w:val="20"/>
              </w:rPr>
              <w:t xml:space="preserve">,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.esas de mercados en general, carpinterías, dulcerías, taller de reparaciones de electrodomésticos, mudanzas y fletes, centros </w:t>
            </w:r>
            <w:r w:rsidR="007E1822" w:rsidRPr="00C952DD">
              <w:rPr>
                <w:rFonts w:ascii="Arial" w:hAnsi="Arial" w:cs="Arial"/>
                <w:sz w:val="20"/>
                <w:szCs w:val="20"/>
              </w:rPr>
              <w:t>de foto estudio y de grabaciones</w:t>
            </w:r>
            <w:r w:rsidRPr="00C952DD">
              <w:rPr>
                <w:rFonts w:ascii="Arial" w:hAnsi="Arial" w:cs="Arial"/>
                <w:sz w:val="20"/>
                <w:szCs w:val="20"/>
              </w:rPr>
              <w:t xml:space="preserve">, filmaciones. fruterías y verdulerías, </w:t>
            </w:r>
            <w:proofErr w:type="spellStart"/>
            <w:r w:rsidRPr="00C952DD">
              <w:rPr>
                <w:rFonts w:ascii="Arial" w:hAnsi="Arial" w:cs="Arial"/>
                <w:sz w:val="20"/>
                <w:szCs w:val="20"/>
              </w:rPr>
              <w:t>castrerías</w:t>
            </w:r>
            <w:proofErr w:type="spellEnd"/>
            <w:r w:rsidRPr="00C952DD">
              <w:rPr>
                <w:rFonts w:ascii="Arial" w:hAnsi="Arial" w:cs="Arial"/>
                <w:sz w:val="20"/>
                <w:szCs w:val="20"/>
              </w:rPr>
              <w:t xml:space="preserve">, cremería y </w:t>
            </w:r>
            <w:r w:rsidR="007E1822" w:rsidRPr="00C952DD">
              <w:rPr>
                <w:rFonts w:ascii="Arial" w:hAnsi="Arial" w:cs="Arial"/>
                <w:sz w:val="20"/>
                <w:szCs w:val="20"/>
              </w:rPr>
              <w:t xml:space="preserve">salchicherías. acuarios, billares, </w:t>
            </w:r>
            <w:proofErr w:type="spellStart"/>
            <w:r w:rsidR="007E1822" w:rsidRPr="00C952DD">
              <w:rPr>
                <w:rFonts w:ascii="Arial" w:hAnsi="Arial" w:cs="Arial"/>
                <w:sz w:val="20"/>
                <w:szCs w:val="20"/>
              </w:rPr>
              <w:t>relojería,gimnasios</w:t>
            </w:r>
            <w:proofErr w:type="spellEnd"/>
            <w:r w:rsidRPr="00C952DD">
              <w:rPr>
                <w:rFonts w:ascii="Arial" w:hAnsi="Arial" w:cs="Arial"/>
                <w:sz w:val="20"/>
                <w:szCs w:val="20"/>
              </w:rPr>
              <w:t>.</w:t>
            </w:r>
          </w:p>
        </w:tc>
      </w:tr>
      <w:tr w:rsidR="00A72F00" w:rsidRPr="00C952DD" w14:paraId="0C1F76D5" w14:textId="77777777" w:rsidTr="00D525F4">
        <w:trPr>
          <w:trHeight w:val="20"/>
        </w:trPr>
        <w:tc>
          <w:tcPr>
            <w:tcW w:w="2056" w:type="pct"/>
            <w:gridSpan w:val="4"/>
            <w:shd w:val="clear" w:color="auto" w:fill="auto"/>
            <w:vAlign w:val="center"/>
          </w:tcPr>
          <w:p w14:paraId="06E9112F"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PEQUEÑO</w:t>
            </w:r>
          </w:p>
          <w:p w14:paraId="3644DD51"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ESTABLECIMIENTO</w:t>
            </w:r>
          </w:p>
        </w:tc>
        <w:tc>
          <w:tcPr>
            <w:tcW w:w="1757" w:type="pct"/>
            <w:gridSpan w:val="3"/>
            <w:shd w:val="clear" w:color="auto" w:fill="auto"/>
            <w:vAlign w:val="center"/>
          </w:tcPr>
          <w:p w14:paraId="0AEB2A78"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30 UMA</w:t>
            </w:r>
          </w:p>
        </w:tc>
        <w:tc>
          <w:tcPr>
            <w:tcW w:w="1187" w:type="pct"/>
            <w:gridSpan w:val="2"/>
            <w:shd w:val="clear" w:color="auto" w:fill="auto"/>
            <w:vAlign w:val="center"/>
          </w:tcPr>
          <w:p w14:paraId="7AC9005A" w14:textId="04A0623B" w:rsidR="00A72F00" w:rsidRPr="00C952DD" w:rsidRDefault="0041151C" w:rsidP="00D525F4">
            <w:pPr>
              <w:pStyle w:val="TableParagraph"/>
              <w:spacing w:line="360" w:lineRule="auto"/>
              <w:jc w:val="center"/>
              <w:rPr>
                <w:rFonts w:ascii="Arial" w:hAnsi="Arial" w:cs="Arial"/>
                <w:b/>
                <w:sz w:val="20"/>
                <w:szCs w:val="20"/>
              </w:rPr>
            </w:pPr>
            <w:r w:rsidRPr="00C952DD">
              <w:rPr>
                <w:rFonts w:ascii="Arial" w:hAnsi="Arial" w:cs="Arial"/>
                <w:b/>
                <w:sz w:val="20"/>
                <w:szCs w:val="20"/>
              </w:rPr>
              <w:t>10</w:t>
            </w:r>
            <w:r w:rsidR="00A72F00" w:rsidRPr="00C952DD">
              <w:rPr>
                <w:rFonts w:ascii="Arial" w:hAnsi="Arial" w:cs="Arial"/>
                <w:b/>
                <w:sz w:val="20"/>
                <w:szCs w:val="20"/>
              </w:rPr>
              <w:t xml:space="preserve"> UMA</w:t>
            </w:r>
          </w:p>
        </w:tc>
      </w:tr>
      <w:tr w:rsidR="00A72F00" w:rsidRPr="00C952DD" w14:paraId="3757CF73" w14:textId="77777777" w:rsidTr="007E1822">
        <w:trPr>
          <w:trHeight w:val="20"/>
        </w:trPr>
        <w:tc>
          <w:tcPr>
            <w:tcW w:w="5000" w:type="pct"/>
            <w:gridSpan w:val="9"/>
            <w:shd w:val="clear" w:color="auto" w:fill="auto"/>
          </w:tcPr>
          <w:p w14:paraId="631BAA0E" w14:textId="2E102835"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w:t>
            </w:r>
            <w:proofErr w:type="spellStart"/>
            <w:r w:rsidRPr="00C952DD">
              <w:rPr>
                <w:rFonts w:ascii="Arial" w:hAnsi="Arial" w:cs="Arial"/>
                <w:sz w:val="20"/>
                <w:szCs w:val="20"/>
              </w:rPr>
              <w:t>deestudios</w:t>
            </w:r>
            <w:proofErr w:type="spellEnd"/>
            <w:r w:rsidR="00E73F89" w:rsidRPr="00C952DD">
              <w:rPr>
                <w:rFonts w:ascii="Arial" w:hAnsi="Arial" w:cs="Arial"/>
                <w:sz w:val="20"/>
                <w:szCs w:val="20"/>
              </w:rPr>
              <w:t xml:space="preserve"> </w:t>
            </w:r>
            <w:r w:rsidRPr="00C952DD">
              <w:rPr>
                <w:rFonts w:ascii="Arial" w:hAnsi="Arial" w:cs="Arial"/>
                <w:sz w:val="20"/>
                <w:szCs w:val="20"/>
              </w:rPr>
              <w:t>complementarios. Molino – Tortillería y talleres de Costura.</w:t>
            </w:r>
          </w:p>
        </w:tc>
      </w:tr>
      <w:tr w:rsidR="00A72F00" w:rsidRPr="00C952DD" w14:paraId="0F442FD0" w14:textId="77777777" w:rsidTr="00D525F4">
        <w:trPr>
          <w:trHeight w:val="20"/>
        </w:trPr>
        <w:tc>
          <w:tcPr>
            <w:tcW w:w="1712" w:type="pct"/>
            <w:shd w:val="clear" w:color="auto" w:fill="auto"/>
            <w:vAlign w:val="center"/>
          </w:tcPr>
          <w:p w14:paraId="19725E9B" w14:textId="77777777" w:rsidR="007E1822"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MEDIANO</w:t>
            </w:r>
          </w:p>
          <w:p w14:paraId="3EBE4BFD" w14:textId="53A42F48"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ESTABLECIMIENTO</w:t>
            </w:r>
          </w:p>
        </w:tc>
        <w:tc>
          <w:tcPr>
            <w:tcW w:w="1464" w:type="pct"/>
            <w:gridSpan w:val="4"/>
            <w:shd w:val="clear" w:color="auto" w:fill="auto"/>
            <w:vAlign w:val="center"/>
          </w:tcPr>
          <w:p w14:paraId="25760141" w14:textId="2E567A7D" w:rsidR="00A72F00" w:rsidRPr="00C952DD" w:rsidRDefault="0041151C" w:rsidP="00D525F4">
            <w:pPr>
              <w:pStyle w:val="TableParagraph"/>
              <w:spacing w:line="360" w:lineRule="auto"/>
              <w:jc w:val="center"/>
              <w:rPr>
                <w:rFonts w:ascii="Arial" w:hAnsi="Arial" w:cs="Arial"/>
                <w:b/>
                <w:sz w:val="20"/>
                <w:szCs w:val="20"/>
              </w:rPr>
            </w:pPr>
            <w:r w:rsidRPr="00C952DD">
              <w:rPr>
                <w:rFonts w:ascii="Arial" w:hAnsi="Arial" w:cs="Arial"/>
                <w:b/>
                <w:sz w:val="20"/>
                <w:szCs w:val="20"/>
              </w:rPr>
              <w:t>40</w:t>
            </w:r>
            <w:r w:rsidR="00A72F00" w:rsidRPr="00C952DD">
              <w:rPr>
                <w:rFonts w:ascii="Arial" w:hAnsi="Arial" w:cs="Arial"/>
                <w:b/>
                <w:sz w:val="20"/>
                <w:szCs w:val="20"/>
              </w:rPr>
              <w:t xml:space="preserve"> UMA</w:t>
            </w:r>
          </w:p>
        </w:tc>
        <w:tc>
          <w:tcPr>
            <w:tcW w:w="1824" w:type="pct"/>
            <w:gridSpan w:val="4"/>
            <w:shd w:val="clear" w:color="auto" w:fill="auto"/>
            <w:vAlign w:val="center"/>
          </w:tcPr>
          <w:p w14:paraId="3B1AD402" w14:textId="210598A3" w:rsidR="00A72F00" w:rsidRPr="00C952DD" w:rsidRDefault="0041151C" w:rsidP="00D525F4">
            <w:pPr>
              <w:pStyle w:val="TableParagraph"/>
              <w:spacing w:line="360" w:lineRule="auto"/>
              <w:jc w:val="center"/>
              <w:rPr>
                <w:rFonts w:ascii="Arial" w:hAnsi="Arial" w:cs="Arial"/>
                <w:b/>
                <w:sz w:val="20"/>
                <w:szCs w:val="20"/>
              </w:rPr>
            </w:pPr>
            <w:r w:rsidRPr="00C952DD">
              <w:rPr>
                <w:rFonts w:ascii="Arial" w:hAnsi="Arial" w:cs="Arial"/>
                <w:b/>
                <w:sz w:val="20"/>
                <w:szCs w:val="20"/>
              </w:rPr>
              <w:t>20</w:t>
            </w:r>
            <w:r w:rsidR="00A72F00" w:rsidRPr="00C952DD">
              <w:rPr>
                <w:rFonts w:ascii="Arial" w:hAnsi="Arial" w:cs="Arial"/>
                <w:b/>
                <w:sz w:val="20"/>
                <w:szCs w:val="20"/>
              </w:rPr>
              <w:t xml:space="preserve"> UMA</w:t>
            </w:r>
          </w:p>
        </w:tc>
      </w:tr>
      <w:tr w:rsidR="00A72F00" w:rsidRPr="00C952DD" w14:paraId="6436FA11" w14:textId="77777777" w:rsidTr="007E1822">
        <w:trPr>
          <w:trHeight w:val="20"/>
        </w:trPr>
        <w:tc>
          <w:tcPr>
            <w:tcW w:w="5000" w:type="pct"/>
            <w:gridSpan w:val="9"/>
            <w:shd w:val="clear" w:color="auto" w:fill="auto"/>
          </w:tcPr>
          <w:p w14:paraId="45EB054B" w14:textId="77777777"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Mini súper, mudanzas, lavadero de vehículos, cafetería-restaurant, fa</w:t>
            </w:r>
            <w:r w:rsidR="00CB6784" w:rsidRPr="00C952DD">
              <w:rPr>
                <w:rFonts w:ascii="Arial" w:hAnsi="Arial" w:cs="Arial"/>
                <w:sz w:val="20"/>
                <w:szCs w:val="20"/>
              </w:rPr>
              <w:t>rmacias, boticas, veterinarias</w:t>
            </w:r>
            <w:r w:rsidRPr="00C952DD">
              <w:rPr>
                <w:rFonts w:ascii="Arial" w:hAnsi="Arial" w:cs="Arial"/>
                <w:sz w:val="20"/>
                <w:szCs w:val="20"/>
              </w:rPr>
              <w:t>, panadería (artesanal), estacionamientos, agencias de Refrescos, joyerías en General, ferro tlapalería y material eléctrico, tiendas de Materiales de construcción en general, Centros de Servicios Varios, oficinas y consultorios de servicios profesionales.</w:t>
            </w:r>
          </w:p>
        </w:tc>
      </w:tr>
      <w:tr w:rsidR="00A72F00" w:rsidRPr="00C952DD" w14:paraId="2B73B2EB" w14:textId="77777777" w:rsidTr="007E1822">
        <w:trPr>
          <w:trHeight w:val="20"/>
        </w:trPr>
        <w:tc>
          <w:tcPr>
            <w:tcW w:w="1712" w:type="pct"/>
            <w:shd w:val="clear" w:color="auto" w:fill="auto"/>
            <w:vAlign w:val="center"/>
          </w:tcPr>
          <w:p w14:paraId="2C2446A1"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ESTABLECIMIENTO</w:t>
            </w:r>
          </w:p>
          <w:p w14:paraId="06B649E9"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GRANDE</w:t>
            </w:r>
          </w:p>
        </w:tc>
        <w:tc>
          <w:tcPr>
            <w:tcW w:w="1464" w:type="pct"/>
            <w:gridSpan w:val="4"/>
            <w:shd w:val="clear" w:color="auto" w:fill="auto"/>
            <w:vAlign w:val="center"/>
          </w:tcPr>
          <w:p w14:paraId="1A3E24B2" w14:textId="47BB238A" w:rsidR="00A72F00" w:rsidRPr="00C952DD" w:rsidRDefault="0041151C" w:rsidP="00C952DD">
            <w:pPr>
              <w:pStyle w:val="TableParagraph"/>
              <w:spacing w:line="360" w:lineRule="auto"/>
              <w:jc w:val="center"/>
              <w:rPr>
                <w:rFonts w:ascii="Arial" w:hAnsi="Arial" w:cs="Arial"/>
                <w:b/>
                <w:sz w:val="20"/>
                <w:szCs w:val="20"/>
              </w:rPr>
            </w:pPr>
            <w:r w:rsidRPr="00C952DD">
              <w:rPr>
                <w:rFonts w:ascii="Arial" w:hAnsi="Arial" w:cs="Arial"/>
                <w:b/>
                <w:sz w:val="20"/>
                <w:szCs w:val="20"/>
              </w:rPr>
              <w:t>60</w:t>
            </w:r>
            <w:r w:rsidR="00A72F00" w:rsidRPr="00C952DD">
              <w:rPr>
                <w:rFonts w:ascii="Arial" w:hAnsi="Arial" w:cs="Arial"/>
                <w:b/>
                <w:sz w:val="20"/>
                <w:szCs w:val="20"/>
              </w:rPr>
              <w:t xml:space="preserve"> UMA</w:t>
            </w:r>
          </w:p>
        </w:tc>
        <w:tc>
          <w:tcPr>
            <w:tcW w:w="1824" w:type="pct"/>
            <w:gridSpan w:val="4"/>
            <w:shd w:val="clear" w:color="auto" w:fill="auto"/>
            <w:vAlign w:val="center"/>
          </w:tcPr>
          <w:p w14:paraId="5D128B37" w14:textId="7E007B35" w:rsidR="00A72F00" w:rsidRPr="00C952DD" w:rsidRDefault="005D58BA" w:rsidP="00C952DD">
            <w:pPr>
              <w:pStyle w:val="TableParagraph"/>
              <w:spacing w:line="360" w:lineRule="auto"/>
              <w:jc w:val="center"/>
              <w:rPr>
                <w:rFonts w:ascii="Arial" w:hAnsi="Arial" w:cs="Arial"/>
                <w:b/>
                <w:sz w:val="20"/>
                <w:szCs w:val="20"/>
              </w:rPr>
            </w:pPr>
            <w:r w:rsidRPr="00C952DD">
              <w:rPr>
                <w:rFonts w:ascii="Arial" w:hAnsi="Arial" w:cs="Arial"/>
                <w:b/>
                <w:sz w:val="20"/>
                <w:szCs w:val="20"/>
              </w:rPr>
              <w:t>25</w:t>
            </w:r>
            <w:r w:rsidR="00A72F00" w:rsidRPr="00C952DD">
              <w:rPr>
                <w:rFonts w:ascii="Arial" w:hAnsi="Arial" w:cs="Arial"/>
                <w:b/>
                <w:sz w:val="20"/>
                <w:szCs w:val="20"/>
              </w:rPr>
              <w:t xml:space="preserve"> UMA</w:t>
            </w:r>
          </w:p>
        </w:tc>
      </w:tr>
      <w:tr w:rsidR="00A72F00" w:rsidRPr="00C952DD" w14:paraId="7922B9BC" w14:textId="77777777" w:rsidTr="007E1822">
        <w:trPr>
          <w:trHeight w:val="20"/>
        </w:trPr>
        <w:tc>
          <w:tcPr>
            <w:tcW w:w="5000" w:type="pct"/>
            <w:gridSpan w:val="9"/>
            <w:shd w:val="clear" w:color="auto" w:fill="auto"/>
          </w:tcPr>
          <w:p w14:paraId="73C21EC1" w14:textId="50D904E4"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Súper, Panadería (Fábrica),</w:t>
            </w:r>
            <w:r w:rsidR="0041151C" w:rsidRPr="00C952DD">
              <w:rPr>
                <w:rFonts w:ascii="Arial" w:hAnsi="Arial" w:cs="Arial"/>
                <w:sz w:val="20"/>
                <w:szCs w:val="20"/>
              </w:rPr>
              <w:t xml:space="preserve"> </w:t>
            </w:r>
            <w:r w:rsidR="005D58BA" w:rsidRPr="00C952DD">
              <w:rPr>
                <w:rFonts w:ascii="Arial" w:hAnsi="Arial" w:cs="Arial"/>
                <w:sz w:val="20"/>
                <w:szCs w:val="20"/>
              </w:rPr>
              <w:t xml:space="preserve">restaurante (2do Nivel), </w:t>
            </w:r>
            <w:r w:rsidR="0041151C" w:rsidRPr="00C952DD">
              <w:rPr>
                <w:rFonts w:ascii="Arial" w:hAnsi="Arial" w:cs="Arial"/>
                <w:sz w:val="20"/>
                <w:szCs w:val="20"/>
              </w:rPr>
              <w:t>planificadoras de agua purificada,</w:t>
            </w:r>
            <w:r w:rsidRPr="00C952DD">
              <w:rPr>
                <w:rFonts w:ascii="Arial" w:hAnsi="Arial" w:cs="Arial"/>
                <w:sz w:val="20"/>
                <w:szCs w:val="20"/>
              </w:rPr>
              <w:t xml:space="preserve"> centros de Servicio Automotriz, servicios para eventos sociales, Salones de Eventos Sociales, bodegas de almacenamiento de cualquier producto en general, compraventa de motos y bicicletas, compra venta de automóviles, salas de Velación y servicios funerarios, fábricas y</w:t>
            </w:r>
            <w:r w:rsidR="00E73F89" w:rsidRPr="00C952DD">
              <w:rPr>
                <w:rFonts w:ascii="Arial" w:hAnsi="Arial" w:cs="Arial"/>
                <w:sz w:val="20"/>
                <w:szCs w:val="20"/>
              </w:rPr>
              <w:t xml:space="preserve"> </w:t>
            </w:r>
            <w:r w:rsidRPr="00C952DD">
              <w:rPr>
                <w:rFonts w:ascii="Arial" w:hAnsi="Arial" w:cs="Arial"/>
                <w:sz w:val="20"/>
                <w:szCs w:val="20"/>
              </w:rPr>
              <w:t>maquiladoras de hasta 15 empleados.</w:t>
            </w:r>
          </w:p>
        </w:tc>
      </w:tr>
      <w:tr w:rsidR="00A72F00" w:rsidRPr="00C952DD" w14:paraId="4197E155" w14:textId="77777777" w:rsidTr="007E1822">
        <w:trPr>
          <w:trHeight w:val="20"/>
        </w:trPr>
        <w:tc>
          <w:tcPr>
            <w:tcW w:w="1712" w:type="pct"/>
            <w:shd w:val="clear" w:color="auto" w:fill="auto"/>
            <w:vAlign w:val="center"/>
          </w:tcPr>
          <w:p w14:paraId="5CABAF47" w14:textId="77777777" w:rsidR="00A72F00" w:rsidRPr="00C952DD" w:rsidRDefault="00A72F00" w:rsidP="00C952DD">
            <w:pPr>
              <w:pStyle w:val="TableParagraph"/>
              <w:tabs>
                <w:tab w:val="left" w:pos="1739"/>
              </w:tabs>
              <w:spacing w:line="360" w:lineRule="auto"/>
              <w:jc w:val="center"/>
              <w:rPr>
                <w:rFonts w:ascii="Arial" w:hAnsi="Arial" w:cs="Arial"/>
                <w:b/>
                <w:sz w:val="20"/>
                <w:szCs w:val="20"/>
              </w:rPr>
            </w:pPr>
            <w:r w:rsidRPr="00C952DD">
              <w:rPr>
                <w:rFonts w:ascii="Arial" w:hAnsi="Arial" w:cs="Arial"/>
                <w:b/>
                <w:sz w:val="20"/>
                <w:szCs w:val="20"/>
              </w:rPr>
              <w:t>EMPRESA</w:t>
            </w:r>
            <w:r w:rsidRPr="00C952DD">
              <w:rPr>
                <w:rFonts w:ascii="Arial" w:hAnsi="Arial" w:cs="Arial"/>
                <w:b/>
                <w:sz w:val="20"/>
                <w:szCs w:val="20"/>
              </w:rPr>
              <w:tab/>
              <w:t>COMERCIAL INDUSTRIAL O DESERVICIO</w:t>
            </w:r>
          </w:p>
        </w:tc>
        <w:tc>
          <w:tcPr>
            <w:tcW w:w="1464" w:type="pct"/>
            <w:gridSpan w:val="4"/>
            <w:shd w:val="clear" w:color="auto" w:fill="auto"/>
            <w:vAlign w:val="center"/>
          </w:tcPr>
          <w:p w14:paraId="067F62E5"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80 UMA.</w:t>
            </w:r>
          </w:p>
        </w:tc>
        <w:tc>
          <w:tcPr>
            <w:tcW w:w="1824" w:type="pct"/>
            <w:gridSpan w:val="4"/>
            <w:shd w:val="clear" w:color="auto" w:fill="auto"/>
            <w:vAlign w:val="center"/>
          </w:tcPr>
          <w:p w14:paraId="37A149C5" w14:textId="65FBEF5D" w:rsidR="00A72F00" w:rsidRPr="00C952DD" w:rsidRDefault="00C3508A" w:rsidP="00C952DD">
            <w:pPr>
              <w:pStyle w:val="TableParagraph"/>
              <w:spacing w:line="360" w:lineRule="auto"/>
              <w:jc w:val="center"/>
              <w:rPr>
                <w:rFonts w:ascii="Arial" w:hAnsi="Arial" w:cs="Arial"/>
                <w:b/>
                <w:sz w:val="20"/>
                <w:szCs w:val="20"/>
              </w:rPr>
            </w:pPr>
            <w:r w:rsidRPr="00C952DD">
              <w:rPr>
                <w:rFonts w:ascii="Arial" w:hAnsi="Arial" w:cs="Arial"/>
                <w:b/>
                <w:sz w:val="20"/>
                <w:szCs w:val="20"/>
              </w:rPr>
              <w:t>6</w:t>
            </w:r>
            <w:r w:rsidR="00A72F00" w:rsidRPr="00C952DD">
              <w:rPr>
                <w:rFonts w:ascii="Arial" w:hAnsi="Arial" w:cs="Arial"/>
                <w:b/>
                <w:sz w:val="20"/>
                <w:szCs w:val="20"/>
              </w:rPr>
              <w:t>0 UMA</w:t>
            </w:r>
          </w:p>
        </w:tc>
      </w:tr>
      <w:tr w:rsidR="00A72F00" w:rsidRPr="00C952DD" w14:paraId="4208B503" w14:textId="77777777" w:rsidTr="007E1822">
        <w:trPr>
          <w:trHeight w:val="20"/>
        </w:trPr>
        <w:tc>
          <w:tcPr>
            <w:tcW w:w="5000" w:type="pct"/>
            <w:gridSpan w:val="9"/>
            <w:shd w:val="clear" w:color="auto" w:fill="auto"/>
          </w:tcPr>
          <w:p w14:paraId="7AAC60C1" w14:textId="6B64C57F"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Posadas y hospedajes, clínicas y hospitales</w:t>
            </w:r>
            <w:r w:rsidR="005D58BA" w:rsidRPr="00C952DD">
              <w:rPr>
                <w:rFonts w:ascii="Arial" w:hAnsi="Arial" w:cs="Arial"/>
                <w:sz w:val="20"/>
                <w:szCs w:val="20"/>
              </w:rPr>
              <w:t>, restaurantes (1er Nivel), c</w:t>
            </w:r>
            <w:r w:rsidRPr="00C952DD">
              <w:rPr>
                <w:rFonts w:ascii="Arial" w:hAnsi="Arial" w:cs="Arial"/>
                <w:sz w:val="20"/>
                <w:szCs w:val="20"/>
              </w:rPr>
              <w:t xml:space="preserve">asa de cambio, </w:t>
            </w:r>
            <w:proofErr w:type="gramStart"/>
            <w:r w:rsidRPr="00C952DD">
              <w:rPr>
                <w:rFonts w:ascii="Arial" w:hAnsi="Arial" w:cs="Arial"/>
                <w:sz w:val="20"/>
                <w:szCs w:val="20"/>
              </w:rPr>
              <w:t>cinemas ,</w:t>
            </w:r>
            <w:proofErr w:type="gramEnd"/>
            <w:r w:rsidRPr="00C952DD">
              <w:rPr>
                <w:rFonts w:ascii="Arial" w:hAnsi="Arial" w:cs="Arial"/>
                <w:sz w:val="20"/>
                <w:szCs w:val="20"/>
              </w:rPr>
              <w:t xml:space="preserve"> escuelas particulares, fábricas</w:t>
            </w:r>
            <w:r w:rsidR="002A1961" w:rsidRPr="00C952DD">
              <w:rPr>
                <w:rFonts w:ascii="Arial" w:hAnsi="Arial" w:cs="Arial"/>
                <w:sz w:val="20"/>
                <w:szCs w:val="20"/>
              </w:rPr>
              <w:t xml:space="preserve"> </w:t>
            </w:r>
            <w:r w:rsidRPr="00C952DD">
              <w:rPr>
                <w:rFonts w:ascii="Arial" w:hAnsi="Arial" w:cs="Arial"/>
                <w:sz w:val="20"/>
                <w:szCs w:val="20"/>
              </w:rPr>
              <w:t>y</w:t>
            </w:r>
            <w:r w:rsidR="002A1961" w:rsidRPr="00C952DD">
              <w:rPr>
                <w:rFonts w:ascii="Arial" w:hAnsi="Arial" w:cs="Arial"/>
                <w:sz w:val="20"/>
                <w:szCs w:val="20"/>
              </w:rPr>
              <w:t xml:space="preserve"> </w:t>
            </w:r>
            <w:r w:rsidRPr="00C952DD">
              <w:rPr>
                <w:rFonts w:ascii="Arial" w:hAnsi="Arial" w:cs="Arial"/>
                <w:sz w:val="20"/>
                <w:szCs w:val="20"/>
              </w:rPr>
              <w:t>maquiladoras</w:t>
            </w:r>
            <w:r w:rsidR="002A1961" w:rsidRPr="00C952DD">
              <w:rPr>
                <w:rFonts w:ascii="Arial" w:hAnsi="Arial" w:cs="Arial"/>
                <w:sz w:val="20"/>
                <w:szCs w:val="20"/>
              </w:rPr>
              <w:t xml:space="preserve"> </w:t>
            </w:r>
            <w:r w:rsidRPr="00C952DD">
              <w:rPr>
                <w:rFonts w:ascii="Arial" w:hAnsi="Arial" w:cs="Arial"/>
                <w:sz w:val="20"/>
                <w:szCs w:val="20"/>
              </w:rPr>
              <w:t>de</w:t>
            </w:r>
            <w:r w:rsidR="002A1961" w:rsidRPr="00C952DD">
              <w:rPr>
                <w:rFonts w:ascii="Arial" w:hAnsi="Arial" w:cs="Arial"/>
                <w:sz w:val="20"/>
                <w:szCs w:val="20"/>
              </w:rPr>
              <w:t xml:space="preserve"> </w:t>
            </w:r>
            <w:r w:rsidRPr="00C952DD">
              <w:rPr>
                <w:rFonts w:ascii="Arial" w:hAnsi="Arial" w:cs="Arial"/>
                <w:sz w:val="20"/>
                <w:szCs w:val="20"/>
              </w:rPr>
              <w:t>hasta</w:t>
            </w:r>
            <w:r w:rsidR="002A1961" w:rsidRPr="00C952DD">
              <w:rPr>
                <w:rFonts w:ascii="Arial" w:hAnsi="Arial" w:cs="Arial"/>
                <w:sz w:val="20"/>
                <w:szCs w:val="20"/>
              </w:rPr>
              <w:t xml:space="preserve"> </w:t>
            </w:r>
            <w:r w:rsidRPr="00C952DD">
              <w:rPr>
                <w:rFonts w:ascii="Arial" w:hAnsi="Arial" w:cs="Arial"/>
                <w:sz w:val="20"/>
                <w:szCs w:val="20"/>
              </w:rPr>
              <w:t>20</w:t>
            </w:r>
            <w:r w:rsidR="002A1961" w:rsidRPr="00C952DD">
              <w:rPr>
                <w:rFonts w:ascii="Arial" w:hAnsi="Arial" w:cs="Arial"/>
                <w:sz w:val="20"/>
                <w:szCs w:val="20"/>
              </w:rPr>
              <w:t xml:space="preserve"> </w:t>
            </w:r>
            <w:r w:rsidRPr="00C952DD">
              <w:rPr>
                <w:rFonts w:ascii="Arial" w:hAnsi="Arial" w:cs="Arial"/>
                <w:sz w:val="20"/>
                <w:szCs w:val="20"/>
              </w:rPr>
              <w:t>empleados.</w:t>
            </w:r>
            <w:r w:rsidR="002A1961" w:rsidRPr="00C952DD">
              <w:rPr>
                <w:rFonts w:ascii="Arial" w:hAnsi="Arial" w:cs="Arial"/>
                <w:sz w:val="20"/>
                <w:szCs w:val="20"/>
              </w:rPr>
              <w:t xml:space="preserve"> </w:t>
            </w:r>
            <w:r w:rsidRPr="00C952DD">
              <w:rPr>
                <w:rFonts w:ascii="Arial" w:hAnsi="Arial" w:cs="Arial"/>
                <w:sz w:val="20"/>
                <w:szCs w:val="20"/>
              </w:rPr>
              <w:t>Mueblería</w:t>
            </w:r>
            <w:r w:rsidR="002A1961" w:rsidRPr="00C952DD">
              <w:rPr>
                <w:rFonts w:ascii="Arial" w:hAnsi="Arial" w:cs="Arial"/>
                <w:sz w:val="20"/>
                <w:szCs w:val="20"/>
              </w:rPr>
              <w:t xml:space="preserve"> </w:t>
            </w:r>
            <w:r w:rsidRPr="00C952DD">
              <w:rPr>
                <w:rFonts w:ascii="Arial" w:hAnsi="Arial" w:cs="Arial"/>
                <w:sz w:val="20"/>
                <w:szCs w:val="20"/>
              </w:rPr>
              <w:t>y</w:t>
            </w:r>
            <w:r w:rsidR="002A1961" w:rsidRPr="00C952DD">
              <w:rPr>
                <w:rFonts w:ascii="Arial" w:hAnsi="Arial" w:cs="Arial"/>
                <w:sz w:val="20"/>
                <w:szCs w:val="20"/>
              </w:rPr>
              <w:t xml:space="preserve"> </w:t>
            </w:r>
            <w:r w:rsidRPr="00C952DD">
              <w:rPr>
                <w:rFonts w:ascii="Arial" w:hAnsi="Arial" w:cs="Arial"/>
                <w:sz w:val="20"/>
                <w:szCs w:val="20"/>
              </w:rPr>
              <w:t>artículos</w:t>
            </w:r>
            <w:r w:rsidR="002A1961" w:rsidRPr="00C952DD">
              <w:rPr>
                <w:rFonts w:ascii="Arial" w:hAnsi="Arial" w:cs="Arial"/>
                <w:sz w:val="20"/>
                <w:szCs w:val="20"/>
              </w:rPr>
              <w:t xml:space="preserve"> </w:t>
            </w:r>
            <w:r w:rsidRPr="00C952DD">
              <w:rPr>
                <w:rFonts w:ascii="Arial" w:hAnsi="Arial" w:cs="Arial"/>
                <w:sz w:val="20"/>
                <w:szCs w:val="20"/>
              </w:rPr>
              <w:t>para</w:t>
            </w:r>
            <w:r w:rsidR="002A1961" w:rsidRPr="00C952DD">
              <w:rPr>
                <w:rFonts w:ascii="Arial" w:hAnsi="Arial" w:cs="Arial"/>
                <w:sz w:val="20"/>
                <w:szCs w:val="20"/>
              </w:rPr>
              <w:t xml:space="preserve"> </w:t>
            </w:r>
            <w:r w:rsidRPr="00C952DD">
              <w:rPr>
                <w:rFonts w:ascii="Arial" w:hAnsi="Arial" w:cs="Arial"/>
                <w:sz w:val="20"/>
                <w:szCs w:val="20"/>
              </w:rPr>
              <w:t>el</w:t>
            </w:r>
            <w:r w:rsidR="002A1961" w:rsidRPr="00C952DD">
              <w:rPr>
                <w:rFonts w:ascii="Arial" w:hAnsi="Arial" w:cs="Arial"/>
                <w:sz w:val="20"/>
                <w:szCs w:val="20"/>
              </w:rPr>
              <w:t xml:space="preserve"> </w:t>
            </w:r>
            <w:r w:rsidRPr="00C952DD">
              <w:rPr>
                <w:rFonts w:ascii="Arial" w:hAnsi="Arial" w:cs="Arial"/>
                <w:sz w:val="20"/>
                <w:szCs w:val="20"/>
              </w:rPr>
              <w:t>hogar,</w:t>
            </w:r>
            <w:r w:rsidR="002A1961" w:rsidRPr="00C952DD">
              <w:rPr>
                <w:rFonts w:ascii="Arial" w:hAnsi="Arial" w:cs="Arial"/>
                <w:sz w:val="20"/>
                <w:szCs w:val="20"/>
              </w:rPr>
              <w:t xml:space="preserve"> </w:t>
            </w:r>
            <w:r w:rsidRPr="00C952DD">
              <w:rPr>
                <w:rFonts w:ascii="Arial" w:hAnsi="Arial" w:cs="Arial"/>
                <w:sz w:val="20"/>
                <w:szCs w:val="20"/>
              </w:rPr>
              <w:t>cooperativas</w:t>
            </w:r>
            <w:r w:rsidR="002A1961" w:rsidRPr="00C952DD">
              <w:rPr>
                <w:rFonts w:ascii="Arial" w:hAnsi="Arial" w:cs="Arial"/>
                <w:sz w:val="20"/>
                <w:szCs w:val="20"/>
              </w:rPr>
              <w:t xml:space="preserve"> </w:t>
            </w:r>
            <w:r w:rsidRPr="00C952DD">
              <w:rPr>
                <w:rFonts w:ascii="Arial" w:hAnsi="Arial" w:cs="Arial"/>
                <w:sz w:val="20"/>
                <w:szCs w:val="20"/>
              </w:rPr>
              <w:t>de</w:t>
            </w:r>
            <w:r w:rsidR="002A1961" w:rsidRPr="00C952DD">
              <w:rPr>
                <w:rFonts w:ascii="Arial" w:hAnsi="Arial" w:cs="Arial"/>
                <w:sz w:val="20"/>
                <w:szCs w:val="20"/>
              </w:rPr>
              <w:t xml:space="preserve"> </w:t>
            </w:r>
            <w:r w:rsidRPr="00C952DD">
              <w:rPr>
                <w:rFonts w:ascii="Arial" w:hAnsi="Arial" w:cs="Arial"/>
                <w:sz w:val="20"/>
                <w:szCs w:val="20"/>
              </w:rPr>
              <w:t>10</w:t>
            </w:r>
            <w:r w:rsidR="002A1961" w:rsidRPr="00C952DD">
              <w:rPr>
                <w:rFonts w:ascii="Arial" w:hAnsi="Arial" w:cs="Arial"/>
                <w:sz w:val="20"/>
                <w:szCs w:val="20"/>
              </w:rPr>
              <w:t xml:space="preserve"> </w:t>
            </w:r>
            <w:r w:rsidRPr="00C952DD">
              <w:rPr>
                <w:rFonts w:ascii="Arial" w:hAnsi="Arial" w:cs="Arial"/>
                <w:sz w:val="20"/>
                <w:szCs w:val="20"/>
              </w:rPr>
              <w:t>pescadores</w:t>
            </w:r>
            <w:r w:rsidR="00DB203C" w:rsidRPr="00C952DD">
              <w:rPr>
                <w:rFonts w:ascii="Arial" w:hAnsi="Arial" w:cs="Arial"/>
                <w:sz w:val="20"/>
                <w:szCs w:val="20"/>
              </w:rPr>
              <w:t>.</w:t>
            </w:r>
          </w:p>
        </w:tc>
      </w:tr>
      <w:tr w:rsidR="00A72F00" w:rsidRPr="00C952DD" w14:paraId="204B300F" w14:textId="77777777" w:rsidTr="0061236B">
        <w:trPr>
          <w:trHeight w:val="20"/>
        </w:trPr>
        <w:tc>
          <w:tcPr>
            <w:tcW w:w="1734" w:type="pct"/>
            <w:gridSpan w:val="2"/>
            <w:shd w:val="clear" w:color="auto" w:fill="auto"/>
          </w:tcPr>
          <w:p w14:paraId="3B79217A" w14:textId="617073BB" w:rsidR="00A72F00" w:rsidRPr="00C952DD" w:rsidRDefault="00696C86" w:rsidP="00C952DD">
            <w:pPr>
              <w:pStyle w:val="TableParagraph"/>
              <w:tabs>
                <w:tab w:val="left" w:pos="2000"/>
              </w:tabs>
              <w:spacing w:line="360" w:lineRule="auto"/>
              <w:jc w:val="center"/>
              <w:rPr>
                <w:rFonts w:ascii="Arial" w:hAnsi="Arial" w:cs="Arial"/>
                <w:b/>
                <w:sz w:val="20"/>
                <w:szCs w:val="20"/>
              </w:rPr>
            </w:pPr>
            <w:r w:rsidRPr="00C952DD">
              <w:rPr>
                <w:rFonts w:ascii="Arial" w:hAnsi="Arial" w:cs="Arial"/>
                <w:b/>
                <w:sz w:val="20"/>
                <w:szCs w:val="20"/>
              </w:rPr>
              <w:t xml:space="preserve">MEDIANA </w:t>
            </w:r>
            <w:r w:rsidR="00A72F00" w:rsidRPr="00C952DD">
              <w:rPr>
                <w:rFonts w:ascii="Arial" w:hAnsi="Arial" w:cs="Arial"/>
                <w:b/>
                <w:sz w:val="20"/>
                <w:szCs w:val="20"/>
              </w:rPr>
              <w:t>EMPRESA COMERCIAL,</w:t>
            </w:r>
            <w:r w:rsidR="0011593E" w:rsidRPr="00C952DD">
              <w:rPr>
                <w:rFonts w:ascii="Arial" w:hAnsi="Arial" w:cs="Arial"/>
                <w:b/>
                <w:sz w:val="20"/>
                <w:szCs w:val="20"/>
              </w:rPr>
              <w:t xml:space="preserve"> </w:t>
            </w:r>
            <w:r w:rsidR="00A72F00" w:rsidRPr="00C952DD">
              <w:rPr>
                <w:rFonts w:ascii="Arial" w:hAnsi="Arial" w:cs="Arial"/>
                <w:b/>
                <w:sz w:val="20"/>
                <w:szCs w:val="20"/>
              </w:rPr>
              <w:t>INDUSTRIAL</w:t>
            </w:r>
          </w:p>
          <w:p w14:paraId="31061220"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O DE SERVICIO</w:t>
            </w:r>
          </w:p>
        </w:tc>
        <w:tc>
          <w:tcPr>
            <w:tcW w:w="1486" w:type="pct"/>
            <w:gridSpan w:val="4"/>
            <w:shd w:val="clear" w:color="auto" w:fill="auto"/>
            <w:vAlign w:val="center"/>
          </w:tcPr>
          <w:p w14:paraId="715F5016" w14:textId="6A80D49C" w:rsidR="00A72F00" w:rsidRPr="00C952DD" w:rsidRDefault="0041151C" w:rsidP="00C952DD">
            <w:pPr>
              <w:pStyle w:val="TableParagraph"/>
              <w:spacing w:line="360" w:lineRule="auto"/>
              <w:jc w:val="center"/>
              <w:rPr>
                <w:rFonts w:ascii="Arial" w:hAnsi="Arial" w:cs="Arial"/>
                <w:b/>
                <w:sz w:val="20"/>
                <w:szCs w:val="20"/>
              </w:rPr>
            </w:pPr>
            <w:r w:rsidRPr="00C952DD">
              <w:rPr>
                <w:rFonts w:ascii="Arial" w:hAnsi="Arial" w:cs="Arial"/>
                <w:b/>
                <w:sz w:val="20"/>
                <w:szCs w:val="20"/>
              </w:rPr>
              <w:t>90</w:t>
            </w:r>
            <w:r w:rsidR="00A72F00" w:rsidRPr="00C952DD">
              <w:rPr>
                <w:rFonts w:ascii="Arial" w:hAnsi="Arial" w:cs="Arial"/>
                <w:b/>
                <w:sz w:val="20"/>
                <w:szCs w:val="20"/>
              </w:rPr>
              <w:t xml:space="preserve"> UMA</w:t>
            </w:r>
          </w:p>
        </w:tc>
        <w:tc>
          <w:tcPr>
            <w:tcW w:w="1780" w:type="pct"/>
            <w:gridSpan w:val="3"/>
            <w:shd w:val="clear" w:color="auto" w:fill="auto"/>
            <w:vAlign w:val="center"/>
          </w:tcPr>
          <w:p w14:paraId="6D2ADC1D" w14:textId="3784C37E" w:rsidR="00A72F00" w:rsidRPr="00C952DD" w:rsidRDefault="0041151C" w:rsidP="00C952DD">
            <w:pPr>
              <w:pStyle w:val="TableParagraph"/>
              <w:spacing w:line="360" w:lineRule="auto"/>
              <w:jc w:val="center"/>
              <w:rPr>
                <w:rFonts w:ascii="Arial" w:hAnsi="Arial" w:cs="Arial"/>
                <w:b/>
                <w:sz w:val="20"/>
                <w:szCs w:val="20"/>
              </w:rPr>
            </w:pPr>
            <w:r w:rsidRPr="00C952DD">
              <w:rPr>
                <w:rFonts w:ascii="Arial" w:hAnsi="Arial" w:cs="Arial"/>
                <w:b/>
                <w:sz w:val="20"/>
                <w:szCs w:val="20"/>
              </w:rPr>
              <w:t>65</w:t>
            </w:r>
            <w:r w:rsidR="00A72F00" w:rsidRPr="00C952DD">
              <w:rPr>
                <w:rFonts w:ascii="Arial" w:hAnsi="Arial" w:cs="Arial"/>
                <w:b/>
                <w:sz w:val="20"/>
                <w:szCs w:val="20"/>
              </w:rPr>
              <w:t xml:space="preserve"> UMA</w:t>
            </w:r>
          </w:p>
        </w:tc>
      </w:tr>
      <w:tr w:rsidR="00A72F00" w:rsidRPr="00C952DD" w14:paraId="58C8C451" w14:textId="77777777" w:rsidTr="007E1822">
        <w:trPr>
          <w:trHeight w:val="20"/>
        </w:trPr>
        <w:tc>
          <w:tcPr>
            <w:tcW w:w="5000" w:type="pct"/>
            <w:gridSpan w:val="9"/>
            <w:shd w:val="clear" w:color="auto" w:fill="auto"/>
          </w:tcPr>
          <w:p w14:paraId="7F7F7C19" w14:textId="77777777"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Hoteles, bancos, fábricas de blocks e insumos para construcción, gaseras, agencias de automóviles nuevos, fábricas y maquiladoras de hasta 50 empleados, tienda de artículos electrodomésticos, muebles, línea blanca, cooperativas de 11 a 20 pescadores.</w:t>
            </w:r>
          </w:p>
        </w:tc>
      </w:tr>
      <w:tr w:rsidR="00A72F00" w:rsidRPr="00C952DD" w14:paraId="201C1002" w14:textId="77777777" w:rsidTr="0061236B">
        <w:trPr>
          <w:trHeight w:val="20"/>
        </w:trPr>
        <w:tc>
          <w:tcPr>
            <w:tcW w:w="1734" w:type="pct"/>
            <w:gridSpan w:val="2"/>
            <w:shd w:val="clear" w:color="auto" w:fill="auto"/>
          </w:tcPr>
          <w:p w14:paraId="52795619"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GRAN EMPRESA COMERCIAL INDUSTRIAL ODESERVICIO</w:t>
            </w:r>
          </w:p>
        </w:tc>
        <w:tc>
          <w:tcPr>
            <w:tcW w:w="1486" w:type="pct"/>
            <w:gridSpan w:val="4"/>
            <w:shd w:val="clear" w:color="auto" w:fill="auto"/>
            <w:vAlign w:val="center"/>
          </w:tcPr>
          <w:p w14:paraId="69D70762"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1100 UMA.</w:t>
            </w:r>
          </w:p>
        </w:tc>
        <w:tc>
          <w:tcPr>
            <w:tcW w:w="1780" w:type="pct"/>
            <w:gridSpan w:val="3"/>
            <w:shd w:val="clear" w:color="auto" w:fill="auto"/>
            <w:vAlign w:val="center"/>
          </w:tcPr>
          <w:p w14:paraId="1FC9E9D3"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250 UMA</w:t>
            </w:r>
          </w:p>
        </w:tc>
      </w:tr>
      <w:tr w:rsidR="00A72F00" w:rsidRPr="00C952DD" w14:paraId="3B2D467C" w14:textId="77777777" w:rsidTr="007E1822">
        <w:trPr>
          <w:trHeight w:val="20"/>
        </w:trPr>
        <w:tc>
          <w:tcPr>
            <w:tcW w:w="5000" w:type="pct"/>
            <w:gridSpan w:val="9"/>
            <w:shd w:val="clear" w:color="auto" w:fill="auto"/>
          </w:tcPr>
          <w:p w14:paraId="6F9ED3B9" w14:textId="77777777"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 xml:space="preserve">Súper mercado y/o tienda departamental, sistemas de comunicación por cable, fábricas y maquiladoras industriales, cooperativas de más de 20 </w:t>
            </w:r>
            <w:proofErr w:type="spellStart"/>
            <w:r w:rsidRPr="00C952DD">
              <w:rPr>
                <w:rFonts w:ascii="Arial" w:hAnsi="Arial" w:cs="Arial"/>
                <w:sz w:val="20"/>
                <w:szCs w:val="20"/>
              </w:rPr>
              <w:t>pescadores,gasolineras</w:t>
            </w:r>
            <w:proofErr w:type="spellEnd"/>
            <w:r w:rsidRPr="00C952DD">
              <w:rPr>
                <w:rFonts w:ascii="Arial" w:hAnsi="Arial" w:cs="Arial"/>
                <w:sz w:val="20"/>
                <w:szCs w:val="20"/>
              </w:rPr>
              <w:t>.</w:t>
            </w:r>
          </w:p>
        </w:tc>
      </w:tr>
    </w:tbl>
    <w:p w14:paraId="52F5DAA3" w14:textId="77777777" w:rsidR="00696C86" w:rsidRPr="00C952DD" w:rsidRDefault="00696C86" w:rsidP="00C952DD">
      <w:pPr>
        <w:pStyle w:val="Textoindependiente"/>
        <w:spacing w:before="0" w:line="360" w:lineRule="auto"/>
        <w:ind w:left="0"/>
        <w:jc w:val="both"/>
        <w:rPr>
          <w:rFonts w:ascii="Arial" w:hAnsi="Arial" w:cs="Arial"/>
          <w:b/>
          <w:sz w:val="20"/>
          <w:szCs w:val="20"/>
        </w:rPr>
      </w:pPr>
    </w:p>
    <w:p w14:paraId="3CD18604" w14:textId="5E086E3B" w:rsidR="00696C86"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24.- </w:t>
      </w:r>
      <w:r w:rsidRPr="00C952DD">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w:t>
      </w:r>
      <w:r w:rsidR="0011593E" w:rsidRPr="00C952DD">
        <w:rPr>
          <w:rFonts w:ascii="Arial" w:hAnsi="Arial" w:cs="Arial"/>
          <w:sz w:val="20"/>
          <w:szCs w:val="20"/>
        </w:rPr>
        <w:t xml:space="preserve"> </w:t>
      </w:r>
      <w:r w:rsidRPr="00C952DD">
        <w:rPr>
          <w:rFonts w:ascii="Arial" w:hAnsi="Arial" w:cs="Arial"/>
          <w:sz w:val="20"/>
          <w:szCs w:val="20"/>
        </w:rPr>
        <w:t>servicios.</w:t>
      </w:r>
    </w:p>
    <w:p w14:paraId="4D0F2962"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59B37DF3" w14:textId="7DF9086C" w:rsidR="00696C86"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25.- </w:t>
      </w:r>
      <w:r w:rsidRPr="00C952DD">
        <w:rPr>
          <w:rFonts w:ascii="Arial" w:hAnsi="Arial" w:cs="Arial"/>
          <w:sz w:val="20"/>
          <w:szCs w:val="20"/>
        </w:rPr>
        <w:t>Por el otorgamiento de las licencias para instalación de anuncios de toda índole, causará y pagarán derechos de acuerdo con la siguiente</w:t>
      </w:r>
      <w:r w:rsidR="0011593E" w:rsidRPr="00C952DD">
        <w:rPr>
          <w:rFonts w:ascii="Arial" w:hAnsi="Arial" w:cs="Arial"/>
          <w:sz w:val="20"/>
          <w:szCs w:val="20"/>
        </w:rPr>
        <w:t xml:space="preserve"> </w:t>
      </w:r>
      <w:r w:rsidRPr="00C952DD">
        <w:rPr>
          <w:rFonts w:ascii="Arial" w:hAnsi="Arial" w:cs="Arial"/>
          <w:sz w:val="20"/>
          <w:szCs w:val="20"/>
        </w:rPr>
        <w:t>tarifa:</w:t>
      </w:r>
    </w:p>
    <w:p w14:paraId="55F3BBF3"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68"/>
        <w:gridCol w:w="550"/>
        <w:gridCol w:w="1093"/>
      </w:tblGrid>
      <w:tr w:rsidR="00B42F14" w:rsidRPr="00C952DD" w14:paraId="7A126040" w14:textId="77777777" w:rsidTr="00464951">
        <w:trPr>
          <w:trHeight w:val="345"/>
        </w:trPr>
        <w:tc>
          <w:tcPr>
            <w:tcW w:w="4098" w:type="pct"/>
            <w:shd w:val="clear" w:color="auto" w:fill="auto"/>
          </w:tcPr>
          <w:p w14:paraId="027E4FF8" w14:textId="77777777" w:rsidR="00B42F14" w:rsidRPr="00C952DD" w:rsidRDefault="00B42F14" w:rsidP="00C952DD">
            <w:pPr>
              <w:pStyle w:val="TableParagraph"/>
              <w:tabs>
                <w:tab w:val="left" w:pos="724"/>
              </w:tabs>
              <w:spacing w:line="360" w:lineRule="auto"/>
              <w:jc w:val="both"/>
              <w:rPr>
                <w:rFonts w:ascii="Arial" w:hAnsi="Arial" w:cs="Arial"/>
                <w:sz w:val="20"/>
                <w:szCs w:val="20"/>
              </w:rPr>
            </w:pPr>
            <w:r w:rsidRPr="00C952DD">
              <w:rPr>
                <w:rFonts w:ascii="Arial" w:hAnsi="Arial" w:cs="Arial"/>
                <w:b/>
                <w:sz w:val="20"/>
                <w:szCs w:val="20"/>
              </w:rPr>
              <w:t>I.-</w:t>
            </w:r>
            <w:r w:rsidRPr="00C952DD">
              <w:rPr>
                <w:rFonts w:ascii="Arial" w:hAnsi="Arial" w:cs="Arial"/>
                <w:sz w:val="20"/>
                <w:szCs w:val="20"/>
              </w:rPr>
              <w:t xml:space="preserve">Anuncios murales por metro cuadrado </w:t>
            </w:r>
            <w:proofErr w:type="spellStart"/>
            <w:r w:rsidRPr="00C952DD">
              <w:rPr>
                <w:rFonts w:ascii="Arial" w:hAnsi="Arial" w:cs="Arial"/>
                <w:sz w:val="20"/>
                <w:szCs w:val="20"/>
              </w:rPr>
              <w:t>ofracción</w:t>
            </w:r>
            <w:proofErr w:type="spellEnd"/>
            <w:r w:rsidRPr="00C952DD">
              <w:rPr>
                <w:rFonts w:ascii="Arial" w:hAnsi="Arial" w:cs="Arial"/>
                <w:sz w:val="20"/>
                <w:szCs w:val="20"/>
              </w:rPr>
              <w:t>;</w:t>
            </w:r>
          </w:p>
        </w:tc>
        <w:tc>
          <w:tcPr>
            <w:tcW w:w="302" w:type="pct"/>
            <w:tcBorders>
              <w:right w:val="nil"/>
            </w:tcBorders>
            <w:shd w:val="clear" w:color="auto" w:fill="auto"/>
          </w:tcPr>
          <w:p w14:paraId="42CE85C8"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07EF1557"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B42F14" w:rsidRPr="00C952DD" w14:paraId="20CC6070" w14:textId="77777777" w:rsidTr="00464951">
        <w:trPr>
          <w:trHeight w:val="344"/>
        </w:trPr>
        <w:tc>
          <w:tcPr>
            <w:tcW w:w="4098" w:type="pct"/>
            <w:shd w:val="clear" w:color="auto" w:fill="auto"/>
          </w:tcPr>
          <w:p w14:paraId="2E03798D" w14:textId="27902324" w:rsidR="00B42F14" w:rsidRPr="00C952DD" w:rsidRDefault="00B42F14" w:rsidP="00C952DD">
            <w:pPr>
              <w:pStyle w:val="TableParagraph"/>
              <w:tabs>
                <w:tab w:val="left" w:pos="724"/>
              </w:tabs>
              <w:spacing w:line="360" w:lineRule="auto"/>
              <w:jc w:val="both"/>
              <w:rPr>
                <w:rFonts w:ascii="Arial" w:hAnsi="Arial" w:cs="Arial"/>
                <w:sz w:val="20"/>
                <w:szCs w:val="20"/>
              </w:rPr>
            </w:pPr>
            <w:r w:rsidRPr="00C952DD">
              <w:rPr>
                <w:rFonts w:ascii="Arial" w:hAnsi="Arial" w:cs="Arial"/>
                <w:b/>
                <w:sz w:val="20"/>
                <w:szCs w:val="20"/>
              </w:rPr>
              <w:t>II.-</w:t>
            </w:r>
            <w:r w:rsidRPr="00C952DD">
              <w:rPr>
                <w:rFonts w:ascii="Arial" w:hAnsi="Arial" w:cs="Arial"/>
                <w:sz w:val="20"/>
                <w:szCs w:val="20"/>
              </w:rPr>
              <w:t>Anuncios estructurales fijos por metro cuadrado o</w:t>
            </w:r>
            <w:r w:rsidR="00260DE8">
              <w:rPr>
                <w:rFonts w:ascii="Arial" w:hAnsi="Arial" w:cs="Arial"/>
                <w:sz w:val="20"/>
                <w:szCs w:val="20"/>
              </w:rPr>
              <w:t xml:space="preserve"> </w:t>
            </w:r>
            <w:r w:rsidRPr="00C952DD">
              <w:rPr>
                <w:rFonts w:ascii="Arial" w:hAnsi="Arial" w:cs="Arial"/>
                <w:sz w:val="20"/>
                <w:szCs w:val="20"/>
              </w:rPr>
              <w:t>fracción;</w:t>
            </w:r>
          </w:p>
        </w:tc>
        <w:tc>
          <w:tcPr>
            <w:tcW w:w="302" w:type="pct"/>
            <w:tcBorders>
              <w:right w:val="nil"/>
            </w:tcBorders>
            <w:shd w:val="clear" w:color="auto" w:fill="auto"/>
          </w:tcPr>
          <w:p w14:paraId="565AEB44"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9006FC2"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E92165" w:rsidRPr="00C952DD" w14:paraId="5A306B02" w14:textId="77777777" w:rsidTr="00464951">
        <w:trPr>
          <w:trHeight w:val="188"/>
        </w:trPr>
        <w:tc>
          <w:tcPr>
            <w:tcW w:w="4098" w:type="pct"/>
            <w:tcBorders>
              <w:right w:val="nil"/>
            </w:tcBorders>
            <w:shd w:val="clear" w:color="auto" w:fill="auto"/>
          </w:tcPr>
          <w:p w14:paraId="18F5C405" w14:textId="7F83A159" w:rsidR="00E92165" w:rsidRPr="00C952DD" w:rsidRDefault="00E92165" w:rsidP="00C952DD">
            <w:pPr>
              <w:pStyle w:val="TableParagraph"/>
              <w:spacing w:line="360" w:lineRule="auto"/>
              <w:jc w:val="both"/>
              <w:rPr>
                <w:rFonts w:ascii="Arial" w:hAnsi="Arial" w:cs="Arial"/>
                <w:sz w:val="20"/>
                <w:szCs w:val="20"/>
              </w:rPr>
            </w:pPr>
            <w:r w:rsidRPr="00C952DD">
              <w:rPr>
                <w:rFonts w:ascii="Arial" w:hAnsi="Arial" w:cs="Arial"/>
                <w:b/>
                <w:sz w:val="20"/>
                <w:szCs w:val="20"/>
              </w:rPr>
              <w:t>III.-</w:t>
            </w:r>
            <w:r w:rsidRPr="00C952DD">
              <w:rPr>
                <w:rFonts w:ascii="Arial" w:hAnsi="Arial" w:cs="Arial"/>
                <w:sz w:val="20"/>
                <w:szCs w:val="20"/>
              </w:rPr>
              <w:t>Anuncios en carteleras mayores de 2 metros cuadrados, cuadrado o fracción</w:t>
            </w:r>
          </w:p>
        </w:tc>
        <w:tc>
          <w:tcPr>
            <w:tcW w:w="302" w:type="pct"/>
            <w:tcBorders>
              <w:right w:val="nil"/>
            </w:tcBorders>
            <w:shd w:val="clear" w:color="auto" w:fill="auto"/>
          </w:tcPr>
          <w:p w14:paraId="276DA3B3" w14:textId="77777777" w:rsidR="00E92165" w:rsidRPr="00C952DD" w:rsidRDefault="00E92165"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342DC020" w14:textId="77777777" w:rsidR="00E92165" w:rsidRPr="00C952DD" w:rsidRDefault="00E92165"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B42F14" w:rsidRPr="00C952DD" w14:paraId="37884728" w14:textId="77777777" w:rsidTr="00464951">
        <w:trPr>
          <w:trHeight w:val="345"/>
        </w:trPr>
        <w:tc>
          <w:tcPr>
            <w:tcW w:w="4098" w:type="pct"/>
            <w:shd w:val="clear" w:color="auto" w:fill="auto"/>
          </w:tcPr>
          <w:p w14:paraId="0E860E56"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IV.-</w:t>
            </w:r>
            <w:r w:rsidRPr="00C952DD">
              <w:rPr>
                <w:rFonts w:ascii="Arial" w:hAnsi="Arial" w:cs="Arial"/>
                <w:sz w:val="20"/>
                <w:szCs w:val="20"/>
              </w:rPr>
              <w:t>Anuncios en carteleras oficiales, por cada una.</w:t>
            </w:r>
          </w:p>
        </w:tc>
        <w:tc>
          <w:tcPr>
            <w:tcW w:w="302" w:type="pct"/>
            <w:tcBorders>
              <w:right w:val="nil"/>
            </w:tcBorders>
            <w:shd w:val="clear" w:color="auto" w:fill="auto"/>
          </w:tcPr>
          <w:p w14:paraId="47E0AE37"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11885DEF"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bl>
    <w:p w14:paraId="021E9F41" w14:textId="77777777" w:rsidR="00696C86" w:rsidRPr="00C952DD" w:rsidRDefault="00696C86" w:rsidP="00C952DD">
      <w:pPr>
        <w:pStyle w:val="Textoindependiente"/>
        <w:spacing w:before="0" w:line="360" w:lineRule="auto"/>
        <w:ind w:left="0"/>
        <w:jc w:val="both"/>
        <w:rPr>
          <w:rFonts w:ascii="Arial" w:hAnsi="Arial" w:cs="Arial"/>
          <w:sz w:val="20"/>
          <w:szCs w:val="20"/>
        </w:rPr>
      </w:pPr>
    </w:p>
    <w:p w14:paraId="6BD02C4B" w14:textId="2EBEF13A" w:rsidR="00815620"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26.- </w:t>
      </w:r>
      <w:r w:rsidRPr="00C952DD">
        <w:rPr>
          <w:rFonts w:ascii="Arial" w:hAnsi="Arial" w:cs="Arial"/>
          <w:sz w:val="20"/>
          <w:szCs w:val="20"/>
        </w:rPr>
        <w:t>Por el permiso para el cierre de calles por fiestas o cualquier evento o espectáculo en la vía pública, no se pagará derechos, siempre y cuando se haya presentado solicitud y obtenido la autorización correspondiente de la autoridad</w:t>
      </w:r>
      <w:r w:rsidR="0011593E" w:rsidRPr="00C952DD">
        <w:rPr>
          <w:rFonts w:ascii="Arial" w:hAnsi="Arial" w:cs="Arial"/>
          <w:sz w:val="20"/>
          <w:szCs w:val="20"/>
        </w:rPr>
        <w:t xml:space="preserve"> </w:t>
      </w:r>
      <w:r w:rsidRPr="00C952DD">
        <w:rPr>
          <w:rFonts w:ascii="Arial" w:hAnsi="Arial" w:cs="Arial"/>
          <w:sz w:val="20"/>
          <w:szCs w:val="20"/>
        </w:rPr>
        <w:t>municipal.</w:t>
      </w:r>
    </w:p>
    <w:p w14:paraId="2C40357B" w14:textId="77777777" w:rsidR="00795C42" w:rsidRPr="00C952DD" w:rsidRDefault="00795C42" w:rsidP="00C952DD">
      <w:pPr>
        <w:pStyle w:val="Textoindependiente"/>
        <w:spacing w:before="0" w:line="360" w:lineRule="auto"/>
        <w:ind w:left="0"/>
        <w:jc w:val="both"/>
        <w:rPr>
          <w:rFonts w:ascii="Arial" w:hAnsi="Arial" w:cs="Arial"/>
          <w:sz w:val="20"/>
          <w:szCs w:val="20"/>
        </w:rPr>
      </w:pPr>
    </w:p>
    <w:p w14:paraId="36508062" w14:textId="13F986E9" w:rsidR="00696C86"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27.- </w:t>
      </w:r>
      <w:r w:rsidRPr="00C952DD">
        <w:rPr>
          <w:rFonts w:ascii="Arial" w:hAnsi="Arial" w:cs="Arial"/>
          <w:sz w:val="20"/>
          <w:szCs w:val="20"/>
        </w:rPr>
        <w:t>Por el otorgamiento de los permisos para luz y sonido, bailes populares con grupos  locales se causarán y pagarán derechos de $ 1,000.00 por</w:t>
      </w:r>
      <w:r w:rsidR="005D58BA" w:rsidRPr="00C952DD">
        <w:rPr>
          <w:rFonts w:ascii="Arial" w:hAnsi="Arial" w:cs="Arial"/>
          <w:sz w:val="20"/>
          <w:szCs w:val="20"/>
        </w:rPr>
        <w:t xml:space="preserve"> </w:t>
      </w:r>
      <w:r w:rsidRPr="00C952DD">
        <w:rPr>
          <w:rFonts w:ascii="Arial" w:hAnsi="Arial" w:cs="Arial"/>
          <w:sz w:val="20"/>
          <w:szCs w:val="20"/>
        </w:rPr>
        <w:t>día.</w:t>
      </w:r>
    </w:p>
    <w:p w14:paraId="790C7BEE" w14:textId="77777777" w:rsidR="002A1961" w:rsidRPr="00C952DD" w:rsidRDefault="002A1961" w:rsidP="00C952DD">
      <w:pPr>
        <w:pStyle w:val="Textoindependiente"/>
        <w:spacing w:before="0" w:line="360" w:lineRule="auto"/>
        <w:ind w:left="0"/>
        <w:rPr>
          <w:rFonts w:ascii="Arial" w:hAnsi="Arial" w:cs="Arial"/>
          <w:b/>
          <w:sz w:val="20"/>
          <w:szCs w:val="20"/>
        </w:rPr>
      </w:pPr>
    </w:p>
    <w:p w14:paraId="1C03FE6D" w14:textId="10DE5466" w:rsidR="00815620" w:rsidRPr="00C952DD" w:rsidRDefault="00815620" w:rsidP="00C952DD">
      <w:pPr>
        <w:pStyle w:val="Textoindependiente"/>
        <w:spacing w:before="0" w:line="360" w:lineRule="auto"/>
        <w:ind w:left="0"/>
        <w:rPr>
          <w:rFonts w:ascii="Arial" w:hAnsi="Arial" w:cs="Arial"/>
          <w:sz w:val="20"/>
          <w:szCs w:val="20"/>
        </w:rPr>
      </w:pPr>
      <w:r w:rsidRPr="00C952DD">
        <w:rPr>
          <w:rFonts w:ascii="Arial" w:hAnsi="Arial" w:cs="Arial"/>
          <w:b/>
          <w:sz w:val="20"/>
          <w:szCs w:val="20"/>
        </w:rPr>
        <w:t xml:space="preserve">Artículo 28.- </w:t>
      </w:r>
      <w:r w:rsidRPr="00C952DD">
        <w:rPr>
          <w:rFonts w:ascii="Arial" w:hAnsi="Arial" w:cs="Arial"/>
          <w:sz w:val="20"/>
          <w:szCs w:val="20"/>
        </w:rPr>
        <w:t>La tarifa del derecho por los servicios que presta la dirección de Desarrollo Urbano, se pagará por metro cuadrado conforme a lo</w:t>
      </w:r>
      <w:r w:rsidR="0011593E" w:rsidRPr="00C952DD">
        <w:rPr>
          <w:rFonts w:ascii="Arial" w:hAnsi="Arial" w:cs="Arial"/>
          <w:sz w:val="20"/>
          <w:szCs w:val="20"/>
        </w:rPr>
        <w:t xml:space="preserve"> </w:t>
      </w:r>
      <w:r w:rsidRPr="00C952DD">
        <w:rPr>
          <w:rFonts w:ascii="Arial" w:hAnsi="Arial" w:cs="Arial"/>
          <w:sz w:val="20"/>
          <w:szCs w:val="20"/>
        </w:rPr>
        <w:t>siguiente:</w:t>
      </w:r>
    </w:p>
    <w:p w14:paraId="6044627A" w14:textId="77777777" w:rsidR="004E1162" w:rsidRPr="00C952DD" w:rsidRDefault="004E1162" w:rsidP="00C952DD">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38"/>
        <w:gridCol w:w="4373"/>
      </w:tblGrid>
      <w:tr w:rsidR="00815620" w:rsidRPr="00C952DD" w14:paraId="7C27C37C" w14:textId="77777777" w:rsidTr="00464951">
        <w:tc>
          <w:tcPr>
            <w:tcW w:w="2600" w:type="pct"/>
            <w:shd w:val="clear" w:color="auto" w:fill="auto"/>
          </w:tcPr>
          <w:p w14:paraId="3A82DC14" w14:textId="77777777" w:rsidR="00815620" w:rsidRPr="00C952DD" w:rsidRDefault="00815620" w:rsidP="009C2E14">
            <w:pPr>
              <w:pStyle w:val="TableParagraph"/>
              <w:spacing w:line="360" w:lineRule="auto"/>
              <w:ind w:right="61"/>
              <w:jc w:val="center"/>
              <w:rPr>
                <w:rFonts w:ascii="Arial" w:hAnsi="Arial" w:cs="Arial"/>
                <w:b/>
                <w:sz w:val="20"/>
                <w:szCs w:val="20"/>
              </w:rPr>
            </w:pPr>
            <w:r w:rsidRPr="00C952DD">
              <w:rPr>
                <w:rFonts w:ascii="Arial" w:hAnsi="Arial" w:cs="Arial"/>
                <w:b/>
                <w:sz w:val="20"/>
                <w:szCs w:val="20"/>
              </w:rPr>
              <w:t>LICENCIAS DE CONSTRUCCIÓN</w:t>
            </w:r>
          </w:p>
        </w:tc>
        <w:tc>
          <w:tcPr>
            <w:tcW w:w="2400" w:type="pct"/>
            <w:shd w:val="clear" w:color="auto" w:fill="auto"/>
          </w:tcPr>
          <w:p w14:paraId="4941CB79" w14:textId="77777777" w:rsidR="00815620" w:rsidRPr="00C952DD" w:rsidRDefault="00815620" w:rsidP="009C2E14">
            <w:pPr>
              <w:pStyle w:val="TableParagraph"/>
              <w:spacing w:line="360" w:lineRule="auto"/>
              <w:ind w:right="38"/>
              <w:jc w:val="center"/>
              <w:rPr>
                <w:rFonts w:ascii="Arial" w:hAnsi="Arial" w:cs="Arial"/>
                <w:b/>
                <w:sz w:val="20"/>
                <w:szCs w:val="20"/>
              </w:rPr>
            </w:pPr>
            <w:r w:rsidRPr="00C952DD">
              <w:rPr>
                <w:rFonts w:ascii="Arial" w:hAnsi="Arial" w:cs="Arial"/>
                <w:b/>
                <w:sz w:val="20"/>
                <w:szCs w:val="20"/>
              </w:rPr>
              <w:t>CONSTANCIAS DE TERMINACIÓN DE OBRA</w:t>
            </w:r>
          </w:p>
        </w:tc>
      </w:tr>
      <w:tr w:rsidR="00815620" w:rsidRPr="00C952DD" w14:paraId="51A158D9" w14:textId="77777777" w:rsidTr="00464951">
        <w:tc>
          <w:tcPr>
            <w:tcW w:w="2600" w:type="pct"/>
            <w:shd w:val="clear" w:color="auto" w:fill="auto"/>
          </w:tcPr>
          <w:p w14:paraId="1C8366C8" w14:textId="2CB19CB4"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xml:space="preserve">De 1 a 50 metros </w:t>
            </w:r>
            <w:r w:rsidR="0061236B" w:rsidRPr="00C952DD">
              <w:rPr>
                <w:rFonts w:ascii="Arial" w:hAnsi="Arial" w:cs="Arial"/>
                <w:sz w:val="20"/>
                <w:szCs w:val="20"/>
              </w:rPr>
              <w:t xml:space="preserve">                     </w:t>
            </w:r>
            <w:r w:rsidRPr="00C952DD">
              <w:rPr>
                <w:rFonts w:ascii="Arial" w:hAnsi="Arial" w:cs="Arial"/>
                <w:sz w:val="20"/>
                <w:szCs w:val="20"/>
              </w:rPr>
              <w:t>$10.00 pesos por m2</w:t>
            </w:r>
          </w:p>
        </w:tc>
        <w:tc>
          <w:tcPr>
            <w:tcW w:w="2400" w:type="pct"/>
            <w:shd w:val="clear" w:color="auto" w:fill="auto"/>
          </w:tcPr>
          <w:p w14:paraId="780ACE82" w14:textId="4B591822"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 xml:space="preserve">De 1 a 50 metros </w:t>
            </w:r>
            <w:r w:rsidR="0061236B" w:rsidRPr="00C952DD">
              <w:rPr>
                <w:rFonts w:ascii="Arial" w:hAnsi="Arial" w:cs="Arial"/>
                <w:sz w:val="20"/>
                <w:szCs w:val="20"/>
              </w:rPr>
              <w:t xml:space="preserve">              </w:t>
            </w:r>
            <w:r w:rsidRPr="00C952DD">
              <w:rPr>
                <w:rFonts w:ascii="Arial" w:hAnsi="Arial" w:cs="Arial"/>
                <w:sz w:val="20"/>
                <w:szCs w:val="20"/>
              </w:rPr>
              <w:t>$3.00 pesos por m2</w:t>
            </w:r>
          </w:p>
        </w:tc>
      </w:tr>
      <w:tr w:rsidR="00815620" w:rsidRPr="00C952DD" w14:paraId="5EAB9A9A" w14:textId="77777777" w:rsidTr="00464951">
        <w:tc>
          <w:tcPr>
            <w:tcW w:w="2600" w:type="pct"/>
            <w:shd w:val="clear" w:color="auto" w:fill="auto"/>
          </w:tcPr>
          <w:p w14:paraId="35DA4DFB" w14:textId="34D56FA5"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xml:space="preserve">De 51 a 100 metros </w:t>
            </w:r>
            <w:r w:rsidR="0061236B" w:rsidRPr="00C952DD">
              <w:rPr>
                <w:rFonts w:ascii="Arial" w:hAnsi="Arial" w:cs="Arial"/>
                <w:sz w:val="20"/>
                <w:szCs w:val="20"/>
              </w:rPr>
              <w:t xml:space="preserve">                 </w:t>
            </w:r>
            <w:r w:rsidRPr="00C952DD">
              <w:rPr>
                <w:rFonts w:ascii="Arial" w:hAnsi="Arial" w:cs="Arial"/>
                <w:sz w:val="20"/>
                <w:szCs w:val="20"/>
              </w:rPr>
              <w:t>$12.00 pesos por m2</w:t>
            </w:r>
          </w:p>
        </w:tc>
        <w:tc>
          <w:tcPr>
            <w:tcW w:w="2400" w:type="pct"/>
            <w:shd w:val="clear" w:color="auto" w:fill="auto"/>
          </w:tcPr>
          <w:p w14:paraId="12EE6529" w14:textId="33FFA1BA"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 xml:space="preserve">De 51 a 100 metros </w:t>
            </w:r>
            <w:r w:rsidR="0061236B" w:rsidRPr="00C952DD">
              <w:rPr>
                <w:rFonts w:ascii="Arial" w:hAnsi="Arial" w:cs="Arial"/>
                <w:sz w:val="20"/>
                <w:szCs w:val="20"/>
              </w:rPr>
              <w:t xml:space="preserve">          </w:t>
            </w:r>
            <w:r w:rsidRPr="00C952DD">
              <w:rPr>
                <w:rFonts w:ascii="Arial" w:hAnsi="Arial" w:cs="Arial"/>
                <w:sz w:val="20"/>
                <w:szCs w:val="20"/>
              </w:rPr>
              <w:t>$5.00 pesos por m2</w:t>
            </w:r>
          </w:p>
        </w:tc>
      </w:tr>
      <w:tr w:rsidR="00815620" w:rsidRPr="00C952DD" w14:paraId="56B6312A" w14:textId="77777777" w:rsidTr="00464951">
        <w:tc>
          <w:tcPr>
            <w:tcW w:w="2600" w:type="pct"/>
            <w:shd w:val="clear" w:color="auto" w:fill="auto"/>
          </w:tcPr>
          <w:p w14:paraId="7856F56F" w14:textId="77777777" w:rsidR="00815620" w:rsidRPr="00C952DD" w:rsidRDefault="00815620" w:rsidP="009C2E14">
            <w:pPr>
              <w:pStyle w:val="TableParagraph"/>
              <w:spacing w:line="360" w:lineRule="auto"/>
              <w:ind w:right="61"/>
              <w:rPr>
                <w:rFonts w:ascii="Arial" w:hAnsi="Arial" w:cs="Arial"/>
                <w:sz w:val="20"/>
                <w:szCs w:val="20"/>
              </w:rPr>
            </w:pPr>
            <w:r w:rsidRPr="00C952DD">
              <w:rPr>
                <w:rFonts w:ascii="Arial" w:hAnsi="Arial" w:cs="Arial"/>
                <w:sz w:val="20"/>
                <w:szCs w:val="20"/>
              </w:rPr>
              <w:t>De 100 en Adelante $15.00 Pesos por m2</w:t>
            </w:r>
          </w:p>
        </w:tc>
        <w:tc>
          <w:tcPr>
            <w:tcW w:w="2400" w:type="pct"/>
            <w:shd w:val="clear" w:color="auto" w:fill="auto"/>
          </w:tcPr>
          <w:p w14:paraId="3B12AE51" w14:textId="70EC1A15"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De 100 en Adelante</w:t>
            </w:r>
            <w:r w:rsidR="0061236B" w:rsidRPr="00C952DD">
              <w:rPr>
                <w:rFonts w:ascii="Arial" w:hAnsi="Arial" w:cs="Arial"/>
                <w:sz w:val="20"/>
                <w:szCs w:val="20"/>
              </w:rPr>
              <w:t xml:space="preserve">          </w:t>
            </w:r>
            <w:r w:rsidRPr="00C952DD">
              <w:rPr>
                <w:rFonts w:ascii="Arial" w:hAnsi="Arial" w:cs="Arial"/>
                <w:sz w:val="20"/>
                <w:szCs w:val="20"/>
              </w:rPr>
              <w:t xml:space="preserve"> $7.00 Pesos por m2</w:t>
            </w:r>
          </w:p>
        </w:tc>
      </w:tr>
      <w:tr w:rsidR="00815620" w:rsidRPr="00C952DD" w14:paraId="22B809A8" w14:textId="77777777" w:rsidTr="00464951">
        <w:tc>
          <w:tcPr>
            <w:tcW w:w="2600" w:type="pct"/>
            <w:shd w:val="clear" w:color="auto" w:fill="auto"/>
          </w:tcPr>
          <w:p w14:paraId="747C963F" w14:textId="621A8B8E"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Licencia para realizar demolición $ 3.00 por metro</w:t>
            </w:r>
            <w:r w:rsidR="00464951" w:rsidRPr="00C952DD">
              <w:rPr>
                <w:rFonts w:ascii="Arial" w:hAnsi="Arial" w:cs="Arial"/>
                <w:sz w:val="20"/>
                <w:szCs w:val="20"/>
              </w:rPr>
              <w:t xml:space="preserve"> </w:t>
            </w:r>
            <w:r w:rsidRPr="00C952DD">
              <w:rPr>
                <w:rFonts w:ascii="Arial" w:hAnsi="Arial" w:cs="Arial"/>
                <w:sz w:val="20"/>
                <w:szCs w:val="20"/>
              </w:rPr>
              <w:t>cuadrado.</w:t>
            </w:r>
          </w:p>
        </w:tc>
        <w:tc>
          <w:tcPr>
            <w:tcW w:w="2400" w:type="pct"/>
            <w:shd w:val="clear" w:color="auto" w:fill="auto"/>
          </w:tcPr>
          <w:p w14:paraId="6A9CF6E1" w14:textId="5FA0D865"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Constancia de régimen de Condominio $40.00</w:t>
            </w:r>
            <w:r w:rsidR="00260DE8">
              <w:rPr>
                <w:rFonts w:ascii="Arial" w:hAnsi="Arial" w:cs="Arial"/>
                <w:sz w:val="20"/>
                <w:szCs w:val="20"/>
              </w:rPr>
              <w:t xml:space="preserve"> </w:t>
            </w:r>
            <w:proofErr w:type="spellStart"/>
            <w:r w:rsidRPr="00C952DD">
              <w:rPr>
                <w:rFonts w:ascii="Arial" w:hAnsi="Arial" w:cs="Arial"/>
                <w:sz w:val="20"/>
                <w:szCs w:val="20"/>
              </w:rPr>
              <w:t>porpredio</w:t>
            </w:r>
            <w:proofErr w:type="spellEnd"/>
            <w:r w:rsidRPr="00C952DD">
              <w:rPr>
                <w:rFonts w:ascii="Arial" w:hAnsi="Arial" w:cs="Arial"/>
                <w:sz w:val="20"/>
                <w:szCs w:val="20"/>
              </w:rPr>
              <w:t>, departamento o local.</w:t>
            </w:r>
          </w:p>
        </w:tc>
      </w:tr>
      <w:tr w:rsidR="00815620" w:rsidRPr="00C952DD" w14:paraId="19A9900E" w14:textId="77777777" w:rsidTr="00464951">
        <w:tc>
          <w:tcPr>
            <w:tcW w:w="2600" w:type="pct"/>
            <w:shd w:val="clear" w:color="auto" w:fill="auto"/>
          </w:tcPr>
          <w:p w14:paraId="09572570" w14:textId="7067BB0E"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Constancia de alineamiento $ 4.00 por metro</w:t>
            </w:r>
            <w:r w:rsidR="00260DE8">
              <w:rPr>
                <w:rFonts w:ascii="Arial" w:hAnsi="Arial" w:cs="Arial"/>
                <w:sz w:val="20"/>
                <w:szCs w:val="20"/>
              </w:rPr>
              <w:t xml:space="preserve"> </w:t>
            </w:r>
            <w:r w:rsidRPr="00C952DD">
              <w:rPr>
                <w:rFonts w:ascii="Arial" w:hAnsi="Arial" w:cs="Arial"/>
                <w:sz w:val="20"/>
                <w:szCs w:val="20"/>
              </w:rPr>
              <w:t>lineal de frente o frentes del predio que den a la vía pública.</w:t>
            </w:r>
          </w:p>
        </w:tc>
        <w:tc>
          <w:tcPr>
            <w:tcW w:w="2400" w:type="pct"/>
            <w:shd w:val="clear" w:color="auto" w:fill="auto"/>
          </w:tcPr>
          <w:p w14:paraId="6F43DE06" w14:textId="77777777"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Constancia para Obras de Urbanización $0.75 por metro cuadrado de vía pública.</w:t>
            </w:r>
          </w:p>
        </w:tc>
      </w:tr>
      <w:tr w:rsidR="00815620" w:rsidRPr="00C952DD" w14:paraId="7D4491DC" w14:textId="77777777" w:rsidTr="00464951">
        <w:tc>
          <w:tcPr>
            <w:tcW w:w="2600" w:type="pct"/>
            <w:shd w:val="clear" w:color="auto" w:fill="auto"/>
          </w:tcPr>
          <w:p w14:paraId="190836F0" w14:textId="77777777"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Sellado de planos $ 60.00 por el servicio.</w:t>
            </w:r>
          </w:p>
        </w:tc>
        <w:tc>
          <w:tcPr>
            <w:tcW w:w="2400" w:type="pct"/>
            <w:shd w:val="clear" w:color="auto" w:fill="auto"/>
          </w:tcPr>
          <w:p w14:paraId="3A8AE373" w14:textId="2A10FE9F"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Revisión de planos para trámites de uso del</w:t>
            </w:r>
            <w:r w:rsidR="00464951" w:rsidRPr="00C952DD">
              <w:rPr>
                <w:rFonts w:ascii="Arial" w:hAnsi="Arial" w:cs="Arial"/>
                <w:sz w:val="20"/>
                <w:szCs w:val="20"/>
              </w:rPr>
              <w:t xml:space="preserve"> </w:t>
            </w:r>
            <w:r w:rsidRPr="00C952DD">
              <w:rPr>
                <w:rFonts w:ascii="Arial" w:hAnsi="Arial" w:cs="Arial"/>
                <w:sz w:val="20"/>
                <w:szCs w:val="20"/>
              </w:rPr>
              <w:t>suelo $ 40.00 (fijo)</w:t>
            </w:r>
          </w:p>
        </w:tc>
      </w:tr>
      <w:tr w:rsidR="00815620" w:rsidRPr="00C952DD" w14:paraId="2A763679" w14:textId="77777777" w:rsidTr="00464951">
        <w:tc>
          <w:tcPr>
            <w:tcW w:w="2600" w:type="pct"/>
            <w:shd w:val="clear" w:color="auto" w:fill="auto"/>
          </w:tcPr>
          <w:p w14:paraId="7B28E700" w14:textId="77777777" w:rsidR="0061236B"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Certificado de Seguridad para el uso de Explosivo</w:t>
            </w:r>
            <w:r w:rsidR="00464951" w:rsidRPr="00C952DD">
              <w:rPr>
                <w:rFonts w:ascii="Arial" w:hAnsi="Arial" w:cs="Arial"/>
                <w:sz w:val="20"/>
                <w:szCs w:val="20"/>
              </w:rPr>
              <w:t xml:space="preserve"> </w:t>
            </w:r>
          </w:p>
          <w:p w14:paraId="739A8F46" w14:textId="6B32F7F0"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$ 45.00 por el servicio.</w:t>
            </w:r>
          </w:p>
        </w:tc>
        <w:tc>
          <w:tcPr>
            <w:tcW w:w="2400" w:type="pct"/>
            <w:shd w:val="clear" w:color="auto" w:fill="auto"/>
          </w:tcPr>
          <w:p w14:paraId="7C9991AB" w14:textId="7CF9B883"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Licencias para efectuar excavaciones $9.00 por</w:t>
            </w:r>
            <w:r w:rsidR="00464951" w:rsidRPr="00C952DD">
              <w:rPr>
                <w:rFonts w:ascii="Arial" w:hAnsi="Arial" w:cs="Arial"/>
                <w:sz w:val="20"/>
                <w:szCs w:val="20"/>
              </w:rPr>
              <w:t xml:space="preserve"> </w:t>
            </w:r>
            <w:r w:rsidRPr="00C952DD">
              <w:rPr>
                <w:rFonts w:ascii="Arial" w:hAnsi="Arial" w:cs="Arial"/>
                <w:sz w:val="20"/>
                <w:szCs w:val="20"/>
              </w:rPr>
              <w:t>metro cúbico.</w:t>
            </w:r>
          </w:p>
        </w:tc>
      </w:tr>
      <w:tr w:rsidR="00815620" w:rsidRPr="00C952DD" w14:paraId="7A8356FC" w14:textId="77777777" w:rsidTr="00464951">
        <w:tc>
          <w:tcPr>
            <w:tcW w:w="2600" w:type="pct"/>
            <w:shd w:val="clear" w:color="auto" w:fill="auto"/>
          </w:tcPr>
          <w:p w14:paraId="71DC2121" w14:textId="63813F56"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xml:space="preserve">Licencia para hacer cortes en </w:t>
            </w:r>
            <w:proofErr w:type="spellStart"/>
            <w:r w:rsidRPr="00C952DD">
              <w:rPr>
                <w:rFonts w:ascii="Arial" w:hAnsi="Arial" w:cs="Arial"/>
                <w:sz w:val="20"/>
                <w:szCs w:val="20"/>
              </w:rPr>
              <w:t>banquetas</w:t>
            </w:r>
            <w:proofErr w:type="gramStart"/>
            <w:r w:rsidRPr="00C952DD">
              <w:rPr>
                <w:rFonts w:ascii="Arial" w:hAnsi="Arial" w:cs="Arial"/>
                <w:sz w:val="20"/>
                <w:szCs w:val="20"/>
              </w:rPr>
              <w:t>,pavimento</w:t>
            </w:r>
            <w:proofErr w:type="spellEnd"/>
            <w:proofErr w:type="gramEnd"/>
            <w:r w:rsidR="00464951" w:rsidRPr="00C952DD">
              <w:rPr>
                <w:rFonts w:ascii="Arial" w:hAnsi="Arial" w:cs="Arial"/>
                <w:sz w:val="20"/>
                <w:szCs w:val="20"/>
              </w:rPr>
              <w:t xml:space="preserve"> </w:t>
            </w:r>
            <w:r w:rsidRPr="00C952DD">
              <w:rPr>
                <w:rFonts w:ascii="Arial" w:hAnsi="Arial" w:cs="Arial"/>
                <w:sz w:val="20"/>
                <w:szCs w:val="20"/>
              </w:rPr>
              <w:t>(zanjas) y Guarniciones</w:t>
            </w:r>
            <w:r w:rsidR="00464951" w:rsidRPr="00C952DD">
              <w:rPr>
                <w:rFonts w:ascii="Arial" w:hAnsi="Arial" w:cs="Arial"/>
                <w:sz w:val="20"/>
                <w:szCs w:val="20"/>
              </w:rPr>
              <w:t xml:space="preserve"> </w:t>
            </w:r>
            <w:r w:rsidRPr="00C952DD">
              <w:rPr>
                <w:rFonts w:ascii="Arial" w:hAnsi="Arial" w:cs="Arial"/>
                <w:sz w:val="20"/>
                <w:szCs w:val="20"/>
              </w:rPr>
              <w:t>$ 40.00 por metro lineal.</w:t>
            </w:r>
          </w:p>
        </w:tc>
        <w:tc>
          <w:tcPr>
            <w:tcW w:w="2400" w:type="pct"/>
            <w:shd w:val="clear" w:color="auto" w:fill="auto"/>
          </w:tcPr>
          <w:p w14:paraId="20DDDD66" w14:textId="132874DA"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lang w:val="pt-BR"/>
              </w:rPr>
              <w:t>Licencia para construir bardas o colocar pisos $</w:t>
            </w:r>
            <w:r w:rsidRPr="00C952DD">
              <w:rPr>
                <w:rFonts w:ascii="Arial" w:hAnsi="Arial" w:cs="Arial"/>
                <w:sz w:val="20"/>
                <w:szCs w:val="20"/>
              </w:rPr>
              <w:t>3.00 por metro cuadrado.</w:t>
            </w:r>
          </w:p>
        </w:tc>
      </w:tr>
      <w:tr w:rsidR="00815620" w:rsidRPr="00C952DD" w14:paraId="22243999" w14:textId="77777777" w:rsidTr="00464951">
        <w:tc>
          <w:tcPr>
            <w:tcW w:w="2600" w:type="pct"/>
            <w:shd w:val="clear" w:color="auto" w:fill="auto"/>
          </w:tcPr>
          <w:p w14:paraId="57C9ED41" w14:textId="392AB326"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Por servicio de medición para determinar el valor</w:t>
            </w:r>
            <w:r w:rsidR="00464951" w:rsidRPr="00C952DD">
              <w:rPr>
                <w:rFonts w:ascii="Arial" w:hAnsi="Arial" w:cs="Arial"/>
                <w:sz w:val="20"/>
                <w:szCs w:val="20"/>
              </w:rPr>
              <w:t xml:space="preserve"> </w:t>
            </w:r>
            <w:r w:rsidRPr="00C952DD">
              <w:rPr>
                <w:rFonts w:ascii="Arial" w:hAnsi="Arial" w:cs="Arial"/>
                <w:sz w:val="20"/>
                <w:szCs w:val="20"/>
              </w:rPr>
              <w:t>catastral será de $5.00 por metro lineal</w:t>
            </w:r>
            <w:r w:rsidR="00DB203C" w:rsidRPr="00C952DD">
              <w:rPr>
                <w:rFonts w:ascii="Arial" w:hAnsi="Arial" w:cs="Arial"/>
                <w:sz w:val="20"/>
                <w:szCs w:val="20"/>
              </w:rPr>
              <w:t>.</w:t>
            </w:r>
          </w:p>
        </w:tc>
        <w:tc>
          <w:tcPr>
            <w:tcW w:w="2400" w:type="pct"/>
            <w:shd w:val="clear" w:color="auto" w:fill="auto"/>
          </w:tcPr>
          <w:p w14:paraId="789FB65E" w14:textId="77777777" w:rsidR="00815620" w:rsidRPr="00C952DD" w:rsidRDefault="00815620" w:rsidP="009C2E14">
            <w:pPr>
              <w:pStyle w:val="TableParagraph"/>
              <w:spacing w:line="360" w:lineRule="auto"/>
              <w:ind w:right="38"/>
              <w:jc w:val="both"/>
              <w:rPr>
                <w:rFonts w:ascii="Arial" w:hAnsi="Arial" w:cs="Arial"/>
                <w:sz w:val="20"/>
                <w:szCs w:val="20"/>
              </w:rPr>
            </w:pPr>
          </w:p>
        </w:tc>
      </w:tr>
    </w:tbl>
    <w:p w14:paraId="62C26963" w14:textId="77777777" w:rsidR="00815620" w:rsidRPr="00C952DD" w:rsidRDefault="00815620" w:rsidP="00C952DD">
      <w:pPr>
        <w:pStyle w:val="Prrafodelista"/>
        <w:widowControl w:val="0"/>
        <w:tabs>
          <w:tab w:val="left" w:pos="901"/>
          <w:tab w:val="left" w:pos="902"/>
        </w:tabs>
        <w:autoSpaceDE w:val="0"/>
        <w:autoSpaceDN w:val="0"/>
        <w:spacing w:after="0" w:line="360" w:lineRule="auto"/>
        <w:ind w:left="0"/>
        <w:contextualSpacing w:val="0"/>
        <w:rPr>
          <w:rFonts w:ascii="Arial" w:eastAsia="Times New Roman" w:hAnsi="Arial"/>
          <w:sz w:val="20"/>
          <w:szCs w:val="20"/>
          <w:lang w:eastAsia="es-MX"/>
        </w:rPr>
      </w:pPr>
    </w:p>
    <w:p w14:paraId="5751EDC1" w14:textId="5945A422" w:rsidR="00815620" w:rsidRPr="00C952DD" w:rsidRDefault="00464951" w:rsidP="00C952DD">
      <w:pPr>
        <w:spacing w:after="0" w:line="360" w:lineRule="auto"/>
        <w:jc w:val="center"/>
        <w:rPr>
          <w:rFonts w:ascii="Arial" w:hAnsi="Arial"/>
          <w:b/>
          <w:sz w:val="20"/>
          <w:szCs w:val="20"/>
        </w:rPr>
      </w:pPr>
      <w:r w:rsidRPr="00C952DD">
        <w:rPr>
          <w:rFonts w:ascii="Arial" w:hAnsi="Arial"/>
          <w:b/>
          <w:sz w:val="20"/>
          <w:szCs w:val="20"/>
        </w:rPr>
        <w:t>CAPÍ</w:t>
      </w:r>
      <w:r w:rsidR="00D14CCF" w:rsidRPr="00C952DD">
        <w:rPr>
          <w:rFonts w:ascii="Arial" w:hAnsi="Arial"/>
          <w:b/>
          <w:sz w:val="20"/>
          <w:szCs w:val="20"/>
        </w:rPr>
        <w:t>TULO II</w:t>
      </w:r>
    </w:p>
    <w:p w14:paraId="7D1AE970" w14:textId="04F694F8" w:rsidR="00815620" w:rsidRPr="00C952DD" w:rsidRDefault="00815620" w:rsidP="00C952DD">
      <w:pPr>
        <w:spacing w:after="0" w:line="360" w:lineRule="auto"/>
        <w:jc w:val="center"/>
        <w:rPr>
          <w:rFonts w:ascii="Arial" w:hAnsi="Arial"/>
          <w:b/>
          <w:sz w:val="20"/>
          <w:szCs w:val="20"/>
        </w:rPr>
      </w:pPr>
      <w:r w:rsidRPr="00C952DD">
        <w:rPr>
          <w:rFonts w:ascii="Arial" w:hAnsi="Arial"/>
          <w:b/>
          <w:sz w:val="20"/>
          <w:szCs w:val="20"/>
        </w:rPr>
        <w:t>Derechos por Servicio de Limpia</w:t>
      </w:r>
      <w:r w:rsidR="00D14CCF" w:rsidRPr="00C952DD">
        <w:rPr>
          <w:rFonts w:ascii="Arial" w:hAnsi="Arial"/>
          <w:b/>
          <w:sz w:val="20"/>
          <w:szCs w:val="20"/>
        </w:rPr>
        <w:t xml:space="preserve"> </w:t>
      </w:r>
    </w:p>
    <w:p w14:paraId="0C7A7636" w14:textId="77777777" w:rsidR="004E1162" w:rsidRPr="00C952DD" w:rsidRDefault="004E1162" w:rsidP="00C952DD">
      <w:pPr>
        <w:spacing w:after="0" w:line="360" w:lineRule="auto"/>
        <w:jc w:val="center"/>
        <w:rPr>
          <w:rFonts w:ascii="Arial" w:hAnsi="Arial"/>
          <w:b/>
          <w:sz w:val="20"/>
          <w:szCs w:val="20"/>
        </w:rPr>
      </w:pPr>
    </w:p>
    <w:p w14:paraId="5115A74B" w14:textId="67741A96" w:rsidR="00815620" w:rsidRPr="00C952DD" w:rsidRDefault="008011BE"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w:t>
      </w:r>
      <w:r w:rsidR="00815620" w:rsidRPr="00C952DD">
        <w:rPr>
          <w:rFonts w:ascii="Arial" w:hAnsi="Arial" w:cs="Arial"/>
          <w:b/>
          <w:sz w:val="20"/>
          <w:szCs w:val="20"/>
        </w:rPr>
        <w:t xml:space="preserve">29.- </w:t>
      </w:r>
      <w:r w:rsidR="00815620" w:rsidRPr="00C952DD">
        <w:rPr>
          <w:rFonts w:ascii="Arial" w:hAnsi="Arial" w:cs="Arial"/>
          <w:sz w:val="20"/>
          <w:szCs w:val="20"/>
        </w:rPr>
        <w:t>Los derechos correspondientes al servicio de limpia se causarán y pagarán de conformidad con la siguiente clasificación de manera</w:t>
      </w:r>
      <w:r w:rsidR="0011593E" w:rsidRPr="00C952DD">
        <w:rPr>
          <w:rFonts w:ascii="Arial" w:hAnsi="Arial" w:cs="Arial"/>
          <w:sz w:val="20"/>
          <w:szCs w:val="20"/>
        </w:rPr>
        <w:t xml:space="preserve"> </w:t>
      </w:r>
      <w:r w:rsidR="00815620" w:rsidRPr="00C952DD">
        <w:rPr>
          <w:rFonts w:ascii="Arial" w:hAnsi="Arial" w:cs="Arial"/>
          <w:sz w:val="20"/>
          <w:szCs w:val="20"/>
        </w:rPr>
        <w:t>mensual:</w:t>
      </w:r>
    </w:p>
    <w:p w14:paraId="46BFD27F" w14:textId="77777777" w:rsidR="00D14CCF" w:rsidRPr="00C952DD" w:rsidRDefault="00D14CCF"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720"/>
        <w:gridCol w:w="900"/>
      </w:tblGrid>
      <w:tr w:rsidR="00B42F14" w:rsidRPr="00C952DD" w14:paraId="1350DA79" w14:textId="77777777" w:rsidTr="003549F7">
        <w:trPr>
          <w:trHeight w:val="345"/>
        </w:trPr>
        <w:tc>
          <w:tcPr>
            <w:tcW w:w="7380" w:type="dxa"/>
            <w:shd w:val="clear" w:color="auto" w:fill="auto"/>
          </w:tcPr>
          <w:p w14:paraId="47FB1B57"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En predio habitacional</w:t>
            </w:r>
          </w:p>
        </w:tc>
        <w:tc>
          <w:tcPr>
            <w:tcW w:w="720" w:type="dxa"/>
            <w:tcBorders>
              <w:right w:val="nil"/>
            </w:tcBorders>
            <w:shd w:val="clear" w:color="auto" w:fill="auto"/>
          </w:tcPr>
          <w:p w14:paraId="0754C435"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59F7D26F"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B42F14" w:rsidRPr="00C952DD" w14:paraId="3384F9FC" w14:textId="77777777" w:rsidTr="003549F7">
        <w:trPr>
          <w:trHeight w:val="343"/>
        </w:trPr>
        <w:tc>
          <w:tcPr>
            <w:tcW w:w="7380" w:type="dxa"/>
            <w:shd w:val="clear" w:color="auto" w:fill="auto"/>
          </w:tcPr>
          <w:p w14:paraId="1FDA07E2"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En comercio</w:t>
            </w:r>
          </w:p>
        </w:tc>
        <w:tc>
          <w:tcPr>
            <w:tcW w:w="720" w:type="dxa"/>
            <w:tcBorders>
              <w:right w:val="nil"/>
            </w:tcBorders>
            <w:shd w:val="clear" w:color="auto" w:fill="auto"/>
          </w:tcPr>
          <w:p w14:paraId="0A6D3E39"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1BF8D15F"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B42F14" w:rsidRPr="00C952DD" w14:paraId="7FFC180C" w14:textId="77777777" w:rsidTr="003549F7">
        <w:trPr>
          <w:trHeight w:val="345"/>
        </w:trPr>
        <w:tc>
          <w:tcPr>
            <w:tcW w:w="7380" w:type="dxa"/>
            <w:shd w:val="clear" w:color="auto" w:fill="auto"/>
          </w:tcPr>
          <w:p w14:paraId="0F771589"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En predio veraniego</w:t>
            </w:r>
          </w:p>
        </w:tc>
        <w:tc>
          <w:tcPr>
            <w:tcW w:w="720" w:type="dxa"/>
            <w:tcBorders>
              <w:right w:val="nil"/>
            </w:tcBorders>
            <w:shd w:val="clear" w:color="auto" w:fill="auto"/>
          </w:tcPr>
          <w:p w14:paraId="6681EC34"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214F7304"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80.00</w:t>
            </w:r>
          </w:p>
        </w:tc>
      </w:tr>
      <w:tr w:rsidR="00B42F14" w:rsidRPr="00C952DD" w14:paraId="28BA0531" w14:textId="77777777" w:rsidTr="003549F7">
        <w:trPr>
          <w:trHeight w:val="345"/>
        </w:trPr>
        <w:tc>
          <w:tcPr>
            <w:tcW w:w="7380" w:type="dxa"/>
            <w:shd w:val="clear" w:color="auto" w:fill="auto"/>
          </w:tcPr>
          <w:p w14:paraId="05337C06"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Industrial (giros pesqueros)</w:t>
            </w:r>
          </w:p>
        </w:tc>
        <w:tc>
          <w:tcPr>
            <w:tcW w:w="720" w:type="dxa"/>
            <w:tcBorders>
              <w:right w:val="nil"/>
            </w:tcBorders>
            <w:shd w:val="clear" w:color="auto" w:fill="auto"/>
          </w:tcPr>
          <w:p w14:paraId="2329A8CE"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103DAA46"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100.00</w:t>
            </w:r>
          </w:p>
        </w:tc>
      </w:tr>
    </w:tbl>
    <w:p w14:paraId="0365E067" w14:textId="77777777" w:rsidR="00815620" w:rsidRPr="00C952DD" w:rsidRDefault="00815620" w:rsidP="00C952DD">
      <w:pPr>
        <w:pStyle w:val="Textoindependiente"/>
        <w:spacing w:before="0" w:line="360" w:lineRule="auto"/>
        <w:ind w:left="0"/>
        <w:jc w:val="both"/>
        <w:rPr>
          <w:rFonts w:ascii="Arial" w:hAnsi="Arial" w:cs="Arial"/>
          <w:sz w:val="20"/>
          <w:szCs w:val="20"/>
        </w:rPr>
      </w:pPr>
    </w:p>
    <w:p w14:paraId="21926D87" w14:textId="1789BA59" w:rsidR="00464951" w:rsidRPr="00C952DD" w:rsidRDefault="00815620" w:rsidP="00C952DD">
      <w:pPr>
        <w:widowControl w:val="0"/>
        <w:tabs>
          <w:tab w:val="left" w:pos="902"/>
        </w:tabs>
        <w:autoSpaceDE w:val="0"/>
        <w:autoSpaceDN w:val="0"/>
        <w:spacing w:after="0" w:line="360" w:lineRule="auto"/>
        <w:jc w:val="both"/>
        <w:rPr>
          <w:rFonts w:ascii="Arial" w:hAnsi="Arial"/>
          <w:sz w:val="20"/>
          <w:szCs w:val="20"/>
        </w:rPr>
      </w:pPr>
      <w:r w:rsidRPr="00C952DD">
        <w:rPr>
          <w:rFonts w:ascii="Arial" w:hAnsi="Arial"/>
          <w:sz w:val="20"/>
          <w:szCs w:val="20"/>
        </w:rPr>
        <w:t>La superficie tot</w:t>
      </w:r>
      <w:r w:rsidR="004E1162" w:rsidRPr="00C952DD">
        <w:rPr>
          <w:rFonts w:ascii="Arial" w:hAnsi="Arial"/>
          <w:sz w:val="20"/>
          <w:szCs w:val="20"/>
        </w:rPr>
        <w:t xml:space="preserve">al del predio (terreno baldío) que debe limpiarse </w:t>
      </w:r>
      <w:r w:rsidRPr="00C952DD">
        <w:rPr>
          <w:rFonts w:ascii="Arial" w:hAnsi="Arial"/>
          <w:sz w:val="20"/>
          <w:szCs w:val="20"/>
        </w:rPr>
        <w:t>a</w:t>
      </w:r>
      <w:r w:rsidR="004E1162" w:rsidRPr="00C952DD">
        <w:rPr>
          <w:rFonts w:ascii="Arial" w:hAnsi="Arial"/>
          <w:sz w:val="20"/>
          <w:szCs w:val="20"/>
        </w:rPr>
        <w:t xml:space="preserve"> solicitud </w:t>
      </w:r>
      <w:r w:rsidRPr="00C952DD">
        <w:rPr>
          <w:rFonts w:ascii="Arial" w:hAnsi="Arial"/>
          <w:sz w:val="20"/>
          <w:szCs w:val="20"/>
        </w:rPr>
        <w:t>del propietario se cobrará la cantidad de $5.00 el</w:t>
      </w:r>
      <w:r w:rsidR="0011593E" w:rsidRPr="00C952DD">
        <w:rPr>
          <w:rFonts w:ascii="Arial" w:hAnsi="Arial"/>
          <w:sz w:val="20"/>
          <w:szCs w:val="20"/>
        </w:rPr>
        <w:t xml:space="preserve"> </w:t>
      </w:r>
      <w:r w:rsidRPr="00C952DD">
        <w:rPr>
          <w:rFonts w:ascii="Arial" w:hAnsi="Arial"/>
          <w:sz w:val="20"/>
          <w:szCs w:val="20"/>
        </w:rPr>
        <w:t>M2.</w:t>
      </w:r>
    </w:p>
    <w:p w14:paraId="2F6779D0" w14:textId="77777777" w:rsidR="0061236B" w:rsidRPr="00C952DD" w:rsidRDefault="0061236B" w:rsidP="00C952DD">
      <w:pPr>
        <w:widowControl w:val="0"/>
        <w:tabs>
          <w:tab w:val="left" w:pos="902"/>
        </w:tabs>
        <w:autoSpaceDE w:val="0"/>
        <w:autoSpaceDN w:val="0"/>
        <w:spacing w:after="0" w:line="360" w:lineRule="auto"/>
        <w:jc w:val="both"/>
        <w:rPr>
          <w:rFonts w:ascii="Arial" w:hAnsi="Arial"/>
          <w:b/>
          <w:sz w:val="20"/>
          <w:szCs w:val="20"/>
        </w:rPr>
      </w:pPr>
    </w:p>
    <w:p w14:paraId="132C3C24" w14:textId="356C94BA" w:rsidR="00815620" w:rsidRPr="00C952DD" w:rsidRDefault="00464951" w:rsidP="00C952DD">
      <w:pPr>
        <w:spacing w:after="0" w:line="360" w:lineRule="auto"/>
        <w:jc w:val="center"/>
        <w:rPr>
          <w:rFonts w:ascii="Arial" w:hAnsi="Arial"/>
          <w:b/>
          <w:sz w:val="20"/>
          <w:szCs w:val="20"/>
        </w:rPr>
      </w:pPr>
      <w:r w:rsidRPr="00C952DD">
        <w:rPr>
          <w:rFonts w:ascii="Arial" w:hAnsi="Arial"/>
          <w:b/>
          <w:sz w:val="20"/>
          <w:szCs w:val="20"/>
        </w:rPr>
        <w:t>CAPÍ</w:t>
      </w:r>
      <w:r w:rsidR="00D14CCF" w:rsidRPr="00C952DD">
        <w:rPr>
          <w:rFonts w:ascii="Arial" w:hAnsi="Arial"/>
          <w:b/>
          <w:sz w:val="20"/>
          <w:szCs w:val="20"/>
        </w:rPr>
        <w:t>TULO III</w:t>
      </w:r>
    </w:p>
    <w:p w14:paraId="230BFAF6" w14:textId="77777777" w:rsidR="00815620" w:rsidRPr="00C952DD" w:rsidRDefault="00815620" w:rsidP="00C952DD">
      <w:pPr>
        <w:spacing w:after="0" w:line="360" w:lineRule="auto"/>
        <w:jc w:val="center"/>
        <w:rPr>
          <w:rFonts w:ascii="Arial" w:hAnsi="Arial"/>
          <w:b/>
          <w:sz w:val="20"/>
          <w:szCs w:val="20"/>
        </w:rPr>
      </w:pPr>
      <w:r w:rsidRPr="00C952DD">
        <w:rPr>
          <w:rFonts w:ascii="Arial" w:hAnsi="Arial"/>
          <w:b/>
          <w:sz w:val="20"/>
          <w:szCs w:val="20"/>
        </w:rPr>
        <w:t>Derechos por Servicios de Agua Potable</w:t>
      </w:r>
    </w:p>
    <w:p w14:paraId="1DA76697" w14:textId="77777777" w:rsidR="004E1162" w:rsidRPr="00C952DD" w:rsidRDefault="004E1162" w:rsidP="00C952DD">
      <w:pPr>
        <w:spacing w:after="0" w:line="360" w:lineRule="auto"/>
        <w:jc w:val="center"/>
        <w:rPr>
          <w:rFonts w:ascii="Arial" w:hAnsi="Arial"/>
          <w:b/>
          <w:sz w:val="20"/>
          <w:szCs w:val="20"/>
        </w:rPr>
      </w:pPr>
    </w:p>
    <w:p w14:paraId="3A1783AD" w14:textId="748B9142" w:rsidR="00815620" w:rsidRPr="00C952DD" w:rsidRDefault="0081562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30.- </w:t>
      </w:r>
      <w:r w:rsidRPr="00C952DD">
        <w:rPr>
          <w:rFonts w:ascii="Arial" w:hAnsi="Arial" w:cs="Arial"/>
          <w:sz w:val="20"/>
          <w:szCs w:val="20"/>
        </w:rPr>
        <w:t>Los propietarios de predios que cuen</w:t>
      </w:r>
      <w:r w:rsidR="001E13FC" w:rsidRPr="00C952DD">
        <w:rPr>
          <w:rFonts w:ascii="Arial" w:hAnsi="Arial" w:cs="Arial"/>
          <w:sz w:val="20"/>
          <w:szCs w:val="20"/>
        </w:rPr>
        <w:t xml:space="preserve">ten con aparatos de medición, </w:t>
      </w:r>
      <w:r w:rsidRPr="00C952DD">
        <w:rPr>
          <w:rFonts w:ascii="Arial" w:hAnsi="Arial" w:cs="Arial"/>
          <w:sz w:val="20"/>
          <w:szCs w:val="20"/>
        </w:rPr>
        <w:t>pagarán una tarifa bimestral con base en el consumo de agua del</w:t>
      </w:r>
      <w:r w:rsidR="0011593E" w:rsidRPr="00C952DD">
        <w:rPr>
          <w:rFonts w:ascii="Arial" w:hAnsi="Arial" w:cs="Arial"/>
          <w:sz w:val="20"/>
          <w:szCs w:val="20"/>
        </w:rPr>
        <w:t xml:space="preserve"> </w:t>
      </w:r>
      <w:r w:rsidRPr="00C952DD">
        <w:rPr>
          <w:rFonts w:ascii="Arial" w:hAnsi="Arial" w:cs="Arial"/>
          <w:sz w:val="20"/>
          <w:szCs w:val="20"/>
        </w:rPr>
        <w:t>período.</w:t>
      </w:r>
    </w:p>
    <w:p w14:paraId="33234F00" w14:textId="77777777" w:rsidR="00A64C58" w:rsidRPr="00C952DD" w:rsidRDefault="00A64C58" w:rsidP="00C952DD">
      <w:pPr>
        <w:pStyle w:val="Textoindependiente"/>
        <w:spacing w:before="0" w:line="360" w:lineRule="auto"/>
        <w:ind w:left="0"/>
        <w:jc w:val="both"/>
        <w:rPr>
          <w:rFonts w:ascii="Arial" w:hAnsi="Arial" w:cs="Arial"/>
          <w:sz w:val="20"/>
          <w:szCs w:val="20"/>
        </w:rPr>
      </w:pPr>
    </w:p>
    <w:p w14:paraId="6C9A93F4" w14:textId="77777777" w:rsidR="00815620" w:rsidRPr="00C952DD" w:rsidRDefault="00815620"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 xml:space="preserve">Si no cuentan con medidores, se </w:t>
      </w:r>
      <w:r w:rsidR="008011BE" w:rsidRPr="00C952DD">
        <w:rPr>
          <w:rFonts w:ascii="Arial" w:hAnsi="Arial" w:cs="Arial"/>
          <w:sz w:val="20"/>
          <w:szCs w:val="20"/>
        </w:rPr>
        <w:t>pagarán cuotas bimestrales, por:</w:t>
      </w:r>
    </w:p>
    <w:p w14:paraId="012AF97F" w14:textId="77777777" w:rsidR="00815620" w:rsidRPr="00C952DD" w:rsidRDefault="00815620"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547"/>
        <w:gridCol w:w="1093"/>
      </w:tblGrid>
      <w:tr w:rsidR="003549F7" w:rsidRPr="00C952DD" w14:paraId="1BF72C94" w14:textId="77777777" w:rsidTr="0061236B">
        <w:trPr>
          <w:trHeight w:val="20"/>
        </w:trPr>
        <w:tc>
          <w:tcPr>
            <w:tcW w:w="4100" w:type="pct"/>
            <w:shd w:val="clear" w:color="auto" w:fill="auto"/>
          </w:tcPr>
          <w:p w14:paraId="68B2285E"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Consumo doméstico</w:t>
            </w:r>
          </w:p>
        </w:tc>
        <w:tc>
          <w:tcPr>
            <w:tcW w:w="300" w:type="pct"/>
            <w:tcBorders>
              <w:right w:val="nil"/>
            </w:tcBorders>
            <w:shd w:val="clear" w:color="auto" w:fill="auto"/>
          </w:tcPr>
          <w:p w14:paraId="15C396F0"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0B822CA3"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40.00</w:t>
            </w:r>
          </w:p>
        </w:tc>
      </w:tr>
      <w:tr w:rsidR="003549F7" w:rsidRPr="00C952DD" w14:paraId="65732C4C" w14:textId="77777777" w:rsidTr="0061236B">
        <w:trPr>
          <w:trHeight w:val="20"/>
        </w:trPr>
        <w:tc>
          <w:tcPr>
            <w:tcW w:w="4100" w:type="pct"/>
            <w:shd w:val="clear" w:color="auto" w:fill="auto"/>
          </w:tcPr>
          <w:p w14:paraId="7475E88D"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Comercio pequeño</w:t>
            </w:r>
          </w:p>
        </w:tc>
        <w:tc>
          <w:tcPr>
            <w:tcW w:w="300" w:type="pct"/>
            <w:tcBorders>
              <w:right w:val="nil"/>
            </w:tcBorders>
            <w:shd w:val="clear" w:color="auto" w:fill="auto"/>
          </w:tcPr>
          <w:p w14:paraId="6A6771AA"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1D807E1F"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3549F7" w:rsidRPr="00C952DD" w14:paraId="6286B7C9" w14:textId="77777777" w:rsidTr="0061236B">
        <w:trPr>
          <w:trHeight w:val="20"/>
        </w:trPr>
        <w:tc>
          <w:tcPr>
            <w:tcW w:w="4100" w:type="pct"/>
            <w:shd w:val="clear" w:color="auto" w:fill="auto"/>
          </w:tcPr>
          <w:p w14:paraId="0E7752ED"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Comercio grande</w:t>
            </w:r>
          </w:p>
        </w:tc>
        <w:tc>
          <w:tcPr>
            <w:tcW w:w="300" w:type="pct"/>
            <w:tcBorders>
              <w:right w:val="nil"/>
            </w:tcBorders>
            <w:shd w:val="clear" w:color="auto" w:fill="auto"/>
          </w:tcPr>
          <w:p w14:paraId="12B5167B"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482C31FE"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200.00</w:t>
            </w:r>
          </w:p>
        </w:tc>
      </w:tr>
      <w:tr w:rsidR="003549F7" w:rsidRPr="00C952DD" w14:paraId="29C40AB2" w14:textId="77777777" w:rsidTr="0061236B">
        <w:trPr>
          <w:trHeight w:val="20"/>
        </w:trPr>
        <w:tc>
          <w:tcPr>
            <w:tcW w:w="4100" w:type="pct"/>
            <w:shd w:val="clear" w:color="auto" w:fill="auto"/>
          </w:tcPr>
          <w:p w14:paraId="6545840B"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Industria</w:t>
            </w:r>
          </w:p>
        </w:tc>
        <w:tc>
          <w:tcPr>
            <w:tcW w:w="300" w:type="pct"/>
            <w:tcBorders>
              <w:right w:val="nil"/>
            </w:tcBorders>
            <w:shd w:val="clear" w:color="auto" w:fill="auto"/>
          </w:tcPr>
          <w:p w14:paraId="36E774A9"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687348FD"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4,000.00</w:t>
            </w:r>
          </w:p>
        </w:tc>
      </w:tr>
      <w:tr w:rsidR="003549F7" w:rsidRPr="00C952DD" w14:paraId="169D79D9" w14:textId="77777777" w:rsidTr="0061236B">
        <w:trPr>
          <w:trHeight w:val="20"/>
        </w:trPr>
        <w:tc>
          <w:tcPr>
            <w:tcW w:w="4100" w:type="pct"/>
            <w:shd w:val="clear" w:color="auto" w:fill="auto"/>
          </w:tcPr>
          <w:p w14:paraId="60DB2102"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Hoteles</w:t>
            </w:r>
          </w:p>
        </w:tc>
        <w:tc>
          <w:tcPr>
            <w:tcW w:w="300" w:type="pct"/>
            <w:tcBorders>
              <w:right w:val="nil"/>
            </w:tcBorders>
            <w:shd w:val="clear" w:color="auto" w:fill="auto"/>
          </w:tcPr>
          <w:p w14:paraId="518E3B78"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588C3A17"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r w:rsidR="003549F7" w:rsidRPr="00C952DD" w14:paraId="04CAC2C2" w14:textId="77777777" w:rsidTr="0061236B">
        <w:trPr>
          <w:trHeight w:val="20"/>
        </w:trPr>
        <w:tc>
          <w:tcPr>
            <w:tcW w:w="4100" w:type="pct"/>
            <w:shd w:val="clear" w:color="auto" w:fill="auto"/>
          </w:tcPr>
          <w:p w14:paraId="3258261E"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Cooperativas</w:t>
            </w:r>
          </w:p>
        </w:tc>
        <w:tc>
          <w:tcPr>
            <w:tcW w:w="300" w:type="pct"/>
            <w:tcBorders>
              <w:right w:val="nil"/>
            </w:tcBorders>
            <w:shd w:val="clear" w:color="auto" w:fill="auto"/>
          </w:tcPr>
          <w:p w14:paraId="7ABB0DC8"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50CBD65"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bl>
    <w:p w14:paraId="719E31B7" w14:textId="77777777" w:rsidR="00815620" w:rsidRPr="00C952DD" w:rsidRDefault="00815620" w:rsidP="00C952DD">
      <w:pPr>
        <w:pStyle w:val="Textoindependiente"/>
        <w:spacing w:before="0" w:line="360" w:lineRule="auto"/>
        <w:ind w:left="0"/>
        <w:jc w:val="both"/>
        <w:rPr>
          <w:rFonts w:ascii="Arial" w:hAnsi="Arial" w:cs="Arial"/>
          <w:sz w:val="20"/>
          <w:szCs w:val="20"/>
        </w:rPr>
      </w:pPr>
    </w:p>
    <w:p w14:paraId="5CE61DE2" w14:textId="10054930" w:rsidR="00B67D6D" w:rsidRPr="00C952DD" w:rsidRDefault="00815620" w:rsidP="00C952DD">
      <w:pPr>
        <w:widowControl w:val="0"/>
        <w:autoSpaceDE w:val="0"/>
        <w:autoSpaceDN w:val="0"/>
        <w:adjustRightInd w:val="0"/>
        <w:spacing w:after="0" w:line="360" w:lineRule="auto"/>
        <w:jc w:val="both"/>
        <w:rPr>
          <w:rFonts w:ascii="Arial" w:hAnsi="Arial"/>
          <w:sz w:val="20"/>
          <w:szCs w:val="20"/>
        </w:rPr>
      </w:pPr>
      <w:r w:rsidRPr="00C952DD">
        <w:rPr>
          <w:rFonts w:ascii="Arial" w:hAnsi="Arial"/>
          <w:sz w:val="20"/>
          <w:szCs w:val="20"/>
        </w:rPr>
        <w:t>Por la instalación de una toma nueva el Ayuntamiento cobrará</w:t>
      </w:r>
      <w:r w:rsidR="002A1961" w:rsidRPr="00C952DD">
        <w:rPr>
          <w:rFonts w:ascii="Arial" w:hAnsi="Arial"/>
          <w:sz w:val="20"/>
          <w:szCs w:val="20"/>
        </w:rPr>
        <w:t xml:space="preserve"> </w:t>
      </w:r>
      <w:r w:rsidRPr="00C952DD">
        <w:rPr>
          <w:rFonts w:ascii="Arial" w:hAnsi="Arial"/>
          <w:sz w:val="20"/>
          <w:szCs w:val="20"/>
        </w:rPr>
        <w:t>$1,300.00</w:t>
      </w:r>
      <w:r w:rsidR="00795C42" w:rsidRPr="00C952DD">
        <w:rPr>
          <w:rFonts w:ascii="Arial" w:hAnsi="Arial"/>
          <w:sz w:val="20"/>
          <w:szCs w:val="20"/>
        </w:rPr>
        <w:t>.</w:t>
      </w:r>
    </w:p>
    <w:p w14:paraId="7AD07A3E" w14:textId="77777777" w:rsidR="00672364" w:rsidRPr="00C952DD" w:rsidRDefault="00672364" w:rsidP="00C952DD">
      <w:pPr>
        <w:spacing w:after="0" w:line="360" w:lineRule="auto"/>
        <w:jc w:val="center"/>
        <w:rPr>
          <w:rFonts w:ascii="Arial" w:hAnsi="Arial"/>
          <w:b/>
          <w:sz w:val="20"/>
          <w:szCs w:val="20"/>
        </w:rPr>
      </w:pPr>
    </w:p>
    <w:p w14:paraId="63B394D7" w14:textId="5FB6971F"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 xml:space="preserve">CAPÍTULO </w:t>
      </w:r>
      <w:r w:rsidR="00D14CCF" w:rsidRPr="00C952DD">
        <w:rPr>
          <w:rFonts w:ascii="Arial" w:hAnsi="Arial"/>
          <w:b/>
          <w:sz w:val="20"/>
          <w:szCs w:val="20"/>
        </w:rPr>
        <w:t>I</w:t>
      </w:r>
      <w:r w:rsidRPr="00C952DD">
        <w:rPr>
          <w:rFonts w:ascii="Arial" w:hAnsi="Arial"/>
          <w:b/>
          <w:sz w:val="20"/>
          <w:szCs w:val="20"/>
        </w:rPr>
        <w:t>V</w:t>
      </w:r>
    </w:p>
    <w:p w14:paraId="7B61D8CA" w14:textId="77777777"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Derechos por expedición de Certificados, Copias y Constancias</w:t>
      </w:r>
    </w:p>
    <w:p w14:paraId="73C6C8AC" w14:textId="77777777" w:rsidR="004E1162" w:rsidRPr="00C952DD" w:rsidRDefault="004E1162" w:rsidP="00C952DD">
      <w:pPr>
        <w:spacing w:after="0" w:line="360" w:lineRule="auto"/>
        <w:jc w:val="center"/>
        <w:rPr>
          <w:rFonts w:ascii="Arial" w:hAnsi="Arial"/>
          <w:b/>
          <w:sz w:val="20"/>
          <w:szCs w:val="20"/>
        </w:rPr>
      </w:pPr>
    </w:p>
    <w:p w14:paraId="18793D6A" w14:textId="723F2714" w:rsidR="004E1162" w:rsidRPr="00C952DD" w:rsidRDefault="008011BE"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31.- </w:t>
      </w:r>
      <w:r w:rsidRPr="00C952DD">
        <w:rPr>
          <w:rFonts w:ascii="Arial" w:hAnsi="Arial" w:cs="Arial"/>
          <w:sz w:val="20"/>
          <w:szCs w:val="20"/>
        </w:rPr>
        <w:t>Por los certificados y constancias que expida la autoridad municipal, se pagarán las Cuotas</w:t>
      </w:r>
      <w:r w:rsidR="0061236B" w:rsidRPr="00C952DD">
        <w:rPr>
          <w:rFonts w:ascii="Arial" w:hAnsi="Arial" w:cs="Arial"/>
          <w:sz w:val="20"/>
          <w:szCs w:val="20"/>
        </w:rPr>
        <w:t xml:space="preserve"> </w:t>
      </w:r>
      <w:r w:rsidRPr="00C952DD">
        <w:rPr>
          <w:rFonts w:ascii="Arial" w:hAnsi="Arial" w:cs="Arial"/>
          <w:sz w:val="20"/>
          <w:szCs w:val="20"/>
        </w:rPr>
        <w:t>siguientes:</w:t>
      </w:r>
    </w:p>
    <w:p w14:paraId="02BDA71E" w14:textId="77777777" w:rsidR="00672364" w:rsidRPr="00C952DD" w:rsidRDefault="00672364"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09"/>
        <w:gridCol w:w="421"/>
        <w:gridCol w:w="1281"/>
      </w:tblGrid>
      <w:tr w:rsidR="00CD3E0E" w:rsidRPr="00C952DD" w14:paraId="723C7CF9" w14:textId="77777777" w:rsidTr="0061236B">
        <w:trPr>
          <w:trHeight w:val="360"/>
        </w:trPr>
        <w:tc>
          <w:tcPr>
            <w:tcW w:w="4066" w:type="pct"/>
            <w:shd w:val="clear" w:color="auto" w:fill="auto"/>
          </w:tcPr>
          <w:p w14:paraId="7E35C74C"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Por cada constancia de inicio de Fundo legal</w:t>
            </w:r>
          </w:p>
        </w:tc>
        <w:tc>
          <w:tcPr>
            <w:tcW w:w="231" w:type="pct"/>
            <w:tcBorders>
              <w:right w:val="nil"/>
            </w:tcBorders>
            <w:shd w:val="clear" w:color="auto" w:fill="auto"/>
          </w:tcPr>
          <w:p w14:paraId="702BACDC"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569376AC" w14:textId="77777777" w:rsidR="00CD3E0E" w:rsidRPr="00C952DD" w:rsidRDefault="00CD3E0E" w:rsidP="00C952DD">
            <w:pPr>
              <w:pStyle w:val="TableParagraph"/>
              <w:spacing w:line="360" w:lineRule="auto"/>
              <w:jc w:val="right"/>
              <w:rPr>
                <w:rFonts w:ascii="Arial" w:hAnsi="Arial" w:cs="Arial"/>
                <w:sz w:val="20"/>
                <w:szCs w:val="20"/>
              </w:rPr>
            </w:pPr>
            <w:r w:rsidRPr="00C952DD">
              <w:rPr>
                <w:rFonts w:ascii="Arial" w:hAnsi="Arial" w:cs="Arial"/>
                <w:sz w:val="20"/>
                <w:szCs w:val="20"/>
              </w:rPr>
              <w:t>500.00</w:t>
            </w:r>
          </w:p>
        </w:tc>
      </w:tr>
      <w:tr w:rsidR="00CD3E0E" w:rsidRPr="00C952DD" w14:paraId="7F1BB0D0" w14:textId="77777777" w:rsidTr="0061236B">
        <w:trPr>
          <w:trHeight w:val="359"/>
        </w:trPr>
        <w:tc>
          <w:tcPr>
            <w:tcW w:w="4066" w:type="pct"/>
            <w:shd w:val="clear" w:color="auto" w:fill="auto"/>
          </w:tcPr>
          <w:p w14:paraId="15934A28"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Por cada constancia por actualización de Fundo Legal</w:t>
            </w:r>
          </w:p>
        </w:tc>
        <w:tc>
          <w:tcPr>
            <w:tcW w:w="231" w:type="pct"/>
            <w:tcBorders>
              <w:right w:val="nil"/>
            </w:tcBorders>
            <w:shd w:val="clear" w:color="auto" w:fill="auto"/>
          </w:tcPr>
          <w:p w14:paraId="4E909102"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B17E793" w14:textId="3A23B7E6" w:rsidR="00CD3E0E" w:rsidRPr="00C952DD" w:rsidRDefault="00CD3E0E" w:rsidP="00C952DD">
            <w:pPr>
              <w:pStyle w:val="TableParagraph"/>
              <w:spacing w:line="360" w:lineRule="auto"/>
              <w:jc w:val="right"/>
              <w:rPr>
                <w:rFonts w:ascii="Arial" w:hAnsi="Arial" w:cs="Arial"/>
                <w:sz w:val="20"/>
                <w:szCs w:val="20"/>
              </w:rPr>
            </w:pPr>
            <w:r w:rsidRPr="00C952DD">
              <w:rPr>
                <w:rFonts w:ascii="Arial" w:hAnsi="Arial" w:cs="Arial"/>
                <w:sz w:val="20"/>
                <w:szCs w:val="20"/>
              </w:rPr>
              <w:t>1</w:t>
            </w:r>
            <w:r w:rsidR="00AC48DB" w:rsidRPr="00C952DD">
              <w:rPr>
                <w:rFonts w:ascii="Arial" w:hAnsi="Arial" w:cs="Arial"/>
                <w:sz w:val="20"/>
                <w:szCs w:val="20"/>
              </w:rPr>
              <w:t>5</w:t>
            </w:r>
            <w:r w:rsidRPr="00C952DD">
              <w:rPr>
                <w:rFonts w:ascii="Arial" w:hAnsi="Arial" w:cs="Arial"/>
                <w:sz w:val="20"/>
                <w:szCs w:val="20"/>
              </w:rPr>
              <w:t>0.00</w:t>
            </w:r>
          </w:p>
        </w:tc>
      </w:tr>
      <w:tr w:rsidR="00CD3E0E" w:rsidRPr="00C952DD" w14:paraId="11FF1644" w14:textId="77777777" w:rsidTr="0061236B">
        <w:trPr>
          <w:trHeight w:val="359"/>
        </w:trPr>
        <w:tc>
          <w:tcPr>
            <w:tcW w:w="4066" w:type="pct"/>
            <w:shd w:val="clear" w:color="auto" w:fill="auto"/>
          </w:tcPr>
          <w:p w14:paraId="645B2787"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Por cada hoja certificada que expida el Ayuntamiento</w:t>
            </w:r>
          </w:p>
        </w:tc>
        <w:tc>
          <w:tcPr>
            <w:tcW w:w="231" w:type="pct"/>
            <w:tcBorders>
              <w:right w:val="nil"/>
            </w:tcBorders>
            <w:shd w:val="clear" w:color="auto" w:fill="auto"/>
          </w:tcPr>
          <w:p w14:paraId="18084B93"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147FE9A" w14:textId="0C5BA8AE" w:rsidR="00CD3E0E" w:rsidRPr="00C952DD" w:rsidRDefault="00AC48DB" w:rsidP="00C952DD">
            <w:pPr>
              <w:pStyle w:val="TableParagraph"/>
              <w:spacing w:line="360" w:lineRule="auto"/>
              <w:jc w:val="right"/>
              <w:rPr>
                <w:rFonts w:ascii="Arial" w:hAnsi="Arial" w:cs="Arial"/>
                <w:sz w:val="20"/>
                <w:szCs w:val="20"/>
              </w:rPr>
            </w:pPr>
            <w:r w:rsidRPr="0022024E">
              <w:rPr>
                <w:rFonts w:ascii="Arial" w:hAnsi="Arial" w:cs="Arial"/>
                <w:sz w:val="20"/>
                <w:szCs w:val="20"/>
              </w:rPr>
              <w:t>5</w:t>
            </w:r>
            <w:r w:rsidR="00CD3E0E" w:rsidRPr="0022024E">
              <w:rPr>
                <w:rFonts w:ascii="Arial" w:hAnsi="Arial" w:cs="Arial"/>
                <w:sz w:val="20"/>
                <w:szCs w:val="20"/>
              </w:rPr>
              <w:t>0.00</w:t>
            </w:r>
          </w:p>
        </w:tc>
      </w:tr>
      <w:tr w:rsidR="00CD3E0E" w:rsidRPr="00C952DD" w14:paraId="0198146B" w14:textId="77777777" w:rsidTr="0061236B">
        <w:trPr>
          <w:trHeight w:val="360"/>
        </w:trPr>
        <w:tc>
          <w:tcPr>
            <w:tcW w:w="4066" w:type="pct"/>
            <w:shd w:val="clear" w:color="auto" w:fill="auto"/>
          </w:tcPr>
          <w:p w14:paraId="0205EAA6"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Por cada constancia de no adeudo e Identidad que expida el Ayuntamiento</w:t>
            </w:r>
          </w:p>
        </w:tc>
        <w:tc>
          <w:tcPr>
            <w:tcW w:w="231" w:type="pct"/>
            <w:tcBorders>
              <w:right w:val="nil"/>
            </w:tcBorders>
            <w:shd w:val="clear" w:color="auto" w:fill="auto"/>
          </w:tcPr>
          <w:p w14:paraId="3807A1C5"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7D5D6A4" w14:textId="442BA6C9" w:rsidR="00CD3E0E" w:rsidRPr="00C952DD" w:rsidRDefault="00AC48DB" w:rsidP="00C952DD">
            <w:pPr>
              <w:pStyle w:val="TableParagraph"/>
              <w:spacing w:line="360" w:lineRule="auto"/>
              <w:jc w:val="right"/>
              <w:rPr>
                <w:rFonts w:ascii="Arial" w:hAnsi="Arial" w:cs="Arial"/>
                <w:sz w:val="20"/>
                <w:szCs w:val="20"/>
              </w:rPr>
            </w:pPr>
            <w:r w:rsidRPr="00C952DD">
              <w:rPr>
                <w:rFonts w:ascii="Arial" w:hAnsi="Arial" w:cs="Arial"/>
                <w:sz w:val="20"/>
                <w:szCs w:val="20"/>
              </w:rPr>
              <w:t>10</w:t>
            </w:r>
            <w:r w:rsidR="00CD3E0E" w:rsidRPr="00C952DD">
              <w:rPr>
                <w:rFonts w:ascii="Arial" w:hAnsi="Arial" w:cs="Arial"/>
                <w:sz w:val="20"/>
                <w:szCs w:val="20"/>
              </w:rPr>
              <w:t>0.00</w:t>
            </w:r>
          </w:p>
        </w:tc>
      </w:tr>
      <w:tr w:rsidR="00CD3E0E" w:rsidRPr="00C952DD" w14:paraId="60BD53FC" w14:textId="77777777" w:rsidTr="0061236B">
        <w:trPr>
          <w:trHeight w:val="359"/>
        </w:trPr>
        <w:tc>
          <w:tcPr>
            <w:tcW w:w="4066" w:type="pct"/>
            <w:shd w:val="clear" w:color="auto" w:fill="auto"/>
          </w:tcPr>
          <w:p w14:paraId="4254013F"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Por cada constancia de fierro, propiedad y artes de pesca</w:t>
            </w:r>
          </w:p>
        </w:tc>
        <w:tc>
          <w:tcPr>
            <w:tcW w:w="231" w:type="pct"/>
            <w:tcBorders>
              <w:right w:val="nil"/>
            </w:tcBorders>
            <w:shd w:val="clear" w:color="auto" w:fill="auto"/>
          </w:tcPr>
          <w:p w14:paraId="2BC0A674"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8BE89E8" w14:textId="77777777" w:rsidR="00CD3E0E" w:rsidRPr="00C952DD" w:rsidRDefault="00CD3E0E"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CD3E0E" w:rsidRPr="00C952DD" w14:paraId="6E49C377" w14:textId="77777777" w:rsidTr="0061236B">
        <w:trPr>
          <w:trHeight w:val="359"/>
        </w:trPr>
        <w:tc>
          <w:tcPr>
            <w:tcW w:w="4066" w:type="pct"/>
            <w:shd w:val="clear" w:color="auto" w:fill="auto"/>
          </w:tcPr>
          <w:p w14:paraId="5A4BC80E"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Por cada constancia de vecindad, concubinato, inexistencia bancaria y traslado</w:t>
            </w:r>
          </w:p>
        </w:tc>
        <w:tc>
          <w:tcPr>
            <w:tcW w:w="231" w:type="pct"/>
            <w:tcBorders>
              <w:right w:val="nil"/>
            </w:tcBorders>
            <w:shd w:val="clear" w:color="auto" w:fill="auto"/>
          </w:tcPr>
          <w:p w14:paraId="2846B54D"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3BA61A3F" w14:textId="329A13F7" w:rsidR="00CD3E0E" w:rsidRPr="00C952DD" w:rsidRDefault="00AC48DB" w:rsidP="00C952DD">
            <w:pPr>
              <w:pStyle w:val="TableParagraph"/>
              <w:spacing w:line="360" w:lineRule="auto"/>
              <w:jc w:val="right"/>
              <w:rPr>
                <w:rFonts w:ascii="Arial" w:hAnsi="Arial" w:cs="Arial"/>
                <w:sz w:val="20"/>
                <w:szCs w:val="20"/>
              </w:rPr>
            </w:pPr>
            <w:r w:rsidRPr="00C952DD">
              <w:rPr>
                <w:rFonts w:ascii="Arial" w:hAnsi="Arial" w:cs="Arial"/>
                <w:sz w:val="20"/>
                <w:szCs w:val="20"/>
              </w:rPr>
              <w:t>100</w:t>
            </w:r>
            <w:r w:rsidR="00CD3E0E" w:rsidRPr="00C952DD">
              <w:rPr>
                <w:rFonts w:ascii="Arial" w:hAnsi="Arial" w:cs="Arial"/>
                <w:sz w:val="20"/>
                <w:szCs w:val="20"/>
              </w:rPr>
              <w:t>.00</w:t>
            </w:r>
          </w:p>
        </w:tc>
      </w:tr>
      <w:tr w:rsidR="003549F7" w:rsidRPr="00C952DD" w14:paraId="0E41EFC3" w14:textId="77777777" w:rsidTr="0061236B">
        <w:trPr>
          <w:trHeight w:val="359"/>
        </w:trPr>
        <w:tc>
          <w:tcPr>
            <w:tcW w:w="4066" w:type="pct"/>
            <w:shd w:val="clear" w:color="auto" w:fill="auto"/>
          </w:tcPr>
          <w:p w14:paraId="1EDCB19B"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Por constancias de compra venta menor de 20,000</w:t>
            </w:r>
          </w:p>
        </w:tc>
        <w:tc>
          <w:tcPr>
            <w:tcW w:w="231" w:type="pct"/>
            <w:tcBorders>
              <w:right w:val="nil"/>
            </w:tcBorders>
            <w:shd w:val="clear" w:color="auto" w:fill="auto"/>
          </w:tcPr>
          <w:p w14:paraId="13964713"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07316D7C"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500.00</w:t>
            </w:r>
          </w:p>
        </w:tc>
      </w:tr>
      <w:tr w:rsidR="003549F7" w:rsidRPr="00C952DD" w14:paraId="31BCD9BF" w14:textId="77777777" w:rsidTr="0061236B">
        <w:trPr>
          <w:trHeight w:val="360"/>
        </w:trPr>
        <w:tc>
          <w:tcPr>
            <w:tcW w:w="4066" w:type="pct"/>
            <w:shd w:val="clear" w:color="auto" w:fill="auto"/>
          </w:tcPr>
          <w:p w14:paraId="1297CAC8"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VIII.- </w:t>
            </w:r>
            <w:r w:rsidRPr="00C952DD">
              <w:rPr>
                <w:rFonts w:ascii="Arial" w:hAnsi="Arial" w:cs="Arial"/>
                <w:sz w:val="20"/>
                <w:szCs w:val="20"/>
              </w:rPr>
              <w:t>Por constancias de compra-venta mayor a 20,000</w:t>
            </w:r>
          </w:p>
        </w:tc>
        <w:tc>
          <w:tcPr>
            <w:tcW w:w="934" w:type="pct"/>
            <w:gridSpan w:val="2"/>
            <w:shd w:val="clear" w:color="auto" w:fill="auto"/>
          </w:tcPr>
          <w:p w14:paraId="644B244F" w14:textId="08256836" w:rsidR="003549F7" w:rsidRPr="00C952DD" w:rsidRDefault="003549F7" w:rsidP="009C2E14">
            <w:pPr>
              <w:pStyle w:val="TableParagraph"/>
              <w:spacing w:line="360" w:lineRule="auto"/>
              <w:jc w:val="center"/>
              <w:rPr>
                <w:rFonts w:ascii="Arial" w:hAnsi="Arial" w:cs="Arial"/>
                <w:sz w:val="20"/>
                <w:szCs w:val="20"/>
              </w:rPr>
            </w:pPr>
            <w:r w:rsidRPr="00C952DD">
              <w:rPr>
                <w:rFonts w:ascii="Arial" w:hAnsi="Arial" w:cs="Arial"/>
                <w:sz w:val="20"/>
                <w:szCs w:val="20"/>
              </w:rPr>
              <w:t xml:space="preserve">Se aplica el </w:t>
            </w:r>
            <w:r w:rsidR="00AC48DB" w:rsidRPr="00C952DD">
              <w:rPr>
                <w:rFonts w:ascii="Arial" w:hAnsi="Arial" w:cs="Arial"/>
                <w:sz w:val="20"/>
                <w:szCs w:val="20"/>
              </w:rPr>
              <w:t>5</w:t>
            </w:r>
            <w:r w:rsidRPr="00C952DD">
              <w:rPr>
                <w:rFonts w:ascii="Arial" w:hAnsi="Arial" w:cs="Arial"/>
                <w:sz w:val="20"/>
                <w:szCs w:val="20"/>
              </w:rPr>
              <w:t>%</w:t>
            </w:r>
          </w:p>
        </w:tc>
      </w:tr>
      <w:tr w:rsidR="003549F7" w:rsidRPr="00C952DD" w14:paraId="48925EDD" w14:textId="77777777" w:rsidTr="0061236B">
        <w:trPr>
          <w:trHeight w:val="359"/>
        </w:trPr>
        <w:tc>
          <w:tcPr>
            <w:tcW w:w="4066" w:type="pct"/>
            <w:shd w:val="clear" w:color="auto" w:fill="auto"/>
          </w:tcPr>
          <w:p w14:paraId="34FA2F35"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IX.- </w:t>
            </w:r>
            <w:r w:rsidRPr="00C952DD">
              <w:rPr>
                <w:rFonts w:ascii="Arial" w:hAnsi="Arial" w:cs="Arial"/>
                <w:sz w:val="20"/>
                <w:szCs w:val="20"/>
              </w:rPr>
              <w:t>Por constancia de Sesión de Derechos</w:t>
            </w:r>
          </w:p>
        </w:tc>
        <w:tc>
          <w:tcPr>
            <w:tcW w:w="231" w:type="pct"/>
            <w:tcBorders>
              <w:right w:val="nil"/>
            </w:tcBorders>
            <w:shd w:val="clear" w:color="auto" w:fill="auto"/>
          </w:tcPr>
          <w:p w14:paraId="7CF1CE48"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63838BAD"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r w:rsidR="003549F7" w:rsidRPr="00C952DD" w14:paraId="7AE3AF5D" w14:textId="77777777" w:rsidTr="0061236B">
        <w:trPr>
          <w:trHeight w:val="359"/>
        </w:trPr>
        <w:tc>
          <w:tcPr>
            <w:tcW w:w="4066" w:type="pct"/>
            <w:shd w:val="clear" w:color="auto" w:fill="auto"/>
          </w:tcPr>
          <w:p w14:paraId="324E1728" w14:textId="77777777" w:rsidR="003549F7" w:rsidRPr="00C952DD" w:rsidRDefault="003549F7" w:rsidP="00C952DD">
            <w:pPr>
              <w:pStyle w:val="TableParagraph"/>
              <w:spacing w:line="360" w:lineRule="auto"/>
              <w:jc w:val="both"/>
              <w:rPr>
                <w:rFonts w:ascii="Arial" w:hAnsi="Arial" w:cs="Arial"/>
                <w:b/>
                <w:sz w:val="20"/>
                <w:szCs w:val="20"/>
              </w:rPr>
            </w:pPr>
            <w:r w:rsidRPr="00C952DD">
              <w:rPr>
                <w:rFonts w:ascii="Arial" w:hAnsi="Arial" w:cs="Arial"/>
                <w:b/>
                <w:sz w:val="20"/>
                <w:szCs w:val="20"/>
              </w:rPr>
              <w:t xml:space="preserve">X.- </w:t>
            </w:r>
            <w:r w:rsidRPr="00C952DD">
              <w:rPr>
                <w:rFonts w:ascii="Arial" w:hAnsi="Arial" w:cs="Arial"/>
                <w:sz w:val="20"/>
                <w:szCs w:val="20"/>
              </w:rPr>
              <w:t xml:space="preserve">Por participar en licitaciones </w:t>
            </w:r>
          </w:p>
        </w:tc>
        <w:tc>
          <w:tcPr>
            <w:tcW w:w="231" w:type="pct"/>
            <w:tcBorders>
              <w:right w:val="nil"/>
            </w:tcBorders>
            <w:shd w:val="clear" w:color="auto" w:fill="auto"/>
          </w:tcPr>
          <w:p w14:paraId="78DB2F52"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0BB35C2C"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2,500.00</w:t>
            </w:r>
          </w:p>
        </w:tc>
      </w:tr>
    </w:tbl>
    <w:p w14:paraId="0BCB8982" w14:textId="77777777" w:rsidR="008011BE" w:rsidRPr="00C952DD" w:rsidRDefault="008011BE" w:rsidP="00C952DD">
      <w:pPr>
        <w:pStyle w:val="Ttulo1"/>
        <w:spacing w:before="0" w:line="360" w:lineRule="auto"/>
        <w:ind w:left="0"/>
        <w:rPr>
          <w:rFonts w:ascii="Arial" w:hAnsi="Arial" w:cs="Arial"/>
          <w:sz w:val="20"/>
          <w:szCs w:val="20"/>
        </w:rPr>
      </w:pPr>
    </w:p>
    <w:p w14:paraId="1A670A7C" w14:textId="5622A076" w:rsidR="008011BE" w:rsidRPr="00C952DD" w:rsidRDefault="0061236B" w:rsidP="00C952DD">
      <w:pPr>
        <w:spacing w:after="0" w:line="360" w:lineRule="auto"/>
        <w:jc w:val="center"/>
        <w:rPr>
          <w:rFonts w:ascii="Arial" w:hAnsi="Arial"/>
          <w:b/>
          <w:sz w:val="20"/>
          <w:szCs w:val="20"/>
        </w:rPr>
      </w:pPr>
      <w:r w:rsidRPr="00C952DD">
        <w:rPr>
          <w:rFonts w:ascii="Arial" w:hAnsi="Arial"/>
          <w:b/>
          <w:sz w:val="20"/>
          <w:szCs w:val="20"/>
        </w:rPr>
        <w:t>CAPÍ</w:t>
      </w:r>
      <w:r w:rsidR="00D14CCF" w:rsidRPr="00C952DD">
        <w:rPr>
          <w:rFonts w:ascii="Arial" w:hAnsi="Arial"/>
          <w:b/>
          <w:sz w:val="20"/>
          <w:szCs w:val="20"/>
        </w:rPr>
        <w:t>TULO V</w:t>
      </w:r>
    </w:p>
    <w:p w14:paraId="7E09EABE" w14:textId="6251BD80"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Derec</w:t>
      </w:r>
      <w:r w:rsidR="00507EAA" w:rsidRPr="00C952DD">
        <w:rPr>
          <w:rFonts w:ascii="Arial" w:hAnsi="Arial"/>
          <w:b/>
          <w:sz w:val="20"/>
          <w:szCs w:val="20"/>
        </w:rPr>
        <w:t>hos por Servicios en Cementerio</w:t>
      </w:r>
    </w:p>
    <w:p w14:paraId="5D7F87F6" w14:textId="77777777" w:rsidR="008011BE" w:rsidRPr="00C952DD" w:rsidRDefault="008011BE" w:rsidP="00C952DD">
      <w:pPr>
        <w:pStyle w:val="Textoindependiente"/>
        <w:spacing w:before="0" w:line="360" w:lineRule="auto"/>
        <w:ind w:left="0"/>
        <w:jc w:val="both"/>
        <w:rPr>
          <w:rFonts w:ascii="Arial" w:hAnsi="Arial" w:cs="Arial"/>
          <w:b/>
          <w:sz w:val="20"/>
          <w:szCs w:val="20"/>
        </w:rPr>
      </w:pPr>
    </w:p>
    <w:p w14:paraId="008FDBD6" w14:textId="77777777" w:rsidR="008011BE" w:rsidRPr="00C952DD" w:rsidRDefault="008011BE"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32.- </w:t>
      </w:r>
      <w:r w:rsidRPr="00C952DD">
        <w:rPr>
          <w:rFonts w:ascii="Arial" w:hAnsi="Arial" w:cs="Arial"/>
          <w:sz w:val="20"/>
          <w:szCs w:val="20"/>
        </w:rPr>
        <w:t>Los derechos a que se refiere este capítulo, se causarán y pagarán conforme a las siguientes cuotas:</w:t>
      </w:r>
    </w:p>
    <w:p w14:paraId="40C0E624" w14:textId="77777777" w:rsidR="00672364" w:rsidRPr="00C952DD" w:rsidRDefault="00672364"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547"/>
        <w:gridCol w:w="1093"/>
      </w:tblGrid>
      <w:tr w:rsidR="003549F7" w:rsidRPr="00C952DD" w14:paraId="41ED8C4A" w14:textId="77777777" w:rsidTr="0061236B">
        <w:trPr>
          <w:trHeight w:val="359"/>
        </w:trPr>
        <w:tc>
          <w:tcPr>
            <w:tcW w:w="4100" w:type="pct"/>
            <w:shd w:val="clear" w:color="auto" w:fill="auto"/>
          </w:tcPr>
          <w:p w14:paraId="29B1A019"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Inhumaciones en fosas y criptas</w:t>
            </w:r>
          </w:p>
        </w:tc>
        <w:tc>
          <w:tcPr>
            <w:tcW w:w="300" w:type="pct"/>
            <w:tcBorders>
              <w:right w:val="nil"/>
            </w:tcBorders>
            <w:shd w:val="clear" w:color="auto" w:fill="auto"/>
          </w:tcPr>
          <w:p w14:paraId="1E579F7C"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228E2351"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150.00</w:t>
            </w:r>
          </w:p>
        </w:tc>
      </w:tr>
      <w:tr w:rsidR="003549F7" w:rsidRPr="00C952DD" w14:paraId="085E37CE" w14:textId="77777777" w:rsidTr="0061236B">
        <w:trPr>
          <w:trHeight w:val="360"/>
        </w:trPr>
        <w:tc>
          <w:tcPr>
            <w:tcW w:w="4100" w:type="pct"/>
            <w:shd w:val="clear" w:color="auto" w:fill="auto"/>
          </w:tcPr>
          <w:p w14:paraId="512BDB5F"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Adquirida a perpetuidad</w:t>
            </w:r>
          </w:p>
        </w:tc>
        <w:tc>
          <w:tcPr>
            <w:tcW w:w="300" w:type="pct"/>
            <w:tcBorders>
              <w:right w:val="nil"/>
            </w:tcBorders>
            <w:shd w:val="clear" w:color="auto" w:fill="auto"/>
          </w:tcPr>
          <w:p w14:paraId="1A8B9DA3"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92B2CAF"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2,000.00</w:t>
            </w:r>
          </w:p>
        </w:tc>
      </w:tr>
      <w:tr w:rsidR="003549F7" w:rsidRPr="00C952DD" w14:paraId="5AD09E88" w14:textId="77777777" w:rsidTr="0061236B">
        <w:trPr>
          <w:trHeight w:val="359"/>
        </w:trPr>
        <w:tc>
          <w:tcPr>
            <w:tcW w:w="4100" w:type="pct"/>
            <w:shd w:val="clear" w:color="auto" w:fill="auto"/>
          </w:tcPr>
          <w:p w14:paraId="218F81A0"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Refrendo por depósito de restos a 7 años</w:t>
            </w:r>
          </w:p>
        </w:tc>
        <w:tc>
          <w:tcPr>
            <w:tcW w:w="300" w:type="pct"/>
            <w:tcBorders>
              <w:right w:val="nil"/>
            </w:tcBorders>
            <w:shd w:val="clear" w:color="auto" w:fill="auto"/>
          </w:tcPr>
          <w:p w14:paraId="196C9BE9"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6A609BD"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12.00</w:t>
            </w:r>
          </w:p>
        </w:tc>
      </w:tr>
      <w:tr w:rsidR="003549F7" w:rsidRPr="00C952DD" w14:paraId="21C514F7" w14:textId="77777777" w:rsidTr="0061236B">
        <w:trPr>
          <w:trHeight w:val="359"/>
        </w:trPr>
        <w:tc>
          <w:tcPr>
            <w:tcW w:w="4100" w:type="pct"/>
            <w:shd w:val="clear" w:color="auto" w:fill="auto"/>
          </w:tcPr>
          <w:p w14:paraId="105E9F73"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Exhumación después de transcurrido el término de 4 años</w:t>
            </w:r>
          </w:p>
        </w:tc>
        <w:tc>
          <w:tcPr>
            <w:tcW w:w="300" w:type="pct"/>
            <w:tcBorders>
              <w:right w:val="nil"/>
            </w:tcBorders>
            <w:shd w:val="clear" w:color="auto" w:fill="auto"/>
          </w:tcPr>
          <w:p w14:paraId="1917C2AA"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3F93BCF7"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w:t>
            </w:r>
          </w:p>
        </w:tc>
      </w:tr>
      <w:tr w:rsidR="003549F7" w:rsidRPr="00C952DD" w14:paraId="127DA26C" w14:textId="77777777" w:rsidTr="0061236B">
        <w:trPr>
          <w:trHeight w:val="363"/>
        </w:trPr>
        <w:tc>
          <w:tcPr>
            <w:tcW w:w="4100" w:type="pct"/>
            <w:shd w:val="clear" w:color="auto" w:fill="auto"/>
          </w:tcPr>
          <w:p w14:paraId="20C21B47"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Expedición de duplicados por documentación de concesiones</w:t>
            </w:r>
          </w:p>
        </w:tc>
        <w:tc>
          <w:tcPr>
            <w:tcW w:w="300" w:type="pct"/>
            <w:tcBorders>
              <w:right w:val="nil"/>
            </w:tcBorders>
            <w:shd w:val="clear" w:color="auto" w:fill="auto"/>
          </w:tcPr>
          <w:p w14:paraId="519D3A93"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17DCF3B2"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3549F7" w:rsidRPr="00C952DD" w14:paraId="7C19FE94" w14:textId="77777777" w:rsidTr="0061236B">
        <w:trPr>
          <w:trHeight w:val="359"/>
        </w:trPr>
        <w:tc>
          <w:tcPr>
            <w:tcW w:w="4100" w:type="pct"/>
            <w:shd w:val="clear" w:color="auto" w:fill="auto"/>
          </w:tcPr>
          <w:p w14:paraId="78CCC9E5"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Servicio de exhumación</w:t>
            </w:r>
          </w:p>
        </w:tc>
        <w:tc>
          <w:tcPr>
            <w:tcW w:w="300" w:type="pct"/>
            <w:tcBorders>
              <w:right w:val="nil"/>
            </w:tcBorders>
            <w:shd w:val="clear" w:color="auto" w:fill="auto"/>
          </w:tcPr>
          <w:p w14:paraId="636A4D07"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0019E2AF" w14:textId="77777777" w:rsidR="003549F7" w:rsidRPr="00C952DD" w:rsidRDefault="003549F7" w:rsidP="00C952DD">
            <w:pPr>
              <w:pStyle w:val="TableParagraph"/>
              <w:tabs>
                <w:tab w:val="center" w:pos="505"/>
                <w:tab w:val="right" w:pos="1011"/>
              </w:tabs>
              <w:spacing w:line="360" w:lineRule="auto"/>
              <w:jc w:val="right"/>
              <w:rPr>
                <w:rFonts w:ascii="Arial" w:hAnsi="Arial" w:cs="Arial"/>
                <w:sz w:val="20"/>
                <w:szCs w:val="20"/>
              </w:rPr>
            </w:pPr>
            <w:r w:rsidRPr="00C952DD">
              <w:rPr>
                <w:rFonts w:ascii="Arial" w:hAnsi="Arial" w:cs="Arial"/>
                <w:sz w:val="20"/>
                <w:szCs w:val="20"/>
              </w:rPr>
              <w:t>150.00</w:t>
            </w:r>
          </w:p>
        </w:tc>
      </w:tr>
    </w:tbl>
    <w:p w14:paraId="0C487E03" w14:textId="77777777" w:rsidR="008011BE" w:rsidRPr="00C952DD" w:rsidRDefault="008011BE" w:rsidP="00C952DD">
      <w:pPr>
        <w:pStyle w:val="Textoindependiente"/>
        <w:spacing w:before="0" w:line="360" w:lineRule="auto"/>
        <w:ind w:left="0"/>
        <w:jc w:val="both"/>
        <w:rPr>
          <w:rFonts w:ascii="Arial" w:hAnsi="Arial" w:cs="Arial"/>
          <w:sz w:val="20"/>
          <w:szCs w:val="20"/>
        </w:rPr>
      </w:pPr>
    </w:p>
    <w:p w14:paraId="11472847" w14:textId="1F2DF64C" w:rsidR="008011BE" w:rsidRPr="00C952DD" w:rsidRDefault="008011BE" w:rsidP="00C952DD">
      <w:pPr>
        <w:widowControl w:val="0"/>
        <w:tabs>
          <w:tab w:val="left" w:pos="901"/>
          <w:tab w:val="left" w:pos="902"/>
        </w:tabs>
        <w:autoSpaceDE w:val="0"/>
        <w:autoSpaceDN w:val="0"/>
        <w:spacing w:after="0" w:line="360" w:lineRule="auto"/>
        <w:jc w:val="both"/>
        <w:rPr>
          <w:rFonts w:ascii="Arial" w:hAnsi="Arial"/>
          <w:sz w:val="20"/>
          <w:szCs w:val="20"/>
        </w:rPr>
      </w:pPr>
      <w:r w:rsidRPr="00C952DD">
        <w:rPr>
          <w:rFonts w:ascii="Arial" w:hAnsi="Arial"/>
          <w:sz w:val="20"/>
          <w:szCs w:val="20"/>
        </w:rPr>
        <w:t>En las fosas o criptas para niños, las tarifas establecidas en este artículo serán disminuidas en un</w:t>
      </w:r>
      <w:r w:rsidR="002A1961" w:rsidRPr="00C952DD">
        <w:rPr>
          <w:rFonts w:ascii="Arial" w:hAnsi="Arial"/>
          <w:sz w:val="20"/>
          <w:szCs w:val="20"/>
        </w:rPr>
        <w:t xml:space="preserve"> </w:t>
      </w:r>
      <w:r w:rsidRPr="00C952DD">
        <w:rPr>
          <w:rFonts w:ascii="Arial" w:hAnsi="Arial"/>
          <w:sz w:val="20"/>
          <w:szCs w:val="20"/>
        </w:rPr>
        <w:t xml:space="preserve">50%. </w:t>
      </w:r>
    </w:p>
    <w:p w14:paraId="414E7C0E" w14:textId="77777777" w:rsidR="0061236B" w:rsidRPr="00C952DD" w:rsidRDefault="0061236B" w:rsidP="00C952DD">
      <w:pPr>
        <w:widowControl w:val="0"/>
        <w:tabs>
          <w:tab w:val="left" w:pos="901"/>
          <w:tab w:val="left" w:pos="902"/>
        </w:tabs>
        <w:autoSpaceDE w:val="0"/>
        <w:autoSpaceDN w:val="0"/>
        <w:spacing w:after="0" w:line="360" w:lineRule="auto"/>
        <w:jc w:val="both"/>
        <w:rPr>
          <w:rFonts w:ascii="Arial" w:hAnsi="Arial"/>
          <w:sz w:val="20"/>
          <w:szCs w:val="20"/>
        </w:rPr>
      </w:pPr>
    </w:p>
    <w:p w14:paraId="71E0EC9A" w14:textId="2AEE91A3" w:rsidR="008011BE" w:rsidRPr="00C952DD" w:rsidRDefault="00D14CCF" w:rsidP="00C952DD">
      <w:pPr>
        <w:pStyle w:val="Prrafodelista"/>
        <w:tabs>
          <w:tab w:val="left" w:pos="901"/>
          <w:tab w:val="left" w:pos="902"/>
        </w:tabs>
        <w:spacing w:after="0" w:line="360" w:lineRule="auto"/>
        <w:ind w:left="0"/>
        <w:jc w:val="center"/>
        <w:rPr>
          <w:rFonts w:ascii="Arial" w:hAnsi="Arial"/>
          <w:b/>
          <w:sz w:val="20"/>
          <w:szCs w:val="20"/>
        </w:rPr>
      </w:pPr>
      <w:r w:rsidRPr="00C952DD">
        <w:rPr>
          <w:rFonts w:ascii="Arial" w:hAnsi="Arial"/>
          <w:b/>
          <w:sz w:val="20"/>
          <w:szCs w:val="20"/>
        </w:rPr>
        <w:t>CAP</w:t>
      </w:r>
      <w:r w:rsidR="001E13FC" w:rsidRPr="00C952DD">
        <w:rPr>
          <w:rFonts w:ascii="Arial" w:hAnsi="Arial"/>
          <w:b/>
          <w:sz w:val="20"/>
          <w:szCs w:val="20"/>
        </w:rPr>
        <w:t>Í</w:t>
      </w:r>
      <w:r w:rsidRPr="00C952DD">
        <w:rPr>
          <w:rFonts w:ascii="Arial" w:hAnsi="Arial"/>
          <w:b/>
          <w:sz w:val="20"/>
          <w:szCs w:val="20"/>
        </w:rPr>
        <w:t>TULO VI</w:t>
      </w:r>
    </w:p>
    <w:p w14:paraId="5CE1D4B8" w14:textId="77777777"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Derechos por Servicios que presta la Unidad de Acceso a la Información Pública</w:t>
      </w:r>
    </w:p>
    <w:p w14:paraId="5EAA6B96" w14:textId="77777777" w:rsidR="008011BE" w:rsidRPr="00C952DD" w:rsidRDefault="008011BE" w:rsidP="00C952DD">
      <w:pPr>
        <w:pStyle w:val="Textoindependiente"/>
        <w:spacing w:before="0" w:line="360" w:lineRule="auto"/>
        <w:ind w:left="0"/>
        <w:jc w:val="both"/>
        <w:rPr>
          <w:rFonts w:ascii="Arial" w:hAnsi="Arial" w:cs="Arial"/>
          <w:b/>
          <w:sz w:val="20"/>
          <w:szCs w:val="20"/>
        </w:rPr>
      </w:pPr>
    </w:p>
    <w:p w14:paraId="4AEE440A" w14:textId="77777777" w:rsidR="00D14CCF" w:rsidRPr="00C952DD" w:rsidRDefault="008011BE" w:rsidP="00C952DD">
      <w:pPr>
        <w:spacing w:after="0" w:line="360" w:lineRule="auto"/>
        <w:jc w:val="both"/>
        <w:rPr>
          <w:rFonts w:ascii="Arial" w:hAnsi="Arial"/>
          <w:bCs/>
          <w:color w:val="000000"/>
          <w:sz w:val="20"/>
          <w:szCs w:val="20"/>
        </w:rPr>
      </w:pPr>
      <w:r w:rsidRPr="00C952DD">
        <w:rPr>
          <w:rFonts w:ascii="Arial" w:hAnsi="Arial"/>
          <w:b/>
          <w:sz w:val="20"/>
          <w:szCs w:val="20"/>
        </w:rPr>
        <w:t xml:space="preserve">Artículo 33.- </w:t>
      </w:r>
      <w:r w:rsidR="00D14CCF" w:rsidRPr="00C952DD">
        <w:rPr>
          <w:rFonts w:ascii="Arial" w:hAnsi="Arial"/>
          <w:bCs/>
          <w:color w:val="000000"/>
          <w:sz w:val="20"/>
          <w:szCs w:val="20"/>
        </w:rPr>
        <w:t>El derecho por acceso a la información pública que proporciona la Unidad de Transparencia municipal será gratuito.</w:t>
      </w:r>
    </w:p>
    <w:p w14:paraId="31B518B6" w14:textId="77777777" w:rsidR="00D14CCF" w:rsidRPr="00C952DD" w:rsidRDefault="00D14CCF" w:rsidP="00C952DD">
      <w:pPr>
        <w:spacing w:after="0" w:line="360" w:lineRule="auto"/>
        <w:jc w:val="both"/>
        <w:rPr>
          <w:rFonts w:ascii="Arial" w:hAnsi="Arial"/>
          <w:bCs/>
          <w:color w:val="000000"/>
          <w:sz w:val="20"/>
          <w:szCs w:val="20"/>
        </w:rPr>
      </w:pPr>
    </w:p>
    <w:p w14:paraId="0B81D93C" w14:textId="77777777" w:rsidR="00D14CCF" w:rsidRPr="00C952DD" w:rsidRDefault="00D14CCF" w:rsidP="00C952DD">
      <w:pPr>
        <w:spacing w:after="0" w:line="360" w:lineRule="auto"/>
        <w:jc w:val="both"/>
        <w:rPr>
          <w:rFonts w:ascii="Arial" w:hAnsi="Arial"/>
          <w:bCs/>
          <w:color w:val="000000"/>
          <w:sz w:val="20"/>
          <w:szCs w:val="20"/>
        </w:rPr>
      </w:pPr>
      <w:r w:rsidRPr="00C952DD">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77817B" w14:textId="77777777" w:rsidR="00D14CCF" w:rsidRPr="00C952DD" w:rsidRDefault="00D14CCF" w:rsidP="00C952DD">
      <w:pPr>
        <w:spacing w:after="0" w:line="360" w:lineRule="auto"/>
        <w:jc w:val="both"/>
        <w:rPr>
          <w:rFonts w:ascii="Arial" w:hAnsi="Arial"/>
          <w:bCs/>
          <w:color w:val="000000"/>
          <w:sz w:val="20"/>
          <w:szCs w:val="20"/>
        </w:rPr>
      </w:pPr>
    </w:p>
    <w:p w14:paraId="76AF0560" w14:textId="77777777" w:rsidR="00D14CCF" w:rsidRPr="00C952DD" w:rsidRDefault="00D14CCF" w:rsidP="00C952DD">
      <w:pPr>
        <w:spacing w:after="0" w:line="360" w:lineRule="auto"/>
        <w:jc w:val="both"/>
        <w:rPr>
          <w:rFonts w:ascii="Arial" w:hAnsi="Arial"/>
          <w:bCs/>
          <w:color w:val="000000"/>
          <w:sz w:val="20"/>
          <w:szCs w:val="20"/>
        </w:rPr>
      </w:pPr>
      <w:r w:rsidRPr="00C952DD">
        <w:rPr>
          <w:rFonts w:ascii="Arial" w:hAnsi="Arial"/>
          <w:bCs/>
          <w:color w:val="000000"/>
          <w:sz w:val="20"/>
          <w:szCs w:val="20"/>
        </w:rPr>
        <w:t xml:space="preserve">El costo de recuperación que deberá cubrir el solicitante </w:t>
      </w:r>
      <w:r w:rsidRPr="00C952DD">
        <w:rPr>
          <w:rFonts w:ascii="Arial" w:hAnsi="Arial"/>
          <w:color w:val="000000"/>
          <w:sz w:val="20"/>
          <w:szCs w:val="20"/>
          <w:lang w:eastAsia="es-MX"/>
        </w:rPr>
        <w:t>por la modalidad de entrega de reproducción de la información a que se refiere este Capítulo,</w:t>
      </w:r>
      <w:r w:rsidRPr="00C952DD">
        <w:rPr>
          <w:rFonts w:ascii="Arial" w:hAnsi="Arial"/>
          <w:bCs/>
          <w:color w:val="000000"/>
          <w:sz w:val="20"/>
          <w:szCs w:val="20"/>
        </w:rPr>
        <w:t xml:space="preserve"> no podrá ser superior a la suma del precio total del medio utilizado, y será de acuerdo con la siguiente tabla:</w:t>
      </w:r>
    </w:p>
    <w:p w14:paraId="336E2ED5" w14:textId="77777777" w:rsidR="00D14CCF" w:rsidRPr="00C952DD" w:rsidRDefault="00D14CCF" w:rsidP="00C952DD">
      <w:pPr>
        <w:spacing w:after="0" w:line="360" w:lineRule="auto"/>
        <w:jc w:val="both"/>
        <w:rPr>
          <w:rFonts w:ascii="Arial"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D14CCF" w:rsidRPr="00C952DD" w14:paraId="53E85BB0"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5077E11" w14:textId="77777777" w:rsidR="00D14CCF" w:rsidRPr="00C952DD" w:rsidRDefault="00D14CCF" w:rsidP="00C952DD">
            <w:pPr>
              <w:spacing w:after="0" w:line="360" w:lineRule="auto"/>
              <w:jc w:val="center"/>
              <w:rPr>
                <w:rFonts w:ascii="Arial" w:hAnsi="Arial"/>
                <w:b/>
                <w:color w:val="000000"/>
                <w:sz w:val="20"/>
                <w:szCs w:val="20"/>
                <w:lang w:eastAsia="es-MX"/>
              </w:rPr>
            </w:pPr>
            <w:r w:rsidRPr="00C952DD">
              <w:rPr>
                <w:rFonts w:ascii="Arial" w:hAnsi="Arial"/>
                <w:b/>
                <w:color w:val="000000"/>
                <w:sz w:val="20"/>
                <w:szCs w:val="20"/>
                <w:lang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B7C201A" w14:textId="77777777" w:rsidR="00D14CCF" w:rsidRPr="00C952DD" w:rsidRDefault="00D14CCF" w:rsidP="00C952DD">
            <w:pPr>
              <w:spacing w:after="0" w:line="360" w:lineRule="auto"/>
              <w:jc w:val="center"/>
              <w:rPr>
                <w:rFonts w:ascii="Arial" w:hAnsi="Arial"/>
                <w:b/>
                <w:color w:val="000000"/>
                <w:sz w:val="20"/>
                <w:szCs w:val="20"/>
                <w:lang w:eastAsia="es-MX"/>
              </w:rPr>
            </w:pPr>
            <w:r w:rsidRPr="00C952DD">
              <w:rPr>
                <w:rFonts w:ascii="Arial" w:hAnsi="Arial"/>
                <w:b/>
                <w:color w:val="000000"/>
                <w:sz w:val="20"/>
                <w:szCs w:val="20"/>
                <w:lang w:eastAsia="es-MX"/>
              </w:rPr>
              <w:t>Costo aplicable</w:t>
            </w:r>
          </w:p>
        </w:tc>
      </w:tr>
      <w:tr w:rsidR="00D14CCF" w:rsidRPr="00C952DD" w14:paraId="46D81695"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124B67" w14:textId="77777777" w:rsidR="00D14CCF" w:rsidRPr="00C952DD" w:rsidRDefault="00D14CCF" w:rsidP="00C952DD">
            <w:pPr>
              <w:spacing w:after="0" w:line="360" w:lineRule="auto"/>
              <w:jc w:val="both"/>
              <w:rPr>
                <w:rFonts w:ascii="Arial" w:hAnsi="Arial"/>
                <w:color w:val="000000"/>
                <w:sz w:val="20"/>
                <w:szCs w:val="20"/>
                <w:lang w:eastAsia="es-MX"/>
              </w:rPr>
            </w:pPr>
            <w:r w:rsidRPr="00C952DD">
              <w:rPr>
                <w:rFonts w:ascii="Arial" w:hAnsi="Arial"/>
                <w:b/>
                <w:color w:val="000000"/>
                <w:sz w:val="20"/>
                <w:szCs w:val="20"/>
                <w:lang w:eastAsia="es-MX"/>
              </w:rPr>
              <w:t>I.</w:t>
            </w:r>
            <w:r w:rsidRPr="00C952DD">
              <w:rPr>
                <w:rFonts w:ascii="Arial" w:hAnsi="Arial"/>
                <w:color w:val="000000"/>
                <w:sz w:val="20"/>
                <w:szCs w:val="20"/>
                <w:lang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04164B" w14:textId="24CF7085" w:rsidR="00D14CCF" w:rsidRPr="00C952DD" w:rsidRDefault="00D14CCF" w:rsidP="00C952DD">
            <w:pPr>
              <w:tabs>
                <w:tab w:val="left" w:pos="1906"/>
              </w:tabs>
              <w:spacing w:after="0" w:line="360" w:lineRule="auto"/>
              <w:jc w:val="right"/>
              <w:rPr>
                <w:rFonts w:ascii="Arial" w:hAnsi="Arial"/>
                <w:color w:val="000000"/>
                <w:sz w:val="20"/>
                <w:szCs w:val="20"/>
                <w:lang w:eastAsia="es-MX"/>
              </w:rPr>
            </w:pPr>
            <w:r w:rsidRPr="00C952DD">
              <w:rPr>
                <w:rFonts w:ascii="Arial" w:hAnsi="Arial"/>
                <w:color w:val="000000"/>
                <w:sz w:val="20"/>
                <w:szCs w:val="20"/>
                <w:lang w:eastAsia="es-MX"/>
              </w:rPr>
              <w:t>$</w:t>
            </w:r>
            <w:r w:rsidR="001E13FC" w:rsidRPr="00C952DD">
              <w:rPr>
                <w:rFonts w:ascii="Arial" w:hAnsi="Arial"/>
                <w:color w:val="000000"/>
                <w:sz w:val="20"/>
                <w:szCs w:val="20"/>
                <w:lang w:eastAsia="es-MX"/>
              </w:rPr>
              <w:t xml:space="preserve">  </w:t>
            </w:r>
            <w:r w:rsidRPr="00C952DD">
              <w:rPr>
                <w:rFonts w:ascii="Arial" w:hAnsi="Arial"/>
                <w:color w:val="000000"/>
                <w:sz w:val="20"/>
                <w:szCs w:val="20"/>
                <w:lang w:eastAsia="es-MX"/>
              </w:rPr>
              <w:t xml:space="preserve">1.00 </w:t>
            </w:r>
          </w:p>
        </w:tc>
      </w:tr>
      <w:tr w:rsidR="00D14CCF" w:rsidRPr="00C952DD" w14:paraId="298D12E9"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E73C13" w14:textId="4A339015" w:rsidR="00D14CCF" w:rsidRPr="00C952DD" w:rsidRDefault="00D14CCF" w:rsidP="00C952DD">
            <w:pPr>
              <w:spacing w:after="0" w:line="360" w:lineRule="auto"/>
              <w:jc w:val="both"/>
              <w:rPr>
                <w:rFonts w:ascii="Arial" w:hAnsi="Arial"/>
                <w:color w:val="000000"/>
                <w:sz w:val="20"/>
                <w:szCs w:val="20"/>
                <w:lang w:eastAsia="es-MX"/>
              </w:rPr>
            </w:pPr>
            <w:r w:rsidRPr="00C952DD">
              <w:rPr>
                <w:rFonts w:ascii="Arial" w:hAnsi="Arial"/>
                <w:b/>
                <w:color w:val="000000"/>
                <w:sz w:val="20"/>
                <w:szCs w:val="20"/>
                <w:lang w:eastAsia="es-MX"/>
              </w:rPr>
              <w:t>II.</w:t>
            </w:r>
            <w:r w:rsidRPr="00C952DD">
              <w:rPr>
                <w:rFonts w:ascii="Arial" w:hAnsi="Arial"/>
                <w:color w:val="000000"/>
                <w:sz w:val="20"/>
                <w:szCs w:val="20"/>
                <w:lang w:eastAsia="es-MX"/>
              </w:rPr>
              <w:t xml:space="preserve"> Copia certificada a partir de la </w:t>
            </w:r>
            <w:r w:rsidR="00DC7F1C" w:rsidRPr="00C952DD">
              <w:rPr>
                <w:rFonts w:ascii="Arial" w:hAnsi="Arial"/>
                <w:color w:val="000000"/>
                <w:sz w:val="20"/>
                <w:szCs w:val="20"/>
                <w:lang w:eastAsia="es-MX"/>
              </w:rPr>
              <w:t xml:space="preserve">vigésimo </w:t>
            </w:r>
            <w:r w:rsidRPr="00C952DD">
              <w:rPr>
                <w:rFonts w:ascii="Arial" w:hAnsi="Arial"/>
                <w:color w:val="000000"/>
                <w:sz w:val="20"/>
                <w:szCs w:val="20"/>
                <w:lang w:eastAsia="es-MX"/>
              </w:rPr>
              <w:t>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F71929" w14:textId="49CBA6EB" w:rsidR="00D14CCF" w:rsidRPr="00C952DD" w:rsidRDefault="00D14CCF" w:rsidP="00C952DD">
            <w:pPr>
              <w:tabs>
                <w:tab w:val="left" w:pos="1906"/>
              </w:tabs>
              <w:spacing w:after="0" w:line="360" w:lineRule="auto"/>
              <w:jc w:val="right"/>
              <w:rPr>
                <w:rFonts w:ascii="Arial" w:hAnsi="Arial"/>
                <w:color w:val="000000"/>
                <w:sz w:val="20"/>
                <w:szCs w:val="20"/>
                <w:lang w:eastAsia="es-MX"/>
              </w:rPr>
            </w:pPr>
            <w:r w:rsidRPr="00C952DD">
              <w:rPr>
                <w:rFonts w:ascii="Arial" w:hAnsi="Arial"/>
                <w:color w:val="000000"/>
                <w:sz w:val="20"/>
                <w:szCs w:val="20"/>
                <w:lang w:eastAsia="es-MX"/>
              </w:rPr>
              <w:t>$</w:t>
            </w:r>
            <w:r w:rsidR="001E13FC" w:rsidRPr="00C952DD">
              <w:rPr>
                <w:rFonts w:ascii="Arial" w:hAnsi="Arial"/>
                <w:color w:val="000000"/>
                <w:sz w:val="20"/>
                <w:szCs w:val="20"/>
                <w:lang w:eastAsia="es-MX"/>
              </w:rPr>
              <w:t xml:space="preserve">  </w:t>
            </w:r>
            <w:r w:rsidRPr="00C952DD">
              <w:rPr>
                <w:rFonts w:ascii="Arial" w:hAnsi="Arial"/>
                <w:color w:val="000000"/>
                <w:sz w:val="20"/>
                <w:szCs w:val="20"/>
                <w:lang w:eastAsia="es-MX"/>
              </w:rPr>
              <w:t>3.00</w:t>
            </w:r>
          </w:p>
        </w:tc>
      </w:tr>
      <w:tr w:rsidR="00D14CCF" w:rsidRPr="00C952DD" w14:paraId="7C08CE1F"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1B4665" w14:textId="77777777" w:rsidR="00D14CCF" w:rsidRPr="00C952DD" w:rsidRDefault="00D14CCF" w:rsidP="00C952DD">
            <w:pPr>
              <w:spacing w:after="0" w:line="360" w:lineRule="auto"/>
              <w:jc w:val="both"/>
              <w:rPr>
                <w:rFonts w:ascii="Arial" w:hAnsi="Arial"/>
                <w:color w:val="000000"/>
                <w:sz w:val="20"/>
                <w:szCs w:val="20"/>
                <w:lang w:val="pt-BR" w:eastAsia="es-MX"/>
              </w:rPr>
            </w:pPr>
            <w:r w:rsidRPr="00C952DD">
              <w:rPr>
                <w:rFonts w:ascii="Arial" w:hAnsi="Arial"/>
                <w:b/>
                <w:color w:val="000000"/>
                <w:sz w:val="20"/>
                <w:szCs w:val="20"/>
                <w:lang w:val="pt-BR" w:eastAsia="es-MX"/>
              </w:rPr>
              <w:t>III.</w:t>
            </w:r>
            <w:r w:rsidRPr="00C952DD">
              <w:rPr>
                <w:rFonts w:ascii="Arial" w:hAnsi="Arial"/>
                <w:color w:val="000000"/>
                <w:sz w:val="20"/>
                <w:szCs w:val="20"/>
                <w:lang w:val="pt-BR" w:eastAsia="es-MX"/>
              </w:rPr>
              <w:t xml:space="preserve"> Disco compacto o </w:t>
            </w:r>
            <w:proofErr w:type="spellStart"/>
            <w:r w:rsidRPr="00C952DD">
              <w:rPr>
                <w:rFonts w:ascii="Arial" w:hAnsi="Arial"/>
                <w:color w:val="000000"/>
                <w:sz w:val="20"/>
                <w:szCs w:val="20"/>
                <w:lang w:val="pt-BR" w:eastAsia="es-MX"/>
              </w:rPr>
              <w:t>multimedia</w:t>
            </w:r>
            <w:proofErr w:type="spellEnd"/>
            <w:r w:rsidRPr="00C952DD">
              <w:rPr>
                <w:rFonts w:ascii="Arial" w:hAnsi="Arial"/>
                <w:color w:val="000000"/>
                <w:sz w:val="20"/>
                <w:szCs w:val="20"/>
                <w:lang w:val="pt-BR" w:eastAsia="es-MX"/>
              </w:rPr>
              <w:t xml:space="preserve"> (CD ó DVD) </w:t>
            </w:r>
            <w:r w:rsidRPr="00C952DD">
              <w:rPr>
                <w:rFonts w:ascii="Arial" w:hAnsi="Arial"/>
                <w:color w:val="000000"/>
                <w:sz w:val="20"/>
                <w:szCs w:val="20"/>
                <w:lang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060C0B" w14:textId="77777777" w:rsidR="00D14CCF" w:rsidRPr="00C952DD" w:rsidRDefault="00D14CCF" w:rsidP="00C952DD">
            <w:pPr>
              <w:tabs>
                <w:tab w:val="left" w:pos="1906"/>
              </w:tabs>
              <w:spacing w:after="0" w:line="360" w:lineRule="auto"/>
              <w:jc w:val="right"/>
              <w:rPr>
                <w:rFonts w:ascii="Arial" w:hAnsi="Arial"/>
                <w:color w:val="000000"/>
                <w:sz w:val="20"/>
                <w:szCs w:val="20"/>
                <w:lang w:eastAsia="es-MX"/>
              </w:rPr>
            </w:pPr>
            <w:r w:rsidRPr="00C952DD">
              <w:rPr>
                <w:rFonts w:ascii="Arial" w:hAnsi="Arial"/>
                <w:color w:val="000000"/>
                <w:sz w:val="20"/>
                <w:szCs w:val="20"/>
                <w:lang w:eastAsia="es-MX"/>
              </w:rPr>
              <w:t xml:space="preserve">$10.00 </w:t>
            </w:r>
          </w:p>
        </w:tc>
      </w:tr>
    </w:tbl>
    <w:p w14:paraId="78D86A14" w14:textId="77777777" w:rsidR="00D14CCF" w:rsidRDefault="00D14CCF" w:rsidP="00C952DD">
      <w:pPr>
        <w:spacing w:after="0" w:line="360" w:lineRule="auto"/>
        <w:rPr>
          <w:rFonts w:ascii="Arial" w:hAnsi="Arial"/>
          <w:sz w:val="20"/>
          <w:szCs w:val="20"/>
        </w:rPr>
      </w:pPr>
    </w:p>
    <w:p w14:paraId="6FBCE086" w14:textId="77777777" w:rsidR="0022024E" w:rsidRDefault="0022024E" w:rsidP="00C952DD">
      <w:pPr>
        <w:spacing w:after="0" w:line="360" w:lineRule="auto"/>
        <w:rPr>
          <w:rFonts w:ascii="Arial" w:hAnsi="Arial"/>
          <w:sz w:val="20"/>
          <w:szCs w:val="20"/>
        </w:rPr>
      </w:pPr>
    </w:p>
    <w:p w14:paraId="3BFE5676" w14:textId="77777777" w:rsidR="0022024E" w:rsidRPr="00C952DD" w:rsidRDefault="0022024E" w:rsidP="00C952DD">
      <w:pPr>
        <w:spacing w:after="0" w:line="360" w:lineRule="auto"/>
        <w:rPr>
          <w:rFonts w:ascii="Arial" w:hAnsi="Arial"/>
          <w:sz w:val="20"/>
          <w:szCs w:val="20"/>
        </w:rPr>
      </w:pPr>
    </w:p>
    <w:p w14:paraId="216A73FC" w14:textId="4E516D81"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w:t>
      </w:r>
      <w:r w:rsidR="001E13FC" w:rsidRPr="00C952DD">
        <w:rPr>
          <w:rFonts w:ascii="Arial" w:hAnsi="Arial"/>
          <w:b/>
          <w:sz w:val="20"/>
          <w:szCs w:val="20"/>
        </w:rPr>
        <w:t>Í</w:t>
      </w:r>
      <w:r w:rsidR="00D14CCF" w:rsidRPr="00C952DD">
        <w:rPr>
          <w:rFonts w:ascii="Arial" w:hAnsi="Arial"/>
          <w:b/>
          <w:sz w:val="20"/>
          <w:szCs w:val="20"/>
        </w:rPr>
        <w:t>TULO VII</w:t>
      </w:r>
    </w:p>
    <w:p w14:paraId="0BF0419F"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Derechos por Servicio de Alumbrado Público</w:t>
      </w:r>
    </w:p>
    <w:p w14:paraId="1B1237A5"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37F1224D" w14:textId="0410A728" w:rsidR="002A1961"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34.- </w:t>
      </w:r>
      <w:r w:rsidRPr="00C952DD">
        <w:rPr>
          <w:rFonts w:ascii="Arial" w:hAnsi="Arial" w:cs="Arial"/>
          <w:sz w:val="20"/>
          <w:szCs w:val="20"/>
        </w:rPr>
        <w:t>El derecho por el servicio de alumbrado público será el que resulte de aplicar la tarifa que se describe en la Ley de Hacienda del Municipio de San Felipe,</w:t>
      </w:r>
      <w:r w:rsidR="0011593E" w:rsidRPr="00C952DD">
        <w:rPr>
          <w:rFonts w:ascii="Arial" w:hAnsi="Arial" w:cs="Arial"/>
          <w:sz w:val="20"/>
          <w:szCs w:val="20"/>
        </w:rPr>
        <w:t xml:space="preserve"> </w:t>
      </w:r>
      <w:r w:rsidR="00795C42" w:rsidRPr="00C952DD">
        <w:rPr>
          <w:rFonts w:ascii="Arial" w:hAnsi="Arial" w:cs="Arial"/>
          <w:sz w:val="20"/>
          <w:szCs w:val="20"/>
        </w:rPr>
        <w:t>Yucatán.</w:t>
      </w:r>
    </w:p>
    <w:p w14:paraId="4A322376" w14:textId="77777777" w:rsidR="00260DE8" w:rsidRPr="00C952DD" w:rsidRDefault="00260DE8" w:rsidP="00C952DD">
      <w:pPr>
        <w:pStyle w:val="Textoindependiente"/>
        <w:spacing w:before="0" w:line="360" w:lineRule="auto"/>
        <w:ind w:left="0"/>
        <w:jc w:val="both"/>
        <w:rPr>
          <w:rFonts w:ascii="Arial" w:hAnsi="Arial" w:cs="Arial"/>
          <w:sz w:val="20"/>
          <w:szCs w:val="20"/>
        </w:rPr>
      </w:pPr>
    </w:p>
    <w:p w14:paraId="1A53BD50" w14:textId="1D55F076" w:rsidR="007F4000" w:rsidRPr="00C952DD" w:rsidRDefault="001E13FC" w:rsidP="00C952DD">
      <w:pPr>
        <w:pStyle w:val="Textoindependiente"/>
        <w:spacing w:before="0" w:line="360" w:lineRule="auto"/>
        <w:ind w:left="0"/>
        <w:jc w:val="center"/>
        <w:rPr>
          <w:rFonts w:ascii="Arial" w:hAnsi="Arial" w:cs="Arial"/>
          <w:b/>
          <w:sz w:val="20"/>
          <w:szCs w:val="20"/>
        </w:rPr>
      </w:pPr>
      <w:r w:rsidRPr="00C952DD">
        <w:rPr>
          <w:rFonts w:ascii="Arial" w:hAnsi="Arial" w:cs="Arial"/>
          <w:b/>
          <w:sz w:val="20"/>
          <w:szCs w:val="20"/>
        </w:rPr>
        <w:t>CAPÍ</w:t>
      </w:r>
      <w:r w:rsidR="00D14CCF" w:rsidRPr="00C952DD">
        <w:rPr>
          <w:rFonts w:ascii="Arial" w:hAnsi="Arial" w:cs="Arial"/>
          <w:b/>
          <w:sz w:val="20"/>
          <w:szCs w:val="20"/>
        </w:rPr>
        <w:t>TULO VIII</w:t>
      </w:r>
    </w:p>
    <w:p w14:paraId="19925412"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Derechos por los Servicios de Vigilancia</w:t>
      </w:r>
    </w:p>
    <w:p w14:paraId="1DAFFE3F" w14:textId="77777777" w:rsidR="007F4000" w:rsidRPr="00C952DD" w:rsidRDefault="007F4000" w:rsidP="00C952DD">
      <w:pPr>
        <w:spacing w:after="0" w:line="360" w:lineRule="auto"/>
        <w:jc w:val="center"/>
        <w:rPr>
          <w:rFonts w:ascii="Arial" w:hAnsi="Arial"/>
          <w:b/>
          <w:sz w:val="20"/>
          <w:szCs w:val="20"/>
        </w:rPr>
      </w:pPr>
    </w:p>
    <w:p w14:paraId="03B98A36" w14:textId="0354A554" w:rsidR="007F4000" w:rsidRPr="00C952DD" w:rsidRDefault="0038076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35.- </w:t>
      </w:r>
      <w:r w:rsidR="007F4000" w:rsidRPr="00C952DD">
        <w:rPr>
          <w:rFonts w:ascii="Arial" w:hAnsi="Arial" w:cs="Arial"/>
          <w:sz w:val="20"/>
          <w:szCs w:val="20"/>
        </w:rPr>
        <w:t>Este derecho se pagará con base a la Unidad de Medi</w:t>
      </w:r>
      <w:r w:rsidR="00A64C58" w:rsidRPr="00C952DD">
        <w:rPr>
          <w:rFonts w:ascii="Arial" w:hAnsi="Arial" w:cs="Arial"/>
          <w:sz w:val="20"/>
          <w:szCs w:val="20"/>
        </w:rPr>
        <w:t xml:space="preserve">da y Actualización; de acuerdo </w:t>
      </w:r>
      <w:r w:rsidR="007F4000" w:rsidRPr="00C952DD">
        <w:rPr>
          <w:rFonts w:ascii="Arial" w:hAnsi="Arial" w:cs="Arial"/>
          <w:sz w:val="20"/>
          <w:szCs w:val="20"/>
        </w:rPr>
        <w:t>a la siguiente</w:t>
      </w:r>
      <w:r w:rsidR="0011593E" w:rsidRPr="00C952DD">
        <w:rPr>
          <w:rFonts w:ascii="Arial" w:hAnsi="Arial" w:cs="Arial"/>
          <w:sz w:val="20"/>
          <w:szCs w:val="20"/>
        </w:rPr>
        <w:t xml:space="preserve"> </w:t>
      </w:r>
      <w:r w:rsidR="007F4000" w:rsidRPr="00C952DD">
        <w:rPr>
          <w:rFonts w:ascii="Arial" w:hAnsi="Arial" w:cs="Arial"/>
          <w:sz w:val="20"/>
          <w:szCs w:val="20"/>
        </w:rPr>
        <w:t>tarifa:</w:t>
      </w:r>
    </w:p>
    <w:p w14:paraId="7FF7EC7D" w14:textId="77777777" w:rsidR="00D14CCF" w:rsidRPr="00C952DD" w:rsidRDefault="00D14CCF" w:rsidP="00C952DD">
      <w:pPr>
        <w:pStyle w:val="Textoindependiente"/>
        <w:spacing w:before="0" w:line="360" w:lineRule="auto"/>
        <w:ind w:left="0"/>
        <w:jc w:val="both"/>
        <w:rPr>
          <w:rFonts w:ascii="Arial" w:hAnsi="Arial" w:cs="Arial"/>
          <w:sz w:val="20"/>
          <w:szCs w:val="20"/>
        </w:rPr>
      </w:pPr>
    </w:p>
    <w:p w14:paraId="6538846C" w14:textId="20E671DF"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 xml:space="preserve">En fiestas de carácter social, exposiciones, asambleas y  </w:t>
      </w:r>
      <w:r w:rsidRPr="0022024E">
        <w:rPr>
          <w:rFonts w:ascii="Arial" w:hAnsi="Arial" w:cs="Arial"/>
          <w:sz w:val="20"/>
          <w:szCs w:val="20"/>
        </w:rPr>
        <w:t>demás  eventos  análogos,  en  general,</w:t>
      </w:r>
      <w:r w:rsidRPr="00C952DD">
        <w:rPr>
          <w:rFonts w:ascii="Arial" w:hAnsi="Arial" w:cs="Arial"/>
          <w:sz w:val="20"/>
          <w:szCs w:val="20"/>
        </w:rPr>
        <w:t xml:space="preserve"> una cuota equivalente a 4 veces la Unidad de Medida y Actualización por comisionado por cada jornada de 5 horas,</w:t>
      </w:r>
      <w:r w:rsidR="0011593E" w:rsidRPr="00C952DD">
        <w:rPr>
          <w:rFonts w:ascii="Arial" w:hAnsi="Arial" w:cs="Arial"/>
          <w:sz w:val="20"/>
          <w:szCs w:val="20"/>
        </w:rPr>
        <w:t xml:space="preserve"> </w:t>
      </w:r>
      <w:r w:rsidRPr="00C952DD">
        <w:rPr>
          <w:rFonts w:ascii="Arial" w:hAnsi="Arial" w:cs="Arial"/>
          <w:sz w:val="20"/>
          <w:szCs w:val="20"/>
        </w:rPr>
        <w:t>y</w:t>
      </w:r>
    </w:p>
    <w:p w14:paraId="128C0C2B" w14:textId="77777777" w:rsidR="00DC7F1C" w:rsidRPr="00C952DD" w:rsidRDefault="00DC7F1C" w:rsidP="00C952DD">
      <w:pPr>
        <w:pStyle w:val="Textoindependiente"/>
        <w:spacing w:before="0" w:line="360" w:lineRule="auto"/>
        <w:ind w:left="0"/>
        <w:jc w:val="both"/>
        <w:rPr>
          <w:rFonts w:ascii="Arial" w:hAnsi="Arial" w:cs="Arial"/>
          <w:sz w:val="20"/>
          <w:szCs w:val="20"/>
        </w:rPr>
      </w:pPr>
    </w:p>
    <w:p w14:paraId="443D1DBE" w14:textId="26334A55" w:rsidR="009538DF"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En las centrales y terminales de autobuses, centros deportivos, empresas, instituciones y con particulares, una cuota equivalente a 5 veces la Unidad de Medida y Actualización por Comisionado, por cada jornada de 5</w:t>
      </w:r>
      <w:r w:rsidR="0011593E" w:rsidRPr="00C952DD">
        <w:rPr>
          <w:rFonts w:ascii="Arial" w:hAnsi="Arial" w:cs="Arial"/>
          <w:sz w:val="20"/>
          <w:szCs w:val="20"/>
        </w:rPr>
        <w:t xml:space="preserve"> </w:t>
      </w:r>
      <w:r w:rsidRPr="00C952DD">
        <w:rPr>
          <w:rFonts w:ascii="Arial" w:hAnsi="Arial" w:cs="Arial"/>
          <w:sz w:val="20"/>
          <w:szCs w:val="20"/>
        </w:rPr>
        <w:t>horas.</w:t>
      </w:r>
    </w:p>
    <w:p w14:paraId="77AADB2F" w14:textId="77777777" w:rsidR="007F4000" w:rsidRPr="00C952DD" w:rsidRDefault="007F4000" w:rsidP="00C952DD">
      <w:pPr>
        <w:pStyle w:val="Textoindependiente"/>
        <w:spacing w:before="0" w:line="360" w:lineRule="auto"/>
        <w:ind w:left="0"/>
        <w:jc w:val="both"/>
        <w:rPr>
          <w:rFonts w:ascii="Arial" w:hAnsi="Arial" w:cs="Arial"/>
          <w:sz w:val="20"/>
          <w:szCs w:val="20"/>
        </w:rPr>
      </w:pPr>
    </w:p>
    <w:p w14:paraId="70A7A01E" w14:textId="08BC6162" w:rsidR="007F4000"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CAPÍ</w:t>
      </w:r>
      <w:r w:rsidR="007F4000" w:rsidRPr="00C952DD">
        <w:rPr>
          <w:rFonts w:ascii="Arial" w:hAnsi="Arial"/>
          <w:b/>
          <w:sz w:val="20"/>
          <w:szCs w:val="20"/>
        </w:rPr>
        <w:t xml:space="preserve">TULO </w:t>
      </w:r>
      <w:r w:rsidR="0032263C" w:rsidRPr="00C952DD">
        <w:rPr>
          <w:rFonts w:ascii="Arial" w:hAnsi="Arial"/>
          <w:b/>
          <w:sz w:val="20"/>
          <w:szCs w:val="20"/>
        </w:rPr>
        <w:t>I</w:t>
      </w:r>
      <w:r w:rsidR="007F4000" w:rsidRPr="00C952DD">
        <w:rPr>
          <w:rFonts w:ascii="Arial" w:hAnsi="Arial"/>
          <w:b/>
          <w:sz w:val="20"/>
          <w:szCs w:val="20"/>
        </w:rPr>
        <w:t>X</w:t>
      </w:r>
    </w:p>
    <w:p w14:paraId="69B69D73"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Derechos por Servicios de Rastro</w:t>
      </w:r>
    </w:p>
    <w:p w14:paraId="1DC33D0A"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66097090"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36.- </w:t>
      </w:r>
      <w:r w:rsidRPr="00C952DD">
        <w:rPr>
          <w:rFonts w:ascii="Arial" w:hAnsi="Arial" w:cs="Arial"/>
          <w:sz w:val="20"/>
          <w:szCs w:val="20"/>
        </w:rPr>
        <w:t>Son objeto de este derecho de transporte, de matanza, guarda en corrales, pesaje en básculas propiedad del Municipio e inspección de animales por parte de la autoridad municipal.</w:t>
      </w:r>
    </w:p>
    <w:p w14:paraId="13302C8A" w14:textId="77777777" w:rsidR="00A64C58" w:rsidRPr="00C952DD" w:rsidRDefault="00A64C58" w:rsidP="00C952DD">
      <w:pPr>
        <w:pStyle w:val="Textoindependiente"/>
        <w:spacing w:before="0" w:line="360" w:lineRule="auto"/>
        <w:ind w:left="0"/>
        <w:jc w:val="both"/>
        <w:rPr>
          <w:rFonts w:ascii="Arial" w:hAnsi="Arial" w:cs="Arial"/>
          <w:sz w:val="20"/>
          <w:szCs w:val="20"/>
        </w:rPr>
      </w:pPr>
    </w:p>
    <w:p w14:paraId="3A297703"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Los derechos por la autorización de la matanza de ganado, se pagarán de acuerdo a la siguiente tarifa:</w:t>
      </w:r>
    </w:p>
    <w:p w14:paraId="63C76F80" w14:textId="77777777" w:rsidR="00D14CCF" w:rsidRPr="00C952DD" w:rsidRDefault="00D14CCF"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C952DD" w14:paraId="2940B139" w14:textId="77777777" w:rsidTr="00EB6FBF">
        <w:trPr>
          <w:trHeight w:val="359"/>
        </w:trPr>
        <w:tc>
          <w:tcPr>
            <w:tcW w:w="6840" w:type="dxa"/>
            <w:shd w:val="clear" w:color="auto" w:fill="auto"/>
          </w:tcPr>
          <w:p w14:paraId="750D714A"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Ganado vacuno.</w:t>
            </w:r>
          </w:p>
        </w:tc>
        <w:tc>
          <w:tcPr>
            <w:tcW w:w="2160" w:type="dxa"/>
            <w:shd w:val="clear" w:color="auto" w:fill="auto"/>
          </w:tcPr>
          <w:p w14:paraId="1FC02463"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$ 30.00 por cabeza</w:t>
            </w:r>
          </w:p>
        </w:tc>
      </w:tr>
      <w:tr w:rsidR="007F4000" w:rsidRPr="00C952DD" w14:paraId="16464C57" w14:textId="77777777" w:rsidTr="00EB6FBF">
        <w:trPr>
          <w:trHeight w:val="360"/>
        </w:trPr>
        <w:tc>
          <w:tcPr>
            <w:tcW w:w="6840" w:type="dxa"/>
            <w:shd w:val="clear" w:color="auto" w:fill="auto"/>
          </w:tcPr>
          <w:p w14:paraId="31DBA795"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Ganado porcino.</w:t>
            </w:r>
          </w:p>
        </w:tc>
        <w:tc>
          <w:tcPr>
            <w:tcW w:w="2160" w:type="dxa"/>
            <w:shd w:val="clear" w:color="auto" w:fill="auto"/>
          </w:tcPr>
          <w:p w14:paraId="52B8CABB"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r w:rsidR="007F4000" w:rsidRPr="00C952DD" w14:paraId="7829610E" w14:textId="77777777" w:rsidTr="00EB6FBF">
        <w:trPr>
          <w:trHeight w:val="359"/>
        </w:trPr>
        <w:tc>
          <w:tcPr>
            <w:tcW w:w="6840" w:type="dxa"/>
            <w:shd w:val="clear" w:color="auto" w:fill="auto"/>
          </w:tcPr>
          <w:p w14:paraId="21EB685E"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Caprino.</w:t>
            </w:r>
          </w:p>
        </w:tc>
        <w:tc>
          <w:tcPr>
            <w:tcW w:w="2160" w:type="dxa"/>
            <w:shd w:val="clear" w:color="auto" w:fill="auto"/>
          </w:tcPr>
          <w:p w14:paraId="5F0FB1EB"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$ 20.00 por cabeza</w:t>
            </w:r>
          </w:p>
        </w:tc>
      </w:tr>
    </w:tbl>
    <w:p w14:paraId="667D4A5F" w14:textId="77777777" w:rsidR="00D14CCF" w:rsidRPr="00C952DD" w:rsidRDefault="00D14CCF" w:rsidP="00C952DD">
      <w:pPr>
        <w:pStyle w:val="Textoindependiente"/>
        <w:spacing w:before="0" w:line="360" w:lineRule="auto"/>
        <w:ind w:left="0"/>
        <w:jc w:val="both"/>
        <w:rPr>
          <w:rFonts w:ascii="Arial" w:hAnsi="Arial" w:cs="Arial"/>
          <w:b/>
          <w:sz w:val="20"/>
          <w:szCs w:val="20"/>
        </w:rPr>
      </w:pPr>
    </w:p>
    <w:p w14:paraId="6F9B1B1D" w14:textId="2096BA6B"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37.- </w:t>
      </w:r>
      <w:r w:rsidRPr="00C952DD">
        <w:rPr>
          <w:rFonts w:ascii="Arial" w:hAnsi="Arial" w:cs="Arial"/>
          <w:sz w:val="20"/>
          <w:szCs w:val="20"/>
        </w:rPr>
        <w:t>Son objeto de este derecho la supervisión sanitaria efectuada por la  autoridad Municipal, para la autorización de matanza de animales fuera del rastro</w:t>
      </w:r>
      <w:r w:rsidR="0011593E" w:rsidRPr="00C952DD">
        <w:rPr>
          <w:rFonts w:ascii="Arial" w:hAnsi="Arial" w:cs="Arial"/>
          <w:sz w:val="20"/>
          <w:szCs w:val="20"/>
        </w:rPr>
        <w:t xml:space="preserve"> </w:t>
      </w:r>
      <w:r w:rsidRPr="00C952DD">
        <w:rPr>
          <w:rFonts w:ascii="Arial" w:hAnsi="Arial" w:cs="Arial"/>
          <w:sz w:val="20"/>
          <w:szCs w:val="20"/>
        </w:rPr>
        <w:t>municipal:</w:t>
      </w:r>
    </w:p>
    <w:p w14:paraId="2C6C2A5D" w14:textId="77777777" w:rsidR="00D14CCF" w:rsidRPr="00C952DD" w:rsidRDefault="00D14CCF"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C952DD" w14:paraId="2018752C" w14:textId="77777777" w:rsidTr="00EB6FBF">
        <w:trPr>
          <w:trHeight w:val="357"/>
        </w:trPr>
        <w:tc>
          <w:tcPr>
            <w:tcW w:w="6840" w:type="dxa"/>
            <w:shd w:val="clear" w:color="auto" w:fill="auto"/>
          </w:tcPr>
          <w:p w14:paraId="4CA1EAF4"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Ganado vacuno.</w:t>
            </w:r>
          </w:p>
        </w:tc>
        <w:tc>
          <w:tcPr>
            <w:tcW w:w="2160" w:type="dxa"/>
            <w:shd w:val="clear" w:color="auto" w:fill="auto"/>
          </w:tcPr>
          <w:p w14:paraId="7ABF832E"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r w:rsidR="007F4000" w:rsidRPr="00C952DD" w14:paraId="76C6AECF" w14:textId="77777777" w:rsidTr="00EB6FBF">
        <w:trPr>
          <w:trHeight w:val="358"/>
        </w:trPr>
        <w:tc>
          <w:tcPr>
            <w:tcW w:w="6840" w:type="dxa"/>
            <w:shd w:val="clear" w:color="auto" w:fill="auto"/>
          </w:tcPr>
          <w:p w14:paraId="6553DD64"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Ganado porcino.</w:t>
            </w:r>
          </w:p>
        </w:tc>
        <w:tc>
          <w:tcPr>
            <w:tcW w:w="2160" w:type="dxa"/>
            <w:shd w:val="clear" w:color="auto" w:fill="auto"/>
          </w:tcPr>
          <w:p w14:paraId="5D613F4F"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r w:rsidR="007F4000" w:rsidRPr="00C952DD" w14:paraId="0E97B6D9" w14:textId="77777777" w:rsidTr="00EB6FBF">
        <w:trPr>
          <w:trHeight w:val="358"/>
        </w:trPr>
        <w:tc>
          <w:tcPr>
            <w:tcW w:w="6840" w:type="dxa"/>
            <w:shd w:val="clear" w:color="auto" w:fill="auto"/>
          </w:tcPr>
          <w:p w14:paraId="3F2D37BB"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Caprino.</w:t>
            </w:r>
          </w:p>
        </w:tc>
        <w:tc>
          <w:tcPr>
            <w:tcW w:w="2160" w:type="dxa"/>
            <w:shd w:val="clear" w:color="auto" w:fill="auto"/>
          </w:tcPr>
          <w:p w14:paraId="44BFD694"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bl>
    <w:p w14:paraId="6D4E5675" w14:textId="77777777" w:rsidR="00800FF7" w:rsidRPr="00C952DD" w:rsidRDefault="00800FF7" w:rsidP="00C952DD">
      <w:pPr>
        <w:spacing w:after="0" w:line="360" w:lineRule="auto"/>
        <w:jc w:val="center"/>
        <w:rPr>
          <w:rFonts w:ascii="Arial" w:hAnsi="Arial"/>
          <w:b/>
          <w:sz w:val="20"/>
          <w:szCs w:val="20"/>
        </w:rPr>
      </w:pPr>
    </w:p>
    <w:p w14:paraId="7157A61C" w14:textId="4349CE6B" w:rsidR="00800FF7"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TÍ</w:t>
      </w:r>
      <w:r w:rsidR="00800FF7" w:rsidRPr="00C952DD">
        <w:rPr>
          <w:rFonts w:ascii="Arial" w:hAnsi="Arial"/>
          <w:b/>
          <w:sz w:val="20"/>
          <w:szCs w:val="20"/>
        </w:rPr>
        <w:t xml:space="preserve">TULO </w:t>
      </w:r>
      <w:r w:rsidR="007F4000" w:rsidRPr="00C952DD">
        <w:rPr>
          <w:rFonts w:ascii="Arial" w:hAnsi="Arial"/>
          <w:b/>
          <w:sz w:val="20"/>
          <w:szCs w:val="20"/>
        </w:rPr>
        <w:t>CUARTO</w:t>
      </w:r>
    </w:p>
    <w:p w14:paraId="4A8C77AF"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CONTRIBUCIONES ESPECIALES</w:t>
      </w:r>
    </w:p>
    <w:p w14:paraId="59664653" w14:textId="77777777" w:rsidR="001E13FC" w:rsidRPr="00C952DD" w:rsidRDefault="001E13FC" w:rsidP="00C952DD">
      <w:pPr>
        <w:spacing w:after="0" w:line="360" w:lineRule="auto"/>
        <w:jc w:val="center"/>
        <w:rPr>
          <w:rFonts w:ascii="Arial" w:hAnsi="Arial"/>
          <w:b/>
          <w:sz w:val="20"/>
          <w:szCs w:val="20"/>
        </w:rPr>
      </w:pPr>
    </w:p>
    <w:p w14:paraId="09D843A1" w14:textId="7A4F9078" w:rsidR="007F4000"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CAPÍTULO Ú</w:t>
      </w:r>
      <w:r w:rsidR="007F4000" w:rsidRPr="00C952DD">
        <w:rPr>
          <w:rFonts w:ascii="Arial" w:hAnsi="Arial"/>
          <w:b/>
          <w:sz w:val="20"/>
          <w:szCs w:val="20"/>
        </w:rPr>
        <w:t>NICO</w:t>
      </w:r>
    </w:p>
    <w:p w14:paraId="48A71CCD"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Contribuciones Especiales por Mejoras</w:t>
      </w:r>
    </w:p>
    <w:p w14:paraId="4E08CFD8"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431A7679"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38.- </w:t>
      </w:r>
      <w:r w:rsidRPr="00C952DD">
        <w:rPr>
          <w:rFonts w:ascii="Arial" w:hAnsi="Arial" w:cs="Arial"/>
          <w:sz w:val="20"/>
          <w:szCs w:val="20"/>
        </w:rPr>
        <w:t xml:space="preserve">Una vez determinado el costo de la obra, en términos de lo dispuesto por la Ley de Hacienda del Municipio de San Felipe, Yucatán, se </w:t>
      </w:r>
      <w:r w:rsidR="009538DF" w:rsidRPr="00C952DD">
        <w:rPr>
          <w:rFonts w:ascii="Arial" w:hAnsi="Arial" w:cs="Arial"/>
          <w:sz w:val="20"/>
          <w:szCs w:val="20"/>
        </w:rPr>
        <w:t xml:space="preserve">aplicará la tasa que la autoridad </w:t>
      </w:r>
      <w:r w:rsidRPr="00C952DD">
        <w:rPr>
          <w:rFonts w:ascii="Arial" w:hAnsi="Arial" w:cs="Arial"/>
          <w:sz w:val="20"/>
          <w:szCs w:val="20"/>
        </w:rPr>
        <w:t>haya convenido con los beneficiarios, procurando que la aportación económica no sea ruinosa o desproporcionada; la cantid</w:t>
      </w:r>
      <w:r w:rsidR="009538DF" w:rsidRPr="00C952DD">
        <w:rPr>
          <w:rFonts w:ascii="Arial" w:hAnsi="Arial" w:cs="Arial"/>
          <w:sz w:val="20"/>
          <w:szCs w:val="20"/>
        </w:rPr>
        <w:t xml:space="preserve">ad que resulte </w:t>
      </w:r>
      <w:r w:rsidRPr="00C952DD">
        <w:rPr>
          <w:rFonts w:ascii="Arial" w:hAnsi="Arial" w:cs="Arial"/>
          <w:sz w:val="20"/>
          <w:szCs w:val="20"/>
        </w:rPr>
        <w:t>se</w:t>
      </w:r>
      <w:r w:rsidR="009538DF" w:rsidRPr="00C952DD">
        <w:rPr>
          <w:rFonts w:ascii="Arial" w:hAnsi="Arial" w:cs="Arial"/>
          <w:sz w:val="20"/>
          <w:szCs w:val="20"/>
        </w:rPr>
        <w:t xml:space="preserve"> dividirá entre el número de metros </w:t>
      </w:r>
      <w:r w:rsidRPr="00C952DD">
        <w:rPr>
          <w:rFonts w:ascii="Arial" w:hAnsi="Arial" w:cs="Arial"/>
          <w:sz w:val="20"/>
          <w:szCs w:val="20"/>
        </w:rPr>
        <w:t>lineales, cuadrados o cúbicos, según corresponda al tipo de la obra, con el</w:t>
      </w:r>
      <w:r w:rsidR="009538DF" w:rsidRPr="00C952DD">
        <w:rPr>
          <w:rFonts w:ascii="Arial" w:hAnsi="Arial" w:cs="Arial"/>
          <w:sz w:val="20"/>
          <w:szCs w:val="20"/>
        </w:rPr>
        <w:t xml:space="preserve"> objeto de determinar la cuota</w:t>
      </w:r>
      <w:r w:rsidRPr="00C952DD">
        <w:rPr>
          <w:rFonts w:ascii="Arial" w:hAnsi="Arial" w:cs="Arial"/>
          <w:sz w:val="20"/>
          <w:szCs w:val="20"/>
        </w:rPr>
        <w:t xml:space="preserve"> unitaria que deberán pagar los </w:t>
      </w:r>
      <w:proofErr w:type="spellStart"/>
      <w:r w:rsidRPr="00C952DD">
        <w:rPr>
          <w:rFonts w:ascii="Arial" w:hAnsi="Arial" w:cs="Arial"/>
          <w:sz w:val="20"/>
          <w:szCs w:val="20"/>
        </w:rPr>
        <w:t>sujetoso</w:t>
      </w:r>
      <w:proofErr w:type="spellEnd"/>
      <w:r w:rsidR="00DB645B" w:rsidRPr="00C952DD">
        <w:rPr>
          <w:rFonts w:ascii="Arial" w:hAnsi="Arial" w:cs="Arial"/>
          <w:sz w:val="20"/>
          <w:szCs w:val="20"/>
        </w:rPr>
        <w:t xml:space="preserve"> </w:t>
      </w:r>
      <w:proofErr w:type="spellStart"/>
      <w:r w:rsidRPr="00C952DD">
        <w:rPr>
          <w:rFonts w:ascii="Arial" w:hAnsi="Arial" w:cs="Arial"/>
          <w:sz w:val="20"/>
          <w:szCs w:val="20"/>
        </w:rPr>
        <w:t>bligados</w:t>
      </w:r>
      <w:proofErr w:type="spellEnd"/>
      <w:r w:rsidRPr="00C952DD">
        <w:rPr>
          <w:rFonts w:ascii="Arial" w:hAnsi="Arial" w:cs="Arial"/>
          <w:sz w:val="20"/>
          <w:szCs w:val="20"/>
        </w:rPr>
        <w:t>.</w:t>
      </w:r>
    </w:p>
    <w:p w14:paraId="693FD419" w14:textId="77777777" w:rsidR="00800FF7" w:rsidRPr="00C952DD" w:rsidRDefault="00800FF7" w:rsidP="00C952DD">
      <w:pPr>
        <w:pStyle w:val="Textoindependiente"/>
        <w:spacing w:before="0" w:line="360" w:lineRule="auto"/>
        <w:ind w:left="0"/>
        <w:jc w:val="both"/>
        <w:rPr>
          <w:rFonts w:ascii="Arial" w:hAnsi="Arial" w:cs="Arial"/>
          <w:sz w:val="20"/>
          <w:szCs w:val="20"/>
        </w:rPr>
      </w:pPr>
    </w:p>
    <w:p w14:paraId="50B8C29C" w14:textId="56A2AC07" w:rsidR="00800FF7"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TÍ</w:t>
      </w:r>
      <w:r w:rsidR="007F4000" w:rsidRPr="00C952DD">
        <w:rPr>
          <w:rFonts w:ascii="Arial" w:hAnsi="Arial"/>
          <w:b/>
          <w:sz w:val="20"/>
          <w:szCs w:val="20"/>
        </w:rPr>
        <w:t>TULO QUINTO</w:t>
      </w:r>
    </w:p>
    <w:p w14:paraId="5B0EBA5B" w14:textId="43A4CC5F"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w:t>
      </w:r>
    </w:p>
    <w:p w14:paraId="5F100D2C" w14:textId="77777777" w:rsidR="007F4000" w:rsidRPr="00C952DD" w:rsidRDefault="007F4000" w:rsidP="00C952DD">
      <w:pPr>
        <w:pStyle w:val="Textoindependiente"/>
        <w:spacing w:before="0" w:line="360" w:lineRule="auto"/>
        <w:ind w:left="0"/>
        <w:jc w:val="center"/>
        <w:rPr>
          <w:rFonts w:ascii="Arial" w:hAnsi="Arial" w:cs="Arial"/>
          <w:b/>
          <w:sz w:val="20"/>
          <w:szCs w:val="20"/>
        </w:rPr>
      </w:pPr>
    </w:p>
    <w:p w14:paraId="05D64234"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 I</w:t>
      </w:r>
    </w:p>
    <w:p w14:paraId="07B689FA"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 Derivados de Bienes Inmuebles</w:t>
      </w:r>
    </w:p>
    <w:p w14:paraId="00D8016F" w14:textId="77777777" w:rsidR="009538DF" w:rsidRPr="00C952DD" w:rsidRDefault="009538DF" w:rsidP="00C952DD">
      <w:pPr>
        <w:spacing w:after="0" w:line="360" w:lineRule="auto"/>
        <w:jc w:val="center"/>
        <w:rPr>
          <w:rFonts w:ascii="Arial" w:hAnsi="Arial"/>
          <w:b/>
          <w:sz w:val="20"/>
          <w:szCs w:val="20"/>
        </w:rPr>
      </w:pPr>
    </w:p>
    <w:p w14:paraId="79BBA8FB"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39.- </w:t>
      </w:r>
      <w:r w:rsidRPr="00C952DD">
        <w:rPr>
          <w:rFonts w:ascii="Arial" w:hAnsi="Arial" w:cs="Arial"/>
          <w:sz w:val="20"/>
          <w:szCs w:val="20"/>
        </w:rPr>
        <w:t>El Municipio percibirá productos derivados de sus bienes inmuebles por los siguientes conceptos:</w:t>
      </w:r>
    </w:p>
    <w:p w14:paraId="2F4EA517" w14:textId="77777777" w:rsidR="009538DF" w:rsidRPr="00C952DD" w:rsidRDefault="009538DF" w:rsidP="00C952DD">
      <w:pPr>
        <w:pStyle w:val="Textoindependiente"/>
        <w:spacing w:before="0" w:line="360" w:lineRule="auto"/>
        <w:ind w:left="0"/>
        <w:jc w:val="both"/>
        <w:rPr>
          <w:rFonts w:ascii="Arial" w:hAnsi="Arial" w:cs="Arial"/>
          <w:sz w:val="20"/>
          <w:szCs w:val="20"/>
        </w:rPr>
      </w:pPr>
    </w:p>
    <w:p w14:paraId="772024C4" w14:textId="0D83C1B4" w:rsidR="007F4000" w:rsidRPr="00C952DD" w:rsidRDefault="00800FF7"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I.-</w:t>
      </w:r>
      <w:r w:rsidR="007F4000" w:rsidRPr="00C952DD">
        <w:rPr>
          <w:rFonts w:ascii="Arial" w:hAnsi="Arial" w:cs="Arial"/>
          <w:sz w:val="20"/>
          <w:szCs w:val="20"/>
        </w:rPr>
        <w:t>Arrendamiento o enajenación de bienes inmuebles. La cantidad a percibir será la acordada por el Cabildo al considerar las características y ubicación del</w:t>
      </w:r>
      <w:r w:rsidR="0011593E" w:rsidRPr="00C952DD">
        <w:rPr>
          <w:rFonts w:ascii="Arial" w:hAnsi="Arial" w:cs="Arial"/>
          <w:sz w:val="20"/>
          <w:szCs w:val="20"/>
        </w:rPr>
        <w:t xml:space="preserve"> </w:t>
      </w:r>
      <w:r w:rsidRPr="00C952DD">
        <w:rPr>
          <w:rFonts w:ascii="Arial" w:hAnsi="Arial" w:cs="Arial"/>
          <w:sz w:val="20"/>
          <w:szCs w:val="20"/>
        </w:rPr>
        <w:t>inmueble;</w:t>
      </w:r>
    </w:p>
    <w:p w14:paraId="272F62FF" w14:textId="43F032B0"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II.- </w:t>
      </w:r>
      <w:r w:rsidR="009538DF" w:rsidRPr="00C952DD">
        <w:rPr>
          <w:rFonts w:ascii="Arial" w:hAnsi="Arial" w:cs="Arial"/>
          <w:sz w:val="20"/>
          <w:szCs w:val="20"/>
        </w:rPr>
        <w:t xml:space="preserve">Por arrendamiento temporal o concesión por el tiempo útil de locales ubicados en bienes </w:t>
      </w:r>
      <w:r w:rsidRPr="00C952DD">
        <w:rPr>
          <w:rFonts w:ascii="Arial" w:hAnsi="Arial" w:cs="Arial"/>
          <w:sz w:val="20"/>
          <w:szCs w:val="20"/>
        </w:rPr>
        <w:t>de</w:t>
      </w:r>
      <w:r w:rsidR="009538DF" w:rsidRPr="00C952DD">
        <w:rPr>
          <w:rFonts w:ascii="Arial" w:hAnsi="Arial" w:cs="Arial"/>
          <w:sz w:val="20"/>
          <w:szCs w:val="20"/>
        </w:rPr>
        <w:t xml:space="preserve"> dominio público, tales como mercados, plazas, jardines, unidades </w:t>
      </w:r>
      <w:r w:rsidRPr="00C952DD">
        <w:rPr>
          <w:rFonts w:ascii="Arial" w:hAnsi="Arial" w:cs="Arial"/>
          <w:sz w:val="20"/>
          <w:szCs w:val="20"/>
        </w:rPr>
        <w:t>deport</w:t>
      </w:r>
      <w:r w:rsidR="009538DF" w:rsidRPr="00C952DD">
        <w:rPr>
          <w:rFonts w:ascii="Arial" w:hAnsi="Arial" w:cs="Arial"/>
          <w:sz w:val="20"/>
          <w:szCs w:val="20"/>
        </w:rPr>
        <w:t xml:space="preserve">ivas y otros bienes destinados a un servicio público. La cantidad a percibir será la acordada por </w:t>
      </w:r>
      <w:r w:rsidRPr="00C952DD">
        <w:rPr>
          <w:rFonts w:ascii="Arial" w:hAnsi="Arial" w:cs="Arial"/>
          <w:sz w:val="20"/>
          <w:szCs w:val="20"/>
        </w:rPr>
        <w:t>el Cabildo al considerar las características y ubicación del</w:t>
      </w:r>
      <w:r w:rsidR="0011593E" w:rsidRPr="00C952DD">
        <w:rPr>
          <w:rFonts w:ascii="Arial" w:hAnsi="Arial" w:cs="Arial"/>
          <w:sz w:val="20"/>
          <w:szCs w:val="20"/>
        </w:rPr>
        <w:t xml:space="preserve"> </w:t>
      </w:r>
      <w:r w:rsidRPr="00C952DD">
        <w:rPr>
          <w:rFonts w:ascii="Arial" w:hAnsi="Arial" w:cs="Arial"/>
          <w:sz w:val="20"/>
          <w:szCs w:val="20"/>
        </w:rPr>
        <w:t>inmueble;</w:t>
      </w:r>
    </w:p>
    <w:p w14:paraId="5FF5AAC6" w14:textId="2495AB1D"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Por concesión del uso del piso en la vía  pública o en bienes destinados a un servicio público como mercados, unidades deportivas, plazas y otros bienes de dominio</w:t>
      </w:r>
      <w:r w:rsidR="0011593E" w:rsidRPr="00C952DD">
        <w:rPr>
          <w:rFonts w:ascii="Arial" w:hAnsi="Arial" w:cs="Arial"/>
          <w:sz w:val="20"/>
          <w:szCs w:val="20"/>
        </w:rPr>
        <w:t xml:space="preserve"> </w:t>
      </w:r>
      <w:r w:rsidR="00800FF7" w:rsidRPr="00C952DD">
        <w:rPr>
          <w:rFonts w:ascii="Arial" w:hAnsi="Arial" w:cs="Arial"/>
          <w:sz w:val="20"/>
          <w:szCs w:val="20"/>
        </w:rPr>
        <w:t>público;</w:t>
      </w:r>
    </w:p>
    <w:p w14:paraId="6EA55B79" w14:textId="3699DCC6"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 xml:space="preserve">Por derecho de piso a vendedores con puestos semifijos se pagará una cuota de </w:t>
      </w:r>
      <w:r w:rsidR="00800FF7" w:rsidRPr="00C952DD">
        <w:rPr>
          <w:rFonts w:ascii="Arial" w:hAnsi="Arial" w:cs="Arial"/>
          <w:sz w:val="20"/>
          <w:szCs w:val="20"/>
        </w:rPr>
        <w:t>$100.00 por día,</w:t>
      </w:r>
      <w:r w:rsidRPr="00C952DD">
        <w:rPr>
          <w:rFonts w:ascii="Arial" w:hAnsi="Arial" w:cs="Arial"/>
          <w:sz w:val="20"/>
          <w:szCs w:val="20"/>
        </w:rPr>
        <w:t xml:space="preserve"> y</w:t>
      </w:r>
    </w:p>
    <w:p w14:paraId="58B32039" w14:textId="07369FE3" w:rsidR="007F4000" w:rsidRPr="00C952DD" w:rsidRDefault="00800FF7"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V.-</w:t>
      </w:r>
      <w:r w:rsidR="007F4000" w:rsidRPr="00C952DD">
        <w:rPr>
          <w:rFonts w:ascii="Arial" w:hAnsi="Arial" w:cs="Arial"/>
          <w:sz w:val="20"/>
          <w:szCs w:val="20"/>
        </w:rPr>
        <w:t>En los casos de vendedores ambulantes se establecerá una cuota fija de $20.00 por</w:t>
      </w:r>
      <w:r w:rsidR="0011593E" w:rsidRPr="00C952DD">
        <w:rPr>
          <w:rFonts w:ascii="Arial" w:hAnsi="Arial" w:cs="Arial"/>
          <w:sz w:val="20"/>
          <w:szCs w:val="20"/>
        </w:rPr>
        <w:t xml:space="preserve"> </w:t>
      </w:r>
      <w:r w:rsidR="007F4000" w:rsidRPr="00C952DD">
        <w:rPr>
          <w:rFonts w:ascii="Arial" w:hAnsi="Arial" w:cs="Arial"/>
          <w:sz w:val="20"/>
          <w:szCs w:val="20"/>
        </w:rPr>
        <w:t>día.</w:t>
      </w:r>
    </w:p>
    <w:p w14:paraId="6AE820DE" w14:textId="77777777" w:rsidR="007F4000" w:rsidRPr="00C952DD" w:rsidRDefault="007F4000" w:rsidP="00C952DD">
      <w:pPr>
        <w:pStyle w:val="Textoindependiente"/>
        <w:spacing w:before="0" w:line="360" w:lineRule="auto"/>
        <w:ind w:left="0"/>
        <w:jc w:val="both"/>
        <w:rPr>
          <w:rFonts w:ascii="Arial" w:hAnsi="Arial" w:cs="Arial"/>
          <w:sz w:val="20"/>
          <w:szCs w:val="20"/>
        </w:rPr>
      </w:pPr>
    </w:p>
    <w:p w14:paraId="6641CFA5"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 II</w:t>
      </w:r>
    </w:p>
    <w:p w14:paraId="05C7D578"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 Derivados de Bienes Muebles</w:t>
      </w:r>
    </w:p>
    <w:p w14:paraId="64B5A2A4" w14:textId="77777777" w:rsidR="001E13FC" w:rsidRPr="00C952DD" w:rsidRDefault="001E13FC" w:rsidP="00C952DD">
      <w:pPr>
        <w:spacing w:after="0" w:line="360" w:lineRule="auto"/>
        <w:jc w:val="center"/>
        <w:rPr>
          <w:rFonts w:ascii="Arial" w:hAnsi="Arial"/>
          <w:b/>
          <w:sz w:val="20"/>
          <w:szCs w:val="20"/>
        </w:rPr>
      </w:pPr>
    </w:p>
    <w:p w14:paraId="0FAB3955" w14:textId="5D5230DC" w:rsidR="002A1961"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40.- </w:t>
      </w:r>
      <w:r w:rsidRPr="00C952DD">
        <w:rPr>
          <w:rFonts w:ascii="Arial" w:hAnsi="Arial" w:cs="Arial"/>
          <w:sz w:val="20"/>
          <w:szCs w:val="20"/>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14:paraId="35294728" w14:textId="40B1DD32" w:rsidR="00672364" w:rsidRPr="00C952DD" w:rsidRDefault="00672364" w:rsidP="00C952DD">
      <w:pPr>
        <w:spacing w:after="0" w:line="360" w:lineRule="auto"/>
        <w:rPr>
          <w:rFonts w:ascii="Arial" w:eastAsia="Times New Roman" w:hAnsi="Arial"/>
          <w:sz w:val="20"/>
          <w:szCs w:val="20"/>
          <w:lang w:eastAsia="es-MX"/>
        </w:rPr>
      </w:pPr>
    </w:p>
    <w:p w14:paraId="498CF44E" w14:textId="36C31ACA" w:rsidR="007F4000" w:rsidRPr="00C952DD" w:rsidRDefault="007F4000" w:rsidP="00C952DD">
      <w:pPr>
        <w:pStyle w:val="Textoindependiente"/>
        <w:spacing w:before="0" w:line="360" w:lineRule="auto"/>
        <w:ind w:left="0"/>
        <w:jc w:val="center"/>
        <w:rPr>
          <w:rFonts w:ascii="Arial" w:hAnsi="Arial" w:cs="Arial"/>
          <w:b/>
          <w:bCs/>
          <w:sz w:val="20"/>
          <w:szCs w:val="20"/>
        </w:rPr>
      </w:pPr>
      <w:r w:rsidRPr="00C952DD">
        <w:rPr>
          <w:rFonts w:ascii="Arial" w:hAnsi="Arial" w:cs="Arial"/>
          <w:b/>
          <w:bCs/>
          <w:sz w:val="20"/>
          <w:szCs w:val="20"/>
        </w:rPr>
        <w:t>CAPÍTULO III</w:t>
      </w:r>
    </w:p>
    <w:p w14:paraId="3F852CD4"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 Financieros</w:t>
      </w:r>
    </w:p>
    <w:p w14:paraId="73158858"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1C1C952D" w14:textId="1807B1E0"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41.- </w:t>
      </w:r>
      <w:r w:rsidRPr="00C952DD">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w:t>
      </w:r>
      <w:r w:rsidR="0011593E" w:rsidRPr="00C952DD">
        <w:rPr>
          <w:rFonts w:ascii="Arial" w:hAnsi="Arial" w:cs="Arial"/>
          <w:sz w:val="20"/>
          <w:szCs w:val="20"/>
        </w:rPr>
        <w:t xml:space="preserve"> </w:t>
      </w:r>
      <w:r w:rsidRPr="00C952DD">
        <w:rPr>
          <w:rFonts w:ascii="Arial" w:hAnsi="Arial" w:cs="Arial"/>
          <w:sz w:val="20"/>
          <w:szCs w:val="20"/>
        </w:rPr>
        <w:t>administración.</w:t>
      </w:r>
    </w:p>
    <w:p w14:paraId="6C10EE1B" w14:textId="77777777" w:rsidR="002A1961" w:rsidRPr="00C952DD" w:rsidRDefault="002A1961" w:rsidP="00CE3BE7">
      <w:pPr>
        <w:pStyle w:val="Textoindependiente"/>
        <w:spacing w:before="0"/>
        <w:ind w:left="0"/>
        <w:jc w:val="both"/>
        <w:rPr>
          <w:rFonts w:ascii="Arial" w:hAnsi="Arial" w:cs="Arial"/>
          <w:sz w:val="20"/>
          <w:szCs w:val="20"/>
        </w:rPr>
      </w:pPr>
    </w:p>
    <w:p w14:paraId="2E76D7AB"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CAPITULO IV</w:t>
      </w:r>
    </w:p>
    <w:p w14:paraId="203C763E" w14:textId="77777777" w:rsidR="007F4000" w:rsidRPr="00C952DD" w:rsidRDefault="007F4000" w:rsidP="00CE3BE7">
      <w:pPr>
        <w:spacing w:after="0" w:line="240" w:lineRule="auto"/>
        <w:jc w:val="center"/>
        <w:rPr>
          <w:rFonts w:ascii="Arial" w:hAnsi="Arial"/>
          <w:b/>
          <w:sz w:val="20"/>
          <w:szCs w:val="20"/>
        </w:rPr>
      </w:pPr>
      <w:r w:rsidRPr="00C952DD">
        <w:rPr>
          <w:rFonts w:ascii="Arial" w:hAnsi="Arial"/>
          <w:b/>
          <w:sz w:val="20"/>
          <w:szCs w:val="20"/>
        </w:rPr>
        <w:t>Otros Productos</w:t>
      </w:r>
    </w:p>
    <w:p w14:paraId="4A90E810" w14:textId="77777777" w:rsidR="00D91F98" w:rsidRPr="00C952DD" w:rsidRDefault="00D91F98" w:rsidP="00CE3BE7">
      <w:pPr>
        <w:spacing w:after="0" w:line="240" w:lineRule="auto"/>
        <w:jc w:val="center"/>
        <w:rPr>
          <w:rFonts w:ascii="Arial" w:hAnsi="Arial"/>
          <w:b/>
          <w:sz w:val="20"/>
          <w:szCs w:val="20"/>
        </w:rPr>
      </w:pPr>
    </w:p>
    <w:p w14:paraId="342388DA" w14:textId="40A1DA5D"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42.- </w:t>
      </w:r>
      <w:r w:rsidRPr="00C952DD">
        <w:rPr>
          <w:rFonts w:ascii="Arial" w:hAnsi="Arial" w:cs="Arial"/>
          <w:sz w:val="20"/>
          <w:szCs w:val="20"/>
        </w:rPr>
        <w:t xml:space="preserve">El Municipio percibirá productos derivados de sus funciones de </w:t>
      </w:r>
      <w:r w:rsidR="00D91F98" w:rsidRPr="00C952DD">
        <w:rPr>
          <w:rFonts w:ascii="Arial" w:hAnsi="Arial" w:cs="Arial"/>
          <w:sz w:val="20"/>
          <w:szCs w:val="20"/>
        </w:rPr>
        <w:t xml:space="preserve">derecho privado, por </w:t>
      </w:r>
      <w:r w:rsidRPr="00C952DD">
        <w:rPr>
          <w:rFonts w:ascii="Arial" w:hAnsi="Arial" w:cs="Arial"/>
          <w:sz w:val="20"/>
          <w:szCs w:val="20"/>
        </w:rPr>
        <w:t>el ejercicio de sus derechos sobre bienes ajenos y cualquier otro tipo de  productos  no comprendidos en los tres capítulos</w:t>
      </w:r>
      <w:r w:rsidR="0011593E" w:rsidRPr="00C952DD">
        <w:rPr>
          <w:rFonts w:ascii="Arial" w:hAnsi="Arial" w:cs="Arial"/>
          <w:sz w:val="20"/>
          <w:szCs w:val="20"/>
        </w:rPr>
        <w:t xml:space="preserve"> </w:t>
      </w:r>
      <w:r w:rsidR="00800FF7" w:rsidRPr="00C952DD">
        <w:rPr>
          <w:rFonts w:ascii="Arial" w:hAnsi="Arial" w:cs="Arial"/>
          <w:sz w:val="20"/>
          <w:szCs w:val="20"/>
        </w:rPr>
        <w:t>anteriores</w:t>
      </w:r>
    </w:p>
    <w:p w14:paraId="3DE65112" w14:textId="2747C85B" w:rsidR="002A1961" w:rsidRPr="00C952DD" w:rsidRDefault="0022024E" w:rsidP="00CE3BE7">
      <w:pPr>
        <w:spacing w:after="0" w:line="240" w:lineRule="auto"/>
        <w:jc w:val="center"/>
        <w:rPr>
          <w:rFonts w:ascii="Arial" w:hAnsi="Arial"/>
          <w:b/>
          <w:sz w:val="20"/>
          <w:szCs w:val="20"/>
        </w:rPr>
      </w:pPr>
      <w:r>
        <w:rPr>
          <w:rFonts w:ascii="Arial" w:hAnsi="Arial"/>
          <w:b/>
          <w:sz w:val="20"/>
          <w:szCs w:val="20"/>
        </w:rPr>
        <w:br w:type="column"/>
      </w:r>
    </w:p>
    <w:p w14:paraId="5DDFF83E" w14:textId="272D55F4" w:rsidR="00204DD3"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TÍTULO SEXTO</w:t>
      </w:r>
    </w:p>
    <w:p w14:paraId="74435D1A" w14:textId="77777777" w:rsidR="007F4000" w:rsidRPr="00C952DD" w:rsidRDefault="007F4000" w:rsidP="00CE3BE7">
      <w:pPr>
        <w:spacing w:after="0" w:line="240" w:lineRule="auto"/>
        <w:jc w:val="center"/>
        <w:rPr>
          <w:rFonts w:ascii="Arial" w:hAnsi="Arial"/>
          <w:b/>
          <w:sz w:val="20"/>
          <w:szCs w:val="20"/>
        </w:rPr>
      </w:pPr>
      <w:r w:rsidRPr="00C952DD">
        <w:rPr>
          <w:rFonts w:ascii="Arial" w:hAnsi="Arial"/>
          <w:b/>
          <w:sz w:val="20"/>
          <w:szCs w:val="20"/>
        </w:rPr>
        <w:t>APROVECHAMIENTOS</w:t>
      </w:r>
    </w:p>
    <w:p w14:paraId="5757B4F1" w14:textId="77777777" w:rsidR="007F4000" w:rsidRPr="00C952DD" w:rsidRDefault="007F4000" w:rsidP="00CE3BE7">
      <w:pPr>
        <w:pStyle w:val="Textoindependiente"/>
        <w:spacing w:before="0"/>
        <w:ind w:left="0"/>
        <w:jc w:val="both"/>
        <w:rPr>
          <w:rFonts w:ascii="Arial" w:hAnsi="Arial" w:cs="Arial"/>
          <w:b/>
          <w:sz w:val="20"/>
          <w:szCs w:val="20"/>
        </w:rPr>
      </w:pPr>
    </w:p>
    <w:p w14:paraId="5AC55D30"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 I</w:t>
      </w:r>
    </w:p>
    <w:p w14:paraId="6094D9E5" w14:textId="77777777" w:rsidR="002D0B3C"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 xml:space="preserve">Aprovechamientos derivados por infracciones, Faltas Administrativas o </w:t>
      </w:r>
    </w:p>
    <w:p w14:paraId="49780FC4" w14:textId="77777777" w:rsidR="007F4000" w:rsidRPr="00C952DD" w:rsidRDefault="007F4000" w:rsidP="00CE3BE7">
      <w:pPr>
        <w:spacing w:after="0" w:line="240" w:lineRule="auto"/>
        <w:jc w:val="center"/>
        <w:rPr>
          <w:rFonts w:ascii="Arial" w:hAnsi="Arial"/>
          <w:b/>
          <w:sz w:val="20"/>
          <w:szCs w:val="20"/>
        </w:rPr>
      </w:pPr>
      <w:r w:rsidRPr="00C952DD">
        <w:rPr>
          <w:rFonts w:ascii="Arial" w:hAnsi="Arial"/>
          <w:b/>
          <w:sz w:val="20"/>
          <w:szCs w:val="20"/>
        </w:rPr>
        <w:t>Fiscales de Carácter Municipal</w:t>
      </w:r>
    </w:p>
    <w:p w14:paraId="1E01A96C" w14:textId="77777777" w:rsidR="007F4000" w:rsidRPr="00C952DD" w:rsidRDefault="007F4000" w:rsidP="00CE3BE7">
      <w:pPr>
        <w:pStyle w:val="Textoindependiente"/>
        <w:spacing w:before="0"/>
        <w:ind w:left="0"/>
        <w:jc w:val="both"/>
        <w:rPr>
          <w:rFonts w:ascii="Arial" w:hAnsi="Arial" w:cs="Arial"/>
          <w:b/>
          <w:sz w:val="20"/>
          <w:szCs w:val="20"/>
        </w:rPr>
      </w:pPr>
    </w:p>
    <w:p w14:paraId="40CD5832" w14:textId="3DF5DEBD"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43.- </w:t>
      </w:r>
      <w:r w:rsidRPr="00C952DD">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w:t>
      </w:r>
      <w:r w:rsidR="0011593E" w:rsidRPr="00C952DD">
        <w:rPr>
          <w:rFonts w:ascii="Arial" w:hAnsi="Arial" w:cs="Arial"/>
          <w:sz w:val="20"/>
          <w:szCs w:val="20"/>
        </w:rPr>
        <w:t xml:space="preserve"> </w:t>
      </w:r>
      <w:r w:rsidRPr="00C952DD">
        <w:rPr>
          <w:rFonts w:ascii="Arial" w:hAnsi="Arial" w:cs="Arial"/>
          <w:sz w:val="20"/>
          <w:szCs w:val="20"/>
        </w:rPr>
        <w:t>descentralizados.</w:t>
      </w:r>
    </w:p>
    <w:p w14:paraId="13599489" w14:textId="77777777" w:rsidR="001E13FC" w:rsidRPr="00C952DD" w:rsidRDefault="001E13FC" w:rsidP="00C952DD">
      <w:pPr>
        <w:pStyle w:val="Textoindependiente"/>
        <w:tabs>
          <w:tab w:val="left" w:pos="901"/>
        </w:tabs>
        <w:spacing w:before="0" w:line="360" w:lineRule="auto"/>
        <w:ind w:left="0"/>
        <w:jc w:val="both"/>
        <w:rPr>
          <w:rFonts w:ascii="Arial" w:hAnsi="Arial" w:cs="Arial"/>
          <w:sz w:val="20"/>
          <w:szCs w:val="20"/>
        </w:rPr>
      </w:pPr>
    </w:p>
    <w:p w14:paraId="184038B9" w14:textId="063BE305" w:rsidR="007F4000" w:rsidRPr="00C952DD" w:rsidRDefault="007F4000" w:rsidP="00C952DD">
      <w:pPr>
        <w:pStyle w:val="Prrafodelista"/>
        <w:numPr>
          <w:ilvl w:val="0"/>
          <w:numId w:val="17"/>
        </w:numPr>
        <w:spacing w:after="0" w:line="360" w:lineRule="auto"/>
        <w:ind w:left="0" w:firstLine="0"/>
        <w:rPr>
          <w:rFonts w:ascii="Arial" w:hAnsi="Arial"/>
          <w:sz w:val="20"/>
          <w:szCs w:val="20"/>
        </w:rPr>
      </w:pPr>
      <w:r w:rsidRPr="00C952DD">
        <w:rPr>
          <w:rFonts w:ascii="Arial" w:hAnsi="Arial"/>
          <w:sz w:val="20"/>
          <w:szCs w:val="20"/>
        </w:rPr>
        <w:t>Infracciones por faltas</w:t>
      </w:r>
      <w:r w:rsidR="0011593E" w:rsidRPr="00C952DD">
        <w:rPr>
          <w:rFonts w:ascii="Arial" w:hAnsi="Arial"/>
          <w:sz w:val="20"/>
          <w:szCs w:val="20"/>
        </w:rPr>
        <w:t xml:space="preserve"> </w:t>
      </w:r>
      <w:r w:rsidRPr="00C952DD">
        <w:rPr>
          <w:rFonts w:ascii="Arial" w:hAnsi="Arial"/>
          <w:sz w:val="20"/>
          <w:szCs w:val="20"/>
        </w:rPr>
        <w:t>administrativas:</w:t>
      </w:r>
    </w:p>
    <w:p w14:paraId="72CCBEC3" w14:textId="77777777" w:rsidR="00D91F98" w:rsidRPr="00C952DD" w:rsidRDefault="00D91F98" w:rsidP="00C952DD">
      <w:pPr>
        <w:pStyle w:val="Textoindependiente"/>
        <w:spacing w:before="0" w:line="360" w:lineRule="auto"/>
        <w:ind w:left="0"/>
        <w:jc w:val="both"/>
        <w:rPr>
          <w:rFonts w:ascii="Arial" w:hAnsi="Arial" w:cs="Arial"/>
          <w:sz w:val="20"/>
          <w:szCs w:val="20"/>
        </w:rPr>
      </w:pPr>
    </w:p>
    <w:p w14:paraId="33BF2977" w14:textId="3A9C738A"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Por violación a las disposiciones contenidas en los reglamentos municipales, se cobrarán las multas establecidas en cada uno de dichos</w:t>
      </w:r>
      <w:r w:rsidR="002A1961" w:rsidRPr="00C952DD">
        <w:rPr>
          <w:rFonts w:ascii="Arial" w:hAnsi="Arial" w:cs="Arial"/>
          <w:sz w:val="20"/>
          <w:szCs w:val="20"/>
        </w:rPr>
        <w:t xml:space="preserve"> </w:t>
      </w:r>
      <w:r w:rsidRPr="00C952DD">
        <w:rPr>
          <w:rFonts w:ascii="Arial" w:hAnsi="Arial" w:cs="Arial"/>
          <w:sz w:val="20"/>
          <w:szCs w:val="20"/>
        </w:rPr>
        <w:t>ordenamientos.</w:t>
      </w:r>
    </w:p>
    <w:p w14:paraId="54FC34A5" w14:textId="77777777" w:rsidR="002A1961" w:rsidRPr="00C952DD" w:rsidRDefault="002A1961" w:rsidP="00C952DD">
      <w:pPr>
        <w:pStyle w:val="Textoindependiente"/>
        <w:spacing w:before="0" w:line="360" w:lineRule="auto"/>
        <w:ind w:left="0"/>
        <w:jc w:val="both"/>
        <w:rPr>
          <w:rFonts w:ascii="Arial" w:hAnsi="Arial" w:cs="Arial"/>
          <w:sz w:val="20"/>
          <w:szCs w:val="20"/>
        </w:rPr>
      </w:pPr>
    </w:p>
    <w:p w14:paraId="47A67FFD" w14:textId="57D251E4"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CAPÍTULOII</w:t>
      </w:r>
    </w:p>
    <w:p w14:paraId="5988EADE"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Aprovechamientos Derivados de Recursos Transferidos al Municipio</w:t>
      </w:r>
    </w:p>
    <w:p w14:paraId="74A73E4E" w14:textId="77777777" w:rsidR="00D91F98" w:rsidRPr="00C952DD" w:rsidRDefault="00D91F98" w:rsidP="00C952DD">
      <w:pPr>
        <w:spacing w:after="0" w:line="360" w:lineRule="auto"/>
        <w:jc w:val="center"/>
        <w:rPr>
          <w:rFonts w:ascii="Arial" w:hAnsi="Arial"/>
          <w:b/>
          <w:sz w:val="20"/>
          <w:szCs w:val="20"/>
        </w:rPr>
      </w:pPr>
    </w:p>
    <w:p w14:paraId="4F0E399C"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44.- </w:t>
      </w:r>
      <w:r w:rsidRPr="00C952DD">
        <w:rPr>
          <w:rFonts w:ascii="Arial" w:hAnsi="Arial" w:cs="Arial"/>
          <w:sz w:val="20"/>
          <w:szCs w:val="20"/>
        </w:rPr>
        <w:t>Corresponderán a este capítulo de ingresos, los que perciba el Municipio por cuenta de:</w:t>
      </w:r>
    </w:p>
    <w:p w14:paraId="6FC4F880" w14:textId="77777777" w:rsidR="00D91F98" w:rsidRPr="00C952DD" w:rsidRDefault="00D91F98" w:rsidP="00C952DD">
      <w:pPr>
        <w:pStyle w:val="Textoindependiente"/>
        <w:spacing w:before="0" w:line="360" w:lineRule="auto"/>
        <w:ind w:left="0"/>
        <w:jc w:val="both"/>
        <w:rPr>
          <w:rFonts w:ascii="Arial" w:hAnsi="Arial" w:cs="Arial"/>
          <w:sz w:val="20"/>
          <w:szCs w:val="20"/>
        </w:rPr>
      </w:pPr>
    </w:p>
    <w:p w14:paraId="727E36BD" w14:textId="77777777" w:rsidR="00204DD3" w:rsidRPr="00C952DD" w:rsidRDefault="00204DD3" w:rsidP="00C952DD">
      <w:pPr>
        <w:tabs>
          <w:tab w:val="left" w:pos="901"/>
        </w:tabs>
        <w:spacing w:after="0" w:line="360" w:lineRule="auto"/>
        <w:jc w:val="both"/>
        <w:rPr>
          <w:rFonts w:ascii="Arial" w:hAnsi="Arial"/>
          <w:sz w:val="20"/>
          <w:szCs w:val="20"/>
        </w:rPr>
      </w:pPr>
      <w:r w:rsidRPr="00C952DD">
        <w:rPr>
          <w:rFonts w:ascii="Arial" w:hAnsi="Arial"/>
          <w:b/>
          <w:sz w:val="20"/>
          <w:szCs w:val="20"/>
        </w:rPr>
        <w:t>I.-</w:t>
      </w:r>
      <w:r w:rsidR="007F4000" w:rsidRPr="00C952DD">
        <w:rPr>
          <w:rFonts w:ascii="Arial" w:hAnsi="Arial"/>
          <w:sz w:val="20"/>
          <w:szCs w:val="20"/>
        </w:rPr>
        <w:t>Cesiones;</w:t>
      </w:r>
    </w:p>
    <w:p w14:paraId="6F06F4C2" w14:textId="77777777" w:rsidR="007F4000" w:rsidRPr="00C952DD" w:rsidRDefault="00204DD3" w:rsidP="00C952DD">
      <w:pPr>
        <w:tabs>
          <w:tab w:val="left" w:pos="901"/>
        </w:tabs>
        <w:spacing w:after="0" w:line="360" w:lineRule="auto"/>
        <w:jc w:val="both"/>
        <w:rPr>
          <w:rFonts w:ascii="Arial" w:hAnsi="Arial"/>
          <w:sz w:val="20"/>
          <w:szCs w:val="20"/>
        </w:rPr>
      </w:pPr>
      <w:r w:rsidRPr="00C952DD">
        <w:rPr>
          <w:rFonts w:ascii="Arial" w:hAnsi="Arial"/>
          <w:b/>
          <w:sz w:val="20"/>
          <w:szCs w:val="20"/>
        </w:rPr>
        <w:t>II.-</w:t>
      </w:r>
      <w:r w:rsidR="007F4000" w:rsidRPr="00C952DD">
        <w:rPr>
          <w:rFonts w:ascii="Arial" w:hAnsi="Arial"/>
          <w:sz w:val="20"/>
          <w:szCs w:val="20"/>
        </w:rPr>
        <w:t>Herencias;</w:t>
      </w:r>
    </w:p>
    <w:p w14:paraId="78E8994E" w14:textId="77777777" w:rsidR="007F4000" w:rsidRPr="00C952DD" w:rsidRDefault="00204DD3" w:rsidP="00C952DD">
      <w:pPr>
        <w:tabs>
          <w:tab w:val="left" w:pos="901"/>
        </w:tabs>
        <w:spacing w:after="0" w:line="360" w:lineRule="auto"/>
        <w:jc w:val="both"/>
        <w:rPr>
          <w:rFonts w:ascii="Arial" w:hAnsi="Arial"/>
          <w:sz w:val="20"/>
          <w:szCs w:val="20"/>
        </w:rPr>
      </w:pPr>
      <w:r w:rsidRPr="00C952DD">
        <w:rPr>
          <w:rFonts w:ascii="Arial" w:hAnsi="Arial"/>
          <w:b/>
          <w:sz w:val="20"/>
          <w:szCs w:val="20"/>
        </w:rPr>
        <w:t>III.-</w:t>
      </w:r>
      <w:r w:rsidR="007F4000" w:rsidRPr="00C952DD">
        <w:rPr>
          <w:rFonts w:ascii="Arial" w:hAnsi="Arial"/>
          <w:sz w:val="20"/>
          <w:szCs w:val="20"/>
        </w:rPr>
        <w:t>Legados</w:t>
      </w:r>
    </w:p>
    <w:p w14:paraId="0E4E35A8" w14:textId="77777777" w:rsidR="00204DD3" w:rsidRPr="00C952DD" w:rsidRDefault="007F4000" w:rsidP="00C952DD">
      <w:pPr>
        <w:spacing w:after="0" w:line="360" w:lineRule="auto"/>
        <w:jc w:val="both"/>
        <w:rPr>
          <w:rFonts w:ascii="Arial" w:hAnsi="Arial"/>
          <w:sz w:val="20"/>
          <w:szCs w:val="20"/>
        </w:rPr>
      </w:pPr>
      <w:r w:rsidRPr="00C952DD">
        <w:rPr>
          <w:rFonts w:ascii="Arial" w:hAnsi="Arial"/>
          <w:b/>
          <w:sz w:val="20"/>
          <w:szCs w:val="20"/>
        </w:rPr>
        <w:t xml:space="preserve">IV.- </w:t>
      </w:r>
      <w:r w:rsidRPr="00C952DD">
        <w:rPr>
          <w:rFonts w:ascii="Arial" w:hAnsi="Arial"/>
          <w:sz w:val="20"/>
          <w:szCs w:val="20"/>
        </w:rPr>
        <w:t>Donaciones;</w:t>
      </w:r>
    </w:p>
    <w:p w14:paraId="696D2C4B" w14:textId="47B755D2" w:rsidR="007F4000" w:rsidRPr="00C952DD" w:rsidRDefault="00204DD3" w:rsidP="00C952DD">
      <w:pPr>
        <w:spacing w:after="0" w:line="360" w:lineRule="auto"/>
        <w:jc w:val="both"/>
        <w:rPr>
          <w:rFonts w:ascii="Arial" w:hAnsi="Arial"/>
          <w:sz w:val="20"/>
          <w:szCs w:val="20"/>
        </w:rPr>
      </w:pPr>
      <w:r w:rsidRPr="00C952DD">
        <w:rPr>
          <w:rFonts w:ascii="Arial" w:hAnsi="Arial"/>
          <w:b/>
          <w:sz w:val="20"/>
          <w:szCs w:val="20"/>
        </w:rPr>
        <w:t>V.-</w:t>
      </w:r>
      <w:r w:rsidR="007F4000" w:rsidRPr="00C952DD">
        <w:rPr>
          <w:rFonts w:ascii="Arial" w:hAnsi="Arial"/>
          <w:sz w:val="20"/>
          <w:szCs w:val="20"/>
        </w:rPr>
        <w:t>Adjudicaciones</w:t>
      </w:r>
      <w:r w:rsidR="005126CD" w:rsidRPr="00C952DD">
        <w:rPr>
          <w:rFonts w:ascii="Arial" w:hAnsi="Arial"/>
          <w:sz w:val="20"/>
          <w:szCs w:val="20"/>
        </w:rPr>
        <w:t xml:space="preserve"> </w:t>
      </w:r>
      <w:r w:rsidR="007F4000" w:rsidRPr="00C952DD">
        <w:rPr>
          <w:rFonts w:ascii="Arial" w:hAnsi="Arial"/>
          <w:sz w:val="20"/>
          <w:szCs w:val="20"/>
        </w:rPr>
        <w:t>Judiciales;</w:t>
      </w:r>
    </w:p>
    <w:p w14:paraId="1C493747"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Adjudicaciones Administrativas;</w:t>
      </w:r>
    </w:p>
    <w:p w14:paraId="3FDA6633"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Subsidios de Otro Nivel de Gobierno;</w:t>
      </w:r>
    </w:p>
    <w:p w14:paraId="388F9057"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VIII.- </w:t>
      </w:r>
      <w:r w:rsidRPr="00C952DD">
        <w:rPr>
          <w:rFonts w:ascii="Arial" w:hAnsi="Arial" w:cs="Arial"/>
          <w:sz w:val="20"/>
          <w:szCs w:val="20"/>
        </w:rPr>
        <w:t>Subsidios de Otros Organismos Públicos y Privados;</w:t>
      </w:r>
    </w:p>
    <w:p w14:paraId="76A11CF7"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IX.- </w:t>
      </w:r>
      <w:r w:rsidRPr="00C952DD">
        <w:rPr>
          <w:rFonts w:ascii="Arial" w:hAnsi="Arial" w:cs="Arial"/>
          <w:sz w:val="20"/>
          <w:szCs w:val="20"/>
        </w:rPr>
        <w:t>Multas Impuestas por Autoridades Administrativas Federales no Fiscales, y</w:t>
      </w:r>
    </w:p>
    <w:p w14:paraId="1DE114E3" w14:textId="77777777" w:rsidR="007F4000" w:rsidRPr="00C952DD" w:rsidRDefault="00204DD3"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X.-</w:t>
      </w:r>
      <w:r w:rsidR="007F4000" w:rsidRPr="00C952DD">
        <w:rPr>
          <w:rFonts w:ascii="Arial" w:hAnsi="Arial" w:cs="Arial"/>
          <w:sz w:val="20"/>
          <w:szCs w:val="20"/>
        </w:rPr>
        <w:t>Derechos por el Otorgamiento de la Concesión y por el Uso o Goce de la Zona Federal Marítima-Terrestre.</w:t>
      </w:r>
    </w:p>
    <w:p w14:paraId="79120FBC" w14:textId="07DE1C96" w:rsidR="007F4000" w:rsidRPr="00C952DD" w:rsidRDefault="0022024E" w:rsidP="00C952DD">
      <w:pPr>
        <w:spacing w:after="0" w:line="360" w:lineRule="auto"/>
        <w:jc w:val="center"/>
        <w:rPr>
          <w:rFonts w:ascii="Arial" w:hAnsi="Arial"/>
          <w:b/>
          <w:sz w:val="20"/>
          <w:szCs w:val="20"/>
        </w:rPr>
      </w:pPr>
      <w:r>
        <w:rPr>
          <w:rFonts w:ascii="Arial" w:hAnsi="Arial"/>
          <w:b/>
          <w:sz w:val="20"/>
          <w:szCs w:val="20"/>
        </w:rPr>
        <w:br w:type="column"/>
      </w:r>
      <w:r w:rsidR="002A1961" w:rsidRPr="00C952DD">
        <w:rPr>
          <w:rFonts w:ascii="Arial" w:hAnsi="Arial"/>
          <w:b/>
          <w:sz w:val="20"/>
          <w:szCs w:val="20"/>
        </w:rPr>
        <w:t>C</w:t>
      </w:r>
      <w:r w:rsidR="007F4000" w:rsidRPr="00C952DD">
        <w:rPr>
          <w:rFonts w:ascii="Arial" w:hAnsi="Arial"/>
          <w:b/>
          <w:sz w:val="20"/>
          <w:szCs w:val="20"/>
        </w:rPr>
        <w:t>APÍTULO III</w:t>
      </w:r>
    </w:p>
    <w:p w14:paraId="44F29DDA"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Aprovechamientos Diversos</w:t>
      </w:r>
    </w:p>
    <w:p w14:paraId="2A9E8618"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1E8B0EA7" w14:textId="0907DD0E" w:rsidR="002D0B3C"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45.- </w:t>
      </w:r>
      <w:r w:rsidRPr="00C952DD">
        <w:rPr>
          <w:rFonts w:ascii="Arial" w:hAnsi="Arial" w:cs="Arial"/>
          <w:sz w:val="20"/>
          <w:szCs w:val="20"/>
        </w:rPr>
        <w:t>El Municipio percib</w:t>
      </w:r>
      <w:r w:rsidR="002D0B3C" w:rsidRPr="00C952DD">
        <w:rPr>
          <w:rFonts w:ascii="Arial" w:hAnsi="Arial" w:cs="Arial"/>
          <w:sz w:val="20"/>
          <w:szCs w:val="20"/>
        </w:rPr>
        <w:t xml:space="preserve">irá aprovechamientos derivados de otros conceptos no </w:t>
      </w:r>
      <w:r w:rsidRPr="00C952DD">
        <w:rPr>
          <w:rFonts w:ascii="Arial" w:hAnsi="Arial" w:cs="Arial"/>
          <w:sz w:val="20"/>
          <w:szCs w:val="20"/>
        </w:rPr>
        <w:t>previstos en los capítulos anter</w:t>
      </w:r>
      <w:r w:rsidR="002D0B3C" w:rsidRPr="00C952DD">
        <w:rPr>
          <w:rFonts w:ascii="Arial" w:hAnsi="Arial" w:cs="Arial"/>
          <w:sz w:val="20"/>
          <w:szCs w:val="20"/>
        </w:rPr>
        <w:t>iores, cuyo rendimiento, ya sea</w:t>
      </w:r>
      <w:r w:rsidR="005126CD" w:rsidRPr="00C952DD">
        <w:rPr>
          <w:rFonts w:ascii="Arial" w:hAnsi="Arial" w:cs="Arial"/>
          <w:sz w:val="20"/>
          <w:szCs w:val="20"/>
        </w:rPr>
        <w:t xml:space="preserve"> </w:t>
      </w:r>
      <w:r w:rsidR="002D0B3C" w:rsidRPr="00C952DD">
        <w:rPr>
          <w:rFonts w:ascii="Arial" w:hAnsi="Arial" w:cs="Arial"/>
          <w:sz w:val="20"/>
          <w:szCs w:val="20"/>
        </w:rPr>
        <w:t xml:space="preserve">en efectivo o en especie, deberá </w:t>
      </w:r>
      <w:r w:rsidRPr="00C952DD">
        <w:rPr>
          <w:rFonts w:ascii="Arial" w:hAnsi="Arial" w:cs="Arial"/>
          <w:sz w:val="20"/>
          <w:szCs w:val="20"/>
        </w:rPr>
        <w:t>ser ingresado al erario municipal, expidiendo de inmediato el recibo oficial</w:t>
      </w:r>
      <w:r w:rsidR="0011593E" w:rsidRPr="00C952DD">
        <w:rPr>
          <w:rFonts w:ascii="Arial" w:hAnsi="Arial" w:cs="Arial"/>
          <w:sz w:val="20"/>
          <w:szCs w:val="20"/>
        </w:rPr>
        <w:t xml:space="preserve"> </w:t>
      </w:r>
      <w:r w:rsidRPr="00C952DD">
        <w:rPr>
          <w:rFonts w:ascii="Arial" w:hAnsi="Arial" w:cs="Arial"/>
          <w:sz w:val="20"/>
          <w:szCs w:val="20"/>
        </w:rPr>
        <w:t>respectivo</w:t>
      </w:r>
      <w:r w:rsidR="005A51B9" w:rsidRPr="00C952DD">
        <w:rPr>
          <w:rFonts w:ascii="Arial" w:hAnsi="Arial" w:cs="Arial"/>
          <w:sz w:val="20"/>
          <w:szCs w:val="20"/>
        </w:rPr>
        <w:t>.</w:t>
      </w:r>
    </w:p>
    <w:p w14:paraId="660F550E" w14:textId="6EFB4B94" w:rsidR="002A1961" w:rsidRPr="00C952DD" w:rsidRDefault="002A1961" w:rsidP="00C952DD">
      <w:pPr>
        <w:spacing w:after="0" w:line="360" w:lineRule="auto"/>
        <w:jc w:val="center"/>
        <w:rPr>
          <w:rFonts w:ascii="Arial" w:hAnsi="Arial"/>
          <w:b/>
          <w:sz w:val="20"/>
          <w:szCs w:val="20"/>
        </w:rPr>
      </w:pPr>
    </w:p>
    <w:p w14:paraId="2A0ED449" w14:textId="6A7C8B2F"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TÍTULO SÉPTIMO</w:t>
      </w:r>
    </w:p>
    <w:p w14:paraId="15F2B5EF" w14:textId="753EEC20"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PARTICIPACIONES Y APORTACIONES</w:t>
      </w:r>
    </w:p>
    <w:p w14:paraId="1B3A5B42" w14:textId="77777777" w:rsidR="00204DD3" w:rsidRPr="00C952DD" w:rsidRDefault="00204DD3" w:rsidP="00C952DD">
      <w:pPr>
        <w:pStyle w:val="Textoindependiente"/>
        <w:spacing w:before="0" w:line="360" w:lineRule="auto"/>
        <w:ind w:left="0"/>
        <w:jc w:val="center"/>
        <w:rPr>
          <w:rFonts w:ascii="Arial" w:hAnsi="Arial" w:cs="Arial"/>
          <w:b/>
          <w:sz w:val="20"/>
          <w:szCs w:val="20"/>
        </w:rPr>
      </w:pPr>
    </w:p>
    <w:p w14:paraId="28CBA6C1" w14:textId="7777777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CAPÍTULO ÚNICO</w:t>
      </w:r>
    </w:p>
    <w:p w14:paraId="27C9014C" w14:textId="284985B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Participaciones Federales, Estatales y Aportaciones</w:t>
      </w:r>
    </w:p>
    <w:p w14:paraId="279B9898" w14:textId="77777777" w:rsidR="002A1961" w:rsidRPr="00C952DD" w:rsidRDefault="002A1961" w:rsidP="00C952DD">
      <w:pPr>
        <w:spacing w:after="0" w:line="360" w:lineRule="auto"/>
        <w:jc w:val="center"/>
        <w:rPr>
          <w:rFonts w:ascii="Arial" w:hAnsi="Arial"/>
          <w:b/>
          <w:sz w:val="20"/>
          <w:szCs w:val="20"/>
        </w:rPr>
      </w:pPr>
    </w:p>
    <w:p w14:paraId="6AFF5CAD" w14:textId="4FED1359"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Artículo 46.</w:t>
      </w:r>
      <w:r w:rsidRPr="00C952DD">
        <w:rPr>
          <w:rFonts w:ascii="Arial" w:hAnsi="Arial" w:cs="Arial"/>
          <w:sz w:val="20"/>
          <w:szCs w:val="20"/>
        </w:rPr>
        <w:t>- Son participaciones y aportaciones, los ingresos provenientes de contribuciones y aprovechamientos federales o estatales que tienen derecho a percibir  los municipios,</w:t>
      </w:r>
      <w:r w:rsidR="002D0B3C" w:rsidRPr="00C952DD">
        <w:rPr>
          <w:rFonts w:ascii="Arial" w:hAnsi="Arial" w:cs="Arial"/>
          <w:sz w:val="20"/>
          <w:szCs w:val="20"/>
        </w:rPr>
        <w:t xml:space="preserve"> en virtud de los convenios </w:t>
      </w:r>
      <w:r w:rsidRPr="00C952DD">
        <w:rPr>
          <w:rFonts w:ascii="Arial" w:hAnsi="Arial" w:cs="Arial"/>
          <w:sz w:val="20"/>
          <w:szCs w:val="20"/>
        </w:rPr>
        <w:t xml:space="preserve">de adhesión al Sistema Nacional de Coordinación Fiscal, </w:t>
      </w:r>
      <w:r w:rsidR="002D0B3C" w:rsidRPr="00C952DD">
        <w:rPr>
          <w:rFonts w:ascii="Arial" w:hAnsi="Arial" w:cs="Arial"/>
          <w:sz w:val="20"/>
          <w:szCs w:val="20"/>
        </w:rPr>
        <w:t>celebrados entre el Estado</w:t>
      </w:r>
      <w:r w:rsidRPr="00C952DD">
        <w:rPr>
          <w:rFonts w:ascii="Arial" w:hAnsi="Arial" w:cs="Arial"/>
          <w:sz w:val="20"/>
          <w:szCs w:val="20"/>
        </w:rPr>
        <w:t xml:space="preserve"> y la Federación o de </w:t>
      </w:r>
      <w:r w:rsidR="002D0B3C" w:rsidRPr="00C952DD">
        <w:rPr>
          <w:rFonts w:ascii="Arial" w:hAnsi="Arial" w:cs="Arial"/>
          <w:sz w:val="20"/>
          <w:szCs w:val="20"/>
        </w:rPr>
        <w:t xml:space="preserve">las Leyes fiscales relativas y conforme a las normas que establezcan </w:t>
      </w:r>
      <w:r w:rsidRPr="00C952DD">
        <w:rPr>
          <w:rFonts w:ascii="Arial" w:hAnsi="Arial" w:cs="Arial"/>
          <w:sz w:val="20"/>
          <w:szCs w:val="20"/>
        </w:rPr>
        <w:t>y regulen su</w:t>
      </w:r>
      <w:r w:rsidR="0011593E" w:rsidRPr="00C952DD">
        <w:rPr>
          <w:rFonts w:ascii="Arial" w:hAnsi="Arial" w:cs="Arial"/>
          <w:sz w:val="20"/>
          <w:szCs w:val="20"/>
        </w:rPr>
        <w:t xml:space="preserve"> </w:t>
      </w:r>
      <w:r w:rsidRPr="00C952DD">
        <w:rPr>
          <w:rFonts w:ascii="Arial" w:hAnsi="Arial" w:cs="Arial"/>
          <w:sz w:val="20"/>
          <w:szCs w:val="20"/>
        </w:rPr>
        <w:t>distribución.</w:t>
      </w:r>
    </w:p>
    <w:p w14:paraId="61933CE0" w14:textId="77777777" w:rsidR="002D0B3C" w:rsidRPr="00C952DD" w:rsidRDefault="002D0B3C" w:rsidP="00C952DD">
      <w:pPr>
        <w:pStyle w:val="Textoindependiente"/>
        <w:spacing w:before="0" w:line="360" w:lineRule="auto"/>
        <w:ind w:left="0"/>
        <w:jc w:val="both"/>
        <w:rPr>
          <w:rFonts w:ascii="Arial" w:hAnsi="Arial" w:cs="Arial"/>
          <w:sz w:val="20"/>
          <w:szCs w:val="20"/>
        </w:rPr>
      </w:pPr>
    </w:p>
    <w:p w14:paraId="68934A18" w14:textId="1E7116CD"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La Hacienda Pública Municipal percibirá las participaciones estatal</w:t>
      </w:r>
      <w:r w:rsidR="002D0B3C" w:rsidRPr="00C952DD">
        <w:rPr>
          <w:rFonts w:ascii="Arial" w:hAnsi="Arial" w:cs="Arial"/>
          <w:sz w:val="20"/>
          <w:szCs w:val="20"/>
        </w:rPr>
        <w:t xml:space="preserve">es y federales determinadas en </w:t>
      </w:r>
      <w:r w:rsidRPr="00C952DD">
        <w:rPr>
          <w:rFonts w:ascii="Arial" w:hAnsi="Arial" w:cs="Arial"/>
          <w:sz w:val="20"/>
          <w:szCs w:val="20"/>
        </w:rPr>
        <w:t>los convenios relativos y en la Ley de Coordinación Fiscal del</w:t>
      </w:r>
      <w:r w:rsidR="0011593E" w:rsidRPr="00C952DD">
        <w:rPr>
          <w:rFonts w:ascii="Arial" w:hAnsi="Arial" w:cs="Arial"/>
          <w:sz w:val="20"/>
          <w:szCs w:val="20"/>
        </w:rPr>
        <w:t xml:space="preserve"> </w:t>
      </w:r>
      <w:r w:rsidRPr="00C952DD">
        <w:rPr>
          <w:rFonts w:ascii="Arial" w:hAnsi="Arial" w:cs="Arial"/>
          <w:sz w:val="20"/>
          <w:szCs w:val="20"/>
        </w:rPr>
        <w:t>Estado.</w:t>
      </w:r>
    </w:p>
    <w:p w14:paraId="2090EE66" w14:textId="731693A5" w:rsidR="002A1961" w:rsidRPr="00C952DD" w:rsidRDefault="002A1961" w:rsidP="00C952DD">
      <w:pPr>
        <w:pStyle w:val="Textoindependiente"/>
        <w:spacing w:before="0" w:line="360" w:lineRule="auto"/>
        <w:ind w:left="0"/>
        <w:jc w:val="both"/>
        <w:rPr>
          <w:rFonts w:ascii="Arial" w:hAnsi="Arial" w:cs="Arial"/>
          <w:sz w:val="20"/>
          <w:szCs w:val="20"/>
        </w:rPr>
      </w:pPr>
    </w:p>
    <w:p w14:paraId="7387BE80" w14:textId="7923DD30"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TÍTULO OCTAVO</w:t>
      </w:r>
    </w:p>
    <w:p w14:paraId="39A43AD9" w14:textId="2F16F4BD"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INGRESOS</w:t>
      </w:r>
      <w:r w:rsidR="00507EAA" w:rsidRPr="00C952DD">
        <w:rPr>
          <w:rFonts w:ascii="Arial" w:hAnsi="Arial"/>
          <w:b/>
          <w:sz w:val="20"/>
          <w:szCs w:val="20"/>
        </w:rPr>
        <w:t xml:space="preserve"> </w:t>
      </w:r>
      <w:r w:rsidRPr="00C952DD">
        <w:rPr>
          <w:rFonts w:ascii="Arial" w:hAnsi="Arial"/>
          <w:b/>
          <w:sz w:val="20"/>
          <w:szCs w:val="20"/>
        </w:rPr>
        <w:t>EXTRAORDINARIOS</w:t>
      </w:r>
    </w:p>
    <w:p w14:paraId="6C726488" w14:textId="77777777" w:rsidR="00204DD3" w:rsidRPr="00C952DD" w:rsidRDefault="00204DD3" w:rsidP="00C952DD">
      <w:pPr>
        <w:spacing w:after="0" w:line="360" w:lineRule="auto"/>
        <w:jc w:val="center"/>
        <w:rPr>
          <w:rFonts w:ascii="Arial" w:hAnsi="Arial"/>
          <w:b/>
          <w:sz w:val="20"/>
          <w:szCs w:val="20"/>
        </w:rPr>
      </w:pPr>
    </w:p>
    <w:p w14:paraId="7B879D1B" w14:textId="7777777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CAPÍTULO ÚNICO</w:t>
      </w:r>
    </w:p>
    <w:p w14:paraId="1CA2FDA3" w14:textId="7777777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De los Empréstitos, Subsidios y los Provenientes del Estado o la Federación</w:t>
      </w:r>
    </w:p>
    <w:p w14:paraId="33E90E30" w14:textId="77777777" w:rsidR="002D0B3C" w:rsidRPr="00C952DD" w:rsidRDefault="002D0B3C" w:rsidP="00C952DD">
      <w:pPr>
        <w:pStyle w:val="Textoindependiente"/>
        <w:spacing w:before="0" w:line="360" w:lineRule="auto"/>
        <w:ind w:left="0"/>
        <w:jc w:val="both"/>
        <w:rPr>
          <w:rFonts w:ascii="Arial" w:hAnsi="Arial" w:cs="Arial"/>
          <w:b/>
          <w:sz w:val="20"/>
          <w:szCs w:val="20"/>
        </w:rPr>
      </w:pPr>
    </w:p>
    <w:p w14:paraId="0ED21537" w14:textId="223E0856"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47.- </w:t>
      </w:r>
      <w:r w:rsidRPr="00C952DD">
        <w:rPr>
          <w:rFonts w:ascii="Arial" w:hAnsi="Arial" w:cs="Arial"/>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w:t>
      </w:r>
      <w:r w:rsidR="005126CD" w:rsidRPr="00C952DD">
        <w:rPr>
          <w:rFonts w:ascii="Arial" w:hAnsi="Arial" w:cs="Arial"/>
          <w:sz w:val="20"/>
          <w:szCs w:val="20"/>
        </w:rPr>
        <w:t xml:space="preserve"> </w:t>
      </w:r>
      <w:r w:rsidRPr="00C952DD">
        <w:rPr>
          <w:rFonts w:ascii="Arial" w:hAnsi="Arial" w:cs="Arial"/>
          <w:sz w:val="20"/>
          <w:szCs w:val="20"/>
        </w:rPr>
        <w:t>correspondientes.</w:t>
      </w:r>
    </w:p>
    <w:p w14:paraId="2C84A74A" w14:textId="10DA0D71" w:rsidR="00204DD3" w:rsidRPr="00C952DD" w:rsidRDefault="00204DD3" w:rsidP="00C952DD">
      <w:pPr>
        <w:spacing w:after="0" w:line="360" w:lineRule="auto"/>
        <w:jc w:val="center"/>
        <w:rPr>
          <w:rFonts w:ascii="Arial" w:hAnsi="Arial"/>
          <w:b/>
          <w:sz w:val="20"/>
          <w:szCs w:val="20"/>
        </w:rPr>
      </w:pPr>
    </w:p>
    <w:p w14:paraId="78128038" w14:textId="4464FFB9" w:rsidR="00204DD3" w:rsidRPr="00C952DD" w:rsidRDefault="00D91F98" w:rsidP="00C952DD">
      <w:pPr>
        <w:spacing w:after="0" w:line="360" w:lineRule="auto"/>
        <w:jc w:val="center"/>
        <w:rPr>
          <w:rFonts w:ascii="Arial" w:hAnsi="Arial"/>
          <w:sz w:val="20"/>
          <w:szCs w:val="20"/>
          <w:lang w:val="pt-BR"/>
        </w:rPr>
      </w:pPr>
      <w:r w:rsidRPr="00400EA1">
        <w:rPr>
          <w:rFonts w:ascii="Arial" w:hAnsi="Arial"/>
          <w:b/>
          <w:sz w:val="20"/>
          <w:szCs w:val="20"/>
          <w:lang w:val="en-US"/>
        </w:rPr>
        <w:t xml:space="preserve">T r a n s </w:t>
      </w:r>
      <w:proofErr w:type="spellStart"/>
      <w:r w:rsidRPr="00400EA1">
        <w:rPr>
          <w:rFonts w:ascii="Arial" w:hAnsi="Arial"/>
          <w:b/>
          <w:sz w:val="20"/>
          <w:szCs w:val="20"/>
          <w:lang w:val="en-US"/>
        </w:rPr>
        <w:t>i</w:t>
      </w:r>
      <w:proofErr w:type="spellEnd"/>
      <w:r w:rsidRPr="00400EA1">
        <w:rPr>
          <w:rFonts w:ascii="Arial" w:hAnsi="Arial"/>
          <w:b/>
          <w:sz w:val="20"/>
          <w:szCs w:val="20"/>
          <w:lang w:val="en-US"/>
        </w:rPr>
        <w:t xml:space="preserve"> t o r </w:t>
      </w:r>
      <w:proofErr w:type="spellStart"/>
      <w:r w:rsidRPr="00400EA1">
        <w:rPr>
          <w:rFonts w:ascii="Arial" w:hAnsi="Arial"/>
          <w:b/>
          <w:sz w:val="20"/>
          <w:szCs w:val="20"/>
          <w:lang w:val="en-US"/>
        </w:rPr>
        <w:t>i</w:t>
      </w:r>
      <w:proofErr w:type="spellEnd"/>
      <w:r w:rsidRPr="00400EA1">
        <w:rPr>
          <w:rFonts w:ascii="Arial" w:hAnsi="Arial"/>
          <w:b/>
          <w:sz w:val="20"/>
          <w:szCs w:val="20"/>
          <w:lang w:val="en-US"/>
        </w:rPr>
        <w:t xml:space="preserve"> o</w:t>
      </w:r>
    </w:p>
    <w:p w14:paraId="78CDE957" w14:textId="77777777" w:rsidR="00204DD3" w:rsidRPr="00C952DD" w:rsidRDefault="00204DD3" w:rsidP="00C952DD">
      <w:pPr>
        <w:pStyle w:val="Textoindependiente"/>
        <w:spacing w:before="0" w:line="360" w:lineRule="auto"/>
        <w:ind w:left="0"/>
        <w:jc w:val="both"/>
        <w:rPr>
          <w:rFonts w:ascii="Arial" w:hAnsi="Arial" w:cs="Arial"/>
          <w:b/>
          <w:sz w:val="20"/>
          <w:szCs w:val="20"/>
          <w:lang w:val="pt-BR"/>
        </w:rPr>
      </w:pPr>
    </w:p>
    <w:p w14:paraId="0E7D9855" w14:textId="0B35FA3B"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w:t>
      </w:r>
      <w:r w:rsidR="00180E74" w:rsidRPr="00C952DD">
        <w:rPr>
          <w:rFonts w:ascii="Arial" w:hAnsi="Arial" w:cs="Arial"/>
          <w:b/>
          <w:sz w:val="20"/>
          <w:szCs w:val="20"/>
        </w:rPr>
        <w:t>ú</w:t>
      </w:r>
      <w:r w:rsidR="00D91F98" w:rsidRPr="00C952DD">
        <w:rPr>
          <w:rFonts w:ascii="Arial" w:hAnsi="Arial" w:cs="Arial"/>
          <w:b/>
          <w:sz w:val="20"/>
          <w:szCs w:val="20"/>
        </w:rPr>
        <w:t>nico.</w:t>
      </w:r>
      <w:r w:rsidRPr="00C952DD">
        <w:rPr>
          <w:rFonts w:ascii="Arial" w:hAnsi="Arial" w:cs="Arial"/>
          <w:b/>
          <w:sz w:val="20"/>
          <w:szCs w:val="20"/>
        </w:rPr>
        <w:t>-</w:t>
      </w:r>
      <w:r w:rsidRPr="00C952DD">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w:t>
      </w:r>
      <w:r w:rsidR="005126CD" w:rsidRPr="00C952DD">
        <w:rPr>
          <w:rFonts w:ascii="Arial" w:hAnsi="Arial" w:cs="Arial"/>
          <w:sz w:val="20"/>
          <w:szCs w:val="20"/>
        </w:rPr>
        <w:t xml:space="preserve"> </w:t>
      </w:r>
      <w:r w:rsidRPr="00C952DD">
        <w:rPr>
          <w:rFonts w:ascii="Arial" w:hAnsi="Arial" w:cs="Arial"/>
          <w:sz w:val="20"/>
          <w:szCs w:val="20"/>
        </w:rPr>
        <w:t>correspondientes.</w:t>
      </w:r>
    </w:p>
    <w:p w14:paraId="03EBA31A" w14:textId="77777777" w:rsidR="00EE37E6" w:rsidRPr="00C952DD" w:rsidRDefault="00EE37E6" w:rsidP="00C952DD">
      <w:pPr>
        <w:tabs>
          <w:tab w:val="left" w:pos="2580"/>
        </w:tabs>
        <w:spacing w:after="0" w:line="360" w:lineRule="auto"/>
        <w:jc w:val="both"/>
        <w:rPr>
          <w:rFonts w:ascii="Arial" w:hAnsi="Arial"/>
          <w:sz w:val="20"/>
          <w:szCs w:val="20"/>
        </w:rPr>
      </w:pPr>
    </w:p>
    <w:sectPr w:rsidR="00EE37E6" w:rsidRPr="00C952DD" w:rsidSect="00C952DD">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4B97" w14:textId="77777777" w:rsidR="00C952DD" w:rsidRDefault="00C952DD">
      <w:pPr>
        <w:spacing w:after="0" w:line="240" w:lineRule="auto"/>
      </w:pPr>
      <w:r>
        <w:separator/>
      </w:r>
    </w:p>
  </w:endnote>
  <w:endnote w:type="continuationSeparator" w:id="0">
    <w:p w14:paraId="5634E80C" w14:textId="77777777" w:rsidR="00C952DD" w:rsidRDefault="00C9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ACF8" w14:textId="55F9F8E6" w:rsidR="00C952DD" w:rsidRPr="009C3E88" w:rsidRDefault="00C952D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22024E" w:rsidRPr="0022024E">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801B" w14:textId="77777777" w:rsidR="00C952DD" w:rsidRDefault="00C952DD">
      <w:pPr>
        <w:spacing w:after="0" w:line="240" w:lineRule="auto"/>
      </w:pPr>
      <w:r>
        <w:separator/>
      </w:r>
    </w:p>
  </w:footnote>
  <w:footnote w:type="continuationSeparator" w:id="0">
    <w:p w14:paraId="4B428D91" w14:textId="77777777" w:rsidR="00C952DD" w:rsidRDefault="00C95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8572" w14:textId="10A8B3F7" w:rsidR="00C952DD" w:rsidRDefault="00C952DD">
    <w:pPr>
      <w:pStyle w:val="Encabezado"/>
    </w:pPr>
    <w:r>
      <w:rPr>
        <w:noProof/>
        <w:lang w:eastAsia="es-MX"/>
      </w:rPr>
      <mc:AlternateContent>
        <mc:Choice Requires="wpg">
          <w:drawing>
            <wp:anchor distT="0" distB="0" distL="114300" distR="114300" simplePos="0" relativeHeight="251659264" behindDoc="0" locked="0" layoutInCell="1" allowOverlap="1" wp14:anchorId="330CC121" wp14:editId="0B59E3E3">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0281C" w14:textId="77777777" w:rsidR="00C952DD" w:rsidRPr="001E34E0" w:rsidRDefault="00C952DD" w:rsidP="00C952D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81F8F23" w14:textId="77777777" w:rsidR="00C952DD" w:rsidRDefault="00C952DD" w:rsidP="00C952DD">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21769" w14:textId="77777777" w:rsidR="00C952DD" w:rsidRDefault="00C952DD" w:rsidP="00C952DD">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688FA6D" w14:textId="77777777" w:rsidR="00C952DD" w:rsidRDefault="00C952DD" w:rsidP="00C952DD">
                              <w:pPr>
                                <w:spacing w:after="0" w:line="240" w:lineRule="auto"/>
                                <w:ind w:left="-851"/>
                                <w:jc w:val="center"/>
                                <w:rPr>
                                  <w:rFonts w:ascii="Tahoma" w:hAnsi="Tahoma" w:cs="Tahoma"/>
                                  <w:sz w:val="16"/>
                                  <w:szCs w:val="16"/>
                                </w:rPr>
                              </w:pPr>
                              <w:r>
                                <w:rPr>
                                  <w:rFonts w:ascii="Tahoma" w:hAnsi="Tahoma" w:cs="Tahoma"/>
                                  <w:sz w:val="16"/>
                                  <w:szCs w:val="16"/>
                                </w:rPr>
                                <w:t>LIBRE Y SOBERANO</w:t>
                              </w:r>
                            </w:p>
                            <w:p w14:paraId="6FFBF4FF" w14:textId="77777777" w:rsidR="00C952DD" w:rsidRPr="00603AF2" w:rsidRDefault="00C952DD" w:rsidP="00C952DD">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30CC121"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250281C" w14:textId="77777777" w:rsidR="00C952DD" w:rsidRPr="001E34E0" w:rsidRDefault="00C952DD" w:rsidP="00C952D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81F8F23" w14:textId="77777777" w:rsidR="00C952DD" w:rsidRDefault="00C952DD" w:rsidP="00C952DD">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4421769" w14:textId="77777777" w:rsidR="00C952DD" w:rsidRDefault="00C952DD" w:rsidP="00C952DD">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688FA6D" w14:textId="77777777" w:rsidR="00C952DD" w:rsidRDefault="00C952DD" w:rsidP="00C952DD">
                        <w:pPr>
                          <w:spacing w:after="0" w:line="240" w:lineRule="auto"/>
                          <w:ind w:left="-851"/>
                          <w:jc w:val="center"/>
                          <w:rPr>
                            <w:rFonts w:ascii="Tahoma" w:hAnsi="Tahoma" w:cs="Tahoma"/>
                            <w:sz w:val="16"/>
                            <w:szCs w:val="16"/>
                          </w:rPr>
                        </w:pPr>
                        <w:r>
                          <w:rPr>
                            <w:rFonts w:ascii="Tahoma" w:hAnsi="Tahoma" w:cs="Tahoma"/>
                            <w:sz w:val="16"/>
                            <w:szCs w:val="16"/>
                          </w:rPr>
                          <w:t>LIBRE Y SOBERANO</w:t>
                        </w:r>
                      </w:p>
                      <w:p w14:paraId="6FFBF4FF" w14:textId="77777777" w:rsidR="00C952DD" w:rsidRPr="00603AF2" w:rsidRDefault="00C952DD" w:rsidP="00C952DD">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0711FE"/>
    <w:multiLevelType w:val="hybridMultilevel"/>
    <w:tmpl w:val="BAA4B9DE"/>
    <w:lvl w:ilvl="0" w:tplc="3CAC1F86">
      <w:start w:val="2"/>
      <w:numFmt w:val="bullet"/>
      <w:lvlText w:val=""/>
      <w:lvlJc w:val="left"/>
      <w:pPr>
        <w:ind w:left="1770" w:hanging="360"/>
      </w:pPr>
      <w:rPr>
        <w:rFonts w:ascii="Wingdings" w:eastAsia="Times New Roman" w:hAnsi="Wingdings" w:cs="Arial"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6">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BE664F"/>
    <w:multiLevelType w:val="hybridMultilevel"/>
    <w:tmpl w:val="6FB2759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5546F0"/>
    <w:multiLevelType w:val="hybridMultilevel"/>
    <w:tmpl w:val="401A8202"/>
    <w:lvl w:ilvl="0" w:tplc="226612E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3">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FB85C00"/>
    <w:multiLevelType w:val="hybridMultilevel"/>
    <w:tmpl w:val="518256F4"/>
    <w:lvl w:ilvl="0" w:tplc="57524092">
      <w:numFmt w:val="bullet"/>
      <w:lvlText w:val=""/>
      <w:lvlJc w:val="left"/>
      <w:pPr>
        <w:ind w:left="401" w:hanging="501"/>
      </w:pPr>
      <w:rPr>
        <w:rFonts w:ascii="Wingdings" w:eastAsia="Wingdings" w:hAnsi="Wingdings" w:cs="Wingdings" w:hint="default"/>
        <w:w w:val="100"/>
        <w:sz w:val="20"/>
        <w:szCs w:val="20"/>
        <w:lang w:val="es-ES" w:eastAsia="en-US" w:bidi="ar-SA"/>
      </w:rPr>
    </w:lvl>
    <w:lvl w:ilvl="1" w:tplc="73807846">
      <w:numFmt w:val="bullet"/>
      <w:lvlText w:val="•"/>
      <w:lvlJc w:val="left"/>
      <w:pPr>
        <w:ind w:left="1328" w:hanging="501"/>
      </w:pPr>
      <w:rPr>
        <w:rFonts w:hint="default"/>
        <w:lang w:val="es-ES" w:eastAsia="en-US" w:bidi="ar-SA"/>
      </w:rPr>
    </w:lvl>
    <w:lvl w:ilvl="2" w:tplc="7D66274A">
      <w:numFmt w:val="bullet"/>
      <w:lvlText w:val="•"/>
      <w:lvlJc w:val="left"/>
      <w:pPr>
        <w:ind w:left="2256" w:hanging="501"/>
      </w:pPr>
      <w:rPr>
        <w:rFonts w:hint="default"/>
        <w:lang w:val="es-ES" w:eastAsia="en-US" w:bidi="ar-SA"/>
      </w:rPr>
    </w:lvl>
    <w:lvl w:ilvl="3" w:tplc="C7BAB148">
      <w:numFmt w:val="bullet"/>
      <w:lvlText w:val="•"/>
      <w:lvlJc w:val="left"/>
      <w:pPr>
        <w:ind w:left="3184" w:hanging="501"/>
      </w:pPr>
      <w:rPr>
        <w:rFonts w:hint="default"/>
        <w:lang w:val="es-ES" w:eastAsia="en-US" w:bidi="ar-SA"/>
      </w:rPr>
    </w:lvl>
    <w:lvl w:ilvl="4" w:tplc="A89044A8">
      <w:numFmt w:val="bullet"/>
      <w:lvlText w:val="•"/>
      <w:lvlJc w:val="left"/>
      <w:pPr>
        <w:ind w:left="4112" w:hanging="501"/>
      </w:pPr>
      <w:rPr>
        <w:rFonts w:hint="default"/>
        <w:lang w:val="es-ES" w:eastAsia="en-US" w:bidi="ar-SA"/>
      </w:rPr>
    </w:lvl>
    <w:lvl w:ilvl="5" w:tplc="4DA641CE">
      <w:numFmt w:val="bullet"/>
      <w:lvlText w:val="•"/>
      <w:lvlJc w:val="left"/>
      <w:pPr>
        <w:ind w:left="5040" w:hanging="501"/>
      </w:pPr>
      <w:rPr>
        <w:rFonts w:hint="default"/>
        <w:lang w:val="es-ES" w:eastAsia="en-US" w:bidi="ar-SA"/>
      </w:rPr>
    </w:lvl>
    <w:lvl w:ilvl="6" w:tplc="E0A249A0">
      <w:numFmt w:val="bullet"/>
      <w:lvlText w:val="•"/>
      <w:lvlJc w:val="left"/>
      <w:pPr>
        <w:ind w:left="5968" w:hanging="501"/>
      </w:pPr>
      <w:rPr>
        <w:rFonts w:hint="default"/>
        <w:lang w:val="es-ES" w:eastAsia="en-US" w:bidi="ar-SA"/>
      </w:rPr>
    </w:lvl>
    <w:lvl w:ilvl="7" w:tplc="F03A98E4">
      <w:numFmt w:val="bullet"/>
      <w:lvlText w:val="•"/>
      <w:lvlJc w:val="left"/>
      <w:pPr>
        <w:ind w:left="6896" w:hanging="501"/>
      </w:pPr>
      <w:rPr>
        <w:rFonts w:hint="default"/>
        <w:lang w:val="es-ES" w:eastAsia="en-US" w:bidi="ar-SA"/>
      </w:rPr>
    </w:lvl>
    <w:lvl w:ilvl="8" w:tplc="0A525C4C">
      <w:numFmt w:val="bullet"/>
      <w:lvlText w:val="•"/>
      <w:lvlJc w:val="left"/>
      <w:pPr>
        <w:ind w:left="7824" w:hanging="501"/>
      </w:pPr>
      <w:rPr>
        <w:rFonts w:hint="default"/>
        <w:lang w:val="es-ES" w:eastAsia="en-US" w:bidi="ar-SA"/>
      </w:rPr>
    </w:lvl>
  </w:abstractNum>
  <w:abstractNum w:abstractNumId="15">
    <w:nsid w:val="60933666"/>
    <w:multiLevelType w:val="hybridMultilevel"/>
    <w:tmpl w:val="A6D81DC0"/>
    <w:lvl w:ilvl="0" w:tplc="F5A2E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204238"/>
    <w:multiLevelType w:val="hybridMultilevel"/>
    <w:tmpl w:val="8AD0D9F2"/>
    <w:lvl w:ilvl="0" w:tplc="A7CA84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0"/>
  </w:num>
  <w:num w:numId="10">
    <w:abstractNumId w:val="12"/>
  </w:num>
  <w:num w:numId="11">
    <w:abstractNumId w:val="8"/>
  </w:num>
  <w:num w:numId="12">
    <w:abstractNumId w:val="14"/>
  </w:num>
  <w:num w:numId="13">
    <w:abstractNumId w:val="6"/>
  </w:num>
  <w:num w:numId="14">
    <w:abstractNumId w:val="15"/>
  </w:num>
  <w:num w:numId="15">
    <w:abstractNumId w:val="17"/>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75534"/>
    <w:rsid w:val="00081D8B"/>
    <w:rsid w:val="00090B12"/>
    <w:rsid w:val="000A0BC3"/>
    <w:rsid w:val="000B1BCA"/>
    <w:rsid w:val="000C6AA7"/>
    <w:rsid w:val="000C6B69"/>
    <w:rsid w:val="000D0781"/>
    <w:rsid w:val="000E1D92"/>
    <w:rsid w:val="000E7474"/>
    <w:rsid w:val="000E7FDB"/>
    <w:rsid w:val="000F1FEB"/>
    <w:rsid w:val="000F3D1B"/>
    <w:rsid w:val="000F6B3A"/>
    <w:rsid w:val="00105B19"/>
    <w:rsid w:val="001071A6"/>
    <w:rsid w:val="00107D67"/>
    <w:rsid w:val="0011593E"/>
    <w:rsid w:val="00116209"/>
    <w:rsid w:val="00121F26"/>
    <w:rsid w:val="001255F9"/>
    <w:rsid w:val="001260A4"/>
    <w:rsid w:val="00127DD6"/>
    <w:rsid w:val="00131695"/>
    <w:rsid w:val="001332E3"/>
    <w:rsid w:val="0013357D"/>
    <w:rsid w:val="00134449"/>
    <w:rsid w:val="00140524"/>
    <w:rsid w:val="001477BC"/>
    <w:rsid w:val="00150EF4"/>
    <w:rsid w:val="001652F1"/>
    <w:rsid w:val="0016546C"/>
    <w:rsid w:val="00171EA7"/>
    <w:rsid w:val="00174A9A"/>
    <w:rsid w:val="00176F84"/>
    <w:rsid w:val="00177E90"/>
    <w:rsid w:val="00180E74"/>
    <w:rsid w:val="00181996"/>
    <w:rsid w:val="001848E5"/>
    <w:rsid w:val="00190BB3"/>
    <w:rsid w:val="00191C91"/>
    <w:rsid w:val="00193BF8"/>
    <w:rsid w:val="001A03DB"/>
    <w:rsid w:val="001A2BA5"/>
    <w:rsid w:val="001A331B"/>
    <w:rsid w:val="001A36D8"/>
    <w:rsid w:val="001B4FC7"/>
    <w:rsid w:val="001B6658"/>
    <w:rsid w:val="001C1E31"/>
    <w:rsid w:val="001C34DE"/>
    <w:rsid w:val="001C67A3"/>
    <w:rsid w:val="001D11F7"/>
    <w:rsid w:val="001D18CF"/>
    <w:rsid w:val="001D4387"/>
    <w:rsid w:val="001D4CF8"/>
    <w:rsid w:val="001D5E62"/>
    <w:rsid w:val="001D73E1"/>
    <w:rsid w:val="001E13FC"/>
    <w:rsid w:val="001E34E0"/>
    <w:rsid w:val="001E5F90"/>
    <w:rsid w:val="001F1226"/>
    <w:rsid w:val="001F21BF"/>
    <w:rsid w:val="001F23E2"/>
    <w:rsid w:val="001F2F84"/>
    <w:rsid w:val="001F7035"/>
    <w:rsid w:val="0020197D"/>
    <w:rsid w:val="00202E97"/>
    <w:rsid w:val="00204073"/>
    <w:rsid w:val="002049E1"/>
    <w:rsid w:val="00204DD3"/>
    <w:rsid w:val="00205AF9"/>
    <w:rsid w:val="00210EEC"/>
    <w:rsid w:val="00211A76"/>
    <w:rsid w:val="00213425"/>
    <w:rsid w:val="002147F8"/>
    <w:rsid w:val="002175EE"/>
    <w:rsid w:val="0022024E"/>
    <w:rsid w:val="00221955"/>
    <w:rsid w:val="00222E9D"/>
    <w:rsid w:val="00226345"/>
    <w:rsid w:val="00227071"/>
    <w:rsid w:val="002327EE"/>
    <w:rsid w:val="002328FC"/>
    <w:rsid w:val="00234148"/>
    <w:rsid w:val="002408D7"/>
    <w:rsid w:val="00242DB7"/>
    <w:rsid w:val="00244C55"/>
    <w:rsid w:val="00257082"/>
    <w:rsid w:val="00260DE8"/>
    <w:rsid w:val="00265508"/>
    <w:rsid w:val="002664DC"/>
    <w:rsid w:val="0027176F"/>
    <w:rsid w:val="00271F1A"/>
    <w:rsid w:val="002774FC"/>
    <w:rsid w:val="0028015D"/>
    <w:rsid w:val="002842D8"/>
    <w:rsid w:val="002855E7"/>
    <w:rsid w:val="00287FEB"/>
    <w:rsid w:val="00297926"/>
    <w:rsid w:val="002A1961"/>
    <w:rsid w:val="002A236D"/>
    <w:rsid w:val="002B1256"/>
    <w:rsid w:val="002B1603"/>
    <w:rsid w:val="002B5045"/>
    <w:rsid w:val="002B7B9A"/>
    <w:rsid w:val="002C1A76"/>
    <w:rsid w:val="002C1D1A"/>
    <w:rsid w:val="002C753B"/>
    <w:rsid w:val="002C7EAD"/>
    <w:rsid w:val="002D0B3C"/>
    <w:rsid w:val="002D0DE7"/>
    <w:rsid w:val="002D0F79"/>
    <w:rsid w:val="002D10D3"/>
    <w:rsid w:val="002D2BAB"/>
    <w:rsid w:val="002D6181"/>
    <w:rsid w:val="002F01C2"/>
    <w:rsid w:val="002F4B9D"/>
    <w:rsid w:val="002F5C7A"/>
    <w:rsid w:val="002F73A5"/>
    <w:rsid w:val="00304FB7"/>
    <w:rsid w:val="00306843"/>
    <w:rsid w:val="00310150"/>
    <w:rsid w:val="00315884"/>
    <w:rsid w:val="00315C10"/>
    <w:rsid w:val="003224C1"/>
    <w:rsid w:val="0032263C"/>
    <w:rsid w:val="00322BBB"/>
    <w:rsid w:val="00330338"/>
    <w:rsid w:val="00334499"/>
    <w:rsid w:val="00335C58"/>
    <w:rsid w:val="0033687E"/>
    <w:rsid w:val="003379D4"/>
    <w:rsid w:val="00343D4A"/>
    <w:rsid w:val="003462B1"/>
    <w:rsid w:val="003549F7"/>
    <w:rsid w:val="003641FF"/>
    <w:rsid w:val="003717D6"/>
    <w:rsid w:val="0037385F"/>
    <w:rsid w:val="00375C08"/>
    <w:rsid w:val="00380760"/>
    <w:rsid w:val="003875B6"/>
    <w:rsid w:val="00390FB5"/>
    <w:rsid w:val="00392386"/>
    <w:rsid w:val="003A010F"/>
    <w:rsid w:val="003A641B"/>
    <w:rsid w:val="003B034E"/>
    <w:rsid w:val="003B73B0"/>
    <w:rsid w:val="003C3C30"/>
    <w:rsid w:val="003C409F"/>
    <w:rsid w:val="003D0334"/>
    <w:rsid w:val="003D06C8"/>
    <w:rsid w:val="003D6880"/>
    <w:rsid w:val="003E04EC"/>
    <w:rsid w:val="003E0CE3"/>
    <w:rsid w:val="003E44DC"/>
    <w:rsid w:val="003E579C"/>
    <w:rsid w:val="003E5843"/>
    <w:rsid w:val="003F3651"/>
    <w:rsid w:val="003F5460"/>
    <w:rsid w:val="003F67E5"/>
    <w:rsid w:val="00400EA1"/>
    <w:rsid w:val="004040A6"/>
    <w:rsid w:val="00405A10"/>
    <w:rsid w:val="00407AEA"/>
    <w:rsid w:val="0041151C"/>
    <w:rsid w:val="004143CD"/>
    <w:rsid w:val="00415F63"/>
    <w:rsid w:val="00416C72"/>
    <w:rsid w:val="00420EB5"/>
    <w:rsid w:val="00424BD6"/>
    <w:rsid w:val="00435F10"/>
    <w:rsid w:val="004373B0"/>
    <w:rsid w:val="00440B1B"/>
    <w:rsid w:val="00441AC3"/>
    <w:rsid w:val="0044392A"/>
    <w:rsid w:val="0044426B"/>
    <w:rsid w:val="0044571A"/>
    <w:rsid w:val="004514D6"/>
    <w:rsid w:val="004533ED"/>
    <w:rsid w:val="00461017"/>
    <w:rsid w:val="00464951"/>
    <w:rsid w:val="00466173"/>
    <w:rsid w:val="004664A7"/>
    <w:rsid w:val="00470BAB"/>
    <w:rsid w:val="00480F45"/>
    <w:rsid w:val="00485003"/>
    <w:rsid w:val="004858C2"/>
    <w:rsid w:val="004860C0"/>
    <w:rsid w:val="00494528"/>
    <w:rsid w:val="0049709A"/>
    <w:rsid w:val="004A051F"/>
    <w:rsid w:val="004A707F"/>
    <w:rsid w:val="004C0727"/>
    <w:rsid w:val="004C4792"/>
    <w:rsid w:val="004C58A3"/>
    <w:rsid w:val="004C673A"/>
    <w:rsid w:val="004C7443"/>
    <w:rsid w:val="004D2507"/>
    <w:rsid w:val="004D2BCC"/>
    <w:rsid w:val="004D3CAB"/>
    <w:rsid w:val="004E0723"/>
    <w:rsid w:val="004E09AE"/>
    <w:rsid w:val="004E1162"/>
    <w:rsid w:val="004E67A0"/>
    <w:rsid w:val="004F004A"/>
    <w:rsid w:val="004F0D7E"/>
    <w:rsid w:val="004F2748"/>
    <w:rsid w:val="004F4CCA"/>
    <w:rsid w:val="004F6EFC"/>
    <w:rsid w:val="00500073"/>
    <w:rsid w:val="005013D6"/>
    <w:rsid w:val="00502C86"/>
    <w:rsid w:val="00503C99"/>
    <w:rsid w:val="00505D6F"/>
    <w:rsid w:val="00507EAA"/>
    <w:rsid w:val="005126CD"/>
    <w:rsid w:val="005135DD"/>
    <w:rsid w:val="00516110"/>
    <w:rsid w:val="00516307"/>
    <w:rsid w:val="00521620"/>
    <w:rsid w:val="0052602F"/>
    <w:rsid w:val="0054605C"/>
    <w:rsid w:val="005478C7"/>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1ED"/>
    <w:rsid w:val="00586C2B"/>
    <w:rsid w:val="005924A3"/>
    <w:rsid w:val="0059269A"/>
    <w:rsid w:val="005A16BB"/>
    <w:rsid w:val="005A32B3"/>
    <w:rsid w:val="005A51B9"/>
    <w:rsid w:val="005A6F86"/>
    <w:rsid w:val="005A73F3"/>
    <w:rsid w:val="005A7F65"/>
    <w:rsid w:val="005B3826"/>
    <w:rsid w:val="005B3D33"/>
    <w:rsid w:val="005B4AEA"/>
    <w:rsid w:val="005D4958"/>
    <w:rsid w:val="005D4DCA"/>
    <w:rsid w:val="005D58BA"/>
    <w:rsid w:val="005F06A3"/>
    <w:rsid w:val="005F4435"/>
    <w:rsid w:val="0060515E"/>
    <w:rsid w:val="0061236B"/>
    <w:rsid w:val="006220C9"/>
    <w:rsid w:val="00622BF7"/>
    <w:rsid w:val="00625106"/>
    <w:rsid w:val="00625F37"/>
    <w:rsid w:val="00627FCB"/>
    <w:rsid w:val="00627FE7"/>
    <w:rsid w:val="006354DC"/>
    <w:rsid w:val="006366D6"/>
    <w:rsid w:val="006430A7"/>
    <w:rsid w:val="00643330"/>
    <w:rsid w:val="006475F4"/>
    <w:rsid w:val="00672364"/>
    <w:rsid w:val="00691BBA"/>
    <w:rsid w:val="00692BCD"/>
    <w:rsid w:val="0069377B"/>
    <w:rsid w:val="006964C8"/>
    <w:rsid w:val="00696C86"/>
    <w:rsid w:val="006A4CD2"/>
    <w:rsid w:val="006A628C"/>
    <w:rsid w:val="006A651E"/>
    <w:rsid w:val="006B17E5"/>
    <w:rsid w:val="006B3653"/>
    <w:rsid w:val="006B3E8D"/>
    <w:rsid w:val="006C022F"/>
    <w:rsid w:val="006D364C"/>
    <w:rsid w:val="006E53FC"/>
    <w:rsid w:val="006E5FFF"/>
    <w:rsid w:val="006F3383"/>
    <w:rsid w:val="006F470D"/>
    <w:rsid w:val="007139FE"/>
    <w:rsid w:val="00713D28"/>
    <w:rsid w:val="00715309"/>
    <w:rsid w:val="0071590F"/>
    <w:rsid w:val="00726303"/>
    <w:rsid w:val="00731F76"/>
    <w:rsid w:val="00732D06"/>
    <w:rsid w:val="00740E2D"/>
    <w:rsid w:val="00744A68"/>
    <w:rsid w:val="007477E2"/>
    <w:rsid w:val="00752B42"/>
    <w:rsid w:val="00760B63"/>
    <w:rsid w:val="00761368"/>
    <w:rsid w:val="007627C5"/>
    <w:rsid w:val="00762F3C"/>
    <w:rsid w:val="00770835"/>
    <w:rsid w:val="00771351"/>
    <w:rsid w:val="0077587B"/>
    <w:rsid w:val="00780EA0"/>
    <w:rsid w:val="00792667"/>
    <w:rsid w:val="00795C42"/>
    <w:rsid w:val="007A0506"/>
    <w:rsid w:val="007A511E"/>
    <w:rsid w:val="007B2A9B"/>
    <w:rsid w:val="007B5895"/>
    <w:rsid w:val="007B6320"/>
    <w:rsid w:val="007C66B7"/>
    <w:rsid w:val="007D2DDE"/>
    <w:rsid w:val="007D3C2B"/>
    <w:rsid w:val="007D6679"/>
    <w:rsid w:val="007D7E52"/>
    <w:rsid w:val="007E1822"/>
    <w:rsid w:val="007E391C"/>
    <w:rsid w:val="007E4376"/>
    <w:rsid w:val="007E5EFF"/>
    <w:rsid w:val="007F4000"/>
    <w:rsid w:val="00800FF7"/>
    <w:rsid w:val="008011BE"/>
    <w:rsid w:val="00811F1E"/>
    <w:rsid w:val="00815620"/>
    <w:rsid w:val="00815781"/>
    <w:rsid w:val="00816014"/>
    <w:rsid w:val="008254AD"/>
    <w:rsid w:val="0082640A"/>
    <w:rsid w:val="00833F1F"/>
    <w:rsid w:val="008357AE"/>
    <w:rsid w:val="00836762"/>
    <w:rsid w:val="008377B5"/>
    <w:rsid w:val="008408C8"/>
    <w:rsid w:val="00840A48"/>
    <w:rsid w:val="008426AB"/>
    <w:rsid w:val="0085058E"/>
    <w:rsid w:val="00856337"/>
    <w:rsid w:val="008632A4"/>
    <w:rsid w:val="008654D1"/>
    <w:rsid w:val="00865685"/>
    <w:rsid w:val="00866B4F"/>
    <w:rsid w:val="00874450"/>
    <w:rsid w:val="00880ED1"/>
    <w:rsid w:val="00893B76"/>
    <w:rsid w:val="008A2145"/>
    <w:rsid w:val="008A321D"/>
    <w:rsid w:val="008A789D"/>
    <w:rsid w:val="008A7B0A"/>
    <w:rsid w:val="008B0EEE"/>
    <w:rsid w:val="008B367A"/>
    <w:rsid w:val="008B3E03"/>
    <w:rsid w:val="008C0A80"/>
    <w:rsid w:val="008C2079"/>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4202E"/>
    <w:rsid w:val="00950DF1"/>
    <w:rsid w:val="00951969"/>
    <w:rsid w:val="009538DF"/>
    <w:rsid w:val="009578EB"/>
    <w:rsid w:val="00961361"/>
    <w:rsid w:val="00965B9A"/>
    <w:rsid w:val="00966078"/>
    <w:rsid w:val="00967C20"/>
    <w:rsid w:val="00983CD2"/>
    <w:rsid w:val="00993AB3"/>
    <w:rsid w:val="00994A1C"/>
    <w:rsid w:val="00996208"/>
    <w:rsid w:val="0099738F"/>
    <w:rsid w:val="009A0A9C"/>
    <w:rsid w:val="009A6374"/>
    <w:rsid w:val="009B4AE2"/>
    <w:rsid w:val="009B787C"/>
    <w:rsid w:val="009C14F1"/>
    <w:rsid w:val="009C2E14"/>
    <w:rsid w:val="009C3A85"/>
    <w:rsid w:val="009C3E88"/>
    <w:rsid w:val="009C76E2"/>
    <w:rsid w:val="009D6F2F"/>
    <w:rsid w:val="009E65BF"/>
    <w:rsid w:val="009E6DDA"/>
    <w:rsid w:val="009F11D8"/>
    <w:rsid w:val="009F6D59"/>
    <w:rsid w:val="00A01712"/>
    <w:rsid w:val="00A040D6"/>
    <w:rsid w:val="00A07CDC"/>
    <w:rsid w:val="00A141B1"/>
    <w:rsid w:val="00A14E10"/>
    <w:rsid w:val="00A17A18"/>
    <w:rsid w:val="00A2266E"/>
    <w:rsid w:val="00A23FBA"/>
    <w:rsid w:val="00A249E6"/>
    <w:rsid w:val="00A25125"/>
    <w:rsid w:val="00A25193"/>
    <w:rsid w:val="00A273AF"/>
    <w:rsid w:val="00A3046D"/>
    <w:rsid w:val="00A31DF9"/>
    <w:rsid w:val="00A35464"/>
    <w:rsid w:val="00A35D71"/>
    <w:rsid w:val="00A43100"/>
    <w:rsid w:val="00A46711"/>
    <w:rsid w:val="00A503AF"/>
    <w:rsid w:val="00A515AE"/>
    <w:rsid w:val="00A53B7E"/>
    <w:rsid w:val="00A54CBA"/>
    <w:rsid w:val="00A6091A"/>
    <w:rsid w:val="00A64C58"/>
    <w:rsid w:val="00A72F00"/>
    <w:rsid w:val="00A73CC3"/>
    <w:rsid w:val="00A76B17"/>
    <w:rsid w:val="00A80A95"/>
    <w:rsid w:val="00A84626"/>
    <w:rsid w:val="00A851D1"/>
    <w:rsid w:val="00A8762D"/>
    <w:rsid w:val="00A87DAD"/>
    <w:rsid w:val="00A93A8B"/>
    <w:rsid w:val="00A94EC6"/>
    <w:rsid w:val="00A97092"/>
    <w:rsid w:val="00AA02FD"/>
    <w:rsid w:val="00AA1BB2"/>
    <w:rsid w:val="00AA21E5"/>
    <w:rsid w:val="00AA2E97"/>
    <w:rsid w:val="00AA6159"/>
    <w:rsid w:val="00AA7EA6"/>
    <w:rsid w:val="00AA7EB6"/>
    <w:rsid w:val="00AB3FA8"/>
    <w:rsid w:val="00AC0ED4"/>
    <w:rsid w:val="00AC48DB"/>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33373"/>
    <w:rsid w:val="00B42F14"/>
    <w:rsid w:val="00B507C0"/>
    <w:rsid w:val="00B53C51"/>
    <w:rsid w:val="00B63C82"/>
    <w:rsid w:val="00B664F5"/>
    <w:rsid w:val="00B67D6D"/>
    <w:rsid w:val="00B70DF2"/>
    <w:rsid w:val="00B710A4"/>
    <w:rsid w:val="00B7580F"/>
    <w:rsid w:val="00B81554"/>
    <w:rsid w:val="00B85DA6"/>
    <w:rsid w:val="00B86B50"/>
    <w:rsid w:val="00B90219"/>
    <w:rsid w:val="00BA1EA1"/>
    <w:rsid w:val="00BA5546"/>
    <w:rsid w:val="00BA7CE0"/>
    <w:rsid w:val="00BB1EF2"/>
    <w:rsid w:val="00BC2A9C"/>
    <w:rsid w:val="00BD1172"/>
    <w:rsid w:val="00BD20A3"/>
    <w:rsid w:val="00BD2DF8"/>
    <w:rsid w:val="00BD6690"/>
    <w:rsid w:val="00BE6545"/>
    <w:rsid w:val="00BE707D"/>
    <w:rsid w:val="00BF3C76"/>
    <w:rsid w:val="00C025DB"/>
    <w:rsid w:val="00C057DA"/>
    <w:rsid w:val="00C159F8"/>
    <w:rsid w:val="00C1690E"/>
    <w:rsid w:val="00C20F6A"/>
    <w:rsid w:val="00C3333A"/>
    <w:rsid w:val="00C3508A"/>
    <w:rsid w:val="00C35621"/>
    <w:rsid w:val="00C371C5"/>
    <w:rsid w:val="00C44FA7"/>
    <w:rsid w:val="00C50F66"/>
    <w:rsid w:val="00C529FE"/>
    <w:rsid w:val="00C612D1"/>
    <w:rsid w:val="00C61DE0"/>
    <w:rsid w:val="00C64E1B"/>
    <w:rsid w:val="00C66231"/>
    <w:rsid w:val="00C668E7"/>
    <w:rsid w:val="00C704CA"/>
    <w:rsid w:val="00C77EFB"/>
    <w:rsid w:val="00C8048C"/>
    <w:rsid w:val="00C81255"/>
    <w:rsid w:val="00C82AAD"/>
    <w:rsid w:val="00C952DD"/>
    <w:rsid w:val="00C96252"/>
    <w:rsid w:val="00CA2380"/>
    <w:rsid w:val="00CA35B0"/>
    <w:rsid w:val="00CA7C8E"/>
    <w:rsid w:val="00CB3CF2"/>
    <w:rsid w:val="00CB55B5"/>
    <w:rsid w:val="00CB5768"/>
    <w:rsid w:val="00CB6510"/>
    <w:rsid w:val="00CB6784"/>
    <w:rsid w:val="00CC31FE"/>
    <w:rsid w:val="00CC722D"/>
    <w:rsid w:val="00CD3082"/>
    <w:rsid w:val="00CD34EB"/>
    <w:rsid w:val="00CD3E0E"/>
    <w:rsid w:val="00CD5CB3"/>
    <w:rsid w:val="00CE27E8"/>
    <w:rsid w:val="00CE3BE7"/>
    <w:rsid w:val="00CE5480"/>
    <w:rsid w:val="00CF7044"/>
    <w:rsid w:val="00CF7FC2"/>
    <w:rsid w:val="00D07256"/>
    <w:rsid w:val="00D10348"/>
    <w:rsid w:val="00D13B49"/>
    <w:rsid w:val="00D1424A"/>
    <w:rsid w:val="00D14CCF"/>
    <w:rsid w:val="00D21481"/>
    <w:rsid w:val="00D23470"/>
    <w:rsid w:val="00D3686A"/>
    <w:rsid w:val="00D40EB0"/>
    <w:rsid w:val="00D4146F"/>
    <w:rsid w:val="00D525F4"/>
    <w:rsid w:val="00D556C9"/>
    <w:rsid w:val="00D55D07"/>
    <w:rsid w:val="00D61AD6"/>
    <w:rsid w:val="00D63A75"/>
    <w:rsid w:val="00D7021F"/>
    <w:rsid w:val="00D70E9A"/>
    <w:rsid w:val="00D756DE"/>
    <w:rsid w:val="00D75CA4"/>
    <w:rsid w:val="00D81B44"/>
    <w:rsid w:val="00D82063"/>
    <w:rsid w:val="00D84B74"/>
    <w:rsid w:val="00D84CDB"/>
    <w:rsid w:val="00D9105A"/>
    <w:rsid w:val="00D91F98"/>
    <w:rsid w:val="00D92FD1"/>
    <w:rsid w:val="00D93419"/>
    <w:rsid w:val="00DA632F"/>
    <w:rsid w:val="00DB203C"/>
    <w:rsid w:val="00DB2DD9"/>
    <w:rsid w:val="00DB645B"/>
    <w:rsid w:val="00DB676B"/>
    <w:rsid w:val="00DC028C"/>
    <w:rsid w:val="00DC7F1C"/>
    <w:rsid w:val="00DD31B2"/>
    <w:rsid w:val="00DD7A21"/>
    <w:rsid w:val="00DE0A12"/>
    <w:rsid w:val="00DE0E7D"/>
    <w:rsid w:val="00DE5B96"/>
    <w:rsid w:val="00DE60DA"/>
    <w:rsid w:val="00DF4EFB"/>
    <w:rsid w:val="00DF7DFB"/>
    <w:rsid w:val="00E01079"/>
    <w:rsid w:val="00E04572"/>
    <w:rsid w:val="00E066A1"/>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53B20"/>
    <w:rsid w:val="00E548AB"/>
    <w:rsid w:val="00E65897"/>
    <w:rsid w:val="00E7148C"/>
    <w:rsid w:val="00E72939"/>
    <w:rsid w:val="00E73F89"/>
    <w:rsid w:val="00E75F53"/>
    <w:rsid w:val="00E807D3"/>
    <w:rsid w:val="00E92165"/>
    <w:rsid w:val="00E92A73"/>
    <w:rsid w:val="00E92D4A"/>
    <w:rsid w:val="00E93886"/>
    <w:rsid w:val="00E952E3"/>
    <w:rsid w:val="00EA2308"/>
    <w:rsid w:val="00EA46BC"/>
    <w:rsid w:val="00EB4F44"/>
    <w:rsid w:val="00EB6FBF"/>
    <w:rsid w:val="00EC69D5"/>
    <w:rsid w:val="00ED24B5"/>
    <w:rsid w:val="00EE37E6"/>
    <w:rsid w:val="00EF1343"/>
    <w:rsid w:val="00EF7346"/>
    <w:rsid w:val="00F02DCB"/>
    <w:rsid w:val="00F04807"/>
    <w:rsid w:val="00F06103"/>
    <w:rsid w:val="00F06907"/>
    <w:rsid w:val="00F07EE7"/>
    <w:rsid w:val="00F101FA"/>
    <w:rsid w:val="00F12D0A"/>
    <w:rsid w:val="00F13851"/>
    <w:rsid w:val="00F13F84"/>
    <w:rsid w:val="00F16D56"/>
    <w:rsid w:val="00F20830"/>
    <w:rsid w:val="00F222EC"/>
    <w:rsid w:val="00F26360"/>
    <w:rsid w:val="00F32F77"/>
    <w:rsid w:val="00F33C32"/>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4C2C"/>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88C2C2"/>
  <w15:docId w15:val="{C18940D1-7BF9-426D-B3F9-A554D8DD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Textocomentario">
    <w:name w:val="annotation text"/>
    <w:basedOn w:val="Normal"/>
    <w:link w:val="TextocomentarioCar"/>
    <w:uiPriority w:val="99"/>
    <w:semiHidden/>
    <w:unhideWhenUsed/>
    <w:rsid w:val="00227071"/>
    <w:rPr>
      <w:sz w:val="20"/>
      <w:szCs w:val="20"/>
    </w:rPr>
  </w:style>
  <w:style w:type="character" w:customStyle="1" w:styleId="TextocomentarioCar">
    <w:name w:val="Texto comentario Car"/>
    <w:link w:val="Textocomentario"/>
    <w:uiPriority w:val="99"/>
    <w:semiHidden/>
    <w:rsid w:val="00227071"/>
    <w:rPr>
      <w:lang w:eastAsia="en-US"/>
    </w:rPr>
  </w:style>
  <w:style w:type="paragraph" w:styleId="Asuntodelcomentario">
    <w:name w:val="annotation subject"/>
    <w:basedOn w:val="Textocomentario"/>
    <w:next w:val="Textocomentario"/>
    <w:link w:val="AsuntodelcomentarioCar"/>
    <w:uiPriority w:val="99"/>
    <w:semiHidden/>
    <w:unhideWhenUsed/>
    <w:rsid w:val="00227071"/>
    <w:pPr>
      <w:widowControl w:val="0"/>
      <w:autoSpaceDE w:val="0"/>
      <w:autoSpaceDN w:val="0"/>
      <w:spacing w:after="0" w:line="240" w:lineRule="auto"/>
    </w:pPr>
    <w:rPr>
      <w:rFonts w:ascii="Arial" w:eastAsia="Arial" w:hAnsi="Arial"/>
      <w:b/>
      <w:bCs/>
      <w:lang w:val="es-ES"/>
    </w:rPr>
  </w:style>
  <w:style w:type="character" w:customStyle="1" w:styleId="AsuntodelcomentarioCar">
    <w:name w:val="Asunto del comentario Car"/>
    <w:link w:val="Asuntodelcomentario"/>
    <w:uiPriority w:val="99"/>
    <w:semiHidden/>
    <w:rsid w:val="00227071"/>
    <w:rPr>
      <w:rFonts w:ascii="Arial" w:eastAsia="Arial" w:hAnsi="Arial"/>
      <w:b/>
      <w:bCs/>
      <w:lang w:val="es-ES" w:eastAsia="en-US"/>
    </w:rPr>
  </w:style>
  <w:style w:type="table" w:customStyle="1" w:styleId="TableNormal">
    <w:name w:val="Table Normal"/>
    <w:uiPriority w:val="2"/>
    <w:semiHidden/>
    <w:unhideWhenUsed/>
    <w:qFormat/>
    <w:rsid w:val="0022707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795C4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014">
      <w:bodyDiv w:val="1"/>
      <w:marLeft w:val="0"/>
      <w:marRight w:val="0"/>
      <w:marTop w:val="0"/>
      <w:marBottom w:val="0"/>
      <w:divBdr>
        <w:top w:val="none" w:sz="0" w:space="0" w:color="auto"/>
        <w:left w:val="none" w:sz="0" w:space="0" w:color="auto"/>
        <w:bottom w:val="none" w:sz="0" w:space="0" w:color="auto"/>
        <w:right w:val="none" w:sz="0" w:space="0" w:color="auto"/>
      </w:divBdr>
    </w:div>
    <w:div w:id="255022290">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485249907">
      <w:bodyDiv w:val="1"/>
      <w:marLeft w:val="0"/>
      <w:marRight w:val="0"/>
      <w:marTop w:val="0"/>
      <w:marBottom w:val="0"/>
      <w:divBdr>
        <w:top w:val="none" w:sz="0" w:space="0" w:color="auto"/>
        <w:left w:val="none" w:sz="0" w:space="0" w:color="auto"/>
        <w:bottom w:val="none" w:sz="0" w:space="0" w:color="auto"/>
        <w:right w:val="none" w:sz="0" w:space="0" w:color="auto"/>
      </w:divBdr>
    </w:div>
    <w:div w:id="931620304">
      <w:bodyDiv w:val="1"/>
      <w:marLeft w:val="0"/>
      <w:marRight w:val="0"/>
      <w:marTop w:val="0"/>
      <w:marBottom w:val="0"/>
      <w:divBdr>
        <w:top w:val="none" w:sz="0" w:space="0" w:color="auto"/>
        <w:left w:val="none" w:sz="0" w:space="0" w:color="auto"/>
        <w:bottom w:val="none" w:sz="0" w:space="0" w:color="auto"/>
        <w:right w:val="none" w:sz="0" w:space="0" w:color="auto"/>
      </w:divBdr>
    </w:div>
    <w:div w:id="984894765">
      <w:bodyDiv w:val="1"/>
      <w:marLeft w:val="0"/>
      <w:marRight w:val="0"/>
      <w:marTop w:val="0"/>
      <w:marBottom w:val="0"/>
      <w:divBdr>
        <w:top w:val="none" w:sz="0" w:space="0" w:color="auto"/>
        <w:left w:val="none" w:sz="0" w:space="0" w:color="auto"/>
        <w:bottom w:val="none" w:sz="0" w:space="0" w:color="auto"/>
        <w:right w:val="none" w:sz="0" w:space="0" w:color="auto"/>
      </w:divBdr>
    </w:div>
    <w:div w:id="1370689248">
      <w:bodyDiv w:val="1"/>
      <w:marLeft w:val="0"/>
      <w:marRight w:val="0"/>
      <w:marTop w:val="0"/>
      <w:marBottom w:val="0"/>
      <w:divBdr>
        <w:top w:val="none" w:sz="0" w:space="0" w:color="auto"/>
        <w:left w:val="none" w:sz="0" w:space="0" w:color="auto"/>
        <w:bottom w:val="none" w:sz="0" w:space="0" w:color="auto"/>
        <w:right w:val="none" w:sz="0" w:space="0" w:color="auto"/>
      </w:divBdr>
    </w:div>
    <w:div w:id="1437022586">
      <w:bodyDiv w:val="1"/>
      <w:marLeft w:val="0"/>
      <w:marRight w:val="0"/>
      <w:marTop w:val="0"/>
      <w:marBottom w:val="0"/>
      <w:divBdr>
        <w:top w:val="none" w:sz="0" w:space="0" w:color="auto"/>
        <w:left w:val="none" w:sz="0" w:space="0" w:color="auto"/>
        <w:bottom w:val="none" w:sz="0" w:space="0" w:color="auto"/>
        <w:right w:val="none" w:sz="0" w:space="0" w:color="auto"/>
      </w:divBdr>
    </w:div>
    <w:div w:id="1459640090">
      <w:bodyDiv w:val="1"/>
      <w:marLeft w:val="0"/>
      <w:marRight w:val="0"/>
      <w:marTop w:val="0"/>
      <w:marBottom w:val="0"/>
      <w:divBdr>
        <w:top w:val="none" w:sz="0" w:space="0" w:color="auto"/>
        <w:left w:val="none" w:sz="0" w:space="0" w:color="auto"/>
        <w:bottom w:val="none" w:sz="0" w:space="0" w:color="auto"/>
        <w:right w:val="none" w:sz="0" w:space="0" w:color="auto"/>
      </w:divBdr>
    </w:div>
    <w:div w:id="1521967444">
      <w:bodyDiv w:val="1"/>
      <w:marLeft w:val="0"/>
      <w:marRight w:val="0"/>
      <w:marTop w:val="0"/>
      <w:marBottom w:val="0"/>
      <w:divBdr>
        <w:top w:val="none" w:sz="0" w:space="0" w:color="auto"/>
        <w:left w:val="none" w:sz="0" w:space="0" w:color="auto"/>
        <w:bottom w:val="none" w:sz="0" w:space="0" w:color="auto"/>
        <w:right w:val="none" w:sz="0" w:space="0" w:color="auto"/>
      </w:divBdr>
    </w:div>
    <w:div w:id="1545750667">
      <w:bodyDiv w:val="1"/>
      <w:marLeft w:val="0"/>
      <w:marRight w:val="0"/>
      <w:marTop w:val="0"/>
      <w:marBottom w:val="0"/>
      <w:divBdr>
        <w:top w:val="none" w:sz="0" w:space="0" w:color="auto"/>
        <w:left w:val="none" w:sz="0" w:space="0" w:color="auto"/>
        <w:bottom w:val="none" w:sz="0" w:space="0" w:color="auto"/>
        <w:right w:val="none" w:sz="0" w:space="0" w:color="auto"/>
      </w:divBdr>
    </w:div>
    <w:div w:id="1785297281">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1858153337">
      <w:bodyDiv w:val="1"/>
      <w:marLeft w:val="0"/>
      <w:marRight w:val="0"/>
      <w:marTop w:val="0"/>
      <w:marBottom w:val="0"/>
      <w:divBdr>
        <w:top w:val="none" w:sz="0" w:space="0" w:color="auto"/>
        <w:left w:val="none" w:sz="0" w:space="0" w:color="auto"/>
        <w:bottom w:val="none" w:sz="0" w:space="0" w:color="auto"/>
        <w:right w:val="none" w:sz="0" w:space="0" w:color="auto"/>
      </w:divBdr>
    </w:div>
    <w:div w:id="18861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00D18-9D1E-47B3-9343-DFF0892C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20</Pages>
  <Words>4310</Words>
  <Characters>23707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20</cp:revision>
  <cp:lastPrinted>2023-12-05T00:46:00Z</cp:lastPrinted>
  <dcterms:created xsi:type="dcterms:W3CDTF">2023-11-17T19:04:00Z</dcterms:created>
  <dcterms:modified xsi:type="dcterms:W3CDTF">2023-12-05T00:51:00Z</dcterms:modified>
</cp:coreProperties>
</file>