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644D0" w14:textId="32A7C5E5" w:rsidR="000F31C2" w:rsidRPr="00565EB6" w:rsidRDefault="00C82686" w:rsidP="00D17103">
      <w:pPr>
        <w:spacing w:line="360" w:lineRule="auto"/>
        <w:jc w:val="both"/>
        <w:rPr>
          <w:rFonts w:ascii="Arial" w:hAnsi="Arial" w:cs="Arial"/>
          <w:b/>
          <w:sz w:val="20"/>
          <w:szCs w:val="20"/>
        </w:rPr>
      </w:pPr>
      <w:r>
        <w:rPr>
          <w:rFonts w:ascii="Arial" w:hAnsi="Arial" w:cs="Arial"/>
          <w:b/>
          <w:sz w:val="20"/>
          <w:szCs w:val="20"/>
        </w:rPr>
        <w:t xml:space="preserve">XXVIII.- </w:t>
      </w:r>
      <w:r w:rsidR="00F15CAA" w:rsidRPr="00565EB6">
        <w:rPr>
          <w:rFonts w:ascii="Arial" w:hAnsi="Arial" w:cs="Arial"/>
          <w:b/>
          <w:sz w:val="20"/>
          <w:szCs w:val="20"/>
        </w:rPr>
        <w:t xml:space="preserve">LEY DE INGRESOS DEL MUNICIPIO DE DZILÁM DE BRAVO, YUCATÁN, PARA EL EJERCICIO FISCAL </w:t>
      </w:r>
      <w:r w:rsidR="002E3A30" w:rsidRPr="00565EB6">
        <w:rPr>
          <w:rFonts w:ascii="Arial" w:hAnsi="Arial" w:cs="Arial"/>
          <w:b/>
          <w:sz w:val="20"/>
          <w:szCs w:val="20"/>
        </w:rPr>
        <w:t>2022</w:t>
      </w:r>
      <w:r w:rsidR="00F15CAA" w:rsidRPr="00565EB6">
        <w:rPr>
          <w:rFonts w:ascii="Arial" w:hAnsi="Arial" w:cs="Arial"/>
          <w:b/>
          <w:sz w:val="20"/>
          <w:szCs w:val="20"/>
        </w:rPr>
        <w:t>:</w:t>
      </w:r>
    </w:p>
    <w:p w14:paraId="16EC426C" w14:textId="77777777" w:rsidR="00D17103" w:rsidRPr="00565EB6" w:rsidRDefault="00D17103" w:rsidP="00D17103">
      <w:pPr>
        <w:spacing w:line="360" w:lineRule="auto"/>
        <w:jc w:val="both"/>
        <w:rPr>
          <w:rFonts w:ascii="Arial" w:hAnsi="Arial" w:cs="Arial"/>
          <w:b/>
          <w:sz w:val="20"/>
          <w:szCs w:val="20"/>
        </w:rPr>
      </w:pPr>
    </w:p>
    <w:p w14:paraId="5BB7B5A2" w14:textId="2709B2B6" w:rsidR="00BA4582" w:rsidRPr="00565EB6" w:rsidRDefault="00F15CAA" w:rsidP="00D17103">
      <w:pPr>
        <w:pStyle w:val="Prrafodelista"/>
        <w:spacing w:line="360" w:lineRule="auto"/>
        <w:jc w:val="center"/>
        <w:rPr>
          <w:rFonts w:ascii="Arial" w:hAnsi="Arial" w:cs="Arial"/>
          <w:b/>
          <w:sz w:val="20"/>
          <w:szCs w:val="20"/>
        </w:rPr>
      </w:pPr>
      <w:r w:rsidRPr="00565EB6">
        <w:rPr>
          <w:rFonts w:ascii="Arial" w:hAnsi="Arial" w:cs="Arial"/>
          <w:b/>
          <w:sz w:val="20"/>
          <w:szCs w:val="20"/>
        </w:rPr>
        <w:t>TÍTULO PRIMERO</w:t>
      </w:r>
    </w:p>
    <w:p w14:paraId="34806AE6" w14:textId="059D04C6" w:rsidR="000F31C2" w:rsidRPr="00565EB6" w:rsidRDefault="00BA4582" w:rsidP="00D17103">
      <w:pPr>
        <w:pStyle w:val="Prrafodelista"/>
        <w:spacing w:line="360" w:lineRule="auto"/>
        <w:jc w:val="center"/>
        <w:rPr>
          <w:rFonts w:ascii="Arial" w:hAnsi="Arial" w:cs="Arial"/>
          <w:b/>
          <w:sz w:val="20"/>
          <w:szCs w:val="20"/>
        </w:rPr>
      </w:pPr>
      <w:r w:rsidRPr="00565EB6">
        <w:rPr>
          <w:rFonts w:ascii="Arial" w:hAnsi="Arial" w:cs="Arial"/>
          <w:b/>
          <w:sz w:val="20"/>
          <w:szCs w:val="20"/>
        </w:rPr>
        <w:t>D</w:t>
      </w:r>
      <w:r w:rsidR="00F15CAA" w:rsidRPr="00565EB6">
        <w:rPr>
          <w:rFonts w:ascii="Arial" w:hAnsi="Arial" w:cs="Arial"/>
          <w:b/>
          <w:sz w:val="20"/>
          <w:szCs w:val="20"/>
        </w:rPr>
        <w:t>ISPOSICIONES GENERALES</w:t>
      </w:r>
    </w:p>
    <w:p w14:paraId="73CCC9D0" w14:textId="77777777" w:rsidR="00D17103" w:rsidRPr="00565EB6" w:rsidRDefault="00D17103" w:rsidP="00D17103">
      <w:pPr>
        <w:pStyle w:val="Prrafodelista"/>
        <w:spacing w:line="360" w:lineRule="auto"/>
        <w:jc w:val="center"/>
        <w:rPr>
          <w:rFonts w:ascii="Arial" w:hAnsi="Arial" w:cs="Arial"/>
          <w:b/>
          <w:sz w:val="20"/>
          <w:szCs w:val="20"/>
        </w:rPr>
      </w:pPr>
    </w:p>
    <w:p w14:paraId="3D91C5FB" w14:textId="77777777" w:rsidR="000F31C2" w:rsidRPr="00565EB6" w:rsidRDefault="00F15CAA" w:rsidP="00D17103">
      <w:pPr>
        <w:spacing w:line="360" w:lineRule="auto"/>
        <w:jc w:val="center"/>
        <w:rPr>
          <w:rFonts w:ascii="Arial" w:hAnsi="Arial" w:cs="Arial"/>
          <w:b/>
          <w:sz w:val="20"/>
          <w:szCs w:val="20"/>
        </w:rPr>
      </w:pPr>
      <w:r w:rsidRPr="00565EB6">
        <w:rPr>
          <w:rFonts w:ascii="Arial" w:hAnsi="Arial" w:cs="Arial"/>
          <w:b/>
          <w:sz w:val="20"/>
          <w:szCs w:val="20"/>
        </w:rPr>
        <w:t>CAPÍTULO I</w:t>
      </w:r>
    </w:p>
    <w:p w14:paraId="21103048" w14:textId="696338AA" w:rsidR="000F31C2" w:rsidRPr="00565EB6" w:rsidRDefault="00F15CAA" w:rsidP="00D17103">
      <w:pPr>
        <w:spacing w:line="360" w:lineRule="auto"/>
        <w:jc w:val="center"/>
        <w:rPr>
          <w:rFonts w:ascii="Arial" w:hAnsi="Arial" w:cs="Arial"/>
          <w:b/>
          <w:sz w:val="20"/>
          <w:szCs w:val="20"/>
        </w:rPr>
      </w:pPr>
      <w:r w:rsidRPr="00565EB6">
        <w:rPr>
          <w:rFonts w:ascii="Arial" w:hAnsi="Arial" w:cs="Arial"/>
          <w:b/>
          <w:sz w:val="20"/>
          <w:szCs w:val="20"/>
        </w:rPr>
        <w:t>De la Naturaleza y el Objeto de la Ley</w:t>
      </w:r>
    </w:p>
    <w:p w14:paraId="1E81C85F" w14:textId="77777777" w:rsidR="00D17103" w:rsidRPr="00565EB6" w:rsidRDefault="00D17103" w:rsidP="00D17103">
      <w:pPr>
        <w:spacing w:line="360" w:lineRule="auto"/>
        <w:jc w:val="center"/>
        <w:rPr>
          <w:rFonts w:ascii="Arial" w:hAnsi="Arial" w:cs="Arial"/>
          <w:b/>
          <w:sz w:val="20"/>
          <w:szCs w:val="20"/>
        </w:rPr>
      </w:pPr>
    </w:p>
    <w:p w14:paraId="4AD9D55C" w14:textId="3A987536" w:rsidR="00D17103"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 </w:t>
      </w:r>
      <w:r w:rsidRPr="00565EB6">
        <w:rPr>
          <w:rFonts w:ascii="Arial" w:hAnsi="Arial" w:cs="Arial"/>
        </w:rPr>
        <w:t xml:space="preserve">La presente ley es de orden público y de </w:t>
      </w:r>
      <w:r w:rsidR="00D17103" w:rsidRPr="00565EB6">
        <w:rPr>
          <w:rFonts w:ascii="Arial" w:hAnsi="Arial" w:cs="Arial"/>
        </w:rPr>
        <w:t>i</w:t>
      </w:r>
      <w:r w:rsidRPr="00565EB6">
        <w:rPr>
          <w:rFonts w:ascii="Arial" w:hAnsi="Arial" w:cs="Arial"/>
        </w:rPr>
        <w:t>nterés social</w:t>
      </w:r>
      <w:r w:rsidR="00D17103" w:rsidRPr="00565EB6">
        <w:rPr>
          <w:rFonts w:ascii="Arial" w:hAnsi="Arial" w:cs="Arial"/>
        </w:rPr>
        <w:t>,</w:t>
      </w:r>
      <w:r w:rsidRPr="00565EB6">
        <w:rPr>
          <w:rFonts w:ascii="Arial" w:hAnsi="Arial" w:cs="Arial"/>
        </w:rPr>
        <w:t xml:space="preserve"> y tiene por objeto establecer los ingresos que percibirá la Hacienda Pública del Ayuntamiento de Dzilám de Bravo, Yucatán, a través de su Tesorería Municipal, durante el ejercicio fiscal del año </w:t>
      </w:r>
      <w:r w:rsidR="002E3A30" w:rsidRPr="00565EB6">
        <w:rPr>
          <w:rFonts w:ascii="Arial" w:hAnsi="Arial" w:cs="Arial"/>
        </w:rPr>
        <w:t>202</w:t>
      </w:r>
      <w:r w:rsidR="0015073C">
        <w:rPr>
          <w:rFonts w:ascii="Arial" w:hAnsi="Arial" w:cs="Arial"/>
        </w:rPr>
        <w:t>2</w:t>
      </w:r>
      <w:bookmarkStart w:id="0" w:name="_GoBack"/>
      <w:bookmarkEnd w:id="0"/>
      <w:r w:rsidR="00D17103" w:rsidRPr="00565EB6">
        <w:rPr>
          <w:rFonts w:ascii="Arial" w:hAnsi="Arial" w:cs="Arial"/>
        </w:rPr>
        <w:t>.</w:t>
      </w:r>
    </w:p>
    <w:p w14:paraId="5184045C" w14:textId="77777777" w:rsidR="00D17103" w:rsidRPr="00565EB6" w:rsidRDefault="00D17103" w:rsidP="00591963">
      <w:pPr>
        <w:pStyle w:val="Textoindependiente"/>
        <w:spacing w:line="360" w:lineRule="auto"/>
        <w:jc w:val="both"/>
        <w:rPr>
          <w:rFonts w:ascii="Arial" w:hAnsi="Arial" w:cs="Arial"/>
        </w:rPr>
      </w:pPr>
    </w:p>
    <w:p w14:paraId="4DF916A8" w14:textId="0A1F2B73"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 </w:t>
      </w:r>
      <w:r w:rsidRPr="00565EB6">
        <w:rPr>
          <w:rFonts w:ascii="Arial" w:hAnsi="Arial" w:cs="Arial"/>
        </w:rPr>
        <w:t>Las personas domiciliadas dentro del Municipio de Dzilám de Bravo, Yucatán que tuvieren bienes en su territorio o celebren actos que surtan efectos en el mismo, están obligados a contribuir para los gastos públicos de la manera que disponga la presente ley, así como la Ley de Hacienda para el Municipio de Dzilám de Bravo, Yucatán, el Código Fiscal del Estado y los demás ordenamientos fiscales de carácter local y federal.</w:t>
      </w:r>
    </w:p>
    <w:p w14:paraId="68D28064" w14:textId="77777777" w:rsidR="00D17103" w:rsidRPr="00565EB6" w:rsidRDefault="00D17103" w:rsidP="00591963">
      <w:pPr>
        <w:pStyle w:val="Textoindependiente"/>
        <w:spacing w:line="360" w:lineRule="auto"/>
        <w:jc w:val="both"/>
        <w:rPr>
          <w:rFonts w:ascii="Arial" w:hAnsi="Arial" w:cs="Arial"/>
        </w:rPr>
      </w:pPr>
    </w:p>
    <w:p w14:paraId="67E71880" w14:textId="02356E0E"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 </w:t>
      </w:r>
      <w:r w:rsidRPr="00565EB6">
        <w:rPr>
          <w:rFonts w:ascii="Arial" w:hAnsi="Arial" w:cs="Arial"/>
        </w:rPr>
        <w:t>Los ingresos que se recauden por los conceptos señalados en la presente ley, se destinarán a sufragar los gastos públicos establecidos y autorizados en el Presupuesto de Egresos del Municipio de Dzilám de Bravo, Yucatán, así como en lo dispuesto en los convenios de coordinación fiscal y en las leyes en que se fundamenten.</w:t>
      </w:r>
    </w:p>
    <w:p w14:paraId="27A3CECD" w14:textId="77777777" w:rsidR="000F31C2" w:rsidRPr="00565EB6" w:rsidRDefault="000F31C2" w:rsidP="00591963">
      <w:pPr>
        <w:pStyle w:val="Textoindependiente"/>
        <w:spacing w:line="360" w:lineRule="auto"/>
        <w:jc w:val="both"/>
        <w:rPr>
          <w:rFonts w:ascii="Arial" w:hAnsi="Arial" w:cs="Arial"/>
        </w:rPr>
      </w:pPr>
    </w:p>
    <w:p w14:paraId="52416251" w14:textId="77777777" w:rsidR="000F31C2" w:rsidRPr="00565EB6" w:rsidRDefault="00F15CAA" w:rsidP="004A761B">
      <w:pPr>
        <w:spacing w:line="360" w:lineRule="auto"/>
        <w:jc w:val="center"/>
        <w:rPr>
          <w:rFonts w:ascii="Arial" w:hAnsi="Arial" w:cs="Arial"/>
          <w:b/>
          <w:sz w:val="20"/>
          <w:szCs w:val="20"/>
        </w:rPr>
      </w:pPr>
      <w:r w:rsidRPr="00565EB6">
        <w:rPr>
          <w:rFonts w:ascii="Arial" w:hAnsi="Arial" w:cs="Arial"/>
          <w:b/>
          <w:sz w:val="20"/>
          <w:szCs w:val="20"/>
        </w:rPr>
        <w:t>CAPÍTULO II</w:t>
      </w:r>
    </w:p>
    <w:p w14:paraId="22E16C6F" w14:textId="56CBB9CB" w:rsidR="000F31C2" w:rsidRPr="00565EB6" w:rsidRDefault="00F15CAA" w:rsidP="004A761B">
      <w:pPr>
        <w:spacing w:line="360" w:lineRule="auto"/>
        <w:jc w:val="center"/>
        <w:rPr>
          <w:rFonts w:ascii="Arial" w:hAnsi="Arial" w:cs="Arial"/>
          <w:b/>
          <w:sz w:val="20"/>
          <w:szCs w:val="20"/>
        </w:rPr>
      </w:pPr>
      <w:r w:rsidRPr="00565EB6">
        <w:rPr>
          <w:rFonts w:ascii="Arial" w:hAnsi="Arial" w:cs="Arial"/>
          <w:b/>
          <w:sz w:val="20"/>
          <w:szCs w:val="20"/>
        </w:rPr>
        <w:t>De los Conceptos de Ingresos y su Pronóstico</w:t>
      </w:r>
    </w:p>
    <w:p w14:paraId="3D09B4F1" w14:textId="77777777" w:rsidR="000F31C2" w:rsidRPr="00565EB6" w:rsidRDefault="000F31C2" w:rsidP="00591963">
      <w:pPr>
        <w:pStyle w:val="Textoindependiente"/>
        <w:spacing w:line="360" w:lineRule="auto"/>
        <w:jc w:val="both"/>
        <w:rPr>
          <w:rFonts w:ascii="Arial" w:hAnsi="Arial" w:cs="Arial"/>
          <w:b/>
        </w:rPr>
      </w:pPr>
    </w:p>
    <w:p w14:paraId="22EF5E8E" w14:textId="7DB651BA" w:rsidR="000F31C2" w:rsidRPr="00565EB6" w:rsidRDefault="00F15CAA" w:rsidP="004A761B">
      <w:pPr>
        <w:pStyle w:val="Textoindependiente"/>
        <w:spacing w:line="360" w:lineRule="auto"/>
        <w:ind w:hanging="1"/>
        <w:jc w:val="both"/>
        <w:rPr>
          <w:rFonts w:ascii="Arial" w:hAnsi="Arial" w:cs="Arial"/>
        </w:rPr>
      </w:pPr>
      <w:r w:rsidRPr="00565EB6">
        <w:rPr>
          <w:rFonts w:ascii="Arial" w:hAnsi="Arial" w:cs="Arial"/>
          <w:b/>
        </w:rPr>
        <w:t xml:space="preserve">Artículo 4.- </w:t>
      </w:r>
      <w:r w:rsidRPr="00565EB6">
        <w:rPr>
          <w:rFonts w:ascii="Arial" w:hAnsi="Arial" w:cs="Arial"/>
        </w:rPr>
        <w:t>Los conceptos por los que la Hacienda Pública del Municipio de Dzilám de Bravo, Yucatán, percibirá ingresos, serán los siguientes:</w:t>
      </w:r>
    </w:p>
    <w:p w14:paraId="566A58FC" w14:textId="77777777" w:rsidR="004A761B" w:rsidRPr="00565EB6" w:rsidRDefault="004A761B" w:rsidP="004A761B">
      <w:pPr>
        <w:pStyle w:val="Textoindependiente"/>
        <w:spacing w:line="360" w:lineRule="auto"/>
        <w:ind w:hanging="1"/>
        <w:jc w:val="both"/>
        <w:rPr>
          <w:rFonts w:ascii="Arial" w:hAnsi="Arial" w:cs="Arial"/>
        </w:rPr>
      </w:pPr>
    </w:p>
    <w:p w14:paraId="540B2BB3" w14:textId="4D351035" w:rsidR="000F31C2" w:rsidRPr="00565EB6" w:rsidRDefault="004A761B" w:rsidP="004A761B">
      <w:pPr>
        <w:tabs>
          <w:tab w:val="left" w:pos="1500"/>
        </w:tabs>
        <w:spacing w:line="360" w:lineRule="auto"/>
        <w:jc w:val="both"/>
        <w:rPr>
          <w:rFonts w:ascii="Arial" w:hAnsi="Arial" w:cs="Arial"/>
          <w:sz w:val="20"/>
          <w:szCs w:val="20"/>
        </w:rPr>
      </w:pPr>
      <w:r w:rsidRPr="00565EB6">
        <w:rPr>
          <w:rFonts w:ascii="Arial" w:hAnsi="Arial" w:cs="Arial"/>
          <w:b/>
          <w:bCs/>
          <w:sz w:val="20"/>
          <w:szCs w:val="20"/>
        </w:rPr>
        <w:t>I.-</w:t>
      </w:r>
      <w:r w:rsidRPr="00565EB6">
        <w:rPr>
          <w:rFonts w:ascii="Arial" w:hAnsi="Arial" w:cs="Arial"/>
          <w:sz w:val="20"/>
          <w:szCs w:val="20"/>
        </w:rPr>
        <w:t xml:space="preserve"> I</w:t>
      </w:r>
      <w:r w:rsidR="00F15CAA" w:rsidRPr="00565EB6">
        <w:rPr>
          <w:rFonts w:ascii="Arial" w:hAnsi="Arial" w:cs="Arial"/>
          <w:sz w:val="20"/>
          <w:szCs w:val="20"/>
        </w:rPr>
        <w:t>mpuestos;</w:t>
      </w:r>
    </w:p>
    <w:p w14:paraId="4B98621F" w14:textId="3CC267E6" w:rsidR="000F31C2" w:rsidRPr="00565EB6" w:rsidRDefault="00F15CAA" w:rsidP="00591963">
      <w:pPr>
        <w:tabs>
          <w:tab w:val="left" w:pos="1549"/>
        </w:tabs>
        <w:spacing w:line="360" w:lineRule="auto"/>
        <w:jc w:val="both"/>
        <w:rPr>
          <w:rFonts w:ascii="Arial" w:hAnsi="Arial" w:cs="Arial"/>
          <w:sz w:val="20"/>
          <w:szCs w:val="20"/>
        </w:rPr>
      </w:pPr>
      <w:r w:rsidRPr="00565EB6">
        <w:rPr>
          <w:rFonts w:ascii="Arial" w:hAnsi="Arial" w:cs="Arial"/>
          <w:b/>
          <w:sz w:val="20"/>
          <w:szCs w:val="20"/>
        </w:rPr>
        <w:t>II.-</w:t>
      </w:r>
      <w:r w:rsidR="004A761B" w:rsidRPr="00565EB6">
        <w:rPr>
          <w:rFonts w:ascii="Arial" w:hAnsi="Arial" w:cs="Arial"/>
          <w:b/>
          <w:sz w:val="20"/>
          <w:szCs w:val="20"/>
        </w:rPr>
        <w:t xml:space="preserve"> </w:t>
      </w:r>
      <w:r w:rsidRPr="00565EB6">
        <w:rPr>
          <w:rFonts w:ascii="Arial" w:hAnsi="Arial" w:cs="Arial"/>
          <w:sz w:val="20"/>
          <w:szCs w:val="20"/>
        </w:rPr>
        <w:t>Derechos;</w:t>
      </w:r>
    </w:p>
    <w:p w14:paraId="0BBE6457" w14:textId="69A86FFB" w:rsidR="004A761B" w:rsidRPr="00565EB6" w:rsidRDefault="00F15CAA" w:rsidP="00591963">
      <w:pPr>
        <w:pStyle w:val="Textoindependiente"/>
        <w:spacing w:line="360" w:lineRule="auto"/>
        <w:jc w:val="both"/>
        <w:rPr>
          <w:rFonts w:ascii="Arial" w:hAnsi="Arial" w:cs="Arial"/>
        </w:rPr>
      </w:pPr>
      <w:r w:rsidRPr="00565EB6">
        <w:rPr>
          <w:rFonts w:ascii="Arial" w:hAnsi="Arial" w:cs="Arial"/>
          <w:b/>
        </w:rPr>
        <w:t>III.-</w:t>
      </w:r>
      <w:r w:rsidR="004A761B" w:rsidRPr="00565EB6">
        <w:rPr>
          <w:rFonts w:ascii="Arial" w:hAnsi="Arial" w:cs="Arial"/>
          <w:b/>
        </w:rPr>
        <w:t xml:space="preserve"> </w:t>
      </w:r>
      <w:r w:rsidRPr="00565EB6">
        <w:rPr>
          <w:rFonts w:ascii="Arial" w:hAnsi="Arial" w:cs="Arial"/>
        </w:rPr>
        <w:t>Contribuciones de Mejoras;</w:t>
      </w:r>
    </w:p>
    <w:p w14:paraId="390C7C29" w14:textId="77777777" w:rsidR="000F31C2" w:rsidRPr="00565EB6" w:rsidRDefault="00F15CAA" w:rsidP="00591963">
      <w:pPr>
        <w:spacing w:line="360" w:lineRule="auto"/>
        <w:jc w:val="both"/>
        <w:rPr>
          <w:rFonts w:ascii="Arial" w:hAnsi="Arial" w:cs="Arial"/>
          <w:sz w:val="20"/>
          <w:szCs w:val="20"/>
        </w:rPr>
      </w:pPr>
      <w:r w:rsidRPr="00565EB6">
        <w:rPr>
          <w:rFonts w:ascii="Arial" w:hAnsi="Arial" w:cs="Arial"/>
          <w:b/>
          <w:sz w:val="20"/>
          <w:szCs w:val="20"/>
        </w:rPr>
        <w:lastRenderedPageBreak/>
        <w:t xml:space="preserve">IV.- </w:t>
      </w:r>
      <w:r w:rsidRPr="00565EB6">
        <w:rPr>
          <w:rFonts w:ascii="Arial" w:hAnsi="Arial" w:cs="Arial"/>
          <w:sz w:val="20"/>
          <w:szCs w:val="20"/>
        </w:rPr>
        <w:t>Productos;</w:t>
      </w:r>
    </w:p>
    <w:p w14:paraId="2F03FC59" w14:textId="7DDCD0D6" w:rsidR="000F31C2" w:rsidRPr="00565EB6" w:rsidRDefault="00F15CAA" w:rsidP="00591963">
      <w:pPr>
        <w:spacing w:line="360" w:lineRule="auto"/>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Aprovechamientos;</w:t>
      </w:r>
    </w:p>
    <w:p w14:paraId="46F4B8CD" w14:textId="3F5D54CF" w:rsidR="000F31C2" w:rsidRPr="00565EB6" w:rsidRDefault="00F15CAA" w:rsidP="00591963">
      <w:pPr>
        <w:pStyle w:val="Textoindependiente"/>
        <w:tabs>
          <w:tab w:val="left" w:pos="1602"/>
        </w:tabs>
        <w:spacing w:line="360" w:lineRule="auto"/>
        <w:jc w:val="both"/>
        <w:rPr>
          <w:rFonts w:ascii="Arial" w:hAnsi="Arial" w:cs="Arial"/>
        </w:rPr>
      </w:pPr>
      <w:r w:rsidRPr="00565EB6">
        <w:rPr>
          <w:rFonts w:ascii="Arial" w:hAnsi="Arial" w:cs="Arial"/>
          <w:b/>
        </w:rPr>
        <w:t>V</w:t>
      </w:r>
      <w:r w:rsidR="004A761B" w:rsidRPr="00565EB6">
        <w:rPr>
          <w:rFonts w:ascii="Arial" w:hAnsi="Arial" w:cs="Arial"/>
          <w:b/>
        </w:rPr>
        <w:t>I</w:t>
      </w:r>
      <w:r w:rsidRPr="00565EB6">
        <w:rPr>
          <w:rFonts w:ascii="Arial" w:hAnsi="Arial" w:cs="Arial"/>
          <w:b/>
        </w:rPr>
        <w:t>.-</w:t>
      </w:r>
      <w:r w:rsidR="004A761B" w:rsidRPr="00565EB6">
        <w:rPr>
          <w:rFonts w:ascii="Arial" w:hAnsi="Arial" w:cs="Arial"/>
          <w:b/>
        </w:rPr>
        <w:t xml:space="preserve"> </w:t>
      </w:r>
      <w:r w:rsidRPr="00565EB6">
        <w:rPr>
          <w:rFonts w:ascii="Arial" w:hAnsi="Arial" w:cs="Arial"/>
        </w:rPr>
        <w:t>Participaciones Federales y Estatales;</w:t>
      </w:r>
    </w:p>
    <w:p w14:paraId="35625B7A" w14:textId="4DD3E5CA" w:rsidR="000F31C2" w:rsidRPr="00565EB6" w:rsidRDefault="00F15CAA" w:rsidP="00591963">
      <w:pPr>
        <w:spacing w:line="360" w:lineRule="auto"/>
        <w:jc w:val="both"/>
        <w:rPr>
          <w:rFonts w:ascii="Arial" w:hAnsi="Arial" w:cs="Arial"/>
          <w:sz w:val="20"/>
          <w:szCs w:val="20"/>
        </w:rPr>
      </w:pPr>
      <w:r w:rsidRPr="00565EB6">
        <w:rPr>
          <w:rFonts w:ascii="Arial" w:hAnsi="Arial" w:cs="Arial"/>
          <w:b/>
          <w:sz w:val="20"/>
          <w:szCs w:val="20"/>
        </w:rPr>
        <w:t>VI</w:t>
      </w:r>
      <w:r w:rsidR="004A761B" w:rsidRPr="00565EB6">
        <w:rPr>
          <w:rFonts w:ascii="Arial" w:hAnsi="Arial" w:cs="Arial"/>
          <w:b/>
          <w:sz w:val="20"/>
          <w:szCs w:val="20"/>
        </w:rPr>
        <w:t>I</w:t>
      </w:r>
      <w:r w:rsidRPr="00565EB6">
        <w:rPr>
          <w:rFonts w:ascii="Arial" w:hAnsi="Arial" w:cs="Arial"/>
          <w:b/>
          <w:sz w:val="20"/>
          <w:szCs w:val="20"/>
        </w:rPr>
        <w:t xml:space="preserve">.- </w:t>
      </w:r>
      <w:r w:rsidRPr="00565EB6">
        <w:rPr>
          <w:rFonts w:ascii="Arial" w:hAnsi="Arial" w:cs="Arial"/>
          <w:sz w:val="20"/>
          <w:szCs w:val="20"/>
        </w:rPr>
        <w:t>Aportaciones</w:t>
      </w:r>
      <w:r w:rsidR="004A761B" w:rsidRPr="00565EB6">
        <w:rPr>
          <w:rFonts w:ascii="Arial" w:hAnsi="Arial" w:cs="Arial"/>
          <w:sz w:val="20"/>
          <w:szCs w:val="20"/>
        </w:rPr>
        <w:t>,</w:t>
      </w:r>
      <w:r w:rsidRPr="00565EB6">
        <w:rPr>
          <w:rFonts w:ascii="Arial" w:hAnsi="Arial" w:cs="Arial"/>
          <w:sz w:val="20"/>
          <w:szCs w:val="20"/>
        </w:rPr>
        <w:t xml:space="preserve"> y</w:t>
      </w:r>
    </w:p>
    <w:p w14:paraId="195C2A58" w14:textId="1CD97D40"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VII</w:t>
      </w:r>
      <w:r w:rsidR="004A761B" w:rsidRPr="00565EB6">
        <w:rPr>
          <w:rFonts w:ascii="Arial" w:hAnsi="Arial" w:cs="Arial"/>
          <w:b/>
        </w:rPr>
        <w:t>I</w:t>
      </w:r>
      <w:r w:rsidRPr="00565EB6">
        <w:rPr>
          <w:rFonts w:ascii="Arial" w:hAnsi="Arial" w:cs="Arial"/>
          <w:b/>
        </w:rPr>
        <w:t xml:space="preserve">.- </w:t>
      </w:r>
      <w:r w:rsidRPr="00565EB6">
        <w:rPr>
          <w:rFonts w:ascii="Arial" w:hAnsi="Arial" w:cs="Arial"/>
        </w:rPr>
        <w:t>Ingresos Extraordinarios.</w:t>
      </w:r>
    </w:p>
    <w:p w14:paraId="1711C705" w14:textId="77777777" w:rsidR="000F31C2" w:rsidRPr="00565EB6" w:rsidRDefault="000F31C2" w:rsidP="00591963">
      <w:pPr>
        <w:pStyle w:val="Textoindependiente"/>
        <w:spacing w:line="360" w:lineRule="auto"/>
        <w:jc w:val="both"/>
        <w:rPr>
          <w:rFonts w:ascii="Arial" w:hAnsi="Arial" w:cs="Arial"/>
        </w:rPr>
      </w:pPr>
    </w:p>
    <w:p w14:paraId="200CB71A"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5.- </w:t>
      </w:r>
      <w:r w:rsidRPr="00565EB6">
        <w:rPr>
          <w:rFonts w:ascii="Arial" w:hAnsi="Arial" w:cs="Arial"/>
        </w:rPr>
        <w:t>Los impuestos que el municipio percibirá se clasificarán como sigue:</w:t>
      </w:r>
    </w:p>
    <w:p w14:paraId="7EE09F41"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84"/>
        <w:gridCol w:w="2747"/>
      </w:tblGrid>
      <w:tr w:rsidR="000F31C2" w:rsidRPr="00565EB6" w14:paraId="20881D6C" w14:textId="77777777" w:rsidTr="00F93E3E">
        <w:trPr>
          <w:trHeight w:val="345"/>
        </w:trPr>
        <w:tc>
          <w:tcPr>
            <w:tcW w:w="3496" w:type="pct"/>
          </w:tcPr>
          <w:p w14:paraId="0A4A779A"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w:t>
            </w:r>
          </w:p>
        </w:tc>
        <w:tc>
          <w:tcPr>
            <w:tcW w:w="1504" w:type="pct"/>
          </w:tcPr>
          <w:p w14:paraId="65DB1381" w14:textId="2DBF0F5B" w:rsidR="000F31C2" w:rsidRPr="00565EB6" w:rsidRDefault="00CF5998" w:rsidP="00591963">
            <w:pPr>
              <w:pStyle w:val="TableParagraph"/>
              <w:tabs>
                <w:tab w:val="left" w:pos="350"/>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214,209</w:t>
            </w:r>
            <w:r w:rsidR="00F15CAA" w:rsidRPr="00565EB6">
              <w:rPr>
                <w:rFonts w:ascii="Arial" w:hAnsi="Arial" w:cs="Arial"/>
                <w:b/>
                <w:bCs/>
                <w:sz w:val="20"/>
                <w:szCs w:val="20"/>
              </w:rPr>
              <w:t>.00</w:t>
            </w:r>
          </w:p>
        </w:tc>
      </w:tr>
      <w:tr w:rsidR="000F31C2" w:rsidRPr="00565EB6" w14:paraId="70DA8D00" w14:textId="77777777" w:rsidTr="00F93E3E">
        <w:trPr>
          <w:trHeight w:val="345"/>
        </w:trPr>
        <w:tc>
          <w:tcPr>
            <w:tcW w:w="3496" w:type="pct"/>
          </w:tcPr>
          <w:p w14:paraId="20DD7EBE"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 sobre los ingresos</w:t>
            </w:r>
          </w:p>
        </w:tc>
        <w:tc>
          <w:tcPr>
            <w:tcW w:w="1504" w:type="pct"/>
          </w:tcPr>
          <w:p w14:paraId="6C5415F0" w14:textId="2482E5AB"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39,245</w:t>
            </w:r>
            <w:r w:rsidR="00F15CAA" w:rsidRPr="00565EB6">
              <w:rPr>
                <w:rFonts w:ascii="Arial" w:hAnsi="Arial" w:cs="Arial"/>
                <w:b/>
                <w:bCs/>
                <w:sz w:val="20"/>
                <w:szCs w:val="20"/>
              </w:rPr>
              <w:t>.00</w:t>
            </w:r>
          </w:p>
        </w:tc>
      </w:tr>
      <w:tr w:rsidR="000F31C2" w:rsidRPr="00565EB6" w14:paraId="14E6007F" w14:textId="77777777" w:rsidTr="00F93E3E">
        <w:trPr>
          <w:trHeight w:val="345"/>
        </w:trPr>
        <w:tc>
          <w:tcPr>
            <w:tcW w:w="3496" w:type="pct"/>
          </w:tcPr>
          <w:p w14:paraId="0B6019BC"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Impuesto sobre Espectáculos y Diversiones Públicas</w:t>
            </w:r>
          </w:p>
        </w:tc>
        <w:tc>
          <w:tcPr>
            <w:tcW w:w="1504" w:type="pct"/>
          </w:tcPr>
          <w:p w14:paraId="00C807F5" w14:textId="63E82D6C"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39,245</w:t>
            </w:r>
            <w:r w:rsidR="00F15CAA" w:rsidRPr="00565EB6">
              <w:rPr>
                <w:rFonts w:ascii="Arial" w:hAnsi="Arial" w:cs="Arial"/>
                <w:b/>
                <w:bCs/>
                <w:sz w:val="20"/>
                <w:szCs w:val="20"/>
              </w:rPr>
              <w:t>.00</w:t>
            </w:r>
          </w:p>
        </w:tc>
      </w:tr>
      <w:tr w:rsidR="000F31C2" w:rsidRPr="00565EB6" w14:paraId="655F68EB" w14:textId="77777777" w:rsidTr="00F93E3E">
        <w:trPr>
          <w:trHeight w:val="345"/>
        </w:trPr>
        <w:tc>
          <w:tcPr>
            <w:tcW w:w="3496" w:type="pct"/>
          </w:tcPr>
          <w:p w14:paraId="56ADCE58"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 sobre el patrimonio</w:t>
            </w:r>
          </w:p>
        </w:tc>
        <w:tc>
          <w:tcPr>
            <w:tcW w:w="1504" w:type="pct"/>
          </w:tcPr>
          <w:p w14:paraId="64D1F2E0" w14:textId="1D763B24" w:rsidR="000F31C2" w:rsidRPr="00565EB6" w:rsidRDefault="00CF5998" w:rsidP="00591963">
            <w:pPr>
              <w:pStyle w:val="TableParagraph"/>
              <w:tabs>
                <w:tab w:val="left" w:pos="349"/>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103,781</w:t>
            </w:r>
            <w:r w:rsidR="00F15CAA" w:rsidRPr="00565EB6">
              <w:rPr>
                <w:rFonts w:ascii="Arial" w:hAnsi="Arial" w:cs="Arial"/>
                <w:b/>
                <w:bCs/>
                <w:sz w:val="20"/>
                <w:szCs w:val="20"/>
              </w:rPr>
              <w:t>.00</w:t>
            </w:r>
          </w:p>
        </w:tc>
      </w:tr>
      <w:tr w:rsidR="000F31C2" w:rsidRPr="00565EB6" w14:paraId="7F584300" w14:textId="77777777" w:rsidTr="00F93E3E">
        <w:trPr>
          <w:trHeight w:val="345"/>
        </w:trPr>
        <w:tc>
          <w:tcPr>
            <w:tcW w:w="3496" w:type="pct"/>
          </w:tcPr>
          <w:p w14:paraId="1848EEA4"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Impuesto Predial</w:t>
            </w:r>
          </w:p>
        </w:tc>
        <w:tc>
          <w:tcPr>
            <w:tcW w:w="1504" w:type="pct"/>
          </w:tcPr>
          <w:p w14:paraId="40F7D94D" w14:textId="41620A10" w:rsidR="000F31C2" w:rsidRPr="00565EB6" w:rsidRDefault="00CF5998" w:rsidP="00591963">
            <w:pPr>
              <w:pStyle w:val="TableParagraph"/>
              <w:tabs>
                <w:tab w:val="left" w:pos="349"/>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103,781</w:t>
            </w:r>
            <w:r w:rsidR="00F15CAA" w:rsidRPr="00565EB6">
              <w:rPr>
                <w:rFonts w:ascii="Arial" w:hAnsi="Arial" w:cs="Arial"/>
                <w:b/>
                <w:bCs/>
                <w:sz w:val="20"/>
                <w:szCs w:val="20"/>
              </w:rPr>
              <w:t>.00</w:t>
            </w:r>
          </w:p>
        </w:tc>
      </w:tr>
      <w:tr w:rsidR="000F31C2" w:rsidRPr="00565EB6" w14:paraId="1349330F" w14:textId="77777777" w:rsidTr="00F93E3E">
        <w:trPr>
          <w:trHeight w:val="343"/>
        </w:trPr>
        <w:tc>
          <w:tcPr>
            <w:tcW w:w="3496" w:type="pct"/>
          </w:tcPr>
          <w:p w14:paraId="780F43A5"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 sobre la producción, el consumo y las transacciones</w:t>
            </w:r>
          </w:p>
        </w:tc>
        <w:tc>
          <w:tcPr>
            <w:tcW w:w="1504" w:type="pct"/>
          </w:tcPr>
          <w:p w14:paraId="7CA2F977" w14:textId="1C6AB3AD"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42,368</w:t>
            </w:r>
            <w:r w:rsidR="00F15CAA" w:rsidRPr="00565EB6">
              <w:rPr>
                <w:rFonts w:ascii="Arial" w:hAnsi="Arial" w:cs="Arial"/>
                <w:b/>
                <w:bCs/>
                <w:sz w:val="20"/>
                <w:szCs w:val="20"/>
              </w:rPr>
              <w:t>.00</w:t>
            </w:r>
          </w:p>
        </w:tc>
      </w:tr>
      <w:tr w:rsidR="000F31C2" w:rsidRPr="00565EB6" w14:paraId="6F84128B" w14:textId="77777777" w:rsidTr="00F93E3E">
        <w:trPr>
          <w:trHeight w:val="345"/>
        </w:trPr>
        <w:tc>
          <w:tcPr>
            <w:tcW w:w="3496" w:type="pct"/>
          </w:tcPr>
          <w:p w14:paraId="7A387E6B"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Impuesto sobre Adquisición de Inmuebles</w:t>
            </w:r>
          </w:p>
        </w:tc>
        <w:tc>
          <w:tcPr>
            <w:tcW w:w="1504" w:type="pct"/>
          </w:tcPr>
          <w:p w14:paraId="6456C302" w14:textId="5C8ECB8B"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42,368</w:t>
            </w:r>
            <w:r w:rsidR="00F15CAA" w:rsidRPr="00565EB6">
              <w:rPr>
                <w:rFonts w:ascii="Arial" w:hAnsi="Arial" w:cs="Arial"/>
                <w:b/>
                <w:bCs/>
                <w:sz w:val="20"/>
                <w:szCs w:val="20"/>
              </w:rPr>
              <w:t>.00</w:t>
            </w:r>
          </w:p>
        </w:tc>
      </w:tr>
      <w:tr w:rsidR="000F31C2" w:rsidRPr="00565EB6" w14:paraId="07DAEFF4" w14:textId="77777777" w:rsidTr="00F93E3E">
        <w:trPr>
          <w:trHeight w:val="345"/>
        </w:trPr>
        <w:tc>
          <w:tcPr>
            <w:tcW w:w="3496" w:type="pct"/>
          </w:tcPr>
          <w:p w14:paraId="38C85123"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Accesorios</w:t>
            </w:r>
          </w:p>
        </w:tc>
        <w:tc>
          <w:tcPr>
            <w:tcW w:w="1504" w:type="pct"/>
          </w:tcPr>
          <w:p w14:paraId="77DD8241" w14:textId="0AD34101"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28,815</w:t>
            </w:r>
            <w:r w:rsidR="00F15CAA" w:rsidRPr="00565EB6">
              <w:rPr>
                <w:rFonts w:ascii="Arial" w:hAnsi="Arial" w:cs="Arial"/>
                <w:b/>
                <w:bCs/>
                <w:sz w:val="20"/>
                <w:szCs w:val="20"/>
              </w:rPr>
              <w:t>.00</w:t>
            </w:r>
          </w:p>
        </w:tc>
      </w:tr>
      <w:tr w:rsidR="000F31C2" w:rsidRPr="00565EB6" w14:paraId="1E924953" w14:textId="77777777" w:rsidTr="00F93E3E">
        <w:trPr>
          <w:trHeight w:val="345"/>
        </w:trPr>
        <w:tc>
          <w:tcPr>
            <w:tcW w:w="3496" w:type="pct"/>
          </w:tcPr>
          <w:p w14:paraId="75340C53"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Actualizaciones y Recargos de Impuestos</w:t>
            </w:r>
          </w:p>
        </w:tc>
        <w:tc>
          <w:tcPr>
            <w:tcW w:w="1504" w:type="pct"/>
          </w:tcPr>
          <w:p w14:paraId="68C9BE31" w14:textId="046D3AD7" w:rsidR="000F31C2" w:rsidRPr="00565EB6" w:rsidRDefault="00F15CAA" w:rsidP="00591963">
            <w:pPr>
              <w:pStyle w:val="TableParagraph"/>
              <w:tabs>
                <w:tab w:val="left" w:pos="989"/>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410661BB" w14:textId="77777777" w:rsidTr="00F93E3E">
        <w:trPr>
          <w:trHeight w:val="345"/>
        </w:trPr>
        <w:tc>
          <w:tcPr>
            <w:tcW w:w="3496" w:type="pct"/>
          </w:tcPr>
          <w:p w14:paraId="6D13C1BA"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Multas de Impuestos</w:t>
            </w:r>
          </w:p>
        </w:tc>
        <w:tc>
          <w:tcPr>
            <w:tcW w:w="1504" w:type="pct"/>
          </w:tcPr>
          <w:p w14:paraId="29FBEED6" w14:textId="6C4C6488"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28,815</w:t>
            </w:r>
            <w:r w:rsidR="00F15CAA" w:rsidRPr="00565EB6">
              <w:rPr>
                <w:rFonts w:ascii="Arial" w:hAnsi="Arial" w:cs="Arial"/>
                <w:b/>
                <w:bCs/>
                <w:sz w:val="20"/>
                <w:szCs w:val="20"/>
              </w:rPr>
              <w:t>.00</w:t>
            </w:r>
          </w:p>
        </w:tc>
      </w:tr>
      <w:tr w:rsidR="000F31C2" w:rsidRPr="00565EB6" w14:paraId="07F12BEB" w14:textId="77777777" w:rsidTr="00F93E3E">
        <w:trPr>
          <w:trHeight w:val="343"/>
        </w:trPr>
        <w:tc>
          <w:tcPr>
            <w:tcW w:w="3496" w:type="pct"/>
          </w:tcPr>
          <w:p w14:paraId="2CE0228B"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Gastos de Ejecución de Impuestos</w:t>
            </w:r>
          </w:p>
        </w:tc>
        <w:tc>
          <w:tcPr>
            <w:tcW w:w="1504" w:type="pct"/>
          </w:tcPr>
          <w:p w14:paraId="2D99FFA5" w14:textId="067CD4FF" w:rsidR="000F31C2" w:rsidRPr="00565EB6" w:rsidRDefault="00F15CAA" w:rsidP="00591963">
            <w:pPr>
              <w:pStyle w:val="TableParagraph"/>
              <w:tabs>
                <w:tab w:val="left" w:pos="989"/>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194E201C" w14:textId="77777777" w:rsidTr="00F93E3E">
        <w:trPr>
          <w:trHeight w:val="345"/>
        </w:trPr>
        <w:tc>
          <w:tcPr>
            <w:tcW w:w="3496" w:type="pct"/>
          </w:tcPr>
          <w:p w14:paraId="4A2E9B14"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Otros Impuestos</w:t>
            </w:r>
          </w:p>
        </w:tc>
        <w:tc>
          <w:tcPr>
            <w:tcW w:w="1504" w:type="pct"/>
          </w:tcPr>
          <w:p w14:paraId="79003DC1" w14:textId="6990974F" w:rsidR="000F31C2" w:rsidRPr="00565EB6" w:rsidRDefault="00F15CAA" w:rsidP="00591963">
            <w:pPr>
              <w:pStyle w:val="TableParagraph"/>
              <w:tabs>
                <w:tab w:val="left" w:pos="989"/>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7081A6E3" w14:textId="77777777" w:rsidTr="00F93E3E">
        <w:trPr>
          <w:trHeight w:val="1035"/>
        </w:trPr>
        <w:tc>
          <w:tcPr>
            <w:tcW w:w="3496" w:type="pct"/>
          </w:tcPr>
          <w:p w14:paraId="5DED8699" w14:textId="6B2FF674" w:rsidR="000F31C2" w:rsidRPr="00565EB6" w:rsidRDefault="00F15CAA"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 no comprendidos en las fracciones de la Ley de</w:t>
            </w:r>
            <w:r w:rsidR="0031161C" w:rsidRPr="00565EB6">
              <w:rPr>
                <w:rFonts w:ascii="Arial" w:hAnsi="Arial" w:cs="Arial"/>
                <w:b/>
                <w:bCs/>
                <w:sz w:val="20"/>
                <w:szCs w:val="20"/>
              </w:rPr>
              <w:t xml:space="preserve"> </w:t>
            </w:r>
            <w:r w:rsidRPr="00565EB6">
              <w:rPr>
                <w:rFonts w:ascii="Arial" w:hAnsi="Arial" w:cs="Arial"/>
                <w:b/>
                <w:bCs/>
                <w:sz w:val="20"/>
                <w:szCs w:val="20"/>
              </w:rPr>
              <w:t>Ingresos causad</w:t>
            </w:r>
            <w:r w:rsidR="009F314D" w:rsidRPr="00565EB6">
              <w:rPr>
                <w:rFonts w:ascii="Arial" w:hAnsi="Arial" w:cs="Arial"/>
                <w:b/>
                <w:bCs/>
                <w:sz w:val="20"/>
                <w:szCs w:val="20"/>
              </w:rPr>
              <w:t>o</w:t>
            </w:r>
            <w:r w:rsidRPr="00565EB6">
              <w:rPr>
                <w:rFonts w:ascii="Arial" w:hAnsi="Arial" w:cs="Arial"/>
                <w:b/>
                <w:bCs/>
                <w:sz w:val="20"/>
                <w:szCs w:val="20"/>
              </w:rPr>
              <w:t>s en ejercicios fiscales anteriores pendientes de liquidación o pago</w:t>
            </w:r>
          </w:p>
        </w:tc>
        <w:tc>
          <w:tcPr>
            <w:tcW w:w="1504" w:type="pct"/>
          </w:tcPr>
          <w:p w14:paraId="7C517545" w14:textId="77777777" w:rsidR="000F31C2" w:rsidRPr="00565EB6" w:rsidRDefault="000F31C2" w:rsidP="00591963">
            <w:pPr>
              <w:pStyle w:val="TableParagraph"/>
              <w:spacing w:line="360" w:lineRule="auto"/>
              <w:jc w:val="both"/>
              <w:rPr>
                <w:rFonts w:ascii="Arial" w:hAnsi="Arial" w:cs="Arial"/>
                <w:b/>
                <w:bCs/>
                <w:sz w:val="20"/>
                <w:szCs w:val="20"/>
              </w:rPr>
            </w:pPr>
          </w:p>
          <w:p w14:paraId="5C0CC22A" w14:textId="2E109CAB" w:rsidR="000F31C2" w:rsidRPr="00565EB6" w:rsidRDefault="00F15CAA" w:rsidP="00591963">
            <w:pPr>
              <w:pStyle w:val="TableParagraph"/>
              <w:tabs>
                <w:tab w:val="left" w:pos="989"/>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0.00</w:t>
            </w:r>
          </w:p>
        </w:tc>
      </w:tr>
    </w:tbl>
    <w:p w14:paraId="38EC464E" w14:textId="77777777" w:rsidR="000F31C2" w:rsidRPr="00565EB6" w:rsidRDefault="000F31C2" w:rsidP="00591963">
      <w:pPr>
        <w:pStyle w:val="Textoindependiente"/>
        <w:spacing w:line="360" w:lineRule="auto"/>
        <w:jc w:val="both"/>
        <w:rPr>
          <w:rFonts w:ascii="Arial" w:hAnsi="Arial" w:cs="Arial"/>
        </w:rPr>
      </w:pPr>
    </w:p>
    <w:p w14:paraId="5B51F148" w14:textId="0DA547BC"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6.- </w:t>
      </w:r>
      <w:r w:rsidRPr="00565EB6">
        <w:rPr>
          <w:rFonts w:ascii="Arial" w:hAnsi="Arial" w:cs="Arial"/>
        </w:rPr>
        <w:t>Los derechos que el municipio percibirá se causarán por los siguientes</w:t>
      </w:r>
      <w:r w:rsidR="00FD4D8E" w:rsidRPr="00565EB6">
        <w:rPr>
          <w:rFonts w:ascii="Arial" w:hAnsi="Arial" w:cs="Arial"/>
        </w:rPr>
        <w:t xml:space="preserve"> conceptos</w:t>
      </w:r>
      <w:r w:rsidRPr="00565EB6">
        <w:rPr>
          <w:rFonts w:ascii="Arial" w:hAnsi="Arial" w:cs="Arial"/>
        </w:rPr>
        <w:t>:</w:t>
      </w:r>
    </w:p>
    <w:p w14:paraId="71A233EA" w14:textId="77777777" w:rsidR="000F31C2" w:rsidRPr="00565EB6" w:rsidRDefault="000F31C2" w:rsidP="00591963">
      <w:pPr>
        <w:pStyle w:val="Textoindependiente"/>
        <w:spacing w:line="360" w:lineRule="auto"/>
        <w:jc w:val="both"/>
        <w:rPr>
          <w:rFonts w:ascii="Arial" w:hAnsi="Arial" w:cs="Arial"/>
        </w:rPr>
      </w:pPr>
    </w:p>
    <w:tbl>
      <w:tblPr>
        <w:tblStyle w:val="TableNormal"/>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3"/>
        <w:gridCol w:w="2463"/>
      </w:tblGrid>
      <w:tr w:rsidR="000F31C2" w:rsidRPr="00565EB6" w14:paraId="1B6F8070" w14:textId="77777777" w:rsidTr="00F93E3E">
        <w:tc>
          <w:tcPr>
            <w:tcW w:w="3652" w:type="pct"/>
          </w:tcPr>
          <w:p w14:paraId="76AE9343"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Derechos</w:t>
            </w:r>
          </w:p>
        </w:tc>
        <w:tc>
          <w:tcPr>
            <w:tcW w:w="1348" w:type="pct"/>
          </w:tcPr>
          <w:p w14:paraId="225469E7" w14:textId="0FFDFE32"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w:t>
            </w:r>
            <w:r w:rsidR="009F314D" w:rsidRPr="00565EB6">
              <w:rPr>
                <w:rFonts w:ascii="Arial" w:hAnsi="Arial" w:cs="Arial"/>
                <w:b/>
                <w:bCs/>
                <w:sz w:val="20"/>
                <w:szCs w:val="20"/>
              </w:rPr>
              <w:t xml:space="preserve">                    </w:t>
            </w:r>
            <w:r w:rsidR="00CF5998" w:rsidRPr="00565EB6">
              <w:rPr>
                <w:rFonts w:ascii="Arial" w:hAnsi="Arial" w:cs="Arial"/>
                <w:b/>
                <w:bCs/>
                <w:sz w:val="20"/>
                <w:szCs w:val="20"/>
              </w:rPr>
              <w:t>326,050</w:t>
            </w:r>
            <w:r w:rsidRPr="00565EB6">
              <w:rPr>
                <w:rFonts w:ascii="Arial" w:hAnsi="Arial" w:cs="Arial"/>
                <w:b/>
                <w:bCs/>
                <w:sz w:val="20"/>
                <w:szCs w:val="20"/>
              </w:rPr>
              <w:t>.00</w:t>
            </w:r>
          </w:p>
        </w:tc>
      </w:tr>
      <w:tr w:rsidR="000F31C2" w:rsidRPr="00565EB6" w14:paraId="4E47559A" w14:textId="77777777" w:rsidTr="00F93E3E">
        <w:tc>
          <w:tcPr>
            <w:tcW w:w="3652" w:type="pct"/>
          </w:tcPr>
          <w:p w14:paraId="1F9F0109"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Derechos por el uso, goce, aprovechamiento o explotación de bienes de dominio público</w:t>
            </w:r>
          </w:p>
        </w:tc>
        <w:tc>
          <w:tcPr>
            <w:tcW w:w="1348" w:type="pct"/>
          </w:tcPr>
          <w:p w14:paraId="31F78086" w14:textId="77777777" w:rsidR="000F31C2" w:rsidRPr="00565EB6" w:rsidRDefault="000F31C2" w:rsidP="00591963">
            <w:pPr>
              <w:pStyle w:val="TableParagraph"/>
              <w:spacing w:line="360" w:lineRule="auto"/>
              <w:jc w:val="both"/>
              <w:rPr>
                <w:rFonts w:ascii="Arial" w:hAnsi="Arial" w:cs="Arial"/>
                <w:b/>
                <w:bCs/>
                <w:sz w:val="20"/>
                <w:szCs w:val="20"/>
              </w:rPr>
            </w:pPr>
          </w:p>
          <w:p w14:paraId="7F0A6EBD" w14:textId="6668ABF0" w:rsidR="000F31C2" w:rsidRPr="00565EB6" w:rsidRDefault="00CF5998" w:rsidP="00591963">
            <w:pPr>
              <w:pStyle w:val="TableParagraph"/>
              <w:tabs>
                <w:tab w:val="left" w:pos="467"/>
              </w:tabs>
              <w:spacing w:line="360" w:lineRule="auto"/>
              <w:jc w:val="both"/>
              <w:rPr>
                <w:rFonts w:ascii="Arial" w:hAnsi="Arial" w:cs="Arial"/>
                <w:b/>
                <w:bCs/>
                <w:sz w:val="20"/>
                <w:szCs w:val="20"/>
              </w:rPr>
            </w:pPr>
            <w:r w:rsidRPr="00565EB6">
              <w:rPr>
                <w:rFonts w:ascii="Arial" w:hAnsi="Arial" w:cs="Arial"/>
                <w:b/>
                <w:bCs/>
                <w:sz w:val="20"/>
                <w:szCs w:val="20"/>
              </w:rPr>
              <w:t>$</w:t>
            </w:r>
            <w:r w:rsidR="009F314D" w:rsidRPr="00565EB6">
              <w:rPr>
                <w:rFonts w:ascii="Arial" w:hAnsi="Arial" w:cs="Arial"/>
                <w:b/>
                <w:bCs/>
                <w:sz w:val="20"/>
                <w:szCs w:val="20"/>
              </w:rPr>
              <w:t xml:space="preserve">                    </w:t>
            </w:r>
            <w:r w:rsidRPr="00565EB6">
              <w:rPr>
                <w:rFonts w:ascii="Arial" w:hAnsi="Arial" w:cs="Arial"/>
                <w:b/>
                <w:bCs/>
                <w:sz w:val="20"/>
                <w:szCs w:val="20"/>
              </w:rPr>
              <w:t>44,792</w:t>
            </w:r>
            <w:r w:rsidR="00F15CAA" w:rsidRPr="00565EB6">
              <w:rPr>
                <w:rFonts w:ascii="Arial" w:hAnsi="Arial" w:cs="Arial"/>
                <w:b/>
                <w:bCs/>
                <w:sz w:val="20"/>
                <w:szCs w:val="20"/>
              </w:rPr>
              <w:t>.00</w:t>
            </w:r>
          </w:p>
        </w:tc>
      </w:tr>
      <w:tr w:rsidR="000F31C2" w:rsidRPr="00565EB6" w14:paraId="1798FC48" w14:textId="77777777" w:rsidTr="00F93E3E">
        <w:tc>
          <w:tcPr>
            <w:tcW w:w="3652" w:type="pct"/>
          </w:tcPr>
          <w:p w14:paraId="21ABC20C"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Por el uso de locales o pisos de mercados, espacios en la vía o parques públicos</w:t>
            </w:r>
          </w:p>
        </w:tc>
        <w:tc>
          <w:tcPr>
            <w:tcW w:w="1348" w:type="pct"/>
          </w:tcPr>
          <w:p w14:paraId="55401CAD" w14:textId="0E7872CE"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9F314D" w:rsidRPr="00565EB6">
              <w:rPr>
                <w:rFonts w:ascii="Arial" w:hAnsi="Arial" w:cs="Arial"/>
                <w:b/>
                <w:bCs/>
                <w:sz w:val="20"/>
                <w:szCs w:val="20"/>
              </w:rPr>
              <w:t xml:space="preserve">                        </w:t>
            </w:r>
            <w:r w:rsidRPr="00565EB6">
              <w:rPr>
                <w:rFonts w:ascii="Arial" w:hAnsi="Arial" w:cs="Arial"/>
                <w:b/>
                <w:bCs/>
                <w:sz w:val="20"/>
                <w:szCs w:val="20"/>
              </w:rPr>
              <w:t>21,775</w:t>
            </w:r>
            <w:r w:rsidR="00F15CAA" w:rsidRPr="00565EB6">
              <w:rPr>
                <w:rFonts w:ascii="Arial" w:hAnsi="Arial" w:cs="Arial"/>
                <w:b/>
                <w:bCs/>
                <w:sz w:val="20"/>
                <w:szCs w:val="20"/>
              </w:rPr>
              <w:t>.00</w:t>
            </w:r>
          </w:p>
        </w:tc>
      </w:tr>
      <w:tr w:rsidR="000F31C2" w:rsidRPr="00565EB6" w14:paraId="36FB92FE" w14:textId="77777777" w:rsidTr="00F93E3E">
        <w:tc>
          <w:tcPr>
            <w:tcW w:w="3652" w:type="pct"/>
          </w:tcPr>
          <w:p w14:paraId="63130B0E"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Por el uso y aprovechamiento de los bienes de dominio público del patrimonio municipal</w:t>
            </w:r>
          </w:p>
        </w:tc>
        <w:tc>
          <w:tcPr>
            <w:tcW w:w="1348" w:type="pct"/>
          </w:tcPr>
          <w:p w14:paraId="6C9BFB10" w14:textId="67F0A85B" w:rsidR="000F31C2" w:rsidRPr="00565EB6" w:rsidRDefault="00CF5998" w:rsidP="00591963">
            <w:pPr>
              <w:pStyle w:val="TableParagraph"/>
              <w:tabs>
                <w:tab w:val="left" w:pos="343"/>
              </w:tabs>
              <w:spacing w:line="360" w:lineRule="auto"/>
              <w:jc w:val="both"/>
              <w:rPr>
                <w:rFonts w:ascii="Arial" w:hAnsi="Arial" w:cs="Arial"/>
                <w:b/>
                <w:bCs/>
                <w:sz w:val="20"/>
                <w:szCs w:val="20"/>
              </w:rPr>
            </w:pPr>
            <w:r w:rsidRPr="00565EB6">
              <w:rPr>
                <w:rFonts w:ascii="Arial" w:hAnsi="Arial" w:cs="Arial"/>
                <w:b/>
                <w:bCs/>
                <w:sz w:val="20"/>
                <w:szCs w:val="20"/>
              </w:rPr>
              <w:t>$</w:t>
            </w:r>
            <w:r w:rsidR="009F314D" w:rsidRPr="00565EB6">
              <w:rPr>
                <w:rFonts w:ascii="Arial" w:hAnsi="Arial" w:cs="Arial"/>
                <w:b/>
                <w:bCs/>
                <w:sz w:val="20"/>
                <w:szCs w:val="20"/>
              </w:rPr>
              <w:t xml:space="preserve">                      </w:t>
            </w:r>
            <w:r w:rsidRPr="00565EB6">
              <w:rPr>
                <w:rFonts w:ascii="Arial" w:hAnsi="Arial" w:cs="Arial"/>
                <w:b/>
                <w:bCs/>
                <w:sz w:val="20"/>
                <w:szCs w:val="20"/>
              </w:rPr>
              <w:t>23,017</w:t>
            </w:r>
            <w:r w:rsidR="00F15CAA" w:rsidRPr="00565EB6">
              <w:rPr>
                <w:rFonts w:ascii="Arial" w:hAnsi="Arial" w:cs="Arial"/>
                <w:b/>
                <w:bCs/>
                <w:sz w:val="20"/>
                <w:szCs w:val="20"/>
              </w:rPr>
              <w:t>.00</w:t>
            </w:r>
          </w:p>
        </w:tc>
      </w:tr>
      <w:tr w:rsidR="009F314D" w:rsidRPr="00565EB6" w14:paraId="334AC6F7" w14:textId="77777777" w:rsidTr="00F93E3E">
        <w:tblPrEx>
          <w:tblLook w:val="04A0" w:firstRow="1" w:lastRow="0" w:firstColumn="1" w:lastColumn="0" w:noHBand="0" w:noVBand="1"/>
        </w:tblPrEx>
        <w:tc>
          <w:tcPr>
            <w:tcW w:w="3652" w:type="pct"/>
          </w:tcPr>
          <w:p w14:paraId="210C5381"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Derechos por prestación de servicios</w:t>
            </w:r>
          </w:p>
        </w:tc>
        <w:tc>
          <w:tcPr>
            <w:tcW w:w="1348" w:type="pct"/>
          </w:tcPr>
          <w:p w14:paraId="70EC461D" w14:textId="04041A85"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                   145,081.00</w:t>
            </w:r>
          </w:p>
        </w:tc>
      </w:tr>
      <w:tr w:rsidR="009F314D" w:rsidRPr="00565EB6" w14:paraId="521F89AE" w14:textId="77777777" w:rsidTr="00F93E3E">
        <w:tblPrEx>
          <w:tblLook w:val="04A0" w:firstRow="1" w:lastRow="0" w:firstColumn="1" w:lastColumn="0" w:noHBand="0" w:noVBand="1"/>
        </w:tblPrEx>
        <w:tc>
          <w:tcPr>
            <w:tcW w:w="3652" w:type="pct"/>
          </w:tcPr>
          <w:p w14:paraId="56BFB218"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Servicios de Agua potable, drenaje y alcantarillado</w:t>
            </w:r>
          </w:p>
        </w:tc>
        <w:tc>
          <w:tcPr>
            <w:tcW w:w="1348" w:type="pct"/>
          </w:tcPr>
          <w:p w14:paraId="13201DAF" w14:textId="003AA4DB"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19,536.00</w:t>
            </w:r>
          </w:p>
        </w:tc>
      </w:tr>
      <w:tr w:rsidR="009F314D" w:rsidRPr="00565EB6" w14:paraId="4DD5C6FA" w14:textId="77777777" w:rsidTr="00F93E3E">
        <w:tblPrEx>
          <w:tblLook w:val="04A0" w:firstRow="1" w:lastRow="0" w:firstColumn="1" w:lastColumn="0" w:noHBand="0" w:noVBand="1"/>
        </w:tblPrEx>
        <w:tc>
          <w:tcPr>
            <w:tcW w:w="3652" w:type="pct"/>
          </w:tcPr>
          <w:p w14:paraId="1EF1C083"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Alumbrado público</w:t>
            </w:r>
          </w:p>
        </w:tc>
        <w:tc>
          <w:tcPr>
            <w:tcW w:w="1348" w:type="pct"/>
          </w:tcPr>
          <w:p w14:paraId="3B73356F" w14:textId="1E176A36" w:rsidR="009F314D" w:rsidRPr="00565EB6" w:rsidRDefault="009F314D" w:rsidP="0031161C">
            <w:pPr>
              <w:pStyle w:val="TableParagraph"/>
              <w:tabs>
                <w:tab w:val="left" w:pos="81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F314D" w:rsidRPr="00565EB6" w14:paraId="68CDC7FB" w14:textId="77777777" w:rsidTr="00F93E3E">
        <w:tblPrEx>
          <w:tblLook w:val="04A0" w:firstRow="1" w:lastRow="0" w:firstColumn="1" w:lastColumn="0" w:noHBand="0" w:noVBand="1"/>
        </w:tblPrEx>
        <w:tc>
          <w:tcPr>
            <w:tcW w:w="3652" w:type="pct"/>
          </w:tcPr>
          <w:p w14:paraId="1D3F54FE"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Limpia, Recolección, Traslado y disposición final de residuos</w:t>
            </w:r>
          </w:p>
        </w:tc>
        <w:tc>
          <w:tcPr>
            <w:tcW w:w="1348" w:type="pct"/>
          </w:tcPr>
          <w:p w14:paraId="21AC4488" w14:textId="14A87AB5"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20,828.00</w:t>
            </w:r>
          </w:p>
        </w:tc>
      </w:tr>
      <w:tr w:rsidR="009F314D" w:rsidRPr="00565EB6" w14:paraId="29D4F595" w14:textId="77777777" w:rsidTr="00F93E3E">
        <w:tblPrEx>
          <w:tblLook w:val="04A0" w:firstRow="1" w:lastRow="0" w:firstColumn="1" w:lastColumn="0" w:noHBand="0" w:noVBand="1"/>
        </w:tblPrEx>
        <w:tc>
          <w:tcPr>
            <w:tcW w:w="3652" w:type="pct"/>
          </w:tcPr>
          <w:p w14:paraId="397DD953"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Mercados y centrales de abasto</w:t>
            </w:r>
          </w:p>
        </w:tc>
        <w:tc>
          <w:tcPr>
            <w:tcW w:w="1348" w:type="pct"/>
          </w:tcPr>
          <w:p w14:paraId="2C0729A2" w14:textId="47A7B9DE" w:rsidR="009F314D" w:rsidRPr="00565EB6" w:rsidRDefault="009F314D" w:rsidP="0031161C">
            <w:pPr>
              <w:pStyle w:val="TableParagraph"/>
              <w:tabs>
                <w:tab w:val="left" w:pos="343"/>
              </w:tabs>
              <w:spacing w:line="360" w:lineRule="auto"/>
              <w:jc w:val="both"/>
              <w:rPr>
                <w:rFonts w:ascii="Arial" w:hAnsi="Arial" w:cs="Arial"/>
                <w:b/>
                <w:bCs/>
                <w:sz w:val="20"/>
                <w:szCs w:val="20"/>
              </w:rPr>
            </w:pPr>
            <w:r w:rsidRPr="00565EB6">
              <w:rPr>
                <w:rFonts w:ascii="Arial" w:hAnsi="Arial" w:cs="Arial"/>
                <w:b/>
                <w:bCs/>
                <w:sz w:val="20"/>
                <w:szCs w:val="20"/>
              </w:rPr>
              <w:t>$                        28,812.00</w:t>
            </w:r>
          </w:p>
        </w:tc>
      </w:tr>
      <w:tr w:rsidR="009F314D" w:rsidRPr="00565EB6" w14:paraId="4B944476" w14:textId="77777777" w:rsidTr="00F93E3E">
        <w:tblPrEx>
          <w:tblLook w:val="04A0" w:firstRow="1" w:lastRow="0" w:firstColumn="1" w:lastColumn="0" w:noHBand="0" w:noVBand="1"/>
        </w:tblPrEx>
        <w:tc>
          <w:tcPr>
            <w:tcW w:w="3652" w:type="pct"/>
          </w:tcPr>
          <w:p w14:paraId="69DE24C7"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Panteones</w:t>
            </w:r>
          </w:p>
        </w:tc>
        <w:tc>
          <w:tcPr>
            <w:tcW w:w="1348" w:type="pct"/>
          </w:tcPr>
          <w:p w14:paraId="0A35C35C" w14:textId="161346EA" w:rsidR="009F314D" w:rsidRPr="00565EB6" w:rsidRDefault="009F314D" w:rsidP="0031161C">
            <w:pPr>
              <w:pStyle w:val="TableParagraph"/>
              <w:tabs>
                <w:tab w:val="left" w:pos="343"/>
              </w:tabs>
              <w:spacing w:line="360" w:lineRule="auto"/>
              <w:jc w:val="both"/>
              <w:rPr>
                <w:rFonts w:ascii="Arial" w:hAnsi="Arial" w:cs="Arial"/>
                <w:b/>
                <w:bCs/>
                <w:sz w:val="20"/>
                <w:szCs w:val="20"/>
              </w:rPr>
            </w:pPr>
            <w:r w:rsidRPr="00565EB6">
              <w:rPr>
                <w:rFonts w:ascii="Arial" w:hAnsi="Arial" w:cs="Arial"/>
                <w:b/>
                <w:bCs/>
                <w:sz w:val="20"/>
                <w:szCs w:val="20"/>
              </w:rPr>
              <w:t>$                      25,357.00</w:t>
            </w:r>
          </w:p>
        </w:tc>
      </w:tr>
      <w:tr w:rsidR="009F314D" w:rsidRPr="00565EB6" w14:paraId="78C80552" w14:textId="77777777" w:rsidTr="00F93E3E">
        <w:tblPrEx>
          <w:tblLook w:val="04A0" w:firstRow="1" w:lastRow="0" w:firstColumn="1" w:lastColumn="0" w:noHBand="0" w:noVBand="1"/>
        </w:tblPrEx>
        <w:tc>
          <w:tcPr>
            <w:tcW w:w="3652" w:type="pct"/>
          </w:tcPr>
          <w:p w14:paraId="12134ADF"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Rastro</w:t>
            </w:r>
          </w:p>
        </w:tc>
        <w:tc>
          <w:tcPr>
            <w:tcW w:w="1348" w:type="pct"/>
          </w:tcPr>
          <w:p w14:paraId="092C04FD" w14:textId="76CF2D37"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28,817.00</w:t>
            </w:r>
          </w:p>
        </w:tc>
      </w:tr>
      <w:tr w:rsidR="009F314D" w:rsidRPr="00565EB6" w14:paraId="654859C2" w14:textId="77777777" w:rsidTr="00F93E3E">
        <w:tblPrEx>
          <w:tblLook w:val="04A0" w:firstRow="1" w:lastRow="0" w:firstColumn="1" w:lastColumn="0" w:noHBand="0" w:noVBand="1"/>
        </w:tblPrEx>
        <w:tc>
          <w:tcPr>
            <w:tcW w:w="3652" w:type="pct"/>
          </w:tcPr>
          <w:p w14:paraId="2C810976"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Seguridad pública (Policía Preventiva y Tránsito Municipal)</w:t>
            </w:r>
          </w:p>
        </w:tc>
        <w:tc>
          <w:tcPr>
            <w:tcW w:w="1348" w:type="pct"/>
          </w:tcPr>
          <w:p w14:paraId="6D54B248" w14:textId="39462885"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21,731.00</w:t>
            </w:r>
          </w:p>
        </w:tc>
      </w:tr>
      <w:tr w:rsidR="009F314D" w:rsidRPr="00565EB6" w14:paraId="1080296B" w14:textId="77777777" w:rsidTr="00F93E3E">
        <w:tblPrEx>
          <w:tblLook w:val="04A0" w:firstRow="1" w:lastRow="0" w:firstColumn="1" w:lastColumn="0" w:noHBand="0" w:noVBand="1"/>
        </w:tblPrEx>
        <w:tc>
          <w:tcPr>
            <w:tcW w:w="3652" w:type="pct"/>
          </w:tcPr>
          <w:p w14:paraId="23A84D02"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Catastro</w:t>
            </w:r>
          </w:p>
        </w:tc>
        <w:tc>
          <w:tcPr>
            <w:tcW w:w="1348" w:type="pct"/>
          </w:tcPr>
          <w:p w14:paraId="0A9EFDED" w14:textId="467BEFA4" w:rsidR="009F314D" w:rsidRPr="00565EB6" w:rsidRDefault="009F314D" w:rsidP="0031161C">
            <w:pPr>
              <w:pStyle w:val="TableParagraph"/>
              <w:tabs>
                <w:tab w:val="left" w:pos="81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F314D" w:rsidRPr="00565EB6" w14:paraId="0476AE67" w14:textId="77777777" w:rsidTr="00F93E3E">
        <w:tblPrEx>
          <w:tblLook w:val="04A0" w:firstRow="1" w:lastRow="0" w:firstColumn="1" w:lastColumn="0" w:noHBand="0" w:noVBand="1"/>
        </w:tblPrEx>
        <w:tc>
          <w:tcPr>
            <w:tcW w:w="3652" w:type="pct"/>
          </w:tcPr>
          <w:p w14:paraId="1FC1A9D1"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Otros Derechos</w:t>
            </w:r>
          </w:p>
        </w:tc>
        <w:tc>
          <w:tcPr>
            <w:tcW w:w="1348" w:type="pct"/>
          </w:tcPr>
          <w:p w14:paraId="639C7663" w14:textId="17C38DFC"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                   110,144.00</w:t>
            </w:r>
          </w:p>
        </w:tc>
      </w:tr>
      <w:tr w:rsidR="009F314D" w:rsidRPr="00565EB6" w14:paraId="2EBD38D4" w14:textId="77777777" w:rsidTr="00F93E3E">
        <w:tblPrEx>
          <w:tblLook w:val="04A0" w:firstRow="1" w:lastRow="0" w:firstColumn="1" w:lastColumn="0" w:noHBand="0" w:noVBand="1"/>
        </w:tblPrEx>
        <w:tc>
          <w:tcPr>
            <w:tcW w:w="3652" w:type="pct"/>
          </w:tcPr>
          <w:p w14:paraId="580D5140"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Licencias de funcionamiento y Permisos</w:t>
            </w:r>
          </w:p>
        </w:tc>
        <w:tc>
          <w:tcPr>
            <w:tcW w:w="1348" w:type="pct"/>
          </w:tcPr>
          <w:p w14:paraId="11F2E80F" w14:textId="11E9B2CF" w:rsidR="009F314D" w:rsidRPr="00565EB6" w:rsidRDefault="009F314D" w:rsidP="0031161C">
            <w:pPr>
              <w:pStyle w:val="TableParagraph"/>
              <w:tabs>
                <w:tab w:val="left" w:pos="343"/>
              </w:tabs>
              <w:spacing w:line="360" w:lineRule="auto"/>
              <w:jc w:val="both"/>
              <w:rPr>
                <w:rFonts w:ascii="Arial" w:hAnsi="Arial" w:cs="Arial"/>
                <w:b/>
                <w:bCs/>
                <w:sz w:val="20"/>
                <w:szCs w:val="20"/>
              </w:rPr>
            </w:pPr>
            <w:r w:rsidRPr="00565EB6">
              <w:rPr>
                <w:rFonts w:ascii="Arial" w:hAnsi="Arial" w:cs="Arial"/>
                <w:b/>
                <w:bCs/>
                <w:sz w:val="20"/>
                <w:szCs w:val="20"/>
              </w:rPr>
              <w:t>$                      32,288.00</w:t>
            </w:r>
          </w:p>
        </w:tc>
      </w:tr>
      <w:tr w:rsidR="009F314D" w:rsidRPr="00565EB6" w14:paraId="66E6C48D" w14:textId="77777777" w:rsidTr="00F93E3E">
        <w:tblPrEx>
          <w:tblLook w:val="04A0" w:firstRow="1" w:lastRow="0" w:firstColumn="1" w:lastColumn="0" w:noHBand="0" w:noVBand="1"/>
        </w:tblPrEx>
        <w:tc>
          <w:tcPr>
            <w:tcW w:w="3652" w:type="pct"/>
          </w:tcPr>
          <w:p w14:paraId="2C39EB64"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Servicios que presta la Dirección de Obras Públicas y Desarrollo Urbano</w:t>
            </w:r>
          </w:p>
        </w:tc>
        <w:tc>
          <w:tcPr>
            <w:tcW w:w="1348" w:type="pct"/>
          </w:tcPr>
          <w:p w14:paraId="45083504" w14:textId="6759E2CF"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36,925.00</w:t>
            </w:r>
          </w:p>
        </w:tc>
      </w:tr>
      <w:tr w:rsidR="009F314D" w:rsidRPr="00565EB6" w14:paraId="7F0A5510" w14:textId="77777777" w:rsidTr="00F93E3E">
        <w:tblPrEx>
          <w:tblLook w:val="04A0" w:firstRow="1" w:lastRow="0" w:firstColumn="1" w:lastColumn="0" w:noHBand="0" w:noVBand="1"/>
        </w:tblPrEx>
        <w:tc>
          <w:tcPr>
            <w:tcW w:w="3652" w:type="pct"/>
          </w:tcPr>
          <w:p w14:paraId="3E0F36DB"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Expedición de certificados, constancias, copias, fotografías y formas oficiales</w:t>
            </w:r>
          </w:p>
        </w:tc>
        <w:tc>
          <w:tcPr>
            <w:tcW w:w="1348" w:type="pct"/>
          </w:tcPr>
          <w:p w14:paraId="68B83D08" w14:textId="50309A33"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21,395.00</w:t>
            </w:r>
          </w:p>
        </w:tc>
      </w:tr>
      <w:tr w:rsidR="009F314D" w:rsidRPr="00565EB6" w14:paraId="6E657516" w14:textId="77777777" w:rsidTr="00F93E3E">
        <w:tblPrEx>
          <w:tblLook w:val="04A0" w:firstRow="1" w:lastRow="0" w:firstColumn="1" w:lastColumn="0" w:noHBand="0" w:noVBand="1"/>
        </w:tblPrEx>
        <w:tc>
          <w:tcPr>
            <w:tcW w:w="3652" w:type="pct"/>
          </w:tcPr>
          <w:p w14:paraId="4A6E3C00"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Servicios que presta la Unidad de Acceso a la Información Pública</w:t>
            </w:r>
          </w:p>
        </w:tc>
        <w:tc>
          <w:tcPr>
            <w:tcW w:w="1348" w:type="pct"/>
          </w:tcPr>
          <w:p w14:paraId="0200A924" w14:textId="72562B79" w:rsidR="009F314D" w:rsidRPr="00565EB6" w:rsidRDefault="009F314D" w:rsidP="0031161C">
            <w:pPr>
              <w:pStyle w:val="TableParagraph"/>
              <w:tabs>
                <w:tab w:val="left" w:pos="343"/>
              </w:tabs>
              <w:spacing w:line="360" w:lineRule="auto"/>
              <w:jc w:val="both"/>
              <w:rPr>
                <w:rFonts w:ascii="Arial" w:hAnsi="Arial" w:cs="Arial"/>
                <w:b/>
                <w:bCs/>
                <w:sz w:val="20"/>
                <w:szCs w:val="20"/>
              </w:rPr>
            </w:pPr>
            <w:r w:rsidRPr="00565EB6">
              <w:rPr>
                <w:rFonts w:ascii="Arial" w:hAnsi="Arial" w:cs="Arial"/>
                <w:b/>
                <w:bCs/>
                <w:sz w:val="20"/>
                <w:szCs w:val="20"/>
              </w:rPr>
              <w:t>$                       19,536.00</w:t>
            </w:r>
          </w:p>
        </w:tc>
      </w:tr>
      <w:tr w:rsidR="009F314D" w:rsidRPr="00565EB6" w14:paraId="7B0CB0C1" w14:textId="77777777" w:rsidTr="00F93E3E">
        <w:tblPrEx>
          <w:tblLook w:val="04A0" w:firstRow="1" w:lastRow="0" w:firstColumn="1" w:lastColumn="0" w:noHBand="0" w:noVBand="1"/>
        </w:tblPrEx>
        <w:tc>
          <w:tcPr>
            <w:tcW w:w="3652" w:type="pct"/>
          </w:tcPr>
          <w:p w14:paraId="4549B0E0"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Supervisión Sanitaria de Matanza de Ganado</w:t>
            </w:r>
          </w:p>
        </w:tc>
        <w:tc>
          <w:tcPr>
            <w:tcW w:w="1348" w:type="pct"/>
          </w:tcPr>
          <w:p w14:paraId="371350BA" w14:textId="14AD1096" w:rsidR="009F314D" w:rsidRPr="00565EB6" w:rsidRDefault="009F314D" w:rsidP="0031161C">
            <w:pPr>
              <w:pStyle w:val="TableParagraph"/>
              <w:tabs>
                <w:tab w:val="left" w:pos="657"/>
              </w:tabs>
              <w:spacing w:line="360" w:lineRule="auto"/>
              <w:jc w:val="both"/>
              <w:rPr>
                <w:rFonts w:ascii="Arial" w:hAnsi="Arial" w:cs="Arial"/>
                <w:b/>
                <w:bCs/>
                <w:sz w:val="20"/>
                <w:szCs w:val="20"/>
              </w:rPr>
            </w:pPr>
            <w:r w:rsidRPr="00565EB6">
              <w:rPr>
                <w:rFonts w:ascii="Arial" w:hAnsi="Arial" w:cs="Arial"/>
                <w:b/>
                <w:bCs/>
                <w:sz w:val="20"/>
                <w:szCs w:val="20"/>
              </w:rPr>
              <w:t>$                           $ 0.00</w:t>
            </w:r>
          </w:p>
        </w:tc>
      </w:tr>
      <w:tr w:rsidR="009F314D" w:rsidRPr="00565EB6" w14:paraId="6B41FFCF" w14:textId="77777777" w:rsidTr="00F93E3E">
        <w:tblPrEx>
          <w:tblLook w:val="04A0" w:firstRow="1" w:lastRow="0" w:firstColumn="1" w:lastColumn="0" w:noHBand="0" w:noVBand="1"/>
        </w:tblPrEx>
        <w:tc>
          <w:tcPr>
            <w:tcW w:w="3652" w:type="pct"/>
          </w:tcPr>
          <w:p w14:paraId="30E5DD5E"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Accesorios</w:t>
            </w:r>
          </w:p>
        </w:tc>
        <w:tc>
          <w:tcPr>
            <w:tcW w:w="1348" w:type="pct"/>
          </w:tcPr>
          <w:p w14:paraId="7D6A1F5C" w14:textId="4D8C2B28"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26,033.00</w:t>
            </w:r>
          </w:p>
        </w:tc>
      </w:tr>
      <w:tr w:rsidR="009F314D" w:rsidRPr="00565EB6" w14:paraId="3C3DC7EC" w14:textId="77777777" w:rsidTr="00F93E3E">
        <w:tblPrEx>
          <w:tblLook w:val="04A0" w:firstRow="1" w:lastRow="0" w:firstColumn="1" w:lastColumn="0" w:noHBand="0" w:noVBand="1"/>
        </w:tblPrEx>
        <w:tc>
          <w:tcPr>
            <w:tcW w:w="3652" w:type="pct"/>
          </w:tcPr>
          <w:p w14:paraId="5DFF9DE9"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Actualizaciones y Recargos de Derechos</w:t>
            </w:r>
          </w:p>
        </w:tc>
        <w:tc>
          <w:tcPr>
            <w:tcW w:w="1348" w:type="pct"/>
          </w:tcPr>
          <w:p w14:paraId="3259DB46" w14:textId="5DF06E79" w:rsidR="009F314D" w:rsidRPr="00565EB6" w:rsidRDefault="009F314D" w:rsidP="0031161C">
            <w:pPr>
              <w:pStyle w:val="TableParagraph"/>
              <w:tabs>
                <w:tab w:val="left" w:pos="817"/>
              </w:tabs>
              <w:spacing w:line="360" w:lineRule="auto"/>
              <w:jc w:val="both"/>
              <w:rPr>
                <w:rFonts w:ascii="Arial" w:hAnsi="Arial" w:cs="Arial"/>
                <w:b/>
                <w:bCs/>
                <w:sz w:val="20"/>
                <w:szCs w:val="20"/>
              </w:rPr>
            </w:pPr>
            <w:r w:rsidRPr="00565EB6">
              <w:rPr>
                <w:rFonts w:ascii="Arial" w:hAnsi="Arial" w:cs="Arial"/>
                <w:b/>
                <w:bCs/>
                <w:sz w:val="20"/>
                <w:szCs w:val="20"/>
              </w:rPr>
              <w:t>$                               0.00</w:t>
            </w:r>
          </w:p>
        </w:tc>
      </w:tr>
      <w:tr w:rsidR="009F314D" w:rsidRPr="00565EB6" w14:paraId="2E6CC0D4" w14:textId="77777777" w:rsidTr="00F93E3E">
        <w:tblPrEx>
          <w:tblLook w:val="04A0" w:firstRow="1" w:lastRow="0" w:firstColumn="1" w:lastColumn="0" w:noHBand="0" w:noVBand="1"/>
        </w:tblPrEx>
        <w:tc>
          <w:tcPr>
            <w:tcW w:w="3652" w:type="pct"/>
          </w:tcPr>
          <w:p w14:paraId="292B8B1E"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Multas de Derechos</w:t>
            </w:r>
          </w:p>
        </w:tc>
        <w:tc>
          <w:tcPr>
            <w:tcW w:w="1348" w:type="pct"/>
          </w:tcPr>
          <w:p w14:paraId="0684C456" w14:textId="1827D3D2"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26,033.00</w:t>
            </w:r>
          </w:p>
        </w:tc>
      </w:tr>
      <w:tr w:rsidR="009F314D" w:rsidRPr="00565EB6" w14:paraId="3EFB966E" w14:textId="77777777" w:rsidTr="00F93E3E">
        <w:tblPrEx>
          <w:tblLook w:val="04A0" w:firstRow="1" w:lastRow="0" w:firstColumn="1" w:lastColumn="0" w:noHBand="0" w:noVBand="1"/>
        </w:tblPrEx>
        <w:tc>
          <w:tcPr>
            <w:tcW w:w="3652" w:type="pct"/>
          </w:tcPr>
          <w:p w14:paraId="1D2E5797"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Gastos de Ejecución de Derechos</w:t>
            </w:r>
          </w:p>
        </w:tc>
        <w:tc>
          <w:tcPr>
            <w:tcW w:w="1348" w:type="pct"/>
          </w:tcPr>
          <w:p w14:paraId="15E2F5C7" w14:textId="2D25F9EB" w:rsidR="009F314D" w:rsidRPr="00565EB6" w:rsidRDefault="009F314D" w:rsidP="0031161C">
            <w:pPr>
              <w:pStyle w:val="TableParagraph"/>
              <w:tabs>
                <w:tab w:val="left" w:pos="81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F314D" w:rsidRPr="00565EB6" w14:paraId="5B566CA6" w14:textId="77777777" w:rsidTr="00F93E3E">
        <w:tblPrEx>
          <w:tblLook w:val="04A0" w:firstRow="1" w:lastRow="0" w:firstColumn="1" w:lastColumn="0" w:noHBand="0" w:noVBand="1"/>
        </w:tblPrEx>
        <w:tc>
          <w:tcPr>
            <w:tcW w:w="3652" w:type="pct"/>
          </w:tcPr>
          <w:p w14:paraId="54C6CA35"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Derechos no comprendidos en las fracciones de la Ley de Ingresos causadas en ejercicios fiscales anteriores pendientes de liquidación o pago</w:t>
            </w:r>
          </w:p>
        </w:tc>
        <w:tc>
          <w:tcPr>
            <w:tcW w:w="1348" w:type="pct"/>
          </w:tcPr>
          <w:p w14:paraId="694841B2" w14:textId="77777777" w:rsidR="009F314D" w:rsidRPr="00565EB6" w:rsidRDefault="009F314D" w:rsidP="0031161C">
            <w:pPr>
              <w:pStyle w:val="TableParagraph"/>
              <w:spacing w:line="360" w:lineRule="auto"/>
              <w:jc w:val="both"/>
              <w:rPr>
                <w:rFonts w:ascii="Arial" w:hAnsi="Arial" w:cs="Arial"/>
                <w:b/>
                <w:bCs/>
                <w:sz w:val="20"/>
                <w:szCs w:val="20"/>
              </w:rPr>
            </w:pPr>
          </w:p>
          <w:p w14:paraId="140D3FD4" w14:textId="7FE76EC9" w:rsidR="009F314D" w:rsidRPr="00565EB6" w:rsidRDefault="009F314D" w:rsidP="0031161C">
            <w:pPr>
              <w:pStyle w:val="TableParagraph"/>
              <w:tabs>
                <w:tab w:val="left" w:pos="818"/>
              </w:tabs>
              <w:spacing w:line="360" w:lineRule="auto"/>
              <w:jc w:val="both"/>
              <w:rPr>
                <w:rFonts w:ascii="Arial" w:hAnsi="Arial" w:cs="Arial"/>
                <w:b/>
                <w:bCs/>
                <w:sz w:val="20"/>
                <w:szCs w:val="20"/>
              </w:rPr>
            </w:pPr>
            <w:r w:rsidRPr="00565EB6">
              <w:rPr>
                <w:rFonts w:ascii="Arial" w:hAnsi="Arial" w:cs="Arial"/>
                <w:b/>
                <w:bCs/>
                <w:sz w:val="20"/>
                <w:szCs w:val="20"/>
              </w:rPr>
              <w:t>$                               0.00</w:t>
            </w:r>
          </w:p>
        </w:tc>
      </w:tr>
    </w:tbl>
    <w:p w14:paraId="26A20A81" w14:textId="77777777" w:rsidR="000F31C2" w:rsidRPr="00565EB6" w:rsidRDefault="000F31C2" w:rsidP="00591963">
      <w:pPr>
        <w:pStyle w:val="Textoindependiente"/>
        <w:spacing w:line="360" w:lineRule="auto"/>
        <w:jc w:val="both"/>
        <w:rPr>
          <w:rFonts w:ascii="Arial" w:hAnsi="Arial" w:cs="Arial"/>
        </w:rPr>
      </w:pPr>
    </w:p>
    <w:p w14:paraId="3179C0D2"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7.- </w:t>
      </w:r>
      <w:r w:rsidRPr="00565EB6">
        <w:rPr>
          <w:rFonts w:ascii="Arial" w:hAnsi="Arial" w:cs="Arial"/>
        </w:rPr>
        <w:t>Las contribuciones de mejoras que la Hacienda Pública Municipal tiene derecho de percibir, serán las siguientes:</w:t>
      </w:r>
    </w:p>
    <w:p w14:paraId="26E6F67B" w14:textId="22520EFB" w:rsidR="000F31C2" w:rsidRPr="00565EB6" w:rsidRDefault="000F31C2" w:rsidP="00591963">
      <w:pPr>
        <w:pStyle w:val="Textoindependiente"/>
        <w:spacing w:line="360" w:lineRule="auto"/>
        <w:jc w:val="both"/>
        <w:rPr>
          <w:rFonts w:ascii="Arial" w:hAnsi="Arial" w:cs="Arial"/>
        </w:rPr>
      </w:pPr>
    </w:p>
    <w:p w14:paraId="411578F1" w14:textId="77777777" w:rsidR="0031161C" w:rsidRPr="00565EB6" w:rsidRDefault="0031161C"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2"/>
        <w:gridCol w:w="2889"/>
      </w:tblGrid>
      <w:tr w:rsidR="000F31C2" w:rsidRPr="00565EB6" w14:paraId="5B0DC36C" w14:textId="77777777" w:rsidTr="00F93E3E">
        <w:trPr>
          <w:trHeight w:val="345"/>
        </w:trPr>
        <w:tc>
          <w:tcPr>
            <w:tcW w:w="3418" w:type="pct"/>
          </w:tcPr>
          <w:p w14:paraId="058A9D63"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Contribuciones de mejoras</w:t>
            </w:r>
          </w:p>
        </w:tc>
        <w:tc>
          <w:tcPr>
            <w:tcW w:w="1582" w:type="pct"/>
          </w:tcPr>
          <w:p w14:paraId="31C48421" w14:textId="102091C5" w:rsidR="000F31C2" w:rsidRPr="00565EB6" w:rsidRDefault="00F15CAA" w:rsidP="00591963">
            <w:pPr>
              <w:pStyle w:val="TableParagraph"/>
              <w:tabs>
                <w:tab w:val="left" w:pos="700"/>
              </w:tabs>
              <w:spacing w:line="360" w:lineRule="auto"/>
              <w:jc w:val="both"/>
              <w:rPr>
                <w:rFonts w:ascii="Arial" w:hAnsi="Arial" w:cs="Arial"/>
                <w:b/>
                <w:bCs/>
                <w:sz w:val="20"/>
                <w:szCs w:val="20"/>
              </w:rPr>
            </w:pPr>
            <w:r w:rsidRPr="00565EB6">
              <w:rPr>
                <w:rFonts w:ascii="Arial" w:hAnsi="Arial" w:cs="Arial"/>
                <w:b/>
                <w:bCs/>
                <w:sz w:val="20"/>
                <w:szCs w:val="20"/>
              </w:rPr>
              <w:t>$</w:t>
            </w:r>
            <w:r w:rsidR="00E920BA"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055AA47A" w14:textId="77777777" w:rsidTr="00F93E3E">
        <w:trPr>
          <w:trHeight w:val="344"/>
        </w:trPr>
        <w:tc>
          <w:tcPr>
            <w:tcW w:w="3418" w:type="pct"/>
          </w:tcPr>
          <w:p w14:paraId="3A0EF37B"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Contribución de mejoras por obras públicas</w:t>
            </w:r>
          </w:p>
        </w:tc>
        <w:tc>
          <w:tcPr>
            <w:tcW w:w="1582" w:type="pct"/>
          </w:tcPr>
          <w:p w14:paraId="6A9F8914" w14:textId="08E20E6F" w:rsidR="000F31C2" w:rsidRPr="00565EB6" w:rsidRDefault="00F15CAA" w:rsidP="00591963">
            <w:pPr>
              <w:pStyle w:val="TableParagraph"/>
              <w:tabs>
                <w:tab w:val="left" w:pos="687"/>
              </w:tabs>
              <w:spacing w:line="360" w:lineRule="auto"/>
              <w:jc w:val="both"/>
              <w:rPr>
                <w:rFonts w:ascii="Arial" w:hAnsi="Arial" w:cs="Arial"/>
                <w:b/>
                <w:bCs/>
                <w:sz w:val="20"/>
                <w:szCs w:val="20"/>
              </w:rPr>
            </w:pPr>
            <w:r w:rsidRPr="00565EB6">
              <w:rPr>
                <w:rFonts w:ascii="Arial" w:hAnsi="Arial" w:cs="Arial"/>
                <w:b/>
                <w:bCs/>
                <w:sz w:val="20"/>
                <w:szCs w:val="20"/>
              </w:rPr>
              <w:t>$</w:t>
            </w:r>
            <w:r w:rsidR="00E920BA"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690F0B5D" w14:textId="77777777" w:rsidTr="00F93E3E">
        <w:trPr>
          <w:trHeight w:val="345"/>
        </w:trPr>
        <w:tc>
          <w:tcPr>
            <w:tcW w:w="3418" w:type="pct"/>
          </w:tcPr>
          <w:p w14:paraId="0164987E"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Contribuciones de mejoras por obras públicas</w:t>
            </w:r>
          </w:p>
        </w:tc>
        <w:tc>
          <w:tcPr>
            <w:tcW w:w="1582" w:type="pct"/>
          </w:tcPr>
          <w:p w14:paraId="0B3AC7C8" w14:textId="073B49D1" w:rsidR="000F31C2" w:rsidRPr="00565EB6" w:rsidRDefault="00F15CAA" w:rsidP="00591963">
            <w:pPr>
              <w:pStyle w:val="TableParagraph"/>
              <w:tabs>
                <w:tab w:val="left" w:pos="687"/>
              </w:tabs>
              <w:spacing w:line="360" w:lineRule="auto"/>
              <w:jc w:val="both"/>
              <w:rPr>
                <w:rFonts w:ascii="Arial" w:hAnsi="Arial" w:cs="Arial"/>
                <w:b/>
                <w:bCs/>
                <w:sz w:val="20"/>
                <w:szCs w:val="20"/>
              </w:rPr>
            </w:pPr>
            <w:r w:rsidRPr="00565EB6">
              <w:rPr>
                <w:rFonts w:ascii="Arial" w:hAnsi="Arial" w:cs="Arial"/>
                <w:b/>
                <w:bCs/>
                <w:sz w:val="20"/>
                <w:szCs w:val="20"/>
              </w:rPr>
              <w:t>$</w:t>
            </w:r>
            <w:r w:rsidR="00E920BA"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7744444A" w14:textId="77777777" w:rsidTr="00F93E3E">
        <w:trPr>
          <w:trHeight w:val="345"/>
        </w:trPr>
        <w:tc>
          <w:tcPr>
            <w:tcW w:w="3418" w:type="pct"/>
          </w:tcPr>
          <w:p w14:paraId="0133CD9C"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Contribuciones de mejoras por servicios públicos</w:t>
            </w:r>
          </w:p>
        </w:tc>
        <w:tc>
          <w:tcPr>
            <w:tcW w:w="1582" w:type="pct"/>
          </w:tcPr>
          <w:p w14:paraId="3B639B29" w14:textId="5C030FE5" w:rsidR="000F31C2" w:rsidRPr="00565EB6" w:rsidRDefault="00F15CAA" w:rsidP="00591963">
            <w:pPr>
              <w:pStyle w:val="TableParagraph"/>
              <w:tabs>
                <w:tab w:val="left" w:pos="687"/>
              </w:tabs>
              <w:spacing w:line="360" w:lineRule="auto"/>
              <w:jc w:val="both"/>
              <w:rPr>
                <w:rFonts w:ascii="Arial" w:hAnsi="Arial" w:cs="Arial"/>
                <w:b/>
                <w:bCs/>
                <w:sz w:val="20"/>
                <w:szCs w:val="20"/>
              </w:rPr>
            </w:pPr>
            <w:r w:rsidRPr="00565EB6">
              <w:rPr>
                <w:rFonts w:ascii="Arial" w:hAnsi="Arial" w:cs="Arial"/>
                <w:b/>
                <w:bCs/>
                <w:sz w:val="20"/>
                <w:szCs w:val="20"/>
              </w:rPr>
              <w:t>$</w:t>
            </w:r>
            <w:r w:rsidR="00E920BA"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598E157F" w14:textId="77777777" w:rsidTr="00F93E3E">
        <w:trPr>
          <w:trHeight w:val="1035"/>
        </w:trPr>
        <w:tc>
          <w:tcPr>
            <w:tcW w:w="3418" w:type="pct"/>
          </w:tcPr>
          <w:p w14:paraId="10FCD2BB"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Contribuciones de Mejoras no comprendidas en las fracciones de la Ley de Ingresos causadas en ejercicios fiscales</w:t>
            </w:r>
          </w:p>
          <w:p w14:paraId="4E2D0F8C"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anteriores pendientes de liquidación o pago</w:t>
            </w:r>
          </w:p>
        </w:tc>
        <w:tc>
          <w:tcPr>
            <w:tcW w:w="1582" w:type="pct"/>
          </w:tcPr>
          <w:p w14:paraId="31BA4FDE" w14:textId="77777777" w:rsidR="000F31C2" w:rsidRPr="00565EB6" w:rsidRDefault="000F31C2" w:rsidP="00591963">
            <w:pPr>
              <w:pStyle w:val="TableParagraph"/>
              <w:spacing w:line="360" w:lineRule="auto"/>
              <w:jc w:val="both"/>
              <w:rPr>
                <w:rFonts w:ascii="Arial" w:hAnsi="Arial" w:cs="Arial"/>
                <w:b/>
                <w:bCs/>
                <w:sz w:val="20"/>
                <w:szCs w:val="20"/>
              </w:rPr>
            </w:pPr>
          </w:p>
          <w:p w14:paraId="5396C19A" w14:textId="5C93BB9F" w:rsidR="000F31C2" w:rsidRPr="00565EB6" w:rsidRDefault="00F15CAA" w:rsidP="00591963">
            <w:pPr>
              <w:pStyle w:val="TableParagraph"/>
              <w:tabs>
                <w:tab w:val="left" w:pos="687"/>
              </w:tabs>
              <w:spacing w:line="360" w:lineRule="auto"/>
              <w:jc w:val="both"/>
              <w:rPr>
                <w:rFonts w:ascii="Arial" w:hAnsi="Arial" w:cs="Arial"/>
                <w:b/>
                <w:bCs/>
                <w:sz w:val="20"/>
                <w:szCs w:val="20"/>
              </w:rPr>
            </w:pPr>
            <w:r w:rsidRPr="00565EB6">
              <w:rPr>
                <w:rFonts w:ascii="Arial" w:hAnsi="Arial" w:cs="Arial"/>
                <w:b/>
                <w:bCs/>
                <w:sz w:val="20"/>
                <w:szCs w:val="20"/>
              </w:rPr>
              <w:t>$</w:t>
            </w:r>
            <w:r w:rsidR="00E920BA" w:rsidRPr="00565EB6">
              <w:rPr>
                <w:rFonts w:ascii="Arial" w:hAnsi="Arial" w:cs="Arial"/>
                <w:b/>
                <w:bCs/>
                <w:sz w:val="20"/>
                <w:szCs w:val="20"/>
              </w:rPr>
              <w:t xml:space="preserve">                                 </w:t>
            </w:r>
            <w:r w:rsidRPr="00565EB6">
              <w:rPr>
                <w:rFonts w:ascii="Arial" w:hAnsi="Arial" w:cs="Arial"/>
                <w:b/>
                <w:bCs/>
                <w:sz w:val="20"/>
                <w:szCs w:val="20"/>
              </w:rPr>
              <w:t>0.00</w:t>
            </w:r>
          </w:p>
        </w:tc>
      </w:tr>
    </w:tbl>
    <w:p w14:paraId="3ADBA033" w14:textId="77777777" w:rsidR="000F31C2" w:rsidRPr="00565EB6" w:rsidRDefault="000F31C2" w:rsidP="00591963">
      <w:pPr>
        <w:pStyle w:val="Textoindependiente"/>
        <w:spacing w:line="360" w:lineRule="auto"/>
        <w:jc w:val="both"/>
        <w:rPr>
          <w:rFonts w:ascii="Arial" w:hAnsi="Arial" w:cs="Arial"/>
        </w:rPr>
      </w:pPr>
    </w:p>
    <w:p w14:paraId="169D900F"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8.- </w:t>
      </w:r>
      <w:r w:rsidRPr="00565EB6">
        <w:rPr>
          <w:rFonts w:ascii="Arial" w:hAnsi="Arial" w:cs="Arial"/>
        </w:rPr>
        <w:t>Los ingresos que la Hacienda Pública Municipal percibirá por concepto de productos, serán las siguientes:</w:t>
      </w:r>
    </w:p>
    <w:p w14:paraId="35AC4686"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01"/>
        <w:gridCol w:w="3030"/>
      </w:tblGrid>
      <w:tr w:rsidR="000F31C2" w:rsidRPr="00565EB6" w14:paraId="5A79BBF6" w14:textId="77777777" w:rsidTr="00F93E3E">
        <w:trPr>
          <w:trHeight w:val="345"/>
        </w:trPr>
        <w:tc>
          <w:tcPr>
            <w:tcW w:w="3341" w:type="pct"/>
          </w:tcPr>
          <w:p w14:paraId="2D1A4990"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Productos</w:t>
            </w:r>
          </w:p>
        </w:tc>
        <w:tc>
          <w:tcPr>
            <w:tcW w:w="1659" w:type="pct"/>
          </w:tcPr>
          <w:p w14:paraId="6484ECB5" w14:textId="431D8F71" w:rsidR="000F31C2" w:rsidRPr="00565EB6" w:rsidRDefault="00CF5998" w:rsidP="00591963">
            <w:pPr>
              <w:pStyle w:val="TableParagraph"/>
              <w:tabs>
                <w:tab w:val="left" w:pos="334"/>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27,223</w:t>
            </w:r>
            <w:r w:rsidR="00F15CAA" w:rsidRPr="00565EB6">
              <w:rPr>
                <w:rFonts w:ascii="Arial" w:hAnsi="Arial" w:cs="Arial"/>
                <w:b/>
                <w:bCs/>
                <w:sz w:val="20"/>
                <w:szCs w:val="20"/>
              </w:rPr>
              <w:t>.00</w:t>
            </w:r>
          </w:p>
        </w:tc>
      </w:tr>
      <w:tr w:rsidR="000F31C2" w:rsidRPr="00565EB6" w14:paraId="150B28CF" w14:textId="77777777" w:rsidTr="00F93E3E">
        <w:trPr>
          <w:trHeight w:val="345"/>
        </w:trPr>
        <w:tc>
          <w:tcPr>
            <w:tcW w:w="3341" w:type="pct"/>
          </w:tcPr>
          <w:p w14:paraId="0B2CAEE7"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Productos de tipo corriente</w:t>
            </w:r>
          </w:p>
        </w:tc>
        <w:tc>
          <w:tcPr>
            <w:tcW w:w="1659" w:type="pct"/>
          </w:tcPr>
          <w:p w14:paraId="4C3E81EC" w14:textId="60F1D227" w:rsidR="000F31C2" w:rsidRPr="00565EB6" w:rsidRDefault="00CF5998" w:rsidP="00591963">
            <w:pPr>
              <w:pStyle w:val="TableParagraph"/>
              <w:tabs>
                <w:tab w:val="left" w:pos="335"/>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27,223</w:t>
            </w:r>
            <w:r w:rsidR="00F15CAA" w:rsidRPr="00565EB6">
              <w:rPr>
                <w:rFonts w:ascii="Arial" w:hAnsi="Arial" w:cs="Arial"/>
                <w:b/>
                <w:bCs/>
                <w:sz w:val="20"/>
                <w:szCs w:val="20"/>
              </w:rPr>
              <w:t>.00</w:t>
            </w:r>
          </w:p>
        </w:tc>
      </w:tr>
      <w:tr w:rsidR="000F31C2" w:rsidRPr="00565EB6" w14:paraId="3B1D1138" w14:textId="77777777" w:rsidTr="00F93E3E">
        <w:trPr>
          <w:trHeight w:val="345"/>
        </w:trPr>
        <w:tc>
          <w:tcPr>
            <w:tcW w:w="3341" w:type="pct"/>
          </w:tcPr>
          <w:p w14:paraId="68293A27"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&gt;Derivados de Productos Financieros</w:t>
            </w:r>
          </w:p>
        </w:tc>
        <w:tc>
          <w:tcPr>
            <w:tcW w:w="1659" w:type="pct"/>
          </w:tcPr>
          <w:p w14:paraId="10A8E9C6" w14:textId="6BB7D753" w:rsidR="000F31C2" w:rsidRPr="00565EB6" w:rsidRDefault="00CF5998" w:rsidP="00591963">
            <w:pPr>
              <w:pStyle w:val="TableParagraph"/>
              <w:tabs>
                <w:tab w:val="left" w:pos="334"/>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27,223</w:t>
            </w:r>
            <w:r w:rsidR="00F15CAA" w:rsidRPr="00565EB6">
              <w:rPr>
                <w:rFonts w:ascii="Arial" w:hAnsi="Arial" w:cs="Arial"/>
                <w:b/>
                <w:bCs/>
                <w:sz w:val="20"/>
                <w:szCs w:val="20"/>
              </w:rPr>
              <w:t>.00</w:t>
            </w:r>
          </w:p>
        </w:tc>
      </w:tr>
      <w:tr w:rsidR="000F31C2" w:rsidRPr="00565EB6" w14:paraId="5EE1244E" w14:textId="77777777" w:rsidTr="00F93E3E">
        <w:trPr>
          <w:trHeight w:val="345"/>
        </w:trPr>
        <w:tc>
          <w:tcPr>
            <w:tcW w:w="3341" w:type="pct"/>
          </w:tcPr>
          <w:p w14:paraId="652A6556"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Productos de capital</w:t>
            </w:r>
          </w:p>
        </w:tc>
        <w:tc>
          <w:tcPr>
            <w:tcW w:w="1659" w:type="pct"/>
          </w:tcPr>
          <w:p w14:paraId="267E85D6" w14:textId="6AC7B6E6" w:rsidR="000F31C2" w:rsidRPr="00565EB6" w:rsidRDefault="00F15CAA" w:rsidP="00591963">
            <w:pPr>
              <w:pStyle w:val="TableParagraph"/>
              <w:tabs>
                <w:tab w:val="left" w:pos="807"/>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6B7E3326" w14:textId="77777777" w:rsidTr="00F93E3E">
        <w:trPr>
          <w:trHeight w:val="689"/>
        </w:trPr>
        <w:tc>
          <w:tcPr>
            <w:tcW w:w="3341" w:type="pct"/>
          </w:tcPr>
          <w:p w14:paraId="7E3A9BB3"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Arrendamiento, enajenación, uso y explotación de bienes</w:t>
            </w:r>
          </w:p>
          <w:p w14:paraId="29741A4A"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Muebles del dominio privado del Municipio.</w:t>
            </w:r>
          </w:p>
        </w:tc>
        <w:tc>
          <w:tcPr>
            <w:tcW w:w="1659" w:type="pct"/>
          </w:tcPr>
          <w:p w14:paraId="662150E3" w14:textId="77777777" w:rsidR="000F31C2" w:rsidRPr="00565EB6" w:rsidRDefault="000F31C2" w:rsidP="00591963">
            <w:pPr>
              <w:pStyle w:val="TableParagraph"/>
              <w:spacing w:line="360" w:lineRule="auto"/>
              <w:jc w:val="both"/>
              <w:rPr>
                <w:rFonts w:ascii="Arial" w:hAnsi="Arial" w:cs="Arial"/>
                <w:b/>
                <w:bCs/>
                <w:sz w:val="20"/>
                <w:szCs w:val="20"/>
              </w:rPr>
            </w:pPr>
          </w:p>
          <w:p w14:paraId="272903A9" w14:textId="20C04DDC" w:rsidR="000F31C2" w:rsidRPr="00565EB6" w:rsidRDefault="00F15CAA" w:rsidP="00591963">
            <w:pPr>
              <w:pStyle w:val="TableParagraph"/>
              <w:tabs>
                <w:tab w:val="left" w:pos="807"/>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43AA3A4A" w14:textId="77777777" w:rsidTr="00F93E3E">
        <w:trPr>
          <w:trHeight w:val="689"/>
        </w:trPr>
        <w:tc>
          <w:tcPr>
            <w:tcW w:w="3341" w:type="pct"/>
          </w:tcPr>
          <w:p w14:paraId="637D20F4"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Arrendamiento, enajenación, uso y explotación de bienes</w:t>
            </w:r>
          </w:p>
          <w:p w14:paraId="52661D10"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Inmuebles del dominio privado del Municipio.</w:t>
            </w:r>
          </w:p>
        </w:tc>
        <w:tc>
          <w:tcPr>
            <w:tcW w:w="1659" w:type="pct"/>
          </w:tcPr>
          <w:p w14:paraId="3275C249" w14:textId="77777777" w:rsidR="000F31C2" w:rsidRPr="00565EB6" w:rsidRDefault="000F31C2" w:rsidP="00591963">
            <w:pPr>
              <w:pStyle w:val="TableParagraph"/>
              <w:spacing w:line="360" w:lineRule="auto"/>
              <w:jc w:val="both"/>
              <w:rPr>
                <w:rFonts w:ascii="Arial" w:hAnsi="Arial" w:cs="Arial"/>
                <w:b/>
                <w:bCs/>
                <w:sz w:val="20"/>
                <w:szCs w:val="20"/>
              </w:rPr>
            </w:pPr>
          </w:p>
          <w:p w14:paraId="6AAB2B55" w14:textId="0119FD32" w:rsidR="000F31C2" w:rsidRPr="00565EB6" w:rsidRDefault="00F15CAA" w:rsidP="00591963">
            <w:pPr>
              <w:pStyle w:val="TableParagraph"/>
              <w:tabs>
                <w:tab w:val="left" w:pos="807"/>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595D956C" w14:textId="77777777" w:rsidTr="00F93E3E">
        <w:trPr>
          <w:trHeight w:val="1035"/>
        </w:trPr>
        <w:tc>
          <w:tcPr>
            <w:tcW w:w="3341" w:type="pct"/>
          </w:tcPr>
          <w:p w14:paraId="748AFDA0"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Productos no comprendidos en las fracciones de la Ley de</w:t>
            </w:r>
          </w:p>
          <w:p w14:paraId="1330CDAD"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Ingresos causadas en ejercicios fiscales anteriores pendientes de liquidación o pago</w:t>
            </w:r>
          </w:p>
        </w:tc>
        <w:tc>
          <w:tcPr>
            <w:tcW w:w="1659" w:type="pct"/>
          </w:tcPr>
          <w:p w14:paraId="524F24B6" w14:textId="77777777" w:rsidR="000F31C2" w:rsidRPr="00565EB6" w:rsidRDefault="000F31C2" w:rsidP="00591963">
            <w:pPr>
              <w:pStyle w:val="TableParagraph"/>
              <w:spacing w:line="360" w:lineRule="auto"/>
              <w:jc w:val="both"/>
              <w:rPr>
                <w:rFonts w:ascii="Arial" w:hAnsi="Arial" w:cs="Arial"/>
                <w:b/>
                <w:bCs/>
                <w:sz w:val="20"/>
                <w:szCs w:val="20"/>
              </w:rPr>
            </w:pPr>
          </w:p>
          <w:p w14:paraId="4140432B" w14:textId="640BAE48" w:rsidR="000F31C2" w:rsidRPr="00565EB6" w:rsidRDefault="00F15CAA" w:rsidP="00591963">
            <w:pPr>
              <w:pStyle w:val="TableParagraph"/>
              <w:tabs>
                <w:tab w:val="left" w:pos="802"/>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6D5114B2" w14:textId="77777777" w:rsidTr="00F93E3E">
        <w:trPr>
          <w:trHeight w:val="345"/>
        </w:trPr>
        <w:tc>
          <w:tcPr>
            <w:tcW w:w="3341" w:type="pct"/>
          </w:tcPr>
          <w:p w14:paraId="763A310A"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Otros Productos</w:t>
            </w:r>
          </w:p>
        </w:tc>
        <w:tc>
          <w:tcPr>
            <w:tcW w:w="1659" w:type="pct"/>
          </w:tcPr>
          <w:p w14:paraId="3178408C" w14:textId="0D383828" w:rsidR="000F31C2" w:rsidRPr="00565EB6" w:rsidRDefault="00F15CAA" w:rsidP="00591963">
            <w:pPr>
              <w:pStyle w:val="TableParagraph"/>
              <w:tabs>
                <w:tab w:val="left" w:pos="807"/>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bl>
    <w:p w14:paraId="5A93E8B3" w14:textId="77777777" w:rsidR="000F31C2" w:rsidRPr="00565EB6" w:rsidRDefault="000F31C2" w:rsidP="00591963">
      <w:pPr>
        <w:pStyle w:val="Textoindependiente"/>
        <w:spacing w:line="360" w:lineRule="auto"/>
        <w:jc w:val="both"/>
        <w:rPr>
          <w:rFonts w:ascii="Arial" w:hAnsi="Arial" w:cs="Arial"/>
        </w:rPr>
      </w:pPr>
    </w:p>
    <w:p w14:paraId="7752F490"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9.- </w:t>
      </w:r>
      <w:r w:rsidRPr="00565EB6">
        <w:rPr>
          <w:rFonts w:ascii="Arial" w:hAnsi="Arial" w:cs="Arial"/>
        </w:rPr>
        <w:t>Los ingresos que la Hacienda Pública Municipal percibirá por concepto de aprovechamientos, se clasificarán de la siguiente manera:</w:t>
      </w:r>
    </w:p>
    <w:p w14:paraId="447D3AD6" w14:textId="77777777" w:rsidR="000F31C2" w:rsidRPr="00565EB6" w:rsidRDefault="000F31C2" w:rsidP="00591963">
      <w:pPr>
        <w:pStyle w:val="Textoindependiente"/>
        <w:spacing w:line="360" w:lineRule="auto"/>
        <w:jc w:val="both"/>
        <w:rPr>
          <w:rFonts w:ascii="Arial" w:hAnsi="Arial" w:cs="Arial"/>
        </w:rPr>
      </w:pPr>
    </w:p>
    <w:tbl>
      <w:tblPr>
        <w:tblStyle w:val="TableNormal"/>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2606"/>
      </w:tblGrid>
      <w:tr w:rsidR="000F31C2" w:rsidRPr="00565EB6" w14:paraId="085D0040" w14:textId="77777777" w:rsidTr="00F93E3E">
        <w:trPr>
          <w:trHeight w:val="345"/>
        </w:trPr>
        <w:tc>
          <w:tcPr>
            <w:tcW w:w="3574" w:type="pct"/>
          </w:tcPr>
          <w:p w14:paraId="13470DC5"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Aprovechamientos</w:t>
            </w:r>
          </w:p>
        </w:tc>
        <w:tc>
          <w:tcPr>
            <w:tcW w:w="1426" w:type="pct"/>
          </w:tcPr>
          <w:p w14:paraId="27E7F2DE" w14:textId="79B9C15F"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 xml:space="preserve"> </w:t>
            </w:r>
            <w:r w:rsidR="00CF5998" w:rsidRPr="00565EB6">
              <w:rPr>
                <w:rFonts w:ascii="Arial" w:hAnsi="Arial" w:cs="Arial"/>
                <w:b/>
                <w:bCs/>
                <w:sz w:val="20"/>
                <w:szCs w:val="20"/>
              </w:rPr>
              <w:t>95,877</w:t>
            </w:r>
            <w:r w:rsidRPr="00565EB6">
              <w:rPr>
                <w:rFonts w:ascii="Arial" w:hAnsi="Arial" w:cs="Arial"/>
                <w:b/>
                <w:bCs/>
                <w:sz w:val="20"/>
                <w:szCs w:val="20"/>
              </w:rPr>
              <w:t>.00</w:t>
            </w:r>
          </w:p>
        </w:tc>
      </w:tr>
      <w:tr w:rsidR="000F31C2" w:rsidRPr="00565EB6" w14:paraId="1EDC97D1" w14:textId="77777777" w:rsidTr="00F93E3E">
        <w:trPr>
          <w:trHeight w:val="345"/>
        </w:trPr>
        <w:tc>
          <w:tcPr>
            <w:tcW w:w="3574" w:type="pct"/>
          </w:tcPr>
          <w:p w14:paraId="72DF434E"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Aprovechamientos de tipo corriente</w:t>
            </w:r>
          </w:p>
        </w:tc>
        <w:tc>
          <w:tcPr>
            <w:tcW w:w="1426" w:type="pct"/>
          </w:tcPr>
          <w:p w14:paraId="7A26000B" w14:textId="77B0FC06"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 xml:space="preserve">$ </w:t>
            </w:r>
            <w:r w:rsidR="009B2DCF" w:rsidRPr="00565EB6">
              <w:rPr>
                <w:rFonts w:ascii="Arial" w:hAnsi="Arial" w:cs="Arial"/>
                <w:b/>
                <w:bCs/>
                <w:sz w:val="20"/>
                <w:szCs w:val="20"/>
              </w:rPr>
              <w:t xml:space="preserve">           </w:t>
            </w:r>
            <w:r w:rsidR="00CF5998" w:rsidRPr="00565EB6">
              <w:rPr>
                <w:rFonts w:ascii="Arial" w:hAnsi="Arial" w:cs="Arial"/>
                <w:b/>
                <w:bCs/>
                <w:sz w:val="20"/>
                <w:szCs w:val="20"/>
              </w:rPr>
              <w:t>95,877</w:t>
            </w:r>
            <w:r w:rsidRPr="00565EB6">
              <w:rPr>
                <w:rFonts w:ascii="Arial" w:hAnsi="Arial" w:cs="Arial"/>
                <w:b/>
                <w:bCs/>
                <w:sz w:val="20"/>
                <w:szCs w:val="20"/>
              </w:rPr>
              <w:t>.00</w:t>
            </w:r>
          </w:p>
        </w:tc>
      </w:tr>
      <w:tr w:rsidR="000F31C2" w:rsidRPr="00565EB6" w14:paraId="2767958F" w14:textId="77777777" w:rsidTr="00F93E3E">
        <w:trPr>
          <w:trHeight w:val="345"/>
        </w:trPr>
        <w:tc>
          <w:tcPr>
            <w:tcW w:w="3574" w:type="pct"/>
          </w:tcPr>
          <w:p w14:paraId="0FB8DD1C"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Infracciones por faltas administrativas</w:t>
            </w:r>
          </w:p>
        </w:tc>
        <w:tc>
          <w:tcPr>
            <w:tcW w:w="1426" w:type="pct"/>
          </w:tcPr>
          <w:p w14:paraId="420726C8" w14:textId="6CB0FBB8" w:rsidR="000F31C2" w:rsidRPr="00565EB6" w:rsidRDefault="00F15CAA" w:rsidP="00591963">
            <w:pPr>
              <w:pStyle w:val="TableParagraph"/>
              <w:tabs>
                <w:tab w:val="left" w:pos="765"/>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6BBDD879" w14:textId="77777777" w:rsidTr="00F93E3E">
        <w:trPr>
          <w:trHeight w:val="345"/>
        </w:trPr>
        <w:tc>
          <w:tcPr>
            <w:tcW w:w="3574" w:type="pct"/>
          </w:tcPr>
          <w:p w14:paraId="4BE14CB1"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Sanciones por faltas al reglamento de tránsito</w:t>
            </w:r>
          </w:p>
        </w:tc>
        <w:tc>
          <w:tcPr>
            <w:tcW w:w="1426" w:type="pct"/>
          </w:tcPr>
          <w:p w14:paraId="1D47EF8E" w14:textId="5CCFAA4F" w:rsidR="000F31C2" w:rsidRPr="00565EB6" w:rsidRDefault="00F15CAA" w:rsidP="00591963">
            <w:pPr>
              <w:pStyle w:val="TableParagraph"/>
              <w:tabs>
                <w:tab w:val="left" w:pos="765"/>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r w:rsidR="009B2DCF" w:rsidRPr="00565EB6" w14:paraId="0279D95B" w14:textId="77777777" w:rsidTr="00F93E3E">
        <w:tblPrEx>
          <w:tblLook w:val="04A0" w:firstRow="1" w:lastRow="0" w:firstColumn="1" w:lastColumn="0" w:noHBand="0" w:noVBand="1"/>
        </w:tblPrEx>
        <w:trPr>
          <w:trHeight w:val="344"/>
        </w:trPr>
        <w:tc>
          <w:tcPr>
            <w:tcW w:w="3574" w:type="pct"/>
          </w:tcPr>
          <w:p w14:paraId="078492C8"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Cesiones</w:t>
            </w:r>
          </w:p>
        </w:tc>
        <w:tc>
          <w:tcPr>
            <w:tcW w:w="1426" w:type="pct"/>
          </w:tcPr>
          <w:p w14:paraId="03FFAC18" w14:textId="77F46A93"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536F0A03" w14:textId="77777777" w:rsidTr="00F93E3E">
        <w:tblPrEx>
          <w:tblLook w:val="04A0" w:firstRow="1" w:lastRow="0" w:firstColumn="1" w:lastColumn="0" w:noHBand="0" w:noVBand="1"/>
        </w:tblPrEx>
        <w:trPr>
          <w:trHeight w:val="345"/>
        </w:trPr>
        <w:tc>
          <w:tcPr>
            <w:tcW w:w="3574" w:type="pct"/>
          </w:tcPr>
          <w:p w14:paraId="17943A39"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Herencias</w:t>
            </w:r>
          </w:p>
        </w:tc>
        <w:tc>
          <w:tcPr>
            <w:tcW w:w="1426" w:type="pct"/>
          </w:tcPr>
          <w:p w14:paraId="2C8A5F19" w14:textId="45FA5611"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446E46C0" w14:textId="77777777" w:rsidTr="00F93E3E">
        <w:tblPrEx>
          <w:tblLook w:val="04A0" w:firstRow="1" w:lastRow="0" w:firstColumn="1" w:lastColumn="0" w:noHBand="0" w:noVBand="1"/>
        </w:tblPrEx>
        <w:trPr>
          <w:trHeight w:val="345"/>
        </w:trPr>
        <w:tc>
          <w:tcPr>
            <w:tcW w:w="3574" w:type="pct"/>
          </w:tcPr>
          <w:p w14:paraId="65DFFD50"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Legados</w:t>
            </w:r>
          </w:p>
        </w:tc>
        <w:tc>
          <w:tcPr>
            <w:tcW w:w="1426" w:type="pct"/>
          </w:tcPr>
          <w:p w14:paraId="5D05D94D" w14:textId="7ED43359"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41991D61" w14:textId="77777777" w:rsidTr="00F93E3E">
        <w:tblPrEx>
          <w:tblLook w:val="04A0" w:firstRow="1" w:lastRow="0" w:firstColumn="1" w:lastColumn="0" w:noHBand="0" w:noVBand="1"/>
        </w:tblPrEx>
        <w:trPr>
          <w:trHeight w:val="345"/>
        </w:trPr>
        <w:tc>
          <w:tcPr>
            <w:tcW w:w="3574" w:type="pct"/>
          </w:tcPr>
          <w:p w14:paraId="559CFD2E"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Donaciones</w:t>
            </w:r>
          </w:p>
        </w:tc>
        <w:tc>
          <w:tcPr>
            <w:tcW w:w="1426" w:type="pct"/>
          </w:tcPr>
          <w:p w14:paraId="02A9A7DB" w14:textId="3355C126"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1D55A996" w14:textId="77777777" w:rsidTr="00F93E3E">
        <w:tblPrEx>
          <w:tblLook w:val="04A0" w:firstRow="1" w:lastRow="0" w:firstColumn="1" w:lastColumn="0" w:noHBand="0" w:noVBand="1"/>
        </w:tblPrEx>
        <w:trPr>
          <w:trHeight w:val="345"/>
        </w:trPr>
        <w:tc>
          <w:tcPr>
            <w:tcW w:w="3574" w:type="pct"/>
          </w:tcPr>
          <w:p w14:paraId="2A08DB26"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Adjudicaciones Judiciales</w:t>
            </w:r>
          </w:p>
        </w:tc>
        <w:tc>
          <w:tcPr>
            <w:tcW w:w="1426" w:type="pct"/>
          </w:tcPr>
          <w:p w14:paraId="30CC012B" w14:textId="0B8BBDE7"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673068F2" w14:textId="77777777" w:rsidTr="00F93E3E">
        <w:tblPrEx>
          <w:tblLook w:val="04A0" w:firstRow="1" w:lastRow="0" w:firstColumn="1" w:lastColumn="0" w:noHBand="0" w:noVBand="1"/>
        </w:tblPrEx>
        <w:trPr>
          <w:trHeight w:val="344"/>
        </w:trPr>
        <w:tc>
          <w:tcPr>
            <w:tcW w:w="3574" w:type="pct"/>
          </w:tcPr>
          <w:p w14:paraId="7A57A699"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Adjudicaciones administrativas</w:t>
            </w:r>
          </w:p>
        </w:tc>
        <w:tc>
          <w:tcPr>
            <w:tcW w:w="1426" w:type="pct"/>
          </w:tcPr>
          <w:p w14:paraId="0F9F23E3" w14:textId="68289DB7"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65959E15" w14:textId="77777777" w:rsidTr="00F93E3E">
        <w:tblPrEx>
          <w:tblLook w:val="04A0" w:firstRow="1" w:lastRow="0" w:firstColumn="1" w:lastColumn="0" w:noHBand="0" w:noVBand="1"/>
        </w:tblPrEx>
        <w:trPr>
          <w:trHeight w:val="345"/>
        </w:trPr>
        <w:tc>
          <w:tcPr>
            <w:tcW w:w="3574" w:type="pct"/>
          </w:tcPr>
          <w:p w14:paraId="4736EF92"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Subsidios de otro nivel de gobierno</w:t>
            </w:r>
          </w:p>
        </w:tc>
        <w:tc>
          <w:tcPr>
            <w:tcW w:w="1426" w:type="pct"/>
          </w:tcPr>
          <w:p w14:paraId="21917DD8" w14:textId="4DE0B832"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526AA16C" w14:textId="77777777" w:rsidTr="00F93E3E">
        <w:tblPrEx>
          <w:tblLook w:val="04A0" w:firstRow="1" w:lastRow="0" w:firstColumn="1" w:lastColumn="0" w:noHBand="0" w:noVBand="1"/>
        </w:tblPrEx>
        <w:trPr>
          <w:trHeight w:val="345"/>
        </w:trPr>
        <w:tc>
          <w:tcPr>
            <w:tcW w:w="3574" w:type="pct"/>
          </w:tcPr>
          <w:p w14:paraId="37DE8AEF"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Subsidios de organismos públicos y privados</w:t>
            </w:r>
          </w:p>
        </w:tc>
        <w:tc>
          <w:tcPr>
            <w:tcW w:w="1426" w:type="pct"/>
          </w:tcPr>
          <w:p w14:paraId="6F84BD9A" w14:textId="52F04023"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2E551C36" w14:textId="77777777" w:rsidTr="00F93E3E">
        <w:tblPrEx>
          <w:tblLook w:val="04A0" w:firstRow="1" w:lastRow="0" w:firstColumn="1" w:lastColumn="0" w:noHBand="0" w:noVBand="1"/>
        </w:tblPrEx>
        <w:trPr>
          <w:trHeight w:val="345"/>
        </w:trPr>
        <w:tc>
          <w:tcPr>
            <w:tcW w:w="3574" w:type="pct"/>
          </w:tcPr>
          <w:p w14:paraId="5FBF9C67"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Multas impuestas por autoridades federales, no fiscales</w:t>
            </w:r>
          </w:p>
        </w:tc>
        <w:tc>
          <w:tcPr>
            <w:tcW w:w="1426" w:type="pct"/>
          </w:tcPr>
          <w:p w14:paraId="54DFF209" w14:textId="5A0A2CAE"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6314EAB6" w14:textId="77777777" w:rsidTr="00F93E3E">
        <w:tblPrEx>
          <w:tblLook w:val="04A0" w:firstRow="1" w:lastRow="0" w:firstColumn="1" w:lastColumn="0" w:noHBand="0" w:noVBand="1"/>
        </w:tblPrEx>
        <w:trPr>
          <w:trHeight w:val="345"/>
        </w:trPr>
        <w:tc>
          <w:tcPr>
            <w:tcW w:w="3574" w:type="pct"/>
          </w:tcPr>
          <w:p w14:paraId="12280E66"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Convenidos con la Federación y el Estado (Zofemat, entre otros)</w:t>
            </w:r>
          </w:p>
        </w:tc>
        <w:tc>
          <w:tcPr>
            <w:tcW w:w="1426" w:type="pct"/>
          </w:tcPr>
          <w:p w14:paraId="25BD1D2C" w14:textId="6019C28C"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            80,978.00</w:t>
            </w:r>
          </w:p>
        </w:tc>
      </w:tr>
      <w:tr w:rsidR="009B2DCF" w:rsidRPr="00565EB6" w14:paraId="045C9E21" w14:textId="77777777" w:rsidTr="00F93E3E">
        <w:tblPrEx>
          <w:tblLook w:val="04A0" w:firstRow="1" w:lastRow="0" w:firstColumn="1" w:lastColumn="0" w:noHBand="0" w:noVBand="1"/>
        </w:tblPrEx>
        <w:trPr>
          <w:trHeight w:val="343"/>
        </w:trPr>
        <w:tc>
          <w:tcPr>
            <w:tcW w:w="3574" w:type="pct"/>
          </w:tcPr>
          <w:p w14:paraId="347D3E21"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Aprovechamientos diversos de tipo corriente</w:t>
            </w:r>
          </w:p>
        </w:tc>
        <w:tc>
          <w:tcPr>
            <w:tcW w:w="1426" w:type="pct"/>
          </w:tcPr>
          <w:p w14:paraId="43C5550D" w14:textId="528C77E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            14,899.00</w:t>
            </w:r>
          </w:p>
        </w:tc>
      </w:tr>
      <w:tr w:rsidR="009B2DCF" w:rsidRPr="00565EB6" w14:paraId="79DC95B7" w14:textId="77777777" w:rsidTr="00F93E3E">
        <w:tblPrEx>
          <w:tblLook w:val="04A0" w:firstRow="1" w:lastRow="0" w:firstColumn="1" w:lastColumn="0" w:noHBand="0" w:noVBand="1"/>
        </w:tblPrEx>
        <w:trPr>
          <w:trHeight w:val="345"/>
        </w:trPr>
        <w:tc>
          <w:tcPr>
            <w:tcW w:w="3574" w:type="pct"/>
          </w:tcPr>
          <w:p w14:paraId="702B199F"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Aprovechamientos de capital</w:t>
            </w:r>
          </w:p>
        </w:tc>
        <w:tc>
          <w:tcPr>
            <w:tcW w:w="1426" w:type="pct"/>
          </w:tcPr>
          <w:p w14:paraId="4082ED76" w14:textId="7A40E185"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23AA5F36" w14:textId="77777777" w:rsidTr="00F93E3E">
        <w:tblPrEx>
          <w:tblLook w:val="04A0" w:firstRow="1" w:lastRow="0" w:firstColumn="1" w:lastColumn="0" w:noHBand="0" w:noVBand="1"/>
        </w:tblPrEx>
        <w:trPr>
          <w:trHeight w:val="1035"/>
        </w:trPr>
        <w:tc>
          <w:tcPr>
            <w:tcW w:w="3574" w:type="pct"/>
          </w:tcPr>
          <w:p w14:paraId="2A7AF6A2" w14:textId="467D8B09"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Aprovechamientos no comprendidos en las fracciones de la Ley de</w:t>
            </w:r>
            <w:r w:rsidR="0031161C" w:rsidRPr="00565EB6">
              <w:rPr>
                <w:rFonts w:ascii="Arial" w:hAnsi="Arial" w:cs="Arial"/>
                <w:b/>
                <w:bCs/>
                <w:sz w:val="20"/>
                <w:szCs w:val="20"/>
              </w:rPr>
              <w:t xml:space="preserve"> </w:t>
            </w:r>
            <w:r w:rsidRPr="00565EB6">
              <w:rPr>
                <w:rFonts w:ascii="Arial" w:hAnsi="Arial" w:cs="Arial"/>
                <w:b/>
                <w:bCs/>
                <w:sz w:val="20"/>
                <w:szCs w:val="20"/>
              </w:rPr>
              <w:t>Ingresos causados en ejercicios fiscales anteriores pendientes de liquidación o pago</w:t>
            </w:r>
          </w:p>
        </w:tc>
        <w:tc>
          <w:tcPr>
            <w:tcW w:w="1426" w:type="pct"/>
          </w:tcPr>
          <w:p w14:paraId="4A546B6F" w14:textId="66087746"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bl>
    <w:p w14:paraId="0A480FF4" w14:textId="77777777" w:rsidR="000F31C2" w:rsidRPr="00565EB6" w:rsidRDefault="000F31C2" w:rsidP="00591963">
      <w:pPr>
        <w:pStyle w:val="Textoindependiente"/>
        <w:spacing w:line="360" w:lineRule="auto"/>
        <w:jc w:val="both"/>
        <w:rPr>
          <w:rFonts w:ascii="Arial" w:hAnsi="Arial" w:cs="Arial"/>
        </w:rPr>
      </w:pPr>
    </w:p>
    <w:p w14:paraId="0998A8A9" w14:textId="048E2DC4"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10.- </w:t>
      </w:r>
      <w:r w:rsidRPr="00565EB6">
        <w:rPr>
          <w:rFonts w:ascii="Arial" w:hAnsi="Arial" w:cs="Arial"/>
        </w:rPr>
        <w:t>Los ingresos por Participaciones que percibirá la Hacienda Pública Municipal se integrarán por los siguientes conceptos:</w:t>
      </w:r>
    </w:p>
    <w:p w14:paraId="5D7E683B" w14:textId="77777777" w:rsidR="0031161C" w:rsidRPr="00565EB6" w:rsidRDefault="0031161C" w:rsidP="00591963">
      <w:pPr>
        <w:pStyle w:val="Textoindependiente"/>
        <w:spacing w:line="360" w:lineRule="auto"/>
        <w:jc w:val="both"/>
        <w:rPr>
          <w:rFonts w:ascii="Arial" w:hAnsi="Arial" w:cs="Arial"/>
        </w:rPr>
      </w:pPr>
    </w:p>
    <w:tbl>
      <w:tblPr>
        <w:tblStyle w:val="Tablaconcuadrcula"/>
        <w:tblW w:w="5000" w:type="pct"/>
        <w:tblLook w:val="04A0" w:firstRow="1" w:lastRow="0" w:firstColumn="1" w:lastColumn="0" w:noHBand="0" w:noVBand="1"/>
      </w:tblPr>
      <w:tblGrid>
        <w:gridCol w:w="7322"/>
        <w:gridCol w:w="2015"/>
      </w:tblGrid>
      <w:tr w:rsidR="00C1466D" w:rsidRPr="00565EB6" w14:paraId="470E08F0" w14:textId="77777777" w:rsidTr="00C1466D">
        <w:tc>
          <w:tcPr>
            <w:tcW w:w="3921" w:type="pct"/>
          </w:tcPr>
          <w:p w14:paraId="3D9BE948" w14:textId="3F9AD064" w:rsidR="00C1466D" w:rsidRPr="00565EB6" w:rsidRDefault="00C1466D" w:rsidP="00591963">
            <w:pPr>
              <w:pStyle w:val="Textoindependiente"/>
              <w:spacing w:line="360" w:lineRule="auto"/>
              <w:jc w:val="both"/>
              <w:rPr>
                <w:rFonts w:ascii="Arial" w:hAnsi="Arial" w:cs="Arial"/>
                <w:b/>
                <w:bCs/>
              </w:rPr>
            </w:pPr>
            <w:r w:rsidRPr="00565EB6">
              <w:rPr>
                <w:rFonts w:ascii="Arial" w:hAnsi="Arial" w:cs="Arial"/>
                <w:b/>
                <w:bCs/>
              </w:rPr>
              <w:t>Participaciones</w:t>
            </w:r>
          </w:p>
        </w:tc>
        <w:tc>
          <w:tcPr>
            <w:tcW w:w="1079" w:type="pct"/>
          </w:tcPr>
          <w:p w14:paraId="21514D45" w14:textId="6B232227" w:rsidR="00C1466D" w:rsidRPr="00565EB6" w:rsidRDefault="00C1466D" w:rsidP="00C1466D">
            <w:pPr>
              <w:spacing w:line="227" w:lineRule="exact"/>
              <w:rPr>
                <w:rFonts w:ascii="Arial" w:hAnsi="Arial" w:cs="Arial"/>
                <w:b/>
                <w:bCs/>
                <w:sz w:val="20"/>
                <w:szCs w:val="20"/>
              </w:rPr>
            </w:pPr>
            <w:r w:rsidRPr="00565EB6">
              <w:rPr>
                <w:rFonts w:ascii="Arial" w:hAnsi="Arial" w:cs="Arial"/>
                <w:b/>
                <w:bCs/>
                <w:sz w:val="20"/>
                <w:szCs w:val="20"/>
              </w:rPr>
              <w:t>$    11,463,963.00</w:t>
            </w:r>
          </w:p>
        </w:tc>
      </w:tr>
    </w:tbl>
    <w:p w14:paraId="3039A488" w14:textId="77777777" w:rsidR="000F31C2" w:rsidRPr="00565EB6" w:rsidRDefault="000F31C2" w:rsidP="00591963">
      <w:pPr>
        <w:pStyle w:val="Textoindependiente"/>
        <w:spacing w:line="360" w:lineRule="auto"/>
        <w:jc w:val="both"/>
        <w:rPr>
          <w:rFonts w:ascii="Arial" w:hAnsi="Arial" w:cs="Arial"/>
        </w:rPr>
      </w:pPr>
    </w:p>
    <w:p w14:paraId="2E69C80E" w14:textId="6F55A7DC"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11.- </w:t>
      </w:r>
      <w:r w:rsidRPr="00565EB6">
        <w:rPr>
          <w:rFonts w:ascii="Arial" w:hAnsi="Arial" w:cs="Arial"/>
        </w:rPr>
        <w:t>Las aportaciones que recaudará la Hacienda Pública Municipal se integrarán con los siguientes conceptos:</w:t>
      </w:r>
    </w:p>
    <w:p w14:paraId="44159C15" w14:textId="77777777" w:rsidR="00C1466D" w:rsidRPr="00565EB6" w:rsidRDefault="00C1466D" w:rsidP="00591963">
      <w:pPr>
        <w:pStyle w:val="Textoindependiente"/>
        <w:spacing w:line="360" w:lineRule="auto"/>
        <w:jc w:val="both"/>
        <w:rPr>
          <w:rFonts w:ascii="Arial" w:hAnsi="Arial" w:cs="Arial"/>
        </w:rPr>
      </w:pPr>
    </w:p>
    <w:tbl>
      <w:tblPr>
        <w:tblStyle w:val="Tablaconcuadrcula"/>
        <w:tblW w:w="5000" w:type="pct"/>
        <w:tblLook w:val="04A0" w:firstRow="1" w:lastRow="0" w:firstColumn="1" w:lastColumn="0" w:noHBand="0" w:noVBand="1"/>
      </w:tblPr>
      <w:tblGrid>
        <w:gridCol w:w="7322"/>
        <w:gridCol w:w="2015"/>
      </w:tblGrid>
      <w:tr w:rsidR="00C1466D" w:rsidRPr="00565EB6" w14:paraId="184377BF" w14:textId="77777777" w:rsidTr="0031161C">
        <w:tc>
          <w:tcPr>
            <w:tcW w:w="3921" w:type="pct"/>
          </w:tcPr>
          <w:p w14:paraId="66B510C8" w14:textId="184F8F68" w:rsidR="00C1466D" w:rsidRPr="00565EB6" w:rsidRDefault="00C1466D" w:rsidP="0031161C">
            <w:pPr>
              <w:pStyle w:val="Textoindependiente"/>
              <w:spacing w:line="360" w:lineRule="auto"/>
              <w:jc w:val="both"/>
              <w:rPr>
                <w:rFonts w:ascii="Arial" w:hAnsi="Arial" w:cs="Arial"/>
                <w:b/>
                <w:bCs/>
              </w:rPr>
            </w:pPr>
            <w:r w:rsidRPr="00565EB6">
              <w:rPr>
                <w:rFonts w:ascii="Arial" w:hAnsi="Arial" w:cs="Arial"/>
                <w:b/>
                <w:bCs/>
              </w:rPr>
              <w:t>Aportaciones</w:t>
            </w:r>
          </w:p>
        </w:tc>
        <w:tc>
          <w:tcPr>
            <w:tcW w:w="1079" w:type="pct"/>
          </w:tcPr>
          <w:p w14:paraId="4B51B2C1" w14:textId="3A19EED7" w:rsidR="00C1466D" w:rsidRPr="00565EB6" w:rsidRDefault="00C1466D" w:rsidP="0031161C">
            <w:pPr>
              <w:spacing w:line="227" w:lineRule="exact"/>
              <w:rPr>
                <w:rFonts w:ascii="Arial" w:hAnsi="Arial" w:cs="Arial"/>
                <w:b/>
                <w:bCs/>
                <w:sz w:val="20"/>
                <w:szCs w:val="20"/>
              </w:rPr>
            </w:pPr>
            <w:r w:rsidRPr="00565EB6">
              <w:rPr>
                <w:rFonts w:ascii="Arial" w:hAnsi="Arial" w:cs="Arial"/>
                <w:b/>
                <w:bCs/>
                <w:sz w:val="20"/>
                <w:szCs w:val="20"/>
              </w:rPr>
              <w:t>$       4,921,370.00</w:t>
            </w:r>
          </w:p>
        </w:tc>
      </w:tr>
    </w:tbl>
    <w:p w14:paraId="53A471F8" w14:textId="77777777" w:rsidR="00C1466D" w:rsidRPr="00565EB6" w:rsidRDefault="00C1466D" w:rsidP="00591963">
      <w:pPr>
        <w:pStyle w:val="Textoindependiente"/>
        <w:spacing w:line="360" w:lineRule="auto"/>
        <w:jc w:val="both"/>
        <w:rPr>
          <w:rFonts w:ascii="Arial" w:hAnsi="Arial" w:cs="Arial"/>
        </w:rPr>
      </w:pPr>
    </w:p>
    <w:p w14:paraId="70766C5D" w14:textId="1070F338"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12.- </w:t>
      </w:r>
      <w:r w:rsidRPr="00565EB6">
        <w:rPr>
          <w:rFonts w:ascii="Arial" w:hAnsi="Arial" w:cs="Arial"/>
        </w:rPr>
        <w:t>Los ingresos extraordinarios que podrá percibir la Hacienda Pública Municipal serán los siguientes:</w:t>
      </w:r>
    </w:p>
    <w:p w14:paraId="0A2816B6" w14:textId="2EF381CC" w:rsidR="000F31C2" w:rsidRPr="00565EB6" w:rsidRDefault="000F31C2" w:rsidP="00591963">
      <w:pPr>
        <w:pStyle w:val="Textoindependiente"/>
        <w:spacing w:line="360" w:lineRule="auto"/>
        <w:jc w:val="both"/>
        <w:rPr>
          <w:rFonts w:ascii="Arial" w:hAnsi="Arial" w:cs="Arial"/>
        </w:rPr>
      </w:pPr>
    </w:p>
    <w:tbl>
      <w:tblPr>
        <w:tblStyle w:val="Tablaconcuadrcula"/>
        <w:tblW w:w="5000" w:type="pct"/>
        <w:tblLook w:val="04A0" w:firstRow="1" w:lastRow="0" w:firstColumn="1" w:lastColumn="0" w:noHBand="0" w:noVBand="1"/>
      </w:tblPr>
      <w:tblGrid>
        <w:gridCol w:w="6487"/>
        <w:gridCol w:w="2850"/>
      </w:tblGrid>
      <w:tr w:rsidR="00C1466D" w:rsidRPr="00565EB6" w14:paraId="1E251330" w14:textId="77777777" w:rsidTr="00F93E3E">
        <w:tc>
          <w:tcPr>
            <w:tcW w:w="3474" w:type="pct"/>
          </w:tcPr>
          <w:p w14:paraId="04579E51" w14:textId="6A3254F1" w:rsidR="00C1466D" w:rsidRPr="00565EB6" w:rsidRDefault="00C1466D" w:rsidP="00C1466D">
            <w:pPr>
              <w:pStyle w:val="Textoindependiente"/>
              <w:spacing w:line="360" w:lineRule="auto"/>
              <w:jc w:val="both"/>
              <w:rPr>
                <w:rFonts w:ascii="Arial" w:hAnsi="Arial" w:cs="Arial"/>
                <w:b/>
                <w:bCs/>
              </w:rPr>
            </w:pPr>
            <w:r w:rsidRPr="00565EB6">
              <w:rPr>
                <w:rFonts w:ascii="Arial" w:hAnsi="Arial" w:cs="Arial"/>
                <w:b/>
                <w:bCs/>
              </w:rPr>
              <w:t>Ingresos por ventas de bienes y servicios</w:t>
            </w:r>
          </w:p>
        </w:tc>
        <w:tc>
          <w:tcPr>
            <w:tcW w:w="1526" w:type="pct"/>
          </w:tcPr>
          <w:p w14:paraId="306141C6" w14:textId="1502A94E" w:rsidR="00C1466D" w:rsidRPr="00565EB6" w:rsidRDefault="00C56115" w:rsidP="00C1466D">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266EA746" w14:textId="6DADBA29" w:rsidTr="00F93E3E">
        <w:tc>
          <w:tcPr>
            <w:tcW w:w="3474" w:type="pct"/>
          </w:tcPr>
          <w:p w14:paraId="0F5DCC24" w14:textId="2096F30B"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Ingresos por ventas de bienes y servicios de organismos descentralizados</w:t>
            </w:r>
          </w:p>
        </w:tc>
        <w:tc>
          <w:tcPr>
            <w:tcW w:w="1526" w:type="pct"/>
          </w:tcPr>
          <w:p w14:paraId="1C6D414B" w14:textId="09687928"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55305D81" w14:textId="77777777" w:rsidTr="00F93E3E">
        <w:tc>
          <w:tcPr>
            <w:tcW w:w="3474" w:type="pct"/>
          </w:tcPr>
          <w:p w14:paraId="7E13F7C6" w14:textId="3033418E"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Ingresos por ventas de bienes y servicios producidos en establecimientos del Gobierno Central</w:t>
            </w:r>
          </w:p>
        </w:tc>
        <w:tc>
          <w:tcPr>
            <w:tcW w:w="1526" w:type="pct"/>
          </w:tcPr>
          <w:p w14:paraId="5F1574D8" w14:textId="129BBB42"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461EC463" w14:textId="77777777" w:rsidTr="00F93E3E">
        <w:tc>
          <w:tcPr>
            <w:tcW w:w="3474" w:type="pct"/>
          </w:tcPr>
          <w:p w14:paraId="3B80124D" w14:textId="4632E715"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Transferencias, Asignaciones, Subsidios y otras ayudas.</w:t>
            </w:r>
          </w:p>
        </w:tc>
        <w:tc>
          <w:tcPr>
            <w:tcW w:w="1526" w:type="pct"/>
          </w:tcPr>
          <w:p w14:paraId="3B4AF827" w14:textId="5A4F0E45"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62E33E6E" w14:textId="77777777" w:rsidTr="00F93E3E">
        <w:tc>
          <w:tcPr>
            <w:tcW w:w="3474" w:type="pct"/>
          </w:tcPr>
          <w:p w14:paraId="2560EA1A" w14:textId="31CAC41A"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Transferencias Internas y Asignaciones del Sector Público</w:t>
            </w:r>
          </w:p>
        </w:tc>
        <w:tc>
          <w:tcPr>
            <w:tcW w:w="1526" w:type="pct"/>
          </w:tcPr>
          <w:p w14:paraId="12019CA6" w14:textId="25E34077"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04EC16DC" w14:textId="77777777" w:rsidTr="00F93E3E">
        <w:tc>
          <w:tcPr>
            <w:tcW w:w="3474" w:type="pct"/>
          </w:tcPr>
          <w:p w14:paraId="42DEEFA8" w14:textId="79A25436"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Las recibidas por conceptos diversos a participaciones, aportaciones o aprovechamientos</w:t>
            </w:r>
          </w:p>
        </w:tc>
        <w:tc>
          <w:tcPr>
            <w:tcW w:w="1526" w:type="pct"/>
          </w:tcPr>
          <w:p w14:paraId="7D9CD6DF" w14:textId="1A2CCF14"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2FD613EE" w14:textId="77777777" w:rsidTr="00F93E3E">
        <w:tc>
          <w:tcPr>
            <w:tcW w:w="3474" w:type="pct"/>
          </w:tcPr>
          <w:p w14:paraId="7035B47C" w14:textId="30AA2C28"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Transferencias del Sector Público</w:t>
            </w:r>
          </w:p>
        </w:tc>
        <w:tc>
          <w:tcPr>
            <w:tcW w:w="1526" w:type="pct"/>
          </w:tcPr>
          <w:p w14:paraId="5759EC96" w14:textId="4410EE6F"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127BFEFF" w14:textId="77777777" w:rsidTr="00F93E3E">
        <w:tc>
          <w:tcPr>
            <w:tcW w:w="3474" w:type="pct"/>
          </w:tcPr>
          <w:p w14:paraId="42C75858" w14:textId="0CDADE52"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Subsidios y Subvenciones</w:t>
            </w:r>
          </w:p>
        </w:tc>
        <w:tc>
          <w:tcPr>
            <w:tcW w:w="1526" w:type="pct"/>
          </w:tcPr>
          <w:p w14:paraId="7494FB5C" w14:textId="5897ECB1"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1FD17718" w14:textId="77777777" w:rsidTr="00F93E3E">
        <w:tc>
          <w:tcPr>
            <w:tcW w:w="3474" w:type="pct"/>
          </w:tcPr>
          <w:p w14:paraId="5E26F8B4" w14:textId="2142C702"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Ayudas sociales</w:t>
            </w:r>
          </w:p>
        </w:tc>
        <w:tc>
          <w:tcPr>
            <w:tcW w:w="1526" w:type="pct"/>
          </w:tcPr>
          <w:p w14:paraId="182007A1" w14:textId="6A534BA4"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069CD476" w14:textId="77777777" w:rsidTr="00F93E3E">
        <w:tc>
          <w:tcPr>
            <w:tcW w:w="3474" w:type="pct"/>
          </w:tcPr>
          <w:p w14:paraId="1AABC1B0" w14:textId="1A44696B"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xml:space="preserve">Transferencias de Fideicomisos, mandatos y análogos </w:t>
            </w:r>
          </w:p>
        </w:tc>
        <w:tc>
          <w:tcPr>
            <w:tcW w:w="1526" w:type="pct"/>
          </w:tcPr>
          <w:p w14:paraId="4A324C10" w14:textId="1889CE70"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152356A3" w14:textId="77777777" w:rsidTr="00F93E3E">
        <w:tc>
          <w:tcPr>
            <w:tcW w:w="3474" w:type="pct"/>
          </w:tcPr>
          <w:p w14:paraId="3F27B5EC" w14:textId="510BBAAA"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Convenios</w:t>
            </w:r>
          </w:p>
        </w:tc>
        <w:tc>
          <w:tcPr>
            <w:tcW w:w="1526" w:type="pct"/>
          </w:tcPr>
          <w:p w14:paraId="717AF559" w14:textId="7E681500"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0BD89C64" w14:textId="77777777" w:rsidTr="00F93E3E">
        <w:tc>
          <w:tcPr>
            <w:tcW w:w="3474" w:type="pct"/>
          </w:tcPr>
          <w:p w14:paraId="675AB0EB" w14:textId="3B3CC125"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&gt; Con la Federación o el Estado: Hábitat, Tu Casa, 3x1 migrantes, Rescate de Espacios Públicos, entre otros.</w:t>
            </w:r>
          </w:p>
        </w:tc>
        <w:tc>
          <w:tcPr>
            <w:tcW w:w="1526" w:type="pct"/>
          </w:tcPr>
          <w:p w14:paraId="1D42197D" w14:textId="79FA96EF"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2B57922B" w14:textId="77777777" w:rsidTr="00F93E3E">
        <w:tc>
          <w:tcPr>
            <w:tcW w:w="3474" w:type="pct"/>
          </w:tcPr>
          <w:p w14:paraId="4D09400C" w14:textId="6FC1ABAB"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Endeudamiento interno</w:t>
            </w:r>
          </w:p>
        </w:tc>
        <w:tc>
          <w:tcPr>
            <w:tcW w:w="1526" w:type="pct"/>
          </w:tcPr>
          <w:p w14:paraId="76EADE1A" w14:textId="7B59392B"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4DEE406B" w14:textId="77777777" w:rsidTr="00F93E3E">
        <w:tc>
          <w:tcPr>
            <w:tcW w:w="3474" w:type="pct"/>
          </w:tcPr>
          <w:p w14:paraId="0F2B20AC" w14:textId="6C08F905"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&gt; Empréstitos o anticipos del Gobierno del Estado</w:t>
            </w:r>
          </w:p>
        </w:tc>
        <w:tc>
          <w:tcPr>
            <w:tcW w:w="1526" w:type="pct"/>
          </w:tcPr>
          <w:p w14:paraId="04911C10" w14:textId="74329454"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739D8C40" w14:textId="77777777" w:rsidTr="00F93E3E">
        <w:tc>
          <w:tcPr>
            <w:tcW w:w="3474" w:type="pct"/>
          </w:tcPr>
          <w:p w14:paraId="489D719E" w14:textId="2F4629B5"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&gt; Empréstitos o financiamientos de Banca de Desarrollo</w:t>
            </w:r>
          </w:p>
        </w:tc>
        <w:tc>
          <w:tcPr>
            <w:tcW w:w="1526" w:type="pct"/>
          </w:tcPr>
          <w:p w14:paraId="5B1C9C1B" w14:textId="537148F6"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5A21ECB7" w14:textId="77777777" w:rsidTr="00F93E3E">
        <w:tc>
          <w:tcPr>
            <w:tcW w:w="3474" w:type="pct"/>
          </w:tcPr>
          <w:p w14:paraId="186BF510" w14:textId="31BAC605"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&gt; Empréstitos o financiamientos de Banca Comercial</w:t>
            </w:r>
          </w:p>
        </w:tc>
        <w:tc>
          <w:tcPr>
            <w:tcW w:w="1526" w:type="pct"/>
          </w:tcPr>
          <w:p w14:paraId="00A5224F" w14:textId="3C08D551"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66F6ADE7" w14:textId="77777777" w:rsidTr="00F93E3E">
        <w:tc>
          <w:tcPr>
            <w:tcW w:w="3474" w:type="pct"/>
          </w:tcPr>
          <w:p w14:paraId="4BC9056C" w14:textId="64BA8ADE" w:rsidR="003C2A73" w:rsidRPr="00565EB6" w:rsidRDefault="003C2A73" w:rsidP="0031161C">
            <w:pPr>
              <w:spacing w:line="360" w:lineRule="auto"/>
              <w:ind w:left="-1" w:right="-15"/>
              <w:jc w:val="both"/>
              <w:rPr>
                <w:rFonts w:ascii="Arial" w:hAnsi="Arial" w:cs="Arial"/>
                <w:b/>
                <w:bCs/>
                <w:sz w:val="20"/>
                <w:szCs w:val="20"/>
              </w:rPr>
            </w:pPr>
            <w:r w:rsidRPr="00565EB6">
              <w:rPr>
                <w:rFonts w:ascii="Arial" w:hAnsi="Arial" w:cs="Arial"/>
                <w:b/>
                <w:bCs/>
                <w:sz w:val="20"/>
                <w:szCs w:val="20"/>
              </w:rPr>
              <w:t>EL TOTAL DE INGRESOS QUE EL MUNICIPIO DE DZILÁM BRAVO, YUCATÁN PERCIBIRÁ DURANTE EL EJERCICIO FISCAL 2022, ASCENDERÁ A:</w:t>
            </w:r>
          </w:p>
        </w:tc>
        <w:tc>
          <w:tcPr>
            <w:tcW w:w="1526" w:type="pct"/>
          </w:tcPr>
          <w:p w14:paraId="79E1D008" w14:textId="4194EE63" w:rsidR="003C2A73" w:rsidRPr="00565EB6" w:rsidRDefault="00AD2820" w:rsidP="003C2A73">
            <w:pPr>
              <w:ind w:left="105"/>
              <w:rPr>
                <w:rFonts w:ascii="Arial" w:hAnsi="Arial" w:cs="Arial"/>
                <w:b/>
                <w:bCs/>
                <w:sz w:val="20"/>
                <w:szCs w:val="20"/>
              </w:rPr>
            </w:pPr>
            <w:r w:rsidRPr="00565EB6">
              <w:rPr>
                <w:rFonts w:ascii="Arial" w:hAnsi="Arial" w:cs="Arial"/>
                <w:b/>
                <w:bCs/>
                <w:sz w:val="20"/>
                <w:szCs w:val="20"/>
              </w:rPr>
              <w:t>$17</w:t>
            </w:r>
            <w:r w:rsidR="003C2A73" w:rsidRPr="00565EB6">
              <w:rPr>
                <w:rFonts w:ascii="Arial" w:hAnsi="Arial" w:cs="Arial"/>
                <w:b/>
                <w:bCs/>
                <w:sz w:val="20"/>
                <w:szCs w:val="20"/>
              </w:rPr>
              <w:t>,048,692.00</w:t>
            </w:r>
          </w:p>
        </w:tc>
      </w:tr>
    </w:tbl>
    <w:p w14:paraId="4EC732C5" w14:textId="39EC56FF" w:rsidR="00C1466D" w:rsidRPr="00565EB6" w:rsidRDefault="00C1466D" w:rsidP="00591963">
      <w:pPr>
        <w:pStyle w:val="Textoindependiente"/>
        <w:spacing w:line="360" w:lineRule="auto"/>
        <w:jc w:val="both"/>
        <w:rPr>
          <w:rFonts w:ascii="Arial" w:hAnsi="Arial" w:cs="Arial"/>
        </w:rPr>
      </w:pPr>
    </w:p>
    <w:p w14:paraId="4217855A" w14:textId="77777777" w:rsidR="003C2A73" w:rsidRPr="00565EB6" w:rsidRDefault="00F15CAA" w:rsidP="003C2A73">
      <w:pPr>
        <w:spacing w:line="360" w:lineRule="auto"/>
        <w:jc w:val="center"/>
        <w:rPr>
          <w:rFonts w:ascii="Arial" w:hAnsi="Arial" w:cs="Arial"/>
          <w:b/>
          <w:sz w:val="20"/>
          <w:szCs w:val="20"/>
        </w:rPr>
      </w:pPr>
      <w:r w:rsidRPr="00565EB6">
        <w:rPr>
          <w:rFonts w:ascii="Arial" w:hAnsi="Arial" w:cs="Arial"/>
          <w:b/>
          <w:sz w:val="20"/>
          <w:szCs w:val="20"/>
        </w:rPr>
        <w:t>TÍTULO SEGUNDO</w:t>
      </w:r>
    </w:p>
    <w:p w14:paraId="0397B13D" w14:textId="3A5C6206" w:rsidR="000F31C2" w:rsidRPr="00565EB6" w:rsidRDefault="00F15CAA" w:rsidP="003C2A73">
      <w:pPr>
        <w:spacing w:line="360" w:lineRule="auto"/>
        <w:jc w:val="center"/>
        <w:rPr>
          <w:rFonts w:ascii="Arial" w:hAnsi="Arial" w:cs="Arial"/>
          <w:b/>
          <w:sz w:val="20"/>
          <w:szCs w:val="20"/>
        </w:rPr>
      </w:pPr>
      <w:r w:rsidRPr="00565EB6">
        <w:rPr>
          <w:rFonts w:ascii="Arial" w:hAnsi="Arial" w:cs="Arial"/>
          <w:b/>
          <w:sz w:val="20"/>
          <w:szCs w:val="20"/>
        </w:rPr>
        <w:t>IMPUESTOS</w:t>
      </w:r>
    </w:p>
    <w:p w14:paraId="6D77254F" w14:textId="77777777" w:rsidR="000F31C2" w:rsidRPr="00565EB6" w:rsidRDefault="000F31C2" w:rsidP="003C2A73">
      <w:pPr>
        <w:pStyle w:val="Textoindependiente"/>
        <w:spacing w:line="360" w:lineRule="auto"/>
        <w:jc w:val="center"/>
        <w:rPr>
          <w:rFonts w:ascii="Arial" w:hAnsi="Arial" w:cs="Arial"/>
          <w:b/>
        </w:rPr>
      </w:pPr>
    </w:p>
    <w:p w14:paraId="0EDF31BA" w14:textId="53C25E60" w:rsidR="000F31C2" w:rsidRPr="00565EB6" w:rsidRDefault="00F15CAA" w:rsidP="003C2A73">
      <w:pPr>
        <w:spacing w:line="360" w:lineRule="auto"/>
        <w:jc w:val="center"/>
        <w:rPr>
          <w:rFonts w:ascii="Arial" w:hAnsi="Arial" w:cs="Arial"/>
          <w:b/>
          <w:sz w:val="20"/>
          <w:szCs w:val="20"/>
        </w:rPr>
      </w:pPr>
      <w:r w:rsidRPr="00565EB6">
        <w:rPr>
          <w:rFonts w:ascii="Arial" w:hAnsi="Arial" w:cs="Arial"/>
          <w:b/>
          <w:sz w:val="20"/>
          <w:szCs w:val="20"/>
        </w:rPr>
        <w:t xml:space="preserve">CAPÍTULO </w:t>
      </w:r>
      <w:r w:rsidR="0026606E" w:rsidRPr="00565EB6">
        <w:rPr>
          <w:rFonts w:ascii="Arial" w:hAnsi="Arial" w:cs="Arial"/>
          <w:b/>
          <w:sz w:val="20"/>
          <w:szCs w:val="20"/>
        </w:rPr>
        <w:t>I</w:t>
      </w:r>
    </w:p>
    <w:p w14:paraId="022AFC7C" w14:textId="1B63A6B6" w:rsidR="000F31C2" w:rsidRPr="00565EB6" w:rsidRDefault="00F15CAA" w:rsidP="003C2A73">
      <w:pPr>
        <w:spacing w:line="360" w:lineRule="auto"/>
        <w:jc w:val="center"/>
        <w:rPr>
          <w:rFonts w:ascii="Arial" w:hAnsi="Arial" w:cs="Arial"/>
          <w:b/>
          <w:sz w:val="20"/>
          <w:szCs w:val="20"/>
        </w:rPr>
      </w:pPr>
      <w:r w:rsidRPr="00565EB6">
        <w:rPr>
          <w:rFonts w:ascii="Arial" w:hAnsi="Arial" w:cs="Arial"/>
          <w:b/>
          <w:sz w:val="20"/>
          <w:szCs w:val="20"/>
        </w:rPr>
        <w:t>Impuesto Predial</w:t>
      </w:r>
    </w:p>
    <w:p w14:paraId="4624C8FC" w14:textId="77777777" w:rsidR="000F31C2" w:rsidRPr="00565EB6" w:rsidRDefault="000F31C2" w:rsidP="00591963">
      <w:pPr>
        <w:pStyle w:val="Textoindependiente"/>
        <w:spacing w:line="360" w:lineRule="auto"/>
        <w:jc w:val="both"/>
        <w:rPr>
          <w:rFonts w:ascii="Arial" w:hAnsi="Arial" w:cs="Arial"/>
          <w:b/>
        </w:rPr>
      </w:pPr>
    </w:p>
    <w:p w14:paraId="0C3F3E46"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13.- </w:t>
      </w:r>
      <w:r w:rsidRPr="00565EB6">
        <w:rPr>
          <w:rFonts w:ascii="Arial" w:hAnsi="Arial" w:cs="Arial"/>
        </w:rPr>
        <w:t>Para el cálculo del impuesto predial se propone a realizar los siguientes pasos:</w:t>
      </w:r>
    </w:p>
    <w:p w14:paraId="4E51E69C" w14:textId="77777777" w:rsidR="000F31C2" w:rsidRPr="00565EB6" w:rsidRDefault="000F31C2" w:rsidP="00591963">
      <w:pPr>
        <w:pStyle w:val="Textoindependiente"/>
        <w:spacing w:line="360" w:lineRule="auto"/>
        <w:jc w:val="both"/>
        <w:rPr>
          <w:rFonts w:ascii="Arial" w:hAnsi="Arial" w:cs="Arial"/>
        </w:rPr>
      </w:pPr>
    </w:p>
    <w:p w14:paraId="6929026E" w14:textId="49FDE9C9" w:rsidR="000F31C2" w:rsidRPr="00565EB6" w:rsidRDefault="009F0FF6" w:rsidP="00591963">
      <w:pPr>
        <w:pStyle w:val="Textoindependiente"/>
        <w:spacing w:line="360" w:lineRule="auto"/>
        <w:jc w:val="both"/>
        <w:rPr>
          <w:rFonts w:ascii="Arial" w:hAnsi="Arial" w:cs="Arial"/>
        </w:rPr>
      </w:pPr>
      <w:r w:rsidRPr="00565EB6">
        <w:rPr>
          <w:rFonts w:ascii="Arial" w:hAnsi="Arial" w:cs="Arial"/>
          <w:b/>
        </w:rPr>
        <w:t>I.</w:t>
      </w:r>
      <w:r w:rsidR="00F15CAA" w:rsidRPr="00565EB6">
        <w:rPr>
          <w:rFonts w:ascii="Arial" w:hAnsi="Arial" w:cs="Arial"/>
          <w:b/>
        </w:rPr>
        <w:t xml:space="preserve">- </w:t>
      </w:r>
      <w:r w:rsidR="00F15CAA" w:rsidRPr="00565EB6">
        <w:rPr>
          <w:rFonts w:ascii="Arial" w:hAnsi="Arial" w:cs="Arial"/>
        </w:rPr>
        <w:t>Se determinará el valor por m2 unitario del terreno correspondiente a su ubicación</w:t>
      </w:r>
      <w:r w:rsidR="0031161C" w:rsidRPr="00565EB6">
        <w:rPr>
          <w:rFonts w:ascii="Arial" w:hAnsi="Arial" w:cs="Arial"/>
        </w:rPr>
        <w:t>.</w:t>
      </w:r>
    </w:p>
    <w:p w14:paraId="3DF12509" w14:textId="77777777" w:rsidR="009F0FF6" w:rsidRPr="00565EB6" w:rsidRDefault="009F0FF6" w:rsidP="00591963">
      <w:pPr>
        <w:pStyle w:val="Textoindependiente"/>
        <w:spacing w:line="360" w:lineRule="auto"/>
        <w:jc w:val="both"/>
        <w:rPr>
          <w:rFonts w:ascii="Arial" w:hAnsi="Arial" w:cs="Arial"/>
        </w:rPr>
      </w:pPr>
      <w:r w:rsidRPr="00565EB6">
        <w:rPr>
          <w:rFonts w:ascii="Arial" w:hAnsi="Arial" w:cs="Arial"/>
          <w:b/>
        </w:rPr>
        <w:t>II</w:t>
      </w:r>
      <w:r w:rsidR="00F15CAA" w:rsidRPr="00565EB6">
        <w:rPr>
          <w:rFonts w:ascii="Arial" w:hAnsi="Arial" w:cs="Arial"/>
          <w:b/>
        </w:rPr>
        <w:t xml:space="preserve">.- </w:t>
      </w:r>
      <w:r w:rsidR="00F15CAA" w:rsidRPr="00565EB6">
        <w:rPr>
          <w:rFonts w:ascii="Arial" w:hAnsi="Arial" w:cs="Arial"/>
        </w:rPr>
        <w:t>Se clasifica el tipo de construcción de acuerdo a los materiales de las construcciones techadas en popular, económico, mediano, calidad, y de lujo y se vincula a su estado actual en nuevo, bueno, regular o malo.</w:t>
      </w:r>
    </w:p>
    <w:p w14:paraId="2734A517" w14:textId="74C736CE" w:rsidR="000F31C2" w:rsidRPr="00565EB6" w:rsidRDefault="009F0FF6" w:rsidP="00591963">
      <w:pPr>
        <w:pStyle w:val="Textoindependiente"/>
        <w:spacing w:line="360" w:lineRule="auto"/>
        <w:jc w:val="both"/>
        <w:rPr>
          <w:rFonts w:ascii="Arial" w:hAnsi="Arial" w:cs="Arial"/>
        </w:rPr>
      </w:pPr>
      <w:r w:rsidRPr="00565EB6">
        <w:rPr>
          <w:rFonts w:ascii="Arial" w:hAnsi="Arial" w:cs="Arial"/>
          <w:b/>
          <w:bCs/>
        </w:rPr>
        <w:t>III</w:t>
      </w:r>
      <w:r w:rsidR="00F15CAA" w:rsidRPr="00565EB6">
        <w:rPr>
          <w:rFonts w:ascii="Arial" w:hAnsi="Arial" w:cs="Arial"/>
          <w:b/>
          <w:bCs/>
        </w:rPr>
        <w:t>.-</w:t>
      </w:r>
      <w:r w:rsidR="00F15CAA" w:rsidRPr="00565EB6">
        <w:rPr>
          <w:rFonts w:ascii="Arial" w:hAnsi="Arial" w:cs="Arial"/>
          <w:b/>
        </w:rPr>
        <w:t xml:space="preserve"> </w:t>
      </w:r>
      <w:r w:rsidR="00F15CAA" w:rsidRPr="00565EB6">
        <w:rPr>
          <w:rFonts w:ascii="Arial" w:hAnsi="Arial" w:cs="Arial"/>
        </w:rPr>
        <w:t>Al sumarse ambos puntos anteriores se obtiene el valor catastral del inmueble o terreno.</w:t>
      </w:r>
    </w:p>
    <w:p w14:paraId="29AE3D7F" w14:textId="03B1AF9D" w:rsidR="000F31C2" w:rsidRPr="00565EB6" w:rsidRDefault="009F0FF6" w:rsidP="00591963">
      <w:pPr>
        <w:pStyle w:val="Textoindependiente"/>
        <w:spacing w:line="360" w:lineRule="auto"/>
        <w:jc w:val="both"/>
        <w:rPr>
          <w:rFonts w:ascii="Arial" w:hAnsi="Arial" w:cs="Arial"/>
        </w:rPr>
      </w:pPr>
      <w:r w:rsidRPr="00565EB6">
        <w:rPr>
          <w:rFonts w:ascii="Arial" w:hAnsi="Arial" w:cs="Arial"/>
          <w:b/>
        </w:rPr>
        <w:t>IV.</w:t>
      </w:r>
      <w:r w:rsidR="00F15CAA" w:rsidRPr="00565EB6">
        <w:rPr>
          <w:rFonts w:ascii="Arial" w:hAnsi="Arial" w:cs="Arial"/>
          <w:b/>
        </w:rPr>
        <w:t xml:space="preserve">- </w:t>
      </w:r>
      <w:r w:rsidR="00F15CAA" w:rsidRPr="00565EB6">
        <w:rPr>
          <w:rFonts w:ascii="Arial" w:hAnsi="Arial" w:cs="Arial"/>
        </w:rPr>
        <w:t>Finalmente, la tarifa del impuesto predial (c) se propone el 0.25% del valor catastral actualizado C=(A+B)(0.25)/100</w:t>
      </w:r>
    </w:p>
    <w:p w14:paraId="0E382AB3" w14:textId="77777777" w:rsidR="000F31C2" w:rsidRPr="00565EB6" w:rsidRDefault="000F31C2" w:rsidP="00F93E3E">
      <w:pPr>
        <w:pStyle w:val="Textoindependiente"/>
        <w:jc w:val="both"/>
        <w:rPr>
          <w:rFonts w:ascii="Arial" w:hAnsi="Arial" w:cs="Arial"/>
        </w:rPr>
      </w:pPr>
    </w:p>
    <w:tbl>
      <w:tblPr>
        <w:tblStyle w:val="TableNormal"/>
        <w:tblW w:w="5003" w:type="pct"/>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51"/>
        <w:gridCol w:w="9"/>
        <w:gridCol w:w="455"/>
        <w:gridCol w:w="534"/>
        <w:gridCol w:w="325"/>
        <w:gridCol w:w="176"/>
        <w:gridCol w:w="920"/>
        <w:gridCol w:w="1320"/>
        <w:gridCol w:w="1408"/>
        <w:gridCol w:w="1219"/>
        <w:gridCol w:w="1124"/>
      </w:tblGrid>
      <w:tr w:rsidR="00C10E66" w:rsidRPr="00565EB6" w14:paraId="467A2847" w14:textId="77777777" w:rsidTr="00C10E66">
        <w:trPr>
          <w:trHeight w:val="735"/>
        </w:trPr>
        <w:tc>
          <w:tcPr>
            <w:tcW w:w="1157" w:type="pct"/>
            <w:gridSpan w:val="3"/>
          </w:tcPr>
          <w:p w14:paraId="1BCABE64"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La tabla de valores catastrales propuesta para el año 202</w:t>
            </w:r>
            <w:r w:rsidR="002E3A30" w:rsidRPr="00565EB6">
              <w:rPr>
                <w:rFonts w:ascii="Arial" w:hAnsi="Arial" w:cs="Arial"/>
                <w:b/>
                <w:bCs/>
                <w:sz w:val="16"/>
                <w:szCs w:val="16"/>
              </w:rPr>
              <w:t>2</w:t>
            </w:r>
          </w:p>
          <w:p w14:paraId="4BF6BFFE"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ZONA A</w:t>
            </w:r>
          </w:p>
        </w:tc>
        <w:tc>
          <w:tcPr>
            <w:tcW w:w="566" w:type="pct"/>
            <w:gridSpan w:val="3"/>
            <w:vMerge w:val="restart"/>
          </w:tcPr>
          <w:p w14:paraId="54305FEB" w14:textId="77777777" w:rsidR="000F31C2" w:rsidRPr="00565EB6" w:rsidRDefault="000F31C2" w:rsidP="00591963">
            <w:pPr>
              <w:pStyle w:val="TableParagraph"/>
              <w:spacing w:line="360" w:lineRule="auto"/>
              <w:jc w:val="both"/>
              <w:rPr>
                <w:rFonts w:ascii="Arial" w:hAnsi="Arial" w:cs="Arial"/>
                <w:b/>
                <w:bCs/>
                <w:sz w:val="16"/>
                <w:szCs w:val="16"/>
              </w:rPr>
            </w:pPr>
          </w:p>
          <w:p w14:paraId="5EDCA2BF" w14:textId="77777777" w:rsidR="000F31C2" w:rsidRPr="00565EB6" w:rsidRDefault="000F31C2" w:rsidP="00591963">
            <w:pPr>
              <w:pStyle w:val="TableParagraph"/>
              <w:spacing w:line="360" w:lineRule="auto"/>
              <w:jc w:val="both"/>
              <w:rPr>
                <w:rFonts w:ascii="Arial" w:hAnsi="Arial" w:cs="Arial"/>
                <w:b/>
                <w:bCs/>
                <w:sz w:val="16"/>
                <w:szCs w:val="16"/>
              </w:rPr>
            </w:pPr>
          </w:p>
          <w:p w14:paraId="515C5433" w14:textId="77777777" w:rsidR="000F31C2" w:rsidRPr="00565EB6" w:rsidRDefault="000F31C2" w:rsidP="00591963">
            <w:pPr>
              <w:pStyle w:val="TableParagraph"/>
              <w:spacing w:line="360" w:lineRule="auto"/>
              <w:jc w:val="both"/>
              <w:rPr>
                <w:rFonts w:ascii="Arial" w:hAnsi="Arial" w:cs="Arial"/>
                <w:b/>
                <w:bCs/>
                <w:sz w:val="16"/>
                <w:szCs w:val="16"/>
              </w:rPr>
            </w:pPr>
          </w:p>
          <w:p w14:paraId="5E17080F" w14:textId="77777777" w:rsidR="000F31C2" w:rsidRPr="00565EB6" w:rsidRDefault="000F31C2" w:rsidP="00591963">
            <w:pPr>
              <w:pStyle w:val="TableParagraph"/>
              <w:spacing w:line="360" w:lineRule="auto"/>
              <w:jc w:val="both"/>
              <w:rPr>
                <w:rFonts w:ascii="Arial" w:hAnsi="Arial" w:cs="Arial"/>
                <w:b/>
                <w:bCs/>
                <w:sz w:val="16"/>
                <w:szCs w:val="16"/>
              </w:rPr>
            </w:pPr>
          </w:p>
          <w:p w14:paraId="349D17FE" w14:textId="77777777" w:rsidR="000F31C2" w:rsidRPr="00565EB6" w:rsidRDefault="000F31C2" w:rsidP="00591963">
            <w:pPr>
              <w:pStyle w:val="TableParagraph"/>
              <w:spacing w:line="360" w:lineRule="auto"/>
              <w:jc w:val="both"/>
              <w:rPr>
                <w:rFonts w:ascii="Arial" w:hAnsi="Arial" w:cs="Arial"/>
                <w:b/>
                <w:bCs/>
                <w:sz w:val="16"/>
                <w:szCs w:val="16"/>
              </w:rPr>
            </w:pPr>
          </w:p>
          <w:p w14:paraId="09AE3E5F"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TRAMO</w:t>
            </w:r>
          </w:p>
        </w:tc>
        <w:tc>
          <w:tcPr>
            <w:tcW w:w="503" w:type="pct"/>
          </w:tcPr>
          <w:p w14:paraId="7C9B86D8" w14:textId="77777777" w:rsidR="000F31C2" w:rsidRPr="00565EB6" w:rsidRDefault="000F31C2" w:rsidP="00591963">
            <w:pPr>
              <w:pStyle w:val="TableParagraph"/>
              <w:spacing w:line="360" w:lineRule="auto"/>
              <w:jc w:val="both"/>
              <w:rPr>
                <w:rFonts w:ascii="Arial" w:hAnsi="Arial" w:cs="Arial"/>
                <w:b/>
                <w:bCs/>
                <w:sz w:val="16"/>
                <w:szCs w:val="16"/>
              </w:rPr>
            </w:pPr>
          </w:p>
          <w:p w14:paraId="7590FF7B"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ZONA B</w:t>
            </w:r>
          </w:p>
        </w:tc>
        <w:tc>
          <w:tcPr>
            <w:tcW w:w="722" w:type="pct"/>
          </w:tcPr>
          <w:p w14:paraId="56A60AFE" w14:textId="77777777" w:rsidR="000F31C2" w:rsidRPr="00565EB6" w:rsidRDefault="000F31C2" w:rsidP="00591963">
            <w:pPr>
              <w:pStyle w:val="TableParagraph"/>
              <w:spacing w:line="360" w:lineRule="auto"/>
              <w:jc w:val="both"/>
              <w:rPr>
                <w:rFonts w:ascii="Arial" w:hAnsi="Arial" w:cs="Arial"/>
                <w:b/>
                <w:bCs/>
                <w:sz w:val="16"/>
                <w:szCs w:val="16"/>
              </w:rPr>
            </w:pPr>
          </w:p>
          <w:p w14:paraId="3B008F1C"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ZONA C</w:t>
            </w:r>
          </w:p>
        </w:tc>
        <w:tc>
          <w:tcPr>
            <w:tcW w:w="2052" w:type="pct"/>
            <w:gridSpan w:val="3"/>
            <w:tcBorders>
              <w:right w:val="single" w:sz="4" w:space="0" w:color="000000"/>
            </w:tcBorders>
          </w:tcPr>
          <w:p w14:paraId="1F7F0109" w14:textId="77777777" w:rsidR="000F31C2" w:rsidRPr="00565EB6" w:rsidRDefault="000F31C2" w:rsidP="00591963">
            <w:pPr>
              <w:pStyle w:val="TableParagraph"/>
              <w:spacing w:line="360" w:lineRule="auto"/>
              <w:jc w:val="both"/>
              <w:rPr>
                <w:rFonts w:ascii="Arial" w:hAnsi="Arial" w:cs="Arial"/>
                <w:b/>
                <w:bCs/>
                <w:sz w:val="16"/>
                <w:szCs w:val="16"/>
              </w:rPr>
            </w:pPr>
          </w:p>
          <w:p w14:paraId="66578445"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RÚSTICOS &gt;5,000.00 M2</w:t>
            </w:r>
          </w:p>
        </w:tc>
      </w:tr>
      <w:tr w:rsidR="00C10E66" w:rsidRPr="00565EB6" w14:paraId="1E25289C" w14:textId="77777777" w:rsidTr="00C10E66">
        <w:trPr>
          <w:trHeight w:val="1104"/>
        </w:trPr>
        <w:tc>
          <w:tcPr>
            <w:tcW w:w="1157" w:type="pct"/>
            <w:gridSpan w:val="3"/>
            <w:tcBorders>
              <w:bottom w:val="single" w:sz="4" w:space="0" w:color="auto"/>
            </w:tcBorders>
          </w:tcPr>
          <w:p w14:paraId="57680422"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TERRENO VALOR UNITARIO X M2 CENTRO (PLAZA PRINCIPAL, PRIMER CUADRO Y ZONA</w:t>
            </w:r>
          </w:p>
          <w:p w14:paraId="4C736C1C"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COMERCIAL</w:t>
            </w:r>
          </w:p>
        </w:tc>
        <w:tc>
          <w:tcPr>
            <w:tcW w:w="566" w:type="pct"/>
            <w:gridSpan w:val="3"/>
            <w:vMerge/>
            <w:tcBorders>
              <w:top w:val="nil"/>
              <w:bottom w:val="single" w:sz="4" w:space="0" w:color="auto"/>
            </w:tcBorders>
          </w:tcPr>
          <w:p w14:paraId="03074D43" w14:textId="77777777" w:rsidR="000F31C2" w:rsidRPr="00565EB6" w:rsidRDefault="000F31C2" w:rsidP="00591963">
            <w:pPr>
              <w:spacing w:line="360" w:lineRule="auto"/>
              <w:jc w:val="both"/>
              <w:rPr>
                <w:rFonts w:ascii="Arial" w:hAnsi="Arial" w:cs="Arial"/>
                <w:b/>
                <w:bCs/>
                <w:sz w:val="16"/>
                <w:szCs w:val="16"/>
              </w:rPr>
            </w:pPr>
          </w:p>
        </w:tc>
        <w:tc>
          <w:tcPr>
            <w:tcW w:w="503" w:type="pct"/>
            <w:tcBorders>
              <w:bottom w:val="single" w:sz="4" w:space="0" w:color="auto"/>
            </w:tcBorders>
          </w:tcPr>
          <w:p w14:paraId="4A2BA3B5" w14:textId="77777777" w:rsidR="000F31C2" w:rsidRPr="00565EB6" w:rsidRDefault="000F31C2" w:rsidP="00591963">
            <w:pPr>
              <w:pStyle w:val="TableParagraph"/>
              <w:spacing w:line="360" w:lineRule="auto"/>
              <w:jc w:val="both"/>
              <w:rPr>
                <w:rFonts w:ascii="Arial" w:hAnsi="Arial" w:cs="Arial"/>
                <w:b/>
                <w:bCs/>
                <w:sz w:val="16"/>
                <w:szCs w:val="16"/>
              </w:rPr>
            </w:pPr>
          </w:p>
          <w:p w14:paraId="07344295" w14:textId="77777777" w:rsidR="000F31C2" w:rsidRPr="00565EB6" w:rsidRDefault="00F15CAA" w:rsidP="00591963">
            <w:pPr>
              <w:pStyle w:val="TableParagraph"/>
              <w:spacing w:line="360" w:lineRule="auto"/>
              <w:ind w:firstLine="1"/>
              <w:jc w:val="both"/>
              <w:rPr>
                <w:rFonts w:ascii="Arial" w:hAnsi="Arial" w:cs="Arial"/>
                <w:b/>
                <w:bCs/>
                <w:sz w:val="16"/>
                <w:szCs w:val="16"/>
              </w:rPr>
            </w:pPr>
            <w:r w:rsidRPr="00565EB6">
              <w:rPr>
                <w:rFonts w:ascii="Arial" w:hAnsi="Arial" w:cs="Arial"/>
                <w:b/>
                <w:bCs/>
                <w:sz w:val="16"/>
                <w:szCs w:val="16"/>
              </w:rPr>
              <w:t>ZONA URBANA FUERA DE ZONA A</w:t>
            </w:r>
          </w:p>
        </w:tc>
        <w:tc>
          <w:tcPr>
            <w:tcW w:w="722" w:type="pct"/>
            <w:tcBorders>
              <w:bottom w:val="single" w:sz="4" w:space="0" w:color="auto"/>
            </w:tcBorders>
          </w:tcPr>
          <w:p w14:paraId="7AEB00DA" w14:textId="77777777" w:rsidR="000F31C2" w:rsidRPr="00565EB6" w:rsidRDefault="000F31C2" w:rsidP="00591963">
            <w:pPr>
              <w:pStyle w:val="TableParagraph"/>
              <w:spacing w:line="360" w:lineRule="auto"/>
              <w:jc w:val="both"/>
              <w:rPr>
                <w:rFonts w:ascii="Arial" w:hAnsi="Arial" w:cs="Arial"/>
                <w:b/>
                <w:bCs/>
                <w:sz w:val="16"/>
                <w:szCs w:val="16"/>
              </w:rPr>
            </w:pPr>
          </w:p>
          <w:p w14:paraId="248CAA47" w14:textId="77777777" w:rsidR="000F31C2" w:rsidRPr="00565EB6" w:rsidRDefault="00F15CAA" w:rsidP="00591963">
            <w:pPr>
              <w:pStyle w:val="TableParagraph"/>
              <w:spacing w:line="360" w:lineRule="auto"/>
              <w:ind w:hanging="3"/>
              <w:jc w:val="both"/>
              <w:rPr>
                <w:rFonts w:ascii="Arial" w:hAnsi="Arial" w:cs="Arial"/>
                <w:b/>
                <w:bCs/>
                <w:sz w:val="16"/>
                <w:szCs w:val="16"/>
              </w:rPr>
            </w:pPr>
            <w:r w:rsidRPr="00565EB6">
              <w:rPr>
                <w:rFonts w:ascii="Arial" w:hAnsi="Arial" w:cs="Arial"/>
                <w:b/>
                <w:bCs/>
                <w:sz w:val="16"/>
                <w:szCs w:val="16"/>
              </w:rPr>
              <w:t>ZONA DE TRANSICION ANEXA A ZONA B</w:t>
            </w:r>
          </w:p>
        </w:tc>
        <w:tc>
          <w:tcPr>
            <w:tcW w:w="770" w:type="pct"/>
            <w:tcBorders>
              <w:bottom w:val="single" w:sz="4" w:space="0" w:color="auto"/>
            </w:tcBorders>
          </w:tcPr>
          <w:p w14:paraId="436D1BAB" w14:textId="77777777" w:rsidR="000F31C2" w:rsidRPr="00565EB6" w:rsidRDefault="000F31C2" w:rsidP="00591963">
            <w:pPr>
              <w:pStyle w:val="TableParagraph"/>
              <w:spacing w:line="360" w:lineRule="auto"/>
              <w:jc w:val="both"/>
              <w:rPr>
                <w:rFonts w:ascii="Arial" w:hAnsi="Arial" w:cs="Arial"/>
                <w:b/>
                <w:bCs/>
                <w:sz w:val="16"/>
                <w:szCs w:val="16"/>
              </w:rPr>
            </w:pPr>
          </w:p>
          <w:p w14:paraId="4BCB3999" w14:textId="77777777" w:rsidR="000F31C2" w:rsidRPr="00565EB6" w:rsidRDefault="00F15CAA" w:rsidP="00591963">
            <w:pPr>
              <w:pStyle w:val="TableParagraph"/>
              <w:spacing w:line="360" w:lineRule="auto"/>
              <w:ind w:hanging="3"/>
              <w:jc w:val="both"/>
              <w:rPr>
                <w:rFonts w:ascii="Arial" w:hAnsi="Arial" w:cs="Arial"/>
                <w:b/>
                <w:bCs/>
                <w:sz w:val="16"/>
                <w:szCs w:val="16"/>
              </w:rPr>
            </w:pPr>
            <w:r w:rsidRPr="00565EB6">
              <w:rPr>
                <w:rFonts w:ascii="Arial" w:hAnsi="Arial" w:cs="Arial"/>
                <w:b/>
                <w:bCs/>
                <w:sz w:val="16"/>
                <w:szCs w:val="16"/>
              </w:rPr>
              <w:t>RÚSTICOS (ACCESO POR CARRETER A ASFALTADA S/HA</w:t>
            </w:r>
          </w:p>
        </w:tc>
        <w:tc>
          <w:tcPr>
            <w:tcW w:w="667" w:type="pct"/>
            <w:tcBorders>
              <w:bottom w:val="single" w:sz="4" w:space="0" w:color="auto"/>
            </w:tcBorders>
          </w:tcPr>
          <w:p w14:paraId="4E6D918D" w14:textId="77777777" w:rsidR="000F31C2" w:rsidRPr="00565EB6" w:rsidRDefault="000F31C2" w:rsidP="00591963">
            <w:pPr>
              <w:pStyle w:val="TableParagraph"/>
              <w:spacing w:line="360" w:lineRule="auto"/>
              <w:jc w:val="both"/>
              <w:rPr>
                <w:rFonts w:ascii="Arial" w:hAnsi="Arial" w:cs="Arial"/>
                <w:b/>
                <w:bCs/>
                <w:sz w:val="16"/>
                <w:szCs w:val="16"/>
              </w:rPr>
            </w:pPr>
          </w:p>
          <w:p w14:paraId="5C75A86F" w14:textId="77777777" w:rsidR="000F31C2" w:rsidRPr="00565EB6" w:rsidRDefault="00F15CAA" w:rsidP="00591963">
            <w:pPr>
              <w:pStyle w:val="TableParagraph"/>
              <w:spacing w:line="360" w:lineRule="auto"/>
              <w:ind w:firstLine="1"/>
              <w:jc w:val="both"/>
              <w:rPr>
                <w:rFonts w:ascii="Arial" w:hAnsi="Arial" w:cs="Arial"/>
                <w:b/>
                <w:bCs/>
                <w:sz w:val="16"/>
                <w:szCs w:val="16"/>
              </w:rPr>
            </w:pPr>
            <w:r w:rsidRPr="00565EB6">
              <w:rPr>
                <w:rFonts w:ascii="Arial" w:hAnsi="Arial" w:cs="Arial"/>
                <w:b/>
                <w:bCs/>
                <w:sz w:val="16"/>
                <w:szCs w:val="16"/>
              </w:rPr>
              <w:t>RÚSTICOS (ACCESO POR CAMINO BLANCO S/HA)</w:t>
            </w:r>
          </w:p>
        </w:tc>
        <w:tc>
          <w:tcPr>
            <w:tcW w:w="615" w:type="pct"/>
            <w:tcBorders>
              <w:bottom w:val="single" w:sz="4" w:space="0" w:color="auto"/>
              <w:right w:val="single" w:sz="4" w:space="0" w:color="000000"/>
            </w:tcBorders>
          </w:tcPr>
          <w:p w14:paraId="28CB9ED7" w14:textId="77777777" w:rsidR="000F31C2" w:rsidRPr="00565EB6" w:rsidRDefault="000F31C2" w:rsidP="00591963">
            <w:pPr>
              <w:pStyle w:val="TableParagraph"/>
              <w:spacing w:line="360" w:lineRule="auto"/>
              <w:jc w:val="both"/>
              <w:rPr>
                <w:rFonts w:ascii="Arial" w:hAnsi="Arial" w:cs="Arial"/>
                <w:b/>
                <w:bCs/>
                <w:sz w:val="16"/>
                <w:szCs w:val="16"/>
              </w:rPr>
            </w:pPr>
          </w:p>
          <w:p w14:paraId="269962E4"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RÚSTICOS (ACCESO POR BRECHAS</w:t>
            </w:r>
          </w:p>
          <w:p w14:paraId="657394ED"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S/HA)</w:t>
            </w:r>
          </w:p>
        </w:tc>
      </w:tr>
      <w:tr w:rsidR="00C10E66" w:rsidRPr="00565EB6" w14:paraId="70FA2DEA" w14:textId="77777777" w:rsidTr="00C10E66">
        <w:trPr>
          <w:trHeight w:val="764"/>
        </w:trPr>
        <w:tc>
          <w:tcPr>
            <w:tcW w:w="1157" w:type="pct"/>
            <w:gridSpan w:val="3"/>
            <w:tcBorders>
              <w:top w:val="single" w:sz="4" w:space="0" w:color="auto"/>
              <w:left w:val="single" w:sz="4" w:space="0" w:color="auto"/>
              <w:bottom w:val="single" w:sz="4" w:space="0" w:color="auto"/>
              <w:right w:val="single" w:sz="4" w:space="0" w:color="auto"/>
            </w:tcBorders>
          </w:tcPr>
          <w:p w14:paraId="12939A5A" w14:textId="77777777" w:rsidR="000F31C2" w:rsidRPr="00565EB6" w:rsidRDefault="000F31C2" w:rsidP="00591963">
            <w:pPr>
              <w:pStyle w:val="TableParagraph"/>
              <w:spacing w:line="360" w:lineRule="auto"/>
              <w:jc w:val="both"/>
              <w:rPr>
                <w:rFonts w:ascii="Arial" w:hAnsi="Arial" w:cs="Arial"/>
                <w:b/>
                <w:bCs/>
                <w:sz w:val="16"/>
                <w:szCs w:val="16"/>
              </w:rPr>
            </w:pPr>
          </w:p>
          <w:p w14:paraId="43953295" w14:textId="0CBF7C2A"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500.00</w:t>
            </w:r>
          </w:p>
        </w:tc>
        <w:tc>
          <w:tcPr>
            <w:tcW w:w="566" w:type="pct"/>
            <w:gridSpan w:val="3"/>
            <w:tcBorders>
              <w:top w:val="single" w:sz="4" w:space="0" w:color="auto"/>
              <w:left w:val="single" w:sz="4" w:space="0" w:color="auto"/>
              <w:bottom w:val="single" w:sz="4" w:space="0" w:color="auto"/>
              <w:right w:val="single" w:sz="4" w:space="0" w:color="auto"/>
            </w:tcBorders>
          </w:tcPr>
          <w:p w14:paraId="4DC24755" w14:textId="40F2A190" w:rsidR="000F31C2" w:rsidRPr="00565EB6" w:rsidRDefault="00F15CAA" w:rsidP="00591963">
            <w:pPr>
              <w:pStyle w:val="TableParagraph"/>
              <w:spacing w:line="360" w:lineRule="auto"/>
              <w:ind w:firstLine="1"/>
              <w:jc w:val="both"/>
              <w:rPr>
                <w:rFonts w:ascii="Arial" w:hAnsi="Arial" w:cs="Arial"/>
                <w:b/>
                <w:bCs/>
                <w:sz w:val="16"/>
                <w:szCs w:val="16"/>
              </w:rPr>
            </w:pPr>
            <w:r w:rsidRPr="00565EB6">
              <w:rPr>
                <w:rFonts w:ascii="Arial" w:hAnsi="Arial" w:cs="Arial"/>
                <w:b/>
                <w:bCs/>
                <w:sz w:val="16"/>
                <w:szCs w:val="16"/>
              </w:rPr>
              <w:t>$700 M2 ZONA FEDERAL MARITIMA</w:t>
            </w:r>
          </w:p>
        </w:tc>
        <w:tc>
          <w:tcPr>
            <w:tcW w:w="503" w:type="pct"/>
            <w:tcBorders>
              <w:top w:val="single" w:sz="4" w:space="0" w:color="auto"/>
              <w:left w:val="single" w:sz="4" w:space="0" w:color="auto"/>
              <w:bottom w:val="single" w:sz="4" w:space="0" w:color="auto"/>
              <w:right w:val="single" w:sz="4" w:space="0" w:color="auto"/>
            </w:tcBorders>
          </w:tcPr>
          <w:p w14:paraId="3137737A" w14:textId="77777777" w:rsidR="000F31C2" w:rsidRPr="00565EB6" w:rsidRDefault="000F31C2" w:rsidP="00591963">
            <w:pPr>
              <w:pStyle w:val="TableParagraph"/>
              <w:spacing w:line="360" w:lineRule="auto"/>
              <w:jc w:val="both"/>
              <w:rPr>
                <w:rFonts w:ascii="Arial" w:hAnsi="Arial" w:cs="Arial"/>
                <w:b/>
                <w:bCs/>
                <w:sz w:val="16"/>
                <w:szCs w:val="16"/>
              </w:rPr>
            </w:pPr>
          </w:p>
          <w:p w14:paraId="3755E2DE" w14:textId="27BBBF11"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350.00</w:t>
            </w:r>
          </w:p>
        </w:tc>
        <w:tc>
          <w:tcPr>
            <w:tcW w:w="722" w:type="pct"/>
            <w:tcBorders>
              <w:top w:val="single" w:sz="4" w:space="0" w:color="auto"/>
              <w:left w:val="single" w:sz="4" w:space="0" w:color="auto"/>
              <w:bottom w:val="single" w:sz="4" w:space="0" w:color="auto"/>
              <w:right w:val="single" w:sz="4" w:space="0" w:color="auto"/>
            </w:tcBorders>
          </w:tcPr>
          <w:p w14:paraId="74ED266D" w14:textId="77777777" w:rsidR="000F31C2" w:rsidRPr="00565EB6" w:rsidRDefault="000F31C2" w:rsidP="00591963">
            <w:pPr>
              <w:pStyle w:val="TableParagraph"/>
              <w:spacing w:line="360" w:lineRule="auto"/>
              <w:jc w:val="both"/>
              <w:rPr>
                <w:rFonts w:ascii="Arial" w:hAnsi="Arial" w:cs="Arial"/>
                <w:b/>
                <w:bCs/>
                <w:sz w:val="16"/>
                <w:szCs w:val="16"/>
              </w:rPr>
            </w:pPr>
          </w:p>
          <w:p w14:paraId="48E82440" w14:textId="621C9813"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75.00</w:t>
            </w:r>
          </w:p>
        </w:tc>
        <w:tc>
          <w:tcPr>
            <w:tcW w:w="770" w:type="pct"/>
            <w:tcBorders>
              <w:top w:val="single" w:sz="4" w:space="0" w:color="auto"/>
              <w:left w:val="single" w:sz="4" w:space="0" w:color="auto"/>
              <w:bottom w:val="single" w:sz="4" w:space="0" w:color="auto"/>
              <w:right w:val="single" w:sz="4" w:space="0" w:color="auto"/>
            </w:tcBorders>
          </w:tcPr>
          <w:p w14:paraId="0CC38072" w14:textId="77777777" w:rsidR="000F31C2" w:rsidRPr="00565EB6" w:rsidRDefault="000F31C2" w:rsidP="00591963">
            <w:pPr>
              <w:pStyle w:val="TableParagraph"/>
              <w:spacing w:line="360" w:lineRule="auto"/>
              <w:jc w:val="both"/>
              <w:rPr>
                <w:rFonts w:ascii="Arial" w:hAnsi="Arial" w:cs="Arial"/>
                <w:b/>
                <w:bCs/>
                <w:sz w:val="16"/>
                <w:szCs w:val="16"/>
              </w:rPr>
            </w:pPr>
          </w:p>
          <w:p w14:paraId="43235D0C" w14:textId="222F54FC"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20,000.00</w:t>
            </w:r>
          </w:p>
        </w:tc>
        <w:tc>
          <w:tcPr>
            <w:tcW w:w="667" w:type="pct"/>
            <w:tcBorders>
              <w:top w:val="single" w:sz="4" w:space="0" w:color="auto"/>
              <w:left w:val="single" w:sz="4" w:space="0" w:color="auto"/>
              <w:bottom w:val="single" w:sz="4" w:space="0" w:color="auto"/>
              <w:right w:val="single" w:sz="4" w:space="0" w:color="auto"/>
            </w:tcBorders>
          </w:tcPr>
          <w:p w14:paraId="3EB561B6" w14:textId="77777777" w:rsidR="000F31C2" w:rsidRPr="00565EB6" w:rsidRDefault="000F31C2" w:rsidP="00591963">
            <w:pPr>
              <w:pStyle w:val="TableParagraph"/>
              <w:spacing w:line="360" w:lineRule="auto"/>
              <w:jc w:val="both"/>
              <w:rPr>
                <w:rFonts w:ascii="Arial" w:hAnsi="Arial" w:cs="Arial"/>
                <w:b/>
                <w:bCs/>
                <w:sz w:val="16"/>
                <w:szCs w:val="16"/>
              </w:rPr>
            </w:pPr>
          </w:p>
          <w:p w14:paraId="4F72607A" w14:textId="730A607B"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10,000.00</w:t>
            </w:r>
          </w:p>
        </w:tc>
        <w:tc>
          <w:tcPr>
            <w:tcW w:w="615" w:type="pct"/>
            <w:tcBorders>
              <w:top w:val="single" w:sz="4" w:space="0" w:color="auto"/>
              <w:left w:val="single" w:sz="4" w:space="0" w:color="auto"/>
              <w:bottom w:val="single" w:sz="4" w:space="0" w:color="auto"/>
              <w:right w:val="single" w:sz="4" w:space="0" w:color="auto"/>
            </w:tcBorders>
          </w:tcPr>
          <w:p w14:paraId="71EC0E98" w14:textId="77777777" w:rsidR="000F31C2" w:rsidRPr="00565EB6" w:rsidRDefault="000F31C2" w:rsidP="00591963">
            <w:pPr>
              <w:pStyle w:val="TableParagraph"/>
              <w:spacing w:line="360" w:lineRule="auto"/>
              <w:jc w:val="both"/>
              <w:rPr>
                <w:rFonts w:ascii="Arial" w:hAnsi="Arial" w:cs="Arial"/>
                <w:b/>
                <w:bCs/>
                <w:sz w:val="16"/>
                <w:szCs w:val="16"/>
              </w:rPr>
            </w:pPr>
          </w:p>
          <w:p w14:paraId="07F8DB1A" w14:textId="1D03A0F8"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5,000.00</w:t>
            </w:r>
          </w:p>
        </w:tc>
      </w:tr>
      <w:tr w:rsidR="000F31C2" w:rsidRPr="00565EB6" w14:paraId="04EEFBAD" w14:textId="77777777" w:rsidTr="00C10E66">
        <w:trPr>
          <w:trHeight w:val="246"/>
        </w:trPr>
        <w:tc>
          <w:tcPr>
            <w:tcW w:w="2226" w:type="pct"/>
            <w:gridSpan w:val="7"/>
            <w:vMerge w:val="restart"/>
            <w:tcBorders>
              <w:top w:val="single" w:sz="4" w:space="0" w:color="auto"/>
              <w:left w:val="single" w:sz="4" w:space="0" w:color="auto"/>
              <w:bottom w:val="single" w:sz="4" w:space="0" w:color="auto"/>
              <w:right w:val="single" w:sz="4" w:space="0" w:color="auto"/>
            </w:tcBorders>
          </w:tcPr>
          <w:p w14:paraId="37968DD5" w14:textId="77777777" w:rsidR="009F0FF6" w:rsidRPr="00565EB6" w:rsidRDefault="009F0FF6" w:rsidP="00591963">
            <w:pPr>
              <w:pStyle w:val="TableParagraph"/>
              <w:spacing w:line="360" w:lineRule="auto"/>
              <w:jc w:val="both"/>
              <w:rPr>
                <w:rFonts w:ascii="Arial" w:hAnsi="Arial" w:cs="Arial"/>
                <w:b/>
                <w:bCs/>
                <w:sz w:val="16"/>
                <w:szCs w:val="16"/>
              </w:rPr>
            </w:pPr>
          </w:p>
          <w:p w14:paraId="14CC3894"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TIPO DE CONSTRUCCION</w:t>
            </w:r>
          </w:p>
        </w:tc>
        <w:tc>
          <w:tcPr>
            <w:tcW w:w="2774" w:type="pct"/>
            <w:gridSpan w:val="4"/>
            <w:tcBorders>
              <w:top w:val="single" w:sz="4" w:space="0" w:color="auto"/>
              <w:left w:val="single" w:sz="4" w:space="0" w:color="auto"/>
              <w:bottom w:val="single" w:sz="4" w:space="0" w:color="auto"/>
              <w:right w:val="single" w:sz="4" w:space="0" w:color="auto"/>
            </w:tcBorders>
          </w:tcPr>
          <w:p w14:paraId="1BB6D51B" w14:textId="77777777" w:rsidR="009F0FF6" w:rsidRPr="00565EB6" w:rsidRDefault="009F0FF6" w:rsidP="00591963">
            <w:pPr>
              <w:pStyle w:val="TableParagraph"/>
              <w:spacing w:line="360" w:lineRule="auto"/>
              <w:jc w:val="both"/>
              <w:rPr>
                <w:rFonts w:ascii="Arial" w:hAnsi="Arial" w:cs="Arial"/>
                <w:b/>
                <w:bCs/>
                <w:sz w:val="16"/>
                <w:szCs w:val="16"/>
              </w:rPr>
            </w:pPr>
          </w:p>
          <w:p w14:paraId="79A3332B" w14:textId="25CBEFAF"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CALIDAD</w:t>
            </w:r>
          </w:p>
        </w:tc>
      </w:tr>
      <w:tr w:rsidR="000F31C2" w:rsidRPr="00565EB6" w14:paraId="486E8DA0" w14:textId="77777777" w:rsidTr="00C10E66">
        <w:trPr>
          <w:trHeight w:val="334"/>
        </w:trPr>
        <w:tc>
          <w:tcPr>
            <w:tcW w:w="2226" w:type="pct"/>
            <w:gridSpan w:val="7"/>
            <w:vMerge/>
            <w:tcBorders>
              <w:top w:val="single" w:sz="4" w:space="0" w:color="auto"/>
              <w:left w:val="single" w:sz="4" w:space="0" w:color="auto"/>
              <w:bottom w:val="single" w:sz="4" w:space="0" w:color="auto"/>
              <w:right w:val="single" w:sz="4" w:space="0" w:color="auto"/>
            </w:tcBorders>
          </w:tcPr>
          <w:p w14:paraId="5F39C37C" w14:textId="77777777" w:rsidR="000F31C2" w:rsidRPr="00565EB6" w:rsidRDefault="000F31C2" w:rsidP="00591963">
            <w:pPr>
              <w:spacing w:line="360" w:lineRule="auto"/>
              <w:jc w:val="both"/>
              <w:rPr>
                <w:rFonts w:ascii="Arial" w:hAnsi="Arial" w:cs="Arial"/>
                <w:b/>
                <w:bCs/>
                <w:sz w:val="16"/>
                <w:szCs w:val="16"/>
              </w:rPr>
            </w:pPr>
          </w:p>
        </w:tc>
        <w:tc>
          <w:tcPr>
            <w:tcW w:w="722" w:type="pct"/>
            <w:tcBorders>
              <w:top w:val="single" w:sz="4" w:space="0" w:color="auto"/>
              <w:left w:val="single" w:sz="4" w:space="0" w:color="auto"/>
              <w:bottom w:val="single" w:sz="4" w:space="0" w:color="auto"/>
              <w:right w:val="single" w:sz="4" w:space="0" w:color="auto"/>
            </w:tcBorders>
          </w:tcPr>
          <w:p w14:paraId="460D4942"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NUEVO</w:t>
            </w:r>
          </w:p>
        </w:tc>
        <w:tc>
          <w:tcPr>
            <w:tcW w:w="770" w:type="pct"/>
            <w:tcBorders>
              <w:top w:val="single" w:sz="4" w:space="0" w:color="auto"/>
              <w:left w:val="single" w:sz="4" w:space="0" w:color="auto"/>
              <w:bottom w:val="single" w:sz="4" w:space="0" w:color="auto"/>
              <w:right w:val="single" w:sz="4" w:space="0" w:color="auto"/>
            </w:tcBorders>
          </w:tcPr>
          <w:p w14:paraId="06C04152"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BUENO</w:t>
            </w:r>
          </w:p>
        </w:tc>
        <w:tc>
          <w:tcPr>
            <w:tcW w:w="667" w:type="pct"/>
            <w:tcBorders>
              <w:top w:val="single" w:sz="4" w:space="0" w:color="auto"/>
              <w:left w:val="single" w:sz="4" w:space="0" w:color="auto"/>
              <w:bottom w:val="single" w:sz="4" w:space="0" w:color="auto"/>
              <w:right w:val="single" w:sz="4" w:space="0" w:color="auto"/>
            </w:tcBorders>
          </w:tcPr>
          <w:p w14:paraId="1896A030"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REGULAR</w:t>
            </w:r>
          </w:p>
        </w:tc>
        <w:tc>
          <w:tcPr>
            <w:tcW w:w="615" w:type="pct"/>
            <w:tcBorders>
              <w:left w:val="single" w:sz="4" w:space="0" w:color="auto"/>
            </w:tcBorders>
          </w:tcPr>
          <w:p w14:paraId="658C0A28"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MALO</w:t>
            </w:r>
          </w:p>
        </w:tc>
      </w:tr>
      <w:tr w:rsidR="00C10E66" w:rsidRPr="00565EB6" w14:paraId="5C100361" w14:textId="77777777" w:rsidTr="00C10E66">
        <w:trPr>
          <w:trHeight w:val="333"/>
        </w:trPr>
        <w:tc>
          <w:tcPr>
            <w:tcW w:w="1449" w:type="pct"/>
            <w:gridSpan w:val="4"/>
            <w:vMerge w:val="restart"/>
            <w:tcBorders>
              <w:top w:val="single" w:sz="4" w:space="0" w:color="auto"/>
              <w:left w:val="single" w:sz="4" w:space="0" w:color="000000"/>
            </w:tcBorders>
          </w:tcPr>
          <w:p w14:paraId="543C1EF2" w14:textId="77777777" w:rsidR="000F31C2" w:rsidRPr="00565EB6" w:rsidRDefault="000F31C2" w:rsidP="00591963">
            <w:pPr>
              <w:pStyle w:val="TableParagraph"/>
              <w:spacing w:line="360" w:lineRule="auto"/>
              <w:jc w:val="both"/>
              <w:rPr>
                <w:rFonts w:ascii="Arial" w:hAnsi="Arial" w:cs="Arial"/>
                <w:b/>
                <w:bCs/>
                <w:sz w:val="16"/>
                <w:szCs w:val="16"/>
              </w:rPr>
            </w:pPr>
          </w:p>
          <w:p w14:paraId="217C125E" w14:textId="77777777" w:rsidR="000F31C2" w:rsidRPr="00565EB6" w:rsidRDefault="000F31C2" w:rsidP="00591963">
            <w:pPr>
              <w:pStyle w:val="TableParagraph"/>
              <w:spacing w:line="360" w:lineRule="auto"/>
              <w:jc w:val="both"/>
              <w:rPr>
                <w:rFonts w:ascii="Arial" w:hAnsi="Arial" w:cs="Arial"/>
                <w:b/>
                <w:bCs/>
                <w:sz w:val="16"/>
                <w:szCs w:val="16"/>
              </w:rPr>
            </w:pPr>
          </w:p>
          <w:p w14:paraId="2FD95B91" w14:textId="77777777" w:rsidR="000F31C2" w:rsidRPr="00565EB6" w:rsidRDefault="000F31C2" w:rsidP="00591963">
            <w:pPr>
              <w:pStyle w:val="TableParagraph"/>
              <w:spacing w:line="360" w:lineRule="auto"/>
              <w:jc w:val="both"/>
              <w:rPr>
                <w:rFonts w:ascii="Arial" w:hAnsi="Arial" w:cs="Arial"/>
                <w:b/>
                <w:bCs/>
                <w:sz w:val="16"/>
                <w:szCs w:val="16"/>
              </w:rPr>
            </w:pPr>
          </w:p>
          <w:p w14:paraId="409AA517"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CONSTRUCCIONES</w:t>
            </w:r>
          </w:p>
        </w:tc>
        <w:tc>
          <w:tcPr>
            <w:tcW w:w="777" w:type="pct"/>
            <w:gridSpan w:val="3"/>
            <w:tcBorders>
              <w:top w:val="single" w:sz="4" w:space="0" w:color="auto"/>
              <w:right w:val="single" w:sz="4" w:space="0" w:color="auto"/>
            </w:tcBorders>
          </w:tcPr>
          <w:p w14:paraId="07BC2DEA"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POPULAR</w:t>
            </w:r>
          </w:p>
        </w:tc>
        <w:tc>
          <w:tcPr>
            <w:tcW w:w="722" w:type="pct"/>
            <w:tcBorders>
              <w:top w:val="single" w:sz="4" w:space="0" w:color="auto"/>
              <w:left w:val="single" w:sz="4" w:space="0" w:color="auto"/>
            </w:tcBorders>
          </w:tcPr>
          <w:p w14:paraId="593A1338" w14:textId="384909E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2,444.00</w:t>
            </w:r>
          </w:p>
        </w:tc>
        <w:tc>
          <w:tcPr>
            <w:tcW w:w="770" w:type="pct"/>
            <w:tcBorders>
              <w:top w:val="single" w:sz="4" w:space="0" w:color="auto"/>
            </w:tcBorders>
          </w:tcPr>
          <w:p w14:paraId="24002170" w14:textId="367C7872"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2,184.00</w:t>
            </w:r>
          </w:p>
        </w:tc>
        <w:tc>
          <w:tcPr>
            <w:tcW w:w="667" w:type="pct"/>
            <w:tcBorders>
              <w:top w:val="single" w:sz="4" w:space="0" w:color="auto"/>
            </w:tcBorders>
          </w:tcPr>
          <w:p w14:paraId="340F9437" w14:textId="217B4BF4"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1,560.00</w:t>
            </w:r>
          </w:p>
        </w:tc>
        <w:tc>
          <w:tcPr>
            <w:tcW w:w="615" w:type="pct"/>
          </w:tcPr>
          <w:p w14:paraId="54B5C33E" w14:textId="34AF9BC9"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728.00</w:t>
            </w:r>
          </w:p>
        </w:tc>
      </w:tr>
      <w:tr w:rsidR="00C10E66" w:rsidRPr="00565EB6" w14:paraId="48DEC5CE" w14:textId="77777777" w:rsidTr="00C10E66">
        <w:trPr>
          <w:trHeight w:val="334"/>
        </w:trPr>
        <w:tc>
          <w:tcPr>
            <w:tcW w:w="1449" w:type="pct"/>
            <w:gridSpan w:val="4"/>
            <w:vMerge/>
            <w:tcBorders>
              <w:top w:val="nil"/>
              <w:left w:val="single" w:sz="4" w:space="0" w:color="000000"/>
            </w:tcBorders>
          </w:tcPr>
          <w:p w14:paraId="6D5E829E"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Borders>
              <w:right w:val="single" w:sz="4" w:space="0" w:color="auto"/>
            </w:tcBorders>
          </w:tcPr>
          <w:p w14:paraId="5DC5D431"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ECONOMICO</w:t>
            </w:r>
          </w:p>
        </w:tc>
        <w:tc>
          <w:tcPr>
            <w:tcW w:w="722" w:type="pct"/>
            <w:tcBorders>
              <w:left w:val="single" w:sz="4" w:space="0" w:color="auto"/>
            </w:tcBorders>
          </w:tcPr>
          <w:p w14:paraId="096A521E" w14:textId="5C5F1E31"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3,744.00</w:t>
            </w:r>
          </w:p>
        </w:tc>
        <w:tc>
          <w:tcPr>
            <w:tcW w:w="770" w:type="pct"/>
          </w:tcPr>
          <w:p w14:paraId="4EDCF51B" w14:textId="5C4E7329"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3,432.00</w:t>
            </w:r>
          </w:p>
        </w:tc>
        <w:tc>
          <w:tcPr>
            <w:tcW w:w="667" w:type="pct"/>
          </w:tcPr>
          <w:p w14:paraId="0DB3ED18" w14:textId="55FAA245"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2,496.00</w:t>
            </w:r>
          </w:p>
        </w:tc>
        <w:tc>
          <w:tcPr>
            <w:tcW w:w="615" w:type="pct"/>
          </w:tcPr>
          <w:p w14:paraId="4A9B74DB" w14:textId="1BE75FCD"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1,144.00</w:t>
            </w:r>
          </w:p>
        </w:tc>
      </w:tr>
      <w:tr w:rsidR="00C10E66" w:rsidRPr="00565EB6" w14:paraId="1761349E" w14:textId="77777777" w:rsidTr="00C10E66">
        <w:trPr>
          <w:trHeight w:val="333"/>
        </w:trPr>
        <w:tc>
          <w:tcPr>
            <w:tcW w:w="1449" w:type="pct"/>
            <w:gridSpan w:val="4"/>
            <w:vMerge/>
            <w:tcBorders>
              <w:top w:val="nil"/>
              <w:left w:val="single" w:sz="4" w:space="0" w:color="000000"/>
            </w:tcBorders>
          </w:tcPr>
          <w:p w14:paraId="25575E48"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Pr>
          <w:p w14:paraId="23C8BFF5"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MEDIANO</w:t>
            </w:r>
          </w:p>
        </w:tc>
        <w:tc>
          <w:tcPr>
            <w:tcW w:w="722" w:type="pct"/>
          </w:tcPr>
          <w:p w14:paraId="6778DEA3" w14:textId="126672BE"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4,992.00</w:t>
            </w:r>
          </w:p>
        </w:tc>
        <w:tc>
          <w:tcPr>
            <w:tcW w:w="770" w:type="pct"/>
          </w:tcPr>
          <w:p w14:paraId="2301FBBE" w14:textId="041CB69A"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4,368.00</w:t>
            </w:r>
          </w:p>
        </w:tc>
        <w:tc>
          <w:tcPr>
            <w:tcW w:w="667" w:type="pct"/>
          </w:tcPr>
          <w:p w14:paraId="1E236A6A" w14:textId="05EAC276"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3,120.00</w:t>
            </w:r>
          </w:p>
        </w:tc>
        <w:tc>
          <w:tcPr>
            <w:tcW w:w="615" w:type="pct"/>
          </w:tcPr>
          <w:p w14:paraId="4FB6156F" w14:textId="700FB62B"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1,456.00</w:t>
            </w:r>
          </w:p>
        </w:tc>
      </w:tr>
      <w:tr w:rsidR="00C10E66" w:rsidRPr="00565EB6" w14:paraId="5211F4C8" w14:textId="77777777" w:rsidTr="00C10E66">
        <w:trPr>
          <w:trHeight w:val="336"/>
        </w:trPr>
        <w:tc>
          <w:tcPr>
            <w:tcW w:w="1449" w:type="pct"/>
            <w:gridSpan w:val="4"/>
            <w:vMerge/>
            <w:tcBorders>
              <w:top w:val="nil"/>
              <w:left w:val="single" w:sz="4" w:space="0" w:color="000000"/>
            </w:tcBorders>
          </w:tcPr>
          <w:p w14:paraId="072C5D74"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Pr>
          <w:p w14:paraId="4C09ECA1"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CALIDAD</w:t>
            </w:r>
          </w:p>
        </w:tc>
        <w:tc>
          <w:tcPr>
            <w:tcW w:w="722" w:type="pct"/>
          </w:tcPr>
          <w:p w14:paraId="33C7ACE3" w14:textId="2CC2458F"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6,240.00</w:t>
            </w:r>
          </w:p>
        </w:tc>
        <w:tc>
          <w:tcPr>
            <w:tcW w:w="770" w:type="pct"/>
          </w:tcPr>
          <w:p w14:paraId="0E40567C" w14:textId="6FA25ACC"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5,720.00</w:t>
            </w:r>
          </w:p>
        </w:tc>
        <w:tc>
          <w:tcPr>
            <w:tcW w:w="667" w:type="pct"/>
          </w:tcPr>
          <w:p w14:paraId="55429A9A" w14:textId="5F34C2CB"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3,952.00</w:t>
            </w:r>
          </w:p>
        </w:tc>
        <w:tc>
          <w:tcPr>
            <w:tcW w:w="615" w:type="pct"/>
          </w:tcPr>
          <w:p w14:paraId="7731F1B0" w14:textId="67D8FFE6"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1,872.00</w:t>
            </w:r>
          </w:p>
        </w:tc>
      </w:tr>
      <w:tr w:rsidR="00C10E66" w:rsidRPr="00565EB6" w14:paraId="56EA63AB" w14:textId="77777777" w:rsidTr="00C10E66">
        <w:trPr>
          <w:trHeight w:val="334"/>
        </w:trPr>
        <w:tc>
          <w:tcPr>
            <w:tcW w:w="1449" w:type="pct"/>
            <w:gridSpan w:val="4"/>
            <w:vMerge/>
            <w:tcBorders>
              <w:top w:val="nil"/>
              <w:left w:val="single" w:sz="4" w:space="0" w:color="000000"/>
            </w:tcBorders>
          </w:tcPr>
          <w:p w14:paraId="15E882A3"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Pr>
          <w:p w14:paraId="13E862DC"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DE LUJO</w:t>
            </w:r>
          </w:p>
        </w:tc>
        <w:tc>
          <w:tcPr>
            <w:tcW w:w="722" w:type="pct"/>
          </w:tcPr>
          <w:p w14:paraId="55255BE0" w14:textId="1FD868B4"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7,800.00</w:t>
            </w:r>
          </w:p>
        </w:tc>
        <w:tc>
          <w:tcPr>
            <w:tcW w:w="770" w:type="pct"/>
          </w:tcPr>
          <w:p w14:paraId="154284EF" w14:textId="59565132"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6,916.00</w:t>
            </w:r>
          </w:p>
        </w:tc>
        <w:tc>
          <w:tcPr>
            <w:tcW w:w="667" w:type="pct"/>
          </w:tcPr>
          <w:p w14:paraId="33F26F29" w14:textId="7F970A2D"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5,096.00</w:t>
            </w:r>
          </w:p>
        </w:tc>
        <w:tc>
          <w:tcPr>
            <w:tcW w:w="615" w:type="pct"/>
          </w:tcPr>
          <w:p w14:paraId="769F436B" w14:textId="7D5BA1A8"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2,340.00</w:t>
            </w:r>
          </w:p>
        </w:tc>
      </w:tr>
      <w:tr w:rsidR="00C10E66" w:rsidRPr="00565EB6" w14:paraId="7CB49327" w14:textId="77777777" w:rsidTr="00C10E66">
        <w:trPr>
          <w:trHeight w:val="333"/>
        </w:trPr>
        <w:tc>
          <w:tcPr>
            <w:tcW w:w="1449" w:type="pct"/>
            <w:gridSpan w:val="4"/>
            <w:vMerge w:val="restart"/>
            <w:tcBorders>
              <w:left w:val="single" w:sz="4" w:space="0" w:color="000000"/>
            </w:tcBorders>
          </w:tcPr>
          <w:p w14:paraId="78FE8470" w14:textId="77777777" w:rsidR="000F31C2" w:rsidRPr="00565EB6" w:rsidRDefault="000F31C2" w:rsidP="00591963">
            <w:pPr>
              <w:pStyle w:val="TableParagraph"/>
              <w:spacing w:line="360" w:lineRule="auto"/>
              <w:jc w:val="both"/>
              <w:rPr>
                <w:rFonts w:ascii="Arial" w:hAnsi="Arial" w:cs="Arial"/>
                <w:b/>
                <w:bCs/>
                <w:sz w:val="16"/>
                <w:szCs w:val="16"/>
              </w:rPr>
            </w:pPr>
          </w:p>
          <w:p w14:paraId="572BBD6A" w14:textId="77777777" w:rsidR="000F31C2" w:rsidRPr="00565EB6" w:rsidRDefault="000F31C2" w:rsidP="00591963">
            <w:pPr>
              <w:pStyle w:val="TableParagraph"/>
              <w:spacing w:line="360" w:lineRule="auto"/>
              <w:jc w:val="both"/>
              <w:rPr>
                <w:rFonts w:ascii="Arial" w:hAnsi="Arial" w:cs="Arial"/>
                <w:b/>
                <w:bCs/>
                <w:sz w:val="16"/>
                <w:szCs w:val="16"/>
              </w:rPr>
            </w:pPr>
          </w:p>
          <w:p w14:paraId="440E67BF"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INDUSTRIAL</w:t>
            </w:r>
          </w:p>
        </w:tc>
        <w:tc>
          <w:tcPr>
            <w:tcW w:w="777" w:type="pct"/>
            <w:gridSpan w:val="3"/>
          </w:tcPr>
          <w:p w14:paraId="77AED4DD"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ECONOMICO</w:t>
            </w:r>
          </w:p>
        </w:tc>
        <w:tc>
          <w:tcPr>
            <w:tcW w:w="722" w:type="pct"/>
          </w:tcPr>
          <w:p w14:paraId="09291142" w14:textId="48FD45B0"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1,456.00</w:t>
            </w:r>
          </w:p>
        </w:tc>
        <w:tc>
          <w:tcPr>
            <w:tcW w:w="770" w:type="pct"/>
          </w:tcPr>
          <w:p w14:paraId="0787C4E8" w14:textId="1D91AB09"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1,300.00</w:t>
            </w:r>
          </w:p>
        </w:tc>
        <w:tc>
          <w:tcPr>
            <w:tcW w:w="667" w:type="pct"/>
          </w:tcPr>
          <w:p w14:paraId="7E99A708" w14:textId="7C73A3F9"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936.00</w:t>
            </w:r>
          </w:p>
        </w:tc>
        <w:tc>
          <w:tcPr>
            <w:tcW w:w="615" w:type="pct"/>
          </w:tcPr>
          <w:p w14:paraId="67A9EB4B" w14:textId="29A2A238"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416.00</w:t>
            </w:r>
          </w:p>
        </w:tc>
      </w:tr>
      <w:tr w:rsidR="00C10E66" w:rsidRPr="00565EB6" w14:paraId="2ABD4344" w14:textId="77777777" w:rsidTr="00C10E66">
        <w:trPr>
          <w:trHeight w:val="335"/>
        </w:trPr>
        <w:tc>
          <w:tcPr>
            <w:tcW w:w="1449" w:type="pct"/>
            <w:gridSpan w:val="4"/>
            <w:vMerge/>
            <w:tcBorders>
              <w:top w:val="nil"/>
              <w:left w:val="single" w:sz="4" w:space="0" w:color="000000"/>
            </w:tcBorders>
          </w:tcPr>
          <w:p w14:paraId="367E497D"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Pr>
          <w:p w14:paraId="25D5FFE0"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MEDIANO</w:t>
            </w:r>
          </w:p>
        </w:tc>
        <w:tc>
          <w:tcPr>
            <w:tcW w:w="722" w:type="pct"/>
          </w:tcPr>
          <w:p w14:paraId="1DC60872" w14:textId="3944D36D"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2,288.00</w:t>
            </w:r>
          </w:p>
        </w:tc>
        <w:tc>
          <w:tcPr>
            <w:tcW w:w="770" w:type="pct"/>
          </w:tcPr>
          <w:p w14:paraId="513ECF9C" w14:textId="0985A7A0"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2,080.00</w:t>
            </w:r>
          </w:p>
        </w:tc>
        <w:tc>
          <w:tcPr>
            <w:tcW w:w="667" w:type="pct"/>
          </w:tcPr>
          <w:p w14:paraId="71AF7779" w14:textId="7BE0B8B8"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1,456.00</w:t>
            </w:r>
          </w:p>
        </w:tc>
        <w:tc>
          <w:tcPr>
            <w:tcW w:w="615" w:type="pct"/>
          </w:tcPr>
          <w:p w14:paraId="73875B0F" w14:textId="779FEB74"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676.00</w:t>
            </w:r>
          </w:p>
        </w:tc>
      </w:tr>
      <w:tr w:rsidR="00C10E66" w:rsidRPr="00565EB6" w14:paraId="43033DF3" w14:textId="77777777" w:rsidTr="00C10E66">
        <w:trPr>
          <w:trHeight w:val="335"/>
        </w:trPr>
        <w:tc>
          <w:tcPr>
            <w:tcW w:w="1449" w:type="pct"/>
            <w:gridSpan w:val="4"/>
            <w:vMerge/>
            <w:tcBorders>
              <w:top w:val="nil"/>
              <w:left w:val="single" w:sz="4" w:space="0" w:color="000000"/>
              <w:bottom w:val="nil"/>
            </w:tcBorders>
          </w:tcPr>
          <w:p w14:paraId="39CA4213"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Pr>
          <w:p w14:paraId="1F55997D"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DE LUJO</w:t>
            </w:r>
          </w:p>
        </w:tc>
        <w:tc>
          <w:tcPr>
            <w:tcW w:w="722" w:type="pct"/>
          </w:tcPr>
          <w:p w14:paraId="31EE07EF" w14:textId="42F2CA50"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3,120.00</w:t>
            </w:r>
          </w:p>
        </w:tc>
        <w:tc>
          <w:tcPr>
            <w:tcW w:w="770" w:type="pct"/>
          </w:tcPr>
          <w:p w14:paraId="13B32628" w14:textId="626E2AFC"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2,756.00</w:t>
            </w:r>
          </w:p>
        </w:tc>
        <w:tc>
          <w:tcPr>
            <w:tcW w:w="667" w:type="pct"/>
          </w:tcPr>
          <w:p w14:paraId="5ACB8733" w14:textId="6E6AE78B"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2,080.00</w:t>
            </w:r>
          </w:p>
        </w:tc>
        <w:tc>
          <w:tcPr>
            <w:tcW w:w="615" w:type="pct"/>
          </w:tcPr>
          <w:p w14:paraId="4D0E91FC" w14:textId="2398D3F2"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001800AC" w:rsidRPr="00565EB6">
              <w:rPr>
                <w:rFonts w:ascii="Arial" w:hAnsi="Arial" w:cs="Arial"/>
                <w:b/>
                <w:bCs/>
                <w:sz w:val="16"/>
                <w:szCs w:val="16"/>
              </w:rPr>
              <w:t xml:space="preserve">  </w:t>
            </w:r>
            <w:r w:rsidRPr="00565EB6">
              <w:rPr>
                <w:rFonts w:ascii="Arial" w:hAnsi="Arial" w:cs="Arial"/>
                <w:b/>
                <w:bCs/>
                <w:sz w:val="16"/>
                <w:szCs w:val="16"/>
              </w:rPr>
              <w:t>936.00</w:t>
            </w:r>
          </w:p>
        </w:tc>
      </w:tr>
      <w:tr w:rsidR="000F31C2" w:rsidRPr="00565EB6" w14:paraId="00498E15"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trPr>
        <w:tc>
          <w:tcPr>
            <w:tcW w:w="908" w:type="pct"/>
            <w:gridSpan w:val="2"/>
            <w:vMerge w:val="restart"/>
          </w:tcPr>
          <w:p w14:paraId="4E8961C1" w14:textId="77777777" w:rsidR="000F31C2" w:rsidRPr="00565EB6" w:rsidRDefault="000F31C2" w:rsidP="00591963">
            <w:pPr>
              <w:pStyle w:val="TableParagraph"/>
              <w:spacing w:line="360" w:lineRule="auto"/>
              <w:jc w:val="both"/>
              <w:rPr>
                <w:rFonts w:ascii="Arial" w:hAnsi="Arial" w:cs="Arial"/>
                <w:b/>
                <w:bCs/>
                <w:sz w:val="16"/>
                <w:szCs w:val="16"/>
              </w:rPr>
            </w:pPr>
          </w:p>
        </w:tc>
        <w:tc>
          <w:tcPr>
            <w:tcW w:w="719" w:type="pct"/>
            <w:gridSpan w:val="3"/>
          </w:tcPr>
          <w:p w14:paraId="077805F4"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POPULAR</w:t>
            </w:r>
          </w:p>
        </w:tc>
        <w:tc>
          <w:tcPr>
            <w:tcW w:w="3373" w:type="pct"/>
            <w:gridSpan w:val="6"/>
          </w:tcPr>
          <w:p w14:paraId="22891724" w14:textId="77777777"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Muros de madera; techos de teja, paja, lamina similar: pisos de tierra; puertas y ventanas de madera o herrería</w:t>
            </w:r>
          </w:p>
        </w:tc>
      </w:tr>
      <w:tr w:rsidR="000F31C2" w:rsidRPr="00565EB6" w14:paraId="1F1B7F6C"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4"/>
        </w:trPr>
        <w:tc>
          <w:tcPr>
            <w:tcW w:w="908" w:type="pct"/>
            <w:gridSpan w:val="2"/>
            <w:vMerge/>
            <w:tcBorders>
              <w:top w:val="nil"/>
              <w:bottom w:val="nil"/>
            </w:tcBorders>
          </w:tcPr>
          <w:p w14:paraId="20DC727B" w14:textId="77777777" w:rsidR="000F31C2" w:rsidRPr="00565EB6" w:rsidRDefault="000F31C2" w:rsidP="00591963">
            <w:pPr>
              <w:spacing w:line="360" w:lineRule="auto"/>
              <w:jc w:val="both"/>
              <w:rPr>
                <w:rFonts w:ascii="Arial" w:hAnsi="Arial" w:cs="Arial"/>
                <w:b/>
                <w:bCs/>
                <w:sz w:val="16"/>
                <w:szCs w:val="16"/>
              </w:rPr>
            </w:pPr>
          </w:p>
        </w:tc>
        <w:tc>
          <w:tcPr>
            <w:tcW w:w="719" w:type="pct"/>
            <w:gridSpan w:val="3"/>
          </w:tcPr>
          <w:p w14:paraId="44208AAA"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ECONÓMICO</w:t>
            </w:r>
          </w:p>
        </w:tc>
        <w:tc>
          <w:tcPr>
            <w:tcW w:w="3373" w:type="pct"/>
            <w:gridSpan w:val="6"/>
          </w:tcPr>
          <w:p w14:paraId="2F74638A" w14:textId="77777777"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Muros de mampostería o block; techos de teja, paja, lamina o similar; muebles de baños completos; pisos de pasta; puertas y ventanas de madera o herrería</w:t>
            </w:r>
          </w:p>
        </w:tc>
      </w:tr>
      <w:tr w:rsidR="000F31C2" w:rsidRPr="00565EB6" w14:paraId="6E3B5132" w14:textId="77777777" w:rsidTr="00311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9"/>
        </w:trPr>
        <w:tc>
          <w:tcPr>
            <w:tcW w:w="903" w:type="pct"/>
            <w:vMerge w:val="restart"/>
            <w:tcBorders>
              <w:top w:val="nil"/>
              <w:bottom w:val="single" w:sz="4" w:space="0" w:color="auto"/>
            </w:tcBorders>
          </w:tcPr>
          <w:p w14:paraId="45E2DD9C" w14:textId="77777777" w:rsidR="000F31C2" w:rsidRPr="00565EB6" w:rsidRDefault="000F31C2" w:rsidP="00591963">
            <w:pPr>
              <w:pStyle w:val="TableParagraph"/>
              <w:spacing w:line="360" w:lineRule="auto"/>
              <w:jc w:val="both"/>
              <w:rPr>
                <w:rFonts w:ascii="Arial" w:hAnsi="Arial" w:cs="Arial"/>
                <w:b/>
                <w:bCs/>
                <w:sz w:val="16"/>
                <w:szCs w:val="16"/>
              </w:rPr>
            </w:pPr>
          </w:p>
          <w:p w14:paraId="2B5C7FC4"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CONSTRUCCIONES</w:t>
            </w:r>
          </w:p>
        </w:tc>
        <w:tc>
          <w:tcPr>
            <w:tcW w:w="724" w:type="pct"/>
            <w:gridSpan w:val="4"/>
            <w:tcBorders>
              <w:bottom w:val="single" w:sz="4" w:space="0" w:color="auto"/>
            </w:tcBorders>
          </w:tcPr>
          <w:p w14:paraId="169E50BB" w14:textId="77777777" w:rsidR="000F31C2" w:rsidRPr="00565EB6" w:rsidRDefault="000F31C2" w:rsidP="00BD4B06">
            <w:pPr>
              <w:pStyle w:val="TableParagraph"/>
              <w:spacing w:line="360" w:lineRule="auto"/>
              <w:jc w:val="center"/>
              <w:rPr>
                <w:rFonts w:ascii="Arial" w:hAnsi="Arial" w:cs="Arial"/>
                <w:b/>
                <w:bCs/>
                <w:sz w:val="16"/>
                <w:szCs w:val="16"/>
              </w:rPr>
            </w:pPr>
          </w:p>
          <w:p w14:paraId="528BD732"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MEDIANO</w:t>
            </w:r>
          </w:p>
        </w:tc>
        <w:tc>
          <w:tcPr>
            <w:tcW w:w="3373" w:type="pct"/>
            <w:gridSpan w:val="6"/>
            <w:tcBorders>
              <w:bottom w:val="single" w:sz="4" w:space="0" w:color="auto"/>
            </w:tcBorders>
          </w:tcPr>
          <w:p w14:paraId="59CB7B05" w14:textId="77777777"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Muros de mampostería o block; techos de concreto armado con o sin vigas de madera o hierro; muebles de baños completos de mediana calidad; lambrines de pasta. Azulejo o cerámica: puertas y ventanas de madera o herrería</w:t>
            </w:r>
          </w:p>
        </w:tc>
      </w:tr>
      <w:tr w:rsidR="000F31C2" w:rsidRPr="00565EB6" w14:paraId="2999CDC3" w14:textId="77777777" w:rsidTr="00311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4"/>
        </w:trPr>
        <w:tc>
          <w:tcPr>
            <w:tcW w:w="903" w:type="pct"/>
            <w:vMerge/>
            <w:tcBorders>
              <w:top w:val="single" w:sz="4" w:space="0" w:color="auto"/>
            </w:tcBorders>
          </w:tcPr>
          <w:p w14:paraId="74A6D7F5" w14:textId="77777777" w:rsidR="000F31C2" w:rsidRPr="00565EB6" w:rsidRDefault="000F31C2" w:rsidP="00591963">
            <w:pPr>
              <w:spacing w:line="360" w:lineRule="auto"/>
              <w:jc w:val="both"/>
              <w:rPr>
                <w:rFonts w:ascii="Arial" w:hAnsi="Arial" w:cs="Arial"/>
                <w:b/>
                <w:bCs/>
                <w:sz w:val="16"/>
                <w:szCs w:val="16"/>
              </w:rPr>
            </w:pPr>
          </w:p>
        </w:tc>
        <w:tc>
          <w:tcPr>
            <w:tcW w:w="724" w:type="pct"/>
            <w:gridSpan w:val="4"/>
            <w:tcBorders>
              <w:top w:val="single" w:sz="4" w:space="0" w:color="auto"/>
            </w:tcBorders>
          </w:tcPr>
          <w:p w14:paraId="3FB7C851" w14:textId="77777777" w:rsidR="000F31C2" w:rsidRPr="00565EB6" w:rsidRDefault="000F31C2" w:rsidP="00BD4B06">
            <w:pPr>
              <w:pStyle w:val="TableParagraph"/>
              <w:spacing w:line="360" w:lineRule="auto"/>
              <w:jc w:val="center"/>
              <w:rPr>
                <w:rFonts w:ascii="Arial" w:hAnsi="Arial" w:cs="Arial"/>
                <w:b/>
                <w:bCs/>
                <w:sz w:val="16"/>
                <w:szCs w:val="16"/>
              </w:rPr>
            </w:pPr>
          </w:p>
          <w:p w14:paraId="088C9E13"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CALIDAD</w:t>
            </w:r>
          </w:p>
        </w:tc>
        <w:tc>
          <w:tcPr>
            <w:tcW w:w="3373" w:type="pct"/>
            <w:gridSpan w:val="6"/>
            <w:tcBorders>
              <w:top w:val="single" w:sz="4" w:space="0" w:color="auto"/>
            </w:tcBorders>
          </w:tcPr>
          <w:p w14:paraId="1598FFCB" w14:textId="47879B1A"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Muros de mampostería o block; techos de concreto armado con o sin vigas de madera o hierro; muebles de baños completos de mediana calidad; drenaje entubado; aplanados con estuco; lambrines de pasta, azulejo o cerámico; pisos de cerámica; puertas y ventanas de madera; herrería o aluminio.</w:t>
            </w:r>
          </w:p>
        </w:tc>
      </w:tr>
      <w:tr w:rsidR="000F31C2" w:rsidRPr="00565EB6" w14:paraId="07BDFE9B"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2"/>
        </w:trPr>
        <w:tc>
          <w:tcPr>
            <w:tcW w:w="903" w:type="pct"/>
            <w:vMerge/>
            <w:tcBorders>
              <w:top w:val="nil"/>
            </w:tcBorders>
          </w:tcPr>
          <w:p w14:paraId="0C778277" w14:textId="77777777" w:rsidR="000F31C2" w:rsidRPr="00565EB6" w:rsidRDefault="000F31C2" w:rsidP="00591963">
            <w:pPr>
              <w:spacing w:line="360" w:lineRule="auto"/>
              <w:jc w:val="both"/>
              <w:rPr>
                <w:rFonts w:ascii="Arial" w:hAnsi="Arial" w:cs="Arial"/>
                <w:b/>
                <w:bCs/>
                <w:sz w:val="16"/>
                <w:szCs w:val="16"/>
              </w:rPr>
            </w:pPr>
          </w:p>
        </w:tc>
        <w:tc>
          <w:tcPr>
            <w:tcW w:w="724" w:type="pct"/>
            <w:gridSpan w:val="4"/>
          </w:tcPr>
          <w:p w14:paraId="5FD4D3CA" w14:textId="77777777" w:rsidR="000F31C2" w:rsidRPr="00565EB6" w:rsidRDefault="000F31C2" w:rsidP="00BD4B06">
            <w:pPr>
              <w:pStyle w:val="TableParagraph"/>
              <w:spacing w:line="360" w:lineRule="auto"/>
              <w:jc w:val="center"/>
              <w:rPr>
                <w:rFonts w:ascii="Arial" w:hAnsi="Arial" w:cs="Arial"/>
                <w:b/>
                <w:bCs/>
                <w:sz w:val="16"/>
                <w:szCs w:val="16"/>
              </w:rPr>
            </w:pPr>
          </w:p>
          <w:p w14:paraId="02CDCDF2" w14:textId="77777777" w:rsidR="000F31C2" w:rsidRPr="00565EB6" w:rsidRDefault="000F31C2" w:rsidP="00BD4B06">
            <w:pPr>
              <w:pStyle w:val="TableParagraph"/>
              <w:spacing w:line="360" w:lineRule="auto"/>
              <w:jc w:val="center"/>
              <w:rPr>
                <w:rFonts w:ascii="Arial" w:hAnsi="Arial" w:cs="Arial"/>
                <w:b/>
                <w:bCs/>
                <w:sz w:val="16"/>
                <w:szCs w:val="16"/>
              </w:rPr>
            </w:pPr>
          </w:p>
          <w:p w14:paraId="2C625D0F"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DE LUJO</w:t>
            </w:r>
          </w:p>
        </w:tc>
        <w:tc>
          <w:tcPr>
            <w:tcW w:w="3373" w:type="pct"/>
            <w:gridSpan w:val="6"/>
          </w:tcPr>
          <w:p w14:paraId="5498DF5E" w14:textId="531DB102"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Muros de mampostería o block; techos de concreto armado con o sin vigas de madera o hierro; muebles de baños completos de mediana calidad; drenaje entubado; aplanados con estuco</w:t>
            </w:r>
            <w:r w:rsidR="00BD4B06" w:rsidRPr="00565EB6">
              <w:rPr>
                <w:rFonts w:ascii="Arial" w:hAnsi="Arial" w:cs="Arial"/>
                <w:b/>
                <w:bCs/>
                <w:sz w:val="16"/>
                <w:szCs w:val="16"/>
              </w:rPr>
              <w:t xml:space="preserve"> </w:t>
            </w:r>
            <w:r w:rsidRPr="00565EB6">
              <w:rPr>
                <w:rFonts w:ascii="Arial" w:hAnsi="Arial" w:cs="Arial"/>
                <w:b/>
                <w:bCs/>
                <w:sz w:val="16"/>
                <w:szCs w:val="16"/>
              </w:rPr>
              <w:t>o</w:t>
            </w:r>
            <w:r w:rsidR="00BD4B06" w:rsidRPr="00565EB6">
              <w:rPr>
                <w:rFonts w:ascii="Arial" w:hAnsi="Arial" w:cs="Arial"/>
                <w:b/>
                <w:bCs/>
                <w:sz w:val="16"/>
                <w:szCs w:val="16"/>
              </w:rPr>
              <w:t xml:space="preserve"> </w:t>
            </w:r>
            <w:r w:rsidRPr="00565EB6">
              <w:rPr>
                <w:rFonts w:ascii="Arial" w:hAnsi="Arial" w:cs="Arial"/>
                <w:b/>
                <w:bCs/>
                <w:sz w:val="16"/>
                <w:szCs w:val="16"/>
              </w:rPr>
              <w:t xml:space="preserve">  molduras; lambrines de pasta, azulejo o cerámico, mármol o cantera; pisos de cerámica, mármol o cantera; puertas y ventanas de madera, herrería o aluminio.</w:t>
            </w:r>
          </w:p>
        </w:tc>
      </w:tr>
      <w:tr w:rsidR="000F31C2" w:rsidRPr="00565EB6" w14:paraId="1C3F2814"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7"/>
        </w:trPr>
        <w:tc>
          <w:tcPr>
            <w:tcW w:w="903" w:type="pct"/>
            <w:vMerge w:val="restart"/>
          </w:tcPr>
          <w:p w14:paraId="21CEAAF8" w14:textId="77777777" w:rsidR="000F31C2" w:rsidRPr="00565EB6" w:rsidRDefault="000F31C2" w:rsidP="00C10E66">
            <w:pPr>
              <w:pStyle w:val="TableParagraph"/>
              <w:spacing w:line="360" w:lineRule="auto"/>
              <w:jc w:val="center"/>
              <w:rPr>
                <w:rFonts w:ascii="Arial" w:hAnsi="Arial" w:cs="Arial"/>
                <w:b/>
                <w:bCs/>
                <w:sz w:val="16"/>
                <w:szCs w:val="16"/>
              </w:rPr>
            </w:pPr>
          </w:p>
          <w:p w14:paraId="1081C21D" w14:textId="77777777" w:rsidR="000F31C2" w:rsidRPr="00565EB6" w:rsidRDefault="00F15CAA" w:rsidP="00C10E66">
            <w:pPr>
              <w:pStyle w:val="TableParagraph"/>
              <w:spacing w:line="360" w:lineRule="auto"/>
              <w:jc w:val="center"/>
              <w:rPr>
                <w:rFonts w:ascii="Arial" w:hAnsi="Arial" w:cs="Arial"/>
                <w:b/>
                <w:bCs/>
                <w:sz w:val="16"/>
                <w:szCs w:val="16"/>
              </w:rPr>
            </w:pPr>
            <w:r w:rsidRPr="00565EB6">
              <w:rPr>
                <w:rFonts w:ascii="Arial" w:hAnsi="Arial" w:cs="Arial"/>
                <w:b/>
                <w:bCs/>
                <w:sz w:val="16"/>
                <w:szCs w:val="16"/>
              </w:rPr>
              <w:t>INDUSTRIAL</w:t>
            </w:r>
          </w:p>
        </w:tc>
        <w:tc>
          <w:tcPr>
            <w:tcW w:w="724" w:type="pct"/>
            <w:gridSpan w:val="4"/>
          </w:tcPr>
          <w:p w14:paraId="5D009A17" w14:textId="77777777" w:rsidR="000F31C2" w:rsidRPr="00565EB6" w:rsidRDefault="000F31C2" w:rsidP="00591963">
            <w:pPr>
              <w:pStyle w:val="TableParagraph"/>
              <w:spacing w:line="360" w:lineRule="auto"/>
              <w:jc w:val="both"/>
              <w:rPr>
                <w:rFonts w:ascii="Arial" w:hAnsi="Arial" w:cs="Arial"/>
                <w:b/>
                <w:bCs/>
                <w:sz w:val="16"/>
                <w:szCs w:val="16"/>
              </w:rPr>
            </w:pPr>
          </w:p>
          <w:p w14:paraId="7B245019"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ECONÓMICO</w:t>
            </w:r>
          </w:p>
        </w:tc>
        <w:tc>
          <w:tcPr>
            <w:tcW w:w="3373" w:type="pct"/>
            <w:gridSpan w:val="6"/>
          </w:tcPr>
          <w:p w14:paraId="3B21D6ED" w14:textId="2AAE04DE"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 xml:space="preserve">Claros chicos; muros de block de cemento; techos de lámina de cartón o galvanizada: muebles de baño económicos; con o </w:t>
            </w:r>
            <w:r w:rsidR="00BD4B06" w:rsidRPr="00565EB6">
              <w:rPr>
                <w:rFonts w:ascii="Arial" w:hAnsi="Arial" w:cs="Arial"/>
                <w:b/>
                <w:bCs/>
                <w:sz w:val="16"/>
                <w:szCs w:val="16"/>
              </w:rPr>
              <w:t>sin aplanados</w:t>
            </w:r>
            <w:r w:rsidRPr="00565EB6">
              <w:rPr>
                <w:rFonts w:ascii="Arial" w:hAnsi="Arial" w:cs="Arial"/>
                <w:b/>
                <w:bCs/>
                <w:sz w:val="16"/>
                <w:szCs w:val="16"/>
              </w:rPr>
              <w:t xml:space="preserve"> de mezcla de cal arena: piso de tierra o cemento; puertas y ventanas de madera, aluminio y herrería.</w:t>
            </w:r>
          </w:p>
        </w:tc>
      </w:tr>
      <w:tr w:rsidR="000F31C2" w:rsidRPr="00565EB6" w14:paraId="380E2F7D"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9"/>
        </w:trPr>
        <w:tc>
          <w:tcPr>
            <w:tcW w:w="903" w:type="pct"/>
            <w:vMerge/>
            <w:tcBorders>
              <w:top w:val="nil"/>
            </w:tcBorders>
          </w:tcPr>
          <w:p w14:paraId="3DF142E9" w14:textId="77777777" w:rsidR="000F31C2" w:rsidRPr="00565EB6" w:rsidRDefault="000F31C2" w:rsidP="00591963">
            <w:pPr>
              <w:spacing w:line="360" w:lineRule="auto"/>
              <w:jc w:val="both"/>
              <w:rPr>
                <w:rFonts w:ascii="Arial" w:hAnsi="Arial" w:cs="Arial"/>
                <w:b/>
                <w:bCs/>
                <w:sz w:val="16"/>
                <w:szCs w:val="16"/>
              </w:rPr>
            </w:pPr>
          </w:p>
        </w:tc>
        <w:tc>
          <w:tcPr>
            <w:tcW w:w="724" w:type="pct"/>
            <w:gridSpan w:val="4"/>
          </w:tcPr>
          <w:p w14:paraId="6BA0AE99" w14:textId="77777777" w:rsidR="000F31C2" w:rsidRPr="00565EB6" w:rsidRDefault="000F31C2" w:rsidP="00591963">
            <w:pPr>
              <w:pStyle w:val="TableParagraph"/>
              <w:spacing w:line="360" w:lineRule="auto"/>
              <w:jc w:val="both"/>
              <w:rPr>
                <w:rFonts w:ascii="Arial" w:hAnsi="Arial" w:cs="Arial"/>
                <w:b/>
                <w:bCs/>
                <w:sz w:val="16"/>
                <w:szCs w:val="16"/>
              </w:rPr>
            </w:pPr>
          </w:p>
          <w:p w14:paraId="0E570824" w14:textId="77777777" w:rsidR="000F31C2" w:rsidRPr="00565EB6" w:rsidRDefault="000F31C2" w:rsidP="00591963">
            <w:pPr>
              <w:pStyle w:val="TableParagraph"/>
              <w:spacing w:line="360" w:lineRule="auto"/>
              <w:jc w:val="both"/>
              <w:rPr>
                <w:rFonts w:ascii="Arial" w:hAnsi="Arial" w:cs="Arial"/>
                <w:b/>
                <w:bCs/>
                <w:sz w:val="16"/>
                <w:szCs w:val="16"/>
              </w:rPr>
            </w:pPr>
          </w:p>
          <w:p w14:paraId="3BDFF790"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MEDIANO</w:t>
            </w:r>
          </w:p>
        </w:tc>
        <w:tc>
          <w:tcPr>
            <w:tcW w:w="3373" w:type="pct"/>
            <w:gridSpan w:val="6"/>
          </w:tcPr>
          <w:p w14:paraId="1A2928C8" w14:textId="77777777"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0F31C2" w:rsidRPr="00565EB6" w14:paraId="0E3535FE"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6"/>
        </w:trPr>
        <w:tc>
          <w:tcPr>
            <w:tcW w:w="903" w:type="pct"/>
            <w:vMerge/>
            <w:tcBorders>
              <w:top w:val="nil"/>
            </w:tcBorders>
          </w:tcPr>
          <w:p w14:paraId="1340960B" w14:textId="77777777" w:rsidR="000F31C2" w:rsidRPr="00565EB6" w:rsidRDefault="000F31C2" w:rsidP="00591963">
            <w:pPr>
              <w:spacing w:line="360" w:lineRule="auto"/>
              <w:jc w:val="both"/>
              <w:rPr>
                <w:rFonts w:ascii="Arial" w:hAnsi="Arial" w:cs="Arial"/>
                <w:b/>
                <w:bCs/>
                <w:sz w:val="16"/>
                <w:szCs w:val="16"/>
              </w:rPr>
            </w:pPr>
          </w:p>
        </w:tc>
        <w:tc>
          <w:tcPr>
            <w:tcW w:w="724" w:type="pct"/>
            <w:gridSpan w:val="4"/>
          </w:tcPr>
          <w:p w14:paraId="2FC8F059" w14:textId="77777777" w:rsidR="000F31C2" w:rsidRPr="00565EB6" w:rsidRDefault="000F31C2" w:rsidP="00591963">
            <w:pPr>
              <w:pStyle w:val="TableParagraph"/>
              <w:spacing w:line="360" w:lineRule="auto"/>
              <w:jc w:val="both"/>
              <w:rPr>
                <w:rFonts w:ascii="Arial" w:hAnsi="Arial" w:cs="Arial"/>
                <w:b/>
                <w:bCs/>
                <w:sz w:val="16"/>
                <w:szCs w:val="16"/>
              </w:rPr>
            </w:pPr>
          </w:p>
          <w:p w14:paraId="4AB963B1" w14:textId="77777777" w:rsidR="000F31C2" w:rsidRPr="00565EB6" w:rsidRDefault="000F31C2" w:rsidP="00591963">
            <w:pPr>
              <w:pStyle w:val="TableParagraph"/>
              <w:spacing w:line="360" w:lineRule="auto"/>
              <w:jc w:val="both"/>
              <w:rPr>
                <w:rFonts w:ascii="Arial" w:hAnsi="Arial" w:cs="Arial"/>
                <w:b/>
                <w:bCs/>
                <w:sz w:val="16"/>
                <w:szCs w:val="16"/>
              </w:rPr>
            </w:pPr>
          </w:p>
          <w:p w14:paraId="45326394"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CALIDAD</w:t>
            </w:r>
          </w:p>
        </w:tc>
        <w:tc>
          <w:tcPr>
            <w:tcW w:w="3373" w:type="pct"/>
            <w:gridSpan w:val="6"/>
          </w:tcPr>
          <w:p w14:paraId="3922FC48" w14:textId="7B72B6F7"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Cimiento de concreto armado; claros medianos; columnas de fierro o concreto; muros de block de cemento: techos de concreto prefabricado: muebles de baño de lujo: con aplanados de mezcla de cal- cemento-arena: piso de cemento especial o granito: lambrines en los baños con recubrimientos industriales: puertas y ventanas de madera, aluminio y herrería.</w:t>
            </w:r>
          </w:p>
        </w:tc>
      </w:tr>
    </w:tbl>
    <w:p w14:paraId="02489659" w14:textId="77777777" w:rsidR="000F31C2" w:rsidRPr="00565EB6" w:rsidRDefault="000F31C2" w:rsidP="00591963">
      <w:pPr>
        <w:pStyle w:val="Textoindependiente"/>
        <w:spacing w:line="360" w:lineRule="auto"/>
        <w:jc w:val="both"/>
        <w:rPr>
          <w:rFonts w:ascii="Arial" w:hAnsi="Arial" w:cs="Arial"/>
        </w:rPr>
      </w:pPr>
    </w:p>
    <w:p w14:paraId="35BC73CE" w14:textId="77777777"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Así mismo de acuerdo al cálculo del valor catastral del predio y los terrenos cuando no se pueda determinar el valor catastral se cobrará de acuerdo en la siguiente tarifa:</w:t>
      </w:r>
    </w:p>
    <w:p w14:paraId="121FA79A"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234"/>
        <w:gridCol w:w="4301"/>
        <w:gridCol w:w="4586"/>
      </w:tblGrid>
      <w:tr w:rsidR="000F31C2" w:rsidRPr="00565EB6" w14:paraId="305D58A7" w14:textId="77777777" w:rsidTr="00F93E3E">
        <w:trPr>
          <w:trHeight w:val="354"/>
        </w:trPr>
        <w:tc>
          <w:tcPr>
            <w:tcW w:w="128" w:type="pct"/>
          </w:tcPr>
          <w:p w14:paraId="636D6CCD"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w:t>
            </w:r>
          </w:p>
        </w:tc>
        <w:tc>
          <w:tcPr>
            <w:tcW w:w="2358" w:type="pct"/>
          </w:tcPr>
          <w:p w14:paraId="77F3D49A"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Habitacional</w:t>
            </w:r>
          </w:p>
        </w:tc>
        <w:tc>
          <w:tcPr>
            <w:tcW w:w="2513" w:type="pct"/>
          </w:tcPr>
          <w:p w14:paraId="603019DF" w14:textId="24CFDB5E"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26606E" w:rsidRPr="00565EB6">
              <w:rPr>
                <w:rFonts w:ascii="Arial" w:hAnsi="Arial" w:cs="Arial"/>
                <w:sz w:val="20"/>
                <w:szCs w:val="20"/>
              </w:rPr>
              <w:t xml:space="preserve">                                                                </w:t>
            </w:r>
            <w:r w:rsidR="003326A6" w:rsidRPr="00565EB6">
              <w:rPr>
                <w:rFonts w:ascii="Arial" w:hAnsi="Arial" w:cs="Arial"/>
                <w:sz w:val="20"/>
                <w:szCs w:val="20"/>
              </w:rPr>
              <w:t>17</w:t>
            </w:r>
            <w:r w:rsidRPr="00565EB6">
              <w:rPr>
                <w:rFonts w:ascii="Arial" w:hAnsi="Arial" w:cs="Arial"/>
                <w:sz w:val="20"/>
                <w:szCs w:val="20"/>
              </w:rPr>
              <w:t>0.00</w:t>
            </w:r>
          </w:p>
        </w:tc>
      </w:tr>
      <w:tr w:rsidR="000F31C2" w:rsidRPr="00565EB6" w14:paraId="59E3E9C5" w14:textId="77777777" w:rsidTr="00F93E3E">
        <w:trPr>
          <w:trHeight w:val="354"/>
        </w:trPr>
        <w:tc>
          <w:tcPr>
            <w:tcW w:w="128" w:type="pct"/>
          </w:tcPr>
          <w:p w14:paraId="081ED3F1"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II.-</w:t>
            </w:r>
          </w:p>
        </w:tc>
        <w:tc>
          <w:tcPr>
            <w:tcW w:w="2358" w:type="pct"/>
          </w:tcPr>
          <w:p w14:paraId="21B56CCA"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Comercial</w:t>
            </w:r>
          </w:p>
        </w:tc>
        <w:tc>
          <w:tcPr>
            <w:tcW w:w="2513" w:type="pct"/>
          </w:tcPr>
          <w:p w14:paraId="481B499D" w14:textId="527F6952"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26606E" w:rsidRPr="00565EB6">
              <w:rPr>
                <w:rFonts w:ascii="Arial" w:hAnsi="Arial" w:cs="Arial"/>
                <w:sz w:val="20"/>
                <w:szCs w:val="20"/>
              </w:rPr>
              <w:t xml:space="preserve">                                                             </w:t>
            </w:r>
            <w:r w:rsidRPr="00565EB6">
              <w:rPr>
                <w:rFonts w:ascii="Arial" w:hAnsi="Arial" w:cs="Arial"/>
                <w:sz w:val="20"/>
                <w:szCs w:val="20"/>
              </w:rPr>
              <w:t xml:space="preserve"> </w:t>
            </w:r>
            <w:r w:rsidR="003326A6" w:rsidRPr="00565EB6">
              <w:rPr>
                <w:rFonts w:ascii="Arial" w:hAnsi="Arial" w:cs="Arial"/>
                <w:sz w:val="20"/>
                <w:szCs w:val="20"/>
              </w:rPr>
              <w:t>55</w:t>
            </w:r>
            <w:r w:rsidRPr="00565EB6">
              <w:rPr>
                <w:rFonts w:ascii="Arial" w:hAnsi="Arial" w:cs="Arial"/>
                <w:sz w:val="20"/>
                <w:szCs w:val="20"/>
              </w:rPr>
              <w:t>0.00</w:t>
            </w:r>
          </w:p>
        </w:tc>
      </w:tr>
    </w:tbl>
    <w:p w14:paraId="46580385" w14:textId="77777777" w:rsidR="000F31C2" w:rsidRPr="00565EB6" w:rsidRDefault="000F31C2" w:rsidP="00591963">
      <w:pPr>
        <w:pStyle w:val="Textoindependiente"/>
        <w:spacing w:line="360" w:lineRule="auto"/>
        <w:jc w:val="both"/>
        <w:rPr>
          <w:rFonts w:ascii="Arial" w:hAnsi="Arial" w:cs="Arial"/>
        </w:rPr>
      </w:pPr>
    </w:p>
    <w:p w14:paraId="398BD9C3" w14:textId="0578BE7A"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Todo predio destinado a la producción</w:t>
      </w:r>
      <w:r w:rsidR="003326A6" w:rsidRPr="00565EB6">
        <w:rPr>
          <w:rFonts w:ascii="Arial" w:hAnsi="Arial" w:cs="Arial"/>
        </w:rPr>
        <w:t xml:space="preserve"> agropecuaria se le cobrar</w:t>
      </w:r>
      <w:r w:rsidR="0031161C" w:rsidRPr="00565EB6">
        <w:rPr>
          <w:rFonts w:ascii="Arial" w:hAnsi="Arial" w:cs="Arial"/>
        </w:rPr>
        <w:t>á</w:t>
      </w:r>
      <w:r w:rsidR="003326A6" w:rsidRPr="00565EB6">
        <w:rPr>
          <w:rFonts w:ascii="Arial" w:hAnsi="Arial" w:cs="Arial"/>
        </w:rPr>
        <w:t xml:space="preserve"> $ 20</w:t>
      </w:r>
      <w:r w:rsidRPr="00565EB6">
        <w:rPr>
          <w:rFonts w:ascii="Arial" w:hAnsi="Arial" w:cs="Arial"/>
        </w:rPr>
        <w:t>.00 pesos por hectárea (10 mil metros cuadrados), en caso de fracción de hectárea se calculará la proporción.</w:t>
      </w:r>
    </w:p>
    <w:p w14:paraId="452DDC84" w14:textId="77777777" w:rsidR="000F31C2" w:rsidRPr="00565EB6" w:rsidRDefault="000F31C2" w:rsidP="00591963">
      <w:pPr>
        <w:pStyle w:val="Textoindependiente"/>
        <w:spacing w:line="360" w:lineRule="auto"/>
        <w:jc w:val="both"/>
        <w:rPr>
          <w:rFonts w:ascii="Arial" w:hAnsi="Arial" w:cs="Arial"/>
        </w:rPr>
      </w:pPr>
    </w:p>
    <w:p w14:paraId="3E1203C9" w14:textId="2BE92F42" w:rsidR="000F31C2" w:rsidRPr="00565EB6" w:rsidRDefault="00F15CAA" w:rsidP="0026606E">
      <w:pPr>
        <w:pStyle w:val="Textoindependiente"/>
        <w:spacing w:line="360" w:lineRule="auto"/>
        <w:ind w:hanging="1"/>
        <w:jc w:val="both"/>
        <w:rPr>
          <w:rFonts w:ascii="Arial" w:hAnsi="Arial" w:cs="Arial"/>
        </w:rPr>
      </w:pPr>
      <w:r w:rsidRPr="00565EB6">
        <w:rPr>
          <w:rFonts w:ascii="Arial" w:hAnsi="Arial" w:cs="Arial"/>
          <w:b/>
        </w:rPr>
        <w:t xml:space="preserve">Artículo 14.- </w:t>
      </w:r>
      <w:r w:rsidRPr="00565EB6">
        <w:rPr>
          <w:rFonts w:ascii="Arial" w:hAnsi="Arial" w:cs="Arial"/>
        </w:rPr>
        <w:t>Para efectos de lo dispuesto en la Ley de Hacienda para el Municipio de Dzilám de Bravo, Yucatán, cuando se pague el impuesto durante el primer bimestre del año, el contribuyente gozará de un descuento del 10 % anual.</w:t>
      </w:r>
    </w:p>
    <w:p w14:paraId="2BC6B0AC" w14:textId="00748B15" w:rsidR="00FD4D8E" w:rsidRPr="00565EB6" w:rsidRDefault="00FD4D8E" w:rsidP="0026606E">
      <w:pPr>
        <w:pStyle w:val="Textoindependiente"/>
        <w:spacing w:line="360" w:lineRule="auto"/>
        <w:ind w:hanging="1"/>
        <w:jc w:val="both"/>
        <w:rPr>
          <w:rFonts w:ascii="Arial" w:hAnsi="Arial" w:cs="Arial"/>
        </w:rPr>
      </w:pPr>
    </w:p>
    <w:p w14:paraId="12085AE1" w14:textId="77777777" w:rsidR="00FD4D8E" w:rsidRPr="00565EB6" w:rsidRDefault="00FD4D8E" w:rsidP="0026606E">
      <w:pPr>
        <w:pStyle w:val="Textoindependiente"/>
        <w:spacing w:line="360" w:lineRule="auto"/>
        <w:ind w:hanging="1"/>
        <w:jc w:val="both"/>
        <w:rPr>
          <w:rFonts w:ascii="Arial" w:hAnsi="Arial" w:cs="Arial"/>
        </w:rPr>
      </w:pPr>
    </w:p>
    <w:p w14:paraId="1AD088FB"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CAPÍTULO ll</w:t>
      </w:r>
    </w:p>
    <w:p w14:paraId="4D23C1CD"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Impuesto Sobre Adquisición de Inmuebles</w:t>
      </w:r>
    </w:p>
    <w:p w14:paraId="66DAC539" w14:textId="77777777" w:rsidR="000F31C2" w:rsidRPr="00565EB6" w:rsidRDefault="000F31C2" w:rsidP="00591963">
      <w:pPr>
        <w:pStyle w:val="Textoindependiente"/>
        <w:spacing w:line="360" w:lineRule="auto"/>
        <w:jc w:val="both"/>
        <w:rPr>
          <w:rFonts w:ascii="Arial" w:hAnsi="Arial" w:cs="Arial"/>
          <w:b/>
        </w:rPr>
      </w:pPr>
    </w:p>
    <w:p w14:paraId="71CD17B6" w14:textId="582F7599"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15.- </w:t>
      </w:r>
      <w:r w:rsidRPr="00565EB6">
        <w:rPr>
          <w:rFonts w:ascii="Arial" w:hAnsi="Arial" w:cs="Arial"/>
        </w:rPr>
        <w:t>El impuesto a que se refiere este capítulo, se calculará aplicando la tasa del 3% a la base gravable señalada en la Ley de Hacienda para el Municipio de Dzilám de Bravo, Yucatán.</w:t>
      </w:r>
    </w:p>
    <w:p w14:paraId="2FBF48A6" w14:textId="77777777" w:rsidR="00DE78FD" w:rsidRPr="00565EB6" w:rsidRDefault="00DE78FD" w:rsidP="00591963">
      <w:pPr>
        <w:pStyle w:val="Textoindependiente"/>
        <w:spacing w:line="360" w:lineRule="auto"/>
        <w:ind w:hanging="1"/>
        <w:jc w:val="both"/>
        <w:rPr>
          <w:rFonts w:ascii="Arial" w:hAnsi="Arial" w:cs="Arial"/>
        </w:rPr>
      </w:pPr>
    </w:p>
    <w:p w14:paraId="6413928F"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CAPÍTULO lll</w:t>
      </w:r>
    </w:p>
    <w:p w14:paraId="5DEA5216"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Impuesto Sobre Diversiones y Espectáculos Públicas</w:t>
      </w:r>
    </w:p>
    <w:p w14:paraId="42008E0A" w14:textId="77777777" w:rsidR="000F31C2" w:rsidRPr="00565EB6" w:rsidRDefault="000F31C2" w:rsidP="00591963">
      <w:pPr>
        <w:pStyle w:val="Textoindependiente"/>
        <w:spacing w:line="360" w:lineRule="auto"/>
        <w:jc w:val="both"/>
        <w:rPr>
          <w:rFonts w:ascii="Arial" w:hAnsi="Arial" w:cs="Arial"/>
          <w:b/>
        </w:rPr>
      </w:pPr>
    </w:p>
    <w:p w14:paraId="2A55E55C" w14:textId="4FF99386"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16.- </w:t>
      </w:r>
      <w:r w:rsidRPr="00565EB6">
        <w:rPr>
          <w:rFonts w:ascii="Arial" w:hAnsi="Arial" w:cs="Arial"/>
        </w:rPr>
        <w:t>La cuota del impuesto sobre diversiones y espectáculos públicos se calculará sobre el monto por función: total de los ingresos percibidos.</w:t>
      </w:r>
    </w:p>
    <w:p w14:paraId="3C4CC38D" w14:textId="77777777" w:rsidR="000F31C2" w:rsidRPr="00565EB6" w:rsidRDefault="000F31C2" w:rsidP="00591963">
      <w:pPr>
        <w:pStyle w:val="Textoindependiente"/>
        <w:spacing w:line="360" w:lineRule="auto"/>
        <w:jc w:val="both"/>
        <w:rPr>
          <w:rFonts w:ascii="Arial" w:hAnsi="Arial" w:cs="Arial"/>
        </w:rPr>
      </w:pPr>
    </w:p>
    <w:p w14:paraId="67F6DCD9" w14:textId="77777777"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El impuesto se determinará aplicando a la base antes referida, la tasa que para cada evento se establece a continuación:</w:t>
      </w:r>
    </w:p>
    <w:p w14:paraId="4140DBB1"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5"/>
        <w:gridCol w:w="4566"/>
      </w:tblGrid>
      <w:tr w:rsidR="000F31C2" w:rsidRPr="00565EB6" w14:paraId="6F85D06B" w14:textId="77777777" w:rsidTr="0031161C">
        <w:tc>
          <w:tcPr>
            <w:tcW w:w="2500" w:type="pct"/>
          </w:tcPr>
          <w:p w14:paraId="7038F31C"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Funciones de circo Cuota por día</w:t>
            </w:r>
          </w:p>
        </w:tc>
        <w:tc>
          <w:tcPr>
            <w:tcW w:w="2500" w:type="pct"/>
          </w:tcPr>
          <w:p w14:paraId="53D362E5" w14:textId="31ED02D5" w:rsidR="000F31C2" w:rsidRPr="00565EB6" w:rsidRDefault="00E61AFE" w:rsidP="00E61AFE">
            <w:pPr>
              <w:pStyle w:val="TableParagraph"/>
              <w:spacing w:line="360" w:lineRule="auto"/>
              <w:rPr>
                <w:rFonts w:ascii="Arial" w:hAnsi="Arial" w:cs="Arial"/>
                <w:sz w:val="20"/>
                <w:szCs w:val="20"/>
              </w:rPr>
            </w:pPr>
            <w:r w:rsidRPr="00565EB6">
              <w:rPr>
                <w:rFonts w:ascii="Arial" w:hAnsi="Arial" w:cs="Arial"/>
                <w:sz w:val="20"/>
                <w:szCs w:val="20"/>
              </w:rPr>
              <w:t xml:space="preserve">                                                    </w:t>
            </w:r>
            <w:r w:rsidR="00F15CAA" w:rsidRPr="00565EB6">
              <w:rPr>
                <w:rFonts w:ascii="Arial" w:hAnsi="Arial" w:cs="Arial"/>
                <w:sz w:val="20"/>
                <w:szCs w:val="20"/>
              </w:rPr>
              <w:t>8%</w:t>
            </w:r>
          </w:p>
        </w:tc>
      </w:tr>
      <w:tr w:rsidR="000F31C2" w:rsidRPr="00565EB6" w14:paraId="40A5B365" w14:textId="77777777" w:rsidTr="0031161C">
        <w:tc>
          <w:tcPr>
            <w:tcW w:w="2500" w:type="pct"/>
          </w:tcPr>
          <w:p w14:paraId="7B9981EB"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Grupos musicales</w:t>
            </w:r>
          </w:p>
        </w:tc>
        <w:tc>
          <w:tcPr>
            <w:tcW w:w="2500" w:type="pct"/>
          </w:tcPr>
          <w:p w14:paraId="4B1A07AF" w14:textId="1F37921C" w:rsidR="000F31C2" w:rsidRPr="00565EB6" w:rsidRDefault="00DE78FD" w:rsidP="00E61AFE">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E61AFE" w:rsidRPr="00565EB6">
              <w:rPr>
                <w:rFonts w:ascii="Arial" w:hAnsi="Arial" w:cs="Arial"/>
                <w:sz w:val="20"/>
                <w:szCs w:val="20"/>
              </w:rPr>
              <w:t xml:space="preserve">                           8%</w:t>
            </w:r>
          </w:p>
        </w:tc>
      </w:tr>
    </w:tbl>
    <w:p w14:paraId="2FDFF5F8" w14:textId="77777777" w:rsidR="000F31C2" w:rsidRPr="00565EB6" w:rsidRDefault="000F31C2" w:rsidP="00591963">
      <w:pPr>
        <w:pStyle w:val="Textoindependiente"/>
        <w:spacing w:line="360" w:lineRule="auto"/>
        <w:jc w:val="both"/>
        <w:rPr>
          <w:rFonts w:ascii="Arial" w:hAnsi="Arial" w:cs="Arial"/>
        </w:rPr>
      </w:pPr>
    </w:p>
    <w:p w14:paraId="6BAA9AE2" w14:textId="77777777" w:rsidR="0031161C"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 xml:space="preserve">TÍTULO TERCERO </w:t>
      </w:r>
    </w:p>
    <w:p w14:paraId="3DEC017D" w14:textId="68FA76C0"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DERECHOS</w:t>
      </w:r>
    </w:p>
    <w:p w14:paraId="2201DC72" w14:textId="77777777" w:rsidR="000F31C2" w:rsidRPr="00565EB6" w:rsidRDefault="000F31C2" w:rsidP="00DE78FD">
      <w:pPr>
        <w:pStyle w:val="Textoindependiente"/>
        <w:spacing w:line="360" w:lineRule="auto"/>
        <w:jc w:val="center"/>
        <w:rPr>
          <w:rFonts w:ascii="Arial" w:hAnsi="Arial" w:cs="Arial"/>
          <w:b/>
        </w:rPr>
      </w:pPr>
    </w:p>
    <w:p w14:paraId="3C72D88E"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CAPÍTULO l</w:t>
      </w:r>
    </w:p>
    <w:p w14:paraId="1CEAA2F1"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Derechos por Licencias y Permisos</w:t>
      </w:r>
    </w:p>
    <w:p w14:paraId="0B8E0493" w14:textId="77777777" w:rsidR="000F31C2" w:rsidRPr="00565EB6" w:rsidRDefault="000F31C2" w:rsidP="00591963">
      <w:pPr>
        <w:pStyle w:val="Textoindependiente"/>
        <w:spacing w:line="360" w:lineRule="auto"/>
        <w:jc w:val="both"/>
        <w:rPr>
          <w:rFonts w:ascii="Arial" w:hAnsi="Arial" w:cs="Arial"/>
          <w:b/>
        </w:rPr>
      </w:pPr>
    </w:p>
    <w:p w14:paraId="62522C7B"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17.- </w:t>
      </w:r>
      <w:r w:rsidRPr="00565EB6">
        <w:rPr>
          <w:rFonts w:ascii="Arial" w:hAnsi="Arial" w:cs="Arial"/>
        </w:rPr>
        <w:t>Por el otorgamiento de las licencias o permisos a que hace referencia la Ley de Hacienda para el Municipio de Dzilám de Bravo, Yucatán, se causarán y pagarán derechos de conformidad con las tarifas establecidas en los siguientes artículos.</w:t>
      </w:r>
    </w:p>
    <w:p w14:paraId="0581438D" w14:textId="77777777" w:rsidR="000F31C2" w:rsidRPr="00565EB6" w:rsidRDefault="000F31C2" w:rsidP="00591963">
      <w:pPr>
        <w:pStyle w:val="Textoindependiente"/>
        <w:spacing w:line="360" w:lineRule="auto"/>
        <w:jc w:val="both"/>
        <w:rPr>
          <w:rFonts w:ascii="Arial" w:hAnsi="Arial" w:cs="Arial"/>
        </w:rPr>
      </w:pPr>
    </w:p>
    <w:p w14:paraId="503D6746" w14:textId="49510917" w:rsidR="000F31C2" w:rsidRPr="00565EB6" w:rsidRDefault="00F15CAA" w:rsidP="00DE78FD">
      <w:pPr>
        <w:pStyle w:val="Textoindependiente"/>
        <w:spacing w:line="360" w:lineRule="auto"/>
        <w:ind w:hanging="1"/>
        <w:jc w:val="both"/>
        <w:rPr>
          <w:rFonts w:ascii="Arial" w:hAnsi="Arial" w:cs="Arial"/>
        </w:rPr>
      </w:pPr>
      <w:r w:rsidRPr="00565EB6">
        <w:rPr>
          <w:rFonts w:ascii="Arial" w:hAnsi="Arial" w:cs="Arial"/>
          <w:b/>
        </w:rPr>
        <w:t xml:space="preserve">Artículo 18.- </w:t>
      </w:r>
      <w:r w:rsidRPr="00565EB6">
        <w:rPr>
          <w:rFonts w:ascii="Arial" w:hAnsi="Arial" w:cs="Arial"/>
        </w:rPr>
        <w:t>En el otorgamiento de las licencias para el funcionamiento de giros relacionados con la venta de bebidas alcohólicas se cobrará una cuota de acuerdo a la siguiente tarifa:</w:t>
      </w:r>
    </w:p>
    <w:p w14:paraId="46064153"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4677"/>
        <w:gridCol w:w="4444"/>
      </w:tblGrid>
      <w:tr w:rsidR="000F31C2" w:rsidRPr="00565EB6" w14:paraId="20E2EB98" w14:textId="77777777" w:rsidTr="00F93E3E">
        <w:trPr>
          <w:trHeight w:val="232"/>
        </w:trPr>
        <w:tc>
          <w:tcPr>
            <w:tcW w:w="2564" w:type="pct"/>
          </w:tcPr>
          <w:p w14:paraId="7904F7EC"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Vinaterías o licorerías</w:t>
            </w:r>
          </w:p>
        </w:tc>
        <w:tc>
          <w:tcPr>
            <w:tcW w:w="2436" w:type="pct"/>
          </w:tcPr>
          <w:p w14:paraId="4EA812B8" w14:textId="19BC058A" w:rsidR="000F31C2" w:rsidRPr="00565EB6" w:rsidRDefault="00F15CAA" w:rsidP="00F93E3E">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DE78FD" w:rsidRPr="00565EB6">
              <w:rPr>
                <w:rFonts w:ascii="Arial" w:hAnsi="Arial" w:cs="Arial"/>
                <w:sz w:val="20"/>
                <w:szCs w:val="20"/>
              </w:rPr>
              <w:t xml:space="preserve">                                                       </w:t>
            </w:r>
            <w:r w:rsidR="003326A6" w:rsidRPr="00565EB6">
              <w:rPr>
                <w:rFonts w:ascii="Arial" w:hAnsi="Arial" w:cs="Arial"/>
                <w:sz w:val="20"/>
                <w:szCs w:val="20"/>
              </w:rPr>
              <w:t>5</w:t>
            </w:r>
            <w:r w:rsidRPr="00565EB6">
              <w:rPr>
                <w:rFonts w:ascii="Arial" w:hAnsi="Arial" w:cs="Arial"/>
                <w:sz w:val="20"/>
                <w:szCs w:val="20"/>
              </w:rPr>
              <w:t>0,000.00</w:t>
            </w:r>
          </w:p>
        </w:tc>
      </w:tr>
      <w:tr w:rsidR="000F31C2" w:rsidRPr="00565EB6" w14:paraId="69736702" w14:textId="77777777" w:rsidTr="00F93E3E">
        <w:trPr>
          <w:trHeight w:val="484"/>
        </w:trPr>
        <w:tc>
          <w:tcPr>
            <w:tcW w:w="2564" w:type="pct"/>
          </w:tcPr>
          <w:p w14:paraId="3C74FC63"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Expendios de cerveza</w:t>
            </w:r>
          </w:p>
        </w:tc>
        <w:tc>
          <w:tcPr>
            <w:tcW w:w="2436" w:type="pct"/>
          </w:tcPr>
          <w:p w14:paraId="6F033775" w14:textId="1771FB30" w:rsidR="000F31C2" w:rsidRPr="00565EB6" w:rsidRDefault="00F15CAA" w:rsidP="00F93E3E">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DE78FD" w:rsidRPr="00565EB6">
              <w:rPr>
                <w:rFonts w:ascii="Arial" w:hAnsi="Arial" w:cs="Arial"/>
                <w:sz w:val="20"/>
                <w:szCs w:val="20"/>
              </w:rPr>
              <w:t xml:space="preserve">                                                       </w:t>
            </w:r>
            <w:r w:rsidR="003326A6" w:rsidRPr="00565EB6">
              <w:rPr>
                <w:rFonts w:ascii="Arial" w:hAnsi="Arial" w:cs="Arial"/>
                <w:sz w:val="20"/>
                <w:szCs w:val="20"/>
              </w:rPr>
              <w:t>4</w:t>
            </w:r>
            <w:r w:rsidRPr="00565EB6">
              <w:rPr>
                <w:rFonts w:ascii="Arial" w:hAnsi="Arial" w:cs="Arial"/>
                <w:sz w:val="20"/>
                <w:szCs w:val="20"/>
              </w:rPr>
              <w:t>0,000.00</w:t>
            </w:r>
          </w:p>
        </w:tc>
      </w:tr>
      <w:tr w:rsidR="000F31C2" w:rsidRPr="00565EB6" w14:paraId="3F57387A" w14:textId="77777777" w:rsidTr="00F93E3E">
        <w:trPr>
          <w:trHeight w:val="274"/>
        </w:trPr>
        <w:tc>
          <w:tcPr>
            <w:tcW w:w="2564" w:type="pct"/>
          </w:tcPr>
          <w:p w14:paraId="0B4399F6" w14:textId="0A78234E" w:rsidR="000F31C2" w:rsidRPr="00565EB6" w:rsidRDefault="00F15CAA" w:rsidP="00591963">
            <w:pPr>
              <w:pStyle w:val="TableParagraph"/>
              <w:spacing w:line="360" w:lineRule="auto"/>
              <w:ind w:hanging="348"/>
              <w:jc w:val="both"/>
              <w:rPr>
                <w:rFonts w:ascii="Arial" w:hAnsi="Arial" w:cs="Arial"/>
                <w:sz w:val="20"/>
                <w:szCs w:val="20"/>
              </w:rPr>
            </w:pPr>
            <w:r w:rsidRPr="00565EB6">
              <w:rPr>
                <w:rFonts w:ascii="Arial" w:hAnsi="Arial" w:cs="Arial"/>
                <w:b/>
                <w:sz w:val="20"/>
                <w:szCs w:val="20"/>
              </w:rPr>
              <w:t xml:space="preserve">III.- </w:t>
            </w:r>
            <w:r w:rsidR="00F93E3E" w:rsidRPr="00565EB6">
              <w:rPr>
                <w:rFonts w:ascii="Arial" w:hAnsi="Arial" w:cs="Arial"/>
                <w:b/>
                <w:sz w:val="20"/>
                <w:szCs w:val="20"/>
              </w:rPr>
              <w:t xml:space="preserve">III.- </w:t>
            </w:r>
            <w:r w:rsidRPr="00565EB6">
              <w:rPr>
                <w:rFonts w:ascii="Arial" w:hAnsi="Arial" w:cs="Arial"/>
                <w:sz w:val="20"/>
                <w:szCs w:val="20"/>
              </w:rPr>
              <w:t>Supermercados y minisúper c</w:t>
            </w:r>
            <w:r w:rsidR="00DE78FD" w:rsidRPr="00565EB6">
              <w:rPr>
                <w:rFonts w:ascii="Arial" w:hAnsi="Arial" w:cs="Arial"/>
                <w:sz w:val="20"/>
                <w:szCs w:val="20"/>
              </w:rPr>
              <w:t>on departamento</w:t>
            </w:r>
          </w:p>
        </w:tc>
        <w:tc>
          <w:tcPr>
            <w:tcW w:w="2436" w:type="pct"/>
          </w:tcPr>
          <w:p w14:paraId="3B762ADD" w14:textId="0ABE218E" w:rsidR="000F31C2" w:rsidRPr="00565EB6" w:rsidRDefault="00F15CAA" w:rsidP="00F93E3E">
            <w:pPr>
              <w:pStyle w:val="TableParagraph"/>
              <w:spacing w:line="360" w:lineRule="auto"/>
              <w:jc w:val="both"/>
              <w:rPr>
                <w:rFonts w:ascii="Arial" w:hAnsi="Arial" w:cs="Arial"/>
                <w:sz w:val="20"/>
                <w:szCs w:val="20"/>
              </w:rPr>
            </w:pPr>
            <w:r w:rsidRPr="00565EB6">
              <w:rPr>
                <w:rFonts w:ascii="Arial" w:hAnsi="Arial" w:cs="Arial"/>
                <w:sz w:val="20"/>
                <w:szCs w:val="20"/>
              </w:rPr>
              <w:t>$</w:t>
            </w:r>
            <w:r w:rsidR="00DE78FD" w:rsidRPr="00565EB6">
              <w:rPr>
                <w:rFonts w:ascii="Arial" w:hAnsi="Arial" w:cs="Arial"/>
                <w:sz w:val="20"/>
                <w:szCs w:val="20"/>
              </w:rPr>
              <w:t xml:space="preserve">                                                   </w:t>
            </w:r>
            <w:r w:rsidRPr="00565EB6">
              <w:rPr>
                <w:rFonts w:ascii="Arial" w:hAnsi="Arial" w:cs="Arial"/>
                <w:sz w:val="20"/>
                <w:szCs w:val="20"/>
              </w:rPr>
              <w:t xml:space="preserve"> </w:t>
            </w:r>
            <w:r w:rsidR="003326A6" w:rsidRPr="00565EB6">
              <w:rPr>
                <w:rFonts w:ascii="Arial" w:hAnsi="Arial" w:cs="Arial"/>
                <w:sz w:val="20"/>
                <w:szCs w:val="20"/>
              </w:rPr>
              <w:t>6</w:t>
            </w:r>
            <w:r w:rsidRPr="00565EB6">
              <w:rPr>
                <w:rFonts w:ascii="Arial" w:hAnsi="Arial" w:cs="Arial"/>
                <w:sz w:val="20"/>
                <w:szCs w:val="20"/>
              </w:rPr>
              <w:t>0,000.00</w:t>
            </w:r>
          </w:p>
        </w:tc>
      </w:tr>
    </w:tbl>
    <w:p w14:paraId="101E7225" w14:textId="77777777" w:rsidR="000F31C2" w:rsidRPr="00565EB6" w:rsidRDefault="000F31C2" w:rsidP="00591963">
      <w:pPr>
        <w:pStyle w:val="Textoindependiente"/>
        <w:spacing w:line="360" w:lineRule="auto"/>
        <w:jc w:val="both"/>
        <w:rPr>
          <w:rFonts w:ascii="Arial" w:hAnsi="Arial" w:cs="Arial"/>
        </w:rPr>
      </w:pPr>
    </w:p>
    <w:p w14:paraId="7B0DB667"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19.- </w:t>
      </w:r>
      <w:r w:rsidRPr="00565EB6">
        <w:rPr>
          <w:rFonts w:ascii="Arial" w:hAnsi="Arial" w:cs="Arial"/>
        </w:rPr>
        <w:t>Por los permisos eventuales para el funcionamiento de giros relacionados con la venta de bebidas alcohólicas se les aplicará la cuota de $ 550.00 diarios.</w:t>
      </w:r>
    </w:p>
    <w:p w14:paraId="581B79C3" w14:textId="77777777" w:rsidR="000F31C2" w:rsidRPr="00565EB6" w:rsidRDefault="000F31C2" w:rsidP="00591963">
      <w:pPr>
        <w:pStyle w:val="Textoindependiente"/>
        <w:spacing w:line="360" w:lineRule="auto"/>
        <w:jc w:val="both"/>
        <w:rPr>
          <w:rFonts w:ascii="Arial" w:hAnsi="Arial" w:cs="Arial"/>
        </w:rPr>
      </w:pPr>
    </w:p>
    <w:p w14:paraId="311B20DB"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20.- </w:t>
      </w:r>
      <w:r w:rsidRPr="00565EB6">
        <w:rPr>
          <w:rFonts w:ascii="Arial" w:hAnsi="Arial" w:cs="Arial"/>
        </w:rPr>
        <w:t>Para el otorgamiento de licencias de funcionamiento de giros relacionados con la prestación de servicios que incluyan el expendio de bebidas alcohólicas se aplicará la tarifa que se relaciona a continuación:</w:t>
      </w:r>
    </w:p>
    <w:p w14:paraId="35F605C1"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7"/>
        <w:gridCol w:w="4294"/>
      </w:tblGrid>
      <w:tr w:rsidR="002579D5" w:rsidRPr="00565EB6" w14:paraId="07C8138D" w14:textId="77777777" w:rsidTr="0031161C">
        <w:trPr>
          <w:trHeight w:val="127"/>
        </w:trPr>
        <w:tc>
          <w:tcPr>
            <w:tcW w:w="2646" w:type="pct"/>
            <w:tcBorders>
              <w:top w:val="nil"/>
              <w:left w:val="nil"/>
              <w:bottom w:val="nil"/>
              <w:right w:val="nil"/>
            </w:tcBorders>
          </w:tcPr>
          <w:p w14:paraId="3A479634" w14:textId="77777777" w:rsidR="002579D5" w:rsidRPr="00565EB6" w:rsidRDefault="002579D5" w:rsidP="002579D5">
            <w:pPr>
              <w:pStyle w:val="TableParagraph"/>
              <w:tabs>
                <w:tab w:val="left" w:pos="528"/>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Cantinas o bares</w:t>
            </w:r>
          </w:p>
        </w:tc>
        <w:tc>
          <w:tcPr>
            <w:tcW w:w="2354" w:type="pct"/>
            <w:tcBorders>
              <w:top w:val="nil"/>
              <w:left w:val="nil"/>
              <w:bottom w:val="nil"/>
              <w:right w:val="nil"/>
            </w:tcBorders>
          </w:tcPr>
          <w:p w14:paraId="675A219B" w14:textId="23561335"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                                                         40,000.00</w:t>
            </w:r>
          </w:p>
        </w:tc>
      </w:tr>
      <w:tr w:rsidR="000F31C2" w:rsidRPr="00565EB6" w14:paraId="1E5747D5" w14:textId="77777777" w:rsidTr="0031161C">
        <w:trPr>
          <w:trHeight w:val="202"/>
        </w:trPr>
        <w:tc>
          <w:tcPr>
            <w:tcW w:w="2646" w:type="pct"/>
            <w:tcBorders>
              <w:top w:val="nil"/>
              <w:left w:val="nil"/>
              <w:bottom w:val="nil"/>
              <w:right w:val="nil"/>
            </w:tcBorders>
          </w:tcPr>
          <w:p w14:paraId="21A2AC57"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Restaurante-bar</w:t>
            </w:r>
          </w:p>
        </w:tc>
        <w:tc>
          <w:tcPr>
            <w:tcW w:w="2354" w:type="pct"/>
            <w:tcBorders>
              <w:top w:val="nil"/>
              <w:left w:val="nil"/>
              <w:bottom w:val="nil"/>
              <w:right w:val="nil"/>
            </w:tcBorders>
          </w:tcPr>
          <w:p w14:paraId="78BA4E35" w14:textId="4C3408C8"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DE78FD" w:rsidRPr="00565EB6">
              <w:rPr>
                <w:rFonts w:ascii="Arial" w:hAnsi="Arial" w:cs="Arial"/>
                <w:sz w:val="20"/>
                <w:szCs w:val="20"/>
              </w:rPr>
              <w:t xml:space="preserve">                                                        </w:t>
            </w:r>
            <w:r w:rsidRPr="00565EB6">
              <w:rPr>
                <w:rFonts w:ascii="Arial" w:hAnsi="Arial" w:cs="Arial"/>
                <w:sz w:val="20"/>
                <w:szCs w:val="20"/>
              </w:rPr>
              <w:t xml:space="preserve"> </w:t>
            </w:r>
            <w:r w:rsidR="003326A6" w:rsidRPr="00565EB6">
              <w:rPr>
                <w:rFonts w:ascii="Arial" w:hAnsi="Arial" w:cs="Arial"/>
                <w:sz w:val="20"/>
                <w:szCs w:val="20"/>
              </w:rPr>
              <w:t>5</w:t>
            </w:r>
            <w:r w:rsidRPr="00565EB6">
              <w:rPr>
                <w:rFonts w:ascii="Arial" w:hAnsi="Arial" w:cs="Arial"/>
                <w:sz w:val="20"/>
                <w:szCs w:val="20"/>
              </w:rPr>
              <w:t>0,000.00</w:t>
            </w:r>
          </w:p>
        </w:tc>
      </w:tr>
    </w:tbl>
    <w:p w14:paraId="156B8488" w14:textId="77777777" w:rsidR="000F31C2" w:rsidRPr="00565EB6" w:rsidRDefault="000F31C2" w:rsidP="00591963">
      <w:pPr>
        <w:pStyle w:val="Textoindependiente"/>
        <w:spacing w:line="360" w:lineRule="auto"/>
        <w:jc w:val="both"/>
        <w:rPr>
          <w:rFonts w:ascii="Arial" w:hAnsi="Arial" w:cs="Arial"/>
        </w:rPr>
      </w:pPr>
    </w:p>
    <w:p w14:paraId="58C81A30"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21.- </w:t>
      </w:r>
      <w:r w:rsidRPr="00565EB6">
        <w:rPr>
          <w:rFonts w:ascii="Arial" w:hAnsi="Arial" w:cs="Arial"/>
        </w:rPr>
        <w:t>Por el otorgamiento de la revalidación de licencias para el funcionamiento de los establecimientos que se relacionan en los artículos 18 y 20 de esta Ley, se pagará un derecho conforme a la siguiente tarifa:</w:t>
      </w:r>
    </w:p>
    <w:p w14:paraId="4599ED10"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6359"/>
        <w:gridCol w:w="2762"/>
      </w:tblGrid>
      <w:tr w:rsidR="000F31C2" w:rsidRPr="00565EB6" w14:paraId="34F4859F" w14:textId="77777777" w:rsidTr="00FD4D8E">
        <w:trPr>
          <w:trHeight w:val="236"/>
        </w:trPr>
        <w:tc>
          <w:tcPr>
            <w:tcW w:w="3486" w:type="pct"/>
          </w:tcPr>
          <w:p w14:paraId="3D2856DB" w14:textId="77777777" w:rsidR="000F31C2" w:rsidRPr="00565EB6" w:rsidRDefault="00F15CAA" w:rsidP="00591963">
            <w:pPr>
              <w:pStyle w:val="TableParagraph"/>
              <w:tabs>
                <w:tab w:val="left" w:pos="466"/>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Vinaterías o licorerías</w:t>
            </w:r>
          </w:p>
        </w:tc>
        <w:tc>
          <w:tcPr>
            <w:tcW w:w="1514" w:type="pct"/>
          </w:tcPr>
          <w:p w14:paraId="4F98D371" w14:textId="570A88B5"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2579D5" w:rsidRPr="00565EB6">
              <w:rPr>
                <w:rFonts w:ascii="Arial" w:hAnsi="Arial" w:cs="Arial"/>
                <w:sz w:val="20"/>
                <w:szCs w:val="20"/>
              </w:rPr>
              <w:t xml:space="preserve">                               </w:t>
            </w:r>
            <w:r w:rsidR="003326A6" w:rsidRPr="00565EB6">
              <w:rPr>
                <w:rFonts w:ascii="Arial" w:hAnsi="Arial" w:cs="Arial"/>
                <w:sz w:val="20"/>
                <w:szCs w:val="20"/>
              </w:rPr>
              <w:t>6</w:t>
            </w:r>
            <w:r w:rsidRPr="00565EB6">
              <w:rPr>
                <w:rFonts w:ascii="Arial" w:hAnsi="Arial" w:cs="Arial"/>
                <w:sz w:val="20"/>
                <w:szCs w:val="20"/>
              </w:rPr>
              <w:t>,000.00</w:t>
            </w:r>
          </w:p>
        </w:tc>
      </w:tr>
      <w:tr w:rsidR="002579D5" w:rsidRPr="00565EB6" w14:paraId="7BBC65DA" w14:textId="77777777" w:rsidTr="00FD4D8E">
        <w:trPr>
          <w:trHeight w:val="311"/>
        </w:trPr>
        <w:tc>
          <w:tcPr>
            <w:tcW w:w="3486" w:type="pct"/>
          </w:tcPr>
          <w:p w14:paraId="23B6E9FF" w14:textId="77777777" w:rsidR="002579D5" w:rsidRPr="00565EB6" w:rsidRDefault="002579D5" w:rsidP="002579D5">
            <w:pPr>
              <w:pStyle w:val="TableParagraph"/>
              <w:tabs>
                <w:tab w:val="left" w:pos="466"/>
              </w:tabs>
              <w:spacing w:line="360" w:lineRule="auto"/>
              <w:jc w:val="both"/>
              <w:rPr>
                <w:rFonts w:ascii="Arial" w:hAnsi="Arial" w:cs="Arial"/>
                <w:sz w:val="20"/>
                <w:szCs w:val="20"/>
              </w:rPr>
            </w:pPr>
            <w:r w:rsidRPr="00565EB6">
              <w:rPr>
                <w:rFonts w:ascii="Arial" w:hAnsi="Arial" w:cs="Arial"/>
                <w:b/>
                <w:sz w:val="20"/>
                <w:szCs w:val="20"/>
              </w:rPr>
              <w:t>II.-</w:t>
            </w:r>
            <w:r w:rsidRPr="00565EB6">
              <w:rPr>
                <w:rFonts w:ascii="Arial" w:hAnsi="Arial" w:cs="Arial"/>
                <w:b/>
                <w:sz w:val="20"/>
                <w:szCs w:val="20"/>
              </w:rPr>
              <w:tab/>
            </w:r>
            <w:r w:rsidRPr="00565EB6">
              <w:rPr>
                <w:rFonts w:ascii="Arial" w:hAnsi="Arial" w:cs="Arial"/>
                <w:sz w:val="20"/>
                <w:szCs w:val="20"/>
              </w:rPr>
              <w:t>Expendios de cerveza</w:t>
            </w:r>
          </w:p>
        </w:tc>
        <w:tc>
          <w:tcPr>
            <w:tcW w:w="1514" w:type="pct"/>
          </w:tcPr>
          <w:p w14:paraId="3B3BAF2F" w14:textId="7EF25024"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                                6,000.00</w:t>
            </w:r>
          </w:p>
        </w:tc>
      </w:tr>
      <w:tr w:rsidR="002579D5" w:rsidRPr="00565EB6" w14:paraId="3193C22D" w14:textId="77777777" w:rsidTr="00FD4D8E">
        <w:trPr>
          <w:trHeight w:val="232"/>
        </w:trPr>
        <w:tc>
          <w:tcPr>
            <w:tcW w:w="3486" w:type="pct"/>
          </w:tcPr>
          <w:p w14:paraId="059C5CDA" w14:textId="2329A014"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Supermercados y minisúper con departamento de</w:t>
            </w:r>
            <w:r w:rsidR="00077E75" w:rsidRPr="00565EB6">
              <w:rPr>
                <w:rFonts w:ascii="Arial" w:hAnsi="Arial" w:cs="Arial"/>
                <w:sz w:val="20"/>
                <w:szCs w:val="20"/>
              </w:rPr>
              <w:t xml:space="preserve"> licores</w:t>
            </w:r>
          </w:p>
        </w:tc>
        <w:tc>
          <w:tcPr>
            <w:tcW w:w="1514" w:type="pct"/>
          </w:tcPr>
          <w:p w14:paraId="5AA2C606" w14:textId="6A85BA63"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                                6,000.00</w:t>
            </w:r>
          </w:p>
        </w:tc>
      </w:tr>
      <w:tr w:rsidR="002579D5" w:rsidRPr="00565EB6" w14:paraId="4F52D03E" w14:textId="77777777" w:rsidTr="00FD4D8E">
        <w:trPr>
          <w:trHeight w:val="165"/>
        </w:trPr>
        <w:tc>
          <w:tcPr>
            <w:tcW w:w="3486" w:type="pct"/>
          </w:tcPr>
          <w:p w14:paraId="0C8D04B4" w14:textId="77777777"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b/>
                <w:sz w:val="20"/>
                <w:szCs w:val="20"/>
              </w:rPr>
              <w:t xml:space="preserve">IV.- </w:t>
            </w:r>
            <w:r w:rsidRPr="00565EB6">
              <w:rPr>
                <w:rFonts w:ascii="Arial" w:hAnsi="Arial" w:cs="Arial"/>
                <w:sz w:val="20"/>
                <w:szCs w:val="20"/>
              </w:rPr>
              <w:t>Cantinas o bares</w:t>
            </w:r>
          </w:p>
        </w:tc>
        <w:tc>
          <w:tcPr>
            <w:tcW w:w="1514" w:type="pct"/>
          </w:tcPr>
          <w:p w14:paraId="18FA2464" w14:textId="3753C1AB"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                                6,000.00</w:t>
            </w:r>
          </w:p>
        </w:tc>
      </w:tr>
      <w:tr w:rsidR="002579D5" w:rsidRPr="00565EB6" w14:paraId="3A0A0049" w14:textId="77777777" w:rsidTr="00FD4D8E">
        <w:trPr>
          <w:trHeight w:val="227"/>
        </w:trPr>
        <w:tc>
          <w:tcPr>
            <w:tcW w:w="3486" w:type="pct"/>
          </w:tcPr>
          <w:p w14:paraId="370BB20A" w14:textId="1BCD1BF8"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Restaurante-bar</w:t>
            </w:r>
          </w:p>
        </w:tc>
        <w:tc>
          <w:tcPr>
            <w:tcW w:w="1514" w:type="pct"/>
          </w:tcPr>
          <w:p w14:paraId="56BA0977" w14:textId="70EBA95C"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                                6,000.00</w:t>
            </w:r>
          </w:p>
        </w:tc>
      </w:tr>
    </w:tbl>
    <w:p w14:paraId="119C98A5" w14:textId="77777777" w:rsidR="002579D5" w:rsidRPr="00565EB6" w:rsidRDefault="002579D5" w:rsidP="00591963">
      <w:pPr>
        <w:spacing w:line="360" w:lineRule="auto"/>
        <w:jc w:val="both"/>
        <w:rPr>
          <w:rFonts w:ascii="Arial" w:hAnsi="Arial" w:cs="Arial"/>
          <w:b/>
          <w:sz w:val="20"/>
          <w:szCs w:val="20"/>
        </w:rPr>
      </w:pPr>
    </w:p>
    <w:p w14:paraId="6769E750" w14:textId="2E10F9A4" w:rsidR="000F31C2" w:rsidRPr="00565EB6" w:rsidRDefault="00F15CAA" w:rsidP="00F93E3E">
      <w:pPr>
        <w:spacing w:line="360" w:lineRule="auto"/>
        <w:ind w:firstLine="720"/>
        <w:jc w:val="both"/>
        <w:rPr>
          <w:rFonts w:ascii="Arial" w:hAnsi="Arial" w:cs="Arial"/>
          <w:b/>
          <w:sz w:val="20"/>
          <w:szCs w:val="20"/>
        </w:rPr>
      </w:pPr>
      <w:r w:rsidRPr="00565EB6">
        <w:rPr>
          <w:rFonts w:ascii="Arial" w:hAnsi="Arial" w:cs="Arial"/>
          <w:sz w:val="20"/>
          <w:szCs w:val="20"/>
        </w:rPr>
        <w:t>Respecto al horario extraordinario relacionado con la venta</w:t>
      </w:r>
      <w:r w:rsidR="002579D5" w:rsidRPr="00565EB6">
        <w:rPr>
          <w:rFonts w:ascii="Arial" w:hAnsi="Arial" w:cs="Arial"/>
          <w:sz w:val="20"/>
          <w:szCs w:val="20"/>
        </w:rPr>
        <w:t xml:space="preserve"> </w:t>
      </w:r>
      <w:r w:rsidRPr="00565EB6">
        <w:rPr>
          <w:rFonts w:ascii="Arial" w:hAnsi="Arial" w:cs="Arial"/>
          <w:sz w:val="20"/>
          <w:szCs w:val="20"/>
        </w:rPr>
        <w:t>de bebidas alcohólicas será por cada hora diaria la tarifa de 2 veces la unidad de medida y actualización por hora.</w:t>
      </w:r>
    </w:p>
    <w:p w14:paraId="624AD74E" w14:textId="77777777" w:rsidR="000F31C2" w:rsidRPr="00565EB6" w:rsidRDefault="000F31C2" w:rsidP="00591963">
      <w:pPr>
        <w:pStyle w:val="Textoindependiente"/>
        <w:spacing w:line="360" w:lineRule="auto"/>
        <w:jc w:val="both"/>
        <w:rPr>
          <w:rFonts w:ascii="Arial" w:hAnsi="Arial" w:cs="Arial"/>
        </w:rPr>
      </w:pPr>
    </w:p>
    <w:p w14:paraId="65FC2950" w14:textId="7D3ECD0B"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22.- </w:t>
      </w:r>
      <w:r w:rsidRPr="00565EB6">
        <w:rPr>
          <w:rFonts w:ascii="Arial" w:hAnsi="Arial" w:cs="Arial"/>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tazados en unidad de medida y actualización.</w:t>
      </w:r>
    </w:p>
    <w:p w14:paraId="15C9C964" w14:textId="77777777" w:rsidR="000F31C2" w:rsidRPr="00565EB6" w:rsidRDefault="000F31C2" w:rsidP="00591963">
      <w:pPr>
        <w:pStyle w:val="Textoindependiente"/>
        <w:spacing w:line="360" w:lineRule="auto"/>
        <w:jc w:val="both"/>
        <w:rPr>
          <w:rFonts w:ascii="Arial" w:hAnsi="Arial" w:cs="Arial"/>
        </w:rPr>
      </w:pPr>
    </w:p>
    <w:tbl>
      <w:tblPr>
        <w:tblStyle w:val="TableNormal"/>
        <w:tblW w:w="924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6"/>
        <w:gridCol w:w="3004"/>
        <w:gridCol w:w="2961"/>
      </w:tblGrid>
      <w:tr w:rsidR="000F31C2" w:rsidRPr="00565EB6" w14:paraId="249F4DE2" w14:textId="77777777" w:rsidTr="002579D5">
        <w:trPr>
          <w:trHeight w:val="839"/>
        </w:trPr>
        <w:tc>
          <w:tcPr>
            <w:tcW w:w="3276" w:type="dxa"/>
          </w:tcPr>
          <w:p w14:paraId="793FC74F"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CATEGORIZACIÓN DE LOS</w:t>
            </w:r>
          </w:p>
          <w:p w14:paraId="1ECE1491"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GIROS COMERCIALES</w:t>
            </w:r>
          </w:p>
        </w:tc>
        <w:tc>
          <w:tcPr>
            <w:tcW w:w="3004" w:type="dxa"/>
          </w:tcPr>
          <w:p w14:paraId="62F7C3AF"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DERECHO DE INICIO DE</w:t>
            </w:r>
          </w:p>
          <w:p w14:paraId="561AF594"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FUNCIONAMIENTO</w:t>
            </w:r>
          </w:p>
        </w:tc>
        <w:tc>
          <w:tcPr>
            <w:tcW w:w="2961" w:type="dxa"/>
          </w:tcPr>
          <w:p w14:paraId="634C02E9"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DERECHO DE RENOVACIÓN</w:t>
            </w:r>
          </w:p>
          <w:p w14:paraId="76187DCE"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ANUAL</w:t>
            </w:r>
          </w:p>
        </w:tc>
      </w:tr>
      <w:tr w:rsidR="000F31C2" w:rsidRPr="00565EB6" w14:paraId="1AE813D9" w14:textId="77777777" w:rsidTr="002579D5">
        <w:trPr>
          <w:trHeight w:val="420"/>
        </w:trPr>
        <w:tc>
          <w:tcPr>
            <w:tcW w:w="3276" w:type="dxa"/>
          </w:tcPr>
          <w:p w14:paraId="0E7BAF4C"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MICRO ESTABLECIMIENTO</w:t>
            </w:r>
          </w:p>
        </w:tc>
        <w:tc>
          <w:tcPr>
            <w:tcW w:w="3004" w:type="dxa"/>
          </w:tcPr>
          <w:p w14:paraId="3A00A212"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12</w:t>
            </w:r>
            <w:r w:rsidR="00F15CAA" w:rsidRPr="00565EB6">
              <w:rPr>
                <w:rFonts w:ascii="Arial" w:hAnsi="Arial" w:cs="Arial"/>
                <w:b/>
                <w:sz w:val="20"/>
                <w:szCs w:val="20"/>
              </w:rPr>
              <w:t xml:space="preserve"> U.M.A</w:t>
            </w:r>
          </w:p>
        </w:tc>
        <w:tc>
          <w:tcPr>
            <w:tcW w:w="2961" w:type="dxa"/>
          </w:tcPr>
          <w:p w14:paraId="45564D80"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8</w:t>
            </w:r>
            <w:r w:rsidR="00F15CAA" w:rsidRPr="00565EB6">
              <w:rPr>
                <w:rFonts w:ascii="Arial" w:hAnsi="Arial" w:cs="Arial"/>
                <w:b/>
                <w:sz w:val="20"/>
                <w:szCs w:val="20"/>
              </w:rPr>
              <w:t xml:space="preserve"> U.M.A</w:t>
            </w:r>
          </w:p>
        </w:tc>
      </w:tr>
      <w:tr w:rsidR="000F31C2" w:rsidRPr="00565EB6" w14:paraId="57D4002D" w14:textId="77777777" w:rsidTr="002579D5">
        <w:trPr>
          <w:trHeight w:val="2660"/>
        </w:trPr>
        <w:tc>
          <w:tcPr>
            <w:tcW w:w="9241" w:type="dxa"/>
            <w:gridSpan w:val="3"/>
          </w:tcPr>
          <w:p w14:paraId="544E3855" w14:textId="7CB9F7A9"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Expendios de Pan, Tortilla, Refrescos, Paletas, Helados, de Flores, Loncherías, Taquerías, Torterías, Cocinas Económicas, Talabarterías, Tendejón, Miscelánea, Bisutería, Regalos, Bonetería, Avíos para Costura, Novedades, Venta de Plásticos, Peleterías, Compra venta de Sintéticos, Cyber Café, Taller de Reparación de Computadoras, Peluquerías, Estéticas, Sastrerías, Puesto de venta de revistas, periódicos, Mesas de Mercados en General, Carpinterías, dulcerías. Taller de Reparaciones de Electrodomésticos, </w:t>
            </w:r>
            <w:r w:rsidR="0031161C" w:rsidRPr="00565EB6">
              <w:rPr>
                <w:rFonts w:ascii="Arial" w:hAnsi="Arial" w:cs="Arial"/>
                <w:sz w:val="20"/>
                <w:szCs w:val="20"/>
              </w:rPr>
              <w:t xml:space="preserve">Mudanzas y </w:t>
            </w:r>
            <w:r w:rsidRPr="00565EB6">
              <w:rPr>
                <w:rFonts w:ascii="Arial" w:hAnsi="Arial" w:cs="Arial"/>
                <w:sz w:val="20"/>
                <w:szCs w:val="20"/>
              </w:rPr>
              <w:t>Fletes, Centros de Foto Estudio y de Grabaciones, Filmaciones, Fruterías y Verdulerías, Sastrerías, Cremería y Salchicherías. Acuarios, Billares, Relojería, Gimnasios.</w:t>
            </w:r>
          </w:p>
        </w:tc>
      </w:tr>
      <w:tr w:rsidR="000F31C2" w:rsidRPr="00565EB6" w14:paraId="2AF6149F" w14:textId="77777777" w:rsidTr="002579D5">
        <w:trPr>
          <w:trHeight w:val="839"/>
        </w:trPr>
        <w:tc>
          <w:tcPr>
            <w:tcW w:w="3276" w:type="dxa"/>
          </w:tcPr>
          <w:p w14:paraId="7B179C61"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PEQUEÑO</w:t>
            </w:r>
          </w:p>
          <w:p w14:paraId="53D733DE"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ESTABLECIMIENTO</w:t>
            </w:r>
          </w:p>
        </w:tc>
        <w:tc>
          <w:tcPr>
            <w:tcW w:w="3004" w:type="dxa"/>
          </w:tcPr>
          <w:p w14:paraId="01EDA498" w14:textId="77777777" w:rsidR="000F31C2" w:rsidRPr="00565EB6" w:rsidRDefault="000F31C2" w:rsidP="00591963">
            <w:pPr>
              <w:pStyle w:val="TableParagraph"/>
              <w:spacing w:line="360" w:lineRule="auto"/>
              <w:jc w:val="both"/>
              <w:rPr>
                <w:rFonts w:ascii="Arial" w:hAnsi="Arial" w:cs="Arial"/>
                <w:sz w:val="20"/>
                <w:szCs w:val="20"/>
              </w:rPr>
            </w:pPr>
          </w:p>
          <w:p w14:paraId="14CFFFA3"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2</w:t>
            </w:r>
            <w:r w:rsidR="00F15CAA" w:rsidRPr="00565EB6">
              <w:rPr>
                <w:rFonts w:ascii="Arial" w:hAnsi="Arial" w:cs="Arial"/>
                <w:b/>
                <w:sz w:val="20"/>
                <w:szCs w:val="20"/>
              </w:rPr>
              <w:t>0 U.M.A</w:t>
            </w:r>
          </w:p>
        </w:tc>
        <w:tc>
          <w:tcPr>
            <w:tcW w:w="2961" w:type="dxa"/>
          </w:tcPr>
          <w:p w14:paraId="0A8ECE56" w14:textId="77777777" w:rsidR="000F31C2" w:rsidRPr="00565EB6" w:rsidRDefault="000F31C2" w:rsidP="00591963">
            <w:pPr>
              <w:pStyle w:val="TableParagraph"/>
              <w:spacing w:line="360" w:lineRule="auto"/>
              <w:jc w:val="both"/>
              <w:rPr>
                <w:rFonts w:ascii="Arial" w:hAnsi="Arial" w:cs="Arial"/>
                <w:sz w:val="20"/>
                <w:szCs w:val="20"/>
              </w:rPr>
            </w:pPr>
          </w:p>
          <w:p w14:paraId="238E739D"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12</w:t>
            </w:r>
            <w:r w:rsidR="00F15CAA" w:rsidRPr="00565EB6">
              <w:rPr>
                <w:rFonts w:ascii="Arial" w:hAnsi="Arial" w:cs="Arial"/>
                <w:b/>
                <w:sz w:val="20"/>
                <w:szCs w:val="20"/>
              </w:rPr>
              <w:t xml:space="preserve"> U.M.A</w:t>
            </w:r>
          </w:p>
        </w:tc>
      </w:tr>
      <w:tr w:rsidR="000F31C2" w:rsidRPr="00565EB6" w14:paraId="37F9EDD9" w14:textId="77777777" w:rsidTr="002579D5">
        <w:trPr>
          <w:trHeight w:val="2682"/>
        </w:trPr>
        <w:tc>
          <w:tcPr>
            <w:tcW w:w="9241" w:type="dxa"/>
            <w:gridSpan w:val="3"/>
          </w:tcPr>
          <w:p w14:paraId="3D81CF4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Rentadoras de Ropa, Sub agencia de refrescos, Venta de Equipos Celulares, Salas de Fiestas Infantiles, Alimentos Balanceados y Cereales, Vidrios y Aluminios, Video Clubs en General,  Academias  de  Estudios Complementarios, Molino Tortillería, Talleres de Costura.</w:t>
            </w:r>
          </w:p>
        </w:tc>
      </w:tr>
      <w:tr w:rsidR="000F31C2" w:rsidRPr="00565EB6" w14:paraId="5330C5BA" w14:textId="77777777" w:rsidTr="002579D5">
        <w:trPr>
          <w:trHeight w:val="839"/>
        </w:trPr>
        <w:tc>
          <w:tcPr>
            <w:tcW w:w="3276" w:type="dxa"/>
          </w:tcPr>
          <w:p w14:paraId="0A6B1963"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MEDIANO</w:t>
            </w:r>
          </w:p>
          <w:p w14:paraId="49B99A78"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ESTABLECIMIENTO</w:t>
            </w:r>
          </w:p>
        </w:tc>
        <w:tc>
          <w:tcPr>
            <w:tcW w:w="3004" w:type="dxa"/>
          </w:tcPr>
          <w:p w14:paraId="7067CD93" w14:textId="77777777" w:rsidR="000F31C2" w:rsidRPr="00565EB6" w:rsidRDefault="000F31C2" w:rsidP="00591963">
            <w:pPr>
              <w:pStyle w:val="TableParagraph"/>
              <w:spacing w:line="360" w:lineRule="auto"/>
              <w:jc w:val="both"/>
              <w:rPr>
                <w:rFonts w:ascii="Arial" w:hAnsi="Arial" w:cs="Arial"/>
                <w:sz w:val="20"/>
                <w:szCs w:val="20"/>
              </w:rPr>
            </w:pPr>
          </w:p>
          <w:p w14:paraId="59467464"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4</w:t>
            </w:r>
            <w:r w:rsidR="00F15CAA" w:rsidRPr="00565EB6">
              <w:rPr>
                <w:rFonts w:ascii="Arial" w:hAnsi="Arial" w:cs="Arial"/>
                <w:b/>
                <w:sz w:val="20"/>
                <w:szCs w:val="20"/>
              </w:rPr>
              <w:t>0 U.M.A</w:t>
            </w:r>
          </w:p>
        </w:tc>
        <w:tc>
          <w:tcPr>
            <w:tcW w:w="2961" w:type="dxa"/>
          </w:tcPr>
          <w:p w14:paraId="7EEC010F" w14:textId="77777777" w:rsidR="000F31C2" w:rsidRPr="00565EB6" w:rsidRDefault="000F31C2" w:rsidP="00591963">
            <w:pPr>
              <w:pStyle w:val="TableParagraph"/>
              <w:spacing w:line="360" w:lineRule="auto"/>
              <w:jc w:val="both"/>
              <w:rPr>
                <w:rFonts w:ascii="Arial" w:hAnsi="Arial" w:cs="Arial"/>
                <w:sz w:val="20"/>
                <w:szCs w:val="20"/>
              </w:rPr>
            </w:pPr>
          </w:p>
          <w:p w14:paraId="3EF18965"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14</w:t>
            </w:r>
            <w:r w:rsidR="00F15CAA" w:rsidRPr="00565EB6">
              <w:rPr>
                <w:rFonts w:ascii="Arial" w:hAnsi="Arial" w:cs="Arial"/>
                <w:b/>
                <w:sz w:val="20"/>
                <w:szCs w:val="20"/>
              </w:rPr>
              <w:t xml:space="preserve"> U.M.A</w:t>
            </w:r>
          </w:p>
        </w:tc>
      </w:tr>
      <w:tr w:rsidR="000F31C2" w:rsidRPr="00565EB6" w14:paraId="51DD1288" w14:textId="77777777" w:rsidTr="002579D5">
        <w:trPr>
          <w:trHeight w:val="1700"/>
        </w:trPr>
        <w:tc>
          <w:tcPr>
            <w:tcW w:w="9241" w:type="dxa"/>
            <w:gridSpan w:val="3"/>
          </w:tcPr>
          <w:p w14:paraId="111E48D7" w14:textId="3B1A2734"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Mini súper, Mudanzas, Lavadero de Vehículos, Cafetería-Restaurant, Farmacias, Boticas, Veterinarias y Similares, Panadería (artesanal), Estacionamientos, Agencias de Refrescos, Joyerías en General, Ferro tlapalería y </w:t>
            </w:r>
            <w:r w:rsidR="0031161C" w:rsidRPr="00565EB6">
              <w:rPr>
                <w:rFonts w:ascii="Arial" w:hAnsi="Arial" w:cs="Arial"/>
                <w:sz w:val="20"/>
                <w:szCs w:val="20"/>
              </w:rPr>
              <w:t>Material</w:t>
            </w:r>
            <w:r w:rsidRPr="00565EB6">
              <w:rPr>
                <w:rFonts w:ascii="Arial" w:hAnsi="Arial" w:cs="Arial"/>
                <w:sz w:val="20"/>
                <w:szCs w:val="20"/>
              </w:rPr>
              <w:t xml:space="preserve"> Eléctrico, Tiendas de Materiales de Construcción en General, Centros de Servicios Varios, Oficinas y Consultorios de Servicios Profesionales.</w:t>
            </w:r>
          </w:p>
        </w:tc>
      </w:tr>
    </w:tbl>
    <w:p w14:paraId="512F2364" w14:textId="77777777" w:rsidR="000F31C2" w:rsidRPr="00565EB6" w:rsidRDefault="000F31C2" w:rsidP="00591963">
      <w:pPr>
        <w:pStyle w:val="Textoindependiente"/>
        <w:spacing w:line="360" w:lineRule="auto"/>
        <w:jc w:val="both"/>
        <w:rPr>
          <w:rFonts w:ascii="Arial" w:hAnsi="Arial" w:cs="Arial"/>
        </w:rPr>
      </w:pPr>
    </w:p>
    <w:tbl>
      <w:tblPr>
        <w:tblStyle w:val="TableNormal"/>
        <w:tblW w:w="924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0"/>
        <w:gridCol w:w="1644"/>
        <w:gridCol w:w="1616"/>
      </w:tblGrid>
      <w:tr w:rsidR="000F31C2" w:rsidRPr="00565EB6" w14:paraId="56C24EB4" w14:textId="77777777" w:rsidTr="002579D5">
        <w:trPr>
          <w:trHeight w:val="840"/>
        </w:trPr>
        <w:tc>
          <w:tcPr>
            <w:tcW w:w="5980" w:type="dxa"/>
          </w:tcPr>
          <w:p w14:paraId="186DA2AD"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ESTABLECIMIENTO</w:t>
            </w:r>
          </w:p>
          <w:p w14:paraId="4106772D"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GRANDE</w:t>
            </w:r>
          </w:p>
        </w:tc>
        <w:tc>
          <w:tcPr>
            <w:tcW w:w="1644" w:type="dxa"/>
          </w:tcPr>
          <w:p w14:paraId="3016D942"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10</w:t>
            </w:r>
            <w:r w:rsidR="00F15CAA" w:rsidRPr="00565EB6">
              <w:rPr>
                <w:rFonts w:ascii="Arial" w:hAnsi="Arial" w:cs="Arial"/>
                <w:b/>
                <w:sz w:val="20"/>
                <w:szCs w:val="20"/>
              </w:rPr>
              <w:t>0 U.M.A.</w:t>
            </w:r>
          </w:p>
        </w:tc>
        <w:tc>
          <w:tcPr>
            <w:tcW w:w="1616" w:type="dxa"/>
          </w:tcPr>
          <w:p w14:paraId="77997FA2"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4</w:t>
            </w:r>
            <w:r w:rsidR="00F15CAA" w:rsidRPr="00565EB6">
              <w:rPr>
                <w:rFonts w:ascii="Arial" w:hAnsi="Arial" w:cs="Arial"/>
                <w:b/>
                <w:sz w:val="20"/>
                <w:szCs w:val="20"/>
              </w:rPr>
              <w:t>0 U.M.A</w:t>
            </w:r>
          </w:p>
        </w:tc>
      </w:tr>
      <w:tr w:rsidR="000F31C2" w:rsidRPr="00565EB6" w14:paraId="28D8ED84" w14:textId="77777777" w:rsidTr="0031161C">
        <w:trPr>
          <w:trHeight w:val="1564"/>
        </w:trPr>
        <w:tc>
          <w:tcPr>
            <w:tcW w:w="9240" w:type="dxa"/>
            <w:gridSpan w:val="3"/>
          </w:tcPr>
          <w:p w14:paraId="77523C1C" w14:textId="35CDF3B4"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w:t>
            </w:r>
            <w:r w:rsidR="0031161C" w:rsidRPr="00565EB6">
              <w:rPr>
                <w:rFonts w:ascii="Arial" w:hAnsi="Arial" w:cs="Arial"/>
                <w:sz w:val="20"/>
                <w:szCs w:val="20"/>
              </w:rPr>
              <w:t xml:space="preserve">Maquiladoras de hasta 15 empleados y compra venta </w:t>
            </w:r>
            <w:r w:rsidRPr="00565EB6">
              <w:rPr>
                <w:rFonts w:ascii="Arial" w:hAnsi="Arial" w:cs="Arial"/>
                <w:sz w:val="20"/>
                <w:szCs w:val="20"/>
              </w:rPr>
              <w:t>de pescados y mariscos</w:t>
            </w:r>
          </w:p>
        </w:tc>
      </w:tr>
      <w:tr w:rsidR="000F31C2" w:rsidRPr="00565EB6" w14:paraId="39AED4AB" w14:textId="77777777" w:rsidTr="002579D5">
        <w:trPr>
          <w:trHeight w:val="839"/>
        </w:trPr>
        <w:tc>
          <w:tcPr>
            <w:tcW w:w="5980" w:type="dxa"/>
          </w:tcPr>
          <w:p w14:paraId="251CB7CC"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EMPRESA COMERCIAL</w:t>
            </w:r>
          </w:p>
          <w:p w14:paraId="59C3D497"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INDUSTRIAL O DE SERVICIO</w:t>
            </w:r>
          </w:p>
        </w:tc>
        <w:tc>
          <w:tcPr>
            <w:tcW w:w="1644" w:type="dxa"/>
          </w:tcPr>
          <w:p w14:paraId="48BF89A2"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220</w:t>
            </w:r>
            <w:r w:rsidR="00F15CAA" w:rsidRPr="00565EB6">
              <w:rPr>
                <w:rFonts w:ascii="Arial" w:hAnsi="Arial" w:cs="Arial"/>
                <w:b/>
                <w:sz w:val="20"/>
                <w:szCs w:val="20"/>
              </w:rPr>
              <w:t xml:space="preserve"> U.M.A</w:t>
            </w:r>
          </w:p>
        </w:tc>
        <w:tc>
          <w:tcPr>
            <w:tcW w:w="1616" w:type="dxa"/>
          </w:tcPr>
          <w:p w14:paraId="770FF174"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130</w:t>
            </w:r>
            <w:r w:rsidR="00F15CAA" w:rsidRPr="00565EB6">
              <w:rPr>
                <w:rFonts w:ascii="Arial" w:hAnsi="Arial" w:cs="Arial"/>
                <w:b/>
                <w:sz w:val="20"/>
                <w:szCs w:val="20"/>
              </w:rPr>
              <w:t>U.M.A</w:t>
            </w:r>
          </w:p>
        </w:tc>
      </w:tr>
      <w:tr w:rsidR="000F31C2" w:rsidRPr="00565EB6" w14:paraId="37A20FC3" w14:textId="77777777" w:rsidTr="002579D5">
        <w:trPr>
          <w:trHeight w:val="1060"/>
        </w:trPr>
        <w:tc>
          <w:tcPr>
            <w:tcW w:w="9240" w:type="dxa"/>
            <w:gridSpan w:val="3"/>
          </w:tcPr>
          <w:p w14:paraId="032182C2"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Hoteles, Posadas y Hospedajes, Clínicas y Hospitales, Casa de Cambio, Cinemas, Escuelas Particulares, Fábricas y Maquiladoras de hasta 20 empleados, Mueblería y Artículos para el Hogar, fábricas de hielo, expendio de hielo.</w:t>
            </w:r>
          </w:p>
        </w:tc>
      </w:tr>
      <w:tr w:rsidR="000F31C2" w:rsidRPr="00565EB6" w14:paraId="64A31685" w14:textId="77777777" w:rsidTr="002579D5">
        <w:trPr>
          <w:trHeight w:val="839"/>
        </w:trPr>
        <w:tc>
          <w:tcPr>
            <w:tcW w:w="5980" w:type="dxa"/>
          </w:tcPr>
          <w:p w14:paraId="5F438A07"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MEDIANA EMPRESA</w:t>
            </w:r>
          </w:p>
          <w:p w14:paraId="3D130563"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COMERCIAL, INDUSTRIAL O DE SERVICIO</w:t>
            </w:r>
          </w:p>
        </w:tc>
        <w:tc>
          <w:tcPr>
            <w:tcW w:w="1644" w:type="dxa"/>
          </w:tcPr>
          <w:p w14:paraId="1DC26E73" w14:textId="77777777" w:rsidR="000F31C2" w:rsidRPr="00565EB6" w:rsidRDefault="000F31C2" w:rsidP="00591963">
            <w:pPr>
              <w:pStyle w:val="TableParagraph"/>
              <w:spacing w:line="360" w:lineRule="auto"/>
              <w:jc w:val="both"/>
              <w:rPr>
                <w:rFonts w:ascii="Arial" w:hAnsi="Arial" w:cs="Arial"/>
                <w:sz w:val="20"/>
                <w:szCs w:val="20"/>
              </w:rPr>
            </w:pPr>
          </w:p>
          <w:p w14:paraId="62F26D67"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500</w:t>
            </w:r>
            <w:r w:rsidR="00F15CAA" w:rsidRPr="00565EB6">
              <w:rPr>
                <w:rFonts w:ascii="Arial" w:hAnsi="Arial" w:cs="Arial"/>
                <w:b/>
                <w:sz w:val="20"/>
                <w:szCs w:val="20"/>
              </w:rPr>
              <w:t xml:space="preserve"> U.M.A</w:t>
            </w:r>
          </w:p>
        </w:tc>
        <w:tc>
          <w:tcPr>
            <w:tcW w:w="1616" w:type="dxa"/>
          </w:tcPr>
          <w:p w14:paraId="26C43B7A" w14:textId="77777777" w:rsidR="000F31C2" w:rsidRPr="00565EB6" w:rsidRDefault="000F31C2" w:rsidP="00591963">
            <w:pPr>
              <w:pStyle w:val="TableParagraph"/>
              <w:spacing w:line="360" w:lineRule="auto"/>
              <w:jc w:val="both"/>
              <w:rPr>
                <w:rFonts w:ascii="Arial" w:hAnsi="Arial" w:cs="Arial"/>
                <w:sz w:val="20"/>
                <w:szCs w:val="20"/>
              </w:rPr>
            </w:pPr>
          </w:p>
          <w:p w14:paraId="512A73A3"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2</w:t>
            </w:r>
            <w:r w:rsidR="00F15CAA" w:rsidRPr="00565EB6">
              <w:rPr>
                <w:rFonts w:ascii="Arial" w:hAnsi="Arial" w:cs="Arial"/>
                <w:b/>
                <w:sz w:val="20"/>
                <w:szCs w:val="20"/>
              </w:rPr>
              <w:t>00 U.M.A</w:t>
            </w:r>
          </w:p>
        </w:tc>
      </w:tr>
      <w:tr w:rsidR="000F31C2" w:rsidRPr="00565EB6" w14:paraId="2AC1A983" w14:textId="77777777" w:rsidTr="002579D5">
        <w:trPr>
          <w:trHeight w:val="1060"/>
        </w:trPr>
        <w:tc>
          <w:tcPr>
            <w:tcW w:w="9240" w:type="dxa"/>
            <w:gridSpan w:val="3"/>
          </w:tcPr>
          <w:p w14:paraId="5FA3D224"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Bancos, Fábricas de Blocks e insumos para construcción, Gaseras, Agencias de Automóviles Nuevos, Fábricas y Maquiladoras de hasta 50  empleados,  Tienda  de  Artículos Electrodomésticos, Muebles, Línea Blanca, congeladoras.</w:t>
            </w:r>
          </w:p>
        </w:tc>
      </w:tr>
      <w:tr w:rsidR="000F31C2" w:rsidRPr="00565EB6" w14:paraId="4BBF2A3A" w14:textId="77777777" w:rsidTr="002579D5">
        <w:trPr>
          <w:trHeight w:val="839"/>
        </w:trPr>
        <w:tc>
          <w:tcPr>
            <w:tcW w:w="5980" w:type="dxa"/>
          </w:tcPr>
          <w:p w14:paraId="6290D8C9"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GRAN EMPRESA COMERCIAL, INDUSTRIAL O</w:t>
            </w:r>
          </w:p>
          <w:p w14:paraId="69D97AD2"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DE SERVICIO</w:t>
            </w:r>
          </w:p>
        </w:tc>
        <w:tc>
          <w:tcPr>
            <w:tcW w:w="1644" w:type="dxa"/>
          </w:tcPr>
          <w:p w14:paraId="5749C864" w14:textId="77777777" w:rsidR="000F31C2" w:rsidRPr="00565EB6" w:rsidRDefault="000F31C2" w:rsidP="00591963">
            <w:pPr>
              <w:pStyle w:val="TableParagraph"/>
              <w:spacing w:line="360" w:lineRule="auto"/>
              <w:jc w:val="both"/>
              <w:rPr>
                <w:rFonts w:ascii="Arial" w:hAnsi="Arial" w:cs="Arial"/>
                <w:sz w:val="20"/>
                <w:szCs w:val="20"/>
              </w:rPr>
            </w:pPr>
          </w:p>
          <w:p w14:paraId="5391FADD"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1,0</w:t>
            </w:r>
            <w:r w:rsidR="00F15CAA" w:rsidRPr="00565EB6">
              <w:rPr>
                <w:rFonts w:ascii="Arial" w:hAnsi="Arial" w:cs="Arial"/>
                <w:b/>
                <w:sz w:val="20"/>
                <w:szCs w:val="20"/>
              </w:rPr>
              <w:t>00 U.M.A</w:t>
            </w:r>
          </w:p>
        </w:tc>
        <w:tc>
          <w:tcPr>
            <w:tcW w:w="1616" w:type="dxa"/>
          </w:tcPr>
          <w:p w14:paraId="3933C33C" w14:textId="77777777" w:rsidR="000F31C2" w:rsidRPr="00565EB6" w:rsidRDefault="000F31C2" w:rsidP="00591963">
            <w:pPr>
              <w:pStyle w:val="TableParagraph"/>
              <w:spacing w:line="360" w:lineRule="auto"/>
              <w:jc w:val="both"/>
              <w:rPr>
                <w:rFonts w:ascii="Arial" w:hAnsi="Arial" w:cs="Arial"/>
                <w:sz w:val="20"/>
                <w:szCs w:val="20"/>
              </w:rPr>
            </w:pPr>
          </w:p>
          <w:p w14:paraId="11D5A247"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4</w:t>
            </w:r>
            <w:r w:rsidR="00F15CAA" w:rsidRPr="00565EB6">
              <w:rPr>
                <w:rFonts w:ascii="Arial" w:hAnsi="Arial" w:cs="Arial"/>
                <w:b/>
                <w:sz w:val="20"/>
                <w:szCs w:val="20"/>
              </w:rPr>
              <w:t>00 U.M.A</w:t>
            </w:r>
          </w:p>
        </w:tc>
      </w:tr>
      <w:tr w:rsidR="000F31C2" w:rsidRPr="00565EB6" w14:paraId="5140A6F6" w14:textId="77777777" w:rsidTr="002579D5">
        <w:trPr>
          <w:trHeight w:val="840"/>
        </w:trPr>
        <w:tc>
          <w:tcPr>
            <w:tcW w:w="9240" w:type="dxa"/>
            <w:gridSpan w:val="3"/>
          </w:tcPr>
          <w:p w14:paraId="7FC3C1E4"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Súper Mercado y/o Tienda Departamental, Sistemas de Comunicación Por Cable, Fábricas y</w:t>
            </w:r>
          </w:p>
          <w:p w14:paraId="13F24B55"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Maquiladoras Industriales.</w:t>
            </w:r>
          </w:p>
        </w:tc>
      </w:tr>
      <w:tr w:rsidR="000F31C2" w:rsidRPr="00565EB6" w14:paraId="0B43E1D1" w14:textId="77777777" w:rsidTr="002579D5">
        <w:trPr>
          <w:trHeight w:val="839"/>
        </w:trPr>
        <w:tc>
          <w:tcPr>
            <w:tcW w:w="5980" w:type="dxa"/>
          </w:tcPr>
          <w:p w14:paraId="6EAC4B4C" w14:textId="4B3FC89D"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GRAN EMPRESA COMERCIAL, INDUSTRIAL O</w:t>
            </w:r>
            <w:r w:rsidR="0031161C" w:rsidRPr="00565EB6">
              <w:rPr>
                <w:rFonts w:ascii="Arial" w:hAnsi="Arial" w:cs="Arial"/>
                <w:b/>
                <w:sz w:val="20"/>
                <w:szCs w:val="20"/>
              </w:rPr>
              <w:t xml:space="preserve"> </w:t>
            </w:r>
          </w:p>
          <w:p w14:paraId="62D186DD"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DE SERVICIO</w:t>
            </w:r>
          </w:p>
        </w:tc>
        <w:tc>
          <w:tcPr>
            <w:tcW w:w="1644" w:type="dxa"/>
          </w:tcPr>
          <w:p w14:paraId="1B2FA7A0"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2,5</w:t>
            </w:r>
            <w:r w:rsidR="00F15CAA" w:rsidRPr="00565EB6">
              <w:rPr>
                <w:rFonts w:ascii="Arial" w:hAnsi="Arial" w:cs="Arial"/>
                <w:b/>
                <w:sz w:val="20"/>
                <w:szCs w:val="20"/>
              </w:rPr>
              <w:t>00 U.M.A</w:t>
            </w:r>
          </w:p>
        </w:tc>
        <w:tc>
          <w:tcPr>
            <w:tcW w:w="1616" w:type="dxa"/>
          </w:tcPr>
          <w:p w14:paraId="0E3E68B7"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6</w:t>
            </w:r>
            <w:r w:rsidR="00F15CAA" w:rsidRPr="00565EB6">
              <w:rPr>
                <w:rFonts w:ascii="Arial" w:hAnsi="Arial" w:cs="Arial"/>
                <w:b/>
                <w:sz w:val="20"/>
                <w:szCs w:val="20"/>
              </w:rPr>
              <w:t>00 U.M.A.</w:t>
            </w:r>
          </w:p>
        </w:tc>
      </w:tr>
      <w:tr w:rsidR="000F31C2" w:rsidRPr="00565EB6" w14:paraId="56A2A234" w14:textId="77777777" w:rsidTr="002579D5">
        <w:trPr>
          <w:trHeight w:val="419"/>
        </w:trPr>
        <w:tc>
          <w:tcPr>
            <w:tcW w:w="9240" w:type="dxa"/>
            <w:gridSpan w:val="3"/>
          </w:tcPr>
          <w:p w14:paraId="463ABE48"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Gasolinera, congeladoras.</w:t>
            </w:r>
          </w:p>
        </w:tc>
      </w:tr>
      <w:tr w:rsidR="000F31C2" w:rsidRPr="00565EB6" w14:paraId="67916BCF" w14:textId="77777777" w:rsidTr="0031161C">
        <w:trPr>
          <w:trHeight w:val="535"/>
        </w:trPr>
        <w:tc>
          <w:tcPr>
            <w:tcW w:w="5980" w:type="dxa"/>
          </w:tcPr>
          <w:p w14:paraId="76B34475" w14:textId="2369FC28" w:rsidR="000F31C2" w:rsidRPr="00565EB6" w:rsidRDefault="00F15CAA" w:rsidP="0031161C">
            <w:pPr>
              <w:pStyle w:val="TableParagraph"/>
              <w:spacing w:line="360" w:lineRule="auto"/>
              <w:jc w:val="both"/>
              <w:rPr>
                <w:rFonts w:ascii="Arial" w:hAnsi="Arial" w:cs="Arial"/>
                <w:b/>
                <w:sz w:val="20"/>
                <w:szCs w:val="20"/>
              </w:rPr>
            </w:pPr>
            <w:r w:rsidRPr="00565EB6">
              <w:rPr>
                <w:rFonts w:ascii="Arial" w:hAnsi="Arial" w:cs="Arial"/>
                <w:b/>
                <w:sz w:val="20"/>
                <w:szCs w:val="20"/>
              </w:rPr>
              <w:t>ENERGÍAS EÓLICAS POR</w:t>
            </w:r>
            <w:r w:rsidR="0031161C" w:rsidRPr="00565EB6">
              <w:rPr>
                <w:rFonts w:ascii="Arial" w:hAnsi="Arial" w:cs="Arial"/>
                <w:b/>
                <w:sz w:val="20"/>
                <w:szCs w:val="20"/>
              </w:rPr>
              <w:t xml:space="preserve"> </w:t>
            </w:r>
            <w:r w:rsidRPr="00565EB6">
              <w:rPr>
                <w:rFonts w:ascii="Arial" w:hAnsi="Arial" w:cs="Arial"/>
                <w:b/>
                <w:sz w:val="20"/>
                <w:szCs w:val="20"/>
              </w:rPr>
              <w:t>TORRE</w:t>
            </w:r>
          </w:p>
        </w:tc>
        <w:tc>
          <w:tcPr>
            <w:tcW w:w="1644" w:type="dxa"/>
          </w:tcPr>
          <w:p w14:paraId="5656307E"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30</w:t>
            </w:r>
            <w:r w:rsidR="00F15CAA" w:rsidRPr="00565EB6">
              <w:rPr>
                <w:rFonts w:ascii="Arial" w:hAnsi="Arial" w:cs="Arial"/>
                <w:b/>
                <w:sz w:val="20"/>
                <w:szCs w:val="20"/>
              </w:rPr>
              <w:t>0 U.M.A</w:t>
            </w:r>
          </w:p>
        </w:tc>
        <w:tc>
          <w:tcPr>
            <w:tcW w:w="1616" w:type="dxa"/>
          </w:tcPr>
          <w:p w14:paraId="438F3282"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200</w:t>
            </w:r>
            <w:r w:rsidR="00F15CAA" w:rsidRPr="00565EB6">
              <w:rPr>
                <w:rFonts w:ascii="Arial" w:hAnsi="Arial" w:cs="Arial"/>
                <w:b/>
                <w:sz w:val="20"/>
                <w:szCs w:val="20"/>
              </w:rPr>
              <w:t xml:space="preserve"> U.M.A.</w:t>
            </w:r>
          </w:p>
        </w:tc>
      </w:tr>
    </w:tbl>
    <w:p w14:paraId="22C70139" w14:textId="77777777" w:rsidR="002579D5" w:rsidRPr="00565EB6" w:rsidRDefault="002579D5" w:rsidP="00591963">
      <w:pPr>
        <w:pStyle w:val="Textoindependiente"/>
        <w:spacing w:line="360" w:lineRule="auto"/>
        <w:jc w:val="both"/>
        <w:rPr>
          <w:rFonts w:ascii="Arial" w:hAnsi="Arial" w:cs="Arial"/>
        </w:rPr>
      </w:pPr>
    </w:p>
    <w:p w14:paraId="3EB07AD2" w14:textId="33F11F86"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44533737" w14:textId="77777777" w:rsidR="002579D5" w:rsidRPr="00565EB6" w:rsidRDefault="002579D5" w:rsidP="00591963">
      <w:pPr>
        <w:pStyle w:val="Textoindependiente"/>
        <w:spacing w:line="360" w:lineRule="auto"/>
        <w:jc w:val="both"/>
        <w:rPr>
          <w:rFonts w:ascii="Arial" w:hAnsi="Arial" w:cs="Arial"/>
        </w:rPr>
      </w:pPr>
    </w:p>
    <w:p w14:paraId="1364ACD3" w14:textId="31C3EA9C"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23.- </w:t>
      </w:r>
      <w:r w:rsidRPr="00565EB6">
        <w:rPr>
          <w:rFonts w:ascii="Arial" w:hAnsi="Arial" w:cs="Arial"/>
        </w:rPr>
        <w:t>Por el otorgamiento de los permisos para luz y sonido, bailes populares, verbenas y otros similares se causarán y pagarán derechos de $ 1,000.00 por día.</w:t>
      </w:r>
    </w:p>
    <w:p w14:paraId="1846C8A9" w14:textId="77777777" w:rsidR="000F31C2" w:rsidRPr="00565EB6" w:rsidRDefault="000F31C2" w:rsidP="00591963">
      <w:pPr>
        <w:pStyle w:val="Textoindependiente"/>
        <w:spacing w:line="360" w:lineRule="auto"/>
        <w:jc w:val="both"/>
        <w:rPr>
          <w:rFonts w:ascii="Arial" w:hAnsi="Arial" w:cs="Arial"/>
        </w:rPr>
      </w:pPr>
    </w:p>
    <w:p w14:paraId="6E8CC319"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24.- </w:t>
      </w:r>
      <w:r w:rsidRPr="00565EB6">
        <w:rPr>
          <w:rFonts w:ascii="Arial" w:hAnsi="Arial" w:cs="Arial"/>
        </w:rPr>
        <w:t>Por el permiso para el cierre de calles por fiestas o cualquier evento o espectáculo en la vía pública, se pagará la cantidad de $ 100.00 por día.</w:t>
      </w:r>
    </w:p>
    <w:p w14:paraId="29258FC4" w14:textId="77777777" w:rsidR="000F31C2" w:rsidRPr="00565EB6" w:rsidRDefault="000F31C2" w:rsidP="00591963">
      <w:pPr>
        <w:pStyle w:val="Textoindependiente"/>
        <w:spacing w:line="360" w:lineRule="auto"/>
        <w:jc w:val="both"/>
        <w:rPr>
          <w:rFonts w:ascii="Arial" w:hAnsi="Arial" w:cs="Arial"/>
        </w:rPr>
      </w:pPr>
    </w:p>
    <w:p w14:paraId="21092B72"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25.- </w:t>
      </w:r>
      <w:r w:rsidRPr="00565EB6">
        <w:rPr>
          <w:rFonts w:ascii="Arial" w:hAnsi="Arial" w:cs="Arial"/>
        </w:rPr>
        <w:t>Por el otorgamiento de los permisos para cosos taurinos, se causarán y pagarán derechos de $ 80.00 por día por cada uno de los palqueros.</w:t>
      </w:r>
    </w:p>
    <w:p w14:paraId="77D474B3" w14:textId="77777777" w:rsidR="000F31C2" w:rsidRPr="00565EB6" w:rsidRDefault="000F31C2" w:rsidP="00591963">
      <w:pPr>
        <w:pStyle w:val="Textoindependiente"/>
        <w:spacing w:line="360" w:lineRule="auto"/>
        <w:jc w:val="both"/>
        <w:rPr>
          <w:rFonts w:ascii="Arial" w:hAnsi="Arial" w:cs="Arial"/>
        </w:rPr>
      </w:pPr>
    </w:p>
    <w:p w14:paraId="2C8DF163" w14:textId="25E1B261" w:rsidR="000F31C2" w:rsidRPr="00565EB6" w:rsidRDefault="00F15CAA" w:rsidP="002579D5">
      <w:pPr>
        <w:spacing w:line="360" w:lineRule="auto"/>
        <w:jc w:val="center"/>
        <w:rPr>
          <w:rFonts w:ascii="Arial" w:hAnsi="Arial" w:cs="Arial"/>
          <w:b/>
          <w:sz w:val="20"/>
          <w:szCs w:val="20"/>
        </w:rPr>
      </w:pPr>
      <w:r w:rsidRPr="00565EB6">
        <w:rPr>
          <w:rFonts w:ascii="Arial" w:hAnsi="Arial" w:cs="Arial"/>
          <w:b/>
          <w:sz w:val="20"/>
          <w:szCs w:val="20"/>
        </w:rPr>
        <w:t>CAP</w:t>
      </w:r>
      <w:r w:rsidR="0031161C" w:rsidRPr="00565EB6">
        <w:rPr>
          <w:rFonts w:ascii="Arial" w:hAnsi="Arial" w:cs="Arial"/>
          <w:b/>
          <w:sz w:val="20"/>
          <w:szCs w:val="20"/>
        </w:rPr>
        <w:t>Í</w:t>
      </w:r>
      <w:r w:rsidRPr="00565EB6">
        <w:rPr>
          <w:rFonts w:ascii="Arial" w:hAnsi="Arial" w:cs="Arial"/>
          <w:b/>
          <w:sz w:val="20"/>
          <w:szCs w:val="20"/>
        </w:rPr>
        <w:t>TULO II</w:t>
      </w:r>
    </w:p>
    <w:p w14:paraId="2365D599" w14:textId="440C2F53" w:rsidR="000F31C2" w:rsidRPr="00565EB6" w:rsidRDefault="00F15CAA" w:rsidP="002579D5">
      <w:pPr>
        <w:spacing w:line="360" w:lineRule="auto"/>
        <w:jc w:val="center"/>
        <w:rPr>
          <w:rFonts w:ascii="Arial" w:hAnsi="Arial" w:cs="Arial"/>
          <w:b/>
          <w:sz w:val="20"/>
          <w:szCs w:val="20"/>
        </w:rPr>
      </w:pPr>
      <w:r w:rsidRPr="00565EB6">
        <w:rPr>
          <w:rFonts w:ascii="Arial" w:hAnsi="Arial" w:cs="Arial"/>
          <w:b/>
          <w:sz w:val="20"/>
          <w:szCs w:val="20"/>
        </w:rPr>
        <w:t>De los Servicios que Presta la Dirección de Desarrollo Urbano</w:t>
      </w:r>
    </w:p>
    <w:p w14:paraId="14C021D5" w14:textId="77777777" w:rsidR="000F31C2" w:rsidRPr="00565EB6" w:rsidRDefault="000F31C2" w:rsidP="00591963">
      <w:pPr>
        <w:pStyle w:val="Textoindependiente"/>
        <w:spacing w:line="360" w:lineRule="auto"/>
        <w:jc w:val="both"/>
        <w:rPr>
          <w:rFonts w:ascii="Arial" w:hAnsi="Arial" w:cs="Arial"/>
          <w:b/>
        </w:rPr>
      </w:pPr>
    </w:p>
    <w:p w14:paraId="5AEB9F4B" w14:textId="04B00639" w:rsidR="000F31C2" w:rsidRPr="00565EB6" w:rsidRDefault="00F15CAA" w:rsidP="002579D5">
      <w:pPr>
        <w:pStyle w:val="Textoindependiente"/>
        <w:spacing w:line="360" w:lineRule="auto"/>
        <w:ind w:hanging="1"/>
        <w:jc w:val="both"/>
        <w:rPr>
          <w:rFonts w:ascii="Arial" w:hAnsi="Arial" w:cs="Arial"/>
        </w:rPr>
      </w:pPr>
      <w:r w:rsidRPr="00565EB6">
        <w:rPr>
          <w:rFonts w:ascii="Arial" w:hAnsi="Arial" w:cs="Arial"/>
          <w:b/>
        </w:rPr>
        <w:t xml:space="preserve">Artículo 26.- </w:t>
      </w:r>
      <w:r w:rsidRPr="00565EB6">
        <w:rPr>
          <w:rFonts w:ascii="Arial" w:hAnsi="Arial" w:cs="Arial"/>
        </w:rPr>
        <w:t>Por el otorgamiento de los permisos a que hace referencia la Ley de Hacienda para el Municipio de Dzilám de Bravo, Yucatán, se causarán y pagarán derechos de acuerdo con las siguientes tarifas</w:t>
      </w:r>
      <w:r w:rsidR="00A67BF7" w:rsidRPr="00565EB6">
        <w:rPr>
          <w:rFonts w:ascii="Arial" w:hAnsi="Arial" w:cs="Arial"/>
        </w:rPr>
        <w:t>:</w:t>
      </w:r>
    </w:p>
    <w:p w14:paraId="1C4AD3DE" w14:textId="77777777" w:rsidR="000F31C2" w:rsidRPr="00565EB6" w:rsidRDefault="000F31C2" w:rsidP="00591963">
      <w:pPr>
        <w:pStyle w:val="Textoindependiente"/>
        <w:spacing w:line="360" w:lineRule="auto"/>
        <w:jc w:val="both"/>
        <w:rPr>
          <w:rFonts w:ascii="Arial" w:hAnsi="Arial" w:cs="Arial"/>
        </w:rPr>
      </w:pPr>
    </w:p>
    <w:tbl>
      <w:tblPr>
        <w:tblStyle w:val="TableNormal"/>
        <w:tblW w:w="5003" w:type="pct"/>
        <w:tblInd w:w="-5" w:type="dxa"/>
        <w:tblLook w:val="01E0" w:firstRow="1" w:lastRow="1" w:firstColumn="1" w:lastColumn="1" w:noHBand="0" w:noVBand="0"/>
      </w:tblPr>
      <w:tblGrid>
        <w:gridCol w:w="6147"/>
        <w:gridCol w:w="77"/>
        <w:gridCol w:w="2902"/>
      </w:tblGrid>
      <w:tr w:rsidR="000F31C2" w:rsidRPr="00565EB6" w14:paraId="0ECF20C7" w14:textId="77777777" w:rsidTr="00FD4D8E">
        <w:trPr>
          <w:trHeight w:val="671"/>
        </w:trPr>
        <w:tc>
          <w:tcPr>
            <w:tcW w:w="3368" w:type="pct"/>
          </w:tcPr>
          <w:p w14:paraId="7DAEBA65"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Por cada permiso de construcción menor de 40 Metros cuadrados o en planta baja</w:t>
            </w:r>
          </w:p>
        </w:tc>
        <w:tc>
          <w:tcPr>
            <w:tcW w:w="1632" w:type="pct"/>
            <w:gridSpan w:val="2"/>
          </w:tcPr>
          <w:p w14:paraId="3331B139" w14:textId="77777777" w:rsidR="000F31C2" w:rsidRPr="00565EB6" w:rsidRDefault="000F31C2" w:rsidP="00591963">
            <w:pPr>
              <w:pStyle w:val="TableParagraph"/>
              <w:spacing w:line="360" w:lineRule="auto"/>
              <w:jc w:val="both"/>
              <w:rPr>
                <w:rFonts w:ascii="Arial" w:hAnsi="Arial" w:cs="Arial"/>
                <w:sz w:val="20"/>
                <w:szCs w:val="20"/>
              </w:rPr>
            </w:pPr>
          </w:p>
          <w:p w14:paraId="1468AD5A" w14:textId="02F3BC50" w:rsidR="000F31C2" w:rsidRPr="00565EB6" w:rsidRDefault="00F15CAA" w:rsidP="00591963">
            <w:pPr>
              <w:pStyle w:val="TableParagraph"/>
              <w:tabs>
                <w:tab w:val="left" w:pos="1656"/>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003326A6" w:rsidRPr="00565EB6">
              <w:rPr>
                <w:rFonts w:ascii="Arial" w:hAnsi="Arial" w:cs="Arial"/>
                <w:sz w:val="20"/>
                <w:szCs w:val="20"/>
              </w:rPr>
              <w:t>15</w:t>
            </w:r>
            <w:r w:rsidRPr="00565EB6">
              <w:rPr>
                <w:rFonts w:ascii="Arial" w:hAnsi="Arial" w:cs="Arial"/>
                <w:sz w:val="20"/>
                <w:szCs w:val="20"/>
              </w:rPr>
              <w:t>.00 por M2</w:t>
            </w:r>
          </w:p>
        </w:tc>
      </w:tr>
      <w:tr w:rsidR="000F31C2" w:rsidRPr="00565EB6" w14:paraId="077480DB" w14:textId="77777777" w:rsidTr="00FD4D8E">
        <w:trPr>
          <w:trHeight w:val="669"/>
        </w:trPr>
        <w:tc>
          <w:tcPr>
            <w:tcW w:w="3368" w:type="pct"/>
          </w:tcPr>
          <w:p w14:paraId="3B2925EB"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cada permiso de construcción mayor de 40 metros cuadrados o en planta alta</w:t>
            </w:r>
          </w:p>
        </w:tc>
        <w:tc>
          <w:tcPr>
            <w:tcW w:w="1632" w:type="pct"/>
            <w:gridSpan w:val="2"/>
          </w:tcPr>
          <w:p w14:paraId="34A087FB" w14:textId="77777777" w:rsidR="000F31C2" w:rsidRPr="00565EB6" w:rsidRDefault="000F31C2" w:rsidP="00591963">
            <w:pPr>
              <w:pStyle w:val="TableParagraph"/>
              <w:spacing w:line="360" w:lineRule="auto"/>
              <w:jc w:val="both"/>
              <w:rPr>
                <w:rFonts w:ascii="Arial" w:hAnsi="Arial" w:cs="Arial"/>
                <w:sz w:val="20"/>
                <w:szCs w:val="20"/>
              </w:rPr>
            </w:pPr>
          </w:p>
          <w:p w14:paraId="0D8D7956" w14:textId="5943B1CC" w:rsidR="000F31C2" w:rsidRPr="00565EB6" w:rsidRDefault="00F15CAA" w:rsidP="00591963">
            <w:pPr>
              <w:pStyle w:val="TableParagraph"/>
              <w:tabs>
                <w:tab w:val="left" w:pos="1657"/>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003326A6" w:rsidRPr="00565EB6">
              <w:rPr>
                <w:rFonts w:ascii="Arial" w:hAnsi="Arial" w:cs="Arial"/>
                <w:sz w:val="20"/>
                <w:szCs w:val="20"/>
              </w:rPr>
              <w:t>10</w:t>
            </w:r>
            <w:r w:rsidRPr="00565EB6">
              <w:rPr>
                <w:rFonts w:ascii="Arial" w:hAnsi="Arial" w:cs="Arial"/>
                <w:sz w:val="20"/>
                <w:szCs w:val="20"/>
              </w:rPr>
              <w:t>.00 por M2</w:t>
            </w:r>
          </w:p>
        </w:tc>
      </w:tr>
      <w:tr w:rsidR="000F31C2" w:rsidRPr="00565EB6" w14:paraId="730A48CA" w14:textId="77777777" w:rsidTr="00FD4D8E">
        <w:trPr>
          <w:trHeight w:val="334"/>
        </w:trPr>
        <w:tc>
          <w:tcPr>
            <w:tcW w:w="3368" w:type="pct"/>
          </w:tcPr>
          <w:p w14:paraId="1B801645"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Por cada permiso de remodelación</w:t>
            </w:r>
          </w:p>
        </w:tc>
        <w:tc>
          <w:tcPr>
            <w:tcW w:w="1632" w:type="pct"/>
            <w:gridSpan w:val="2"/>
          </w:tcPr>
          <w:p w14:paraId="1BE31E33" w14:textId="12FDE91B" w:rsidR="000F31C2" w:rsidRPr="00565EB6" w:rsidRDefault="00F15CAA" w:rsidP="00591963">
            <w:pPr>
              <w:pStyle w:val="TableParagraph"/>
              <w:tabs>
                <w:tab w:val="left" w:pos="1656"/>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003326A6" w:rsidRPr="00565EB6">
              <w:rPr>
                <w:rFonts w:ascii="Arial" w:hAnsi="Arial" w:cs="Arial"/>
                <w:sz w:val="20"/>
                <w:szCs w:val="20"/>
              </w:rPr>
              <w:t>10</w:t>
            </w:r>
            <w:r w:rsidRPr="00565EB6">
              <w:rPr>
                <w:rFonts w:ascii="Arial" w:hAnsi="Arial" w:cs="Arial"/>
                <w:sz w:val="20"/>
                <w:szCs w:val="20"/>
              </w:rPr>
              <w:t>.00 por M2</w:t>
            </w:r>
          </w:p>
        </w:tc>
      </w:tr>
      <w:tr w:rsidR="000F31C2" w:rsidRPr="00565EB6" w14:paraId="179716A3" w14:textId="77777777" w:rsidTr="00FD4D8E">
        <w:trPr>
          <w:trHeight w:val="333"/>
        </w:trPr>
        <w:tc>
          <w:tcPr>
            <w:tcW w:w="3368" w:type="pct"/>
          </w:tcPr>
          <w:p w14:paraId="6C976B6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IV.- </w:t>
            </w:r>
            <w:r w:rsidRPr="00565EB6">
              <w:rPr>
                <w:rFonts w:ascii="Arial" w:hAnsi="Arial" w:cs="Arial"/>
                <w:sz w:val="20"/>
                <w:szCs w:val="20"/>
              </w:rPr>
              <w:t>Por cada permiso de ampliación</w:t>
            </w:r>
          </w:p>
        </w:tc>
        <w:tc>
          <w:tcPr>
            <w:tcW w:w="1632" w:type="pct"/>
            <w:gridSpan w:val="2"/>
          </w:tcPr>
          <w:p w14:paraId="08008911" w14:textId="7870A6FA" w:rsidR="000F31C2" w:rsidRPr="00565EB6" w:rsidRDefault="00F15CAA" w:rsidP="00591963">
            <w:pPr>
              <w:pStyle w:val="TableParagraph"/>
              <w:tabs>
                <w:tab w:val="left" w:pos="1653"/>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003326A6" w:rsidRPr="00565EB6">
              <w:rPr>
                <w:rFonts w:ascii="Arial" w:hAnsi="Arial" w:cs="Arial"/>
                <w:sz w:val="20"/>
                <w:szCs w:val="20"/>
              </w:rPr>
              <w:t>10</w:t>
            </w:r>
            <w:r w:rsidRPr="00565EB6">
              <w:rPr>
                <w:rFonts w:ascii="Arial" w:hAnsi="Arial" w:cs="Arial"/>
                <w:sz w:val="20"/>
                <w:szCs w:val="20"/>
              </w:rPr>
              <w:t>.00 por M2</w:t>
            </w:r>
          </w:p>
        </w:tc>
      </w:tr>
      <w:tr w:rsidR="000F31C2" w:rsidRPr="00565EB6" w14:paraId="08F2FB88" w14:textId="77777777" w:rsidTr="00FD4D8E">
        <w:trPr>
          <w:trHeight w:val="335"/>
        </w:trPr>
        <w:tc>
          <w:tcPr>
            <w:tcW w:w="3368" w:type="pct"/>
          </w:tcPr>
          <w:p w14:paraId="1A4C2D4E"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Por cada permiso de demolición</w:t>
            </w:r>
          </w:p>
        </w:tc>
        <w:tc>
          <w:tcPr>
            <w:tcW w:w="1632" w:type="pct"/>
            <w:gridSpan w:val="2"/>
          </w:tcPr>
          <w:p w14:paraId="7772C4C0" w14:textId="09E4F7D0" w:rsidR="000F31C2" w:rsidRPr="00565EB6" w:rsidRDefault="00F15CAA" w:rsidP="00591963">
            <w:pPr>
              <w:pStyle w:val="TableParagraph"/>
              <w:tabs>
                <w:tab w:val="left" w:pos="1658"/>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003326A6" w:rsidRPr="00565EB6">
              <w:rPr>
                <w:rFonts w:ascii="Arial" w:hAnsi="Arial" w:cs="Arial"/>
                <w:sz w:val="20"/>
                <w:szCs w:val="20"/>
              </w:rPr>
              <w:t>10</w:t>
            </w:r>
            <w:r w:rsidRPr="00565EB6">
              <w:rPr>
                <w:rFonts w:ascii="Arial" w:hAnsi="Arial" w:cs="Arial"/>
                <w:sz w:val="20"/>
                <w:szCs w:val="20"/>
              </w:rPr>
              <w:t>.00 por M2</w:t>
            </w:r>
          </w:p>
        </w:tc>
      </w:tr>
      <w:tr w:rsidR="000F31C2" w:rsidRPr="00565EB6" w14:paraId="761586DF" w14:textId="77777777" w:rsidTr="00FD4D8E">
        <w:trPr>
          <w:trHeight w:val="670"/>
        </w:trPr>
        <w:tc>
          <w:tcPr>
            <w:tcW w:w="3410" w:type="pct"/>
            <w:gridSpan w:val="2"/>
          </w:tcPr>
          <w:p w14:paraId="13FF3673"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VI.- </w:t>
            </w:r>
            <w:r w:rsidRPr="00565EB6">
              <w:rPr>
                <w:rFonts w:ascii="Arial" w:hAnsi="Arial" w:cs="Arial"/>
                <w:sz w:val="20"/>
                <w:szCs w:val="20"/>
              </w:rPr>
              <w:t>Por cada permiso para la ruptura de banquetas, empedrados o pavimentados</w:t>
            </w:r>
          </w:p>
        </w:tc>
        <w:tc>
          <w:tcPr>
            <w:tcW w:w="1590" w:type="pct"/>
          </w:tcPr>
          <w:p w14:paraId="40D8871C" w14:textId="77777777" w:rsidR="000F31C2" w:rsidRPr="00565EB6" w:rsidRDefault="000F31C2" w:rsidP="00591963">
            <w:pPr>
              <w:pStyle w:val="TableParagraph"/>
              <w:spacing w:line="360" w:lineRule="auto"/>
              <w:jc w:val="both"/>
              <w:rPr>
                <w:rFonts w:ascii="Arial" w:hAnsi="Arial" w:cs="Arial"/>
                <w:sz w:val="20"/>
                <w:szCs w:val="20"/>
              </w:rPr>
            </w:pPr>
          </w:p>
          <w:p w14:paraId="4DC412E4" w14:textId="3BEE2030" w:rsidR="000F31C2" w:rsidRPr="00565EB6" w:rsidRDefault="00F15CAA" w:rsidP="00591963">
            <w:pPr>
              <w:pStyle w:val="TableParagraph"/>
              <w:tabs>
                <w:tab w:val="left" w:pos="1549"/>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Pr="00565EB6">
              <w:rPr>
                <w:rFonts w:ascii="Arial" w:hAnsi="Arial" w:cs="Arial"/>
                <w:sz w:val="20"/>
                <w:szCs w:val="20"/>
              </w:rPr>
              <w:t>25.00 por M2</w:t>
            </w:r>
          </w:p>
        </w:tc>
      </w:tr>
      <w:tr w:rsidR="000F31C2" w:rsidRPr="00565EB6" w14:paraId="4004C798" w14:textId="77777777" w:rsidTr="00FD4D8E">
        <w:trPr>
          <w:trHeight w:val="334"/>
        </w:trPr>
        <w:tc>
          <w:tcPr>
            <w:tcW w:w="3410" w:type="pct"/>
            <w:gridSpan w:val="2"/>
          </w:tcPr>
          <w:p w14:paraId="32E4153E"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VII.- </w:t>
            </w:r>
            <w:r w:rsidRPr="00565EB6">
              <w:rPr>
                <w:rFonts w:ascii="Arial" w:hAnsi="Arial" w:cs="Arial"/>
                <w:sz w:val="20"/>
                <w:szCs w:val="20"/>
              </w:rPr>
              <w:t>Por construcción de albercas</w:t>
            </w:r>
          </w:p>
        </w:tc>
        <w:tc>
          <w:tcPr>
            <w:tcW w:w="1590" w:type="pct"/>
          </w:tcPr>
          <w:p w14:paraId="730FCBA7" w14:textId="0D3FF8F8" w:rsidR="000F31C2" w:rsidRPr="00565EB6" w:rsidRDefault="00F15CAA" w:rsidP="00591963">
            <w:pPr>
              <w:pStyle w:val="TableParagraph"/>
              <w:tabs>
                <w:tab w:val="left" w:pos="338"/>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Pr="00565EB6">
              <w:rPr>
                <w:rFonts w:ascii="Arial" w:hAnsi="Arial" w:cs="Arial"/>
                <w:sz w:val="20"/>
                <w:szCs w:val="20"/>
              </w:rPr>
              <w:t>15.00 por M3 de capacidad</w:t>
            </w:r>
          </w:p>
        </w:tc>
      </w:tr>
      <w:tr w:rsidR="000F31C2" w:rsidRPr="00565EB6" w14:paraId="02428CA7" w14:textId="77777777" w:rsidTr="00FD4D8E">
        <w:trPr>
          <w:trHeight w:val="670"/>
        </w:trPr>
        <w:tc>
          <w:tcPr>
            <w:tcW w:w="3410" w:type="pct"/>
            <w:gridSpan w:val="2"/>
          </w:tcPr>
          <w:p w14:paraId="1269EADD"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VIII.- </w:t>
            </w:r>
            <w:r w:rsidRPr="00565EB6">
              <w:rPr>
                <w:rFonts w:ascii="Arial" w:hAnsi="Arial" w:cs="Arial"/>
                <w:sz w:val="20"/>
                <w:szCs w:val="20"/>
              </w:rPr>
              <w:t>Por construcción de pozos</w:t>
            </w:r>
          </w:p>
        </w:tc>
        <w:tc>
          <w:tcPr>
            <w:tcW w:w="1590" w:type="pct"/>
          </w:tcPr>
          <w:p w14:paraId="0463CF32" w14:textId="4BBC021B" w:rsidR="000F31C2" w:rsidRPr="00565EB6" w:rsidRDefault="00F15CAA" w:rsidP="00591963">
            <w:pPr>
              <w:pStyle w:val="TableParagraph"/>
              <w:tabs>
                <w:tab w:val="left" w:pos="602"/>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003326A6" w:rsidRPr="00565EB6">
              <w:rPr>
                <w:rFonts w:ascii="Arial" w:hAnsi="Arial" w:cs="Arial"/>
                <w:sz w:val="20"/>
                <w:szCs w:val="20"/>
              </w:rPr>
              <w:t>10</w:t>
            </w:r>
            <w:r w:rsidRPr="00565EB6">
              <w:rPr>
                <w:rFonts w:ascii="Arial" w:hAnsi="Arial" w:cs="Arial"/>
                <w:sz w:val="20"/>
                <w:szCs w:val="20"/>
              </w:rPr>
              <w:t>.00 por metro de lineal</w:t>
            </w:r>
          </w:p>
          <w:p w14:paraId="04105968" w14:textId="46B50C4D" w:rsidR="000F31C2" w:rsidRPr="00565EB6" w:rsidRDefault="00A67BF7"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F15CAA" w:rsidRPr="00565EB6">
              <w:rPr>
                <w:rFonts w:ascii="Arial" w:hAnsi="Arial" w:cs="Arial"/>
                <w:sz w:val="20"/>
                <w:szCs w:val="20"/>
              </w:rPr>
              <w:t>de profundidad</w:t>
            </w:r>
          </w:p>
        </w:tc>
      </w:tr>
      <w:tr w:rsidR="00D73474" w:rsidRPr="00565EB6" w14:paraId="6E765A3D" w14:textId="77777777" w:rsidTr="00FD4D8E">
        <w:trPr>
          <w:trHeight w:val="645"/>
        </w:trPr>
        <w:tc>
          <w:tcPr>
            <w:tcW w:w="3410" w:type="pct"/>
            <w:gridSpan w:val="2"/>
          </w:tcPr>
          <w:p w14:paraId="4E1A9A0A" w14:textId="77777777" w:rsidR="00D73474" w:rsidRPr="00565EB6" w:rsidRDefault="00D73474" w:rsidP="00D73474">
            <w:pPr>
              <w:pStyle w:val="TableParagraph"/>
              <w:spacing w:line="360" w:lineRule="auto"/>
              <w:jc w:val="both"/>
              <w:rPr>
                <w:rFonts w:ascii="Arial" w:hAnsi="Arial" w:cs="Arial"/>
                <w:sz w:val="20"/>
                <w:szCs w:val="20"/>
              </w:rPr>
            </w:pPr>
            <w:r w:rsidRPr="00565EB6">
              <w:rPr>
                <w:rFonts w:ascii="Arial" w:hAnsi="Arial" w:cs="Arial"/>
                <w:b/>
                <w:sz w:val="20"/>
                <w:szCs w:val="20"/>
              </w:rPr>
              <w:t xml:space="preserve">IX.- </w:t>
            </w:r>
            <w:r w:rsidRPr="00565EB6">
              <w:rPr>
                <w:rFonts w:ascii="Arial" w:hAnsi="Arial" w:cs="Arial"/>
                <w:sz w:val="20"/>
                <w:szCs w:val="20"/>
              </w:rPr>
              <w:t>Por construcción de fosa séptica</w:t>
            </w:r>
          </w:p>
        </w:tc>
        <w:tc>
          <w:tcPr>
            <w:tcW w:w="1590" w:type="pct"/>
          </w:tcPr>
          <w:p w14:paraId="6D945463" w14:textId="04BDA2C7" w:rsidR="00D73474" w:rsidRPr="00565EB6" w:rsidRDefault="00D73474" w:rsidP="00D73474">
            <w:pPr>
              <w:pStyle w:val="TableParagraph"/>
              <w:tabs>
                <w:tab w:val="left" w:pos="602"/>
              </w:tabs>
              <w:spacing w:line="360" w:lineRule="auto"/>
              <w:jc w:val="both"/>
              <w:rPr>
                <w:rFonts w:ascii="Arial" w:hAnsi="Arial" w:cs="Arial"/>
                <w:sz w:val="20"/>
                <w:szCs w:val="20"/>
              </w:rPr>
            </w:pPr>
            <w:r w:rsidRPr="00565EB6">
              <w:rPr>
                <w:rFonts w:ascii="Arial" w:hAnsi="Arial" w:cs="Arial"/>
                <w:sz w:val="20"/>
                <w:szCs w:val="20"/>
              </w:rPr>
              <w:t>$     10.00 por m3 de capacidad</w:t>
            </w:r>
          </w:p>
        </w:tc>
      </w:tr>
      <w:tr w:rsidR="00D73474" w:rsidRPr="00565EB6" w14:paraId="45027A36" w14:textId="77777777" w:rsidTr="00FD4D8E">
        <w:trPr>
          <w:trHeight w:val="671"/>
        </w:trPr>
        <w:tc>
          <w:tcPr>
            <w:tcW w:w="3410" w:type="pct"/>
            <w:gridSpan w:val="2"/>
          </w:tcPr>
          <w:p w14:paraId="4D70D52A" w14:textId="77777777" w:rsidR="00D73474" w:rsidRPr="00565EB6" w:rsidRDefault="00D73474" w:rsidP="00D73474">
            <w:pPr>
              <w:pStyle w:val="TableParagraph"/>
              <w:spacing w:line="360" w:lineRule="auto"/>
              <w:jc w:val="both"/>
              <w:rPr>
                <w:rFonts w:ascii="Arial" w:hAnsi="Arial" w:cs="Arial"/>
                <w:sz w:val="20"/>
                <w:szCs w:val="20"/>
              </w:rPr>
            </w:pPr>
            <w:r w:rsidRPr="00565EB6">
              <w:rPr>
                <w:rFonts w:ascii="Arial" w:hAnsi="Arial" w:cs="Arial"/>
                <w:b/>
                <w:sz w:val="20"/>
                <w:szCs w:val="20"/>
              </w:rPr>
              <w:t xml:space="preserve">X.- </w:t>
            </w:r>
            <w:r w:rsidRPr="00565EB6">
              <w:rPr>
                <w:rFonts w:ascii="Arial" w:hAnsi="Arial" w:cs="Arial"/>
                <w:sz w:val="20"/>
                <w:szCs w:val="20"/>
              </w:rPr>
              <w:t>Por cada autorización para la construcción o demolición de bardas u obras lineales</w:t>
            </w:r>
          </w:p>
        </w:tc>
        <w:tc>
          <w:tcPr>
            <w:tcW w:w="1590" w:type="pct"/>
          </w:tcPr>
          <w:p w14:paraId="7CAE8199" w14:textId="77777777" w:rsidR="00D73474" w:rsidRPr="00565EB6" w:rsidRDefault="00D73474" w:rsidP="00D73474">
            <w:pPr>
              <w:pStyle w:val="TableParagraph"/>
              <w:spacing w:line="360" w:lineRule="auto"/>
              <w:jc w:val="both"/>
              <w:rPr>
                <w:rFonts w:ascii="Arial" w:hAnsi="Arial" w:cs="Arial"/>
                <w:sz w:val="20"/>
                <w:szCs w:val="20"/>
              </w:rPr>
            </w:pPr>
          </w:p>
          <w:p w14:paraId="4DAEC683" w14:textId="45E6EEF1" w:rsidR="00D73474" w:rsidRPr="00565EB6" w:rsidRDefault="00D73474" w:rsidP="00D73474">
            <w:pPr>
              <w:pStyle w:val="TableParagraph"/>
              <w:tabs>
                <w:tab w:val="left" w:pos="921"/>
              </w:tabs>
              <w:spacing w:line="360" w:lineRule="auto"/>
              <w:jc w:val="both"/>
              <w:rPr>
                <w:rFonts w:ascii="Arial" w:hAnsi="Arial" w:cs="Arial"/>
                <w:sz w:val="20"/>
                <w:szCs w:val="20"/>
              </w:rPr>
            </w:pPr>
            <w:r w:rsidRPr="00565EB6">
              <w:rPr>
                <w:rFonts w:ascii="Arial" w:hAnsi="Arial" w:cs="Arial"/>
                <w:sz w:val="20"/>
                <w:szCs w:val="20"/>
              </w:rPr>
              <w:t>$              10.00 por metro lineal</w:t>
            </w:r>
          </w:p>
        </w:tc>
      </w:tr>
    </w:tbl>
    <w:p w14:paraId="0B1755AB" w14:textId="20387DA6" w:rsidR="00565EB6" w:rsidRDefault="00565EB6" w:rsidP="00591963">
      <w:pPr>
        <w:pStyle w:val="Textoindependiente"/>
        <w:spacing w:line="360" w:lineRule="auto"/>
        <w:jc w:val="both"/>
        <w:rPr>
          <w:rFonts w:ascii="Arial" w:hAnsi="Arial" w:cs="Arial"/>
        </w:rPr>
      </w:pPr>
    </w:p>
    <w:p w14:paraId="193E31C1" w14:textId="507648E3" w:rsidR="000F31C2" w:rsidRPr="00565EB6" w:rsidRDefault="00565EB6" w:rsidP="00565EB6">
      <w:pPr>
        <w:pStyle w:val="Textoindependiente"/>
        <w:spacing w:line="360" w:lineRule="auto"/>
        <w:jc w:val="center"/>
        <w:rPr>
          <w:rFonts w:ascii="Arial" w:hAnsi="Arial" w:cs="Arial"/>
          <w:b/>
        </w:rPr>
      </w:pPr>
      <w:r>
        <w:rPr>
          <w:rFonts w:ascii="Arial" w:hAnsi="Arial" w:cs="Arial"/>
        </w:rPr>
        <w:br w:type="column"/>
      </w:r>
      <w:r w:rsidR="00F15CAA" w:rsidRPr="00565EB6">
        <w:rPr>
          <w:rFonts w:ascii="Arial" w:hAnsi="Arial" w:cs="Arial"/>
          <w:b/>
        </w:rPr>
        <w:t>CAPÍTULO IlI</w:t>
      </w:r>
    </w:p>
    <w:p w14:paraId="0207682C" w14:textId="77777777" w:rsidR="000F31C2" w:rsidRPr="00565EB6" w:rsidRDefault="00F15CAA" w:rsidP="00D73474">
      <w:pPr>
        <w:spacing w:line="360" w:lineRule="auto"/>
        <w:jc w:val="center"/>
        <w:rPr>
          <w:rFonts w:ascii="Arial" w:hAnsi="Arial" w:cs="Arial"/>
          <w:b/>
          <w:sz w:val="20"/>
          <w:szCs w:val="20"/>
        </w:rPr>
      </w:pPr>
      <w:r w:rsidRPr="00565EB6">
        <w:rPr>
          <w:rFonts w:ascii="Arial" w:hAnsi="Arial" w:cs="Arial"/>
          <w:b/>
          <w:sz w:val="20"/>
          <w:szCs w:val="20"/>
        </w:rPr>
        <w:t>Derechos por Servicios de Vigilancia</w:t>
      </w:r>
    </w:p>
    <w:p w14:paraId="71341628" w14:textId="77777777" w:rsidR="000F31C2" w:rsidRPr="00565EB6" w:rsidRDefault="000F31C2" w:rsidP="00591963">
      <w:pPr>
        <w:pStyle w:val="Textoindependiente"/>
        <w:spacing w:line="360" w:lineRule="auto"/>
        <w:jc w:val="both"/>
        <w:rPr>
          <w:rFonts w:ascii="Arial" w:hAnsi="Arial" w:cs="Arial"/>
          <w:b/>
        </w:rPr>
      </w:pPr>
    </w:p>
    <w:p w14:paraId="7642E2E2"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27.- </w:t>
      </w:r>
      <w:r w:rsidRPr="00565EB6">
        <w:rPr>
          <w:rFonts w:ascii="Arial" w:hAnsi="Arial" w:cs="Arial"/>
        </w:rPr>
        <w:t>Por servicios de vigilancia que preste el Ayuntamiento se pagará por cada elemento de vigilancia asignado, una cuota de acuerdo a la siguiente tarifa:</w:t>
      </w:r>
    </w:p>
    <w:p w14:paraId="47D86C72"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4909"/>
        <w:gridCol w:w="3327"/>
      </w:tblGrid>
      <w:tr w:rsidR="000F31C2" w:rsidRPr="00565EB6" w14:paraId="09612814" w14:textId="77777777" w:rsidTr="00565EB6">
        <w:trPr>
          <w:trHeight w:val="284"/>
        </w:trPr>
        <w:tc>
          <w:tcPr>
            <w:tcW w:w="490" w:type="pct"/>
            <w:tcBorders>
              <w:right w:val="nil"/>
            </w:tcBorders>
          </w:tcPr>
          <w:p w14:paraId="54C53B96"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w:t>
            </w:r>
          </w:p>
        </w:tc>
        <w:tc>
          <w:tcPr>
            <w:tcW w:w="2688" w:type="pct"/>
            <w:tcBorders>
              <w:left w:val="nil"/>
            </w:tcBorders>
          </w:tcPr>
          <w:p w14:paraId="2D8BD218"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Día por agente</w:t>
            </w:r>
          </w:p>
        </w:tc>
        <w:tc>
          <w:tcPr>
            <w:tcW w:w="1822" w:type="pct"/>
          </w:tcPr>
          <w:p w14:paraId="6807AC12" w14:textId="74F9A2ED"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E95338" w:rsidRPr="00565EB6">
              <w:rPr>
                <w:rFonts w:ascii="Arial" w:hAnsi="Arial" w:cs="Arial"/>
                <w:sz w:val="20"/>
                <w:szCs w:val="20"/>
              </w:rPr>
              <w:t xml:space="preserve">                                            </w:t>
            </w:r>
            <w:r w:rsidRPr="00565EB6">
              <w:rPr>
                <w:rFonts w:ascii="Arial" w:hAnsi="Arial" w:cs="Arial"/>
                <w:sz w:val="20"/>
                <w:szCs w:val="20"/>
              </w:rPr>
              <w:t xml:space="preserve"> 480.00</w:t>
            </w:r>
          </w:p>
        </w:tc>
      </w:tr>
      <w:tr w:rsidR="000F31C2" w:rsidRPr="00565EB6" w14:paraId="1B4F09FA" w14:textId="77777777" w:rsidTr="00565EB6">
        <w:trPr>
          <w:trHeight w:val="284"/>
        </w:trPr>
        <w:tc>
          <w:tcPr>
            <w:tcW w:w="490" w:type="pct"/>
            <w:tcBorders>
              <w:right w:val="nil"/>
            </w:tcBorders>
          </w:tcPr>
          <w:p w14:paraId="6F4B2C34"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II.-</w:t>
            </w:r>
          </w:p>
        </w:tc>
        <w:tc>
          <w:tcPr>
            <w:tcW w:w="2688" w:type="pct"/>
            <w:tcBorders>
              <w:left w:val="nil"/>
            </w:tcBorders>
          </w:tcPr>
          <w:p w14:paraId="31EBB5C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Hora por agente</w:t>
            </w:r>
          </w:p>
        </w:tc>
        <w:tc>
          <w:tcPr>
            <w:tcW w:w="1822" w:type="pct"/>
          </w:tcPr>
          <w:p w14:paraId="3AA9B344" w14:textId="3F24A426"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E95338" w:rsidRPr="00565EB6">
              <w:rPr>
                <w:rFonts w:ascii="Arial" w:hAnsi="Arial" w:cs="Arial"/>
                <w:sz w:val="20"/>
                <w:szCs w:val="20"/>
              </w:rPr>
              <w:t xml:space="preserve">                                             </w:t>
            </w:r>
            <w:r w:rsidRPr="00565EB6">
              <w:rPr>
                <w:rFonts w:ascii="Arial" w:hAnsi="Arial" w:cs="Arial"/>
                <w:sz w:val="20"/>
                <w:szCs w:val="20"/>
              </w:rPr>
              <w:t xml:space="preserve"> 60.00</w:t>
            </w:r>
          </w:p>
        </w:tc>
      </w:tr>
    </w:tbl>
    <w:p w14:paraId="423E803B" w14:textId="77777777" w:rsidR="000F31C2" w:rsidRPr="00565EB6" w:rsidRDefault="000F31C2" w:rsidP="00591963">
      <w:pPr>
        <w:pStyle w:val="Textoindependiente"/>
        <w:spacing w:line="360" w:lineRule="auto"/>
        <w:jc w:val="both"/>
        <w:rPr>
          <w:rFonts w:ascii="Arial" w:hAnsi="Arial" w:cs="Arial"/>
        </w:rPr>
      </w:pPr>
    </w:p>
    <w:p w14:paraId="72CA2B0D" w14:textId="77777777" w:rsidR="000F31C2" w:rsidRPr="00565EB6" w:rsidRDefault="00F15CAA" w:rsidP="00E95338">
      <w:pPr>
        <w:spacing w:line="360" w:lineRule="auto"/>
        <w:jc w:val="center"/>
        <w:rPr>
          <w:rFonts w:ascii="Arial" w:hAnsi="Arial" w:cs="Arial"/>
          <w:b/>
          <w:sz w:val="20"/>
          <w:szCs w:val="20"/>
        </w:rPr>
      </w:pPr>
      <w:r w:rsidRPr="00565EB6">
        <w:rPr>
          <w:rFonts w:ascii="Arial" w:hAnsi="Arial" w:cs="Arial"/>
          <w:b/>
          <w:sz w:val="20"/>
          <w:szCs w:val="20"/>
        </w:rPr>
        <w:t>CAPÍTULO IV</w:t>
      </w:r>
    </w:p>
    <w:p w14:paraId="50E286D6" w14:textId="77777777" w:rsidR="000F31C2" w:rsidRPr="00565EB6" w:rsidRDefault="00F15CAA" w:rsidP="00E95338">
      <w:pPr>
        <w:spacing w:line="360" w:lineRule="auto"/>
        <w:jc w:val="center"/>
        <w:rPr>
          <w:rFonts w:ascii="Arial" w:hAnsi="Arial" w:cs="Arial"/>
          <w:b/>
          <w:sz w:val="20"/>
          <w:szCs w:val="20"/>
        </w:rPr>
      </w:pPr>
      <w:r w:rsidRPr="00565EB6">
        <w:rPr>
          <w:rFonts w:ascii="Arial" w:hAnsi="Arial" w:cs="Arial"/>
          <w:b/>
          <w:sz w:val="20"/>
          <w:szCs w:val="20"/>
        </w:rPr>
        <w:t>Derechos por Servicios de Limpia y Recolección de Basura</w:t>
      </w:r>
    </w:p>
    <w:p w14:paraId="1D5B95FD" w14:textId="77777777" w:rsidR="000F31C2" w:rsidRPr="00565EB6" w:rsidRDefault="000F31C2" w:rsidP="00591963">
      <w:pPr>
        <w:pStyle w:val="Textoindependiente"/>
        <w:spacing w:line="360" w:lineRule="auto"/>
        <w:jc w:val="both"/>
        <w:rPr>
          <w:rFonts w:ascii="Arial" w:hAnsi="Arial" w:cs="Arial"/>
          <w:b/>
        </w:rPr>
      </w:pPr>
    </w:p>
    <w:p w14:paraId="5D95C102"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28.- </w:t>
      </w:r>
      <w:r w:rsidRPr="00565EB6">
        <w:rPr>
          <w:rFonts w:ascii="Arial" w:hAnsi="Arial" w:cs="Arial"/>
        </w:rPr>
        <w:t>Por los derechos correspondientes al servicio de limpia, mensualmente se causará y pagará la cuota de:</w:t>
      </w:r>
    </w:p>
    <w:p w14:paraId="6C7399C6"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7"/>
        <w:gridCol w:w="3024"/>
      </w:tblGrid>
      <w:tr w:rsidR="000F31C2" w:rsidRPr="00565EB6" w14:paraId="6915F040" w14:textId="77777777" w:rsidTr="0031161C">
        <w:trPr>
          <w:trHeight w:val="334"/>
        </w:trPr>
        <w:tc>
          <w:tcPr>
            <w:tcW w:w="3344" w:type="pct"/>
          </w:tcPr>
          <w:p w14:paraId="29DF42A2"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Por predio habitacional</w:t>
            </w:r>
          </w:p>
        </w:tc>
        <w:tc>
          <w:tcPr>
            <w:tcW w:w="1656" w:type="pct"/>
          </w:tcPr>
          <w:p w14:paraId="750C0482" w14:textId="2A536894"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E95338" w:rsidRPr="00565EB6">
              <w:rPr>
                <w:rFonts w:ascii="Arial" w:hAnsi="Arial" w:cs="Arial"/>
                <w:sz w:val="20"/>
                <w:szCs w:val="20"/>
              </w:rPr>
              <w:t xml:space="preserve">                                         </w:t>
            </w:r>
            <w:r w:rsidRPr="00565EB6">
              <w:rPr>
                <w:rFonts w:ascii="Arial" w:hAnsi="Arial" w:cs="Arial"/>
                <w:sz w:val="20"/>
                <w:szCs w:val="20"/>
              </w:rPr>
              <w:t>30.00</w:t>
            </w:r>
          </w:p>
        </w:tc>
      </w:tr>
      <w:tr w:rsidR="000F31C2" w:rsidRPr="00565EB6" w14:paraId="07271EC4" w14:textId="77777777" w:rsidTr="0031161C">
        <w:trPr>
          <w:trHeight w:val="333"/>
        </w:trPr>
        <w:tc>
          <w:tcPr>
            <w:tcW w:w="3344" w:type="pct"/>
          </w:tcPr>
          <w:p w14:paraId="09AEBF5D"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predio comercial</w:t>
            </w:r>
          </w:p>
        </w:tc>
        <w:tc>
          <w:tcPr>
            <w:tcW w:w="1656" w:type="pct"/>
          </w:tcPr>
          <w:p w14:paraId="0FF00CC8" w14:textId="5CDFB5D4"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E95338" w:rsidRPr="00565EB6">
              <w:rPr>
                <w:rFonts w:ascii="Arial" w:hAnsi="Arial" w:cs="Arial"/>
                <w:sz w:val="20"/>
                <w:szCs w:val="20"/>
              </w:rPr>
              <w:t xml:space="preserve">                                      </w:t>
            </w:r>
            <w:r w:rsidRPr="00565EB6">
              <w:rPr>
                <w:rFonts w:ascii="Arial" w:hAnsi="Arial" w:cs="Arial"/>
                <w:sz w:val="20"/>
                <w:szCs w:val="20"/>
              </w:rPr>
              <w:t>100.00</w:t>
            </w:r>
          </w:p>
        </w:tc>
      </w:tr>
      <w:tr w:rsidR="000F31C2" w:rsidRPr="00565EB6" w14:paraId="28579181" w14:textId="77777777" w:rsidTr="0031161C">
        <w:trPr>
          <w:trHeight w:val="336"/>
        </w:trPr>
        <w:tc>
          <w:tcPr>
            <w:tcW w:w="3344" w:type="pct"/>
          </w:tcPr>
          <w:p w14:paraId="02D3EAF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predio Industrial</w:t>
            </w:r>
          </w:p>
        </w:tc>
        <w:tc>
          <w:tcPr>
            <w:tcW w:w="1656" w:type="pct"/>
          </w:tcPr>
          <w:p w14:paraId="16E9F48D" w14:textId="54F288BE"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E95338" w:rsidRPr="00565EB6">
              <w:rPr>
                <w:rFonts w:ascii="Arial" w:hAnsi="Arial" w:cs="Arial"/>
                <w:sz w:val="20"/>
                <w:szCs w:val="20"/>
              </w:rPr>
              <w:t xml:space="preserve">                                     </w:t>
            </w:r>
            <w:r w:rsidRPr="00565EB6">
              <w:rPr>
                <w:rFonts w:ascii="Arial" w:hAnsi="Arial" w:cs="Arial"/>
                <w:sz w:val="20"/>
                <w:szCs w:val="20"/>
              </w:rPr>
              <w:t xml:space="preserve"> 300.00</w:t>
            </w:r>
          </w:p>
        </w:tc>
      </w:tr>
    </w:tbl>
    <w:p w14:paraId="4275C8E5" w14:textId="77777777" w:rsidR="000F31C2" w:rsidRPr="00565EB6" w:rsidRDefault="000F31C2" w:rsidP="00591963">
      <w:pPr>
        <w:pStyle w:val="Textoindependiente"/>
        <w:spacing w:line="360" w:lineRule="auto"/>
        <w:jc w:val="both"/>
        <w:rPr>
          <w:rFonts w:ascii="Arial" w:hAnsi="Arial" w:cs="Arial"/>
        </w:rPr>
      </w:pPr>
    </w:p>
    <w:p w14:paraId="3BA8DA86" w14:textId="77777777"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La superficie total del predio (terreno baldío) que debe limpiarse a solicitud del propietario se cobrará la cantidad de $5.00 el M2.</w:t>
      </w:r>
    </w:p>
    <w:p w14:paraId="57D41EA5" w14:textId="77777777" w:rsidR="000F31C2" w:rsidRPr="00565EB6" w:rsidRDefault="000F31C2" w:rsidP="00591963">
      <w:pPr>
        <w:pStyle w:val="Textoindependiente"/>
        <w:spacing w:line="360" w:lineRule="auto"/>
        <w:jc w:val="both"/>
        <w:rPr>
          <w:rFonts w:ascii="Arial" w:hAnsi="Arial" w:cs="Arial"/>
        </w:rPr>
      </w:pPr>
    </w:p>
    <w:p w14:paraId="39085002" w14:textId="631EE501"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Cuando la Dirección de Servicios Públicos Municipales determine la limpieza de un predio baldío después de haberse agotado el procedimiento procesal administrativo, conforme al</w:t>
      </w:r>
      <w:r w:rsidR="00E95338" w:rsidRPr="00565EB6">
        <w:rPr>
          <w:rFonts w:ascii="Arial" w:hAnsi="Arial" w:cs="Arial"/>
        </w:rPr>
        <w:t xml:space="preserve"> </w:t>
      </w:r>
      <w:r w:rsidRPr="00565EB6">
        <w:rPr>
          <w:rFonts w:ascii="Arial" w:hAnsi="Arial" w:cs="Arial"/>
        </w:rPr>
        <w:t>reglamento municipal correspondiente, la cantidad establecida será de $ 10.00 m2.</w:t>
      </w:r>
    </w:p>
    <w:p w14:paraId="0EF2324C" w14:textId="77777777" w:rsidR="000F31C2" w:rsidRPr="00565EB6" w:rsidRDefault="000F31C2" w:rsidP="00591963">
      <w:pPr>
        <w:pStyle w:val="Textoindependiente"/>
        <w:spacing w:line="360" w:lineRule="auto"/>
        <w:jc w:val="both"/>
        <w:rPr>
          <w:rFonts w:ascii="Arial" w:hAnsi="Arial" w:cs="Arial"/>
        </w:rPr>
      </w:pPr>
    </w:p>
    <w:p w14:paraId="61CBDDF4" w14:textId="554661C4"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29.- </w:t>
      </w:r>
      <w:r w:rsidRPr="00565EB6">
        <w:rPr>
          <w:rFonts w:ascii="Arial" w:hAnsi="Arial" w:cs="Arial"/>
        </w:rPr>
        <w:t>El derecho por el uso de basurero propiedad del Municipio se causará y cobrará de acuerdo a la siguiente clasificación:</w:t>
      </w:r>
    </w:p>
    <w:p w14:paraId="650EB8DF"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87"/>
        <w:gridCol w:w="3044"/>
      </w:tblGrid>
      <w:tr w:rsidR="000F31C2" w:rsidRPr="00565EB6" w14:paraId="6B86639A" w14:textId="77777777" w:rsidTr="006161AA">
        <w:trPr>
          <w:trHeight w:val="345"/>
        </w:trPr>
        <w:tc>
          <w:tcPr>
            <w:tcW w:w="3333" w:type="pct"/>
          </w:tcPr>
          <w:p w14:paraId="00D73E0C" w14:textId="77777777" w:rsidR="000F31C2" w:rsidRPr="00565EB6" w:rsidRDefault="00F15CAA" w:rsidP="00591963">
            <w:pPr>
              <w:pStyle w:val="TableParagraph"/>
              <w:tabs>
                <w:tab w:val="left" w:pos="438"/>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Basura domiciliaria</w:t>
            </w:r>
          </w:p>
        </w:tc>
        <w:tc>
          <w:tcPr>
            <w:tcW w:w="1667" w:type="pct"/>
          </w:tcPr>
          <w:p w14:paraId="5C740F93" w14:textId="73D2E9ED" w:rsidR="000F31C2" w:rsidRPr="00565EB6" w:rsidRDefault="00F15CAA" w:rsidP="00591963">
            <w:pPr>
              <w:pStyle w:val="TableParagraph"/>
              <w:tabs>
                <w:tab w:val="left" w:pos="322"/>
              </w:tabs>
              <w:spacing w:line="360" w:lineRule="auto"/>
              <w:jc w:val="both"/>
              <w:rPr>
                <w:rFonts w:ascii="Arial" w:hAnsi="Arial" w:cs="Arial"/>
                <w:sz w:val="20"/>
                <w:szCs w:val="20"/>
              </w:rPr>
            </w:pPr>
            <w:r w:rsidRPr="00565EB6">
              <w:rPr>
                <w:rFonts w:ascii="Arial" w:hAnsi="Arial" w:cs="Arial"/>
                <w:sz w:val="20"/>
                <w:szCs w:val="20"/>
              </w:rPr>
              <w:t>$</w:t>
            </w:r>
            <w:r w:rsidR="006161AA" w:rsidRPr="00565EB6">
              <w:rPr>
                <w:rFonts w:ascii="Arial" w:hAnsi="Arial" w:cs="Arial"/>
                <w:sz w:val="20"/>
                <w:szCs w:val="20"/>
              </w:rPr>
              <w:t xml:space="preserve">                             </w:t>
            </w:r>
            <w:r w:rsidRPr="00565EB6">
              <w:rPr>
                <w:rFonts w:ascii="Arial" w:hAnsi="Arial" w:cs="Arial"/>
                <w:sz w:val="20"/>
                <w:szCs w:val="20"/>
              </w:rPr>
              <w:t>6.00 por viaje</w:t>
            </w:r>
          </w:p>
        </w:tc>
      </w:tr>
      <w:tr w:rsidR="000F31C2" w:rsidRPr="00565EB6" w14:paraId="44E8D3A6" w14:textId="77777777" w:rsidTr="006161AA">
        <w:trPr>
          <w:trHeight w:val="344"/>
        </w:trPr>
        <w:tc>
          <w:tcPr>
            <w:tcW w:w="3333" w:type="pct"/>
          </w:tcPr>
          <w:p w14:paraId="1DA7F126" w14:textId="33445073"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Desechos orgánicos</w:t>
            </w:r>
          </w:p>
        </w:tc>
        <w:tc>
          <w:tcPr>
            <w:tcW w:w="1667" w:type="pct"/>
          </w:tcPr>
          <w:p w14:paraId="4EDB0F5A" w14:textId="35016C3B"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161AA" w:rsidRPr="00565EB6">
              <w:rPr>
                <w:rFonts w:ascii="Arial" w:hAnsi="Arial" w:cs="Arial"/>
                <w:sz w:val="20"/>
                <w:szCs w:val="20"/>
              </w:rPr>
              <w:t xml:space="preserve">                           </w:t>
            </w:r>
            <w:r w:rsidRPr="00565EB6">
              <w:rPr>
                <w:rFonts w:ascii="Arial" w:hAnsi="Arial" w:cs="Arial"/>
                <w:sz w:val="20"/>
                <w:szCs w:val="20"/>
              </w:rPr>
              <w:t>30.00 por viaje</w:t>
            </w:r>
          </w:p>
        </w:tc>
      </w:tr>
      <w:tr w:rsidR="000F31C2" w:rsidRPr="00565EB6" w14:paraId="51557EA6" w14:textId="77777777" w:rsidTr="006161AA">
        <w:trPr>
          <w:trHeight w:val="346"/>
        </w:trPr>
        <w:tc>
          <w:tcPr>
            <w:tcW w:w="3333" w:type="pct"/>
          </w:tcPr>
          <w:p w14:paraId="330C6CFC"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Desechos industriales</w:t>
            </w:r>
          </w:p>
        </w:tc>
        <w:tc>
          <w:tcPr>
            <w:tcW w:w="1667" w:type="pct"/>
          </w:tcPr>
          <w:p w14:paraId="7EBDC5AD" w14:textId="027B6E14"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6161AA" w:rsidRPr="00565EB6">
              <w:rPr>
                <w:rFonts w:ascii="Arial" w:hAnsi="Arial" w:cs="Arial"/>
                <w:sz w:val="20"/>
                <w:szCs w:val="20"/>
              </w:rPr>
              <w:t xml:space="preserve">                         </w:t>
            </w:r>
            <w:r w:rsidRPr="00565EB6">
              <w:rPr>
                <w:rFonts w:ascii="Arial" w:hAnsi="Arial" w:cs="Arial"/>
                <w:sz w:val="20"/>
                <w:szCs w:val="20"/>
              </w:rPr>
              <w:t xml:space="preserve"> 30.00 por viaje</w:t>
            </w:r>
          </w:p>
        </w:tc>
      </w:tr>
    </w:tbl>
    <w:p w14:paraId="0EED4D15" w14:textId="22E075FD" w:rsidR="000F31C2" w:rsidRPr="00565EB6" w:rsidRDefault="00565EB6" w:rsidP="00565EB6">
      <w:pPr>
        <w:pStyle w:val="Textoindependiente"/>
        <w:spacing w:line="360" w:lineRule="auto"/>
        <w:jc w:val="center"/>
        <w:rPr>
          <w:rFonts w:ascii="Arial" w:hAnsi="Arial" w:cs="Arial"/>
          <w:b/>
        </w:rPr>
      </w:pPr>
      <w:r>
        <w:rPr>
          <w:rFonts w:ascii="Arial" w:hAnsi="Arial" w:cs="Arial"/>
        </w:rPr>
        <w:br w:type="column"/>
      </w:r>
      <w:r w:rsidR="00F15CAA" w:rsidRPr="00565EB6">
        <w:rPr>
          <w:rFonts w:ascii="Arial" w:hAnsi="Arial" w:cs="Arial"/>
          <w:b/>
        </w:rPr>
        <w:t>CAPÍTULO V</w:t>
      </w:r>
    </w:p>
    <w:p w14:paraId="254A7D78" w14:textId="543AB70D"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Derechos por Servicios de Agua Potable</w:t>
      </w:r>
    </w:p>
    <w:p w14:paraId="35BC21A9" w14:textId="77777777" w:rsidR="000F31C2" w:rsidRPr="00565EB6" w:rsidRDefault="000F31C2" w:rsidP="00591963">
      <w:pPr>
        <w:pStyle w:val="Textoindependiente"/>
        <w:spacing w:line="360" w:lineRule="auto"/>
        <w:jc w:val="both"/>
        <w:rPr>
          <w:rFonts w:ascii="Arial" w:hAnsi="Arial" w:cs="Arial"/>
          <w:b/>
        </w:rPr>
      </w:pPr>
    </w:p>
    <w:p w14:paraId="56EBAF03" w14:textId="6B8D59FE"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30.- </w:t>
      </w:r>
      <w:r w:rsidRPr="00565EB6">
        <w:rPr>
          <w:rFonts w:ascii="Arial" w:hAnsi="Arial" w:cs="Arial"/>
        </w:rPr>
        <w:t>Por los servicios de agua potable que preste el Municipio se pagarán mensual las siguientes cuotas:</w:t>
      </w:r>
    </w:p>
    <w:p w14:paraId="2AA5DDE8"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2"/>
        <w:gridCol w:w="2969"/>
      </w:tblGrid>
      <w:tr w:rsidR="000F31C2" w:rsidRPr="00565EB6" w14:paraId="227A15C7" w14:textId="77777777" w:rsidTr="0031161C">
        <w:tc>
          <w:tcPr>
            <w:tcW w:w="3374" w:type="pct"/>
          </w:tcPr>
          <w:p w14:paraId="383EE2A0" w14:textId="622B7B46" w:rsidR="000F31C2" w:rsidRPr="00565EB6" w:rsidRDefault="00F15CAA" w:rsidP="00591963">
            <w:pPr>
              <w:pStyle w:val="TableParagraph"/>
              <w:tabs>
                <w:tab w:val="left" w:pos="452"/>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sz w:val="20"/>
                <w:szCs w:val="20"/>
              </w:rPr>
              <w:t>Por toma doméstica</w:t>
            </w:r>
          </w:p>
        </w:tc>
        <w:tc>
          <w:tcPr>
            <w:tcW w:w="1626" w:type="pct"/>
          </w:tcPr>
          <w:p w14:paraId="5F88E9B1" w14:textId="3B73440B"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6161AA" w:rsidRPr="00565EB6">
              <w:rPr>
                <w:rFonts w:ascii="Arial" w:hAnsi="Arial" w:cs="Arial"/>
                <w:sz w:val="20"/>
                <w:szCs w:val="20"/>
              </w:rPr>
              <w:t xml:space="preserve">                                      </w:t>
            </w:r>
            <w:r w:rsidRPr="00565EB6">
              <w:rPr>
                <w:rFonts w:ascii="Arial" w:hAnsi="Arial" w:cs="Arial"/>
                <w:sz w:val="20"/>
                <w:szCs w:val="20"/>
              </w:rPr>
              <w:t xml:space="preserve"> 30.00</w:t>
            </w:r>
          </w:p>
        </w:tc>
      </w:tr>
      <w:tr w:rsidR="000F31C2" w:rsidRPr="00565EB6" w14:paraId="1F6D0252" w14:textId="77777777" w:rsidTr="0031161C">
        <w:tc>
          <w:tcPr>
            <w:tcW w:w="3374" w:type="pct"/>
          </w:tcPr>
          <w:p w14:paraId="40A22B0A" w14:textId="1C2C14ED"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toma comercial</w:t>
            </w:r>
          </w:p>
        </w:tc>
        <w:tc>
          <w:tcPr>
            <w:tcW w:w="1626" w:type="pct"/>
          </w:tcPr>
          <w:p w14:paraId="2859FDDE" w14:textId="0A94FAD6"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161AA" w:rsidRPr="00565EB6">
              <w:rPr>
                <w:rFonts w:ascii="Arial" w:hAnsi="Arial" w:cs="Arial"/>
                <w:sz w:val="20"/>
                <w:szCs w:val="20"/>
              </w:rPr>
              <w:t xml:space="preserve">                                        </w:t>
            </w:r>
            <w:r w:rsidRPr="00565EB6">
              <w:rPr>
                <w:rFonts w:ascii="Arial" w:hAnsi="Arial" w:cs="Arial"/>
                <w:sz w:val="20"/>
                <w:szCs w:val="20"/>
              </w:rPr>
              <w:t>72.50</w:t>
            </w:r>
          </w:p>
        </w:tc>
      </w:tr>
      <w:tr w:rsidR="000F31C2" w:rsidRPr="00565EB6" w14:paraId="459D6B0D" w14:textId="77777777" w:rsidTr="0031161C">
        <w:tc>
          <w:tcPr>
            <w:tcW w:w="3374" w:type="pct"/>
          </w:tcPr>
          <w:p w14:paraId="33FEC102"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Por toma industrial</w:t>
            </w:r>
          </w:p>
        </w:tc>
        <w:tc>
          <w:tcPr>
            <w:tcW w:w="1626" w:type="pct"/>
          </w:tcPr>
          <w:p w14:paraId="4F3F2C90" w14:textId="2284F6A2"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161AA" w:rsidRPr="00565EB6">
              <w:rPr>
                <w:rFonts w:ascii="Arial" w:hAnsi="Arial" w:cs="Arial"/>
                <w:sz w:val="20"/>
                <w:szCs w:val="20"/>
              </w:rPr>
              <w:t xml:space="preserve">                                      </w:t>
            </w:r>
            <w:r w:rsidRPr="00565EB6">
              <w:rPr>
                <w:rFonts w:ascii="Arial" w:hAnsi="Arial" w:cs="Arial"/>
                <w:sz w:val="20"/>
                <w:szCs w:val="20"/>
              </w:rPr>
              <w:t>300.00</w:t>
            </w:r>
          </w:p>
        </w:tc>
      </w:tr>
      <w:tr w:rsidR="000F31C2" w:rsidRPr="00565EB6" w14:paraId="26E788CC" w14:textId="77777777" w:rsidTr="0031161C">
        <w:tc>
          <w:tcPr>
            <w:tcW w:w="3374" w:type="pct"/>
          </w:tcPr>
          <w:p w14:paraId="4320AA4A"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IV.- </w:t>
            </w:r>
            <w:r w:rsidRPr="00565EB6">
              <w:rPr>
                <w:rFonts w:ascii="Arial" w:hAnsi="Arial" w:cs="Arial"/>
                <w:sz w:val="20"/>
                <w:szCs w:val="20"/>
              </w:rPr>
              <w:t>Por contrato de toma nueva doméstica</w:t>
            </w:r>
          </w:p>
        </w:tc>
        <w:tc>
          <w:tcPr>
            <w:tcW w:w="1626" w:type="pct"/>
          </w:tcPr>
          <w:p w14:paraId="5731A72F" w14:textId="625EB462"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6161AA" w:rsidRPr="00565EB6">
              <w:rPr>
                <w:rFonts w:ascii="Arial" w:hAnsi="Arial" w:cs="Arial"/>
                <w:sz w:val="20"/>
                <w:szCs w:val="20"/>
              </w:rPr>
              <w:t xml:space="preserve">                                    </w:t>
            </w:r>
            <w:r w:rsidRPr="00565EB6">
              <w:rPr>
                <w:rFonts w:ascii="Arial" w:hAnsi="Arial" w:cs="Arial"/>
                <w:sz w:val="20"/>
                <w:szCs w:val="20"/>
              </w:rPr>
              <w:t xml:space="preserve"> 350.00</w:t>
            </w:r>
          </w:p>
        </w:tc>
      </w:tr>
      <w:tr w:rsidR="000F31C2" w:rsidRPr="00565EB6" w14:paraId="5DAE17E8" w14:textId="77777777" w:rsidTr="0031161C">
        <w:tc>
          <w:tcPr>
            <w:tcW w:w="3374" w:type="pct"/>
          </w:tcPr>
          <w:p w14:paraId="1B77C1F8"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Por contrato de toma nueva industrial</w:t>
            </w:r>
          </w:p>
        </w:tc>
        <w:tc>
          <w:tcPr>
            <w:tcW w:w="1626" w:type="pct"/>
          </w:tcPr>
          <w:p w14:paraId="5C5901FC" w14:textId="6B399C3F"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161AA" w:rsidRPr="00565EB6">
              <w:rPr>
                <w:rFonts w:ascii="Arial" w:hAnsi="Arial" w:cs="Arial"/>
                <w:sz w:val="20"/>
                <w:szCs w:val="20"/>
              </w:rPr>
              <w:t xml:space="preserve">                                      </w:t>
            </w:r>
            <w:r w:rsidRPr="00565EB6">
              <w:rPr>
                <w:rFonts w:ascii="Arial" w:hAnsi="Arial" w:cs="Arial"/>
                <w:sz w:val="20"/>
                <w:szCs w:val="20"/>
              </w:rPr>
              <w:t>550.00</w:t>
            </w:r>
          </w:p>
        </w:tc>
      </w:tr>
    </w:tbl>
    <w:p w14:paraId="7AD806AE" w14:textId="77777777" w:rsidR="000F31C2" w:rsidRPr="00565EB6" w:rsidRDefault="000F31C2" w:rsidP="00591963">
      <w:pPr>
        <w:pStyle w:val="Textoindependiente"/>
        <w:spacing w:line="360" w:lineRule="auto"/>
        <w:jc w:val="both"/>
        <w:rPr>
          <w:rFonts w:ascii="Arial" w:hAnsi="Arial" w:cs="Arial"/>
        </w:rPr>
      </w:pPr>
    </w:p>
    <w:p w14:paraId="4C853486" w14:textId="77777777"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Todo usuario que pague dentro del mes de enero, lo correspondiente al ejercicio fiscal se le otorgará un descuento del 10%</w:t>
      </w:r>
    </w:p>
    <w:p w14:paraId="2D3CE780" w14:textId="77777777" w:rsidR="000F31C2" w:rsidRPr="00565EB6" w:rsidRDefault="000F31C2" w:rsidP="00591963">
      <w:pPr>
        <w:pStyle w:val="Textoindependiente"/>
        <w:spacing w:line="360" w:lineRule="auto"/>
        <w:jc w:val="both"/>
        <w:rPr>
          <w:rFonts w:ascii="Arial" w:hAnsi="Arial" w:cs="Arial"/>
        </w:rPr>
      </w:pPr>
    </w:p>
    <w:p w14:paraId="1489E5C8" w14:textId="77777777"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CAPÍTULO VI</w:t>
      </w:r>
    </w:p>
    <w:p w14:paraId="0940D9B0" w14:textId="77777777"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Derechos por Servicios Rastro</w:t>
      </w:r>
    </w:p>
    <w:p w14:paraId="52BB3F99" w14:textId="77777777" w:rsidR="000F31C2" w:rsidRPr="00565EB6" w:rsidRDefault="000F31C2" w:rsidP="00591963">
      <w:pPr>
        <w:pStyle w:val="Textoindependiente"/>
        <w:spacing w:line="360" w:lineRule="auto"/>
        <w:jc w:val="both"/>
        <w:rPr>
          <w:rFonts w:ascii="Arial" w:hAnsi="Arial" w:cs="Arial"/>
          <w:b/>
        </w:rPr>
      </w:pPr>
    </w:p>
    <w:p w14:paraId="7483B3EF"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Artículo 31</w:t>
      </w:r>
      <w:r w:rsidRPr="00565EB6">
        <w:rPr>
          <w:rFonts w:ascii="Arial" w:hAnsi="Arial" w:cs="Arial"/>
        </w:rPr>
        <w:t>.- Los derechos por los servicios de Rastro para la autorización de la matanza de ganado, se pagarán de acuerdo a la siguiente tarifa:</w:t>
      </w:r>
    </w:p>
    <w:p w14:paraId="7B9AD27B" w14:textId="77777777" w:rsidR="000F31C2" w:rsidRPr="00565EB6" w:rsidRDefault="000F31C2" w:rsidP="00591963">
      <w:pPr>
        <w:pStyle w:val="Textoindependiente"/>
        <w:spacing w:line="360" w:lineRule="auto"/>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2"/>
        <w:gridCol w:w="2692"/>
      </w:tblGrid>
      <w:tr w:rsidR="000F31C2" w:rsidRPr="00565EB6" w14:paraId="14F80692" w14:textId="77777777">
        <w:trPr>
          <w:trHeight w:val="345"/>
        </w:trPr>
        <w:tc>
          <w:tcPr>
            <w:tcW w:w="5162" w:type="dxa"/>
          </w:tcPr>
          <w:p w14:paraId="7D899FDB" w14:textId="77777777" w:rsidR="000F31C2" w:rsidRPr="00565EB6" w:rsidRDefault="00F15CAA" w:rsidP="00591963">
            <w:pPr>
              <w:pStyle w:val="TableParagraph"/>
              <w:tabs>
                <w:tab w:val="left" w:pos="496"/>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Ganado Vacuno</w:t>
            </w:r>
          </w:p>
        </w:tc>
        <w:tc>
          <w:tcPr>
            <w:tcW w:w="2692" w:type="dxa"/>
          </w:tcPr>
          <w:p w14:paraId="23C6996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$ 31.00 por cabeza</w:t>
            </w:r>
          </w:p>
        </w:tc>
      </w:tr>
      <w:tr w:rsidR="000F31C2" w:rsidRPr="00565EB6" w14:paraId="1B6EAFFB" w14:textId="77777777">
        <w:trPr>
          <w:trHeight w:val="345"/>
        </w:trPr>
        <w:tc>
          <w:tcPr>
            <w:tcW w:w="5162" w:type="dxa"/>
          </w:tcPr>
          <w:p w14:paraId="0A20D613" w14:textId="77777777" w:rsidR="000F31C2" w:rsidRPr="00565EB6" w:rsidRDefault="00F15CAA" w:rsidP="00591963">
            <w:pPr>
              <w:pStyle w:val="TableParagraph"/>
              <w:tabs>
                <w:tab w:val="left" w:pos="496"/>
              </w:tabs>
              <w:spacing w:line="360" w:lineRule="auto"/>
              <w:jc w:val="both"/>
              <w:rPr>
                <w:rFonts w:ascii="Arial" w:hAnsi="Arial" w:cs="Arial"/>
                <w:sz w:val="20"/>
                <w:szCs w:val="20"/>
              </w:rPr>
            </w:pPr>
            <w:r w:rsidRPr="00565EB6">
              <w:rPr>
                <w:rFonts w:ascii="Arial" w:hAnsi="Arial" w:cs="Arial"/>
                <w:b/>
                <w:sz w:val="20"/>
                <w:szCs w:val="20"/>
              </w:rPr>
              <w:t>II.-</w:t>
            </w:r>
            <w:r w:rsidRPr="00565EB6">
              <w:rPr>
                <w:rFonts w:ascii="Arial" w:hAnsi="Arial" w:cs="Arial"/>
                <w:b/>
                <w:sz w:val="20"/>
                <w:szCs w:val="20"/>
              </w:rPr>
              <w:tab/>
            </w:r>
            <w:r w:rsidRPr="00565EB6">
              <w:rPr>
                <w:rFonts w:ascii="Arial" w:hAnsi="Arial" w:cs="Arial"/>
                <w:sz w:val="20"/>
                <w:szCs w:val="20"/>
              </w:rPr>
              <w:t>Ganado Porcino</w:t>
            </w:r>
          </w:p>
        </w:tc>
        <w:tc>
          <w:tcPr>
            <w:tcW w:w="2692" w:type="dxa"/>
          </w:tcPr>
          <w:p w14:paraId="28C151DF"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$ 16.00 por cabeza</w:t>
            </w:r>
          </w:p>
        </w:tc>
      </w:tr>
    </w:tbl>
    <w:p w14:paraId="182E2DB0" w14:textId="2FD1F59B" w:rsidR="00F93E3E" w:rsidRPr="00565EB6" w:rsidRDefault="00F93E3E" w:rsidP="00591963">
      <w:pPr>
        <w:pStyle w:val="Textoindependiente"/>
        <w:spacing w:line="360" w:lineRule="auto"/>
        <w:jc w:val="both"/>
        <w:rPr>
          <w:rFonts w:ascii="Arial" w:hAnsi="Arial" w:cs="Arial"/>
        </w:rPr>
      </w:pPr>
    </w:p>
    <w:p w14:paraId="3E9B6525" w14:textId="77777777"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CAPÍTULO VII</w:t>
      </w:r>
    </w:p>
    <w:p w14:paraId="6A841CB9" w14:textId="77777777"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Derechos por Certificados y Constancias</w:t>
      </w:r>
    </w:p>
    <w:p w14:paraId="694ECEB4" w14:textId="77777777" w:rsidR="000F31C2" w:rsidRPr="00565EB6" w:rsidRDefault="000F31C2" w:rsidP="00591963">
      <w:pPr>
        <w:pStyle w:val="Textoindependiente"/>
        <w:spacing w:line="360" w:lineRule="auto"/>
        <w:jc w:val="both"/>
        <w:rPr>
          <w:rFonts w:ascii="Arial" w:hAnsi="Arial" w:cs="Arial"/>
          <w:b/>
        </w:rPr>
      </w:pPr>
    </w:p>
    <w:p w14:paraId="7524DC71" w14:textId="1C777C83" w:rsidR="000F31C2" w:rsidRPr="00565EB6" w:rsidRDefault="00F15CAA" w:rsidP="006937F7">
      <w:pPr>
        <w:pStyle w:val="Textoindependiente"/>
        <w:spacing w:line="360" w:lineRule="auto"/>
        <w:ind w:hanging="1"/>
        <w:jc w:val="both"/>
        <w:rPr>
          <w:rFonts w:ascii="Arial" w:hAnsi="Arial" w:cs="Arial"/>
        </w:rPr>
      </w:pPr>
      <w:r w:rsidRPr="00565EB6">
        <w:rPr>
          <w:rFonts w:ascii="Arial" w:hAnsi="Arial" w:cs="Arial"/>
          <w:b/>
        </w:rPr>
        <w:t xml:space="preserve">Artículo 32.- </w:t>
      </w:r>
      <w:r w:rsidRPr="00565EB6">
        <w:rPr>
          <w:rFonts w:ascii="Arial" w:hAnsi="Arial" w:cs="Arial"/>
        </w:rPr>
        <w:t>Por los certificados y constancias que expida la autoridad municipal, se pagarán las cuotas siguientes:</w:t>
      </w:r>
    </w:p>
    <w:p w14:paraId="2229D137" w14:textId="77777777" w:rsidR="000F31C2" w:rsidRPr="00565EB6" w:rsidRDefault="000F31C2" w:rsidP="00591963">
      <w:pPr>
        <w:pStyle w:val="Textoindependiente"/>
        <w:spacing w:line="360" w:lineRule="auto"/>
        <w:jc w:val="both"/>
        <w:rPr>
          <w:rFonts w:ascii="Arial" w:hAnsi="Arial" w:cs="Arial"/>
        </w:rPr>
      </w:pPr>
    </w:p>
    <w:tbl>
      <w:tblPr>
        <w:tblStyle w:val="TableNormal"/>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6"/>
        <w:gridCol w:w="2419"/>
      </w:tblGrid>
      <w:tr w:rsidR="000F31C2" w:rsidRPr="00565EB6" w14:paraId="2B30BA97" w14:textId="77777777" w:rsidTr="00F93E3E">
        <w:trPr>
          <w:trHeight w:val="334"/>
        </w:trPr>
        <w:tc>
          <w:tcPr>
            <w:tcW w:w="3648" w:type="pct"/>
            <w:tcBorders>
              <w:right w:val="nil"/>
            </w:tcBorders>
          </w:tcPr>
          <w:p w14:paraId="394BEFB1" w14:textId="77777777" w:rsidR="000F31C2" w:rsidRPr="00565EB6" w:rsidRDefault="00F15CAA" w:rsidP="00591963">
            <w:pPr>
              <w:pStyle w:val="TableParagraph"/>
              <w:tabs>
                <w:tab w:val="left" w:pos="431"/>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Por cada certificado que expida el Ayuntamiento</w:t>
            </w:r>
          </w:p>
        </w:tc>
        <w:tc>
          <w:tcPr>
            <w:tcW w:w="1352" w:type="pct"/>
            <w:tcBorders>
              <w:left w:val="nil"/>
            </w:tcBorders>
          </w:tcPr>
          <w:p w14:paraId="3137226F" w14:textId="5F788479"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937F7" w:rsidRPr="00565EB6">
              <w:rPr>
                <w:rFonts w:ascii="Arial" w:hAnsi="Arial" w:cs="Arial"/>
                <w:sz w:val="20"/>
                <w:szCs w:val="20"/>
              </w:rPr>
              <w:t xml:space="preserve">                      </w:t>
            </w:r>
            <w:r w:rsidR="003326A6" w:rsidRPr="00565EB6">
              <w:rPr>
                <w:rFonts w:ascii="Arial" w:hAnsi="Arial" w:cs="Arial"/>
                <w:sz w:val="20"/>
                <w:szCs w:val="20"/>
              </w:rPr>
              <w:t>5</w:t>
            </w:r>
            <w:r w:rsidRPr="00565EB6">
              <w:rPr>
                <w:rFonts w:ascii="Arial" w:hAnsi="Arial" w:cs="Arial"/>
                <w:sz w:val="20"/>
                <w:szCs w:val="20"/>
              </w:rPr>
              <w:t>0.00</w:t>
            </w:r>
          </w:p>
        </w:tc>
      </w:tr>
      <w:tr w:rsidR="000F31C2" w:rsidRPr="00565EB6" w14:paraId="145CEFCE" w14:textId="77777777" w:rsidTr="00F93E3E">
        <w:trPr>
          <w:trHeight w:val="335"/>
        </w:trPr>
        <w:tc>
          <w:tcPr>
            <w:tcW w:w="3648" w:type="pct"/>
            <w:tcBorders>
              <w:right w:val="nil"/>
            </w:tcBorders>
          </w:tcPr>
          <w:p w14:paraId="07730A86" w14:textId="2B925C76"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cada copia certificada que expida el Ayuntamiento</w:t>
            </w:r>
            <w:r w:rsidR="00F93E3E" w:rsidRPr="00565EB6">
              <w:rPr>
                <w:rFonts w:ascii="Arial" w:hAnsi="Arial" w:cs="Arial"/>
                <w:sz w:val="20"/>
                <w:szCs w:val="20"/>
              </w:rPr>
              <w:t>, por hoja</w:t>
            </w:r>
          </w:p>
        </w:tc>
        <w:tc>
          <w:tcPr>
            <w:tcW w:w="1352" w:type="pct"/>
            <w:tcBorders>
              <w:left w:val="nil"/>
            </w:tcBorders>
          </w:tcPr>
          <w:p w14:paraId="63677E16" w14:textId="06F9770E"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937F7" w:rsidRPr="00565EB6">
              <w:rPr>
                <w:rFonts w:ascii="Arial" w:hAnsi="Arial" w:cs="Arial"/>
                <w:sz w:val="20"/>
                <w:szCs w:val="20"/>
              </w:rPr>
              <w:t xml:space="preserve">                    </w:t>
            </w:r>
            <w:r w:rsidRPr="00565EB6">
              <w:rPr>
                <w:rFonts w:ascii="Arial" w:hAnsi="Arial" w:cs="Arial"/>
                <w:sz w:val="20"/>
                <w:szCs w:val="20"/>
              </w:rPr>
              <w:t>3.00</w:t>
            </w:r>
          </w:p>
        </w:tc>
      </w:tr>
      <w:tr w:rsidR="000F31C2" w:rsidRPr="00565EB6" w14:paraId="5F97D981" w14:textId="77777777" w:rsidTr="00F93E3E">
        <w:trPr>
          <w:trHeight w:val="334"/>
        </w:trPr>
        <w:tc>
          <w:tcPr>
            <w:tcW w:w="3648" w:type="pct"/>
            <w:tcBorders>
              <w:right w:val="nil"/>
            </w:tcBorders>
          </w:tcPr>
          <w:p w14:paraId="4C687532"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Por cada constancia que expida el Ayuntamiento</w:t>
            </w:r>
          </w:p>
        </w:tc>
        <w:tc>
          <w:tcPr>
            <w:tcW w:w="1352" w:type="pct"/>
            <w:tcBorders>
              <w:left w:val="nil"/>
            </w:tcBorders>
          </w:tcPr>
          <w:p w14:paraId="5E64E451" w14:textId="7B840A2E"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937F7" w:rsidRPr="00565EB6">
              <w:rPr>
                <w:rFonts w:ascii="Arial" w:hAnsi="Arial" w:cs="Arial"/>
                <w:sz w:val="20"/>
                <w:szCs w:val="20"/>
              </w:rPr>
              <w:t xml:space="preserve">                       </w:t>
            </w:r>
            <w:r w:rsidR="003326A6" w:rsidRPr="00565EB6">
              <w:rPr>
                <w:rFonts w:ascii="Arial" w:hAnsi="Arial" w:cs="Arial"/>
                <w:sz w:val="20"/>
                <w:szCs w:val="20"/>
              </w:rPr>
              <w:t>5</w:t>
            </w:r>
            <w:r w:rsidRPr="00565EB6">
              <w:rPr>
                <w:rFonts w:ascii="Arial" w:hAnsi="Arial" w:cs="Arial"/>
                <w:sz w:val="20"/>
                <w:szCs w:val="20"/>
              </w:rPr>
              <w:t>0.00</w:t>
            </w:r>
          </w:p>
        </w:tc>
      </w:tr>
    </w:tbl>
    <w:p w14:paraId="5F802126" w14:textId="77777777" w:rsidR="000F31C2" w:rsidRPr="00565EB6" w:rsidRDefault="000F31C2" w:rsidP="00591963">
      <w:pPr>
        <w:pStyle w:val="Textoindependiente"/>
        <w:spacing w:line="360" w:lineRule="auto"/>
        <w:jc w:val="both"/>
        <w:rPr>
          <w:rFonts w:ascii="Arial" w:hAnsi="Arial" w:cs="Arial"/>
        </w:rPr>
      </w:pPr>
    </w:p>
    <w:p w14:paraId="51848F3D" w14:textId="77777777" w:rsidR="000F31C2" w:rsidRPr="00565EB6" w:rsidRDefault="00F15CAA" w:rsidP="006937F7">
      <w:pPr>
        <w:spacing w:line="360" w:lineRule="auto"/>
        <w:jc w:val="center"/>
        <w:rPr>
          <w:rFonts w:ascii="Arial" w:hAnsi="Arial" w:cs="Arial"/>
          <w:b/>
          <w:sz w:val="20"/>
          <w:szCs w:val="20"/>
        </w:rPr>
      </w:pPr>
      <w:r w:rsidRPr="00565EB6">
        <w:rPr>
          <w:rFonts w:ascii="Arial" w:hAnsi="Arial" w:cs="Arial"/>
          <w:b/>
          <w:sz w:val="20"/>
          <w:szCs w:val="20"/>
        </w:rPr>
        <w:t>CAPÍTULO VIII</w:t>
      </w:r>
    </w:p>
    <w:p w14:paraId="43D6A4C7" w14:textId="77777777" w:rsidR="00565EB6" w:rsidRDefault="00F15CAA" w:rsidP="006937F7">
      <w:pPr>
        <w:spacing w:line="360" w:lineRule="auto"/>
        <w:jc w:val="center"/>
        <w:rPr>
          <w:rFonts w:ascii="Arial" w:hAnsi="Arial" w:cs="Arial"/>
          <w:b/>
          <w:sz w:val="20"/>
          <w:szCs w:val="20"/>
        </w:rPr>
      </w:pPr>
      <w:r w:rsidRPr="00565EB6">
        <w:rPr>
          <w:rFonts w:ascii="Arial" w:hAnsi="Arial" w:cs="Arial"/>
          <w:b/>
          <w:sz w:val="20"/>
          <w:szCs w:val="20"/>
        </w:rPr>
        <w:t xml:space="preserve">De los Derechos por el Uso y Aprovechamiento de los Bienes De </w:t>
      </w:r>
    </w:p>
    <w:p w14:paraId="6577E83B" w14:textId="12D6570F" w:rsidR="000F31C2" w:rsidRPr="00565EB6" w:rsidRDefault="00F15CAA" w:rsidP="006937F7">
      <w:pPr>
        <w:spacing w:line="360" w:lineRule="auto"/>
        <w:jc w:val="center"/>
        <w:rPr>
          <w:rFonts w:ascii="Arial" w:hAnsi="Arial" w:cs="Arial"/>
          <w:b/>
          <w:sz w:val="20"/>
          <w:szCs w:val="20"/>
        </w:rPr>
      </w:pPr>
      <w:r w:rsidRPr="00565EB6">
        <w:rPr>
          <w:rFonts w:ascii="Arial" w:hAnsi="Arial" w:cs="Arial"/>
          <w:b/>
          <w:sz w:val="20"/>
          <w:szCs w:val="20"/>
        </w:rPr>
        <w:t>Dominio Público del Patrimonio Municipal</w:t>
      </w:r>
    </w:p>
    <w:p w14:paraId="44150DCE" w14:textId="77777777" w:rsidR="000F31C2" w:rsidRPr="00565EB6" w:rsidRDefault="000F31C2" w:rsidP="00591963">
      <w:pPr>
        <w:pStyle w:val="Textoindependiente"/>
        <w:spacing w:line="360" w:lineRule="auto"/>
        <w:jc w:val="both"/>
        <w:rPr>
          <w:rFonts w:ascii="Arial" w:hAnsi="Arial" w:cs="Arial"/>
          <w:b/>
        </w:rPr>
      </w:pPr>
    </w:p>
    <w:p w14:paraId="76BF60AA"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33.- </w:t>
      </w:r>
      <w:r w:rsidRPr="00565EB6">
        <w:rPr>
          <w:rFonts w:ascii="Arial" w:hAnsi="Arial" w:cs="Arial"/>
        </w:rPr>
        <w:t>Los derechos por servicios de mercados se causarán y pagarán de conformidad con las siguientes tarifas:</w:t>
      </w:r>
    </w:p>
    <w:p w14:paraId="26EC48E1"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63"/>
        <w:gridCol w:w="5468"/>
      </w:tblGrid>
      <w:tr w:rsidR="000F31C2" w:rsidRPr="00565EB6" w14:paraId="6B242910" w14:textId="77777777" w:rsidTr="006937F7">
        <w:trPr>
          <w:trHeight w:val="343"/>
        </w:trPr>
        <w:tc>
          <w:tcPr>
            <w:tcW w:w="2006" w:type="pct"/>
          </w:tcPr>
          <w:p w14:paraId="51B4A19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Locatarios fijos</w:t>
            </w:r>
          </w:p>
        </w:tc>
        <w:tc>
          <w:tcPr>
            <w:tcW w:w="2994" w:type="pct"/>
          </w:tcPr>
          <w:p w14:paraId="19A85DD3" w14:textId="21B00367" w:rsidR="000F31C2" w:rsidRPr="00565EB6" w:rsidRDefault="00F15CAA" w:rsidP="00591963">
            <w:pPr>
              <w:pStyle w:val="TableParagraph"/>
              <w:tabs>
                <w:tab w:val="left" w:pos="451"/>
              </w:tabs>
              <w:spacing w:line="360" w:lineRule="auto"/>
              <w:jc w:val="both"/>
              <w:rPr>
                <w:rFonts w:ascii="Arial" w:hAnsi="Arial" w:cs="Arial"/>
                <w:sz w:val="20"/>
                <w:szCs w:val="20"/>
              </w:rPr>
            </w:pPr>
            <w:r w:rsidRPr="00565EB6">
              <w:rPr>
                <w:rFonts w:ascii="Arial" w:hAnsi="Arial" w:cs="Arial"/>
                <w:sz w:val="20"/>
                <w:szCs w:val="20"/>
              </w:rPr>
              <w:t>$</w:t>
            </w:r>
            <w:r w:rsidR="006937F7" w:rsidRPr="00565EB6">
              <w:rPr>
                <w:rFonts w:ascii="Arial" w:hAnsi="Arial" w:cs="Arial"/>
                <w:sz w:val="20"/>
                <w:szCs w:val="20"/>
              </w:rPr>
              <w:t xml:space="preserve">                                                </w:t>
            </w:r>
            <w:r w:rsidRPr="00565EB6">
              <w:rPr>
                <w:rFonts w:ascii="Arial" w:hAnsi="Arial" w:cs="Arial"/>
                <w:sz w:val="20"/>
                <w:szCs w:val="20"/>
              </w:rPr>
              <w:t>150.00 semanales por mesa</w:t>
            </w:r>
          </w:p>
        </w:tc>
      </w:tr>
      <w:tr w:rsidR="000F31C2" w:rsidRPr="00565EB6" w14:paraId="70B8D0F5" w14:textId="77777777" w:rsidTr="006937F7">
        <w:trPr>
          <w:trHeight w:val="345"/>
        </w:trPr>
        <w:tc>
          <w:tcPr>
            <w:tcW w:w="2006" w:type="pct"/>
          </w:tcPr>
          <w:p w14:paraId="65483A9B"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Locatarios semifijos</w:t>
            </w:r>
          </w:p>
        </w:tc>
        <w:tc>
          <w:tcPr>
            <w:tcW w:w="2994" w:type="pct"/>
          </w:tcPr>
          <w:p w14:paraId="1EFD2673" w14:textId="114BBD76" w:rsidR="000F31C2" w:rsidRPr="00565EB6" w:rsidRDefault="00F15CAA" w:rsidP="00591963">
            <w:pPr>
              <w:pStyle w:val="TableParagraph"/>
              <w:tabs>
                <w:tab w:val="left" w:pos="594"/>
              </w:tabs>
              <w:spacing w:line="360" w:lineRule="auto"/>
              <w:jc w:val="both"/>
              <w:rPr>
                <w:rFonts w:ascii="Arial" w:hAnsi="Arial" w:cs="Arial"/>
                <w:sz w:val="20"/>
                <w:szCs w:val="20"/>
              </w:rPr>
            </w:pPr>
            <w:r w:rsidRPr="00565EB6">
              <w:rPr>
                <w:rFonts w:ascii="Arial" w:hAnsi="Arial" w:cs="Arial"/>
                <w:sz w:val="20"/>
                <w:szCs w:val="20"/>
              </w:rPr>
              <w:t>$</w:t>
            </w:r>
            <w:r w:rsidR="006937F7" w:rsidRPr="00565EB6">
              <w:rPr>
                <w:rFonts w:ascii="Arial" w:hAnsi="Arial" w:cs="Arial"/>
                <w:sz w:val="20"/>
                <w:szCs w:val="20"/>
              </w:rPr>
              <w:t xml:space="preserve">                                                                        </w:t>
            </w:r>
            <w:r w:rsidRPr="00565EB6">
              <w:rPr>
                <w:rFonts w:ascii="Arial" w:hAnsi="Arial" w:cs="Arial"/>
                <w:sz w:val="20"/>
                <w:szCs w:val="20"/>
              </w:rPr>
              <w:t>45.00 diario</w:t>
            </w:r>
          </w:p>
        </w:tc>
      </w:tr>
    </w:tbl>
    <w:p w14:paraId="7D353645" w14:textId="77777777" w:rsidR="000F31C2" w:rsidRPr="00565EB6" w:rsidRDefault="000F31C2" w:rsidP="00591963">
      <w:pPr>
        <w:pStyle w:val="Textoindependiente"/>
        <w:spacing w:line="360" w:lineRule="auto"/>
        <w:jc w:val="both"/>
        <w:rPr>
          <w:rFonts w:ascii="Arial" w:hAnsi="Arial" w:cs="Arial"/>
        </w:rPr>
      </w:pPr>
    </w:p>
    <w:p w14:paraId="7D6FEB3A" w14:textId="77777777" w:rsidR="000F31C2" w:rsidRPr="00565EB6" w:rsidRDefault="00F15CAA" w:rsidP="008A0489">
      <w:pPr>
        <w:spacing w:line="360" w:lineRule="auto"/>
        <w:jc w:val="center"/>
        <w:rPr>
          <w:rFonts w:ascii="Arial" w:hAnsi="Arial" w:cs="Arial"/>
          <w:b/>
          <w:sz w:val="20"/>
          <w:szCs w:val="20"/>
        </w:rPr>
      </w:pPr>
      <w:r w:rsidRPr="00565EB6">
        <w:rPr>
          <w:rFonts w:ascii="Arial" w:hAnsi="Arial" w:cs="Arial"/>
          <w:b/>
          <w:sz w:val="20"/>
          <w:szCs w:val="20"/>
        </w:rPr>
        <w:t>CAPÍTULO IX</w:t>
      </w:r>
    </w:p>
    <w:p w14:paraId="499FFB25" w14:textId="77777777" w:rsidR="000F31C2" w:rsidRPr="00565EB6" w:rsidRDefault="00F15CAA" w:rsidP="008A0489">
      <w:pPr>
        <w:spacing w:line="360" w:lineRule="auto"/>
        <w:jc w:val="center"/>
        <w:rPr>
          <w:rFonts w:ascii="Arial" w:hAnsi="Arial" w:cs="Arial"/>
          <w:b/>
          <w:sz w:val="20"/>
          <w:szCs w:val="20"/>
        </w:rPr>
      </w:pPr>
      <w:r w:rsidRPr="00565EB6">
        <w:rPr>
          <w:rFonts w:ascii="Arial" w:hAnsi="Arial" w:cs="Arial"/>
          <w:b/>
          <w:sz w:val="20"/>
          <w:szCs w:val="20"/>
        </w:rPr>
        <w:t>Derechos por Servicios de Panteones</w:t>
      </w:r>
    </w:p>
    <w:p w14:paraId="59313C8A" w14:textId="77777777" w:rsidR="000F31C2" w:rsidRPr="00565EB6" w:rsidRDefault="000F31C2" w:rsidP="00591963">
      <w:pPr>
        <w:pStyle w:val="Textoindependiente"/>
        <w:spacing w:line="360" w:lineRule="auto"/>
        <w:jc w:val="both"/>
        <w:rPr>
          <w:rFonts w:ascii="Arial" w:hAnsi="Arial" w:cs="Arial"/>
          <w:b/>
        </w:rPr>
      </w:pPr>
    </w:p>
    <w:p w14:paraId="50EC4DAD"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34.- </w:t>
      </w:r>
      <w:r w:rsidRPr="00565EB6">
        <w:rPr>
          <w:rFonts w:ascii="Arial" w:hAnsi="Arial" w:cs="Arial"/>
        </w:rPr>
        <w:t>Los derechos a que se refiere este capítulo, se causarán y pagarán conforme a las siguientes cuotas:</w:t>
      </w:r>
    </w:p>
    <w:p w14:paraId="146CD3FF" w14:textId="77777777" w:rsidR="000F31C2" w:rsidRPr="00565EB6" w:rsidRDefault="000F31C2" w:rsidP="00591963">
      <w:pPr>
        <w:pStyle w:val="Textoindependiente"/>
        <w:spacing w:line="360" w:lineRule="auto"/>
        <w:jc w:val="both"/>
        <w:rPr>
          <w:rFonts w:ascii="Arial" w:hAnsi="Arial" w:cs="Arial"/>
        </w:rPr>
      </w:pPr>
    </w:p>
    <w:p w14:paraId="063B5C33" w14:textId="087BCF5C" w:rsidR="008A0489" w:rsidRPr="00565EB6" w:rsidRDefault="00F15CAA" w:rsidP="008A0489">
      <w:pPr>
        <w:pStyle w:val="Textoindependiente"/>
        <w:spacing w:line="360" w:lineRule="auto"/>
        <w:jc w:val="both"/>
        <w:rPr>
          <w:rFonts w:ascii="Arial" w:hAnsi="Arial" w:cs="Arial"/>
        </w:rPr>
      </w:pPr>
      <w:r w:rsidRPr="00565EB6">
        <w:rPr>
          <w:rFonts w:ascii="Arial" w:hAnsi="Arial" w:cs="Arial"/>
          <w:b/>
        </w:rPr>
        <w:t xml:space="preserve">I.- </w:t>
      </w:r>
      <w:r w:rsidRPr="00565EB6">
        <w:rPr>
          <w:rFonts w:ascii="Arial" w:hAnsi="Arial" w:cs="Arial"/>
        </w:rPr>
        <w:t>Inhumaciones en fosas y cript</w:t>
      </w:r>
      <w:r w:rsidR="008A0489" w:rsidRPr="00565EB6">
        <w:rPr>
          <w:rFonts w:ascii="Arial" w:hAnsi="Arial" w:cs="Arial"/>
        </w:rPr>
        <w:t>as, en adultos:</w:t>
      </w:r>
    </w:p>
    <w:p w14:paraId="10CE9FDE" w14:textId="77777777" w:rsidR="0031161C" w:rsidRPr="00565EB6" w:rsidRDefault="0031161C" w:rsidP="008A0489">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5"/>
        <w:gridCol w:w="3066"/>
      </w:tblGrid>
      <w:tr w:rsidR="000F31C2" w:rsidRPr="00565EB6" w14:paraId="702818C8" w14:textId="77777777" w:rsidTr="008A0489">
        <w:trPr>
          <w:trHeight w:val="335"/>
        </w:trPr>
        <w:tc>
          <w:tcPr>
            <w:tcW w:w="3321" w:type="pct"/>
            <w:tcBorders>
              <w:right w:val="nil"/>
            </w:tcBorders>
          </w:tcPr>
          <w:p w14:paraId="40AF7EBD" w14:textId="7D87644B" w:rsidR="000F31C2" w:rsidRPr="00565EB6" w:rsidRDefault="008A0489" w:rsidP="008A0489">
            <w:pPr>
              <w:pStyle w:val="TableParagraph"/>
              <w:tabs>
                <w:tab w:val="left" w:pos="466"/>
              </w:tabs>
              <w:spacing w:line="360" w:lineRule="auto"/>
              <w:jc w:val="both"/>
              <w:rPr>
                <w:rFonts w:ascii="Arial" w:hAnsi="Arial" w:cs="Arial"/>
                <w:sz w:val="20"/>
                <w:szCs w:val="20"/>
              </w:rPr>
            </w:pPr>
            <w:r w:rsidRPr="00565EB6">
              <w:rPr>
                <w:rFonts w:ascii="Arial" w:hAnsi="Arial" w:cs="Arial"/>
                <w:b/>
                <w:bCs/>
                <w:sz w:val="20"/>
                <w:szCs w:val="20"/>
              </w:rPr>
              <w:t xml:space="preserve">      a)</w:t>
            </w:r>
            <w:r w:rsidRPr="00565EB6">
              <w:rPr>
                <w:rFonts w:ascii="Arial" w:hAnsi="Arial" w:cs="Arial"/>
                <w:sz w:val="20"/>
                <w:szCs w:val="20"/>
              </w:rPr>
              <w:t xml:space="preserve"> P</w:t>
            </w:r>
            <w:r w:rsidR="00F15CAA" w:rsidRPr="00565EB6">
              <w:rPr>
                <w:rFonts w:ascii="Arial" w:hAnsi="Arial" w:cs="Arial"/>
                <w:sz w:val="20"/>
                <w:szCs w:val="20"/>
              </w:rPr>
              <w:t>or temporalidad de 2 años</w:t>
            </w:r>
          </w:p>
        </w:tc>
        <w:tc>
          <w:tcPr>
            <w:tcW w:w="1679" w:type="pct"/>
            <w:tcBorders>
              <w:left w:val="nil"/>
            </w:tcBorders>
          </w:tcPr>
          <w:p w14:paraId="279DEA09" w14:textId="06C95521" w:rsidR="000F31C2" w:rsidRPr="00565EB6" w:rsidRDefault="00F15CAA" w:rsidP="00591963">
            <w:pPr>
              <w:pStyle w:val="TableParagraph"/>
              <w:tabs>
                <w:tab w:val="left" w:pos="685"/>
              </w:tabs>
              <w:spacing w:line="360" w:lineRule="auto"/>
              <w:jc w:val="both"/>
              <w:rPr>
                <w:rFonts w:ascii="Arial" w:hAnsi="Arial" w:cs="Arial"/>
                <w:sz w:val="20"/>
                <w:szCs w:val="20"/>
              </w:rPr>
            </w:pPr>
            <w:r w:rsidRPr="00565EB6">
              <w:rPr>
                <w:rFonts w:ascii="Arial" w:hAnsi="Arial" w:cs="Arial"/>
                <w:sz w:val="20"/>
                <w:szCs w:val="20"/>
              </w:rPr>
              <w:t>$</w:t>
            </w:r>
            <w:r w:rsidR="008A0489" w:rsidRPr="00565EB6">
              <w:rPr>
                <w:rFonts w:ascii="Arial" w:hAnsi="Arial" w:cs="Arial"/>
                <w:sz w:val="20"/>
                <w:szCs w:val="20"/>
              </w:rPr>
              <w:t xml:space="preserve">                                       </w:t>
            </w:r>
            <w:r w:rsidRPr="00565EB6">
              <w:rPr>
                <w:rFonts w:ascii="Arial" w:hAnsi="Arial" w:cs="Arial"/>
                <w:sz w:val="20"/>
                <w:szCs w:val="20"/>
              </w:rPr>
              <w:t>350.00</w:t>
            </w:r>
          </w:p>
        </w:tc>
      </w:tr>
      <w:tr w:rsidR="000F31C2" w:rsidRPr="00565EB6" w14:paraId="27D9B881" w14:textId="77777777" w:rsidTr="008A0489">
        <w:trPr>
          <w:trHeight w:val="334"/>
        </w:trPr>
        <w:tc>
          <w:tcPr>
            <w:tcW w:w="3321" w:type="pct"/>
            <w:tcBorders>
              <w:right w:val="nil"/>
            </w:tcBorders>
          </w:tcPr>
          <w:p w14:paraId="4D4BB5BA" w14:textId="7625C334" w:rsidR="000F31C2" w:rsidRPr="00565EB6" w:rsidRDefault="008A0489" w:rsidP="00591963">
            <w:pPr>
              <w:pStyle w:val="TableParagraph"/>
              <w:tabs>
                <w:tab w:val="left" w:pos="466"/>
              </w:tabs>
              <w:spacing w:line="360" w:lineRule="auto"/>
              <w:jc w:val="both"/>
              <w:rPr>
                <w:rFonts w:ascii="Arial" w:hAnsi="Arial" w:cs="Arial"/>
                <w:sz w:val="20"/>
                <w:szCs w:val="20"/>
              </w:rPr>
            </w:pPr>
            <w:r w:rsidRPr="00565EB6">
              <w:rPr>
                <w:rFonts w:ascii="Arial" w:hAnsi="Arial" w:cs="Arial"/>
                <w:b/>
                <w:sz w:val="20"/>
                <w:szCs w:val="20"/>
              </w:rPr>
              <w:t xml:space="preserve">      b) </w:t>
            </w:r>
            <w:r w:rsidR="00F15CAA" w:rsidRPr="00565EB6">
              <w:rPr>
                <w:rFonts w:ascii="Arial" w:hAnsi="Arial" w:cs="Arial"/>
                <w:sz w:val="20"/>
                <w:szCs w:val="20"/>
              </w:rPr>
              <w:t>Adquirida a perpetuidad</w:t>
            </w:r>
          </w:p>
        </w:tc>
        <w:tc>
          <w:tcPr>
            <w:tcW w:w="1679" w:type="pct"/>
            <w:tcBorders>
              <w:left w:val="nil"/>
            </w:tcBorders>
          </w:tcPr>
          <w:p w14:paraId="6C87912F" w14:textId="0B2DC5E1" w:rsidR="000F31C2" w:rsidRPr="00565EB6" w:rsidRDefault="00F15CAA" w:rsidP="00591963">
            <w:pPr>
              <w:pStyle w:val="TableParagraph"/>
              <w:tabs>
                <w:tab w:val="left" w:pos="524"/>
              </w:tabs>
              <w:spacing w:line="360" w:lineRule="auto"/>
              <w:jc w:val="both"/>
              <w:rPr>
                <w:rFonts w:ascii="Arial" w:hAnsi="Arial" w:cs="Arial"/>
                <w:sz w:val="20"/>
                <w:szCs w:val="20"/>
              </w:rPr>
            </w:pPr>
            <w:r w:rsidRPr="00565EB6">
              <w:rPr>
                <w:rFonts w:ascii="Arial" w:hAnsi="Arial" w:cs="Arial"/>
                <w:sz w:val="20"/>
                <w:szCs w:val="20"/>
              </w:rPr>
              <w:t>$</w:t>
            </w:r>
            <w:r w:rsidR="008A0489" w:rsidRPr="00565EB6">
              <w:rPr>
                <w:rFonts w:ascii="Arial" w:hAnsi="Arial" w:cs="Arial"/>
                <w:sz w:val="20"/>
                <w:szCs w:val="20"/>
              </w:rPr>
              <w:t xml:space="preserve">                                    </w:t>
            </w:r>
            <w:r w:rsidRPr="00565EB6">
              <w:rPr>
                <w:rFonts w:ascii="Arial" w:hAnsi="Arial" w:cs="Arial"/>
                <w:sz w:val="20"/>
                <w:szCs w:val="20"/>
              </w:rPr>
              <w:t>2,500.00</w:t>
            </w:r>
          </w:p>
        </w:tc>
      </w:tr>
      <w:tr w:rsidR="000F31C2" w:rsidRPr="00565EB6" w14:paraId="525C1160" w14:textId="77777777" w:rsidTr="008A0489">
        <w:trPr>
          <w:trHeight w:val="460"/>
        </w:trPr>
        <w:tc>
          <w:tcPr>
            <w:tcW w:w="3321" w:type="pct"/>
            <w:tcBorders>
              <w:right w:val="nil"/>
            </w:tcBorders>
          </w:tcPr>
          <w:p w14:paraId="6687ED3A" w14:textId="57FC70F3" w:rsidR="000F31C2" w:rsidRPr="00565EB6" w:rsidRDefault="008A0489" w:rsidP="00591963">
            <w:pPr>
              <w:pStyle w:val="TableParagraph"/>
              <w:tabs>
                <w:tab w:val="left" w:pos="466"/>
              </w:tabs>
              <w:spacing w:line="360" w:lineRule="auto"/>
              <w:jc w:val="both"/>
              <w:rPr>
                <w:rFonts w:ascii="Arial" w:hAnsi="Arial" w:cs="Arial"/>
                <w:sz w:val="20"/>
                <w:szCs w:val="20"/>
              </w:rPr>
            </w:pPr>
            <w:r w:rsidRPr="00565EB6">
              <w:rPr>
                <w:rFonts w:ascii="Arial" w:hAnsi="Arial" w:cs="Arial"/>
                <w:b/>
                <w:bCs/>
                <w:sz w:val="20"/>
                <w:szCs w:val="20"/>
              </w:rPr>
              <w:t xml:space="preserve">      c)</w:t>
            </w:r>
            <w:r w:rsidRPr="00565EB6">
              <w:rPr>
                <w:rFonts w:ascii="Arial" w:hAnsi="Arial" w:cs="Arial"/>
                <w:sz w:val="20"/>
                <w:szCs w:val="20"/>
              </w:rPr>
              <w:t xml:space="preserve"> </w:t>
            </w:r>
            <w:r w:rsidR="00F15CAA" w:rsidRPr="00565EB6">
              <w:rPr>
                <w:rFonts w:ascii="Arial" w:hAnsi="Arial" w:cs="Arial"/>
                <w:sz w:val="20"/>
                <w:szCs w:val="20"/>
              </w:rPr>
              <w:t>Refrendo por depósitos de restos a 1 año</w:t>
            </w:r>
          </w:p>
        </w:tc>
        <w:tc>
          <w:tcPr>
            <w:tcW w:w="1679" w:type="pct"/>
            <w:tcBorders>
              <w:left w:val="nil"/>
            </w:tcBorders>
          </w:tcPr>
          <w:p w14:paraId="07A4A509" w14:textId="225815CA" w:rsidR="000F31C2" w:rsidRPr="00565EB6" w:rsidRDefault="00F15CAA" w:rsidP="00591963">
            <w:pPr>
              <w:pStyle w:val="TableParagraph"/>
              <w:tabs>
                <w:tab w:val="left" w:pos="688"/>
              </w:tabs>
              <w:spacing w:line="360" w:lineRule="auto"/>
              <w:jc w:val="both"/>
              <w:rPr>
                <w:rFonts w:ascii="Arial" w:hAnsi="Arial" w:cs="Arial"/>
                <w:sz w:val="20"/>
                <w:szCs w:val="20"/>
              </w:rPr>
            </w:pPr>
            <w:r w:rsidRPr="00565EB6">
              <w:rPr>
                <w:rFonts w:ascii="Arial" w:hAnsi="Arial" w:cs="Arial"/>
                <w:sz w:val="20"/>
                <w:szCs w:val="20"/>
              </w:rPr>
              <w:t>$</w:t>
            </w:r>
            <w:r w:rsidR="008A0489" w:rsidRPr="00565EB6">
              <w:rPr>
                <w:rFonts w:ascii="Arial" w:hAnsi="Arial" w:cs="Arial"/>
                <w:sz w:val="20"/>
                <w:szCs w:val="20"/>
              </w:rPr>
              <w:t xml:space="preserve">                                       </w:t>
            </w:r>
            <w:r w:rsidRPr="00565EB6">
              <w:rPr>
                <w:rFonts w:ascii="Arial" w:hAnsi="Arial" w:cs="Arial"/>
                <w:sz w:val="20"/>
                <w:szCs w:val="20"/>
              </w:rPr>
              <w:t>100.00</w:t>
            </w:r>
          </w:p>
        </w:tc>
      </w:tr>
    </w:tbl>
    <w:p w14:paraId="3113782D" w14:textId="77777777" w:rsidR="000F31C2" w:rsidRPr="00565EB6" w:rsidRDefault="000F31C2" w:rsidP="00591963">
      <w:pPr>
        <w:pStyle w:val="Textoindependiente"/>
        <w:spacing w:line="360" w:lineRule="auto"/>
        <w:jc w:val="both"/>
        <w:rPr>
          <w:rFonts w:ascii="Arial" w:hAnsi="Arial" w:cs="Arial"/>
          <w:b/>
        </w:rPr>
      </w:pPr>
    </w:p>
    <w:p w14:paraId="1F78B0BB" w14:textId="7F14CC4D" w:rsidR="000F31C2" w:rsidRPr="00565EB6" w:rsidRDefault="00F15CAA" w:rsidP="00591963">
      <w:pPr>
        <w:pStyle w:val="Textoindependiente"/>
        <w:spacing w:line="360" w:lineRule="auto"/>
        <w:jc w:val="both"/>
        <w:rPr>
          <w:rFonts w:ascii="Arial" w:hAnsi="Arial" w:cs="Arial"/>
        </w:rPr>
      </w:pPr>
      <w:r w:rsidRPr="00565EB6">
        <w:rPr>
          <w:rFonts w:ascii="Arial" w:hAnsi="Arial" w:cs="Arial"/>
        </w:rPr>
        <w:t>En las fosas o criptas para niños, las tarifas aplicadas a cada uno de los conceptos serán el 70% de las aplicadas por los adultos.</w:t>
      </w:r>
    </w:p>
    <w:p w14:paraId="7420A73C" w14:textId="77777777" w:rsidR="000F31C2" w:rsidRPr="00565EB6" w:rsidRDefault="00F15CAA" w:rsidP="008A0489">
      <w:pPr>
        <w:pStyle w:val="Textoindependiente"/>
        <w:spacing w:line="360" w:lineRule="auto"/>
        <w:jc w:val="both"/>
        <w:rPr>
          <w:rFonts w:ascii="Arial" w:hAnsi="Arial" w:cs="Arial"/>
        </w:rPr>
      </w:pPr>
      <w:r w:rsidRPr="00565EB6">
        <w:rPr>
          <w:rFonts w:ascii="Arial" w:hAnsi="Arial" w:cs="Arial"/>
          <w:b/>
        </w:rPr>
        <w:t xml:space="preserve">II.- </w:t>
      </w:r>
      <w:r w:rsidRPr="00565EB6">
        <w:rPr>
          <w:rFonts w:ascii="Arial" w:hAnsi="Arial" w:cs="Arial"/>
        </w:rPr>
        <w:t>Permiso de mantenimiento o construcción de cripta o gaveta en cualquiera de las clases de los cementerios municipales $ 250.00</w:t>
      </w:r>
    </w:p>
    <w:p w14:paraId="23BC9692"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III.- </w:t>
      </w:r>
      <w:r w:rsidRPr="00565EB6">
        <w:rPr>
          <w:rFonts w:ascii="Arial" w:hAnsi="Arial" w:cs="Arial"/>
        </w:rPr>
        <w:t>Exhumación después de transcurrido el término de ley $ 350.00</w:t>
      </w:r>
    </w:p>
    <w:p w14:paraId="4D135CA4" w14:textId="571F2E06" w:rsidR="000F31C2" w:rsidRPr="00565EB6" w:rsidRDefault="00565EB6" w:rsidP="00591963">
      <w:pPr>
        <w:pStyle w:val="Textoindependiente"/>
        <w:spacing w:line="360" w:lineRule="auto"/>
        <w:jc w:val="both"/>
        <w:rPr>
          <w:rFonts w:ascii="Arial" w:hAnsi="Arial" w:cs="Arial"/>
        </w:rPr>
      </w:pPr>
      <w:r>
        <w:rPr>
          <w:rFonts w:ascii="Arial" w:hAnsi="Arial" w:cs="Arial"/>
        </w:rPr>
        <w:br w:type="column"/>
      </w:r>
    </w:p>
    <w:p w14:paraId="7AD5E09B" w14:textId="77777777" w:rsidR="000F31C2" w:rsidRPr="00565EB6" w:rsidRDefault="00F15CAA" w:rsidP="008A0489">
      <w:pPr>
        <w:spacing w:line="360" w:lineRule="auto"/>
        <w:jc w:val="center"/>
        <w:rPr>
          <w:rFonts w:ascii="Arial" w:hAnsi="Arial" w:cs="Arial"/>
          <w:b/>
          <w:sz w:val="20"/>
          <w:szCs w:val="20"/>
        </w:rPr>
      </w:pPr>
      <w:r w:rsidRPr="00565EB6">
        <w:rPr>
          <w:rFonts w:ascii="Arial" w:hAnsi="Arial" w:cs="Arial"/>
          <w:b/>
          <w:sz w:val="20"/>
          <w:szCs w:val="20"/>
        </w:rPr>
        <w:t>CAPÍTULO X</w:t>
      </w:r>
    </w:p>
    <w:p w14:paraId="7A16A320" w14:textId="5D0AE1C1" w:rsidR="000F31C2" w:rsidRPr="00565EB6" w:rsidRDefault="00F15CAA" w:rsidP="008A0489">
      <w:pPr>
        <w:spacing w:line="360" w:lineRule="auto"/>
        <w:jc w:val="center"/>
        <w:rPr>
          <w:rFonts w:ascii="Arial" w:hAnsi="Arial" w:cs="Arial"/>
          <w:b/>
          <w:sz w:val="20"/>
          <w:szCs w:val="20"/>
        </w:rPr>
      </w:pPr>
      <w:r w:rsidRPr="00565EB6">
        <w:rPr>
          <w:rFonts w:ascii="Arial" w:hAnsi="Arial" w:cs="Arial"/>
          <w:b/>
          <w:sz w:val="20"/>
          <w:szCs w:val="20"/>
        </w:rPr>
        <w:t>Derechos por los Servicios de Acceso a la Información Pública</w:t>
      </w:r>
    </w:p>
    <w:p w14:paraId="420AE5F9" w14:textId="77777777" w:rsidR="000F31C2" w:rsidRPr="00565EB6" w:rsidRDefault="000F31C2" w:rsidP="00591963">
      <w:pPr>
        <w:pStyle w:val="Textoindependiente"/>
        <w:spacing w:line="360" w:lineRule="auto"/>
        <w:jc w:val="both"/>
        <w:rPr>
          <w:rFonts w:ascii="Arial" w:hAnsi="Arial" w:cs="Arial"/>
          <w:b/>
        </w:rPr>
      </w:pPr>
    </w:p>
    <w:p w14:paraId="644DE51A" w14:textId="2738B6A1" w:rsidR="00953600" w:rsidRPr="00565EB6" w:rsidRDefault="00F15CAA" w:rsidP="00565EB6">
      <w:pPr>
        <w:pStyle w:val="Textoindependiente"/>
        <w:spacing w:line="360" w:lineRule="auto"/>
        <w:jc w:val="both"/>
        <w:rPr>
          <w:rFonts w:ascii="Arial" w:hAnsi="Arial" w:cs="Arial"/>
          <w:bCs/>
          <w:lang w:val="es-ES_tradnl"/>
        </w:rPr>
      </w:pPr>
      <w:r w:rsidRPr="00565EB6">
        <w:rPr>
          <w:rFonts w:ascii="Arial" w:hAnsi="Arial" w:cs="Arial"/>
          <w:b/>
        </w:rPr>
        <w:t xml:space="preserve">Artículo 35.- </w:t>
      </w:r>
      <w:r w:rsidRPr="00565EB6">
        <w:rPr>
          <w:rFonts w:ascii="Arial" w:hAnsi="Arial" w:cs="Arial"/>
        </w:rPr>
        <w:t>Los derechos a que se refiere este capítulo se pagarán de conformidad con las siguientes cuotas:</w:t>
      </w:r>
      <w:r w:rsidR="00953600" w:rsidRPr="00565EB6">
        <w:rPr>
          <w:rFonts w:ascii="Arial" w:eastAsia="Times New Roman" w:hAnsi="Arial" w:cs="Arial"/>
          <w:bCs/>
          <w:color w:val="000000"/>
          <w:lang w:val="es-ES_tradnl" w:eastAsia="ar-SA"/>
        </w:rPr>
        <w:t xml:space="preserve"> </w:t>
      </w:r>
      <w:r w:rsidR="00953600" w:rsidRPr="00565EB6">
        <w:rPr>
          <w:rFonts w:ascii="Arial" w:hAnsi="Arial" w:cs="Arial"/>
          <w:bCs/>
          <w:lang w:val="es-ES_tradnl"/>
        </w:rPr>
        <w:t>El derecho por acceso a la información pública que proporciona la Unidad de Transparencia municipal será gratuita.</w:t>
      </w:r>
    </w:p>
    <w:p w14:paraId="1B5B14B4" w14:textId="77777777" w:rsidR="00953600" w:rsidRPr="00565EB6" w:rsidRDefault="00953600" w:rsidP="00565EB6">
      <w:pPr>
        <w:pStyle w:val="Textoindependiente"/>
        <w:spacing w:line="360" w:lineRule="auto"/>
        <w:jc w:val="both"/>
        <w:rPr>
          <w:rFonts w:ascii="Arial" w:hAnsi="Arial" w:cs="Arial"/>
          <w:bCs/>
          <w:lang w:val="es-ES_tradnl"/>
        </w:rPr>
      </w:pPr>
    </w:p>
    <w:p w14:paraId="1035F358" w14:textId="77777777" w:rsidR="00953600" w:rsidRPr="00565EB6" w:rsidRDefault="00953600" w:rsidP="00565EB6">
      <w:pPr>
        <w:pStyle w:val="Textoindependiente"/>
        <w:spacing w:line="360" w:lineRule="auto"/>
        <w:ind w:firstLine="720"/>
        <w:jc w:val="both"/>
        <w:rPr>
          <w:rFonts w:ascii="Arial" w:hAnsi="Arial" w:cs="Arial"/>
          <w:bCs/>
          <w:lang w:val="es-ES_tradnl"/>
        </w:rPr>
      </w:pPr>
      <w:r w:rsidRPr="00565EB6">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0C5220F" w14:textId="77777777" w:rsidR="00953600" w:rsidRPr="00565EB6" w:rsidRDefault="00953600" w:rsidP="00953600">
      <w:pPr>
        <w:pStyle w:val="Textoindependiente"/>
        <w:spacing w:line="360" w:lineRule="auto"/>
        <w:rPr>
          <w:rFonts w:ascii="Arial" w:hAnsi="Arial" w:cs="Arial"/>
          <w:bCs/>
          <w:lang w:val="es-ES_tradnl"/>
        </w:rPr>
      </w:pPr>
    </w:p>
    <w:p w14:paraId="18A3ABE2" w14:textId="77777777" w:rsidR="00AD7A35" w:rsidRPr="00565EB6" w:rsidRDefault="00953600" w:rsidP="00AD7A35">
      <w:pPr>
        <w:pStyle w:val="Textoindependiente"/>
        <w:spacing w:line="360" w:lineRule="auto"/>
        <w:ind w:firstLine="720"/>
        <w:jc w:val="both"/>
        <w:rPr>
          <w:rFonts w:ascii="Arial" w:hAnsi="Arial" w:cs="Arial"/>
          <w:bCs/>
          <w:lang w:val="es-ES_tradnl"/>
        </w:rPr>
      </w:pPr>
      <w:r w:rsidRPr="00565EB6">
        <w:rPr>
          <w:rFonts w:ascii="Arial" w:hAnsi="Arial" w:cs="Arial"/>
          <w:bCs/>
          <w:lang w:val="es-ES_tradnl"/>
        </w:rPr>
        <w:t xml:space="preserve">El costo de recuperación que deberá cubrir el solicitante </w:t>
      </w:r>
      <w:r w:rsidRPr="00565EB6">
        <w:rPr>
          <w:rFonts w:ascii="Arial" w:hAnsi="Arial" w:cs="Arial"/>
          <w:lang w:val="es-MX"/>
        </w:rPr>
        <w:t>por la modalidad de entrega de reproducción de la información a que se refiere este Capítulo,</w:t>
      </w:r>
      <w:r w:rsidRPr="00565EB6">
        <w:rPr>
          <w:rFonts w:ascii="Arial" w:hAnsi="Arial" w:cs="Arial"/>
          <w:bCs/>
          <w:lang w:val="es-ES_tradnl"/>
        </w:rPr>
        <w:t xml:space="preserve"> no podrá ser superior a la suma del precio total del medio utilizado, y será de acuerdo con la siguiente tarifa:</w:t>
      </w:r>
    </w:p>
    <w:p w14:paraId="2B6480A0" w14:textId="77777777" w:rsidR="00AD7A35" w:rsidRPr="00565EB6" w:rsidRDefault="00AD7A35" w:rsidP="00AD7A35">
      <w:pPr>
        <w:pStyle w:val="Textoindependiente"/>
        <w:spacing w:line="360" w:lineRule="auto"/>
        <w:ind w:firstLine="720"/>
        <w:jc w:val="both"/>
        <w:rPr>
          <w:rFonts w:ascii="Arial" w:hAnsi="Arial" w:cs="Arial"/>
          <w:bCs/>
          <w:lang w:val="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AD7A35" w:rsidRPr="00565EB6" w14:paraId="04F58F1B" w14:textId="77777777" w:rsidTr="00565EB6">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9A7317F" w14:textId="77777777" w:rsidR="00AD7A35" w:rsidRPr="00565EB6" w:rsidRDefault="00AD7A35" w:rsidP="00565EB6">
            <w:pPr>
              <w:widowControl/>
              <w:autoSpaceDE/>
              <w:spacing w:line="360" w:lineRule="auto"/>
              <w:jc w:val="center"/>
              <w:rPr>
                <w:rFonts w:ascii="Arial" w:hAnsi="Arial" w:cs="Arial"/>
                <w:b/>
                <w:color w:val="000000"/>
                <w:sz w:val="20"/>
                <w:szCs w:val="20"/>
                <w:lang w:val="es-MX" w:eastAsia="es-MX"/>
              </w:rPr>
            </w:pPr>
            <w:r w:rsidRPr="00565EB6">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E22B7E5" w14:textId="77777777" w:rsidR="00AD7A35" w:rsidRPr="00565EB6" w:rsidRDefault="00AD7A35" w:rsidP="00565EB6">
            <w:pPr>
              <w:widowControl/>
              <w:autoSpaceDE/>
              <w:spacing w:line="360" w:lineRule="auto"/>
              <w:jc w:val="center"/>
              <w:rPr>
                <w:rFonts w:ascii="Arial" w:hAnsi="Arial" w:cs="Arial"/>
                <w:b/>
                <w:color w:val="000000"/>
                <w:sz w:val="20"/>
                <w:szCs w:val="20"/>
                <w:lang w:val="es-MX" w:eastAsia="es-MX"/>
              </w:rPr>
            </w:pPr>
            <w:r w:rsidRPr="00565EB6">
              <w:rPr>
                <w:rFonts w:ascii="Arial" w:hAnsi="Arial" w:cs="Arial"/>
                <w:b/>
                <w:color w:val="000000"/>
                <w:sz w:val="20"/>
                <w:szCs w:val="20"/>
                <w:lang w:val="es-MX" w:eastAsia="es-MX"/>
              </w:rPr>
              <w:t>Costo aplicable</w:t>
            </w:r>
          </w:p>
        </w:tc>
      </w:tr>
      <w:tr w:rsidR="00AD7A35" w:rsidRPr="00565EB6" w14:paraId="1B6CA452" w14:textId="77777777" w:rsidTr="00565EB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B7FBA27" w14:textId="77777777" w:rsidR="00AD7A35" w:rsidRPr="00565EB6" w:rsidRDefault="00AD7A35" w:rsidP="00565EB6">
            <w:pPr>
              <w:widowControl/>
              <w:autoSpaceDE/>
              <w:spacing w:line="360" w:lineRule="auto"/>
              <w:jc w:val="both"/>
              <w:rPr>
                <w:rFonts w:ascii="Arial" w:hAnsi="Arial" w:cs="Arial"/>
                <w:color w:val="000000"/>
                <w:sz w:val="20"/>
                <w:szCs w:val="20"/>
                <w:lang w:val="es-MX" w:eastAsia="es-MX"/>
              </w:rPr>
            </w:pPr>
            <w:r w:rsidRPr="00565EB6">
              <w:rPr>
                <w:rFonts w:ascii="Arial" w:hAnsi="Arial" w:cs="Arial"/>
                <w:b/>
                <w:color w:val="000000"/>
                <w:sz w:val="20"/>
                <w:szCs w:val="20"/>
                <w:lang w:val="es-MX" w:eastAsia="es-MX"/>
              </w:rPr>
              <w:t>I.</w:t>
            </w:r>
            <w:r w:rsidRPr="00565EB6">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E153E9D"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p>
          <w:p w14:paraId="200FDBB6"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r w:rsidRPr="00565EB6">
              <w:rPr>
                <w:rFonts w:ascii="Arial" w:hAnsi="Arial" w:cs="Arial"/>
                <w:color w:val="000000"/>
                <w:sz w:val="20"/>
                <w:szCs w:val="20"/>
                <w:lang w:val="es-MX" w:eastAsia="es-MX"/>
              </w:rPr>
              <w:t xml:space="preserve">$1.00 </w:t>
            </w:r>
          </w:p>
        </w:tc>
      </w:tr>
      <w:tr w:rsidR="00AD7A35" w:rsidRPr="00565EB6" w14:paraId="625C4151" w14:textId="77777777" w:rsidTr="00565EB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1E8910B" w14:textId="77777777" w:rsidR="00AD7A35" w:rsidRPr="00565EB6" w:rsidRDefault="00AD7A35" w:rsidP="00565EB6">
            <w:pPr>
              <w:widowControl/>
              <w:autoSpaceDE/>
              <w:spacing w:line="360" w:lineRule="auto"/>
              <w:jc w:val="both"/>
              <w:rPr>
                <w:rFonts w:ascii="Arial" w:hAnsi="Arial" w:cs="Arial"/>
                <w:color w:val="000000"/>
                <w:sz w:val="20"/>
                <w:szCs w:val="20"/>
                <w:lang w:val="es-MX" w:eastAsia="es-MX"/>
              </w:rPr>
            </w:pPr>
            <w:r w:rsidRPr="00565EB6">
              <w:rPr>
                <w:rFonts w:ascii="Arial" w:hAnsi="Arial" w:cs="Arial"/>
                <w:b/>
                <w:color w:val="000000"/>
                <w:sz w:val="20"/>
                <w:szCs w:val="20"/>
                <w:lang w:val="es-MX" w:eastAsia="es-MX"/>
              </w:rPr>
              <w:t>II.</w:t>
            </w:r>
            <w:r w:rsidRPr="00565EB6">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2110FC3"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p>
          <w:p w14:paraId="23969198"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r w:rsidRPr="00565EB6">
              <w:rPr>
                <w:rFonts w:ascii="Arial" w:hAnsi="Arial" w:cs="Arial"/>
                <w:color w:val="000000"/>
                <w:sz w:val="20"/>
                <w:szCs w:val="20"/>
                <w:lang w:val="es-MX" w:eastAsia="es-MX"/>
              </w:rPr>
              <w:t>$3.00</w:t>
            </w:r>
          </w:p>
        </w:tc>
      </w:tr>
      <w:tr w:rsidR="00AD7A35" w:rsidRPr="00565EB6" w14:paraId="5BA90D37" w14:textId="77777777" w:rsidTr="00565EB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842BD1C" w14:textId="77777777" w:rsidR="00AD7A35" w:rsidRPr="00565EB6" w:rsidRDefault="00AD7A35" w:rsidP="00565EB6">
            <w:pPr>
              <w:widowControl/>
              <w:autoSpaceDE/>
              <w:spacing w:line="360" w:lineRule="auto"/>
              <w:jc w:val="both"/>
              <w:rPr>
                <w:rFonts w:ascii="Arial" w:hAnsi="Arial" w:cs="Arial"/>
                <w:color w:val="000000"/>
                <w:sz w:val="20"/>
                <w:szCs w:val="20"/>
                <w:lang w:val="pt-BR" w:eastAsia="es-MX"/>
              </w:rPr>
            </w:pPr>
            <w:r w:rsidRPr="00565EB6">
              <w:rPr>
                <w:rFonts w:ascii="Arial" w:hAnsi="Arial" w:cs="Arial"/>
                <w:b/>
                <w:color w:val="000000"/>
                <w:sz w:val="20"/>
                <w:szCs w:val="20"/>
                <w:lang w:val="pt-BR" w:eastAsia="es-MX"/>
              </w:rPr>
              <w:t>III.</w:t>
            </w:r>
            <w:r w:rsidRPr="00565EB6">
              <w:rPr>
                <w:rFonts w:ascii="Arial" w:hAnsi="Arial" w:cs="Arial"/>
                <w:color w:val="000000"/>
                <w:sz w:val="20"/>
                <w:szCs w:val="20"/>
                <w:lang w:val="pt-BR" w:eastAsia="es-MX"/>
              </w:rPr>
              <w:t xml:space="preserve"> Disco compacto o multimedia (CD ó DVD) </w:t>
            </w:r>
            <w:r w:rsidRPr="00565EB6">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35D983E"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p>
          <w:p w14:paraId="38A6376C"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r w:rsidRPr="00565EB6">
              <w:rPr>
                <w:rFonts w:ascii="Arial" w:hAnsi="Arial" w:cs="Arial"/>
                <w:color w:val="000000"/>
                <w:sz w:val="20"/>
                <w:szCs w:val="20"/>
                <w:lang w:val="es-MX" w:eastAsia="es-MX"/>
              </w:rPr>
              <w:t xml:space="preserve">$10.00 </w:t>
            </w:r>
          </w:p>
        </w:tc>
      </w:tr>
    </w:tbl>
    <w:p w14:paraId="305ADE1A" w14:textId="7DB060C8" w:rsidR="000F31C2" w:rsidRPr="00565EB6" w:rsidRDefault="000F31C2" w:rsidP="00AD7A35">
      <w:pPr>
        <w:pStyle w:val="Textoindependiente"/>
        <w:spacing w:line="360" w:lineRule="auto"/>
        <w:ind w:firstLine="720"/>
        <w:jc w:val="both"/>
        <w:rPr>
          <w:rFonts w:ascii="Arial" w:hAnsi="Arial" w:cs="Arial"/>
        </w:rPr>
      </w:pPr>
    </w:p>
    <w:p w14:paraId="290749CA"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CAPÍTULO XI</w:t>
      </w:r>
    </w:p>
    <w:p w14:paraId="17A682A8"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Derechos por Servicio de Alumbrado Público</w:t>
      </w:r>
    </w:p>
    <w:p w14:paraId="1737439D" w14:textId="77777777" w:rsidR="000F31C2" w:rsidRPr="00565EB6" w:rsidRDefault="000F31C2" w:rsidP="00591963">
      <w:pPr>
        <w:pStyle w:val="Textoindependiente"/>
        <w:spacing w:line="360" w:lineRule="auto"/>
        <w:jc w:val="both"/>
        <w:rPr>
          <w:rFonts w:ascii="Arial" w:hAnsi="Arial" w:cs="Arial"/>
          <w:b/>
        </w:rPr>
      </w:pPr>
    </w:p>
    <w:p w14:paraId="3E299DE0" w14:textId="7811F334"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36.- </w:t>
      </w:r>
      <w:r w:rsidRPr="00565EB6">
        <w:rPr>
          <w:rFonts w:ascii="Arial" w:hAnsi="Arial" w:cs="Arial"/>
        </w:rPr>
        <w:t>El derecho por el servicio de alumbrado público será el que resulte de aplicar la tarifa que se describe en la Ley de Hacienda para el Municipio de Dzilám de Bravo, Yucatán.</w:t>
      </w:r>
    </w:p>
    <w:p w14:paraId="59803B8D" w14:textId="277969C4" w:rsidR="00FD4D8E" w:rsidRPr="00565EB6" w:rsidRDefault="00FD4D8E" w:rsidP="00591963">
      <w:pPr>
        <w:pStyle w:val="Textoindependiente"/>
        <w:spacing w:line="360" w:lineRule="auto"/>
        <w:jc w:val="both"/>
        <w:rPr>
          <w:rFonts w:ascii="Arial" w:hAnsi="Arial" w:cs="Arial"/>
        </w:rPr>
      </w:pPr>
    </w:p>
    <w:p w14:paraId="030C468C" w14:textId="77777777" w:rsidR="00E5454F"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 xml:space="preserve">TÍTULO CUARTO </w:t>
      </w:r>
    </w:p>
    <w:p w14:paraId="0804C3B1" w14:textId="61BF4D7B"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CONTRIBUCIONES DE MEJORAS</w:t>
      </w:r>
    </w:p>
    <w:p w14:paraId="39D41C9E" w14:textId="77777777" w:rsidR="000F31C2" w:rsidRPr="00565EB6" w:rsidRDefault="000F31C2" w:rsidP="00E5454F">
      <w:pPr>
        <w:pStyle w:val="Textoindependiente"/>
        <w:spacing w:line="360" w:lineRule="auto"/>
        <w:jc w:val="center"/>
        <w:rPr>
          <w:rFonts w:ascii="Arial" w:hAnsi="Arial" w:cs="Arial"/>
          <w:b/>
        </w:rPr>
      </w:pPr>
    </w:p>
    <w:p w14:paraId="195A9F89"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CAPÍTULO ÚNICO</w:t>
      </w:r>
    </w:p>
    <w:p w14:paraId="44A6FED8"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Contribuciones de Mejoras</w:t>
      </w:r>
    </w:p>
    <w:p w14:paraId="64DAFE76" w14:textId="77777777" w:rsidR="000F31C2" w:rsidRPr="00565EB6" w:rsidRDefault="000F31C2" w:rsidP="00591963">
      <w:pPr>
        <w:pStyle w:val="Textoindependiente"/>
        <w:spacing w:line="360" w:lineRule="auto"/>
        <w:jc w:val="both"/>
        <w:rPr>
          <w:rFonts w:ascii="Arial" w:hAnsi="Arial" w:cs="Arial"/>
          <w:b/>
        </w:rPr>
      </w:pPr>
    </w:p>
    <w:p w14:paraId="4060EC74" w14:textId="3F353BC5"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37.- </w:t>
      </w:r>
      <w:r w:rsidRPr="00565EB6">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1C71453E" w14:textId="77777777" w:rsidR="000F31C2" w:rsidRPr="00565EB6" w:rsidRDefault="000F31C2" w:rsidP="00591963">
      <w:pPr>
        <w:pStyle w:val="Textoindependiente"/>
        <w:spacing w:line="360" w:lineRule="auto"/>
        <w:jc w:val="both"/>
        <w:rPr>
          <w:rFonts w:ascii="Arial" w:hAnsi="Arial" w:cs="Arial"/>
        </w:rPr>
      </w:pPr>
    </w:p>
    <w:p w14:paraId="407A27BA" w14:textId="77777777"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La cuota a pagar se determinará de conformidad con lo establecido en la Ley de Hacienda para el Municipio de Dzilám de Bravo, Yucatán.</w:t>
      </w:r>
    </w:p>
    <w:p w14:paraId="2952D9FF" w14:textId="77777777" w:rsidR="000F31C2" w:rsidRPr="00565EB6" w:rsidRDefault="000F31C2" w:rsidP="00591963">
      <w:pPr>
        <w:pStyle w:val="Textoindependiente"/>
        <w:spacing w:line="360" w:lineRule="auto"/>
        <w:jc w:val="both"/>
        <w:rPr>
          <w:rFonts w:ascii="Arial" w:hAnsi="Arial" w:cs="Arial"/>
        </w:rPr>
      </w:pPr>
    </w:p>
    <w:p w14:paraId="3296E441" w14:textId="77777777" w:rsidR="00E5454F"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 xml:space="preserve">TÍTULO QUINTO </w:t>
      </w:r>
    </w:p>
    <w:p w14:paraId="6A81D3CA" w14:textId="7842B7ED"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PRODUCTOS</w:t>
      </w:r>
    </w:p>
    <w:p w14:paraId="11A6E984" w14:textId="77777777" w:rsidR="000F31C2" w:rsidRPr="00565EB6" w:rsidRDefault="000F31C2" w:rsidP="00FD4D8E">
      <w:pPr>
        <w:pStyle w:val="Textoindependiente"/>
        <w:spacing w:line="360" w:lineRule="auto"/>
        <w:rPr>
          <w:rFonts w:ascii="Arial" w:hAnsi="Arial" w:cs="Arial"/>
          <w:b/>
        </w:rPr>
      </w:pPr>
    </w:p>
    <w:p w14:paraId="4B592D77"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CAPÍTULO I</w:t>
      </w:r>
    </w:p>
    <w:p w14:paraId="37321722"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Productos Derivados de Bienes Inmuebles</w:t>
      </w:r>
    </w:p>
    <w:p w14:paraId="10C95108" w14:textId="77777777" w:rsidR="000F31C2" w:rsidRPr="00565EB6" w:rsidRDefault="000F31C2" w:rsidP="00591963">
      <w:pPr>
        <w:pStyle w:val="Textoindependiente"/>
        <w:spacing w:line="360" w:lineRule="auto"/>
        <w:jc w:val="both"/>
        <w:rPr>
          <w:rFonts w:ascii="Arial" w:hAnsi="Arial" w:cs="Arial"/>
          <w:b/>
        </w:rPr>
      </w:pPr>
    </w:p>
    <w:p w14:paraId="16366CB6" w14:textId="59FE37BB"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38.- </w:t>
      </w:r>
      <w:r w:rsidRPr="00565EB6">
        <w:rPr>
          <w:rFonts w:ascii="Arial" w:hAnsi="Arial" w:cs="Arial"/>
        </w:rPr>
        <w:t>El Municipio percibirá productos derivados de sus bienes inmuebles por los siguientes conceptos:</w:t>
      </w:r>
    </w:p>
    <w:p w14:paraId="40F53C90" w14:textId="77777777" w:rsidR="000F31C2" w:rsidRPr="00565EB6" w:rsidRDefault="000F31C2" w:rsidP="00591963">
      <w:pPr>
        <w:pStyle w:val="Textoindependiente"/>
        <w:spacing w:line="360" w:lineRule="auto"/>
        <w:jc w:val="both"/>
        <w:rPr>
          <w:rFonts w:ascii="Arial" w:hAnsi="Arial" w:cs="Arial"/>
        </w:rPr>
      </w:pPr>
    </w:p>
    <w:p w14:paraId="62E9510C" w14:textId="02678FA4" w:rsidR="000F31C2" w:rsidRPr="00565EB6" w:rsidRDefault="00F15CAA" w:rsidP="009C4DC4">
      <w:pPr>
        <w:pStyle w:val="Textoindependiente"/>
        <w:tabs>
          <w:tab w:val="left" w:pos="941"/>
        </w:tabs>
        <w:spacing w:line="360" w:lineRule="auto"/>
        <w:jc w:val="both"/>
        <w:rPr>
          <w:rFonts w:ascii="Arial" w:hAnsi="Arial" w:cs="Arial"/>
        </w:rPr>
      </w:pPr>
      <w:r w:rsidRPr="00565EB6">
        <w:rPr>
          <w:rFonts w:ascii="Arial" w:hAnsi="Arial" w:cs="Arial"/>
          <w:b/>
        </w:rPr>
        <w:t>I.-</w:t>
      </w:r>
      <w:r w:rsidR="009C4DC4" w:rsidRPr="00565EB6">
        <w:rPr>
          <w:rFonts w:ascii="Arial" w:hAnsi="Arial" w:cs="Arial"/>
        </w:rPr>
        <w:t xml:space="preserve"> A</w:t>
      </w:r>
      <w:r w:rsidRPr="00565EB6">
        <w:rPr>
          <w:rFonts w:ascii="Arial" w:hAnsi="Arial" w:cs="Arial"/>
        </w:rPr>
        <w:t>rrendamiento o enajenación de bienes inmuebles;</w:t>
      </w:r>
    </w:p>
    <w:p w14:paraId="2BD72A6D" w14:textId="16C5E010" w:rsidR="000F31C2" w:rsidRPr="00565EB6" w:rsidRDefault="00F15CAA" w:rsidP="009C4DC4">
      <w:pPr>
        <w:pStyle w:val="Textoindependiente"/>
        <w:spacing w:line="360" w:lineRule="auto"/>
        <w:jc w:val="both"/>
        <w:rPr>
          <w:rFonts w:ascii="Arial" w:hAnsi="Arial" w:cs="Arial"/>
        </w:rPr>
      </w:pPr>
      <w:r w:rsidRPr="00565EB6">
        <w:rPr>
          <w:rFonts w:ascii="Arial" w:hAnsi="Arial" w:cs="Arial"/>
          <w:b/>
        </w:rPr>
        <w:t xml:space="preserve">II.- </w:t>
      </w:r>
      <w:r w:rsidRPr="00565EB6">
        <w:rPr>
          <w:rFonts w:ascii="Arial" w:hAnsi="Arial" w:cs="Arial"/>
        </w:rPr>
        <w:t>Por arrendamiento temporal o concesión por e</w:t>
      </w:r>
      <w:r w:rsidR="009C4DC4" w:rsidRPr="00565EB6">
        <w:rPr>
          <w:rFonts w:ascii="Arial" w:hAnsi="Arial" w:cs="Arial"/>
        </w:rPr>
        <w:t>l</w:t>
      </w:r>
      <w:r w:rsidRPr="00565EB6">
        <w:rPr>
          <w:rFonts w:ascii="Arial" w:hAnsi="Arial" w:cs="Arial"/>
        </w:rPr>
        <w:t xml:space="preserve"> tiempo útil de locales ubicados en bienes de dominio público, tales como mercados, plazas, jardines, unidades deportivas y otros bienes destinados a un servicio público, y</w:t>
      </w:r>
    </w:p>
    <w:p w14:paraId="7883751B" w14:textId="5A561F04" w:rsidR="000F31C2" w:rsidRPr="00565EB6" w:rsidRDefault="00F15CAA" w:rsidP="009C4DC4">
      <w:pPr>
        <w:pStyle w:val="Textoindependiente"/>
        <w:spacing w:line="360" w:lineRule="auto"/>
        <w:jc w:val="both"/>
        <w:rPr>
          <w:rFonts w:ascii="Arial" w:hAnsi="Arial" w:cs="Arial"/>
        </w:rPr>
      </w:pPr>
      <w:r w:rsidRPr="00565EB6">
        <w:rPr>
          <w:rFonts w:ascii="Arial" w:hAnsi="Arial" w:cs="Arial"/>
          <w:b/>
        </w:rPr>
        <w:t xml:space="preserve">III.- </w:t>
      </w:r>
      <w:r w:rsidRPr="00565EB6">
        <w:rPr>
          <w:rFonts w:ascii="Arial" w:hAnsi="Arial" w:cs="Arial"/>
        </w:rPr>
        <w:t>Por concesión del uso del piso en la vía pública o en bienes destinados a un servicio público como unidades deportivas, plazas y otros bienes de dominio público.</w:t>
      </w:r>
    </w:p>
    <w:p w14:paraId="6DD29287" w14:textId="77777777" w:rsidR="000F31C2" w:rsidRPr="00565EB6" w:rsidRDefault="000F31C2" w:rsidP="00591963">
      <w:pPr>
        <w:pStyle w:val="Textoindependiente"/>
        <w:spacing w:line="360" w:lineRule="auto"/>
        <w:jc w:val="both"/>
        <w:rPr>
          <w:rFonts w:ascii="Arial" w:hAnsi="Arial" w:cs="Arial"/>
        </w:rPr>
      </w:pPr>
    </w:p>
    <w:p w14:paraId="424C2C98" w14:textId="03C19CBA"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Por derecho de piso a vendedores con puestos semifijos se pagará una cuota de $ 50.00 diarios En los casos de vendedores ambulantes se establecerá una cuota fija de $ 50.00 por día.</w:t>
      </w:r>
    </w:p>
    <w:p w14:paraId="7F579E41" w14:textId="77777777" w:rsidR="000F31C2" w:rsidRPr="00565EB6" w:rsidRDefault="000F31C2" w:rsidP="00591963">
      <w:pPr>
        <w:pStyle w:val="Textoindependiente"/>
        <w:spacing w:line="360" w:lineRule="auto"/>
        <w:jc w:val="both"/>
        <w:rPr>
          <w:rFonts w:ascii="Arial" w:hAnsi="Arial" w:cs="Arial"/>
        </w:rPr>
      </w:pPr>
    </w:p>
    <w:p w14:paraId="5F5F180D" w14:textId="77777777" w:rsidR="000F31C2" w:rsidRPr="00565EB6" w:rsidRDefault="00F15CAA" w:rsidP="009C4DC4">
      <w:pPr>
        <w:spacing w:line="360" w:lineRule="auto"/>
        <w:jc w:val="center"/>
        <w:rPr>
          <w:rFonts w:ascii="Arial" w:hAnsi="Arial" w:cs="Arial"/>
          <w:b/>
          <w:sz w:val="20"/>
          <w:szCs w:val="20"/>
        </w:rPr>
      </w:pPr>
      <w:r w:rsidRPr="00565EB6">
        <w:rPr>
          <w:rFonts w:ascii="Arial" w:hAnsi="Arial" w:cs="Arial"/>
          <w:b/>
          <w:sz w:val="20"/>
          <w:szCs w:val="20"/>
        </w:rPr>
        <w:t>CAPÍTULO II</w:t>
      </w:r>
    </w:p>
    <w:p w14:paraId="5E2A8F0D" w14:textId="77777777" w:rsidR="000F31C2" w:rsidRPr="00565EB6" w:rsidRDefault="00F15CAA" w:rsidP="009C4DC4">
      <w:pPr>
        <w:spacing w:line="360" w:lineRule="auto"/>
        <w:jc w:val="center"/>
        <w:rPr>
          <w:rFonts w:ascii="Arial" w:hAnsi="Arial" w:cs="Arial"/>
          <w:b/>
          <w:sz w:val="20"/>
          <w:szCs w:val="20"/>
        </w:rPr>
      </w:pPr>
      <w:r w:rsidRPr="00565EB6">
        <w:rPr>
          <w:rFonts w:ascii="Arial" w:hAnsi="Arial" w:cs="Arial"/>
          <w:b/>
          <w:sz w:val="20"/>
          <w:szCs w:val="20"/>
        </w:rPr>
        <w:t>Productos Derivados de Bienes Muebles</w:t>
      </w:r>
    </w:p>
    <w:p w14:paraId="2F06DAA1" w14:textId="77777777" w:rsidR="000F31C2" w:rsidRPr="00565EB6" w:rsidRDefault="000F31C2" w:rsidP="00591963">
      <w:pPr>
        <w:pStyle w:val="Textoindependiente"/>
        <w:spacing w:line="360" w:lineRule="auto"/>
        <w:jc w:val="both"/>
        <w:rPr>
          <w:rFonts w:ascii="Arial" w:hAnsi="Arial" w:cs="Arial"/>
          <w:b/>
        </w:rPr>
      </w:pPr>
    </w:p>
    <w:p w14:paraId="6D7D06C2" w14:textId="0F45D221" w:rsidR="000F31C2" w:rsidRPr="00565EB6" w:rsidRDefault="00F15CAA" w:rsidP="009C4DC4">
      <w:pPr>
        <w:pStyle w:val="Textoindependiente"/>
        <w:spacing w:line="360" w:lineRule="auto"/>
        <w:ind w:hanging="1"/>
        <w:jc w:val="both"/>
        <w:rPr>
          <w:rFonts w:ascii="Arial" w:hAnsi="Arial" w:cs="Arial"/>
        </w:rPr>
      </w:pPr>
      <w:r w:rsidRPr="00565EB6">
        <w:rPr>
          <w:rFonts w:ascii="Arial" w:hAnsi="Arial" w:cs="Arial"/>
          <w:b/>
        </w:rPr>
        <w:t xml:space="preserve">Artículo 39.- </w:t>
      </w:r>
      <w:r w:rsidRPr="00565EB6">
        <w:rPr>
          <w:rFonts w:ascii="Arial" w:hAnsi="Arial" w:cs="Arial"/>
        </w:rPr>
        <w:t xml:space="preserve">El Municipio podrá percibir productos por </w:t>
      </w:r>
      <w:r w:rsidR="0031161C" w:rsidRPr="00565EB6">
        <w:rPr>
          <w:rFonts w:ascii="Arial" w:hAnsi="Arial" w:cs="Arial"/>
        </w:rPr>
        <w:t xml:space="preserve">concepto de la enajenación de </w:t>
      </w:r>
      <w:r w:rsidRPr="00565EB6">
        <w:rPr>
          <w:rFonts w:ascii="Arial" w:hAnsi="Arial" w:cs="Arial"/>
        </w:rPr>
        <w:t>sus bienes muebles, siempre y cuando éstos resulten innecesarios para la administración municipal, o bien que resulte incosteable su mantenimiento y conservación, debiendo sujetarse las enajenaciones a las reglas establecidas en la Ley de Hacienda para el Municipio de Dzilám de Bravo, Yucatán.</w:t>
      </w:r>
    </w:p>
    <w:p w14:paraId="732DDDCE" w14:textId="77777777" w:rsidR="009C4DC4" w:rsidRPr="00565EB6" w:rsidRDefault="009C4DC4" w:rsidP="009C4DC4">
      <w:pPr>
        <w:pStyle w:val="Textoindependiente"/>
        <w:spacing w:line="360" w:lineRule="auto"/>
        <w:ind w:hanging="1"/>
        <w:jc w:val="both"/>
        <w:rPr>
          <w:rFonts w:ascii="Arial" w:hAnsi="Arial" w:cs="Arial"/>
        </w:rPr>
      </w:pPr>
    </w:p>
    <w:p w14:paraId="70792494" w14:textId="77777777" w:rsidR="000F31C2" w:rsidRPr="00565EB6" w:rsidRDefault="00F15CAA" w:rsidP="009C4DC4">
      <w:pPr>
        <w:spacing w:line="360" w:lineRule="auto"/>
        <w:jc w:val="center"/>
        <w:rPr>
          <w:rFonts w:ascii="Arial" w:hAnsi="Arial" w:cs="Arial"/>
          <w:b/>
          <w:sz w:val="20"/>
          <w:szCs w:val="20"/>
        </w:rPr>
      </w:pPr>
      <w:r w:rsidRPr="00565EB6">
        <w:rPr>
          <w:rFonts w:ascii="Arial" w:hAnsi="Arial" w:cs="Arial"/>
          <w:b/>
          <w:sz w:val="20"/>
          <w:szCs w:val="20"/>
        </w:rPr>
        <w:t>CAPÍTULO III</w:t>
      </w:r>
    </w:p>
    <w:p w14:paraId="727D3561" w14:textId="77777777" w:rsidR="000F31C2" w:rsidRPr="00565EB6" w:rsidRDefault="00F15CAA" w:rsidP="009C4DC4">
      <w:pPr>
        <w:spacing w:line="360" w:lineRule="auto"/>
        <w:jc w:val="center"/>
        <w:rPr>
          <w:rFonts w:ascii="Arial" w:hAnsi="Arial" w:cs="Arial"/>
          <w:b/>
          <w:sz w:val="20"/>
          <w:szCs w:val="20"/>
        </w:rPr>
      </w:pPr>
      <w:r w:rsidRPr="00565EB6">
        <w:rPr>
          <w:rFonts w:ascii="Arial" w:hAnsi="Arial" w:cs="Arial"/>
          <w:b/>
          <w:sz w:val="20"/>
          <w:szCs w:val="20"/>
        </w:rPr>
        <w:t>Productos Financieros</w:t>
      </w:r>
    </w:p>
    <w:p w14:paraId="65B6D2E8" w14:textId="77777777" w:rsidR="000F31C2" w:rsidRPr="00565EB6" w:rsidRDefault="000F31C2" w:rsidP="00591963">
      <w:pPr>
        <w:pStyle w:val="Textoindependiente"/>
        <w:spacing w:line="360" w:lineRule="auto"/>
        <w:jc w:val="both"/>
        <w:rPr>
          <w:rFonts w:ascii="Arial" w:hAnsi="Arial" w:cs="Arial"/>
          <w:b/>
        </w:rPr>
      </w:pPr>
    </w:p>
    <w:p w14:paraId="31C5ED24" w14:textId="7A530D90"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40.- </w:t>
      </w:r>
      <w:r w:rsidRPr="00565EB6">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2D2566E4" w14:textId="77777777" w:rsidR="000F31C2" w:rsidRPr="00565EB6" w:rsidRDefault="000F31C2" w:rsidP="00591963">
      <w:pPr>
        <w:pStyle w:val="Textoindependiente"/>
        <w:spacing w:line="360" w:lineRule="auto"/>
        <w:jc w:val="both"/>
        <w:rPr>
          <w:rFonts w:ascii="Arial" w:hAnsi="Arial" w:cs="Arial"/>
        </w:rPr>
      </w:pPr>
    </w:p>
    <w:p w14:paraId="0EE8F9CB"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CAPÍTULO IV</w:t>
      </w:r>
    </w:p>
    <w:p w14:paraId="5EE0206F" w14:textId="5F3C3C6E"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Otros Productos</w:t>
      </w:r>
    </w:p>
    <w:p w14:paraId="57492D9F" w14:textId="77777777" w:rsidR="000F31C2" w:rsidRPr="00565EB6" w:rsidRDefault="000F31C2" w:rsidP="00591963">
      <w:pPr>
        <w:pStyle w:val="Textoindependiente"/>
        <w:spacing w:line="360" w:lineRule="auto"/>
        <w:jc w:val="both"/>
        <w:rPr>
          <w:rFonts w:ascii="Arial" w:hAnsi="Arial" w:cs="Arial"/>
          <w:b/>
        </w:rPr>
      </w:pPr>
    </w:p>
    <w:p w14:paraId="2D680ACC" w14:textId="5C84606E"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41.- </w:t>
      </w:r>
      <w:r w:rsidRPr="00565EB6">
        <w:rPr>
          <w:rFonts w:ascii="Arial" w:hAnsi="Arial" w:cs="Arial"/>
        </w:rPr>
        <w:t xml:space="preserve">El Municipio percibirá productos derivados </w:t>
      </w:r>
      <w:r w:rsidR="0031161C" w:rsidRPr="00565EB6">
        <w:rPr>
          <w:rFonts w:ascii="Arial" w:hAnsi="Arial" w:cs="Arial"/>
        </w:rPr>
        <w:t xml:space="preserve">de sus funciones de derecho </w:t>
      </w:r>
      <w:r w:rsidRPr="00565EB6">
        <w:rPr>
          <w:rFonts w:ascii="Arial" w:hAnsi="Arial" w:cs="Arial"/>
        </w:rPr>
        <w:t>privado,</w:t>
      </w:r>
      <w:r w:rsidR="0031161C" w:rsidRPr="00565EB6">
        <w:rPr>
          <w:rFonts w:ascii="Arial" w:hAnsi="Arial" w:cs="Arial"/>
        </w:rPr>
        <w:t xml:space="preserve"> p</w:t>
      </w:r>
      <w:r w:rsidRPr="00565EB6">
        <w:rPr>
          <w:rFonts w:ascii="Arial" w:hAnsi="Arial" w:cs="Arial"/>
        </w:rPr>
        <w:t>or el ejercicio de sus derechos sobre bienes ajenos y cualquier otro tipo de productos no comprendidos en los tres capítulos anteriores.</w:t>
      </w:r>
    </w:p>
    <w:p w14:paraId="57AE97AA" w14:textId="55979620" w:rsidR="00AD7A35" w:rsidRPr="00565EB6" w:rsidRDefault="00AD7A35">
      <w:pPr>
        <w:rPr>
          <w:rFonts w:ascii="Arial" w:hAnsi="Arial" w:cs="Arial"/>
          <w:sz w:val="20"/>
          <w:szCs w:val="20"/>
        </w:rPr>
      </w:pPr>
    </w:p>
    <w:p w14:paraId="54306E50" w14:textId="77777777" w:rsidR="00587AA1" w:rsidRPr="00565EB6" w:rsidRDefault="00F15CAA" w:rsidP="00587AA1">
      <w:pPr>
        <w:spacing w:line="360" w:lineRule="auto"/>
        <w:ind w:hanging="1"/>
        <w:jc w:val="center"/>
        <w:rPr>
          <w:rFonts w:ascii="Arial" w:hAnsi="Arial" w:cs="Arial"/>
          <w:b/>
          <w:sz w:val="20"/>
          <w:szCs w:val="20"/>
        </w:rPr>
      </w:pPr>
      <w:r w:rsidRPr="00565EB6">
        <w:rPr>
          <w:rFonts w:ascii="Arial" w:hAnsi="Arial" w:cs="Arial"/>
          <w:b/>
          <w:sz w:val="20"/>
          <w:szCs w:val="20"/>
        </w:rPr>
        <w:t xml:space="preserve">TÍTULO SEXTO </w:t>
      </w:r>
    </w:p>
    <w:p w14:paraId="5FFD37F6" w14:textId="24E73030" w:rsidR="000F31C2" w:rsidRPr="00565EB6" w:rsidRDefault="00F15CAA" w:rsidP="00587AA1">
      <w:pPr>
        <w:spacing w:line="360" w:lineRule="auto"/>
        <w:ind w:hanging="1"/>
        <w:jc w:val="center"/>
        <w:rPr>
          <w:rFonts w:ascii="Arial" w:hAnsi="Arial" w:cs="Arial"/>
          <w:b/>
          <w:sz w:val="20"/>
          <w:szCs w:val="20"/>
        </w:rPr>
      </w:pPr>
      <w:r w:rsidRPr="00565EB6">
        <w:rPr>
          <w:rFonts w:ascii="Arial" w:hAnsi="Arial" w:cs="Arial"/>
          <w:b/>
          <w:sz w:val="20"/>
          <w:szCs w:val="20"/>
        </w:rPr>
        <w:t>APROVECHAMIENTOS</w:t>
      </w:r>
    </w:p>
    <w:p w14:paraId="1058C517" w14:textId="77777777" w:rsidR="000F31C2" w:rsidRPr="00565EB6" w:rsidRDefault="000F31C2" w:rsidP="00587AA1">
      <w:pPr>
        <w:pStyle w:val="Textoindependiente"/>
        <w:spacing w:line="360" w:lineRule="auto"/>
        <w:jc w:val="center"/>
        <w:rPr>
          <w:rFonts w:ascii="Arial" w:hAnsi="Arial" w:cs="Arial"/>
          <w:b/>
        </w:rPr>
      </w:pPr>
    </w:p>
    <w:p w14:paraId="388DCC56"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CAPÍTULO I</w:t>
      </w:r>
    </w:p>
    <w:p w14:paraId="32E4D5EF"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Aprovechamientos Derivados por Sanciones Municipales</w:t>
      </w:r>
    </w:p>
    <w:p w14:paraId="07E51FF5" w14:textId="77777777" w:rsidR="000F31C2" w:rsidRPr="00565EB6" w:rsidRDefault="000F31C2" w:rsidP="00591963">
      <w:pPr>
        <w:pStyle w:val="Textoindependiente"/>
        <w:spacing w:line="360" w:lineRule="auto"/>
        <w:jc w:val="both"/>
        <w:rPr>
          <w:rFonts w:ascii="Arial" w:hAnsi="Arial" w:cs="Arial"/>
          <w:b/>
        </w:rPr>
      </w:pPr>
    </w:p>
    <w:p w14:paraId="7C07B87E" w14:textId="4673E90D"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42.- </w:t>
      </w:r>
      <w:r w:rsidRPr="00565EB6">
        <w:rPr>
          <w:rFonts w:ascii="Arial" w:hAnsi="Arial" w:cs="Arial"/>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0B235F74" w14:textId="77777777" w:rsidR="000F31C2" w:rsidRPr="00565EB6" w:rsidRDefault="000F31C2" w:rsidP="00591963">
      <w:pPr>
        <w:pStyle w:val="Textoindependiente"/>
        <w:spacing w:line="360" w:lineRule="auto"/>
        <w:jc w:val="both"/>
        <w:rPr>
          <w:rFonts w:ascii="Arial" w:hAnsi="Arial" w:cs="Arial"/>
        </w:rPr>
      </w:pPr>
    </w:p>
    <w:p w14:paraId="6711A4AE" w14:textId="77777777"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El Municipio percibirá aprovechamientos derivados de:</w:t>
      </w:r>
    </w:p>
    <w:p w14:paraId="0E7C9F54" w14:textId="77777777" w:rsidR="000F31C2" w:rsidRPr="00565EB6" w:rsidRDefault="000F31C2" w:rsidP="00591963">
      <w:pPr>
        <w:pStyle w:val="Textoindependiente"/>
        <w:spacing w:line="360" w:lineRule="auto"/>
        <w:jc w:val="both"/>
        <w:rPr>
          <w:rFonts w:ascii="Arial" w:hAnsi="Arial" w:cs="Arial"/>
        </w:rPr>
      </w:pPr>
    </w:p>
    <w:p w14:paraId="5017DA92" w14:textId="24E20FDC" w:rsidR="00587AA1" w:rsidRPr="00565EB6" w:rsidRDefault="00F15CAA" w:rsidP="00587AA1">
      <w:pPr>
        <w:pStyle w:val="Textoindependiente"/>
        <w:spacing w:line="360" w:lineRule="auto"/>
        <w:jc w:val="both"/>
        <w:rPr>
          <w:rFonts w:ascii="Arial" w:hAnsi="Arial" w:cs="Arial"/>
        </w:rPr>
      </w:pPr>
      <w:r w:rsidRPr="00565EB6">
        <w:rPr>
          <w:rFonts w:ascii="Arial" w:hAnsi="Arial" w:cs="Arial"/>
          <w:b/>
        </w:rPr>
        <w:t xml:space="preserve">I.- </w:t>
      </w:r>
      <w:r w:rsidRPr="00565EB6">
        <w:rPr>
          <w:rFonts w:ascii="Arial" w:hAnsi="Arial" w:cs="Arial"/>
        </w:rPr>
        <w:t>Infracciones por faltas administrativas: Por violación a las disposiciones contenidas en los reglamentos municipales, se cobrarán las multas establecidas en cada un</w:t>
      </w:r>
      <w:r w:rsidR="0031161C" w:rsidRPr="00565EB6">
        <w:rPr>
          <w:rFonts w:ascii="Arial" w:hAnsi="Arial" w:cs="Arial"/>
        </w:rPr>
        <w:t>o</w:t>
      </w:r>
      <w:r w:rsidRPr="00565EB6">
        <w:rPr>
          <w:rFonts w:ascii="Arial" w:hAnsi="Arial" w:cs="Arial"/>
        </w:rPr>
        <w:t xml:space="preserve"> de dichos ordenamientos.</w:t>
      </w:r>
    </w:p>
    <w:p w14:paraId="13042045" w14:textId="6D9389BC" w:rsidR="000F31C2" w:rsidRPr="00565EB6" w:rsidRDefault="00F15CAA" w:rsidP="00587AA1">
      <w:pPr>
        <w:pStyle w:val="Textoindependiente"/>
        <w:spacing w:line="360" w:lineRule="auto"/>
        <w:jc w:val="both"/>
        <w:rPr>
          <w:rFonts w:ascii="Arial" w:hAnsi="Arial" w:cs="Arial"/>
        </w:rPr>
      </w:pPr>
      <w:r w:rsidRPr="00565EB6">
        <w:rPr>
          <w:rFonts w:ascii="Arial" w:hAnsi="Arial" w:cs="Arial"/>
          <w:b/>
        </w:rPr>
        <w:t xml:space="preserve">II.- </w:t>
      </w:r>
      <w:r w:rsidRPr="00565EB6">
        <w:rPr>
          <w:rFonts w:ascii="Arial" w:hAnsi="Arial" w:cs="Arial"/>
        </w:rPr>
        <w:t>Infracciones por faltas de carácter fiscal:</w:t>
      </w:r>
    </w:p>
    <w:p w14:paraId="2D15D97D" w14:textId="77777777" w:rsidR="00587AA1" w:rsidRPr="00565EB6" w:rsidRDefault="00587AA1" w:rsidP="00587AA1">
      <w:pPr>
        <w:pStyle w:val="Textoindependiente"/>
        <w:spacing w:line="360" w:lineRule="auto"/>
        <w:jc w:val="both"/>
        <w:rPr>
          <w:rFonts w:ascii="Arial" w:hAnsi="Arial" w:cs="Arial"/>
        </w:rPr>
      </w:pPr>
    </w:p>
    <w:p w14:paraId="2056B64F" w14:textId="40FBC463"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 xml:space="preserve">Por pagarse en forma extemporánea y a requerimiento de la </w:t>
      </w:r>
      <w:r w:rsidR="0031161C" w:rsidRPr="00565EB6">
        <w:rPr>
          <w:rFonts w:ascii="Arial" w:hAnsi="Arial" w:cs="Arial"/>
        </w:rPr>
        <w:t xml:space="preserve">autoridad </w:t>
      </w:r>
      <w:r w:rsidRPr="00565EB6">
        <w:rPr>
          <w:rFonts w:ascii="Arial" w:hAnsi="Arial" w:cs="Arial"/>
        </w:rPr>
        <w:t>municipal cualquiera de las contribuciones a que se refiera a esta Ley. Multa de 5 a 10 veces la unidad de medida y actualización.</w:t>
      </w:r>
    </w:p>
    <w:p w14:paraId="3D292E3A" w14:textId="77777777" w:rsidR="00587AA1" w:rsidRPr="00565EB6" w:rsidRDefault="00587AA1" w:rsidP="00587AA1">
      <w:pPr>
        <w:pStyle w:val="Textoindependiente"/>
        <w:spacing w:line="360" w:lineRule="auto"/>
        <w:jc w:val="both"/>
        <w:rPr>
          <w:rFonts w:ascii="Arial" w:hAnsi="Arial" w:cs="Arial"/>
        </w:rPr>
      </w:pPr>
    </w:p>
    <w:p w14:paraId="47795826" w14:textId="5C37154C"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 xml:space="preserve">Por no presentar o proporcionar el contribuyente los datos e informes que exigen </w:t>
      </w:r>
      <w:r w:rsidR="00587AA1" w:rsidRPr="00565EB6">
        <w:rPr>
          <w:rFonts w:ascii="Arial" w:hAnsi="Arial" w:cs="Arial"/>
        </w:rPr>
        <w:t>las leyes</w:t>
      </w:r>
      <w:r w:rsidRPr="00565EB6">
        <w:rPr>
          <w:rFonts w:ascii="Arial" w:hAnsi="Arial" w:cs="Arial"/>
        </w:rPr>
        <w:t xml:space="preserve"> fiscales o proporcionarlos extemporáneamente, </w:t>
      </w:r>
      <w:r w:rsidR="00587AA1" w:rsidRPr="00565EB6">
        <w:rPr>
          <w:rFonts w:ascii="Arial" w:hAnsi="Arial" w:cs="Arial"/>
        </w:rPr>
        <w:t>h</w:t>
      </w:r>
      <w:r w:rsidRPr="00565EB6">
        <w:rPr>
          <w:rFonts w:ascii="Arial" w:hAnsi="Arial" w:cs="Arial"/>
        </w:rPr>
        <w:t>acerlo con información alterada. Multa de 10 a 15 veces la unidad de medida y actualización.</w:t>
      </w:r>
    </w:p>
    <w:p w14:paraId="611ACFB7" w14:textId="77777777" w:rsidR="00587AA1" w:rsidRPr="00565EB6" w:rsidRDefault="00587AA1" w:rsidP="00587AA1">
      <w:pPr>
        <w:pStyle w:val="Textoindependiente"/>
        <w:spacing w:line="360" w:lineRule="auto"/>
        <w:jc w:val="both"/>
        <w:rPr>
          <w:rFonts w:ascii="Arial" w:hAnsi="Arial" w:cs="Arial"/>
        </w:rPr>
      </w:pPr>
    </w:p>
    <w:p w14:paraId="74BD3C19" w14:textId="6E84BF0B"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Por no comparecer el contribuyente ante la autoridad municipal para presentar, comprobar o aclarar cualquier asunto, para el que dicha autoridad esté facultada por las leyes fiscales vigentes. Multa de 5 a 10 veces la unidad de medida y actualización.</w:t>
      </w:r>
    </w:p>
    <w:p w14:paraId="51C58A97" w14:textId="77777777" w:rsidR="00587AA1" w:rsidRPr="00565EB6" w:rsidRDefault="00587AA1" w:rsidP="00591963">
      <w:pPr>
        <w:pStyle w:val="Textoindependiente"/>
        <w:spacing w:line="360" w:lineRule="auto"/>
        <w:jc w:val="both"/>
        <w:rPr>
          <w:rFonts w:ascii="Arial" w:hAnsi="Arial" w:cs="Arial"/>
        </w:rPr>
      </w:pPr>
    </w:p>
    <w:p w14:paraId="1AB78930" w14:textId="2262A4B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III.- </w:t>
      </w:r>
      <w:r w:rsidRPr="00565EB6">
        <w:rPr>
          <w:rFonts w:ascii="Arial" w:hAnsi="Arial" w:cs="Arial"/>
        </w:rPr>
        <w:t>Sanciones por falta de pago oportuno de créditos fiscales.</w:t>
      </w:r>
    </w:p>
    <w:p w14:paraId="3D55BC80" w14:textId="40E44C89" w:rsidR="00AD7A35" w:rsidRPr="00565EB6" w:rsidRDefault="00AD7A35">
      <w:pPr>
        <w:rPr>
          <w:rFonts w:ascii="Arial" w:hAnsi="Arial" w:cs="Arial"/>
          <w:sz w:val="20"/>
          <w:szCs w:val="20"/>
        </w:rPr>
      </w:pPr>
    </w:p>
    <w:p w14:paraId="0E16C4E4"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CAPÍTULO II</w:t>
      </w:r>
    </w:p>
    <w:p w14:paraId="1A8C1920"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Aprovechamientos Derivados de Recursos Transferidos al Municipio</w:t>
      </w:r>
    </w:p>
    <w:p w14:paraId="788C262A" w14:textId="77777777" w:rsidR="000F31C2" w:rsidRPr="00565EB6" w:rsidRDefault="000F31C2" w:rsidP="00591963">
      <w:pPr>
        <w:pStyle w:val="Textoindependiente"/>
        <w:spacing w:line="360" w:lineRule="auto"/>
        <w:jc w:val="both"/>
        <w:rPr>
          <w:rFonts w:ascii="Arial" w:hAnsi="Arial" w:cs="Arial"/>
          <w:b/>
        </w:rPr>
      </w:pPr>
    </w:p>
    <w:p w14:paraId="33A10994"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43.- </w:t>
      </w:r>
      <w:r w:rsidRPr="00565EB6">
        <w:rPr>
          <w:rFonts w:ascii="Arial" w:hAnsi="Arial" w:cs="Arial"/>
        </w:rPr>
        <w:t>Corresponderán a este capítulo de ingresos, los que perciba el municipio por cuenta de:</w:t>
      </w:r>
    </w:p>
    <w:p w14:paraId="49DAD792" w14:textId="77777777" w:rsidR="000F31C2" w:rsidRPr="00565EB6" w:rsidRDefault="000F31C2" w:rsidP="00591963">
      <w:pPr>
        <w:pStyle w:val="Textoindependiente"/>
        <w:spacing w:line="360" w:lineRule="auto"/>
        <w:jc w:val="both"/>
        <w:rPr>
          <w:rFonts w:ascii="Arial" w:hAnsi="Arial" w:cs="Arial"/>
        </w:rPr>
      </w:pPr>
    </w:p>
    <w:p w14:paraId="638723DD" w14:textId="77777777" w:rsidR="00587AA1" w:rsidRPr="00565EB6" w:rsidRDefault="00F15CAA" w:rsidP="00591963">
      <w:pPr>
        <w:spacing w:line="360" w:lineRule="auto"/>
        <w:ind w:hanging="1"/>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Cesiones;</w:t>
      </w:r>
    </w:p>
    <w:p w14:paraId="0BD0EB40" w14:textId="77777777" w:rsidR="00587AA1" w:rsidRPr="00565EB6" w:rsidRDefault="00F15CAA" w:rsidP="00587AA1">
      <w:pPr>
        <w:spacing w:line="360" w:lineRule="auto"/>
        <w:ind w:hanging="1"/>
        <w:jc w:val="both"/>
        <w:rPr>
          <w:rFonts w:ascii="Arial" w:hAnsi="Arial" w:cs="Arial"/>
          <w:sz w:val="20"/>
          <w:szCs w:val="20"/>
        </w:rPr>
      </w:pPr>
      <w:r w:rsidRPr="00565EB6">
        <w:rPr>
          <w:rFonts w:ascii="Arial" w:hAnsi="Arial" w:cs="Arial"/>
          <w:sz w:val="20"/>
          <w:szCs w:val="20"/>
        </w:rPr>
        <w:t xml:space="preserve"> </w:t>
      </w:r>
      <w:r w:rsidRPr="00565EB6">
        <w:rPr>
          <w:rFonts w:ascii="Arial" w:hAnsi="Arial" w:cs="Arial"/>
          <w:b/>
          <w:sz w:val="20"/>
          <w:szCs w:val="20"/>
        </w:rPr>
        <w:t xml:space="preserve">II.- </w:t>
      </w:r>
      <w:r w:rsidRPr="00565EB6">
        <w:rPr>
          <w:rFonts w:ascii="Arial" w:hAnsi="Arial" w:cs="Arial"/>
          <w:sz w:val="20"/>
          <w:szCs w:val="20"/>
        </w:rPr>
        <w:t xml:space="preserve">Derechos; </w:t>
      </w:r>
    </w:p>
    <w:p w14:paraId="62AD43A6" w14:textId="77777777" w:rsidR="00587AA1" w:rsidRPr="00565EB6" w:rsidRDefault="00F15CAA" w:rsidP="00587AA1">
      <w:pPr>
        <w:spacing w:line="360" w:lineRule="auto"/>
        <w:ind w:hanging="1"/>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Legados;</w:t>
      </w:r>
    </w:p>
    <w:p w14:paraId="5936DF8D" w14:textId="77777777" w:rsidR="00587AA1" w:rsidRPr="00565EB6" w:rsidRDefault="00F15CAA" w:rsidP="00587AA1">
      <w:pPr>
        <w:spacing w:line="360" w:lineRule="auto"/>
        <w:ind w:hanging="1"/>
        <w:jc w:val="both"/>
        <w:rPr>
          <w:rFonts w:ascii="Arial" w:hAnsi="Arial" w:cs="Arial"/>
          <w:sz w:val="20"/>
          <w:szCs w:val="20"/>
        </w:rPr>
      </w:pPr>
      <w:r w:rsidRPr="00565EB6">
        <w:rPr>
          <w:rFonts w:ascii="Arial" w:hAnsi="Arial" w:cs="Arial"/>
          <w:b/>
          <w:sz w:val="20"/>
          <w:szCs w:val="20"/>
        </w:rPr>
        <w:t xml:space="preserve">IV.- </w:t>
      </w:r>
      <w:r w:rsidRPr="00565EB6">
        <w:rPr>
          <w:rFonts w:ascii="Arial" w:hAnsi="Arial" w:cs="Arial"/>
          <w:sz w:val="20"/>
          <w:szCs w:val="20"/>
        </w:rPr>
        <w:t>Donaciones;</w:t>
      </w:r>
    </w:p>
    <w:p w14:paraId="4E589E73" w14:textId="735684F0" w:rsidR="000F31C2" w:rsidRPr="00565EB6" w:rsidRDefault="00F15CAA" w:rsidP="00587AA1">
      <w:pPr>
        <w:spacing w:line="360" w:lineRule="auto"/>
        <w:ind w:hanging="1"/>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Adjudicaciones judiciales;</w:t>
      </w:r>
    </w:p>
    <w:p w14:paraId="38C386EE"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VI.- </w:t>
      </w:r>
      <w:r w:rsidRPr="00565EB6">
        <w:rPr>
          <w:rFonts w:ascii="Arial" w:hAnsi="Arial" w:cs="Arial"/>
        </w:rPr>
        <w:t>Adjudicaciones administrativas;</w:t>
      </w:r>
    </w:p>
    <w:p w14:paraId="401C3A8B"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VII.- </w:t>
      </w:r>
      <w:r w:rsidRPr="00565EB6">
        <w:rPr>
          <w:rFonts w:ascii="Arial" w:hAnsi="Arial" w:cs="Arial"/>
        </w:rPr>
        <w:t>Subsidios de otro nivel de gobierno;</w:t>
      </w:r>
    </w:p>
    <w:p w14:paraId="15FEB76C"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VIII.- </w:t>
      </w:r>
      <w:r w:rsidRPr="00565EB6">
        <w:rPr>
          <w:rFonts w:ascii="Arial" w:hAnsi="Arial" w:cs="Arial"/>
        </w:rPr>
        <w:t>Subsidios de organismos públicos y privados, y</w:t>
      </w:r>
    </w:p>
    <w:p w14:paraId="67CF644D"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IX.- </w:t>
      </w:r>
      <w:r w:rsidRPr="00565EB6">
        <w:rPr>
          <w:rFonts w:ascii="Arial" w:hAnsi="Arial" w:cs="Arial"/>
        </w:rPr>
        <w:t>Multas impuestas por autoridades administrativas federales, no fiscales.</w:t>
      </w:r>
    </w:p>
    <w:p w14:paraId="76DCB254" w14:textId="77777777" w:rsidR="00587AA1" w:rsidRPr="00565EB6" w:rsidRDefault="00587AA1" w:rsidP="00591963">
      <w:pPr>
        <w:pStyle w:val="Textoindependiente"/>
        <w:spacing w:line="360" w:lineRule="auto"/>
        <w:jc w:val="both"/>
        <w:rPr>
          <w:rFonts w:ascii="Arial" w:hAnsi="Arial" w:cs="Arial"/>
        </w:rPr>
      </w:pPr>
    </w:p>
    <w:p w14:paraId="2CBB4218"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CAPÍTULO III</w:t>
      </w:r>
    </w:p>
    <w:p w14:paraId="26E37062"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Aprovechamientos Diversos</w:t>
      </w:r>
    </w:p>
    <w:p w14:paraId="7E5B1506" w14:textId="77777777" w:rsidR="000F31C2" w:rsidRPr="00565EB6" w:rsidRDefault="000F31C2" w:rsidP="00591963">
      <w:pPr>
        <w:pStyle w:val="Textoindependiente"/>
        <w:spacing w:line="360" w:lineRule="auto"/>
        <w:jc w:val="both"/>
        <w:rPr>
          <w:rFonts w:ascii="Arial" w:hAnsi="Arial" w:cs="Arial"/>
          <w:b/>
        </w:rPr>
      </w:pPr>
    </w:p>
    <w:p w14:paraId="1B7F0CBD" w14:textId="36E7CC75"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44.- </w:t>
      </w:r>
      <w:r w:rsidRPr="00565EB6">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r w:rsidR="004A25F2" w:rsidRPr="00565EB6">
        <w:rPr>
          <w:rFonts w:ascii="Arial" w:hAnsi="Arial" w:cs="Arial"/>
        </w:rPr>
        <w:t xml:space="preserve"> </w:t>
      </w:r>
    </w:p>
    <w:p w14:paraId="759B6B15" w14:textId="77777777" w:rsidR="004A25F2" w:rsidRPr="00565EB6" w:rsidRDefault="004A25F2" w:rsidP="00591963">
      <w:pPr>
        <w:pStyle w:val="Textoindependiente"/>
        <w:spacing w:line="360" w:lineRule="auto"/>
        <w:jc w:val="both"/>
        <w:rPr>
          <w:rFonts w:ascii="Arial" w:hAnsi="Arial" w:cs="Arial"/>
        </w:rPr>
      </w:pPr>
    </w:p>
    <w:p w14:paraId="10847BEE" w14:textId="45932643" w:rsidR="00587AA1"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TÍTULO SÉPTIMO</w:t>
      </w:r>
    </w:p>
    <w:p w14:paraId="74186043" w14:textId="2FFCCE56"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PARTICIPACIONES Y APORTACIONES</w:t>
      </w:r>
    </w:p>
    <w:p w14:paraId="6631CD9E" w14:textId="77777777" w:rsidR="000F31C2" w:rsidRPr="00565EB6" w:rsidRDefault="000F31C2" w:rsidP="00ED26D8">
      <w:pPr>
        <w:pStyle w:val="Textoindependiente"/>
        <w:spacing w:line="360" w:lineRule="auto"/>
        <w:jc w:val="center"/>
        <w:rPr>
          <w:rFonts w:ascii="Arial" w:hAnsi="Arial" w:cs="Arial"/>
          <w:b/>
        </w:rPr>
      </w:pPr>
    </w:p>
    <w:p w14:paraId="1FAA1A2A" w14:textId="77777777" w:rsidR="000F31C2"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CAPÍTULO ÚNICO</w:t>
      </w:r>
    </w:p>
    <w:p w14:paraId="5BBA8915" w14:textId="77777777" w:rsidR="000F31C2"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Participaciones Federales, Estatales y Aportaciones</w:t>
      </w:r>
    </w:p>
    <w:p w14:paraId="1E29E3F1" w14:textId="77777777" w:rsidR="000F31C2" w:rsidRPr="00565EB6" w:rsidRDefault="000F31C2" w:rsidP="00591963">
      <w:pPr>
        <w:pStyle w:val="Textoindependiente"/>
        <w:spacing w:line="360" w:lineRule="auto"/>
        <w:jc w:val="both"/>
        <w:rPr>
          <w:rFonts w:ascii="Arial" w:hAnsi="Arial" w:cs="Arial"/>
          <w:b/>
        </w:rPr>
      </w:pPr>
    </w:p>
    <w:p w14:paraId="481A4AF3"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Artículo 45.</w:t>
      </w:r>
      <w:r w:rsidRPr="00565EB6">
        <w:rPr>
          <w:rFonts w:ascii="Arial" w:hAnsi="Arial" w:cs="Arial"/>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0D9EC188" w14:textId="77777777" w:rsidR="008D0176" w:rsidRPr="00565EB6" w:rsidRDefault="008D0176" w:rsidP="00591963">
      <w:pPr>
        <w:pStyle w:val="Textoindependiente"/>
        <w:spacing w:line="360" w:lineRule="auto"/>
        <w:jc w:val="both"/>
        <w:rPr>
          <w:rFonts w:ascii="Arial" w:hAnsi="Arial" w:cs="Arial"/>
        </w:rPr>
      </w:pPr>
    </w:p>
    <w:p w14:paraId="33BA212C" w14:textId="721E4089"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La Hacienda Pública Municipal percibirá las participaciones estatales y federales determinadas en los convenios relativos y en la Ley de Coordinación Fiscal del Estado de Yucatán.</w:t>
      </w:r>
    </w:p>
    <w:p w14:paraId="1B31F990" w14:textId="673FB96B" w:rsidR="00ED26D8" w:rsidRPr="00565EB6" w:rsidRDefault="00ED26D8" w:rsidP="00591963">
      <w:pPr>
        <w:pStyle w:val="Textoindependiente"/>
        <w:spacing w:line="360" w:lineRule="auto"/>
        <w:jc w:val="both"/>
        <w:rPr>
          <w:rFonts w:ascii="Arial" w:hAnsi="Arial" w:cs="Arial"/>
        </w:rPr>
      </w:pPr>
    </w:p>
    <w:p w14:paraId="76E67B84" w14:textId="77777777" w:rsidR="00ED26D8"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TÍTULO OCTAVO</w:t>
      </w:r>
    </w:p>
    <w:p w14:paraId="57185F46" w14:textId="05750FA9" w:rsidR="00ED26D8"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INGRESOS EXTRAORDINARIOS</w:t>
      </w:r>
    </w:p>
    <w:p w14:paraId="1892FF48" w14:textId="77777777" w:rsidR="00ED26D8" w:rsidRPr="00565EB6" w:rsidRDefault="00ED26D8" w:rsidP="00ED26D8">
      <w:pPr>
        <w:spacing w:line="360" w:lineRule="auto"/>
        <w:jc w:val="center"/>
        <w:rPr>
          <w:rFonts w:ascii="Arial" w:hAnsi="Arial" w:cs="Arial"/>
          <w:b/>
          <w:sz w:val="20"/>
          <w:szCs w:val="20"/>
        </w:rPr>
      </w:pPr>
    </w:p>
    <w:p w14:paraId="2DEBF8FD" w14:textId="07C480EF" w:rsidR="000F31C2"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CAPÍTULO ÚNICO</w:t>
      </w:r>
    </w:p>
    <w:p w14:paraId="50BBC6B2" w14:textId="77777777" w:rsidR="000F31C2"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De los Empréstitos, Subsidios y los Provenientes del Estado o la Federación</w:t>
      </w:r>
    </w:p>
    <w:p w14:paraId="4EC26AC3" w14:textId="77777777" w:rsidR="000F31C2" w:rsidRPr="00565EB6" w:rsidRDefault="000F31C2" w:rsidP="00591963">
      <w:pPr>
        <w:pStyle w:val="Textoindependiente"/>
        <w:spacing w:line="360" w:lineRule="auto"/>
        <w:jc w:val="both"/>
        <w:rPr>
          <w:rFonts w:ascii="Arial" w:hAnsi="Arial" w:cs="Arial"/>
          <w:b/>
        </w:rPr>
      </w:pPr>
    </w:p>
    <w:p w14:paraId="13869B5A"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46.- </w:t>
      </w:r>
      <w:r w:rsidRPr="00565EB6">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14:paraId="2E027D60" w14:textId="77777777" w:rsidR="000F31C2" w:rsidRPr="00565EB6" w:rsidRDefault="000F31C2" w:rsidP="00591963">
      <w:pPr>
        <w:pStyle w:val="Textoindependiente"/>
        <w:spacing w:line="360" w:lineRule="auto"/>
        <w:jc w:val="both"/>
        <w:rPr>
          <w:rFonts w:ascii="Arial" w:hAnsi="Arial" w:cs="Arial"/>
        </w:rPr>
      </w:pPr>
    </w:p>
    <w:p w14:paraId="30908FC3" w14:textId="49AAF17B" w:rsidR="000F31C2" w:rsidRPr="00565EB6" w:rsidRDefault="00F15CAA" w:rsidP="00ED26D8">
      <w:pPr>
        <w:spacing w:line="360" w:lineRule="auto"/>
        <w:jc w:val="center"/>
        <w:rPr>
          <w:rFonts w:ascii="Arial" w:hAnsi="Arial" w:cs="Arial"/>
          <w:b/>
          <w:sz w:val="20"/>
          <w:szCs w:val="20"/>
          <w:lang w:val="en-US"/>
        </w:rPr>
      </w:pPr>
      <w:r w:rsidRPr="00565EB6">
        <w:rPr>
          <w:rFonts w:ascii="Arial" w:hAnsi="Arial" w:cs="Arial"/>
          <w:b/>
          <w:sz w:val="20"/>
          <w:szCs w:val="20"/>
          <w:lang w:val="en-US"/>
        </w:rPr>
        <w:t>T r a n s i t o r i o</w:t>
      </w:r>
    </w:p>
    <w:p w14:paraId="41B09298" w14:textId="77777777" w:rsidR="000F31C2" w:rsidRPr="00565EB6" w:rsidRDefault="000F31C2" w:rsidP="00591963">
      <w:pPr>
        <w:pStyle w:val="Textoindependiente"/>
        <w:spacing w:line="360" w:lineRule="auto"/>
        <w:jc w:val="both"/>
        <w:rPr>
          <w:rFonts w:ascii="Arial" w:hAnsi="Arial" w:cs="Arial"/>
          <w:b/>
          <w:lang w:val="en-US"/>
        </w:rPr>
      </w:pPr>
    </w:p>
    <w:p w14:paraId="2DF4A4C4" w14:textId="2388B833"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w:t>
      </w:r>
      <w:r w:rsidR="00AD7A35" w:rsidRPr="00565EB6">
        <w:rPr>
          <w:rFonts w:ascii="Arial" w:hAnsi="Arial" w:cs="Arial"/>
          <w:b/>
        </w:rPr>
        <w:t xml:space="preserve">Único.- </w:t>
      </w:r>
      <w:r w:rsidRPr="00565EB6">
        <w:rPr>
          <w:rFonts w:ascii="Arial" w:hAnsi="Arial" w:cs="Arial"/>
        </w:rPr>
        <w:t xml:space="preserve">Para poder percibir aprovechamientos </w:t>
      </w:r>
      <w:r w:rsidR="004A25F2" w:rsidRPr="00565EB6">
        <w:rPr>
          <w:rFonts w:ascii="Arial" w:hAnsi="Arial" w:cs="Arial"/>
        </w:rPr>
        <w:t>vía infracciones por faltas</w:t>
      </w:r>
      <w:r w:rsidR="003072A3" w:rsidRPr="00565EB6">
        <w:rPr>
          <w:rFonts w:ascii="Arial" w:hAnsi="Arial" w:cs="Arial"/>
        </w:rPr>
        <w:t xml:space="preserve"> administrativas</w:t>
      </w:r>
      <w:r w:rsidRPr="00565EB6">
        <w:rPr>
          <w:rFonts w:ascii="Arial" w:hAnsi="Arial" w:cs="Arial"/>
        </w:rPr>
        <w:t xml:space="preserve"> el Ayuntamiento </w:t>
      </w:r>
      <w:r w:rsidR="004A25F2" w:rsidRPr="00565EB6">
        <w:rPr>
          <w:rFonts w:ascii="Arial" w:hAnsi="Arial" w:cs="Arial"/>
        </w:rPr>
        <w:t>deberá contar con los reglamentos municipales respectivos</w:t>
      </w:r>
      <w:r w:rsidRPr="00565EB6">
        <w:rPr>
          <w:rFonts w:ascii="Arial" w:hAnsi="Arial" w:cs="Arial"/>
        </w:rPr>
        <w:t>,</w:t>
      </w:r>
      <w:r w:rsidR="004A25F2" w:rsidRPr="00565EB6">
        <w:rPr>
          <w:rFonts w:ascii="Arial" w:hAnsi="Arial" w:cs="Arial"/>
        </w:rPr>
        <w:t xml:space="preserve"> </w:t>
      </w:r>
      <w:r w:rsidRPr="00565EB6">
        <w:rPr>
          <w:rFonts w:ascii="Arial" w:hAnsi="Arial" w:cs="Arial"/>
        </w:rPr>
        <w:t xml:space="preserve"> los que establecerán los montos de las sanciones correspondientes.</w:t>
      </w:r>
    </w:p>
    <w:sectPr w:rsidR="000F31C2" w:rsidRPr="00565EB6" w:rsidSect="0031161C">
      <w:headerReference w:type="default" r:id="rId8"/>
      <w:footerReference w:type="default" r:id="rId9"/>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62B3" w14:textId="77777777" w:rsidR="00565EB6" w:rsidRDefault="00565EB6" w:rsidP="000F31C2">
      <w:r>
        <w:separator/>
      </w:r>
    </w:p>
  </w:endnote>
  <w:endnote w:type="continuationSeparator" w:id="0">
    <w:p w14:paraId="735A6319" w14:textId="77777777" w:rsidR="00565EB6" w:rsidRDefault="00565EB6" w:rsidP="000F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15357"/>
      <w:docPartObj>
        <w:docPartGallery w:val="Page Numbers (Bottom of Page)"/>
        <w:docPartUnique/>
      </w:docPartObj>
    </w:sdtPr>
    <w:sdtEndPr/>
    <w:sdtContent>
      <w:p w14:paraId="1B7B51C7" w14:textId="56F9195B" w:rsidR="00565EB6" w:rsidRDefault="00565EB6">
        <w:pPr>
          <w:pStyle w:val="Piedepgina"/>
          <w:jc w:val="center"/>
        </w:pPr>
        <w:r>
          <w:fldChar w:fldCharType="begin"/>
        </w:r>
        <w:r>
          <w:instrText>PAGE   \* MERGEFORMAT</w:instrText>
        </w:r>
        <w:r>
          <w:fldChar w:fldCharType="separate"/>
        </w:r>
        <w:r w:rsidR="0015073C">
          <w:rPr>
            <w:noProof/>
          </w:rPr>
          <w:t>1</w:t>
        </w:r>
        <w:r>
          <w:fldChar w:fldCharType="end"/>
        </w:r>
      </w:p>
    </w:sdtContent>
  </w:sdt>
  <w:p w14:paraId="59F69761" w14:textId="6C69374C" w:rsidR="00565EB6" w:rsidRDefault="00565EB6">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8FC18" w14:textId="77777777" w:rsidR="00565EB6" w:rsidRDefault="00565EB6" w:rsidP="000F31C2">
      <w:r>
        <w:separator/>
      </w:r>
    </w:p>
  </w:footnote>
  <w:footnote w:type="continuationSeparator" w:id="0">
    <w:p w14:paraId="3B3DB765" w14:textId="77777777" w:rsidR="00565EB6" w:rsidRDefault="00565EB6" w:rsidP="000F31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17E8" w14:textId="77C767E5" w:rsidR="00565EB6" w:rsidRDefault="00565EB6" w:rsidP="00D17103">
    <w:pPr>
      <w:pStyle w:val="Encabezado"/>
    </w:pPr>
    <w:r>
      <w:rPr>
        <w:noProof/>
        <w:lang w:val="es-MX" w:eastAsia="es-MX"/>
      </w:rPr>
      <mc:AlternateContent>
        <mc:Choice Requires="wpg">
          <w:drawing>
            <wp:anchor distT="0" distB="0" distL="114300" distR="114300" simplePos="0" relativeHeight="251659776" behindDoc="0" locked="0" layoutInCell="1" allowOverlap="1" wp14:anchorId="7B2B9BE3" wp14:editId="5E6AC803">
              <wp:simplePos x="0" y="0"/>
              <wp:positionH relativeFrom="column">
                <wp:posOffset>-20320</wp:posOffset>
              </wp:positionH>
              <wp:positionV relativeFrom="paragraph">
                <wp:posOffset>-240444</wp:posOffset>
              </wp:positionV>
              <wp:extent cx="5885815" cy="1481455"/>
              <wp:effectExtent l="0" t="0" r="635" b="4445"/>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1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83E03" w14:textId="77777777" w:rsidR="00565EB6" w:rsidRPr="001E34E0" w:rsidRDefault="00565EB6" w:rsidP="00D17103">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7E3FDE51" w14:textId="77777777" w:rsidR="00565EB6" w:rsidRDefault="00565EB6" w:rsidP="00D17103">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13" name="Group 3"/>
                      <wpg:cNvGrpSpPr>
                        <a:grpSpLocks/>
                      </wpg:cNvGrpSpPr>
                      <wpg:grpSpPr bwMode="auto">
                        <a:xfrm>
                          <a:off x="1669" y="364"/>
                          <a:ext cx="3345" cy="2333"/>
                          <a:chOff x="1669" y="364"/>
                          <a:chExt cx="3345" cy="2333"/>
                        </a:xfrm>
                      </wpg:grpSpPr>
                      <wps:wsp>
                        <wps:cNvPr id="1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BBF46" w14:textId="77777777" w:rsidR="00565EB6" w:rsidRDefault="00565EB6" w:rsidP="00D1710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1B5A8E3" w14:textId="77777777" w:rsidR="00565EB6" w:rsidRDefault="00565EB6" w:rsidP="00D17103">
                              <w:pPr>
                                <w:ind w:left="-851"/>
                                <w:jc w:val="center"/>
                                <w:rPr>
                                  <w:rFonts w:ascii="Tahoma" w:hAnsi="Tahoma" w:cs="Tahoma"/>
                                  <w:sz w:val="16"/>
                                  <w:szCs w:val="16"/>
                                </w:rPr>
                              </w:pPr>
                              <w:r>
                                <w:rPr>
                                  <w:rFonts w:ascii="Tahoma" w:hAnsi="Tahoma" w:cs="Tahoma"/>
                                  <w:sz w:val="16"/>
                                  <w:szCs w:val="16"/>
                                </w:rPr>
                                <w:t>LIBRE Y SOBERANO</w:t>
                              </w:r>
                            </w:p>
                            <w:p w14:paraId="511CD8BE" w14:textId="77777777" w:rsidR="00565EB6" w:rsidRPr="00603AF2" w:rsidRDefault="00565EB6" w:rsidP="00D17103">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B2B9BE3" id="Grupo 11" o:spid="_x0000_s1026" style="position:absolute;margin-left:-1.6pt;margin-top:-18.95pt;width:463.45pt;height:116.65pt;z-index:251659776"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A6BNJcEAADMDwAADgAAAAAAAAAAAAAAAAA8AgAAZHJzL2Uyb0RvYy54bWxQSwECLQAUAAYA&#10;CAAAACEAWGCzG7oAAAAiAQAAGQAAAAAAAAAAAAAAAAD/BgAAZHJzL19yZWxzL2Uyb0RvYy54bWwu&#10;cmVsc1BLAQItABQABgAIAAAAIQBPFShf4QAAAAoBAAAPAAAAAAAAAAAAAAAAAPA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3083E03" w14:textId="77777777" w:rsidR="00565EB6" w:rsidRPr="001E34E0" w:rsidRDefault="00565EB6" w:rsidP="00D17103">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7E3FDE51" w14:textId="77777777" w:rsidR="00565EB6" w:rsidRDefault="00565EB6" w:rsidP="00D17103">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40BBF46" w14:textId="77777777" w:rsidR="00565EB6" w:rsidRDefault="00565EB6" w:rsidP="00D1710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1B5A8E3" w14:textId="77777777" w:rsidR="00565EB6" w:rsidRDefault="00565EB6" w:rsidP="00D17103">
                        <w:pPr>
                          <w:ind w:left="-851"/>
                          <w:jc w:val="center"/>
                          <w:rPr>
                            <w:rFonts w:ascii="Tahoma" w:hAnsi="Tahoma" w:cs="Tahoma"/>
                            <w:sz w:val="16"/>
                            <w:szCs w:val="16"/>
                          </w:rPr>
                        </w:pPr>
                        <w:r>
                          <w:rPr>
                            <w:rFonts w:ascii="Tahoma" w:hAnsi="Tahoma" w:cs="Tahoma"/>
                            <w:sz w:val="16"/>
                            <w:szCs w:val="16"/>
                          </w:rPr>
                          <w:t>LIBRE Y SOBERANO</w:t>
                        </w:r>
                      </w:p>
                      <w:p w14:paraId="511CD8BE" w14:textId="77777777" w:rsidR="00565EB6" w:rsidRPr="00603AF2" w:rsidRDefault="00565EB6" w:rsidP="00D17103">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" filled="t">
                  <v:fill opacity="0"/>
                  <v:imagedata r:id="rId2" o:title="" cropbottom="14862f"/>
                </v:shape>
              </v:group>
            </v:group>
          </w:pict>
        </mc:Fallback>
      </mc:AlternateContent>
    </w:r>
  </w:p>
  <w:p w14:paraId="068F6C8D" w14:textId="459ECA65" w:rsidR="00565EB6" w:rsidRDefault="00565EB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3BC7"/>
    <w:multiLevelType w:val="hybridMultilevel"/>
    <w:tmpl w:val="159AFB18"/>
    <w:lvl w:ilvl="0" w:tplc="E1C60F6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247E28"/>
    <w:multiLevelType w:val="hybridMultilevel"/>
    <w:tmpl w:val="2A1245D8"/>
    <w:lvl w:ilvl="0" w:tplc="B0FA0AF2">
      <w:start w:val="7"/>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B10D11"/>
    <w:multiLevelType w:val="hybridMultilevel"/>
    <w:tmpl w:val="7788FB20"/>
    <w:lvl w:ilvl="0" w:tplc="CBAC263E">
      <w:start w:val="1"/>
      <w:numFmt w:val="lowerLetter"/>
      <w:lvlText w:val="%1)"/>
      <w:lvlJc w:val="left"/>
      <w:pPr>
        <w:ind w:left="705" w:hanging="360"/>
      </w:pPr>
      <w:rPr>
        <w:rFonts w:hint="default"/>
        <w:b/>
        <w:w w:val="105"/>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396635CE"/>
    <w:multiLevelType w:val="hybridMultilevel"/>
    <w:tmpl w:val="D910F6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C2"/>
    <w:rsid w:val="00077E75"/>
    <w:rsid w:val="000F31C2"/>
    <w:rsid w:val="00124ED1"/>
    <w:rsid w:val="0015073C"/>
    <w:rsid w:val="001800AC"/>
    <w:rsid w:val="002579D5"/>
    <w:rsid w:val="0026606E"/>
    <w:rsid w:val="0027015C"/>
    <w:rsid w:val="002C6E26"/>
    <w:rsid w:val="002E3666"/>
    <w:rsid w:val="002E3A30"/>
    <w:rsid w:val="003072A3"/>
    <w:rsid w:val="0031161C"/>
    <w:rsid w:val="003326A6"/>
    <w:rsid w:val="003C2A73"/>
    <w:rsid w:val="004A25F2"/>
    <w:rsid w:val="004A761B"/>
    <w:rsid w:val="00565EB6"/>
    <w:rsid w:val="00587AA1"/>
    <w:rsid w:val="00591963"/>
    <w:rsid w:val="006161AA"/>
    <w:rsid w:val="00655E01"/>
    <w:rsid w:val="006937F7"/>
    <w:rsid w:val="008A0489"/>
    <w:rsid w:val="008D0176"/>
    <w:rsid w:val="00953600"/>
    <w:rsid w:val="009B2DCF"/>
    <w:rsid w:val="009C4DC4"/>
    <w:rsid w:val="009C6599"/>
    <w:rsid w:val="009F0FF6"/>
    <w:rsid w:val="009F314D"/>
    <w:rsid w:val="00A67BF7"/>
    <w:rsid w:val="00AD2820"/>
    <w:rsid w:val="00AD7A35"/>
    <w:rsid w:val="00BA4582"/>
    <w:rsid w:val="00BD4B06"/>
    <w:rsid w:val="00C10E66"/>
    <w:rsid w:val="00C1466D"/>
    <w:rsid w:val="00C56115"/>
    <w:rsid w:val="00C82686"/>
    <w:rsid w:val="00CC4F62"/>
    <w:rsid w:val="00CF5998"/>
    <w:rsid w:val="00D17103"/>
    <w:rsid w:val="00D45414"/>
    <w:rsid w:val="00D73474"/>
    <w:rsid w:val="00DE78FD"/>
    <w:rsid w:val="00E5454F"/>
    <w:rsid w:val="00E61AFE"/>
    <w:rsid w:val="00E920BA"/>
    <w:rsid w:val="00E95338"/>
    <w:rsid w:val="00ED26D8"/>
    <w:rsid w:val="00ED3440"/>
    <w:rsid w:val="00F15CAA"/>
    <w:rsid w:val="00F56C2C"/>
    <w:rsid w:val="00F71407"/>
    <w:rsid w:val="00F93E3E"/>
    <w:rsid w:val="00FD4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3E58D6"/>
  <w15:docId w15:val="{CF198B23-6657-4888-9508-59E5A953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31C2"/>
    <w:rPr>
      <w:rFonts w:ascii="Arial MT" w:eastAsia="Arial MT" w:hAnsi="Arial MT" w:cs="Arial MT"/>
      <w:lang w:val="es-ES"/>
    </w:rPr>
  </w:style>
  <w:style w:type="paragraph" w:styleId="Ttulo5">
    <w:name w:val="heading 5"/>
    <w:basedOn w:val="Normal"/>
    <w:next w:val="Normal"/>
    <w:link w:val="Ttulo5Car"/>
    <w:qFormat/>
    <w:rsid w:val="00D17103"/>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F31C2"/>
    <w:tblPr>
      <w:tblInd w:w="0" w:type="dxa"/>
      <w:tblCellMar>
        <w:top w:w="0" w:type="dxa"/>
        <w:left w:w="0" w:type="dxa"/>
        <w:bottom w:w="0" w:type="dxa"/>
        <w:right w:w="0" w:type="dxa"/>
      </w:tblCellMar>
    </w:tblPr>
  </w:style>
  <w:style w:type="paragraph" w:styleId="Textoindependiente">
    <w:name w:val="Body Text"/>
    <w:basedOn w:val="Normal"/>
    <w:uiPriority w:val="1"/>
    <w:qFormat/>
    <w:rsid w:val="000F31C2"/>
    <w:rPr>
      <w:sz w:val="20"/>
      <w:szCs w:val="20"/>
    </w:rPr>
  </w:style>
  <w:style w:type="paragraph" w:styleId="Prrafodelista">
    <w:name w:val="List Paragraph"/>
    <w:basedOn w:val="Normal"/>
    <w:uiPriority w:val="1"/>
    <w:qFormat/>
    <w:rsid w:val="000F31C2"/>
  </w:style>
  <w:style w:type="paragraph" w:customStyle="1" w:styleId="TableParagraph">
    <w:name w:val="Table Paragraph"/>
    <w:basedOn w:val="Normal"/>
    <w:uiPriority w:val="1"/>
    <w:qFormat/>
    <w:rsid w:val="000F31C2"/>
  </w:style>
  <w:style w:type="paragraph" w:styleId="Encabezado">
    <w:name w:val="header"/>
    <w:basedOn w:val="Normal"/>
    <w:link w:val="EncabezadoCar"/>
    <w:unhideWhenUsed/>
    <w:rsid w:val="003326A6"/>
    <w:pPr>
      <w:tabs>
        <w:tab w:val="center" w:pos="4419"/>
        <w:tab w:val="right" w:pos="8838"/>
      </w:tabs>
    </w:pPr>
  </w:style>
  <w:style w:type="character" w:customStyle="1" w:styleId="EncabezadoCar">
    <w:name w:val="Encabezado Car"/>
    <w:basedOn w:val="Fuentedeprrafopredeter"/>
    <w:link w:val="Encabezado"/>
    <w:rsid w:val="003326A6"/>
    <w:rPr>
      <w:rFonts w:ascii="Arial MT" w:eastAsia="Arial MT" w:hAnsi="Arial MT" w:cs="Arial MT"/>
      <w:lang w:val="es-ES"/>
    </w:rPr>
  </w:style>
  <w:style w:type="paragraph" w:styleId="Piedepgina">
    <w:name w:val="footer"/>
    <w:basedOn w:val="Normal"/>
    <w:link w:val="PiedepginaCar"/>
    <w:uiPriority w:val="99"/>
    <w:unhideWhenUsed/>
    <w:rsid w:val="003326A6"/>
    <w:pPr>
      <w:tabs>
        <w:tab w:val="center" w:pos="4419"/>
        <w:tab w:val="right" w:pos="8838"/>
      </w:tabs>
    </w:pPr>
  </w:style>
  <w:style w:type="character" w:customStyle="1" w:styleId="PiedepginaCar">
    <w:name w:val="Pie de página Car"/>
    <w:basedOn w:val="Fuentedeprrafopredeter"/>
    <w:link w:val="Piedepgina"/>
    <w:uiPriority w:val="99"/>
    <w:rsid w:val="003326A6"/>
    <w:rPr>
      <w:rFonts w:ascii="Arial MT" w:eastAsia="Arial MT" w:hAnsi="Arial MT" w:cs="Arial MT"/>
      <w:lang w:val="es-ES"/>
    </w:rPr>
  </w:style>
  <w:style w:type="table" w:styleId="Tablaconcuadrcula">
    <w:name w:val="Table Grid"/>
    <w:basedOn w:val="Tablanormal"/>
    <w:uiPriority w:val="59"/>
    <w:rsid w:val="003326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5Car">
    <w:name w:val="Título 5 Car"/>
    <w:basedOn w:val="Fuentedeprrafopredeter"/>
    <w:link w:val="Ttulo5"/>
    <w:rsid w:val="00D17103"/>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A90A-3D1F-4BBF-A118-7B09E127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22</Pages>
  <Words>5354</Words>
  <Characters>29452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Miguel Angel Ceballos Quintal</cp:lastModifiedBy>
  <cp:revision>22</cp:revision>
  <dcterms:created xsi:type="dcterms:W3CDTF">2021-11-24T22:03:00Z</dcterms:created>
  <dcterms:modified xsi:type="dcterms:W3CDTF">2021-12-23T19:43:00Z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2021-11-17T00:00:00Z</vt:filetime>
  </property>
</Properties>
</file>