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19DBD" w14:textId="5C9036E2" w:rsidR="00457897" w:rsidRPr="00ED52A4" w:rsidRDefault="00477083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lang w:val="es-MX"/>
        </w:rPr>
        <w:t xml:space="preserve">XI.- </w:t>
      </w:r>
      <w:r w:rsidR="0066423C" w:rsidRPr="00ED52A4">
        <w:rPr>
          <w:rFonts w:ascii="Arial" w:eastAsia="Arial" w:hAnsi="Arial" w:cs="Arial"/>
          <w:b/>
          <w:lang w:val="es-MX"/>
        </w:rPr>
        <w:t>LEY DE I</w:t>
      </w:r>
      <w:r w:rsidR="00C6378F">
        <w:rPr>
          <w:rFonts w:ascii="Arial" w:eastAsia="Arial" w:hAnsi="Arial" w:cs="Arial"/>
          <w:b/>
          <w:lang w:val="es-MX"/>
        </w:rPr>
        <w:t>NGRESOS DEL MUNICIPIO DE CELESTÚ</w:t>
      </w:r>
      <w:r w:rsidR="0066423C" w:rsidRPr="00ED52A4">
        <w:rPr>
          <w:rFonts w:ascii="Arial" w:eastAsia="Arial" w:hAnsi="Arial" w:cs="Arial"/>
          <w:b/>
          <w:lang w:val="es-MX"/>
        </w:rPr>
        <w:t>N YUCATÁN, PARA EL EJERCICIO FISCAL 202</w:t>
      </w:r>
      <w:r w:rsidR="00592004" w:rsidRPr="00ED52A4">
        <w:rPr>
          <w:rFonts w:ascii="Arial" w:eastAsia="Arial" w:hAnsi="Arial" w:cs="Arial"/>
          <w:b/>
          <w:lang w:val="es-MX"/>
        </w:rPr>
        <w:t>2</w:t>
      </w:r>
      <w:r w:rsidR="0066423C" w:rsidRPr="00ED52A4">
        <w:rPr>
          <w:rFonts w:ascii="Arial" w:eastAsia="Arial" w:hAnsi="Arial" w:cs="Arial"/>
          <w:b/>
          <w:lang w:val="es-MX"/>
        </w:rPr>
        <w:t>:</w:t>
      </w:r>
    </w:p>
    <w:p w14:paraId="55ED5378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AAE719F" w14:textId="08ED7E52" w:rsidR="00F12E87" w:rsidRPr="00ED52A4" w:rsidRDefault="0066423C" w:rsidP="00ED52A4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TÍTULO PRIMERO</w:t>
      </w:r>
    </w:p>
    <w:p w14:paraId="261882A4" w14:textId="2149B4C2" w:rsidR="00457897" w:rsidRPr="00ED52A4" w:rsidRDefault="0066423C" w:rsidP="00ED52A4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DISPOSICIONES GENERALES</w:t>
      </w:r>
    </w:p>
    <w:p w14:paraId="02D3FFCD" w14:textId="77777777" w:rsidR="00457897" w:rsidRPr="00ED52A4" w:rsidRDefault="00457897" w:rsidP="00ED52A4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1A090715" w14:textId="77777777" w:rsidR="00457897" w:rsidRPr="00ED52A4" w:rsidRDefault="0066423C" w:rsidP="00ED52A4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I</w:t>
      </w:r>
    </w:p>
    <w:p w14:paraId="22665927" w14:textId="77777777" w:rsidR="00457897" w:rsidRPr="00ED52A4" w:rsidRDefault="0066423C" w:rsidP="00ED52A4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De la Naturaleza y el Objeto de la Ley</w:t>
      </w:r>
    </w:p>
    <w:p w14:paraId="4B76F15A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D75FD0B" w14:textId="19CD9C42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1.- </w:t>
      </w:r>
      <w:r w:rsidR="009E6EA6">
        <w:rPr>
          <w:rFonts w:ascii="Arial" w:eastAsia="Arial" w:hAnsi="Arial" w:cs="Arial"/>
          <w:lang w:val="es-MX"/>
        </w:rPr>
        <w:t>Esta</w:t>
      </w:r>
      <w:r w:rsidR="008536E8">
        <w:rPr>
          <w:rFonts w:ascii="Arial" w:eastAsia="Arial" w:hAnsi="Arial" w:cs="Arial"/>
          <w:lang w:val="es-MX"/>
        </w:rPr>
        <w:t xml:space="preserve"> ley</w:t>
      </w:r>
      <w:r w:rsidR="009E6EA6">
        <w:rPr>
          <w:rFonts w:ascii="Arial" w:eastAsia="Arial" w:hAnsi="Arial" w:cs="Arial"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 xml:space="preserve">es de orden público y de interés social, y tiene por objeto establecer los ingresos que percibirá la Hacienda Pública del Honorable Ayuntamiento de </w:t>
      </w:r>
      <w:proofErr w:type="spellStart"/>
      <w:r w:rsidRPr="00ED52A4">
        <w:rPr>
          <w:rFonts w:ascii="Arial" w:eastAsia="Arial" w:hAnsi="Arial" w:cs="Arial"/>
          <w:lang w:val="es-MX"/>
        </w:rPr>
        <w:t>Celestún</w:t>
      </w:r>
      <w:proofErr w:type="spellEnd"/>
      <w:r w:rsidRPr="00ED52A4">
        <w:rPr>
          <w:rFonts w:ascii="Arial" w:eastAsia="Arial" w:hAnsi="Arial" w:cs="Arial"/>
          <w:lang w:val="es-MX"/>
        </w:rPr>
        <w:t>, Yucatán, a través de su Tesorería Municipal, durante el ejercicio fiscal del año 202</w:t>
      </w:r>
      <w:r w:rsidR="00592004" w:rsidRPr="00ED52A4">
        <w:rPr>
          <w:rFonts w:ascii="Arial" w:eastAsia="Arial" w:hAnsi="Arial" w:cs="Arial"/>
          <w:lang w:val="es-MX"/>
        </w:rPr>
        <w:t>2</w:t>
      </w:r>
      <w:r w:rsidRPr="00ED52A4">
        <w:rPr>
          <w:rFonts w:ascii="Arial" w:eastAsia="Arial" w:hAnsi="Arial" w:cs="Arial"/>
          <w:lang w:val="es-MX"/>
        </w:rPr>
        <w:t>.</w:t>
      </w:r>
    </w:p>
    <w:p w14:paraId="72796409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D9D620C" w14:textId="194C943E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2.- </w:t>
      </w:r>
      <w:r w:rsidRPr="00ED52A4">
        <w:rPr>
          <w:rFonts w:ascii="Arial" w:eastAsia="Arial" w:hAnsi="Arial" w:cs="Arial"/>
          <w:lang w:val="es-MX"/>
        </w:rPr>
        <w:t xml:space="preserve">Las personas domiciliadas dentro del Municipio de </w:t>
      </w:r>
      <w:proofErr w:type="spellStart"/>
      <w:r w:rsidRPr="00ED52A4">
        <w:rPr>
          <w:rFonts w:ascii="Arial" w:eastAsia="Arial" w:hAnsi="Arial" w:cs="Arial"/>
          <w:lang w:val="es-MX"/>
        </w:rPr>
        <w:t>Celest</w:t>
      </w:r>
      <w:r w:rsidR="00821D22">
        <w:rPr>
          <w:rFonts w:ascii="Arial" w:eastAsia="Arial" w:hAnsi="Arial" w:cs="Arial"/>
          <w:lang w:val="es-MX"/>
        </w:rPr>
        <w:t>ún</w:t>
      </w:r>
      <w:proofErr w:type="spellEnd"/>
      <w:r w:rsidR="00821D22">
        <w:rPr>
          <w:rFonts w:ascii="Arial" w:eastAsia="Arial" w:hAnsi="Arial" w:cs="Arial"/>
          <w:lang w:val="es-MX"/>
        </w:rPr>
        <w:t>, Yucatán</w:t>
      </w:r>
      <w:r w:rsidR="00250078">
        <w:rPr>
          <w:rFonts w:ascii="Arial" w:eastAsia="Arial" w:hAnsi="Arial" w:cs="Arial"/>
          <w:lang w:val="es-MX"/>
        </w:rPr>
        <w:t>,</w:t>
      </w:r>
      <w:r w:rsidR="00821D22">
        <w:rPr>
          <w:rFonts w:ascii="Arial" w:eastAsia="Arial" w:hAnsi="Arial" w:cs="Arial"/>
          <w:lang w:val="es-MX"/>
        </w:rPr>
        <w:t xml:space="preserve"> que tuvieren bienes </w:t>
      </w:r>
      <w:r w:rsidRPr="00ED52A4">
        <w:rPr>
          <w:rFonts w:ascii="Arial" w:eastAsia="Arial" w:hAnsi="Arial" w:cs="Arial"/>
          <w:lang w:val="es-MX"/>
        </w:rPr>
        <w:t xml:space="preserve">en su territorio o celebren actos que surtan efectos en el mismo, están obligados a contribuir para los gastos públicos de la manera que disponga </w:t>
      </w:r>
      <w:r w:rsidR="00821D22">
        <w:rPr>
          <w:rFonts w:ascii="Arial" w:eastAsia="Arial" w:hAnsi="Arial" w:cs="Arial"/>
          <w:lang w:val="es-MX"/>
        </w:rPr>
        <w:t>esta ley</w:t>
      </w:r>
      <w:r w:rsidRPr="00ED52A4">
        <w:rPr>
          <w:rFonts w:ascii="Arial" w:eastAsia="Arial" w:hAnsi="Arial" w:cs="Arial"/>
          <w:lang w:val="es-MX"/>
        </w:rPr>
        <w:t xml:space="preserve">, así como </w:t>
      </w:r>
      <w:r w:rsidR="00D37600" w:rsidRPr="00475BBC">
        <w:rPr>
          <w:rFonts w:ascii="Arial" w:eastAsia="Arial" w:hAnsi="Arial" w:cs="Arial"/>
          <w:lang w:val="es-MX"/>
        </w:rPr>
        <w:t>la</w:t>
      </w:r>
      <w:r w:rsidR="00D37600" w:rsidRPr="00475BBC">
        <w:rPr>
          <w:rFonts w:ascii="Arial" w:eastAsia="Arial" w:hAnsi="Arial" w:cs="Arial"/>
          <w:spacing w:val="28"/>
          <w:lang w:val="es-MX"/>
        </w:rPr>
        <w:t xml:space="preserve"> </w:t>
      </w:r>
      <w:r w:rsidR="00D37600" w:rsidRPr="00475BBC">
        <w:rPr>
          <w:rFonts w:ascii="Arial" w:eastAsia="Arial" w:hAnsi="Arial" w:cs="Arial"/>
          <w:lang w:val="es-MX"/>
        </w:rPr>
        <w:t>Ley</w:t>
      </w:r>
      <w:r w:rsidR="00D37600" w:rsidRPr="00475BBC">
        <w:rPr>
          <w:rFonts w:ascii="Arial" w:eastAsia="Arial" w:hAnsi="Arial" w:cs="Arial"/>
          <w:spacing w:val="28"/>
          <w:lang w:val="es-MX"/>
        </w:rPr>
        <w:t xml:space="preserve"> </w:t>
      </w:r>
      <w:r w:rsidR="00D37600" w:rsidRPr="00475BBC">
        <w:rPr>
          <w:rFonts w:ascii="Arial" w:eastAsia="Arial" w:hAnsi="Arial" w:cs="Arial"/>
          <w:spacing w:val="-1"/>
          <w:lang w:val="es-MX"/>
        </w:rPr>
        <w:t>d</w:t>
      </w:r>
      <w:r w:rsidR="00D37600" w:rsidRPr="00475BBC">
        <w:rPr>
          <w:rFonts w:ascii="Arial" w:eastAsia="Arial" w:hAnsi="Arial" w:cs="Arial"/>
          <w:lang w:val="es-MX"/>
        </w:rPr>
        <w:t>e</w:t>
      </w:r>
      <w:r w:rsidR="00D37600" w:rsidRPr="00475BBC">
        <w:rPr>
          <w:rFonts w:ascii="Arial" w:eastAsia="Arial" w:hAnsi="Arial" w:cs="Arial"/>
          <w:spacing w:val="30"/>
          <w:lang w:val="es-MX"/>
        </w:rPr>
        <w:t xml:space="preserve"> </w:t>
      </w:r>
      <w:r w:rsidR="00D37600" w:rsidRPr="00475BBC">
        <w:rPr>
          <w:rFonts w:ascii="Arial" w:eastAsia="Arial" w:hAnsi="Arial" w:cs="Arial"/>
          <w:lang w:val="es-MX"/>
        </w:rPr>
        <w:t>Hac</w:t>
      </w:r>
      <w:r w:rsidR="00D37600" w:rsidRPr="00475BBC">
        <w:rPr>
          <w:rFonts w:ascii="Arial" w:eastAsia="Arial" w:hAnsi="Arial" w:cs="Arial"/>
          <w:spacing w:val="-1"/>
          <w:lang w:val="es-MX"/>
        </w:rPr>
        <w:t>i</w:t>
      </w:r>
      <w:r w:rsidR="00D37600" w:rsidRPr="00475BBC">
        <w:rPr>
          <w:rFonts w:ascii="Arial" w:eastAsia="Arial" w:hAnsi="Arial" w:cs="Arial"/>
          <w:lang w:val="es-MX"/>
        </w:rPr>
        <w:t>enda del</w:t>
      </w:r>
      <w:r w:rsidR="00D37600" w:rsidRPr="00475BBC">
        <w:rPr>
          <w:rFonts w:ascii="Arial" w:eastAsia="Arial" w:hAnsi="Arial" w:cs="Arial"/>
          <w:spacing w:val="40"/>
          <w:lang w:val="es-MX"/>
        </w:rPr>
        <w:t xml:space="preserve"> </w:t>
      </w:r>
      <w:r w:rsidR="00D37600" w:rsidRPr="00475BBC">
        <w:rPr>
          <w:rFonts w:ascii="Arial" w:eastAsia="Arial" w:hAnsi="Arial" w:cs="Arial"/>
          <w:lang w:val="es-MX"/>
        </w:rPr>
        <w:t>M</w:t>
      </w:r>
      <w:r w:rsidR="00D37600" w:rsidRPr="00475BBC">
        <w:rPr>
          <w:rFonts w:ascii="Arial" w:eastAsia="Arial" w:hAnsi="Arial" w:cs="Arial"/>
          <w:spacing w:val="-1"/>
          <w:lang w:val="es-MX"/>
        </w:rPr>
        <w:t>u</w:t>
      </w:r>
      <w:r w:rsidR="00D37600" w:rsidRPr="00475BBC">
        <w:rPr>
          <w:rFonts w:ascii="Arial" w:eastAsia="Arial" w:hAnsi="Arial" w:cs="Arial"/>
          <w:lang w:val="es-MX"/>
        </w:rPr>
        <w:t>nic</w:t>
      </w:r>
      <w:r w:rsidR="00D37600" w:rsidRPr="00475BBC">
        <w:rPr>
          <w:rFonts w:ascii="Arial" w:eastAsia="Arial" w:hAnsi="Arial" w:cs="Arial"/>
          <w:spacing w:val="-1"/>
          <w:lang w:val="es-MX"/>
        </w:rPr>
        <w:t>i</w:t>
      </w:r>
      <w:r w:rsidR="00D37600" w:rsidRPr="00475BBC">
        <w:rPr>
          <w:rFonts w:ascii="Arial" w:eastAsia="Arial" w:hAnsi="Arial" w:cs="Arial"/>
          <w:lang w:val="es-MX"/>
        </w:rPr>
        <w:t>pio</w:t>
      </w:r>
      <w:r w:rsidR="00D37600" w:rsidRPr="00475BBC">
        <w:rPr>
          <w:rFonts w:ascii="Arial" w:eastAsia="Arial" w:hAnsi="Arial" w:cs="Arial"/>
          <w:spacing w:val="39"/>
          <w:lang w:val="es-MX"/>
        </w:rPr>
        <w:t xml:space="preserve"> </w:t>
      </w:r>
      <w:r w:rsidR="00D37600" w:rsidRPr="00475BBC">
        <w:rPr>
          <w:rFonts w:ascii="Arial" w:eastAsia="Arial" w:hAnsi="Arial" w:cs="Arial"/>
          <w:lang w:val="es-MX"/>
        </w:rPr>
        <w:t>de</w:t>
      </w:r>
      <w:r w:rsidR="00D37600" w:rsidRPr="00475BBC">
        <w:rPr>
          <w:rFonts w:ascii="Arial" w:eastAsia="Arial" w:hAnsi="Arial" w:cs="Arial"/>
          <w:spacing w:val="39"/>
          <w:lang w:val="es-MX"/>
        </w:rPr>
        <w:t xml:space="preserve"> </w:t>
      </w:r>
      <w:proofErr w:type="spellStart"/>
      <w:r w:rsidR="00D37600" w:rsidRPr="00475BBC">
        <w:rPr>
          <w:rFonts w:ascii="Arial" w:eastAsia="Arial" w:hAnsi="Arial" w:cs="Arial"/>
          <w:lang w:val="es-MX"/>
        </w:rPr>
        <w:t>Cel</w:t>
      </w:r>
      <w:r w:rsidR="00D37600" w:rsidRPr="00475BBC">
        <w:rPr>
          <w:rFonts w:ascii="Arial" w:eastAsia="Arial" w:hAnsi="Arial" w:cs="Arial"/>
          <w:spacing w:val="-1"/>
          <w:lang w:val="es-MX"/>
        </w:rPr>
        <w:t>e</w:t>
      </w:r>
      <w:r w:rsidR="00D37600" w:rsidRPr="00475BBC">
        <w:rPr>
          <w:rFonts w:ascii="Arial" w:eastAsia="Arial" w:hAnsi="Arial" w:cs="Arial"/>
          <w:lang w:val="es-MX"/>
        </w:rPr>
        <w:t>stú</w:t>
      </w:r>
      <w:r w:rsidR="00D37600" w:rsidRPr="00475BBC">
        <w:rPr>
          <w:rFonts w:ascii="Arial" w:eastAsia="Arial" w:hAnsi="Arial" w:cs="Arial"/>
          <w:spacing w:val="-1"/>
          <w:lang w:val="es-MX"/>
        </w:rPr>
        <w:t>n</w:t>
      </w:r>
      <w:proofErr w:type="spellEnd"/>
      <w:r w:rsidR="00D37600" w:rsidRPr="00475BBC">
        <w:rPr>
          <w:rFonts w:ascii="Arial" w:eastAsia="Arial" w:hAnsi="Arial" w:cs="Arial"/>
          <w:lang w:val="es-MX"/>
        </w:rPr>
        <w:t>,</w:t>
      </w:r>
      <w:r w:rsidR="00D37600" w:rsidRPr="00475BBC">
        <w:rPr>
          <w:rFonts w:ascii="Arial" w:eastAsia="Arial" w:hAnsi="Arial" w:cs="Arial"/>
          <w:spacing w:val="40"/>
          <w:lang w:val="es-MX"/>
        </w:rPr>
        <w:t xml:space="preserve"> </w:t>
      </w:r>
      <w:r w:rsidR="00D37600" w:rsidRPr="00475BBC">
        <w:rPr>
          <w:rFonts w:ascii="Arial" w:eastAsia="Arial" w:hAnsi="Arial" w:cs="Arial"/>
          <w:lang w:val="es-MX"/>
        </w:rPr>
        <w:t>Yucatán;</w:t>
      </w:r>
      <w:r w:rsidR="00D37600" w:rsidRPr="00475BBC">
        <w:rPr>
          <w:rFonts w:ascii="Arial" w:eastAsia="Arial" w:hAnsi="Arial" w:cs="Arial"/>
          <w:spacing w:val="39"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>la Ley de Hacienda Municipal del Estado de Yucatán; el Código Fiscal del Estado de Yucatán y los demás ordenamientos fiscales de carácter local y federal.</w:t>
      </w:r>
    </w:p>
    <w:p w14:paraId="09C72A8C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53B1185" w14:textId="2A56EF91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3.- </w:t>
      </w:r>
      <w:r w:rsidRPr="00ED52A4">
        <w:rPr>
          <w:rFonts w:ascii="Arial" w:eastAsia="Arial" w:hAnsi="Arial" w:cs="Arial"/>
          <w:lang w:val="es-MX"/>
        </w:rPr>
        <w:t>Los ingresos que</w:t>
      </w:r>
      <w:r w:rsidR="00F535A4">
        <w:rPr>
          <w:rFonts w:ascii="Arial" w:eastAsia="Arial" w:hAnsi="Arial" w:cs="Arial"/>
          <w:lang w:val="es-MX"/>
        </w:rPr>
        <w:t xml:space="preserve"> se </w:t>
      </w:r>
      <w:r w:rsidRPr="00ED52A4">
        <w:rPr>
          <w:rFonts w:ascii="Arial" w:eastAsia="Arial" w:hAnsi="Arial" w:cs="Arial"/>
          <w:lang w:val="es-MX"/>
        </w:rPr>
        <w:t xml:space="preserve">recauden por los conceptos señalados en </w:t>
      </w:r>
      <w:r w:rsidR="00C13528">
        <w:rPr>
          <w:rFonts w:ascii="Arial" w:eastAsia="Arial" w:hAnsi="Arial" w:cs="Arial"/>
          <w:lang w:val="es-MX"/>
        </w:rPr>
        <w:t>esta ley</w:t>
      </w:r>
      <w:r w:rsidRPr="00ED52A4">
        <w:rPr>
          <w:rFonts w:ascii="Arial" w:eastAsia="Arial" w:hAnsi="Arial" w:cs="Arial"/>
          <w:lang w:val="es-MX"/>
        </w:rPr>
        <w:t xml:space="preserve">, se destinarán a sufragar los gastos públicos establecidos y autorizados en el Presupuesto de Egresos del  Municipio de </w:t>
      </w:r>
      <w:proofErr w:type="spellStart"/>
      <w:r w:rsidRPr="00ED52A4">
        <w:rPr>
          <w:rFonts w:ascii="Arial" w:eastAsia="Arial" w:hAnsi="Arial" w:cs="Arial"/>
          <w:lang w:val="es-MX"/>
        </w:rPr>
        <w:t>Celestún</w:t>
      </w:r>
      <w:proofErr w:type="spellEnd"/>
      <w:r w:rsidRPr="00ED52A4">
        <w:rPr>
          <w:rFonts w:ascii="Arial" w:eastAsia="Arial" w:hAnsi="Arial" w:cs="Arial"/>
          <w:lang w:val="es-MX"/>
        </w:rPr>
        <w:t>, Yucatán, así como en lo dispuesto en los convenios de coordinación fiscal y en las leyes en que se fundamenten.</w:t>
      </w:r>
    </w:p>
    <w:p w14:paraId="33211BB2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8305043" w14:textId="77777777" w:rsidR="00457897" w:rsidRPr="00ED52A4" w:rsidRDefault="0066423C" w:rsidP="00ED52A4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II</w:t>
      </w:r>
    </w:p>
    <w:p w14:paraId="2BE5F7D0" w14:textId="77777777" w:rsidR="00457897" w:rsidRPr="00ED52A4" w:rsidRDefault="0066423C" w:rsidP="00ED52A4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De los Conceptos de Ingresos y su Pronóstico</w:t>
      </w:r>
    </w:p>
    <w:p w14:paraId="0AD62030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39D8DFB" w14:textId="105E600F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Artículo 4</w:t>
      </w:r>
      <w:r w:rsidR="00ED52A4" w:rsidRPr="00ED52A4">
        <w:rPr>
          <w:rFonts w:ascii="Arial" w:eastAsia="Arial" w:hAnsi="Arial" w:cs="Arial"/>
          <w:b/>
          <w:lang w:val="es-MX"/>
        </w:rPr>
        <w:t>.-</w:t>
      </w:r>
      <w:r w:rsidRPr="00ED52A4">
        <w:rPr>
          <w:rFonts w:ascii="Arial" w:eastAsia="Arial" w:hAnsi="Arial" w:cs="Arial"/>
          <w:b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 xml:space="preserve">Los conceptos por los que la Hacienda Pública del Municipio de </w:t>
      </w:r>
      <w:proofErr w:type="spellStart"/>
      <w:r w:rsidRPr="00ED52A4">
        <w:rPr>
          <w:rFonts w:ascii="Arial" w:eastAsia="Arial" w:hAnsi="Arial" w:cs="Arial"/>
          <w:lang w:val="es-MX"/>
        </w:rPr>
        <w:t>Celestún</w:t>
      </w:r>
      <w:proofErr w:type="spellEnd"/>
      <w:r w:rsidRPr="00ED52A4">
        <w:rPr>
          <w:rFonts w:ascii="Arial" w:eastAsia="Arial" w:hAnsi="Arial" w:cs="Arial"/>
          <w:lang w:val="es-MX"/>
        </w:rPr>
        <w:t>, Yucatán, percibirá ingresos, serán los siguientes:</w:t>
      </w:r>
    </w:p>
    <w:p w14:paraId="2380B75F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C078CB5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I.- </w:t>
      </w:r>
      <w:r w:rsidRPr="00ED52A4">
        <w:rPr>
          <w:rFonts w:ascii="Arial" w:eastAsia="Arial" w:hAnsi="Arial" w:cs="Arial"/>
          <w:lang w:val="es-MX"/>
        </w:rPr>
        <w:t>Impuestos;</w:t>
      </w:r>
    </w:p>
    <w:p w14:paraId="6D2D7950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II.- </w:t>
      </w:r>
      <w:r w:rsidRPr="00ED52A4">
        <w:rPr>
          <w:rFonts w:ascii="Arial" w:eastAsia="Arial" w:hAnsi="Arial" w:cs="Arial"/>
          <w:lang w:val="es-MX"/>
        </w:rPr>
        <w:t>Derechos;</w:t>
      </w:r>
    </w:p>
    <w:p w14:paraId="3B490672" w14:textId="5637A64E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III.- </w:t>
      </w:r>
      <w:r w:rsidR="00AC48CD">
        <w:rPr>
          <w:rFonts w:ascii="Arial" w:eastAsia="Arial" w:hAnsi="Arial" w:cs="Arial"/>
          <w:lang w:val="es-MX"/>
        </w:rPr>
        <w:t>Contribuciones de m</w:t>
      </w:r>
      <w:r w:rsidRPr="00ED52A4">
        <w:rPr>
          <w:rFonts w:ascii="Arial" w:eastAsia="Arial" w:hAnsi="Arial" w:cs="Arial"/>
          <w:lang w:val="es-MX"/>
        </w:rPr>
        <w:t>ejoras;</w:t>
      </w:r>
      <w:r w:rsidR="00F12E87" w:rsidRPr="00ED52A4">
        <w:rPr>
          <w:rFonts w:ascii="Arial" w:eastAsia="Arial" w:hAnsi="Arial" w:cs="Arial"/>
          <w:lang w:val="es-MX"/>
        </w:rPr>
        <w:t xml:space="preserve"> </w:t>
      </w:r>
    </w:p>
    <w:p w14:paraId="57F1A43D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lastRenderedPageBreak/>
        <w:t xml:space="preserve">IV.- </w:t>
      </w:r>
      <w:r w:rsidRPr="00ED52A4">
        <w:rPr>
          <w:rFonts w:ascii="Arial" w:eastAsia="Arial" w:hAnsi="Arial" w:cs="Arial"/>
          <w:lang w:val="es-MX"/>
        </w:rPr>
        <w:t>Productos;</w:t>
      </w:r>
    </w:p>
    <w:p w14:paraId="0680052C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V.- </w:t>
      </w:r>
      <w:r w:rsidRPr="00ED52A4">
        <w:rPr>
          <w:rFonts w:ascii="Arial" w:eastAsia="Arial" w:hAnsi="Arial" w:cs="Arial"/>
          <w:lang w:val="es-MX"/>
        </w:rPr>
        <w:t>Aprovechamientos;</w:t>
      </w:r>
    </w:p>
    <w:p w14:paraId="292C98E2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VI.- </w:t>
      </w:r>
      <w:r w:rsidRPr="00ED52A4">
        <w:rPr>
          <w:rFonts w:ascii="Arial" w:eastAsia="Arial" w:hAnsi="Arial" w:cs="Arial"/>
          <w:lang w:val="es-MX"/>
        </w:rPr>
        <w:t>Participaciones Federales y Estatales;</w:t>
      </w:r>
    </w:p>
    <w:p w14:paraId="10A05878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VII.- </w:t>
      </w:r>
      <w:r w:rsidRPr="00ED52A4">
        <w:rPr>
          <w:rFonts w:ascii="Arial" w:eastAsia="Arial" w:hAnsi="Arial" w:cs="Arial"/>
          <w:lang w:val="es-MX"/>
        </w:rPr>
        <w:t>Aportaciones, y</w:t>
      </w:r>
    </w:p>
    <w:p w14:paraId="1CB8506F" w14:textId="3AEF4E8B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VIII.- </w:t>
      </w:r>
      <w:r w:rsidR="00AC48CD">
        <w:rPr>
          <w:rFonts w:ascii="Arial" w:eastAsia="Arial" w:hAnsi="Arial" w:cs="Arial"/>
          <w:lang w:val="es-MX"/>
        </w:rPr>
        <w:t>Ingresos e</w:t>
      </w:r>
      <w:r w:rsidRPr="00ED52A4">
        <w:rPr>
          <w:rFonts w:ascii="Arial" w:eastAsia="Arial" w:hAnsi="Arial" w:cs="Arial"/>
          <w:lang w:val="es-MX"/>
        </w:rPr>
        <w:t>xtraordinarios.</w:t>
      </w:r>
    </w:p>
    <w:p w14:paraId="21A51F36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6AB2C37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5.- </w:t>
      </w:r>
      <w:r w:rsidRPr="00ED52A4">
        <w:rPr>
          <w:rFonts w:ascii="Arial" w:eastAsia="Arial" w:hAnsi="Arial" w:cs="Arial"/>
          <w:lang w:val="es-MX"/>
        </w:rPr>
        <w:t>Los impuestos que el municipio percibirá se clasificarán como sigue:</w:t>
      </w:r>
    </w:p>
    <w:p w14:paraId="52049DC3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294"/>
        <w:gridCol w:w="1984"/>
      </w:tblGrid>
      <w:tr w:rsidR="00ED52A4" w:rsidRPr="00ED52A4" w14:paraId="08901FD6" w14:textId="77777777" w:rsidTr="00ED52A4">
        <w:tc>
          <w:tcPr>
            <w:tcW w:w="5665" w:type="dxa"/>
            <w:shd w:val="clear" w:color="auto" w:fill="D8D8D8"/>
          </w:tcPr>
          <w:p w14:paraId="162533A9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Impuestos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D8D8D8"/>
          </w:tcPr>
          <w:p w14:paraId="2C3B8A80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8D8D8"/>
          </w:tcPr>
          <w:p w14:paraId="5A54F6E2" w14:textId="77777777" w:rsidR="00ED52A4" w:rsidRPr="00ED52A4" w:rsidRDefault="00ED52A4" w:rsidP="00ED52A4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1’146,000.00</w:t>
            </w:r>
          </w:p>
        </w:tc>
      </w:tr>
      <w:tr w:rsidR="00ED52A4" w:rsidRPr="00ED52A4" w14:paraId="7D48070C" w14:textId="77777777" w:rsidTr="00ED52A4">
        <w:tc>
          <w:tcPr>
            <w:tcW w:w="5665" w:type="dxa"/>
          </w:tcPr>
          <w:p w14:paraId="1C221628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Impuestos sobre los ingresos</w:t>
            </w:r>
          </w:p>
        </w:tc>
        <w:tc>
          <w:tcPr>
            <w:tcW w:w="294" w:type="dxa"/>
            <w:tcBorders>
              <w:right w:val="nil"/>
            </w:tcBorders>
          </w:tcPr>
          <w:p w14:paraId="62B8C5F6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</w:tcPr>
          <w:p w14:paraId="44DD6A69" w14:textId="77777777" w:rsidR="00ED52A4" w:rsidRPr="00ED52A4" w:rsidRDefault="00ED52A4" w:rsidP="00ED52A4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20,000.00</w:t>
            </w:r>
          </w:p>
        </w:tc>
      </w:tr>
      <w:tr w:rsidR="00ED52A4" w:rsidRPr="00ED52A4" w14:paraId="29B82873" w14:textId="77777777" w:rsidTr="00ED52A4">
        <w:tc>
          <w:tcPr>
            <w:tcW w:w="5665" w:type="dxa"/>
          </w:tcPr>
          <w:p w14:paraId="4F434D72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Impuesto sobre Espectáculos y Diversiones Públicas</w:t>
            </w:r>
          </w:p>
        </w:tc>
        <w:tc>
          <w:tcPr>
            <w:tcW w:w="294" w:type="dxa"/>
            <w:tcBorders>
              <w:right w:val="nil"/>
            </w:tcBorders>
          </w:tcPr>
          <w:p w14:paraId="63FEF271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</w:tcPr>
          <w:p w14:paraId="2D58260A" w14:textId="77777777" w:rsidR="00ED52A4" w:rsidRPr="00ED52A4" w:rsidRDefault="00ED52A4" w:rsidP="00ED52A4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20,000.00</w:t>
            </w:r>
          </w:p>
        </w:tc>
      </w:tr>
      <w:tr w:rsidR="00ED52A4" w:rsidRPr="00ED52A4" w14:paraId="7447A1AD" w14:textId="77777777" w:rsidTr="00ED52A4">
        <w:tc>
          <w:tcPr>
            <w:tcW w:w="5665" w:type="dxa"/>
          </w:tcPr>
          <w:p w14:paraId="18F47CF3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Impuestos sobre el patrimonio</w:t>
            </w:r>
          </w:p>
        </w:tc>
        <w:tc>
          <w:tcPr>
            <w:tcW w:w="294" w:type="dxa"/>
            <w:tcBorders>
              <w:right w:val="nil"/>
            </w:tcBorders>
          </w:tcPr>
          <w:p w14:paraId="766A4074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</w:tcPr>
          <w:p w14:paraId="2159275B" w14:textId="77777777" w:rsidR="00ED52A4" w:rsidRPr="00ED52A4" w:rsidRDefault="00ED52A4" w:rsidP="00ED52A4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380,800.00</w:t>
            </w:r>
          </w:p>
        </w:tc>
      </w:tr>
      <w:tr w:rsidR="00ED52A4" w:rsidRPr="00ED52A4" w14:paraId="1FBE55CC" w14:textId="77777777" w:rsidTr="00ED52A4">
        <w:tc>
          <w:tcPr>
            <w:tcW w:w="5665" w:type="dxa"/>
          </w:tcPr>
          <w:p w14:paraId="7B125EF5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Impuesto Predial</w:t>
            </w:r>
          </w:p>
        </w:tc>
        <w:tc>
          <w:tcPr>
            <w:tcW w:w="294" w:type="dxa"/>
            <w:tcBorders>
              <w:right w:val="nil"/>
            </w:tcBorders>
          </w:tcPr>
          <w:p w14:paraId="0AD1D99D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</w:tcPr>
          <w:p w14:paraId="2B45619C" w14:textId="77777777" w:rsidR="00ED52A4" w:rsidRPr="00ED52A4" w:rsidRDefault="00ED52A4" w:rsidP="00ED52A4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380,800.00</w:t>
            </w:r>
          </w:p>
        </w:tc>
      </w:tr>
      <w:tr w:rsidR="00ED52A4" w:rsidRPr="00ED52A4" w14:paraId="12A751CF" w14:textId="77777777" w:rsidTr="00ED52A4">
        <w:tc>
          <w:tcPr>
            <w:tcW w:w="5665" w:type="dxa"/>
          </w:tcPr>
          <w:p w14:paraId="1B17EDEB" w14:textId="5B0785EE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Impuestos sobre 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la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producción, el consumo y las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transacciones</w:t>
            </w:r>
          </w:p>
        </w:tc>
        <w:tc>
          <w:tcPr>
            <w:tcW w:w="294" w:type="dxa"/>
            <w:tcBorders>
              <w:right w:val="nil"/>
            </w:tcBorders>
          </w:tcPr>
          <w:p w14:paraId="5ABD3162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</w:tcPr>
          <w:p w14:paraId="31F4AD41" w14:textId="77777777" w:rsidR="00ED52A4" w:rsidRPr="00ED52A4" w:rsidRDefault="00ED52A4" w:rsidP="00ED52A4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745,200.00</w:t>
            </w:r>
          </w:p>
        </w:tc>
      </w:tr>
      <w:tr w:rsidR="00ED52A4" w:rsidRPr="00ED52A4" w14:paraId="506B5BA9" w14:textId="77777777" w:rsidTr="00ED52A4">
        <w:tc>
          <w:tcPr>
            <w:tcW w:w="5665" w:type="dxa"/>
          </w:tcPr>
          <w:p w14:paraId="37FA38B5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Impuesto sobre Adquisición de Inmuebles</w:t>
            </w:r>
          </w:p>
        </w:tc>
        <w:tc>
          <w:tcPr>
            <w:tcW w:w="294" w:type="dxa"/>
            <w:tcBorders>
              <w:right w:val="nil"/>
            </w:tcBorders>
          </w:tcPr>
          <w:p w14:paraId="155E4EAC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</w:tcPr>
          <w:p w14:paraId="4ACDB37B" w14:textId="77777777" w:rsidR="00ED52A4" w:rsidRPr="00ED52A4" w:rsidRDefault="00ED52A4" w:rsidP="00ED52A4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745,200.00</w:t>
            </w:r>
          </w:p>
        </w:tc>
      </w:tr>
      <w:tr w:rsidR="00ED52A4" w:rsidRPr="00ED52A4" w14:paraId="02EB12A6" w14:textId="77777777" w:rsidTr="00ED52A4">
        <w:tc>
          <w:tcPr>
            <w:tcW w:w="5665" w:type="dxa"/>
          </w:tcPr>
          <w:p w14:paraId="41A84467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Accesorios</w:t>
            </w:r>
          </w:p>
        </w:tc>
        <w:tc>
          <w:tcPr>
            <w:tcW w:w="294" w:type="dxa"/>
            <w:tcBorders>
              <w:right w:val="nil"/>
            </w:tcBorders>
          </w:tcPr>
          <w:p w14:paraId="6F54ED5F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</w:tcPr>
          <w:p w14:paraId="6A776F05" w14:textId="77777777" w:rsidR="00ED52A4" w:rsidRPr="00ED52A4" w:rsidRDefault="00ED52A4" w:rsidP="00ED52A4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ED52A4" w:rsidRPr="00ED52A4" w14:paraId="39CBEA89" w14:textId="77777777" w:rsidTr="00ED52A4">
        <w:tc>
          <w:tcPr>
            <w:tcW w:w="5665" w:type="dxa"/>
          </w:tcPr>
          <w:p w14:paraId="0F371923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Actualizaciones y Recargos de Impuestos</w:t>
            </w:r>
          </w:p>
        </w:tc>
        <w:tc>
          <w:tcPr>
            <w:tcW w:w="294" w:type="dxa"/>
            <w:tcBorders>
              <w:right w:val="nil"/>
            </w:tcBorders>
          </w:tcPr>
          <w:p w14:paraId="4FCC1B59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</w:tcPr>
          <w:p w14:paraId="54541C3B" w14:textId="77777777" w:rsidR="00ED52A4" w:rsidRPr="00ED52A4" w:rsidRDefault="00ED52A4" w:rsidP="00ED52A4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ED52A4" w:rsidRPr="00ED52A4" w14:paraId="4FE2591F" w14:textId="77777777" w:rsidTr="00ED52A4">
        <w:tc>
          <w:tcPr>
            <w:tcW w:w="5665" w:type="dxa"/>
          </w:tcPr>
          <w:p w14:paraId="5EF16136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Multas de Impuestos</w:t>
            </w:r>
          </w:p>
        </w:tc>
        <w:tc>
          <w:tcPr>
            <w:tcW w:w="294" w:type="dxa"/>
            <w:tcBorders>
              <w:right w:val="nil"/>
            </w:tcBorders>
          </w:tcPr>
          <w:p w14:paraId="6D2B2D7B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</w:tcPr>
          <w:p w14:paraId="46C0073C" w14:textId="77777777" w:rsidR="00ED52A4" w:rsidRPr="00ED52A4" w:rsidRDefault="00ED52A4" w:rsidP="00ED52A4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ED52A4" w:rsidRPr="00ED52A4" w14:paraId="156FC8CB" w14:textId="77777777" w:rsidTr="00ED52A4">
        <w:tc>
          <w:tcPr>
            <w:tcW w:w="5665" w:type="dxa"/>
          </w:tcPr>
          <w:p w14:paraId="3981C950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Gastos de Ejecución de Impuestos</w:t>
            </w:r>
          </w:p>
        </w:tc>
        <w:tc>
          <w:tcPr>
            <w:tcW w:w="294" w:type="dxa"/>
            <w:tcBorders>
              <w:right w:val="nil"/>
            </w:tcBorders>
          </w:tcPr>
          <w:p w14:paraId="4314CDBD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</w:tcPr>
          <w:p w14:paraId="11EB92EA" w14:textId="77777777" w:rsidR="00ED52A4" w:rsidRPr="00ED52A4" w:rsidRDefault="00ED52A4" w:rsidP="00ED52A4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ED52A4" w:rsidRPr="00ED52A4" w14:paraId="15B69AAD" w14:textId="77777777" w:rsidTr="00ED52A4">
        <w:tc>
          <w:tcPr>
            <w:tcW w:w="5665" w:type="dxa"/>
          </w:tcPr>
          <w:p w14:paraId="7C76C68B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Otros Impuestos</w:t>
            </w:r>
          </w:p>
        </w:tc>
        <w:tc>
          <w:tcPr>
            <w:tcW w:w="294" w:type="dxa"/>
            <w:tcBorders>
              <w:right w:val="nil"/>
            </w:tcBorders>
          </w:tcPr>
          <w:p w14:paraId="73ABC88A" w14:textId="77777777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84" w:type="dxa"/>
            <w:tcBorders>
              <w:left w:val="nil"/>
            </w:tcBorders>
          </w:tcPr>
          <w:p w14:paraId="5272B5D5" w14:textId="77777777" w:rsidR="00ED52A4" w:rsidRPr="00ED52A4" w:rsidRDefault="00ED52A4" w:rsidP="00ED52A4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ED52A4" w:rsidRPr="00ED52A4" w14:paraId="6E01488B" w14:textId="77777777" w:rsidTr="00ED52A4">
        <w:tc>
          <w:tcPr>
            <w:tcW w:w="5665" w:type="dxa"/>
          </w:tcPr>
          <w:p w14:paraId="7D18CE43" w14:textId="18148ABF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 xml:space="preserve">Impuestos no comprendidos en las fracciones de la Ley de Ingresos </w:t>
            </w:r>
            <w:proofErr w:type="spellStart"/>
            <w:r>
              <w:rPr>
                <w:rFonts w:ascii="Arial" w:eastAsia="Arial" w:hAnsi="Arial" w:cs="Arial"/>
                <w:b/>
                <w:lang w:val="es-MX"/>
              </w:rPr>
              <w:t>cuasadas</w:t>
            </w:r>
            <w:proofErr w:type="spellEnd"/>
            <w:r>
              <w:rPr>
                <w:rFonts w:ascii="Arial" w:eastAsia="Arial" w:hAnsi="Arial" w:cs="Arial"/>
                <w:b/>
                <w:lang w:val="es-MX"/>
              </w:rPr>
              <w:t xml:space="preserve"> en ejercicios fiscales anteriores pendientes de liquidación</w:t>
            </w:r>
          </w:p>
        </w:tc>
        <w:tc>
          <w:tcPr>
            <w:tcW w:w="294" w:type="dxa"/>
            <w:tcBorders>
              <w:right w:val="nil"/>
            </w:tcBorders>
          </w:tcPr>
          <w:p w14:paraId="3BADEE7B" w14:textId="671B82F2" w:rsidR="00ED52A4" w:rsidRPr="00ED52A4" w:rsidRDefault="00ED52A4" w:rsidP="00ED52A4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 xml:space="preserve">$ </w:t>
            </w:r>
          </w:p>
        </w:tc>
        <w:tc>
          <w:tcPr>
            <w:tcW w:w="1984" w:type="dxa"/>
            <w:tcBorders>
              <w:left w:val="nil"/>
            </w:tcBorders>
          </w:tcPr>
          <w:p w14:paraId="1AA2AE31" w14:textId="091AAC38" w:rsidR="00ED52A4" w:rsidRPr="00ED52A4" w:rsidRDefault="00ED52A4" w:rsidP="00ED52A4">
            <w:pPr>
              <w:spacing w:line="360" w:lineRule="auto"/>
              <w:jc w:val="right"/>
              <w:rPr>
                <w:rFonts w:ascii="Arial" w:eastAsia="Arial" w:hAnsi="Arial" w:cs="Arial"/>
                <w:b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</w:tbl>
    <w:p w14:paraId="3C2267CD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EF50449" w14:textId="0F8F5523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6.- </w:t>
      </w:r>
      <w:r w:rsidRPr="00ED52A4">
        <w:rPr>
          <w:rFonts w:ascii="Arial" w:eastAsia="Arial" w:hAnsi="Arial" w:cs="Arial"/>
          <w:lang w:val="es-MX"/>
        </w:rPr>
        <w:t>Los derechos que el municipio percibirá se causarán por los siguientes conceptos:</w:t>
      </w:r>
    </w:p>
    <w:p w14:paraId="1ECF0D12" w14:textId="77777777" w:rsidR="00B20DEA" w:rsidRPr="00ED52A4" w:rsidRDefault="00B20DEA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7"/>
        <w:gridCol w:w="567"/>
        <w:gridCol w:w="1631"/>
      </w:tblGrid>
      <w:tr w:rsidR="00085C87" w:rsidRPr="00ED52A4" w14:paraId="45F92A6B" w14:textId="77777777" w:rsidTr="00B20DEA">
        <w:tc>
          <w:tcPr>
            <w:tcW w:w="5817" w:type="dxa"/>
            <w:shd w:val="clear" w:color="auto" w:fill="auto"/>
          </w:tcPr>
          <w:p w14:paraId="40AA936C" w14:textId="560D441D" w:rsidR="00085C87" w:rsidRPr="00ED52A4" w:rsidRDefault="00085C87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Derechos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6690EF0" w14:textId="1EC595D1" w:rsidR="00085C87" w:rsidRPr="00ED52A4" w:rsidRDefault="00085C87" w:rsidP="00B20DEA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  <w:shd w:val="clear" w:color="auto" w:fill="auto"/>
          </w:tcPr>
          <w:p w14:paraId="60B97638" w14:textId="01D5A7AC" w:rsidR="00085C87" w:rsidRPr="00ED52A4" w:rsidRDefault="00085C87" w:rsidP="00B20DEA">
            <w:pPr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315,700.00</w:t>
            </w:r>
          </w:p>
        </w:tc>
      </w:tr>
      <w:tr w:rsidR="00085C87" w:rsidRPr="00ED52A4" w14:paraId="1C6D311D" w14:textId="77777777" w:rsidTr="00B20DEA">
        <w:tc>
          <w:tcPr>
            <w:tcW w:w="5817" w:type="dxa"/>
          </w:tcPr>
          <w:p w14:paraId="6BCB2941" w14:textId="2EA08956" w:rsidR="00085C87" w:rsidRPr="00ED52A4" w:rsidRDefault="00085C87" w:rsidP="00085C87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Derechos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por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el uso, goce, aprovechamiento o explotación de bienes de dominio público</w:t>
            </w:r>
          </w:p>
        </w:tc>
        <w:tc>
          <w:tcPr>
            <w:tcW w:w="567" w:type="dxa"/>
            <w:tcBorders>
              <w:right w:val="nil"/>
            </w:tcBorders>
          </w:tcPr>
          <w:p w14:paraId="4304D42E" w14:textId="048A6FF2" w:rsidR="00085C87" w:rsidRPr="00ED52A4" w:rsidRDefault="00085C87" w:rsidP="00B20DEA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566C2C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0AD8060F" w14:textId="3616D88F" w:rsidR="00085C87" w:rsidRPr="00ED52A4" w:rsidRDefault="00085C87" w:rsidP="00B20DEA">
            <w:pPr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33,500.00</w:t>
            </w:r>
          </w:p>
        </w:tc>
      </w:tr>
      <w:tr w:rsidR="00085C87" w:rsidRPr="00ED52A4" w14:paraId="6BA0F0D9" w14:textId="77777777" w:rsidTr="00B20DEA">
        <w:tc>
          <w:tcPr>
            <w:tcW w:w="5817" w:type="dxa"/>
          </w:tcPr>
          <w:p w14:paraId="218142E4" w14:textId="1D0FD828" w:rsidR="00085C87" w:rsidRPr="00ED52A4" w:rsidRDefault="00085C87" w:rsidP="00085C87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Por el uso de locales o pisos de mercados, espacios en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la vía o parques públicos</w:t>
            </w:r>
          </w:p>
        </w:tc>
        <w:tc>
          <w:tcPr>
            <w:tcW w:w="567" w:type="dxa"/>
            <w:tcBorders>
              <w:right w:val="nil"/>
            </w:tcBorders>
          </w:tcPr>
          <w:p w14:paraId="6DDEF0C0" w14:textId="4DF5528E" w:rsidR="00085C87" w:rsidRPr="00ED52A4" w:rsidRDefault="00085C87" w:rsidP="00B20DEA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566C2C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163E35C1" w14:textId="277FF990" w:rsidR="00085C87" w:rsidRPr="00ED52A4" w:rsidRDefault="00085C87" w:rsidP="00B20DEA">
            <w:pPr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25,200.00</w:t>
            </w:r>
          </w:p>
        </w:tc>
      </w:tr>
      <w:tr w:rsidR="00457897" w:rsidRPr="00ED52A4" w14:paraId="79B62612" w14:textId="77777777" w:rsidTr="00B20DEA">
        <w:tc>
          <w:tcPr>
            <w:tcW w:w="5817" w:type="dxa"/>
          </w:tcPr>
          <w:p w14:paraId="0449A1EA" w14:textId="41F00AA1" w:rsidR="00457897" w:rsidRPr="00ED52A4" w:rsidRDefault="0066423C" w:rsidP="00B20DEA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lastRenderedPageBreak/>
              <w:t>&gt; Por el uso y aprovechamiento de los bienes de dominio</w:t>
            </w:r>
            <w:r w:rsidR="00B20DEA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público del patrimonio municipal</w:t>
            </w:r>
          </w:p>
        </w:tc>
        <w:tc>
          <w:tcPr>
            <w:tcW w:w="567" w:type="dxa"/>
            <w:tcBorders>
              <w:right w:val="nil"/>
            </w:tcBorders>
          </w:tcPr>
          <w:p w14:paraId="68DF7F01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79CE483C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8,300.00</w:t>
            </w:r>
          </w:p>
        </w:tc>
      </w:tr>
      <w:tr w:rsidR="00457897" w:rsidRPr="00ED52A4" w14:paraId="7C3A95F4" w14:textId="77777777" w:rsidTr="00B20DEA">
        <w:tc>
          <w:tcPr>
            <w:tcW w:w="5817" w:type="dxa"/>
          </w:tcPr>
          <w:p w14:paraId="5BDF7F8B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Derechos por prestación de servicios</w:t>
            </w:r>
          </w:p>
        </w:tc>
        <w:tc>
          <w:tcPr>
            <w:tcW w:w="567" w:type="dxa"/>
            <w:tcBorders>
              <w:right w:val="nil"/>
            </w:tcBorders>
          </w:tcPr>
          <w:p w14:paraId="282CCCD7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59BB29AC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137,600.00</w:t>
            </w:r>
          </w:p>
        </w:tc>
      </w:tr>
      <w:tr w:rsidR="00457897" w:rsidRPr="00ED52A4" w14:paraId="731D303F" w14:textId="77777777" w:rsidTr="00B20DEA">
        <w:tc>
          <w:tcPr>
            <w:tcW w:w="5817" w:type="dxa"/>
          </w:tcPr>
          <w:p w14:paraId="6E97B61C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Servicios de Agua potable, drenaje y alcantarillado</w:t>
            </w:r>
          </w:p>
        </w:tc>
        <w:tc>
          <w:tcPr>
            <w:tcW w:w="567" w:type="dxa"/>
            <w:tcBorders>
              <w:right w:val="nil"/>
            </w:tcBorders>
          </w:tcPr>
          <w:p w14:paraId="4D3255C5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1F113B50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65,200.00</w:t>
            </w:r>
          </w:p>
        </w:tc>
      </w:tr>
      <w:tr w:rsidR="00457897" w:rsidRPr="00ED52A4" w14:paraId="2D6D998B" w14:textId="77777777" w:rsidTr="00B20DEA">
        <w:tc>
          <w:tcPr>
            <w:tcW w:w="5817" w:type="dxa"/>
          </w:tcPr>
          <w:p w14:paraId="41D0C5F7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Servicio de Alumbrado público</w:t>
            </w:r>
          </w:p>
        </w:tc>
        <w:tc>
          <w:tcPr>
            <w:tcW w:w="567" w:type="dxa"/>
            <w:tcBorders>
              <w:right w:val="nil"/>
            </w:tcBorders>
          </w:tcPr>
          <w:p w14:paraId="01476FEC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2C9D6662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624F5A55" w14:textId="77777777" w:rsidTr="00B20DEA">
        <w:tc>
          <w:tcPr>
            <w:tcW w:w="5817" w:type="dxa"/>
          </w:tcPr>
          <w:p w14:paraId="7155BCBC" w14:textId="203ECCF7" w:rsidR="00457897" w:rsidRPr="00ED52A4" w:rsidRDefault="0066423C" w:rsidP="00B20DEA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Servicio de Limpia, Recolección, Traslado y disposición</w:t>
            </w:r>
            <w:r w:rsidR="00B20DEA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final de residuos</w:t>
            </w:r>
          </w:p>
        </w:tc>
        <w:tc>
          <w:tcPr>
            <w:tcW w:w="567" w:type="dxa"/>
            <w:tcBorders>
              <w:right w:val="nil"/>
            </w:tcBorders>
          </w:tcPr>
          <w:p w14:paraId="2299CE29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2B687B4F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33,800.00</w:t>
            </w:r>
          </w:p>
        </w:tc>
      </w:tr>
      <w:tr w:rsidR="00457897" w:rsidRPr="00ED52A4" w14:paraId="66697357" w14:textId="77777777" w:rsidTr="00B20DEA">
        <w:tc>
          <w:tcPr>
            <w:tcW w:w="5817" w:type="dxa"/>
          </w:tcPr>
          <w:p w14:paraId="1949474C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Servicio de Mercados y centrales de abasto</w:t>
            </w:r>
          </w:p>
        </w:tc>
        <w:tc>
          <w:tcPr>
            <w:tcW w:w="567" w:type="dxa"/>
            <w:tcBorders>
              <w:right w:val="nil"/>
            </w:tcBorders>
          </w:tcPr>
          <w:p w14:paraId="2B40EEF9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751CA16B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25,600.00</w:t>
            </w:r>
          </w:p>
        </w:tc>
      </w:tr>
      <w:tr w:rsidR="00457897" w:rsidRPr="00ED52A4" w14:paraId="4F86672A" w14:textId="77777777" w:rsidTr="00B20DEA">
        <w:tc>
          <w:tcPr>
            <w:tcW w:w="5817" w:type="dxa"/>
          </w:tcPr>
          <w:p w14:paraId="767AB8FA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Servicio de Panteones</w:t>
            </w:r>
          </w:p>
        </w:tc>
        <w:tc>
          <w:tcPr>
            <w:tcW w:w="567" w:type="dxa"/>
            <w:tcBorders>
              <w:right w:val="nil"/>
            </w:tcBorders>
          </w:tcPr>
          <w:p w14:paraId="5D174FFF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6264C92B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8,000.00</w:t>
            </w:r>
          </w:p>
        </w:tc>
      </w:tr>
      <w:tr w:rsidR="00457897" w:rsidRPr="00ED52A4" w14:paraId="497A61D7" w14:textId="77777777" w:rsidTr="00B20DEA">
        <w:tc>
          <w:tcPr>
            <w:tcW w:w="5817" w:type="dxa"/>
          </w:tcPr>
          <w:p w14:paraId="7230895A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Servicio de Rastro</w:t>
            </w:r>
          </w:p>
        </w:tc>
        <w:tc>
          <w:tcPr>
            <w:tcW w:w="567" w:type="dxa"/>
            <w:tcBorders>
              <w:right w:val="nil"/>
            </w:tcBorders>
          </w:tcPr>
          <w:p w14:paraId="4B122C65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133DEB59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13ACDB7D" w14:textId="77777777" w:rsidTr="00B20DEA">
        <w:tc>
          <w:tcPr>
            <w:tcW w:w="5817" w:type="dxa"/>
          </w:tcPr>
          <w:p w14:paraId="4B56DCC9" w14:textId="31B3C992" w:rsidR="00457897" w:rsidRPr="00ED52A4" w:rsidRDefault="0066423C" w:rsidP="00085C87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 Servicio de Seguridad pública (Policía  Preventiva y</w:t>
            </w:r>
            <w:r w:rsidR="00085C87">
              <w:rPr>
                <w:rFonts w:ascii="Arial" w:eastAsia="Arial" w:hAnsi="Arial" w:cs="Arial"/>
                <w:b/>
                <w:lang w:val="es-MX"/>
              </w:rPr>
              <w:t xml:space="preserve"> 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Tránsito Municipal)</w:t>
            </w:r>
          </w:p>
        </w:tc>
        <w:tc>
          <w:tcPr>
            <w:tcW w:w="567" w:type="dxa"/>
            <w:tcBorders>
              <w:right w:val="nil"/>
            </w:tcBorders>
          </w:tcPr>
          <w:p w14:paraId="4732B258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7120D589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5,000.00</w:t>
            </w:r>
          </w:p>
        </w:tc>
      </w:tr>
      <w:tr w:rsidR="00457897" w:rsidRPr="00ED52A4" w14:paraId="100F92C5" w14:textId="77777777" w:rsidTr="00B20DEA">
        <w:tc>
          <w:tcPr>
            <w:tcW w:w="5817" w:type="dxa"/>
          </w:tcPr>
          <w:p w14:paraId="696D017B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Servicio de Catastro</w:t>
            </w:r>
          </w:p>
        </w:tc>
        <w:tc>
          <w:tcPr>
            <w:tcW w:w="567" w:type="dxa"/>
            <w:tcBorders>
              <w:right w:val="nil"/>
            </w:tcBorders>
          </w:tcPr>
          <w:p w14:paraId="15DEB8EF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1C6955DC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01AA7A57" w14:textId="77777777" w:rsidTr="00B20DEA">
        <w:tc>
          <w:tcPr>
            <w:tcW w:w="5817" w:type="dxa"/>
          </w:tcPr>
          <w:p w14:paraId="407E4BBC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Otros Derechos</w:t>
            </w:r>
          </w:p>
        </w:tc>
        <w:tc>
          <w:tcPr>
            <w:tcW w:w="567" w:type="dxa"/>
            <w:tcBorders>
              <w:right w:val="nil"/>
            </w:tcBorders>
          </w:tcPr>
          <w:p w14:paraId="482C3FAA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64934AD3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144,600.00</w:t>
            </w:r>
          </w:p>
        </w:tc>
      </w:tr>
      <w:tr w:rsidR="00457897" w:rsidRPr="00ED52A4" w14:paraId="6A0889D2" w14:textId="77777777" w:rsidTr="00B20DEA">
        <w:tc>
          <w:tcPr>
            <w:tcW w:w="5817" w:type="dxa"/>
          </w:tcPr>
          <w:p w14:paraId="04240E7C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Licencias de funcionamiento y Permisos</w:t>
            </w:r>
          </w:p>
        </w:tc>
        <w:tc>
          <w:tcPr>
            <w:tcW w:w="567" w:type="dxa"/>
            <w:tcBorders>
              <w:right w:val="nil"/>
            </w:tcBorders>
          </w:tcPr>
          <w:p w14:paraId="764C6B56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6CBEAD3A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120,800.00</w:t>
            </w:r>
          </w:p>
        </w:tc>
      </w:tr>
      <w:tr w:rsidR="00457897" w:rsidRPr="00ED52A4" w14:paraId="05937E7A" w14:textId="77777777" w:rsidTr="00B20DEA">
        <w:tc>
          <w:tcPr>
            <w:tcW w:w="5817" w:type="dxa"/>
          </w:tcPr>
          <w:p w14:paraId="2E8D27A5" w14:textId="6E7BDD28" w:rsidR="00457897" w:rsidRPr="00ED52A4" w:rsidRDefault="0066423C" w:rsidP="00085C87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Servicios que presta la Dirección de Obras Públicas y</w:t>
            </w:r>
            <w:r w:rsidR="00085C87">
              <w:rPr>
                <w:rFonts w:ascii="Arial" w:eastAsia="Arial" w:hAnsi="Arial" w:cs="Arial"/>
                <w:b/>
                <w:lang w:val="es-MX"/>
              </w:rPr>
              <w:t xml:space="preserve"> 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Desarrollo Urbano</w:t>
            </w:r>
          </w:p>
        </w:tc>
        <w:tc>
          <w:tcPr>
            <w:tcW w:w="567" w:type="dxa"/>
            <w:tcBorders>
              <w:right w:val="nil"/>
            </w:tcBorders>
          </w:tcPr>
          <w:p w14:paraId="629EA5BD" w14:textId="20E04B1C" w:rsidR="00457897" w:rsidRPr="00ED52A4" w:rsidRDefault="00085C87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="0066423C"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4108B1A3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15,000.00</w:t>
            </w:r>
          </w:p>
        </w:tc>
      </w:tr>
      <w:tr w:rsidR="00085C87" w:rsidRPr="00ED52A4" w14:paraId="13AEFF3D" w14:textId="77777777" w:rsidTr="00B20DEA">
        <w:tc>
          <w:tcPr>
            <w:tcW w:w="5817" w:type="dxa"/>
          </w:tcPr>
          <w:p w14:paraId="3769D57A" w14:textId="5CC9AABC" w:rsidR="00085C87" w:rsidRPr="00ED52A4" w:rsidRDefault="00085C87" w:rsidP="00085C87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&gt; Expedición de </w:t>
            </w:r>
            <w:proofErr w:type="spellStart"/>
            <w:r w:rsidRPr="00ED52A4">
              <w:rPr>
                <w:rFonts w:ascii="Arial" w:eastAsia="Arial" w:hAnsi="Arial" w:cs="Arial"/>
                <w:b/>
                <w:lang w:val="es-MX"/>
              </w:rPr>
              <w:t>certificados,constancias,copias</w:t>
            </w:r>
            <w:proofErr w:type="spellEnd"/>
            <w:r w:rsidRPr="00ED52A4">
              <w:rPr>
                <w:rFonts w:ascii="Arial" w:eastAsia="Arial" w:hAnsi="Arial" w:cs="Arial"/>
                <w:b/>
                <w:lang w:val="es-MX"/>
              </w:rPr>
              <w:t>,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fotografías y formas </w:t>
            </w:r>
            <w:proofErr w:type="spellStart"/>
            <w:r>
              <w:rPr>
                <w:rFonts w:ascii="Arial" w:eastAsia="Arial" w:hAnsi="Arial" w:cs="Arial"/>
                <w:b/>
                <w:lang w:val="es-MX"/>
              </w:rPr>
              <w:t>oficialies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</w:tcPr>
          <w:p w14:paraId="242F08EA" w14:textId="77777777" w:rsidR="00085C87" w:rsidRPr="00ED52A4" w:rsidRDefault="00085C87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2D1EDA71" w14:textId="77777777" w:rsidR="00085C87" w:rsidRPr="00ED52A4" w:rsidRDefault="00085C87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7,800.00</w:t>
            </w:r>
          </w:p>
        </w:tc>
      </w:tr>
      <w:tr w:rsidR="00457897" w:rsidRPr="00ED52A4" w14:paraId="4D7839F5" w14:textId="77777777" w:rsidTr="00B20DEA">
        <w:tc>
          <w:tcPr>
            <w:tcW w:w="5817" w:type="dxa"/>
          </w:tcPr>
          <w:p w14:paraId="061E89A8" w14:textId="0D957924" w:rsidR="00457897" w:rsidRPr="00ED52A4" w:rsidRDefault="0066423C" w:rsidP="00085C87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Servicios que presta la</w:t>
            </w:r>
            <w:r w:rsidR="00085C87">
              <w:rPr>
                <w:rFonts w:ascii="Arial" w:eastAsia="Arial" w:hAnsi="Arial" w:cs="Arial"/>
                <w:b/>
                <w:lang w:val="es-MX"/>
              </w:rPr>
              <w:t xml:space="preserve"> Unidad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de Acceso a la</w:t>
            </w:r>
            <w:r w:rsidR="00085C87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Información Pública</w:t>
            </w:r>
          </w:p>
        </w:tc>
        <w:tc>
          <w:tcPr>
            <w:tcW w:w="567" w:type="dxa"/>
            <w:tcBorders>
              <w:right w:val="nil"/>
            </w:tcBorders>
          </w:tcPr>
          <w:p w14:paraId="27B71899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07BBDF75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1,000.00</w:t>
            </w:r>
          </w:p>
        </w:tc>
      </w:tr>
      <w:tr w:rsidR="00457897" w:rsidRPr="00ED52A4" w14:paraId="0C64BB12" w14:textId="77777777" w:rsidTr="00B20DEA">
        <w:tc>
          <w:tcPr>
            <w:tcW w:w="5817" w:type="dxa"/>
          </w:tcPr>
          <w:p w14:paraId="1AA290EB" w14:textId="75651BC2" w:rsidR="00457897" w:rsidRPr="00ED52A4" w:rsidRDefault="00085C87" w:rsidP="00085C87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 xml:space="preserve">&gt; </w:t>
            </w:r>
            <w:r w:rsidR="0066423C" w:rsidRPr="00ED52A4">
              <w:rPr>
                <w:rFonts w:ascii="Arial" w:eastAsia="Arial" w:hAnsi="Arial" w:cs="Arial"/>
                <w:b/>
                <w:lang w:val="es-MX"/>
              </w:rPr>
              <w:t>Servicio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de </w:t>
            </w:r>
            <w:r w:rsidR="0066423C" w:rsidRPr="00ED52A4">
              <w:rPr>
                <w:rFonts w:ascii="Arial" w:eastAsia="Arial" w:hAnsi="Arial" w:cs="Arial"/>
                <w:b/>
                <w:lang w:val="es-MX"/>
              </w:rPr>
              <w:t>Supervisión Sanitaria de Matanza de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="0066423C" w:rsidRPr="00ED52A4">
              <w:rPr>
                <w:rFonts w:ascii="Arial" w:eastAsia="Arial" w:hAnsi="Arial" w:cs="Arial"/>
                <w:b/>
                <w:lang w:val="es-MX"/>
              </w:rPr>
              <w:t>Ganado</w:t>
            </w:r>
          </w:p>
        </w:tc>
        <w:tc>
          <w:tcPr>
            <w:tcW w:w="567" w:type="dxa"/>
            <w:tcBorders>
              <w:right w:val="nil"/>
            </w:tcBorders>
          </w:tcPr>
          <w:p w14:paraId="7AC7F483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5EEEDB6D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22ECFC88" w14:textId="77777777" w:rsidTr="00B20DEA">
        <w:tc>
          <w:tcPr>
            <w:tcW w:w="5817" w:type="dxa"/>
          </w:tcPr>
          <w:p w14:paraId="0F69462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Accesorios</w:t>
            </w:r>
          </w:p>
        </w:tc>
        <w:tc>
          <w:tcPr>
            <w:tcW w:w="567" w:type="dxa"/>
            <w:tcBorders>
              <w:right w:val="nil"/>
            </w:tcBorders>
          </w:tcPr>
          <w:p w14:paraId="54B625BB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6AD25AA9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3D4F041B" w14:textId="77777777" w:rsidTr="00B20DEA">
        <w:tc>
          <w:tcPr>
            <w:tcW w:w="5817" w:type="dxa"/>
          </w:tcPr>
          <w:p w14:paraId="78A0C00D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Actualizaciones y Recargos de Derechos</w:t>
            </w:r>
          </w:p>
        </w:tc>
        <w:tc>
          <w:tcPr>
            <w:tcW w:w="567" w:type="dxa"/>
            <w:tcBorders>
              <w:right w:val="nil"/>
            </w:tcBorders>
          </w:tcPr>
          <w:p w14:paraId="49F499F9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47C3CAFC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7E08A3C4" w14:textId="77777777" w:rsidTr="00B20DEA">
        <w:tc>
          <w:tcPr>
            <w:tcW w:w="5817" w:type="dxa"/>
          </w:tcPr>
          <w:p w14:paraId="1B5D627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Multas de Derechos</w:t>
            </w:r>
          </w:p>
        </w:tc>
        <w:tc>
          <w:tcPr>
            <w:tcW w:w="567" w:type="dxa"/>
            <w:tcBorders>
              <w:right w:val="nil"/>
            </w:tcBorders>
          </w:tcPr>
          <w:p w14:paraId="689837B7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329E4D4F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57C2E0D7" w14:textId="77777777" w:rsidTr="00B20DEA">
        <w:tc>
          <w:tcPr>
            <w:tcW w:w="5817" w:type="dxa"/>
          </w:tcPr>
          <w:p w14:paraId="2C7F8EC4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Gastos de Ejecución de Derechos</w:t>
            </w:r>
          </w:p>
        </w:tc>
        <w:tc>
          <w:tcPr>
            <w:tcW w:w="567" w:type="dxa"/>
            <w:tcBorders>
              <w:right w:val="nil"/>
            </w:tcBorders>
          </w:tcPr>
          <w:p w14:paraId="3494B2B8" w14:textId="77777777" w:rsidR="00457897" w:rsidRPr="00ED52A4" w:rsidRDefault="0066423C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1" w:type="dxa"/>
            <w:tcBorders>
              <w:left w:val="nil"/>
            </w:tcBorders>
          </w:tcPr>
          <w:p w14:paraId="47991B8E" w14:textId="77777777" w:rsidR="00457897" w:rsidRPr="00ED52A4" w:rsidRDefault="0066423C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AC48CD" w:rsidRPr="00ED52A4" w14:paraId="4EA775EF" w14:textId="77777777" w:rsidTr="00E54B87">
        <w:trPr>
          <w:trHeight w:val="1031"/>
        </w:trPr>
        <w:tc>
          <w:tcPr>
            <w:tcW w:w="5817" w:type="dxa"/>
            <w:shd w:val="clear" w:color="auto" w:fill="auto"/>
          </w:tcPr>
          <w:p w14:paraId="2C32D5D6" w14:textId="77777777" w:rsidR="00AC48CD" w:rsidRPr="00E54B87" w:rsidRDefault="00AC48CD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54B87">
              <w:rPr>
                <w:rFonts w:ascii="Arial" w:eastAsia="Arial" w:hAnsi="Arial" w:cs="Arial"/>
                <w:b/>
                <w:lang w:val="es-MX"/>
              </w:rPr>
              <w:t>Derechos no comprendidos en las fracciones de la Ley de</w:t>
            </w:r>
          </w:p>
          <w:p w14:paraId="6A38722B" w14:textId="35423CEC" w:rsidR="00AC48CD" w:rsidRPr="00B20DEA" w:rsidRDefault="00AC48CD" w:rsidP="00B20DEA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  <w:lang w:val="es-MX"/>
              </w:rPr>
            </w:pPr>
            <w:r w:rsidRPr="00E54B87">
              <w:rPr>
                <w:rFonts w:ascii="Arial" w:eastAsia="Arial" w:hAnsi="Arial" w:cs="Arial"/>
                <w:b/>
                <w:lang w:val="es-MX"/>
              </w:rPr>
              <w:t>Ingresos causadas en ejercicios fiscales anteriores pendientes de liquidación o pago</w:t>
            </w:r>
          </w:p>
        </w:tc>
        <w:tc>
          <w:tcPr>
            <w:tcW w:w="2198" w:type="dxa"/>
            <w:gridSpan w:val="2"/>
          </w:tcPr>
          <w:p w14:paraId="292418A2" w14:textId="77777777" w:rsidR="00AC48CD" w:rsidRPr="00ED52A4" w:rsidRDefault="00AC48CD" w:rsidP="00B20DEA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  <w:p w14:paraId="70A6EB8D" w14:textId="68D1D6D1" w:rsidR="00AC48CD" w:rsidRPr="00B20DEA" w:rsidRDefault="00AC48CD" w:rsidP="00B20DEA">
            <w:pPr>
              <w:spacing w:line="360" w:lineRule="auto"/>
              <w:jc w:val="right"/>
              <w:rPr>
                <w:rFonts w:ascii="Arial" w:hAnsi="Arial" w:cs="Arial"/>
                <w:highlight w:val="yellow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</w:tbl>
    <w:p w14:paraId="21C0E382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526235A" w14:textId="084FBEBA" w:rsidR="009A5CC0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7.- </w:t>
      </w:r>
      <w:r w:rsidRPr="00ED52A4">
        <w:rPr>
          <w:rFonts w:ascii="Arial" w:eastAsia="Arial" w:hAnsi="Arial" w:cs="Arial"/>
          <w:lang w:val="es-MX"/>
        </w:rPr>
        <w:t xml:space="preserve">Las contribuciones de mejoras que la Hacienda Pública </w:t>
      </w:r>
      <w:r w:rsidR="00B20DEA">
        <w:rPr>
          <w:rFonts w:ascii="Arial" w:eastAsia="Arial" w:hAnsi="Arial" w:cs="Arial"/>
          <w:lang w:val="es-MX"/>
        </w:rPr>
        <w:t xml:space="preserve">Municipal </w:t>
      </w:r>
      <w:r w:rsidRPr="00ED52A4">
        <w:rPr>
          <w:rFonts w:ascii="Arial" w:eastAsia="Arial" w:hAnsi="Arial" w:cs="Arial"/>
          <w:lang w:val="es-MX"/>
        </w:rPr>
        <w:t>t</w:t>
      </w:r>
      <w:r w:rsidR="00B20DEA">
        <w:rPr>
          <w:rFonts w:ascii="Arial" w:eastAsia="Arial" w:hAnsi="Arial" w:cs="Arial"/>
          <w:lang w:val="es-MX"/>
        </w:rPr>
        <w:t>iene derecho</w:t>
      </w:r>
      <w:r w:rsidRPr="00ED52A4">
        <w:rPr>
          <w:rFonts w:ascii="Arial" w:eastAsia="Arial" w:hAnsi="Arial" w:cs="Arial"/>
          <w:lang w:val="es-MX"/>
        </w:rPr>
        <w:t xml:space="preserve"> de percibir, serán las siguientes:</w:t>
      </w:r>
    </w:p>
    <w:p w14:paraId="53271866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9"/>
        <w:gridCol w:w="425"/>
        <w:gridCol w:w="1701"/>
      </w:tblGrid>
      <w:tr w:rsidR="00B20DEA" w:rsidRPr="00ED52A4" w14:paraId="047DFE46" w14:textId="77777777" w:rsidTr="00B20DEA">
        <w:tc>
          <w:tcPr>
            <w:tcW w:w="5749" w:type="dxa"/>
            <w:shd w:val="clear" w:color="auto" w:fill="auto"/>
          </w:tcPr>
          <w:p w14:paraId="1DDFDFB1" w14:textId="77777777" w:rsidR="00B20DEA" w:rsidRPr="00ED52A4" w:rsidRDefault="00B20DEA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Contribuciones de mejoras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30954C96" w14:textId="77777777" w:rsidR="00B20DEA" w:rsidRPr="00ED52A4" w:rsidRDefault="00B20DEA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4862770D" w14:textId="77777777" w:rsidR="00B20DEA" w:rsidRPr="00ED52A4" w:rsidRDefault="00B20DEA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2,000.00</w:t>
            </w:r>
          </w:p>
        </w:tc>
      </w:tr>
      <w:tr w:rsidR="00B20DEA" w:rsidRPr="00ED52A4" w14:paraId="243796AF" w14:textId="77777777" w:rsidTr="00B20DEA">
        <w:tc>
          <w:tcPr>
            <w:tcW w:w="5749" w:type="dxa"/>
            <w:shd w:val="clear" w:color="auto" w:fill="auto"/>
          </w:tcPr>
          <w:p w14:paraId="70908105" w14:textId="77777777" w:rsidR="00B20DEA" w:rsidRPr="00ED52A4" w:rsidRDefault="00B20DEA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Contribución de mejoras por obras públicas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72B2827E" w14:textId="77777777" w:rsidR="00B20DEA" w:rsidRPr="00ED52A4" w:rsidRDefault="00B20DEA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045DF974" w14:textId="77777777" w:rsidR="00B20DEA" w:rsidRPr="00ED52A4" w:rsidRDefault="00B20DEA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2,000.00</w:t>
            </w:r>
          </w:p>
        </w:tc>
      </w:tr>
      <w:tr w:rsidR="00B20DEA" w:rsidRPr="00ED52A4" w14:paraId="0C476538" w14:textId="77777777" w:rsidTr="00B20DEA">
        <w:tc>
          <w:tcPr>
            <w:tcW w:w="5749" w:type="dxa"/>
            <w:shd w:val="clear" w:color="auto" w:fill="auto"/>
          </w:tcPr>
          <w:p w14:paraId="039C6C41" w14:textId="77777777" w:rsidR="00B20DEA" w:rsidRPr="00ED52A4" w:rsidRDefault="00B20DEA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Contribuciones de mejoras por obras públicas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22F1A154" w14:textId="77777777" w:rsidR="00B20DEA" w:rsidRPr="00ED52A4" w:rsidRDefault="00B20DEA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28597E1A" w14:textId="77777777" w:rsidR="00B20DEA" w:rsidRPr="00ED52A4" w:rsidRDefault="00B20DEA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1,000.00</w:t>
            </w:r>
          </w:p>
        </w:tc>
      </w:tr>
      <w:tr w:rsidR="00B20DEA" w:rsidRPr="00ED52A4" w14:paraId="571A19A1" w14:textId="77777777" w:rsidTr="00B20DEA">
        <w:tc>
          <w:tcPr>
            <w:tcW w:w="5749" w:type="dxa"/>
            <w:shd w:val="clear" w:color="auto" w:fill="auto"/>
          </w:tcPr>
          <w:p w14:paraId="2A02CA8B" w14:textId="77777777" w:rsidR="00B20DEA" w:rsidRPr="00ED52A4" w:rsidRDefault="00B20DEA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Contribuciones de mejoras por servicios públicos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48210EFC" w14:textId="77777777" w:rsidR="00B20DEA" w:rsidRPr="00ED52A4" w:rsidRDefault="00B20DEA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7E106C5D" w14:textId="77777777" w:rsidR="00B20DEA" w:rsidRPr="00ED52A4" w:rsidRDefault="00B20DEA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1,000.00</w:t>
            </w:r>
          </w:p>
        </w:tc>
      </w:tr>
      <w:tr w:rsidR="00B20DEA" w:rsidRPr="00ED52A4" w14:paraId="1F3E20E4" w14:textId="77777777" w:rsidTr="00B20DEA">
        <w:tc>
          <w:tcPr>
            <w:tcW w:w="5749" w:type="dxa"/>
            <w:shd w:val="clear" w:color="auto" w:fill="auto"/>
          </w:tcPr>
          <w:p w14:paraId="1F561A6B" w14:textId="7E9EEC96" w:rsidR="00B20DEA" w:rsidRPr="00ED52A4" w:rsidRDefault="00B20DEA" w:rsidP="00B20DEA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Contribuciones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de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Mejoras no comprendidas en las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fracciones de la </w:t>
            </w:r>
            <w:proofErr w:type="spellStart"/>
            <w:r>
              <w:rPr>
                <w:rFonts w:ascii="Arial" w:eastAsia="Arial" w:hAnsi="Arial" w:cs="Arial"/>
                <w:b/>
                <w:lang w:val="es-MX"/>
              </w:rPr>
              <w:t>Leu</w:t>
            </w:r>
            <w:proofErr w:type="spellEnd"/>
            <w:r>
              <w:rPr>
                <w:rFonts w:ascii="Arial" w:eastAsia="Arial" w:hAnsi="Arial" w:cs="Arial"/>
                <w:b/>
                <w:lang w:val="es-MX"/>
              </w:rPr>
              <w:t xml:space="preserve"> de Ingresos causadas en ejercicios fiscales anteriores o </w:t>
            </w:r>
            <w:proofErr w:type="spellStart"/>
            <w:r>
              <w:rPr>
                <w:rFonts w:ascii="Arial" w:eastAsia="Arial" w:hAnsi="Arial" w:cs="Arial"/>
                <w:b/>
                <w:lang w:val="es-MX"/>
              </w:rPr>
              <w:t>pedientes</w:t>
            </w:r>
            <w:proofErr w:type="spellEnd"/>
            <w:r>
              <w:rPr>
                <w:rFonts w:ascii="Arial" w:eastAsia="Arial" w:hAnsi="Arial" w:cs="Arial"/>
                <w:b/>
                <w:lang w:val="es-MX"/>
              </w:rPr>
              <w:t xml:space="preserve"> de liquidación o pago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4540480C" w14:textId="06220D56" w:rsidR="00B20DEA" w:rsidRPr="00ED52A4" w:rsidRDefault="00B20DEA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292F8640" w14:textId="4BA8BF6F" w:rsidR="00B20DEA" w:rsidRPr="00ED52A4" w:rsidRDefault="00B20DEA" w:rsidP="00B20DEA">
            <w:pPr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</w:tbl>
    <w:p w14:paraId="35AAF698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E924E70" w14:textId="10D9084A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Artículo 8</w:t>
      </w:r>
      <w:r w:rsidR="009A5CC0" w:rsidRPr="00ED52A4">
        <w:rPr>
          <w:rFonts w:ascii="Arial" w:eastAsia="Arial" w:hAnsi="Arial" w:cs="Arial"/>
          <w:b/>
          <w:lang w:val="es-MX"/>
        </w:rPr>
        <w:t>.-</w:t>
      </w:r>
      <w:r w:rsidRPr="00ED52A4">
        <w:rPr>
          <w:rFonts w:ascii="Arial" w:eastAsia="Arial" w:hAnsi="Arial" w:cs="Arial"/>
          <w:b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>Los ingresos que la Hacienda Pública Municipal percibirá por concepto de productos,</w:t>
      </w:r>
      <w:r w:rsidR="00F12E87" w:rsidRPr="00ED52A4">
        <w:rPr>
          <w:rFonts w:ascii="Arial" w:eastAsia="Arial" w:hAnsi="Arial" w:cs="Arial"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>serán las siguientes:</w:t>
      </w:r>
    </w:p>
    <w:p w14:paraId="3DD7E545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5747"/>
        <w:gridCol w:w="487"/>
        <w:gridCol w:w="1639"/>
      </w:tblGrid>
      <w:tr w:rsidR="00B20DEA" w:rsidRPr="00ED52A4" w14:paraId="71BC04A0" w14:textId="77777777" w:rsidTr="00B20DEA">
        <w:trPr>
          <w:trHeight w:hRule="exact" w:val="355"/>
        </w:trPr>
        <w:tc>
          <w:tcPr>
            <w:tcW w:w="70" w:type="dxa"/>
            <w:shd w:val="clear" w:color="auto" w:fill="auto"/>
          </w:tcPr>
          <w:p w14:paraId="31EB0BF8" w14:textId="77777777" w:rsidR="00B20DEA" w:rsidRPr="00ED52A4" w:rsidRDefault="00B20DEA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747" w:type="dxa"/>
            <w:shd w:val="clear" w:color="auto" w:fill="auto"/>
          </w:tcPr>
          <w:p w14:paraId="3CE90308" w14:textId="039D05DE" w:rsidR="00B20DEA" w:rsidRPr="00ED52A4" w:rsidRDefault="00B20DEA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Productos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auto"/>
          </w:tcPr>
          <w:p w14:paraId="1A1CA03F" w14:textId="3E4545F3" w:rsidR="00B20DEA" w:rsidRPr="00ED52A4" w:rsidRDefault="00B20DEA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573C4749" w14:textId="77777777" w:rsidR="00B20DEA" w:rsidRPr="00ED52A4" w:rsidRDefault="00B20DEA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21,500.00</w:t>
            </w:r>
          </w:p>
        </w:tc>
      </w:tr>
      <w:tr w:rsidR="00B20DEA" w:rsidRPr="00ED52A4" w14:paraId="270DA14C" w14:textId="77777777" w:rsidTr="00B20DEA">
        <w:trPr>
          <w:trHeight w:hRule="exact" w:val="354"/>
        </w:trPr>
        <w:tc>
          <w:tcPr>
            <w:tcW w:w="5817" w:type="dxa"/>
            <w:gridSpan w:val="2"/>
            <w:shd w:val="clear" w:color="auto" w:fill="auto"/>
          </w:tcPr>
          <w:p w14:paraId="0CAA5918" w14:textId="6D7664E6" w:rsidR="00B20DEA" w:rsidRPr="00ED52A4" w:rsidRDefault="00B20DEA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Productos de tipo corriente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auto"/>
          </w:tcPr>
          <w:p w14:paraId="7701F53D" w14:textId="417CD022" w:rsidR="00B20DEA" w:rsidRPr="00ED52A4" w:rsidRDefault="00B20DEA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212A2451" w14:textId="77777777" w:rsidR="00B20DEA" w:rsidRPr="00ED52A4" w:rsidRDefault="00B20DEA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1,500.00</w:t>
            </w:r>
          </w:p>
        </w:tc>
      </w:tr>
      <w:tr w:rsidR="00B20DEA" w:rsidRPr="00ED52A4" w14:paraId="5DF8823A" w14:textId="77777777" w:rsidTr="00B20DEA">
        <w:trPr>
          <w:trHeight w:hRule="exact" w:val="355"/>
        </w:trPr>
        <w:tc>
          <w:tcPr>
            <w:tcW w:w="5817" w:type="dxa"/>
            <w:gridSpan w:val="2"/>
            <w:shd w:val="clear" w:color="auto" w:fill="auto"/>
          </w:tcPr>
          <w:p w14:paraId="6165C3A9" w14:textId="606BA122" w:rsidR="00B20DEA" w:rsidRPr="00ED52A4" w:rsidRDefault="00B20DEA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&gt;Derivados de Productos Financieros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auto"/>
          </w:tcPr>
          <w:p w14:paraId="39E0FF13" w14:textId="05886C5F" w:rsidR="00B20DEA" w:rsidRPr="00ED52A4" w:rsidRDefault="00B20DEA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07A63C45" w14:textId="77777777" w:rsidR="00B20DEA" w:rsidRPr="00ED52A4" w:rsidRDefault="00B20DEA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1,500.00</w:t>
            </w:r>
          </w:p>
        </w:tc>
      </w:tr>
      <w:tr w:rsidR="00B20DEA" w:rsidRPr="00ED52A4" w14:paraId="4743DAB3" w14:textId="77777777" w:rsidTr="00B20DEA">
        <w:trPr>
          <w:trHeight w:hRule="exact" w:val="355"/>
        </w:trPr>
        <w:tc>
          <w:tcPr>
            <w:tcW w:w="5817" w:type="dxa"/>
            <w:gridSpan w:val="2"/>
            <w:shd w:val="clear" w:color="auto" w:fill="auto"/>
          </w:tcPr>
          <w:p w14:paraId="64C1B75B" w14:textId="450FEF11" w:rsidR="00B20DEA" w:rsidRPr="00ED52A4" w:rsidRDefault="00B20DEA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Productos de capital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auto"/>
          </w:tcPr>
          <w:p w14:paraId="0CE2934A" w14:textId="313FB93A" w:rsidR="00B20DEA" w:rsidRPr="00ED52A4" w:rsidRDefault="00B20DEA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6B392E36" w14:textId="77777777" w:rsidR="00B20DEA" w:rsidRPr="00ED52A4" w:rsidRDefault="00B20DEA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20,000.00</w:t>
            </w:r>
          </w:p>
        </w:tc>
      </w:tr>
      <w:tr w:rsidR="00B20DEA" w:rsidRPr="00ED52A4" w14:paraId="2DA889CC" w14:textId="77777777" w:rsidTr="00B20DEA">
        <w:trPr>
          <w:trHeight w:hRule="exact" w:val="700"/>
        </w:trPr>
        <w:tc>
          <w:tcPr>
            <w:tcW w:w="5817" w:type="dxa"/>
            <w:gridSpan w:val="2"/>
            <w:shd w:val="clear" w:color="auto" w:fill="auto"/>
          </w:tcPr>
          <w:p w14:paraId="5FE813BE" w14:textId="0B02D48F" w:rsidR="00B20DEA" w:rsidRPr="00ED52A4" w:rsidRDefault="00B20DEA" w:rsidP="00B20DEA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Arrendamiento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, enajenación,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uso y </w:t>
            </w:r>
            <w:proofErr w:type="gramStart"/>
            <w:r w:rsidRPr="00ED52A4">
              <w:rPr>
                <w:rFonts w:ascii="Arial" w:eastAsia="Arial" w:hAnsi="Arial" w:cs="Arial"/>
                <w:b/>
                <w:lang w:val="es-MX"/>
              </w:rPr>
              <w:t>explotación  de</w:t>
            </w:r>
            <w:proofErr w:type="gramEnd"/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bienes muebles del dominio privado del Municipio.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auto"/>
          </w:tcPr>
          <w:p w14:paraId="3C3E82A2" w14:textId="6F8F4239" w:rsidR="00B20DEA" w:rsidRPr="00ED52A4" w:rsidRDefault="00B20DEA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67F13252" w14:textId="77777777" w:rsidR="00B20DEA" w:rsidRPr="00ED52A4" w:rsidRDefault="00B20DEA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20,000.00</w:t>
            </w:r>
          </w:p>
        </w:tc>
      </w:tr>
      <w:tr w:rsidR="00B20DEA" w:rsidRPr="00ED52A4" w14:paraId="648BB138" w14:textId="77777777" w:rsidTr="00B20DEA">
        <w:trPr>
          <w:trHeight w:hRule="exact" w:val="701"/>
        </w:trPr>
        <w:tc>
          <w:tcPr>
            <w:tcW w:w="5817" w:type="dxa"/>
            <w:gridSpan w:val="2"/>
            <w:shd w:val="clear" w:color="auto" w:fill="auto"/>
          </w:tcPr>
          <w:p w14:paraId="12777CEC" w14:textId="247A8310" w:rsidR="00B20DEA" w:rsidRPr="00ED52A4" w:rsidRDefault="00B20DEA" w:rsidP="00B20DEA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 xml:space="preserve">&gt;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Arrendamiento, enajenación, uso y explotación de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bienes Inmuebles del dominio privado del Municipio.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auto"/>
          </w:tcPr>
          <w:p w14:paraId="3AF80685" w14:textId="344B6946" w:rsidR="00B20DEA" w:rsidRPr="00ED52A4" w:rsidRDefault="00B20DEA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348EA875" w14:textId="77777777" w:rsidR="00B20DEA" w:rsidRPr="00ED52A4" w:rsidRDefault="00B20DEA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B20DEA" w:rsidRPr="00ED52A4" w14:paraId="0F06A500" w14:textId="77777777" w:rsidTr="00B20DEA">
        <w:trPr>
          <w:trHeight w:val="1034"/>
        </w:trPr>
        <w:tc>
          <w:tcPr>
            <w:tcW w:w="5817" w:type="dxa"/>
            <w:gridSpan w:val="2"/>
            <w:shd w:val="clear" w:color="auto" w:fill="auto"/>
          </w:tcPr>
          <w:p w14:paraId="3CE42A07" w14:textId="3E586139" w:rsidR="00B20DEA" w:rsidRPr="00ED52A4" w:rsidRDefault="00B20DEA" w:rsidP="00B20DEA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Productos no comprendidos en las fracciones de la Ley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de  Ingresos causadas en ejercicios fiscales anteriores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pendientes de liquidación o pago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auto"/>
          </w:tcPr>
          <w:p w14:paraId="1902974D" w14:textId="1DE2F8FC" w:rsidR="00B20DEA" w:rsidRPr="00ED52A4" w:rsidRDefault="00B20DEA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13731AA0" w14:textId="468696A4" w:rsidR="00B20DEA" w:rsidRPr="00ED52A4" w:rsidRDefault="00B20DEA" w:rsidP="00B20DEA">
            <w:pPr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B20DEA" w:rsidRPr="00ED52A4" w14:paraId="0E2FA048" w14:textId="77777777" w:rsidTr="00B20DEA">
        <w:trPr>
          <w:trHeight w:hRule="exact" w:val="355"/>
        </w:trPr>
        <w:tc>
          <w:tcPr>
            <w:tcW w:w="5817" w:type="dxa"/>
            <w:gridSpan w:val="2"/>
            <w:shd w:val="clear" w:color="auto" w:fill="auto"/>
          </w:tcPr>
          <w:p w14:paraId="7AC4134C" w14:textId="7F8AE742" w:rsidR="00B20DEA" w:rsidRPr="00ED52A4" w:rsidRDefault="00B20DEA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Otros Productos</w:t>
            </w:r>
          </w:p>
        </w:tc>
        <w:tc>
          <w:tcPr>
            <w:tcW w:w="487" w:type="dxa"/>
            <w:tcBorders>
              <w:right w:val="nil"/>
            </w:tcBorders>
            <w:shd w:val="clear" w:color="auto" w:fill="auto"/>
          </w:tcPr>
          <w:p w14:paraId="66744B22" w14:textId="3DB7AD20" w:rsidR="00B20DEA" w:rsidRPr="00ED52A4" w:rsidRDefault="00B20DEA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16734101" w14:textId="77777777" w:rsidR="00B20DEA" w:rsidRPr="00ED52A4" w:rsidRDefault="00B20DEA" w:rsidP="00B20DE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</w:tbl>
    <w:p w14:paraId="54249457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A5BB190" w14:textId="24A5FC61" w:rsidR="00457897" w:rsidRPr="00ED52A4" w:rsidRDefault="00B20DEA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lang w:val="es-MX"/>
        </w:rPr>
        <w:t xml:space="preserve">Artículo </w:t>
      </w:r>
      <w:r w:rsidR="0066423C" w:rsidRPr="00ED52A4">
        <w:rPr>
          <w:rFonts w:ascii="Arial" w:eastAsia="Arial" w:hAnsi="Arial" w:cs="Arial"/>
          <w:b/>
          <w:lang w:val="es-MX"/>
        </w:rPr>
        <w:t xml:space="preserve">9.- </w:t>
      </w:r>
      <w:r w:rsidR="0066423C" w:rsidRPr="00ED52A4">
        <w:rPr>
          <w:rFonts w:ascii="Arial" w:eastAsia="Arial" w:hAnsi="Arial" w:cs="Arial"/>
          <w:lang w:val="es-MX"/>
        </w:rPr>
        <w:t xml:space="preserve">Los ingresos que la </w:t>
      </w:r>
      <w:r>
        <w:rPr>
          <w:rFonts w:ascii="Arial" w:eastAsia="Arial" w:hAnsi="Arial" w:cs="Arial"/>
          <w:lang w:val="es-MX"/>
        </w:rPr>
        <w:t xml:space="preserve">Hacienda </w:t>
      </w:r>
      <w:r w:rsidR="0066423C" w:rsidRPr="00ED52A4">
        <w:rPr>
          <w:rFonts w:ascii="Arial" w:eastAsia="Arial" w:hAnsi="Arial" w:cs="Arial"/>
          <w:lang w:val="es-MX"/>
        </w:rPr>
        <w:t>Pública Municipal percibirá por concepto de aprovechamientos, se clasificarán de la siguiente manera:</w:t>
      </w:r>
    </w:p>
    <w:p w14:paraId="019A06A0" w14:textId="77777777" w:rsidR="00457897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7"/>
        <w:gridCol w:w="216"/>
        <w:gridCol w:w="392"/>
        <w:gridCol w:w="1519"/>
      </w:tblGrid>
      <w:tr w:rsidR="00CE3A8C" w:rsidRPr="00ED52A4" w14:paraId="4C9DBC07" w14:textId="77777777" w:rsidTr="00CE3A8C">
        <w:tc>
          <w:tcPr>
            <w:tcW w:w="5817" w:type="dxa"/>
            <w:shd w:val="clear" w:color="auto" w:fill="auto"/>
          </w:tcPr>
          <w:p w14:paraId="351608C0" w14:textId="5C53F45E" w:rsidR="00CE3A8C" w:rsidRPr="00ED52A4" w:rsidRDefault="00CE3A8C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Aprovechamientos</w:t>
            </w:r>
          </w:p>
        </w:tc>
        <w:tc>
          <w:tcPr>
            <w:tcW w:w="216" w:type="dxa"/>
            <w:tcBorders>
              <w:right w:val="nil"/>
            </w:tcBorders>
            <w:shd w:val="clear" w:color="auto" w:fill="auto"/>
          </w:tcPr>
          <w:p w14:paraId="295A7E01" w14:textId="6739D3E2" w:rsidR="00CE3A8C" w:rsidRPr="00ED52A4" w:rsidRDefault="00CE3A8C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11" w:type="dxa"/>
            <w:gridSpan w:val="2"/>
            <w:tcBorders>
              <w:left w:val="nil"/>
            </w:tcBorders>
            <w:shd w:val="clear" w:color="auto" w:fill="auto"/>
          </w:tcPr>
          <w:p w14:paraId="20EA03BA" w14:textId="3082653C" w:rsidR="00CE3A8C" w:rsidRPr="00ED52A4" w:rsidRDefault="00CE3A8C" w:rsidP="00CE3A8C">
            <w:pPr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2,454,000.00</w:t>
            </w:r>
          </w:p>
        </w:tc>
      </w:tr>
      <w:tr w:rsidR="00CE3A8C" w:rsidRPr="00ED52A4" w14:paraId="1BC77CD9" w14:textId="77777777" w:rsidTr="00CE3A8C">
        <w:tc>
          <w:tcPr>
            <w:tcW w:w="5817" w:type="dxa"/>
            <w:shd w:val="clear" w:color="auto" w:fill="auto"/>
          </w:tcPr>
          <w:p w14:paraId="1F6A782A" w14:textId="5B1DA806" w:rsidR="00CE3A8C" w:rsidRPr="00ED52A4" w:rsidRDefault="00CE3A8C" w:rsidP="00ED52A4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Aprovechamientos de tipo corriente</w:t>
            </w:r>
          </w:p>
        </w:tc>
        <w:tc>
          <w:tcPr>
            <w:tcW w:w="216" w:type="dxa"/>
            <w:tcBorders>
              <w:right w:val="nil"/>
            </w:tcBorders>
            <w:shd w:val="clear" w:color="auto" w:fill="auto"/>
          </w:tcPr>
          <w:p w14:paraId="5290B8C0" w14:textId="066ACC8F" w:rsidR="00CE3A8C" w:rsidRPr="00CE3A8C" w:rsidRDefault="00CE3A8C" w:rsidP="00ED52A4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CE3A8C">
              <w:rPr>
                <w:rFonts w:ascii="Arial" w:hAnsi="Arial" w:cs="Arial"/>
                <w:b/>
                <w:lang w:val="es-MX"/>
              </w:rPr>
              <w:t>$</w:t>
            </w:r>
          </w:p>
        </w:tc>
        <w:tc>
          <w:tcPr>
            <w:tcW w:w="1911" w:type="dxa"/>
            <w:gridSpan w:val="2"/>
            <w:tcBorders>
              <w:left w:val="nil"/>
            </w:tcBorders>
            <w:shd w:val="clear" w:color="auto" w:fill="auto"/>
          </w:tcPr>
          <w:p w14:paraId="150C8142" w14:textId="4A363628" w:rsidR="00CE3A8C" w:rsidRPr="00ED52A4" w:rsidRDefault="00CE3A8C" w:rsidP="00CE3A8C">
            <w:pPr>
              <w:spacing w:line="360" w:lineRule="auto"/>
              <w:jc w:val="right"/>
              <w:rPr>
                <w:rFonts w:ascii="Arial" w:eastAsia="Arial" w:hAnsi="Arial" w:cs="Arial"/>
                <w:b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2,454,000.00</w:t>
            </w:r>
          </w:p>
        </w:tc>
      </w:tr>
      <w:tr w:rsidR="00CE3A8C" w:rsidRPr="00ED52A4" w14:paraId="2ABA3E1B" w14:textId="77777777" w:rsidTr="00CE3A8C">
        <w:tc>
          <w:tcPr>
            <w:tcW w:w="5817" w:type="dxa"/>
            <w:shd w:val="clear" w:color="auto" w:fill="auto"/>
          </w:tcPr>
          <w:p w14:paraId="004B0FFD" w14:textId="77777777" w:rsidR="00CE3A8C" w:rsidRPr="00ED52A4" w:rsidRDefault="00CE3A8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Infracciones por faltas administrativas</w:t>
            </w:r>
          </w:p>
        </w:tc>
        <w:tc>
          <w:tcPr>
            <w:tcW w:w="216" w:type="dxa"/>
            <w:tcBorders>
              <w:right w:val="nil"/>
            </w:tcBorders>
            <w:shd w:val="clear" w:color="auto" w:fill="auto"/>
          </w:tcPr>
          <w:p w14:paraId="5AB10AFD" w14:textId="77777777" w:rsidR="00CE3A8C" w:rsidRPr="00ED52A4" w:rsidRDefault="00CE3A8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11" w:type="dxa"/>
            <w:gridSpan w:val="2"/>
            <w:tcBorders>
              <w:left w:val="nil"/>
            </w:tcBorders>
            <w:shd w:val="clear" w:color="auto" w:fill="auto"/>
          </w:tcPr>
          <w:p w14:paraId="6902C7DC" w14:textId="77777777" w:rsidR="00CE3A8C" w:rsidRPr="00ED52A4" w:rsidRDefault="00CE3A8C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4,000.00</w:t>
            </w:r>
          </w:p>
        </w:tc>
      </w:tr>
      <w:tr w:rsidR="00CE3A8C" w:rsidRPr="00ED52A4" w14:paraId="021416E7" w14:textId="77777777" w:rsidTr="00CE3A8C">
        <w:tc>
          <w:tcPr>
            <w:tcW w:w="5817" w:type="dxa"/>
            <w:shd w:val="clear" w:color="auto" w:fill="auto"/>
          </w:tcPr>
          <w:p w14:paraId="45ED5CF6" w14:textId="77777777" w:rsidR="00CE3A8C" w:rsidRPr="00ED52A4" w:rsidRDefault="00CE3A8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Sanciones por faltas al reglamento de tránsito</w:t>
            </w:r>
          </w:p>
        </w:tc>
        <w:tc>
          <w:tcPr>
            <w:tcW w:w="216" w:type="dxa"/>
            <w:tcBorders>
              <w:right w:val="nil"/>
            </w:tcBorders>
            <w:shd w:val="clear" w:color="auto" w:fill="auto"/>
          </w:tcPr>
          <w:p w14:paraId="3E142A53" w14:textId="77777777" w:rsidR="00CE3A8C" w:rsidRPr="00ED52A4" w:rsidRDefault="00CE3A8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11" w:type="dxa"/>
            <w:gridSpan w:val="2"/>
            <w:tcBorders>
              <w:left w:val="nil"/>
            </w:tcBorders>
            <w:shd w:val="clear" w:color="auto" w:fill="auto"/>
          </w:tcPr>
          <w:p w14:paraId="2B4E9E1A" w14:textId="77777777" w:rsidR="00CE3A8C" w:rsidRPr="00ED52A4" w:rsidRDefault="00CE3A8C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10,000.00</w:t>
            </w:r>
          </w:p>
        </w:tc>
      </w:tr>
      <w:tr w:rsidR="00CE3A8C" w:rsidRPr="00ED52A4" w14:paraId="67C0E3FB" w14:textId="77777777" w:rsidTr="00CE3A8C">
        <w:tc>
          <w:tcPr>
            <w:tcW w:w="5817" w:type="dxa"/>
            <w:shd w:val="clear" w:color="auto" w:fill="auto"/>
          </w:tcPr>
          <w:p w14:paraId="57BF4C05" w14:textId="77777777" w:rsidR="00CE3A8C" w:rsidRPr="00ED52A4" w:rsidRDefault="00CE3A8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Cesiones</w:t>
            </w:r>
          </w:p>
        </w:tc>
        <w:tc>
          <w:tcPr>
            <w:tcW w:w="216" w:type="dxa"/>
            <w:tcBorders>
              <w:right w:val="nil"/>
            </w:tcBorders>
            <w:shd w:val="clear" w:color="auto" w:fill="auto"/>
          </w:tcPr>
          <w:p w14:paraId="60D44D2F" w14:textId="77777777" w:rsidR="00CE3A8C" w:rsidRPr="00ED52A4" w:rsidRDefault="00CE3A8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911" w:type="dxa"/>
            <w:gridSpan w:val="2"/>
            <w:tcBorders>
              <w:left w:val="nil"/>
            </w:tcBorders>
            <w:shd w:val="clear" w:color="auto" w:fill="auto"/>
          </w:tcPr>
          <w:p w14:paraId="1E380FBF" w14:textId="77777777" w:rsidR="00CE3A8C" w:rsidRPr="00ED52A4" w:rsidRDefault="00CE3A8C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201CF920" w14:textId="77777777" w:rsidTr="00CE3A8C">
        <w:trPr>
          <w:trHeight w:hRule="exact" w:val="354"/>
        </w:trPr>
        <w:tc>
          <w:tcPr>
            <w:tcW w:w="5817" w:type="dxa"/>
          </w:tcPr>
          <w:p w14:paraId="1682B282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Herencias</w:t>
            </w:r>
          </w:p>
        </w:tc>
        <w:tc>
          <w:tcPr>
            <w:tcW w:w="608" w:type="dxa"/>
            <w:gridSpan w:val="2"/>
            <w:tcBorders>
              <w:right w:val="nil"/>
            </w:tcBorders>
          </w:tcPr>
          <w:p w14:paraId="2F06D55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19" w:type="dxa"/>
            <w:tcBorders>
              <w:left w:val="nil"/>
            </w:tcBorders>
          </w:tcPr>
          <w:p w14:paraId="3432E8E2" w14:textId="77777777" w:rsidR="00457897" w:rsidRPr="00ED52A4" w:rsidRDefault="0066423C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366EAAF3" w14:textId="77777777" w:rsidTr="00CE3A8C">
        <w:trPr>
          <w:trHeight w:hRule="exact" w:val="355"/>
        </w:trPr>
        <w:tc>
          <w:tcPr>
            <w:tcW w:w="5817" w:type="dxa"/>
          </w:tcPr>
          <w:p w14:paraId="128DFDF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Legados</w:t>
            </w:r>
          </w:p>
        </w:tc>
        <w:tc>
          <w:tcPr>
            <w:tcW w:w="608" w:type="dxa"/>
            <w:gridSpan w:val="2"/>
            <w:tcBorders>
              <w:right w:val="nil"/>
            </w:tcBorders>
          </w:tcPr>
          <w:p w14:paraId="6C55CA0B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19" w:type="dxa"/>
            <w:tcBorders>
              <w:left w:val="nil"/>
            </w:tcBorders>
          </w:tcPr>
          <w:p w14:paraId="323500DB" w14:textId="77777777" w:rsidR="00457897" w:rsidRPr="00ED52A4" w:rsidRDefault="0066423C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1F9F3AC2" w14:textId="77777777" w:rsidTr="00CE3A8C">
        <w:trPr>
          <w:trHeight w:hRule="exact" w:val="355"/>
        </w:trPr>
        <w:tc>
          <w:tcPr>
            <w:tcW w:w="5817" w:type="dxa"/>
          </w:tcPr>
          <w:p w14:paraId="4EA0FA80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Donaciones</w:t>
            </w:r>
          </w:p>
        </w:tc>
        <w:tc>
          <w:tcPr>
            <w:tcW w:w="608" w:type="dxa"/>
            <w:gridSpan w:val="2"/>
            <w:tcBorders>
              <w:right w:val="nil"/>
            </w:tcBorders>
          </w:tcPr>
          <w:p w14:paraId="10B6F29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19" w:type="dxa"/>
            <w:tcBorders>
              <w:left w:val="nil"/>
            </w:tcBorders>
          </w:tcPr>
          <w:p w14:paraId="55866360" w14:textId="77777777" w:rsidR="00457897" w:rsidRPr="00ED52A4" w:rsidRDefault="0066423C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688B3CC9" w14:textId="77777777" w:rsidTr="00CE3A8C">
        <w:trPr>
          <w:trHeight w:hRule="exact" w:val="355"/>
        </w:trPr>
        <w:tc>
          <w:tcPr>
            <w:tcW w:w="5817" w:type="dxa"/>
          </w:tcPr>
          <w:p w14:paraId="3A9DF8F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Adjudicaciones Judiciales</w:t>
            </w:r>
          </w:p>
        </w:tc>
        <w:tc>
          <w:tcPr>
            <w:tcW w:w="608" w:type="dxa"/>
            <w:gridSpan w:val="2"/>
            <w:tcBorders>
              <w:right w:val="nil"/>
            </w:tcBorders>
          </w:tcPr>
          <w:p w14:paraId="59662447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19" w:type="dxa"/>
            <w:tcBorders>
              <w:left w:val="nil"/>
            </w:tcBorders>
          </w:tcPr>
          <w:p w14:paraId="3E8AA93C" w14:textId="77777777" w:rsidR="00457897" w:rsidRPr="00ED52A4" w:rsidRDefault="0066423C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3A881383" w14:textId="77777777" w:rsidTr="00CE3A8C">
        <w:trPr>
          <w:trHeight w:hRule="exact" w:val="355"/>
        </w:trPr>
        <w:tc>
          <w:tcPr>
            <w:tcW w:w="5817" w:type="dxa"/>
          </w:tcPr>
          <w:p w14:paraId="40A7CAA1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Adjudicaciones administrativas</w:t>
            </w:r>
          </w:p>
        </w:tc>
        <w:tc>
          <w:tcPr>
            <w:tcW w:w="608" w:type="dxa"/>
            <w:gridSpan w:val="2"/>
            <w:tcBorders>
              <w:right w:val="nil"/>
            </w:tcBorders>
          </w:tcPr>
          <w:p w14:paraId="001553A4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19" w:type="dxa"/>
            <w:tcBorders>
              <w:left w:val="nil"/>
            </w:tcBorders>
          </w:tcPr>
          <w:p w14:paraId="4D366330" w14:textId="77777777" w:rsidR="00457897" w:rsidRPr="00ED52A4" w:rsidRDefault="0066423C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036B3F70" w14:textId="77777777" w:rsidTr="00CE3A8C">
        <w:trPr>
          <w:trHeight w:hRule="exact" w:val="354"/>
        </w:trPr>
        <w:tc>
          <w:tcPr>
            <w:tcW w:w="5817" w:type="dxa"/>
          </w:tcPr>
          <w:p w14:paraId="11615F5C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Subsidios de otro nivel de gobierno</w:t>
            </w:r>
          </w:p>
        </w:tc>
        <w:tc>
          <w:tcPr>
            <w:tcW w:w="608" w:type="dxa"/>
            <w:gridSpan w:val="2"/>
            <w:tcBorders>
              <w:right w:val="nil"/>
            </w:tcBorders>
          </w:tcPr>
          <w:p w14:paraId="5F940CE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19" w:type="dxa"/>
            <w:tcBorders>
              <w:left w:val="nil"/>
            </w:tcBorders>
          </w:tcPr>
          <w:p w14:paraId="4DC115B9" w14:textId="77777777" w:rsidR="00457897" w:rsidRPr="00ED52A4" w:rsidRDefault="0066423C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23CA8096" w14:textId="77777777" w:rsidTr="00CE3A8C">
        <w:trPr>
          <w:trHeight w:hRule="exact" w:val="355"/>
        </w:trPr>
        <w:tc>
          <w:tcPr>
            <w:tcW w:w="5817" w:type="dxa"/>
          </w:tcPr>
          <w:p w14:paraId="446D6E60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Subsidios de organismos públicos y privados</w:t>
            </w:r>
          </w:p>
        </w:tc>
        <w:tc>
          <w:tcPr>
            <w:tcW w:w="608" w:type="dxa"/>
            <w:gridSpan w:val="2"/>
            <w:tcBorders>
              <w:right w:val="nil"/>
            </w:tcBorders>
          </w:tcPr>
          <w:p w14:paraId="353025AD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19" w:type="dxa"/>
            <w:tcBorders>
              <w:left w:val="nil"/>
            </w:tcBorders>
          </w:tcPr>
          <w:p w14:paraId="13223EA8" w14:textId="77777777" w:rsidR="00457897" w:rsidRPr="00ED52A4" w:rsidRDefault="0066423C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0BB5113F" w14:textId="77777777" w:rsidTr="00CE3A8C">
        <w:trPr>
          <w:trHeight w:hRule="exact" w:val="355"/>
        </w:trPr>
        <w:tc>
          <w:tcPr>
            <w:tcW w:w="5817" w:type="dxa"/>
          </w:tcPr>
          <w:p w14:paraId="2AB3ADE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Multas impuestas por autoridades federales, no fiscales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  <w:right w:val="nil"/>
            </w:tcBorders>
          </w:tcPr>
          <w:p w14:paraId="4A22F4E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19" w:type="dxa"/>
            <w:tcBorders>
              <w:left w:val="nil"/>
              <w:bottom w:val="single" w:sz="4" w:space="0" w:color="auto"/>
            </w:tcBorders>
          </w:tcPr>
          <w:p w14:paraId="3A19D2B4" w14:textId="77777777" w:rsidR="00457897" w:rsidRPr="00ED52A4" w:rsidRDefault="0066423C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300F4EE1" w14:textId="77777777" w:rsidTr="00CE3A8C">
        <w:trPr>
          <w:trHeight w:hRule="exact" w:val="700"/>
        </w:trPr>
        <w:tc>
          <w:tcPr>
            <w:tcW w:w="5817" w:type="dxa"/>
          </w:tcPr>
          <w:p w14:paraId="5B7BC54F" w14:textId="4492AF57" w:rsidR="00457897" w:rsidRPr="00CE3A8C" w:rsidRDefault="0066423C" w:rsidP="00CE3A8C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CE3A8C">
              <w:rPr>
                <w:rFonts w:ascii="Arial" w:eastAsia="Arial" w:hAnsi="Arial" w:cs="Arial"/>
                <w:b/>
                <w:lang w:val="es-MX"/>
              </w:rPr>
              <w:t>&gt; Convenidos con la Federación y el Estado (</w:t>
            </w:r>
            <w:proofErr w:type="spellStart"/>
            <w:r w:rsidRPr="00CE3A8C">
              <w:rPr>
                <w:rFonts w:ascii="Arial" w:eastAsia="Arial" w:hAnsi="Arial" w:cs="Arial"/>
                <w:b/>
                <w:lang w:val="es-MX"/>
              </w:rPr>
              <w:t>Zofemat</w:t>
            </w:r>
            <w:proofErr w:type="spellEnd"/>
            <w:r w:rsidRPr="00CE3A8C">
              <w:rPr>
                <w:rFonts w:ascii="Arial" w:eastAsia="Arial" w:hAnsi="Arial" w:cs="Arial"/>
                <w:b/>
                <w:lang w:val="es-MX"/>
              </w:rPr>
              <w:t>,</w:t>
            </w:r>
            <w:r w:rsidR="00CE3A8C" w:rsidRPr="00CE3A8C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proofErr w:type="spellStart"/>
            <w:r w:rsidRPr="00CE3A8C">
              <w:rPr>
                <w:rFonts w:ascii="Arial" w:eastAsia="Arial" w:hAnsi="Arial" w:cs="Arial"/>
                <w:b/>
                <w:lang w:val="es-MX"/>
              </w:rPr>
              <w:t>Capufe</w:t>
            </w:r>
            <w:proofErr w:type="spellEnd"/>
            <w:r w:rsidRPr="00CE3A8C">
              <w:rPr>
                <w:rFonts w:ascii="Arial" w:eastAsia="Arial" w:hAnsi="Arial" w:cs="Arial"/>
                <w:b/>
                <w:lang w:val="es-MX"/>
              </w:rPr>
              <w:t>, entre otros)</w:t>
            </w:r>
          </w:p>
        </w:tc>
        <w:tc>
          <w:tcPr>
            <w:tcW w:w="608" w:type="dxa"/>
            <w:gridSpan w:val="2"/>
            <w:tcBorders>
              <w:right w:val="nil"/>
            </w:tcBorders>
          </w:tcPr>
          <w:p w14:paraId="4EAF8798" w14:textId="77777777" w:rsidR="00457897" w:rsidRPr="00CE3A8C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CE3A8C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19" w:type="dxa"/>
            <w:tcBorders>
              <w:left w:val="nil"/>
            </w:tcBorders>
          </w:tcPr>
          <w:p w14:paraId="5A84B48C" w14:textId="374F3769" w:rsidR="00457897" w:rsidRPr="00CE3A8C" w:rsidRDefault="006E0816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CE3A8C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="00CE62CB" w:rsidRPr="00CE3A8C">
              <w:rPr>
                <w:rFonts w:ascii="Arial" w:eastAsia="Arial" w:hAnsi="Arial" w:cs="Arial"/>
                <w:b/>
                <w:lang w:val="es-MX"/>
              </w:rPr>
              <w:t>2</w:t>
            </w:r>
            <w:r w:rsidRPr="00CE3A8C">
              <w:rPr>
                <w:rFonts w:ascii="Arial" w:eastAsia="Arial" w:hAnsi="Arial" w:cs="Arial"/>
                <w:b/>
                <w:lang w:val="es-MX"/>
              </w:rPr>
              <w:t>,</w:t>
            </w:r>
            <w:r w:rsidR="0066423C" w:rsidRPr="00CE3A8C">
              <w:rPr>
                <w:rFonts w:ascii="Arial" w:eastAsia="Arial" w:hAnsi="Arial" w:cs="Arial"/>
                <w:b/>
                <w:lang w:val="es-MX"/>
              </w:rPr>
              <w:t>420,000.00</w:t>
            </w:r>
          </w:p>
        </w:tc>
      </w:tr>
      <w:tr w:rsidR="00457897" w:rsidRPr="00ED52A4" w14:paraId="5E6AA30E" w14:textId="77777777" w:rsidTr="00CE3A8C">
        <w:trPr>
          <w:trHeight w:hRule="exact" w:val="355"/>
        </w:trPr>
        <w:tc>
          <w:tcPr>
            <w:tcW w:w="5817" w:type="dxa"/>
          </w:tcPr>
          <w:p w14:paraId="5651D66B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Aprovechamientos diversos de tipo corriente</w:t>
            </w:r>
          </w:p>
        </w:tc>
        <w:tc>
          <w:tcPr>
            <w:tcW w:w="608" w:type="dxa"/>
            <w:gridSpan w:val="2"/>
            <w:tcBorders>
              <w:right w:val="nil"/>
            </w:tcBorders>
          </w:tcPr>
          <w:p w14:paraId="1C9BA80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19" w:type="dxa"/>
            <w:tcBorders>
              <w:left w:val="nil"/>
            </w:tcBorders>
          </w:tcPr>
          <w:p w14:paraId="1A8AEB1E" w14:textId="77777777" w:rsidR="00457897" w:rsidRPr="00ED52A4" w:rsidRDefault="0066423C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20,000.00</w:t>
            </w:r>
          </w:p>
        </w:tc>
      </w:tr>
      <w:tr w:rsidR="00457897" w:rsidRPr="00ED52A4" w14:paraId="0E192929" w14:textId="77777777" w:rsidTr="00CE3A8C">
        <w:trPr>
          <w:trHeight w:hRule="exact" w:val="355"/>
        </w:trPr>
        <w:tc>
          <w:tcPr>
            <w:tcW w:w="5817" w:type="dxa"/>
          </w:tcPr>
          <w:p w14:paraId="3BFE4307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Aprovechamientos de capital</w:t>
            </w:r>
          </w:p>
        </w:tc>
        <w:tc>
          <w:tcPr>
            <w:tcW w:w="608" w:type="dxa"/>
            <w:gridSpan w:val="2"/>
            <w:tcBorders>
              <w:right w:val="nil"/>
            </w:tcBorders>
          </w:tcPr>
          <w:p w14:paraId="245E2F73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19" w:type="dxa"/>
            <w:tcBorders>
              <w:left w:val="nil"/>
            </w:tcBorders>
          </w:tcPr>
          <w:p w14:paraId="4C4F0254" w14:textId="77777777" w:rsidR="00457897" w:rsidRPr="00ED52A4" w:rsidRDefault="0066423C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CE3A8C" w:rsidRPr="00ED52A4" w14:paraId="59BFEA08" w14:textId="77777777" w:rsidTr="00CE3A8C">
        <w:trPr>
          <w:trHeight w:val="1045"/>
        </w:trPr>
        <w:tc>
          <w:tcPr>
            <w:tcW w:w="5817" w:type="dxa"/>
          </w:tcPr>
          <w:p w14:paraId="764CB8CC" w14:textId="15503137" w:rsidR="00CE3A8C" w:rsidRPr="00ED52A4" w:rsidRDefault="00CE3A8C" w:rsidP="00CE3A8C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Aprovechamientos no comprendidos en las fracciones de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la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Ley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de Ingresos causadas en ejercicios fiscales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anteriores pendientes de liquidación o pago</w:t>
            </w:r>
          </w:p>
        </w:tc>
        <w:tc>
          <w:tcPr>
            <w:tcW w:w="608" w:type="dxa"/>
            <w:gridSpan w:val="2"/>
            <w:tcBorders>
              <w:right w:val="nil"/>
            </w:tcBorders>
          </w:tcPr>
          <w:p w14:paraId="785A5F12" w14:textId="382F040D" w:rsidR="00CE3A8C" w:rsidRPr="00ED52A4" w:rsidRDefault="00CE3A8C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19" w:type="dxa"/>
            <w:tcBorders>
              <w:left w:val="nil"/>
            </w:tcBorders>
          </w:tcPr>
          <w:p w14:paraId="3DFE2435" w14:textId="45BDD341" w:rsidR="00CE3A8C" w:rsidRPr="00ED52A4" w:rsidRDefault="00CE3A8C" w:rsidP="00CE3A8C">
            <w:pPr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</w:tbl>
    <w:p w14:paraId="20A720CF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12350C5" w14:textId="4E45BC70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10.- </w:t>
      </w:r>
      <w:r w:rsidRPr="00ED52A4">
        <w:rPr>
          <w:rFonts w:ascii="Arial" w:eastAsia="Arial" w:hAnsi="Arial" w:cs="Arial"/>
          <w:lang w:val="es-MX"/>
        </w:rPr>
        <w:t>Los ingresos por Participaciones que percibirá la Hacienda Pública Municipal se</w:t>
      </w:r>
      <w:r w:rsidR="00F12E87" w:rsidRPr="00ED52A4">
        <w:rPr>
          <w:rFonts w:ascii="Arial" w:eastAsia="Arial" w:hAnsi="Arial" w:cs="Arial"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>integrarán por los siguientes conceptos:</w:t>
      </w:r>
    </w:p>
    <w:p w14:paraId="62DE594D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8"/>
        <w:gridCol w:w="2126"/>
      </w:tblGrid>
      <w:tr w:rsidR="00457897" w:rsidRPr="00ED52A4" w14:paraId="1467ECC1" w14:textId="77777777" w:rsidTr="00CE3A8C">
        <w:trPr>
          <w:trHeight w:hRule="exact" w:val="355"/>
        </w:trPr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C7C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Participaciones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3CD0" w14:textId="340B241F" w:rsidR="00457897" w:rsidRPr="00ED52A4" w:rsidRDefault="0066423C" w:rsidP="00CE3A8C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$            </w:t>
            </w:r>
            <w:r w:rsidR="0086277A" w:rsidRPr="00ED52A4">
              <w:rPr>
                <w:rFonts w:ascii="Arial" w:eastAsia="Arial" w:hAnsi="Arial" w:cs="Arial"/>
                <w:b/>
                <w:lang w:val="es-MX"/>
              </w:rPr>
              <w:t>21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´</w:t>
            </w:r>
            <w:r w:rsidR="0086277A" w:rsidRPr="00ED52A4">
              <w:rPr>
                <w:rFonts w:ascii="Arial" w:eastAsia="Arial" w:hAnsi="Arial" w:cs="Arial"/>
                <w:b/>
                <w:lang w:val="es-MX"/>
              </w:rPr>
              <w:t>804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,4</w:t>
            </w:r>
            <w:r w:rsidR="0086277A" w:rsidRPr="00ED52A4">
              <w:rPr>
                <w:rFonts w:ascii="Arial" w:eastAsia="Arial" w:hAnsi="Arial" w:cs="Arial"/>
                <w:b/>
                <w:lang w:val="es-MX"/>
              </w:rPr>
              <w:t>6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778024C5" w14:textId="77777777" w:rsidTr="00CE3A8C">
        <w:trPr>
          <w:trHeight w:hRule="exact" w:val="355"/>
        </w:trPr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25EE2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Participaciones Federales y Estatales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EFBD5" w14:textId="6A13C7AE" w:rsidR="00457897" w:rsidRPr="00ED52A4" w:rsidRDefault="0066423C" w:rsidP="00CE3A8C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$            </w:t>
            </w:r>
            <w:r w:rsidR="0086277A" w:rsidRPr="00ED52A4">
              <w:rPr>
                <w:rFonts w:ascii="Arial" w:eastAsia="Arial" w:hAnsi="Arial" w:cs="Arial"/>
                <w:b/>
                <w:lang w:val="es-MX"/>
              </w:rPr>
              <w:t>21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´</w:t>
            </w:r>
            <w:r w:rsidR="0086277A" w:rsidRPr="00ED52A4">
              <w:rPr>
                <w:rFonts w:ascii="Arial" w:eastAsia="Arial" w:hAnsi="Arial" w:cs="Arial"/>
                <w:b/>
                <w:lang w:val="es-MX"/>
              </w:rPr>
              <w:t>804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,4</w:t>
            </w:r>
            <w:r w:rsidR="0086277A" w:rsidRPr="00ED52A4">
              <w:rPr>
                <w:rFonts w:ascii="Arial" w:eastAsia="Arial" w:hAnsi="Arial" w:cs="Arial"/>
                <w:b/>
                <w:lang w:val="es-MX"/>
              </w:rPr>
              <w:t>6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</w:tbl>
    <w:p w14:paraId="0A0F864A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900AFCA" w14:textId="3CF2F27B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11.- </w:t>
      </w:r>
      <w:r w:rsidRPr="00ED52A4">
        <w:rPr>
          <w:rFonts w:ascii="Arial" w:eastAsia="Arial" w:hAnsi="Arial" w:cs="Arial"/>
          <w:lang w:val="es-MX"/>
        </w:rPr>
        <w:t>Las aportaciones que recaudará la Hacienda Pública Municipal se integrarán con los</w:t>
      </w:r>
      <w:r w:rsidR="00F12E87" w:rsidRPr="00ED52A4">
        <w:rPr>
          <w:rFonts w:ascii="Arial" w:eastAsia="Arial" w:hAnsi="Arial" w:cs="Arial"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>siguientes conceptos:</w:t>
      </w:r>
    </w:p>
    <w:p w14:paraId="7AF5374E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8"/>
        <w:gridCol w:w="615"/>
        <w:gridCol w:w="1510"/>
      </w:tblGrid>
      <w:tr w:rsidR="00457897" w:rsidRPr="00ED52A4" w14:paraId="22DA6DAB" w14:textId="77777777" w:rsidTr="00CE3A8C">
        <w:tc>
          <w:tcPr>
            <w:tcW w:w="5818" w:type="dxa"/>
          </w:tcPr>
          <w:p w14:paraId="2C579596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Aportaciones</w:t>
            </w:r>
          </w:p>
        </w:tc>
        <w:tc>
          <w:tcPr>
            <w:tcW w:w="615" w:type="dxa"/>
            <w:tcBorders>
              <w:right w:val="nil"/>
            </w:tcBorders>
          </w:tcPr>
          <w:p w14:paraId="371264D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10" w:type="dxa"/>
            <w:tcBorders>
              <w:left w:val="nil"/>
            </w:tcBorders>
          </w:tcPr>
          <w:p w14:paraId="57B3AC00" w14:textId="6F396BAB" w:rsidR="00457897" w:rsidRPr="00ED52A4" w:rsidRDefault="0066423C" w:rsidP="00F535A4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1</w:t>
            </w:r>
            <w:r w:rsidR="00170957" w:rsidRPr="00ED52A4">
              <w:rPr>
                <w:rFonts w:ascii="Arial" w:eastAsia="Arial" w:hAnsi="Arial" w:cs="Arial"/>
                <w:b/>
                <w:lang w:val="es-MX"/>
              </w:rPr>
              <w:t>3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´</w:t>
            </w:r>
            <w:r w:rsidR="00170957" w:rsidRPr="00ED52A4">
              <w:rPr>
                <w:rFonts w:ascii="Arial" w:eastAsia="Arial" w:hAnsi="Arial" w:cs="Arial"/>
                <w:b/>
                <w:lang w:val="es-MX"/>
              </w:rPr>
              <w:t>991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,</w:t>
            </w:r>
            <w:r w:rsidR="00170957" w:rsidRPr="00ED52A4">
              <w:rPr>
                <w:rFonts w:ascii="Arial" w:eastAsia="Arial" w:hAnsi="Arial" w:cs="Arial"/>
                <w:b/>
                <w:lang w:val="es-MX"/>
              </w:rPr>
              <w:t>2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00.00</w:t>
            </w:r>
          </w:p>
        </w:tc>
      </w:tr>
      <w:tr w:rsidR="00457897" w:rsidRPr="00ED52A4" w14:paraId="2E4F5E97" w14:textId="77777777" w:rsidTr="00CE3A8C">
        <w:tc>
          <w:tcPr>
            <w:tcW w:w="5818" w:type="dxa"/>
          </w:tcPr>
          <w:p w14:paraId="04818148" w14:textId="4F9143F6" w:rsidR="00457897" w:rsidRPr="00ED52A4" w:rsidRDefault="0066423C" w:rsidP="00CE3A8C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Fondo de Aportaciones para la Infraestructura Social</w:t>
            </w:r>
            <w:r w:rsidR="00CE3A8C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Municipal</w:t>
            </w:r>
          </w:p>
        </w:tc>
        <w:tc>
          <w:tcPr>
            <w:tcW w:w="615" w:type="dxa"/>
            <w:tcBorders>
              <w:right w:val="nil"/>
            </w:tcBorders>
          </w:tcPr>
          <w:p w14:paraId="77496B90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10" w:type="dxa"/>
            <w:tcBorders>
              <w:left w:val="nil"/>
            </w:tcBorders>
          </w:tcPr>
          <w:p w14:paraId="495DCB5C" w14:textId="7212D337" w:rsidR="00457897" w:rsidRPr="00ED52A4" w:rsidRDefault="0066423C" w:rsidP="00F535A4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7´</w:t>
            </w:r>
            <w:r w:rsidR="0086277A" w:rsidRPr="00ED52A4">
              <w:rPr>
                <w:rFonts w:ascii="Arial" w:eastAsia="Arial" w:hAnsi="Arial" w:cs="Arial"/>
                <w:b/>
                <w:lang w:val="es-MX"/>
              </w:rPr>
              <w:t>98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0,</w:t>
            </w:r>
            <w:r w:rsidR="0086277A" w:rsidRPr="00ED52A4">
              <w:rPr>
                <w:rFonts w:ascii="Arial" w:eastAsia="Arial" w:hAnsi="Arial" w:cs="Arial"/>
                <w:b/>
                <w:lang w:val="es-MX"/>
              </w:rPr>
              <w:t>4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00.00</w:t>
            </w:r>
          </w:p>
        </w:tc>
      </w:tr>
      <w:tr w:rsidR="00CE3A8C" w:rsidRPr="00ED52A4" w14:paraId="716C2803" w14:textId="77777777" w:rsidTr="00CE3A8C">
        <w:tc>
          <w:tcPr>
            <w:tcW w:w="5818" w:type="dxa"/>
          </w:tcPr>
          <w:p w14:paraId="13404939" w14:textId="1850F87D" w:rsidR="00CE3A8C" w:rsidRPr="00ED52A4" w:rsidRDefault="00CE3A8C" w:rsidP="00CE3A8C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Fondo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de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Aportaciones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para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el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Fortalecimiento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Municipal</w:t>
            </w:r>
          </w:p>
        </w:tc>
        <w:tc>
          <w:tcPr>
            <w:tcW w:w="615" w:type="dxa"/>
            <w:tcBorders>
              <w:right w:val="nil"/>
            </w:tcBorders>
          </w:tcPr>
          <w:p w14:paraId="2445D0AC" w14:textId="77777777" w:rsidR="00CE3A8C" w:rsidRPr="00ED52A4" w:rsidRDefault="00CE3A8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10" w:type="dxa"/>
            <w:tcBorders>
              <w:left w:val="nil"/>
            </w:tcBorders>
          </w:tcPr>
          <w:p w14:paraId="6647F418" w14:textId="1C720448" w:rsidR="00CE3A8C" w:rsidRPr="00ED52A4" w:rsidRDefault="00CE3A8C" w:rsidP="00F535A4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6´010,800.00</w:t>
            </w:r>
          </w:p>
        </w:tc>
      </w:tr>
    </w:tbl>
    <w:p w14:paraId="5F6330B7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BCD490A" w14:textId="77777777" w:rsidR="009A5CC0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12.- </w:t>
      </w:r>
      <w:r w:rsidRPr="00ED52A4">
        <w:rPr>
          <w:rFonts w:ascii="Arial" w:eastAsia="Arial" w:hAnsi="Arial" w:cs="Arial"/>
          <w:lang w:val="es-MX"/>
        </w:rPr>
        <w:t>Los ingresos extraordinarios que podrá percibir la Hacienda Pública Municipal serán los siguientes:</w:t>
      </w:r>
    </w:p>
    <w:p w14:paraId="2D77C78C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0"/>
        <w:gridCol w:w="526"/>
        <w:gridCol w:w="64"/>
        <w:gridCol w:w="1679"/>
      </w:tblGrid>
      <w:tr w:rsidR="00CE3A8C" w:rsidRPr="00ED52A4" w14:paraId="61B7CDBA" w14:textId="77777777" w:rsidTr="00E2088A">
        <w:tc>
          <w:tcPr>
            <w:tcW w:w="5665" w:type="dxa"/>
            <w:shd w:val="clear" w:color="auto" w:fill="auto"/>
          </w:tcPr>
          <w:p w14:paraId="672F0133" w14:textId="77777777" w:rsidR="00CE3A8C" w:rsidRPr="00ED52A4" w:rsidRDefault="00CE3A8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Ingresos por ventas de bienes y servicios</w:t>
            </w:r>
          </w:p>
        </w:tc>
        <w:tc>
          <w:tcPr>
            <w:tcW w:w="600" w:type="dxa"/>
            <w:gridSpan w:val="3"/>
            <w:tcBorders>
              <w:right w:val="nil"/>
            </w:tcBorders>
            <w:shd w:val="clear" w:color="auto" w:fill="auto"/>
          </w:tcPr>
          <w:p w14:paraId="77D63DEA" w14:textId="0B9B4705" w:rsidR="00CE3A8C" w:rsidRPr="00ED52A4" w:rsidRDefault="00CE3A8C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79" w:type="dxa"/>
            <w:tcBorders>
              <w:left w:val="nil"/>
            </w:tcBorders>
            <w:shd w:val="clear" w:color="auto" w:fill="auto"/>
          </w:tcPr>
          <w:p w14:paraId="71122F91" w14:textId="77777777" w:rsidR="00CE3A8C" w:rsidRPr="00ED52A4" w:rsidRDefault="00CE3A8C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CE3A8C" w:rsidRPr="00ED52A4" w14:paraId="6B8098A9" w14:textId="77777777" w:rsidTr="00E2088A">
        <w:tc>
          <w:tcPr>
            <w:tcW w:w="5665" w:type="dxa"/>
            <w:shd w:val="clear" w:color="auto" w:fill="auto"/>
          </w:tcPr>
          <w:p w14:paraId="635C42BE" w14:textId="77777777" w:rsidR="00CE3A8C" w:rsidRPr="00ED52A4" w:rsidRDefault="00CE3A8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Ingresos por ventas de bienes y servicios de organismos</w:t>
            </w:r>
          </w:p>
          <w:p w14:paraId="7BBCD27A" w14:textId="77777777" w:rsidR="00CE3A8C" w:rsidRPr="00ED52A4" w:rsidRDefault="00CE3A8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descentralizados</w:t>
            </w:r>
          </w:p>
        </w:tc>
        <w:tc>
          <w:tcPr>
            <w:tcW w:w="600" w:type="dxa"/>
            <w:gridSpan w:val="3"/>
            <w:tcBorders>
              <w:right w:val="nil"/>
            </w:tcBorders>
            <w:shd w:val="clear" w:color="auto" w:fill="auto"/>
          </w:tcPr>
          <w:p w14:paraId="55791C03" w14:textId="5BBDE203" w:rsidR="00CE3A8C" w:rsidRPr="00ED52A4" w:rsidRDefault="00CE3A8C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79" w:type="dxa"/>
            <w:tcBorders>
              <w:left w:val="nil"/>
            </w:tcBorders>
            <w:shd w:val="clear" w:color="auto" w:fill="auto"/>
          </w:tcPr>
          <w:p w14:paraId="518EB9F4" w14:textId="77777777" w:rsidR="00CE3A8C" w:rsidRPr="00ED52A4" w:rsidRDefault="00CE3A8C" w:rsidP="00CE3A8C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CE3A8C" w:rsidRPr="00ED52A4" w14:paraId="5220F484" w14:textId="77777777" w:rsidTr="00E2088A">
        <w:tc>
          <w:tcPr>
            <w:tcW w:w="5665" w:type="dxa"/>
            <w:shd w:val="clear" w:color="auto" w:fill="auto"/>
          </w:tcPr>
          <w:p w14:paraId="3F6D6F20" w14:textId="71EF07B8" w:rsidR="00CE3A8C" w:rsidRPr="00ED52A4" w:rsidRDefault="00CE3A8C" w:rsidP="00CE3A8C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Ingresos de operación de entidades paraestatales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empresariales</w:t>
            </w:r>
          </w:p>
        </w:tc>
        <w:tc>
          <w:tcPr>
            <w:tcW w:w="600" w:type="dxa"/>
            <w:gridSpan w:val="3"/>
            <w:tcBorders>
              <w:right w:val="nil"/>
            </w:tcBorders>
            <w:shd w:val="clear" w:color="auto" w:fill="auto"/>
          </w:tcPr>
          <w:p w14:paraId="768BCE6B" w14:textId="5D52C77E" w:rsidR="00CE3A8C" w:rsidRPr="00ED52A4" w:rsidRDefault="00CE3A8C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79" w:type="dxa"/>
            <w:tcBorders>
              <w:left w:val="nil"/>
            </w:tcBorders>
            <w:shd w:val="clear" w:color="auto" w:fill="auto"/>
          </w:tcPr>
          <w:p w14:paraId="401A75AB" w14:textId="77777777" w:rsidR="00CE3A8C" w:rsidRPr="00ED52A4" w:rsidRDefault="00CE3A8C" w:rsidP="00E2088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CE3A8C" w:rsidRPr="00ED52A4" w14:paraId="08AB2321" w14:textId="77777777" w:rsidTr="00E2088A">
        <w:tc>
          <w:tcPr>
            <w:tcW w:w="5665" w:type="dxa"/>
            <w:shd w:val="clear" w:color="auto" w:fill="auto"/>
          </w:tcPr>
          <w:p w14:paraId="462546BA" w14:textId="5BF54195" w:rsidR="00CE3A8C" w:rsidRPr="00ED52A4" w:rsidRDefault="00CE3A8C" w:rsidP="00CE3A8C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Ingresos por ventas de bienes y servicios producidos en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establecimientos del Gobierno Central</w:t>
            </w:r>
          </w:p>
        </w:tc>
        <w:tc>
          <w:tcPr>
            <w:tcW w:w="600" w:type="dxa"/>
            <w:gridSpan w:val="3"/>
            <w:tcBorders>
              <w:right w:val="nil"/>
            </w:tcBorders>
            <w:shd w:val="clear" w:color="auto" w:fill="auto"/>
          </w:tcPr>
          <w:p w14:paraId="5398181D" w14:textId="1F354F85" w:rsidR="00CE3A8C" w:rsidRPr="00ED52A4" w:rsidRDefault="00CE3A8C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79" w:type="dxa"/>
            <w:tcBorders>
              <w:left w:val="nil"/>
            </w:tcBorders>
            <w:shd w:val="clear" w:color="auto" w:fill="auto"/>
          </w:tcPr>
          <w:p w14:paraId="51D23795" w14:textId="77777777" w:rsidR="00CE3A8C" w:rsidRPr="00ED52A4" w:rsidRDefault="00CE3A8C" w:rsidP="00E2088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574E9FE5" w14:textId="77777777" w:rsidTr="00E2088A">
        <w:tc>
          <w:tcPr>
            <w:tcW w:w="5675" w:type="dxa"/>
            <w:gridSpan w:val="2"/>
            <w:shd w:val="clear" w:color="auto" w:fill="auto"/>
          </w:tcPr>
          <w:p w14:paraId="510A8C1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Transferencias, Asignaciones, Subsidios y Otras Ayudas</w:t>
            </w:r>
          </w:p>
        </w:tc>
        <w:tc>
          <w:tcPr>
            <w:tcW w:w="590" w:type="dxa"/>
            <w:gridSpan w:val="2"/>
            <w:tcBorders>
              <w:right w:val="nil"/>
            </w:tcBorders>
            <w:shd w:val="clear" w:color="auto" w:fill="auto"/>
          </w:tcPr>
          <w:p w14:paraId="1CAE58A1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79" w:type="dxa"/>
            <w:tcBorders>
              <w:left w:val="nil"/>
            </w:tcBorders>
            <w:shd w:val="clear" w:color="auto" w:fill="auto"/>
          </w:tcPr>
          <w:p w14:paraId="678AEA62" w14:textId="77777777" w:rsidR="00457897" w:rsidRPr="00ED52A4" w:rsidRDefault="0066423C" w:rsidP="00E2088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E2088A" w:rsidRPr="00ED52A4" w14:paraId="616D10F2" w14:textId="77777777" w:rsidTr="00E2088A">
        <w:tc>
          <w:tcPr>
            <w:tcW w:w="5675" w:type="dxa"/>
            <w:gridSpan w:val="2"/>
            <w:shd w:val="clear" w:color="auto" w:fill="auto"/>
          </w:tcPr>
          <w:p w14:paraId="68E235DB" w14:textId="74B8D20C" w:rsidR="00E2088A" w:rsidRPr="00ED52A4" w:rsidRDefault="00E2088A" w:rsidP="00E2088A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Transferencias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Internas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y Asignaciones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del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Sector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Público</w:t>
            </w:r>
          </w:p>
        </w:tc>
        <w:tc>
          <w:tcPr>
            <w:tcW w:w="590" w:type="dxa"/>
            <w:gridSpan w:val="2"/>
            <w:tcBorders>
              <w:right w:val="nil"/>
            </w:tcBorders>
            <w:shd w:val="clear" w:color="auto" w:fill="auto"/>
          </w:tcPr>
          <w:p w14:paraId="493900DA" w14:textId="77777777" w:rsidR="00E2088A" w:rsidRPr="00ED52A4" w:rsidRDefault="00E2088A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79" w:type="dxa"/>
            <w:tcBorders>
              <w:left w:val="nil"/>
            </w:tcBorders>
            <w:shd w:val="clear" w:color="auto" w:fill="auto"/>
          </w:tcPr>
          <w:p w14:paraId="513E631C" w14:textId="77777777" w:rsidR="00E2088A" w:rsidRPr="00ED52A4" w:rsidRDefault="00E2088A" w:rsidP="00E2088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38524005" w14:textId="77777777" w:rsidTr="00E2088A">
        <w:tc>
          <w:tcPr>
            <w:tcW w:w="5675" w:type="dxa"/>
            <w:gridSpan w:val="2"/>
            <w:shd w:val="clear" w:color="auto" w:fill="auto"/>
          </w:tcPr>
          <w:p w14:paraId="49FFF909" w14:textId="6B24BDCF" w:rsidR="00457897" w:rsidRPr="00ED52A4" w:rsidRDefault="0066423C" w:rsidP="00E2088A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Las recibidas por conceptos diversos a participaciones,</w:t>
            </w:r>
            <w:r w:rsidR="00E2088A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aportaciones o aprovechamientos</w:t>
            </w:r>
          </w:p>
        </w:tc>
        <w:tc>
          <w:tcPr>
            <w:tcW w:w="590" w:type="dxa"/>
            <w:gridSpan w:val="2"/>
            <w:tcBorders>
              <w:right w:val="nil"/>
            </w:tcBorders>
            <w:shd w:val="clear" w:color="auto" w:fill="auto"/>
          </w:tcPr>
          <w:p w14:paraId="7C01B85D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79" w:type="dxa"/>
            <w:tcBorders>
              <w:left w:val="nil"/>
            </w:tcBorders>
            <w:shd w:val="clear" w:color="auto" w:fill="auto"/>
          </w:tcPr>
          <w:p w14:paraId="5ED1F935" w14:textId="77777777" w:rsidR="00457897" w:rsidRPr="00ED52A4" w:rsidRDefault="0066423C" w:rsidP="00E2088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7BA372EB" w14:textId="77777777" w:rsidTr="00E2088A">
        <w:tc>
          <w:tcPr>
            <w:tcW w:w="5675" w:type="dxa"/>
            <w:gridSpan w:val="2"/>
            <w:shd w:val="clear" w:color="auto" w:fill="auto"/>
          </w:tcPr>
          <w:p w14:paraId="466ECA8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Transferencias del Sector Público</w:t>
            </w:r>
          </w:p>
        </w:tc>
        <w:tc>
          <w:tcPr>
            <w:tcW w:w="590" w:type="dxa"/>
            <w:gridSpan w:val="2"/>
            <w:tcBorders>
              <w:right w:val="nil"/>
            </w:tcBorders>
            <w:shd w:val="clear" w:color="auto" w:fill="auto"/>
          </w:tcPr>
          <w:p w14:paraId="235C2DD4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79" w:type="dxa"/>
            <w:tcBorders>
              <w:left w:val="nil"/>
            </w:tcBorders>
            <w:shd w:val="clear" w:color="auto" w:fill="auto"/>
          </w:tcPr>
          <w:p w14:paraId="2256EBDE" w14:textId="77777777" w:rsidR="00457897" w:rsidRPr="00ED52A4" w:rsidRDefault="0066423C" w:rsidP="00E2088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461AD79C" w14:textId="77777777" w:rsidTr="00E2088A">
        <w:tc>
          <w:tcPr>
            <w:tcW w:w="5675" w:type="dxa"/>
            <w:gridSpan w:val="2"/>
            <w:shd w:val="clear" w:color="auto" w:fill="auto"/>
          </w:tcPr>
          <w:p w14:paraId="487CA851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Subsidios y Subvenciones</w:t>
            </w:r>
          </w:p>
        </w:tc>
        <w:tc>
          <w:tcPr>
            <w:tcW w:w="590" w:type="dxa"/>
            <w:gridSpan w:val="2"/>
            <w:tcBorders>
              <w:right w:val="nil"/>
            </w:tcBorders>
            <w:shd w:val="clear" w:color="auto" w:fill="auto"/>
          </w:tcPr>
          <w:p w14:paraId="71520A82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79" w:type="dxa"/>
            <w:tcBorders>
              <w:left w:val="nil"/>
            </w:tcBorders>
            <w:shd w:val="clear" w:color="auto" w:fill="auto"/>
          </w:tcPr>
          <w:p w14:paraId="736A0A52" w14:textId="77777777" w:rsidR="00457897" w:rsidRPr="00ED52A4" w:rsidRDefault="0066423C" w:rsidP="00E2088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7869A6E6" w14:textId="77777777" w:rsidTr="00E2088A">
        <w:trPr>
          <w:trHeight w:val="70"/>
        </w:trPr>
        <w:tc>
          <w:tcPr>
            <w:tcW w:w="5675" w:type="dxa"/>
            <w:gridSpan w:val="2"/>
            <w:shd w:val="clear" w:color="auto" w:fill="auto"/>
          </w:tcPr>
          <w:p w14:paraId="0ECE6433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Ayudas sociales</w:t>
            </w:r>
          </w:p>
        </w:tc>
        <w:tc>
          <w:tcPr>
            <w:tcW w:w="590" w:type="dxa"/>
            <w:gridSpan w:val="2"/>
            <w:tcBorders>
              <w:right w:val="nil"/>
            </w:tcBorders>
            <w:shd w:val="clear" w:color="auto" w:fill="auto"/>
          </w:tcPr>
          <w:p w14:paraId="1EE6BAEB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79" w:type="dxa"/>
            <w:tcBorders>
              <w:left w:val="nil"/>
            </w:tcBorders>
            <w:shd w:val="clear" w:color="auto" w:fill="auto"/>
          </w:tcPr>
          <w:p w14:paraId="149D7A4D" w14:textId="77777777" w:rsidR="00457897" w:rsidRPr="00ED52A4" w:rsidRDefault="0066423C" w:rsidP="00E2088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60076CF8" w14:textId="77777777" w:rsidTr="00E2088A">
        <w:tc>
          <w:tcPr>
            <w:tcW w:w="5675" w:type="dxa"/>
            <w:gridSpan w:val="2"/>
            <w:shd w:val="clear" w:color="auto" w:fill="auto"/>
          </w:tcPr>
          <w:p w14:paraId="0834B7F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Transferencias de Fideicomisos, mandatos y análogos</w:t>
            </w:r>
          </w:p>
        </w:tc>
        <w:tc>
          <w:tcPr>
            <w:tcW w:w="590" w:type="dxa"/>
            <w:gridSpan w:val="2"/>
            <w:tcBorders>
              <w:right w:val="nil"/>
            </w:tcBorders>
            <w:shd w:val="clear" w:color="auto" w:fill="auto"/>
          </w:tcPr>
          <w:p w14:paraId="69828D04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679" w:type="dxa"/>
            <w:tcBorders>
              <w:left w:val="nil"/>
            </w:tcBorders>
            <w:shd w:val="clear" w:color="auto" w:fill="auto"/>
          </w:tcPr>
          <w:p w14:paraId="5068D02F" w14:textId="77777777" w:rsidR="00457897" w:rsidRPr="00ED52A4" w:rsidRDefault="0066423C" w:rsidP="00E2088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457897" w:rsidRPr="00ED52A4" w14:paraId="24D3558F" w14:textId="77777777" w:rsidTr="00E20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4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E1EA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Convenios</w:t>
            </w:r>
          </w:p>
        </w:tc>
        <w:tc>
          <w:tcPr>
            <w:tcW w:w="2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BBAA0" w14:textId="77777777" w:rsidR="00457897" w:rsidRPr="00ED52A4" w:rsidRDefault="0066423C" w:rsidP="00E2088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                 5´000,000.00</w:t>
            </w:r>
          </w:p>
        </w:tc>
      </w:tr>
      <w:tr w:rsidR="00457897" w:rsidRPr="00ED52A4" w14:paraId="4F01483A" w14:textId="77777777" w:rsidTr="00E20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1"/>
        </w:trPr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8DE4A" w14:textId="1A2D0441" w:rsidR="00457897" w:rsidRPr="00ED52A4" w:rsidRDefault="0066423C" w:rsidP="00E2088A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&gt; Con la Federación o el Estado: convenios o </w:t>
            </w:r>
            <w:proofErr w:type="gramStart"/>
            <w:r w:rsidRPr="00ED52A4">
              <w:rPr>
                <w:rFonts w:ascii="Arial" w:eastAsia="Arial" w:hAnsi="Arial" w:cs="Arial"/>
                <w:b/>
                <w:lang w:val="es-MX"/>
              </w:rPr>
              <w:t>programas</w:t>
            </w:r>
            <w:r w:rsidR="00E2088A">
              <w:rPr>
                <w:rFonts w:ascii="Arial" w:eastAsia="Arial" w:hAnsi="Arial" w:cs="Arial"/>
                <w:b/>
                <w:lang w:val="es-MX"/>
              </w:rPr>
              <w:t xml:space="preserve"> 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del</w:t>
            </w:r>
            <w:proofErr w:type="gramEnd"/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 gobierno federal.</w:t>
            </w:r>
          </w:p>
        </w:tc>
        <w:tc>
          <w:tcPr>
            <w:tcW w:w="2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A399E" w14:textId="6EA009C1" w:rsidR="00457897" w:rsidRPr="00ED52A4" w:rsidRDefault="0066423C" w:rsidP="00E2088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  <w:r w:rsidR="00E2088A">
              <w:rPr>
                <w:rFonts w:ascii="Arial" w:eastAsia="Arial" w:hAnsi="Arial" w:cs="Arial"/>
                <w:b/>
                <w:lang w:val="es-MX"/>
              </w:rPr>
              <w:t xml:space="preserve">                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5´000,000.00</w:t>
            </w:r>
          </w:p>
        </w:tc>
      </w:tr>
      <w:tr w:rsidR="00E2088A" w:rsidRPr="00ED52A4" w14:paraId="2551260D" w14:textId="77777777" w:rsidTr="00E2088A">
        <w:tc>
          <w:tcPr>
            <w:tcW w:w="5665" w:type="dxa"/>
            <w:shd w:val="clear" w:color="auto" w:fill="auto"/>
          </w:tcPr>
          <w:p w14:paraId="29171FFE" w14:textId="40BCC7FE" w:rsidR="00E2088A" w:rsidRPr="00ED52A4" w:rsidRDefault="00E2088A" w:rsidP="00E2088A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Ingresos derivados de Financiamientos</w:t>
            </w:r>
          </w:p>
        </w:tc>
        <w:tc>
          <w:tcPr>
            <w:tcW w:w="536" w:type="dxa"/>
            <w:gridSpan w:val="2"/>
            <w:tcBorders>
              <w:right w:val="nil"/>
            </w:tcBorders>
            <w:shd w:val="clear" w:color="auto" w:fill="auto"/>
          </w:tcPr>
          <w:p w14:paraId="22F4EEA0" w14:textId="34C629DC" w:rsidR="00E2088A" w:rsidRPr="00ED52A4" w:rsidRDefault="00E2088A" w:rsidP="00E2088A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742" w:type="dxa"/>
            <w:gridSpan w:val="2"/>
            <w:tcBorders>
              <w:left w:val="nil"/>
            </w:tcBorders>
            <w:shd w:val="clear" w:color="auto" w:fill="auto"/>
          </w:tcPr>
          <w:p w14:paraId="38B22563" w14:textId="1782AD1D" w:rsidR="00E2088A" w:rsidRPr="00ED52A4" w:rsidRDefault="00E2088A" w:rsidP="00E2088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E2088A" w:rsidRPr="00ED52A4" w14:paraId="6630EF4C" w14:textId="77777777" w:rsidTr="00E2088A">
        <w:tc>
          <w:tcPr>
            <w:tcW w:w="5665" w:type="dxa"/>
            <w:shd w:val="clear" w:color="auto" w:fill="auto"/>
          </w:tcPr>
          <w:p w14:paraId="23DCA206" w14:textId="29DE2CF3" w:rsidR="00E2088A" w:rsidRPr="00ED52A4" w:rsidRDefault="00E2088A" w:rsidP="00E2088A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Endeudamiento interno</w:t>
            </w:r>
          </w:p>
        </w:tc>
        <w:tc>
          <w:tcPr>
            <w:tcW w:w="536" w:type="dxa"/>
            <w:gridSpan w:val="2"/>
            <w:tcBorders>
              <w:right w:val="nil"/>
            </w:tcBorders>
            <w:shd w:val="clear" w:color="auto" w:fill="auto"/>
          </w:tcPr>
          <w:p w14:paraId="6240979F" w14:textId="4220F4B6" w:rsidR="00E2088A" w:rsidRPr="00ED52A4" w:rsidRDefault="00E2088A" w:rsidP="00E2088A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742" w:type="dxa"/>
            <w:gridSpan w:val="2"/>
            <w:tcBorders>
              <w:left w:val="nil"/>
            </w:tcBorders>
            <w:shd w:val="clear" w:color="auto" w:fill="auto"/>
          </w:tcPr>
          <w:p w14:paraId="630587A0" w14:textId="52451ED6" w:rsidR="00E2088A" w:rsidRPr="00ED52A4" w:rsidRDefault="00E2088A" w:rsidP="00E2088A">
            <w:pPr>
              <w:spacing w:line="360" w:lineRule="auto"/>
              <w:jc w:val="right"/>
              <w:rPr>
                <w:rFonts w:ascii="Arial" w:eastAsia="Arial" w:hAnsi="Arial" w:cs="Arial"/>
                <w:b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E2088A" w:rsidRPr="00ED52A4" w14:paraId="21679FC3" w14:textId="77777777" w:rsidTr="00E2088A">
        <w:tc>
          <w:tcPr>
            <w:tcW w:w="5665" w:type="dxa"/>
            <w:shd w:val="clear" w:color="auto" w:fill="auto"/>
          </w:tcPr>
          <w:p w14:paraId="1619272D" w14:textId="77777777" w:rsidR="00E2088A" w:rsidRPr="00ED52A4" w:rsidRDefault="00E2088A" w:rsidP="00E2088A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Empréstitos o anticipos del Gobierno del Estado</w:t>
            </w:r>
          </w:p>
        </w:tc>
        <w:tc>
          <w:tcPr>
            <w:tcW w:w="536" w:type="dxa"/>
            <w:gridSpan w:val="2"/>
            <w:tcBorders>
              <w:right w:val="nil"/>
            </w:tcBorders>
            <w:shd w:val="clear" w:color="auto" w:fill="auto"/>
          </w:tcPr>
          <w:p w14:paraId="5E00B8EC" w14:textId="77777777" w:rsidR="00E2088A" w:rsidRPr="00ED52A4" w:rsidRDefault="00E2088A" w:rsidP="00E2088A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742" w:type="dxa"/>
            <w:gridSpan w:val="2"/>
            <w:tcBorders>
              <w:left w:val="nil"/>
            </w:tcBorders>
            <w:shd w:val="clear" w:color="auto" w:fill="auto"/>
          </w:tcPr>
          <w:p w14:paraId="41A9928A" w14:textId="77777777" w:rsidR="00E2088A" w:rsidRPr="00ED52A4" w:rsidRDefault="00E2088A" w:rsidP="00E2088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E2088A" w:rsidRPr="00ED52A4" w14:paraId="532F0B4F" w14:textId="77777777" w:rsidTr="00E2088A">
        <w:tc>
          <w:tcPr>
            <w:tcW w:w="5665" w:type="dxa"/>
            <w:shd w:val="clear" w:color="auto" w:fill="auto"/>
          </w:tcPr>
          <w:p w14:paraId="1F68B756" w14:textId="77777777" w:rsidR="00E2088A" w:rsidRPr="00ED52A4" w:rsidRDefault="00E2088A" w:rsidP="00E2088A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Empréstitos o financiamientos de Banca de Desarrollo</w:t>
            </w:r>
          </w:p>
        </w:tc>
        <w:tc>
          <w:tcPr>
            <w:tcW w:w="536" w:type="dxa"/>
            <w:gridSpan w:val="2"/>
            <w:tcBorders>
              <w:right w:val="nil"/>
            </w:tcBorders>
            <w:shd w:val="clear" w:color="auto" w:fill="auto"/>
          </w:tcPr>
          <w:p w14:paraId="0F4E1A43" w14:textId="77777777" w:rsidR="00E2088A" w:rsidRPr="00ED52A4" w:rsidRDefault="00E2088A" w:rsidP="00E2088A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742" w:type="dxa"/>
            <w:gridSpan w:val="2"/>
            <w:tcBorders>
              <w:left w:val="nil"/>
            </w:tcBorders>
            <w:shd w:val="clear" w:color="auto" w:fill="auto"/>
          </w:tcPr>
          <w:p w14:paraId="68D875E0" w14:textId="77777777" w:rsidR="00E2088A" w:rsidRPr="00ED52A4" w:rsidRDefault="00E2088A" w:rsidP="00E2088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E2088A" w:rsidRPr="00ED52A4" w14:paraId="376D7E19" w14:textId="77777777" w:rsidTr="00E2088A">
        <w:tc>
          <w:tcPr>
            <w:tcW w:w="5665" w:type="dxa"/>
            <w:shd w:val="clear" w:color="auto" w:fill="auto"/>
          </w:tcPr>
          <w:p w14:paraId="4ED1B5FB" w14:textId="77777777" w:rsidR="00E2088A" w:rsidRPr="00ED52A4" w:rsidRDefault="00E2088A" w:rsidP="00E2088A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&gt; Empréstitos o financiamientos de Banca Comercial</w:t>
            </w:r>
          </w:p>
        </w:tc>
        <w:tc>
          <w:tcPr>
            <w:tcW w:w="536" w:type="dxa"/>
            <w:gridSpan w:val="2"/>
            <w:tcBorders>
              <w:right w:val="nil"/>
            </w:tcBorders>
            <w:shd w:val="clear" w:color="auto" w:fill="auto"/>
          </w:tcPr>
          <w:p w14:paraId="5E3F47AE" w14:textId="77777777" w:rsidR="00E2088A" w:rsidRPr="00ED52A4" w:rsidRDefault="00E2088A" w:rsidP="00E2088A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742" w:type="dxa"/>
            <w:gridSpan w:val="2"/>
            <w:tcBorders>
              <w:left w:val="nil"/>
            </w:tcBorders>
            <w:shd w:val="clear" w:color="auto" w:fill="auto"/>
          </w:tcPr>
          <w:p w14:paraId="73CA6ABB" w14:textId="77777777" w:rsidR="00E2088A" w:rsidRPr="00ED52A4" w:rsidRDefault="00E2088A" w:rsidP="00E2088A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</w:tbl>
    <w:p w14:paraId="75F78D1E" w14:textId="77777777" w:rsidR="00E2088A" w:rsidRDefault="00E2088A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7938" w:type="dxa"/>
        <w:tblInd w:w="108" w:type="dxa"/>
        <w:tblLook w:val="04A0" w:firstRow="1" w:lastRow="0" w:firstColumn="1" w:lastColumn="0" w:noHBand="0" w:noVBand="1"/>
      </w:tblPr>
      <w:tblGrid>
        <w:gridCol w:w="5670"/>
        <w:gridCol w:w="2268"/>
      </w:tblGrid>
      <w:tr w:rsidR="00E2088A" w14:paraId="2C8C0B61" w14:textId="77777777" w:rsidTr="00E2088A">
        <w:tc>
          <w:tcPr>
            <w:tcW w:w="5670" w:type="dxa"/>
          </w:tcPr>
          <w:p w14:paraId="648FEBEB" w14:textId="10757A9D" w:rsidR="00E2088A" w:rsidRPr="00E2088A" w:rsidRDefault="00E2088A" w:rsidP="000847F0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EL TOTAL DE INGRESOS QUE EL H. AYUNTAMIENTO DEL MUNICIPIO DE CELESTÚN, YUCATÁN PERCIBIRÁ DURANTE EL EJERCICIO FISCAL 2022, ASCENDERÁ A:</w:t>
            </w:r>
          </w:p>
        </w:tc>
        <w:tc>
          <w:tcPr>
            <w:tcW w:w="2268" w:type="dxa"/>
          </w:tcPr>
          <w:p w14:paraId="005A8AD0" w14:textId="44B5BD17" w:rsidR="00E2088A" w:rsidRDefault="00E2088A" w:rsidP="00E2088A">
            <w:pPr>
              <w:spacing w:line="360" w:lineRule="auto"/>
              <w:ind w:left="-108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 xml:space="preserve">$            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44´734,860.00</w:t>
            </w:r>
          </w:p>
        </w:tc>
      </w:tr>
    </w:tbl>
    <w:p w14:paraId="705F4317" w14:textId="3EB968BD" w:rsidR="000847F0" w:rsidRDefault="000847F0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B58F4F0" w14:textId="77777777" w:rsidR="00E2088A" w:rsidRDefault="000847F0" w:rsidP="00ED52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column"/>
      </w:r>
    </w:p>
    <w:p w14:paraId="7B128CE5" w14:textId="49F61993" w:rsidR="00E2088A" w:rsidRDefault="0066423C" w:rsidP="00E2088A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TÍTULO SEGUNDO</w:t>
      </w:r>
    </w:p>
    <w:p w14:paraId="0F44F1CA" w14:textId="11B438DC" w:rsidR="00457897" w:rsidRPr="00ED52A4" w:rsidRDefault="0066423C" w:rsidP="00E2088A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IMPUESTOS</w:t>
      </w:r>
    </w:p>
    <w:p w14:paraId="62FC8ED9" w14:textId="77777777" w:rsidR="00457897" w:rsidRPr="00ED52A4" w:rsidRDefault="00457897" w:rsidP="00E2088A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01400B73" w14:textId="77777777" w:rsidR="00E2088A" w:rsidRDefault="0066423C" w:rsidP="00E2088A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CAPÍTULO I </w:t>
      </w:r>
    </w:p>
    <w:p w14:paraId="0E010B14" w14:textId="1103F599" w:rsidR="00457897" w:rsidRPr="00ED52A4" w:rsidRDefault="0066423C" w:rsidP="00E2088A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Impuesto Predial</w:t>
      </w:r>
    </w:p>
    <w:p w14:paraId="5912B57D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DC9513B" w14:textId="6A81C45B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13.- </w:t>
      </w:r>
      <w:r w:rsidR="00617904">
        <w:rPr>
          <w:rFonts w:ascii="Arial" w:eastAsia="Arial" w:hAnsi="Arial" w:cs="Arial"/>
          <w:lang w:val="es-MX"/>
        </w:rPr>
        <w:t>Cuando la base del i</w:t>
      </w:r>
      <w:r w:rsidRPr="00ED52A4">
        <w:rPr>
          <w:rFonts w:ascii="Arial" w:eastAsia="Arial" w:hAnsi="Arial" w:cs="Arial"/>
          <w:lang w:val="es-MX"/>
        </w:rPr>
        <w:t xml:space="preserve">mpuesto </w:t>
      </w:r>
      <w:r w:rsidR="00617904">
        <w:rPr>
          <w:rFonts w:ascii="Arial" w:eastAsia="Arial" w:hAnsi="Arial" w:cs="Arial"/>
          <w:lang w:val="es-MX"/>
        </w:rPr>
        <w:t>p</w:t>
      </w:r>
      <w:r w:rsidRPr="00ED52A4">
        <w:rPr>
          <w:rFonts w:ascii="Arial" w:eastAsia="Arial" w:hAnsi="Arial" w:cs="Arial"/>
          <w:lang w:val="es-MX"/>
        </w:rPr>
        <w:t>redial sea el valor catastral del inmueble, el impuesto se determinará aplicando al valor catastral el siguiente procedimiento de cálculo:</w:t>
      </w:r>
    </w:p>
    <w:p w14:paraId="6F3E0F96" w14:textId="77777777" w:rsidR="00457897" w:rsidRPr="00ED52A4" w:rsidRDefault="00457897" w:rsidP="00477083">
      <w:pPr>
        <w:jc w:val="both"/>
        <w:rPr>
          <w:rFonts w:ascii="Arial" w:hAnsi="Arial" w:cs="Arial"/>
          <w:lang w:val="es-MX"/>
        </w:rPr>
      </w:pPr>
    </w:p>
    <w:p w14:paraId="3AE8CE73" w14:textId="000D6D05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I.</w:t>
      </w:r>
      <w:r w:rsidRPr="00ED52A4">
        <w:rPr>
          <w:rFonts w:ascii="Arial" w:eastAsia="Arial" w:hAnsi="Arial" w:cs="Arial"/>
          <w:lang w:val="es-MX"/>
        </w:rPr>
        <w:t xml:space="preserve">- Se determinará el valor por </w:t>
      </w:r>
      <w:r w:rsidR="00993F5E">
        <w:rPr>
          <w:rFonts w:ascii="Arial" w:eastAsia="Arial" w:hAnsi="Arial" w:cs="Arial"/>
          <w:lang w:val="es-MX"/>
        </w:rPr>
        <w:t>m</w:t>
      </w:r>
      <w:r w:rsidRPr="00ED52A4">
        <w:rPr>
          <w:rFonts w:ascii="Arial" w:eastAsia="Arial" w:hAnsi="Arial" w:cs="Arial"/>
          <w:lang w:val="es-MX"/>
        </w:rPr>
        <w:t xml:space="preserve">2 unitario del terreno correspondiente a la ubicación de acuerdo a la tabla del </w:t>
      </w:r>
      <w:r w:rsidR="003E0BC7">
        <w:rPr>
          <w:rFonts w:ascii="Arial" w:eastAsia="Arial" w:hAnsi="Arial" w:cs="Arial"/>
          <w:lang w:val="es-MX"/>
        </w:rPr>
        <w:t>a</w:t>
      </w:r>
      <w:r w:rsidRPr="00ED52A4">
        <w:rPr>
          <w:rFonts w:ascii="Arial" w:eastAsia="Arial" w:hAnsi="Arial" w:cs="Arial"/>
          <w:lang w:val="es-MX"/>
        </w:rPr>
        <w:t>nexo A.</w:t>
      </w:r>
    </w:p>
    <w:p w14:paraId="1044ED6B" w14:textId="77777777" w:rsidR="00457897" w:rsidRPr="00ED52A4" w:rsidRDefault="00457897" w:rsidP="00477083">
      <w:pPr>
        <w:jc w:val="both"/>
        <w:rPr>
          <w:rFonts w:ascii="Arial" w:hAnsi="Arial" w:cs="Arial"/>
          <w:lang w:val="es-MX"/>
        </w:rPr>
      </w:pPr>
    </w:p>
    <w:p w14:paraId="3F54DAF8" w14:textId="3545FB8A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II.</w:t>
      </w:r>
      <w:r w:rsidRPr="00ED52A4">
        <w:rPr>
          <w:rFonts w:ascii="Arial" w:eastAsia="Arial" w:hAnsi="Arial" w:cs="Arial"/>
          <w:lang w:val="es-MX"/>
        </w:rPr>
        <w:t>- Se clasificará el tipo de construcción de acuerdo a los materiales de las construcciones tec</w:t>
      </w:r>
      <w:r w:rsidR="003D0461">
        <w:rPr>
          <w:rFonts w:ascii="Arial" w:eastAsia="Arial" w:hAnsi="Arial" w:cs="Arial"/>
          <w:lang w:val="es-MX"/>
        </w:rPr>
        <w:t xml:space="preserve">hadas </w:t>
      </w:r>
      <w:r w:rsidR="005824D2">
        <w:rPr>
          <w:rFonts w:ascii="Arial" w:eastAsia="Arial" w:hAnsi="Arial" w:cs="Arial"/>
          <w:lang w:val="es-MX"/>
        </w:rPr>
        <w:t xml:space="preserve">en </w:t>
      </w:r>
      <w:r w:rsidR="003E0BC7">
        <w:rPr>
          <w:rFonts w:ascii="Arial" w:eastAsia="Arial" w:hAnsi="Arial" w:cs="Arial"/>
          <w:lang w:val="es-MX"/>
        </w:rPr>
        <w:t>p</w:t>
      </w:r>
      <w:r w:rsidR="005824D2">
        <w:rPr>
          <w:rFonts w:ascii="Arial" w:eastAsia="Arial" w:hAnsi="Arial" w:cs="Arial"/>
          <w:lang w:val="es-MX"/>
        </w:rPr>
        <w:t xml:space="preserve">opular, </w:t>
      </w:r>
      <w:r w:rsidR="003E0BC7">
        <w:rPr>
          <w:rFonts w:ascii="Arial" w:eastAsia="Arial" w:hAnsi="Arial" w:cs="Arial"/>
          <w:lang w:val="es-MX"/>
        </w:rPr>
        <w:t>e</w:t>
      </w:r>
      <w:r w:rsidR="005824D2">
        <w:rPr>
          <w:rFonts w:ascii="Arial" w:eastAsia="Arial" w:hAnsi="Arial" w:cs="Arial"/>
          <w:lang w:val="es-MX"/>
        </w:rPr>
        <w:t>conómico,</w:t>
      </w:r>
      <w:r w:rsidRPr="00ED52A4">
        <w:rPr>
          <w:rFonts w:ascii="Arial" w:eastAsia="Arial" w:hAnsi="Arial" w:cs="Arial"/>
          <w:lang w:val="es-MX"/>
        </w:rPr>
        <w:t xml:space="preserve"> </w:t>
      </w:r>
      <w:r w:rsidR="003E0BC7">
        <w:rPr>
          <w:rFonts w:ascii="Arial" w:eastAsia="Arial" w:hAnsi="Arial" w:cs="Arial"/>
          <w:lang w:val="es-MX"/>
        </w:rPr>
        <w:t>m</w:t>
      </w:r>
      <w:r w:rsidRPr="00ED52A4">
        <w:rPr>
          <w:rFonts w:ascii="Arial" w:eastAsia="Arial" w:hAnsi="Arial" w:cs="Arial"/>
          <w:lang w:val="es-MX"/>
        </w:rPr>
        <w:t xml:space="preserve">ediano, </w:t>
      </w:r>
      <w:r w:rsidR="003E0BC7">
        <w:rPr>
          <w:rFonts w:ascii="Arial" w:eastAsia="Arial" w:hAnsi="Arial" w:cs="Arial"/>
          <w:lang w:val="es-MX"/>
        </w:rPr>
        <w:t>c</w:t>
      </w:r>
      <w:r w:rsidRPr="00ED52A4">
        <w:rPr>
          <w:rFonts w:ascii="Arial" w:eastAsia="Arial" w:hAnsi="Arial" w:cs="Arial"/>
          <w:lang w:val="es-MX"/>
        </w:rPr>
        <w:t xml:space="preserve">alidad y </w:t>
      </w:r>
      <w:r w:rsidR="003E0BC7">
        <w:rPr>
          <w:rFonts w:ascii="Arial" w:eastAsia="Arial" w:hAnsi="Arial" w:cs="Arial"/>
          <w:lang w:val="es-MX"/>
        </w:rPr>
        <w:t>l</w:t>
      </w:r>
      <w:r w:rsidRPr="00ED52A4">
        <w:rPr>
          <w:rFonts w:ascii="Arial" w:eastAsia="Arial" w:hAnsi="Arial" w:cs="Arial"/>
          <w:lang w:val="es-MX"/>
        </w:rPr>
        <w:t xml:space="preserve">ujo y se vincula a su estado actual en </w:t>
      </w:r>
      <w:r w:rsidR="003E0BC7">
        <w:rPr>
          <w:rFonts w:ascii="Arial" w:eastAsia="Arial" w:hAnsi="Arial" w:cs="Arial"/>
          <w:lang w:val="es-MX"/>
        </w:rPr>
        <w:t>n</w:t>
      </w:r>
      <w:r w:rsidRPr="00ED52A4">
        <w:rPr>
          <w:rFonts w:ascii="Arial" w:eastAsia="Arial" w:hAnsi="Arial" w:cs="Arial"/>
          <w:lang w:val="es-MX"/>
        </w:rPr>
        <w:t xml:space="preserve">uevo, </w:t>
      </w:r>
      <w:r w:rsidR="003E0BC7">
        <w:rPr>
          <w:rFonts w:ascii="Arial" w:eastAsia="Arial" w:hAnsi="Arial" w:cs="Arial"/>
          <w:lang w:val="es-MX"/>
        </w:rPr>
        <w:t>b</w:t>
      </w:r>
      <w:r w:rsidRPr="00ED52A4">
        <w:rPr>
          <w:rFonts w:ascii="Arial" w:eastAsia="Arial" w:hAnsi="Arial" w:cs="Arial"/>
          <w:lang w:val="es-MX"/>
        </w:rPr>
        <w:t xml:space="preserve">ueno, </w:t>
      </w:r>
      <w:r w:rsidR="003E0BC7">
        <w:rPr>
          <w:rFonts w:ascii="Arial" w:eastAsia="Arial" w:hAnsi="Arial" w:cs="Arial"/>
          <w:lang w:val="es-MX"/>
        </w:rPr>
        <w:t>r</w:t>
      </w:r>
      <w:r w:rsidRPr="00ED52A4">
        <w:rPr>
          <w:rFonts w:ascii="Arial" w:eastAsia="Arial" w:hAnsi="Arial" w:cs="Arial"/>
          <w:lang w:val="es-MX"/>
        </w:rPr>
        <w:t xml:space="preserve">egular o </w:t>
      </w:r>
      <w:r w:rsidR="003E0BC7">
        <w:rPr>
          <w:rFonts w:ascii="Arial" w:eastAsia="Arial" w:hAnsi="Arial" w:cs="Arial"/>
          <w:lang w:val="es-MX"/>
        </w:rPr>
        <w:t>m</w:t>
      </w:r>
      <w:r w:rsidRPr="00ED52A4">
        <w:rPr>
          <w:rFonts w:ascii="Arial" w:eastAsia="Arial" w:hAnsi="Arial" w:cs="Arial"/>
          <w:lang w:val="es-MX"/>
        </w:rPr>
        <w:t xml:space="preserve">alo, de acuerdo a la tabla del </w:t>
      </w:r>
      <w:r w:rsidR="003E0BC7">
        <w:rPr>
          <w:rFonts w:ascii="Arial" w:eastAsia="Arial" w:hAnsi="Arial" w:cs="Arial"/>
          <w:lang w:val="es-MX"/>
        </w:rPr>
        <w:t>a</w:t>
      </w:r>
      <w:r w:rsidRPr="00ED52A4">
        <w:rPr>
          <w:rFonts w:ascii="Arial" w:eastAsia="Arial" w:hAnsi="Arial" w:cs="Arial"/>
          <w:lang w:val="es-MX"/>
        </w:rPr>
        <w:t>nexo B</w:t>
      </w:r>
    </w:p>
    <w:p w14:paraId="35611F4E" w14:textId="77777777" w:rsidR="00457897" w:rsidRPr="00ED52A4" w:rsidRDefault="00457897" w:rsidP="00477083">
      <w:pPr>
        <w:jc w:val="both"/>
        <w:rPr>
          <w:rFonts w:ascii="Arial" w:hAnsi="Arial" w:cs="Arial"/>
          <w:lang w:val="es-MX"/>
        </w:rPr>
      </w:pPr>
    </w:p>
    <w:p w14:paraId="69FACA8D" w14:textId="4ACE28F2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III.</w:t>
      </w:r>
      <w:r w:rsidRPr="00ED52A4">
        <w:rPr>
          <w:rFonts w:ascii="Arial" w:eastAsia="Arial" w:hAnsi="Arial" w:cs="Arial"/>
          <w:lang w:val="es-MX"/>
        </w:rPr>
        <w:t xml:space="preserve">- </w:t>
      </w:r>
      <w:r w:rsidR="005824D2">
        <w:rPr>
          <w:rFonts w:ascii="Arial" w:eastAsia="Arial" w:hAnsi="Arial" w:cs="Arial"/>
          <w:lang w:val="es-MX"/>
        </w:rPr>
        <w:t xml:space="preserve">Se </w:t>
      </w:r>
      <w:r w:rsidRPr="00ED52A4">
        <w:rPr>
          <w:rFonts w:ascii="Arial" w:eastAsia="Arial" w:hAnsi="Arial" w:cs="Arial"/>
          <w:lang w:val="es-MX"/>
        </w:rPr>
        <w:t xml:space="preserve">suman </w:t>
      </w:r>
      <w:r w:rsidR="005824D2">
        <w:rPr>
          <w:rFonts w:ascii="Arial" w:eastAsia="Arial" w:hAnsi="Arial" w:cs="Arial"/>
          <w:lang w:val="es-MX"/>
        </w:rPr>
        <w:t xml:space="preserve">los </w:t>
      </w:r>
      <w:r w:rsidRPr="00ED52A4">
        <w:rPr>
          <w:rFonts w:ascii="Arial" w:eastAsia="Arial" w:hAnsi="Arial" w:cs="Arial"/>
          <w:lang w:val="es-MX"/>
        </w:rPr>
        <w:t>puntos anteriores y se obtiene el Valor Catastral Actualizado del inmueble o terreno.</w:t>
      </w:r>
    </w:p>
    <w:p w14:paraId="55396D8C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3791C91" w14:textId="039D51EA" w:rsidR="005824D2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IV.</w:t>
      </w:r>
      <w:r w:rsidRPr="00ED52A4">
        <w:rPr>
          <w:rFonts w:ascii="Arial" w:eastAsia="Arial" w:hAnsi="Arial" w:cs="Arial"/>
          <w:lang w:val="es-MX"/>
        </w:rPr>
        <w:t>- Se realiza el cálculo de la TARIFA DEL IMPUESTO PREDIAL (C) el cual se</w:t>
      </w:r>
      <w:r w:rsidR="009C5A70">
        <w:rPr>
          <w:rFonts w:ascii="Arial" w:eastAsia="Arial" w:hAnsi="Arial" w:cs="Arial"/>
          <w:lang w:val="es-MX"/>
        </w:rPr>
        <w:t xml:space="preserve">rá del 0.10% del </w:t>
      </w:r>
      <w:r w:rsidRPr="00ED52A4">
        <w:rPr>
          <w:rFonts w:ascii="Arial" w:eastAsia="Arial" w:hAnsi="Arial" w:cs="Arial"/>
          <w:lang w:val="es-MX"/>
        </w:rPr>
        <w:t>Valor Catastral Actualizado. (C) = (A + B) (0.10) / 100</w:t>
      </w:r>
    </w:p>
    <w:p w14:paraId="455C3FF2" w14:textId="77777777" w:rsidR="00477083" w:rsidRPr="00ED52A4" w:rsidRDefault="00477083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92F40C9" w14:textId="3EAF6674" w:rsidR="00457897" w:rsidRPr="00ED52A4" w:rsidRDefault="0066423C" w:rsidP="007F6DD4">
      <w:pPr>
        <w:spacing w:line="360" w:lineRule="auto"/>
        <w:jc w:val="center"/>
        <w:rPr>
          <w:rFonts w:ascii="Arial" w:hAnsi="Arial" w:cs="Arial"/>
          <w:lang w:val="es-MX"/>
        </w:rPr>
      </w:pPr>
      <w:r w:rsidRPr="00ED52A4">
        <w:rPr>
          <w:rFonts w:ascii="Arial" w:eastAsia="Arial" w:hAnsi="Arial" w:cs="Arial"/>
          <w:b/>
          <w:u w:val="thick" w:color="000000"/>
          <w:lang w:val="es-MX"/>
        </w:rPr>
        <w:t>TABLAS DE VALORES CATASTRALES</w:t>
      </w:r>
      <w:r w:rsidRPr="00ED52A4">
        <w:rPr>
          <w:rFonts w:ascii="Arial" w:eastAsia="Arial" w:hAnsi="Arial" w:cs="Arial"/>
          <w:b/>
          <w:lang w:val="es-MX"/>
        </w:rPr>
        <w:t xml:space="preserve"> </w:t>
      </w:r>
      <w:r w:rsidRPr="00ED52A4">
        <w:rPr>
          <w:rFonts w:ascii="Arial" w:eastAsia="Arial" w:hAnsi="Arial" w:cs="Arial"/>
          <w:b/>
          <w:u w:val="thick" w:color="000000"/>
          <w:lang w:val="es-MX"/>
        </w:rPr>
        <w:t>ANEXO A</w:t>
      </w:r>
    </w:p>
    <w:p w14:paraId="24D55AE1" w14:textId="1B05E394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ZONA A           </w:t>
      </w:r>
      <w:r w:rsidR="005824D2">
        <w:rPr>
          <w:rFonts w:ascii="Arial" w:eastAsia="Arial" w:hAnsi="Arial" w:cs="Arial"/>
          <w:b/>
          <w:lang w:val="es-MX"/>
        </w:rPr>
        <w:t xml:space="preserve">    </w:t>
      </w:r>
      <w:r w:rsidRPr="00ED52A4">
        <w:rPr>
          <w:rFonts w:ascii="Arial" w:eastAsia="Arial" w:hAnsi="Arial" w:cs="Arial"/>
          <w:b/>
          <w:lang w:val="es-MX"/>
        </w:rPr>
        <w:t xml:space="preserve"> ZONA B          ZONA C     TRAMO                  </w:t>
      </w:r>
      <w:r w:rsidR="005824D2">
        <w:rPr>
          <w:rFonts w:ascii="Arial" w:eastAsia="Arial" w:hAnsi="Arial" w:cs="Arial"/>
          <w:b/>
          <w:lang w:val="es-MX"/>
        </w:rPr>
        <w:t>RÚ</w:t>
      </w:r>
      <w:r w:rsidRPr="00ED52A4">
        <w:rPr>
          <w:rFonts w:ascii="Arial" w:eastAsia="Arial" w:hAnsi="Arial" w:cs="Arial"/>
          <w:b/>
          <w:lang w:val="es-MX"/>
        </w:rPr>
        <w:t>STICOS &gt;5,000.00 M2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1194"/>
        <w:gridCol w:w="1260"/>
        <w:gridCol w:w="1260"/>
        <w:gridCol w:w="1260"/>
        <w:gridCol w:w="1121"/>
        <w:gridCol w:w="1134"/>
      </w:tblGrid>
      <w:tr w:rsidR="005824D2" w:rsidRPr="00475BBC" w14:paraId="3D47EA88" w14:textId="77777777" w:rsidTr="005824D2">
        <w:tc>
          <w:tcPr>
            <w:tcW w:w="1424" w:type="dxa"/>
            <w:tcBorders>
              <w:bottom w:val="single" w:sz="4" w:space="0" w:color="auto"/>
            </w:tcBorders>
          </w:tcPr>
          <w:p w14:paraId="753F47D6" w14:textId="2F170730" w:rsidR="005824D2" w:rsidRPr="00ED52A4" w:rsidRDefault="005824D2" w:rsidP="005824D2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TERRENO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VALOR</w:t>
            </w:r>
            <w:r>
              <w:rPr>
                <w:rFonts w:ascii="Arial" w:eastAsia="Arial" w:hAnsi="Arial" w:cs="Arial"/>
                <w:lang w:val="es-MX"/>
              </w:rPr>
              <w:t xml:space="preserve"> UNITARIO </w:t>
            </w:r>
            <w:r w:rsidRPr="00ED52A4">
              <w:rPr>
                <w:rFonts w:ascii="Arial" w:eastAsia="Arial" w:hAnsi="Arial" w:cs="Arial"/>
                <w:lang w:val="es-MX"/>
              </w:rPr>
              <w:t>X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M2   CENTRO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(PLAZA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PRINCIPAL,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PRIMER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CUADRO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Y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ZONA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COMERCIAL)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17B3DDD9" w14:textId="798F9424" w:rsidR="005824D2" w:rsidRPr="00ED52A4" w:rsidRDefault="005824D2" w:rsidP="005824D2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ZONA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URBANA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FUERA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DE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ZONA 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52801B" w14:textId="2DC337EB" w:rsidR="005824D2" w:rsidRPr="00ED52A4" w:rsidRDefault="005824D2" w:rsidP="005824D2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ZONA DE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TRANSICI</w:t>
            </w:r>
            <w:r>
              <w:rPr>
                <w:rFonts w:ascii="Arial" w:eastAsia="Arial" w:hAnsi="Arial" w:cs="Arial"/>
                <w:lang w:val="es-MX"/>
              </w:rPr>
              <w:t>Ó</w:t>
            </w:r>
            <w:r w:rsidRPr="00ED52A4">
              <w:rPr>
                <w:rFonts w:ascii="Arial" w:eastAsia="Arial" w:hAnsi="Arial" w:cs="Arial"/>
                <w:lang w:val="es-MX"/>
              </w:rPr>
              <w:t>N ANEXA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A ZONA B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A098770" w14:textId="5B8397E2" w:rsidR="005824D2" w:rsidRPr="00ED52A4" w:rsidRDefault="005824D2" w:rsidP="005824D2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M2 </w:t>
            </w:r>
            <w:r w:rsidRPr="00ED52A4">
              <w:rPr>
                <w:rFonts w:ascii="Arial" w:eastAsia="Arial" w:hAnsi="Arial" w:cs="Arial"/>
                <w:lang w:val="es-MX"/>
              </w:rPr>
              <w:t>ZONA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FEDERAL</w:t>
            </w:r>
            <w:r>
              <w:rPr>
                <w:rFonts w:ascii="Arial" w:eastAsia="Arial" w:hAnsi="Arial" w:cs="Arial"/>
                <w:lang w:val="es-MX"/>
              </w:rPr>
              <w:t xml:space="preserve"> MARÍ</w:t>
            </w:r>
            <w:r w:rsidRPr="00ED52A4">
              <w:rPr>
                <w:rFonts w:ascii="Arial" w:eastAsia="Arial" w:hAnsi="Arial" w:cs="Arial"/>
                <w:lang w:val="es-MX"/>
              </w:rPr>
              <w:t>TIMA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ZONA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URBANA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A9DC8A6" w14:textId="5BCAA47D" w:rsidR="005824D2" w:rsidRPr="00ED52A4" w:rsidRDefault="005824D2" w:rsidP="005824D2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RÚ</w:t>
            </w:r>
            <w:r w:rsidRPr="00ED52A4">
              <w:rPr>
                <w:rFonts w:ascii="Arial" w:eastAsia="Arial" w:hAnsi="Arial" w:cs="Arial"/>
                <w:lang w:val="es-MX"/>
              </w:rPr>
              <w:t>STICOS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(ACCESO</w:t>
            </w:r>
            <w:r>
              <w:rPr>
                <w:rFonts w:ascii="Arial" w:eastAsia="Arial" w:hAnsi="Arial" w:cs="Arial"/>
                <w:lang w:val="es-MX"/>
              </w:rPr>
              <w:t xml:space="preserve">  </w:t>
            </w:r>
            <w:r w:rsidRPr="00ED52A4">
              <w:rPr>
                <w:rFonts w:ascii="Arial" w:eastAsia="Arial" w:hAnsi="Arial" w:cs="Arial"/>
                <w:lang w:val="es-MX"/>
              </w:rPr>
              <w:t>POR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CARRETERA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ASFALTADA $/HA)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22776F9" w14:textId="1A1D3FA6" w:rsidR="005824D2" w:rsidRPr="00ED52A4" w:rsidRDefault="005824D2" w:rsidP="005824D2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RÚ</w:t>
            </w:r>
            <w:r w:rsidRPr="00ED52A4">
              <w:rPr>
                <w:rFonts w:ascii="Arial" w:eastAsia="Arial" w:hAnsi="Arial" w:cs="Arial"/>
                <w:lang w:val="es-MX"/>
              </w:rPr>
              <w:t>STICOS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(ACCESO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CAMINO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BLANCO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$/HA)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0C1328" w14:textId="023EB508" w:rsidR="005824D2" w:rsidRPr="00ED52A4" w:rsidRDefault="005824D2" w:rsidP="005824D2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RÚ</w:t>
            </w:r>
            <w:r w:rsidRPr="00ED52A4">
              <w:rPr>
                <w:rFonts w:ascii="Arial" w:eastAsia="Arial" w:hAnsi="Arial" w:cs="Arial"/>
                <w:lang w:val="es-MX"/>
              </w:rPr>
              <w:t>STICOS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(ACCESO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POR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BRECHAS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$/HA)</w:t>
            </w:r>
          </w:p>
        </w:tc>
      </w:tr>
      <w:tr w:rsidR="005824D2" w:rsidRPr="00ED52A4" w14:paraId="474F42DA" w14:textId="77777777" w:rsidTr="0058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EEF9" w14:textId="4DA8A752" w:rsidR="005824D2" w:rsidRPr="00ED52A4" w:rsidRDefault="005824D2" w:rsidP="005824D2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$ 550.00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252" w14:textId="76419972" w:rsidR="005824D2" w:rsidRPr="00ED52A4" w:rsidRDefault="005824D2" w:rsidP="005824D2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$ 350.00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8903" w14:textId="7653571B" w:rsidR="005824D2" w:rsidRPr="00ED52A4" w:rsidRDefault="005824D2" w:rsidP="005824D2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$ 150.00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106F" w14:textId="72588859" w:rsidR="005824D2" w:rsidRPr="00ED52A4" w:rsidRDefault="005824D2" w:rsidP="005824D2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$ 1,500.00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4131" w14:textId="2AA4649E" w:rsidR="005824D2" w:rsidRPr="00ED52A4" w:rsidRDefault="005824D2" w:rsidP="005824D2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$21,000.00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0546" w14:textId="586B2369" w:rsidR="005824D2" w:rsidRPr="00ED52A4" w:rsidRDefault="005824D2" w:rsidP="005824D2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$11,000.00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F5D" w14:textId="4973B0D2" w:rsidR="005824D2" w:rsidRPr="00ED52A4" w:rsidRDefault="005824D2" w:rsidP="005824D2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$ 5,500.00</w:t>
            </w:r>
          </w:p>
        </w:tc>
      </w:tr>
    </w:tbl>
    <w:p w14:paraId="7ACC1F56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0483001" w14:textId="4030883F" w:rsidR="00457897" w:rsidRPr="00ED52A4" w:rsidRDefault="0066423C" w:rsidP="007F6DD4">
      <w:pPr>
        <w:spacing w:line="360" w:lineRule="auto"/>
        <w:jc w:val="center"/>
        <w:rPr>
          <w:rFonts w:ascii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PA</w:t>
      </w:r>
      <w:r w:rsidR="007F6DD4">
        <w:rPr>
          <w:rFonts w:ascii="Arial" w:eastAsia="Arial" w:hAnsi="Arial" w:cs="Arial"/>
          <w:b/>
          <w:lang w:val="es-MX"/>
        </w:rPr>
        <w:t>RA PREDIOS DE LA ZONA COSTERA RÚ</w:t>
      </w:r>
      <w:r w:rsidRPr="00ED52A4">
        <w:rPr>
          <w:rFonts w:ascii="Arial" w:eastAsia="Arial" w:hAnsi="Arial" w:cs="Arial"/>
          <w:b/>
          <w:lang w:val="es-MX"/>
        </w:rPr>
        <w:t>STICA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2421"/>
      </w:tblGrid>
      <w:tr w:rsidR="00457897" w:rsidRPr="00ED52A4" w14:paraId="36497973" w14:textId="77777777" w:rsidTr="005824D2">
        <w:trPr>
          <w:trHeight w:hRule="exact" w:val="354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66569" w14:textId="271CA5CA" w:rsidR="00457897" w:rsidRPr="00ED52A4" w:rsidRDefault="0066423C" w:rsidP="005824D2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COSTERA R</w:t>
            </w:r>
            <w:r w:rsidR="005824D2">
              <w:rPr>
                <w:rFonts w:ascii="Arial" w:eastAsia="Arial" w:hAnsi="Arial" w:cs="Arial"/>
                <w:b/>
                <w:lang w:val="es-MX"/>
              </w:rPr>
              <w:t>Ú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STICA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D5F2F" w14:textId="77777777" w:rsidR="00457897" w:rsidRPr="00ED52A4" w:rsidRDefault="0066423C" w:rsidP="005824D2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VALOR POR M2</w:t>
            </w:r>
          </w:p>
        </w:tc>
      </w:tr>
      <w:tr w:rsidR="00457897" w:rsidRPr="00ED52A4" w14:paraId="402628BF" w14:textId="77777777" w:rsidTr="005824D2">
        <w:trPr>
          <w:trHeight w:hRule="exact" w:val="701"/>
        </w:trPr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A629E" w14:textId="56DD5B7C" w:rsidR="00457897" w:rsidRPr="00ED52A4" w:rsidRDefault="0066423C" w:rsidP="005824D2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Predios de la playa colindantes con el Golfo de México y la Zona</w:t>
            </w:r>
            <w:r w:rsidR="005824D2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Federal Marítima Terrestre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62714" w14:textId="32AE502A" w:rsidR="00457897" w:rsidRPr="00ED52A4" w:rsidRDefault="00CF6B6E" w:rsidP="00CF6B6E">
            <w:pPr>
              <w:spacing w:line="360" w:lineRule="auto"/>
              <w:ind w:left="708" w:hanging="708"/>
              <w:jc w:val="both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</w:t>
            </w:r>
            <w:r w:rsidR="0066423C" w:rsidRPr="00ED52A4">
              <w:rPr>
                <w:rFonts w:ascii="Arial" w:eastAsia="Arial" w:hAnsi="Arial" w:cs="Arial"/>
                <w:lang w:val="es-MX"/>
              </w:rPr>
              <w:t xml:space="preserve">$                        </w:t>
            </w:r>
            <w:r w:rsidR="00770908" w:rsidRPr="00ED52A4">
              <w:rPr>
                <w:rFonts w:ascii="Arial" w:eastAsia="Arial" w:hAnsi="Arial" w:cs="Arial"/>
                <w:lang w:val="es-MX"/>
              </w:rPr>
              <w:t>3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</w:t>
            </w:r>
            <w:r w:rsidR="00770908" w:rsidRPr="00ED52A4">
              <w:rPr>
                <w:rFonts w:ascii="Arial" w:eastAsia="Arial" w:hAnsi="Arial" w:cs="Arial"/>
                <w:lang w:val="es-MX"/>
              </w:rPr>
              <w:t>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</w:tbl>
    <w:p w14:paraId="12F5F23E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05AF99D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Una vez calculado el valor catastral de los predios en la zona costera del municipio colindante con el Golfo de México y su zona federal marítimo terrestre, el impuesto predial a pagar será el 0.83% del valor catastral.</w:t>
      </w:r>
    </w:p>
    <w:p w14:paraId="3D269B48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D1FE92F" w14:textId="77777777" w:rsidR="00457897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La misma tarifa se aplicará a los terrenos ejidales y casas habitación construidas en los mismos. Se cobrará un recargo de 50% anual por el pago de impuestos atrasados.</w:t>
      </w:r>
    </w:p>
    <w:p w14:paraId="11110DAD" w14:textId="77777777" w:rsidR="005824D2" w:rsidRPr="00ED52A4" w:rsidRDefault="005824D2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1C4171A4" w14:textId="77777777" w:rsidR="00457897" w:rsidRPr="00ED52A4" w:rsidRDefault="0066423C" w:rsidP="005824D2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u w:val="thick" w:color="000000"/>
          <w:lang w:val="es-MX"/>
        </w:rPr>
        <w:t>ANEXO B</w:t>
      </w:r>
    </w:p>
    <w:p w14:paraId="4E939306" w14:textId="77777777" w:rsidR="00457897" w:rsidRPr="00ED52A4" w:rsidRDefault="0066423C" w:rsidP="005824D2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CALIDAD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1720"/>
        <w:gridCol w:w="1260"/>
        <w:gridCol w:w="1260"/>
        <w:gridCol w:w="1260"/>
        <w:gridCol w:w="1260"/>
      </w:tblGrid>
      <w:tr w:rsidR="005824D2" w:rsidRPr="00ED52A4" w14:paraId="7860D1E6" w14:textId="77777777" w:rsidTr="0096561E">
        <w:tc>
          <w:tcPr>
            <w:tcW w:w="3595" w:type="dxa"/>
            <w:gridSpan w:val="2"/>
          </w:tcPr>
          <w:p w14:paraId="4F02792F" w14:textId="45041FB5" w:rsidR="005824D2" w:rsidRPr="00ED52A4" w:rsidRDefault="0096561E" w:rsidP="0096561E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 xml:space="preserve">TIPO </w:t>
            </w:r>
            <w:r w:rsidR="005824D2" w:rsidRPr="00ED52A4">
              <w:rPr>
                <w:rFonts w:ascii="Arial" w:eastAsia="Arial" w:hAnsi="Arial" w:cs="Arial"/>
                <w:b/>
                <w:lang w:val="es-MX"/>
              </w:rPr>
              <w:t>DE</w:t>
            </w:r>
            <w:r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="005824D2" w:rsidRPr="00ED52A4">
              <w:rPr>
                <w:rFonts w:ascii="Arial" w:eastAsia="Arial" w:hAnsi="Arial" w:cs="Arial"/>
                <w:b/>
                <w:lang w:val="es-MX"/>
              </w:rPr>
              <w:t>CONSTRUCCION</w:t>
            </w:r>
          </w:p>
        </w:tc>
        <w:tc>
          <w:tcPr>
            <w:tcW w:w="1260" w:type="dxa"/>
          </w:tcPr>
          <w:p w14:paraId="2CEFCCF4" w14:textId="77777777" w:rsidR="005824D2" w:rsidRPr="00ED52A4" w:rsidRDefault="005824D2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NUEVO</w:t>
            </w:r>
          </w:p>
        </w:tc>
        <w:tc>
          <w:tcPr>
            <w:tcW w:w="1260" w:type="dxa"/>
          </w:tcPr>
          <w:p w14:paraId="06966E0F" w14:textId="77777777" w:rsidR="005824D2" w:rsidRPr="00ED52A4" w:rsidRDefault="005824D2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BUENO</w:t>
            </w:r>
          </w:p>
        </w:tc>
        <w:tc>
          <w:tcPr>
            <w:tcW w:w="1260" w:type="dxa"/>
          </w:tcPr>
          <w:p w14:paraId="5408D884" w14:textId="77777777" w:rsidR="005824D2" w:rsidRPr="00ED52A4" w:rsidRDefault="005824D2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REGULAR</w:t>
            </w:r>
          </w:p>
        </w:tc>
        <w:tc>
          <w:tcPr>
            <w:tcW w:w="1260" w:type="dxa"/>
          </w:tcPr>
          <w:p w14:paraId="72671A17" w14:textId="77777777" w:rsidR="005824D2" w:rsidRPr="00ED52A4" w:rsidRDefault="005824D2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MALO</w:t>
            </w:r>
          </w:p>
        </w:tc>
      </w:tr>
      <w:tr w:rsidR="0096561E" w:rsidRPr="00ED52A4" w14:paraId="7ADF9EDA" w14:textId="77777777" w:rsidTr="0096561E">
        <w:tc>
          <w:tcPr>
            <w:tcW w:w="1875" w:type="dxa"/>
            <w:vMerge w:val="restart"/>
            <w:vAlign w:val="center"/>
          </w:tcPr>
          <w:p w14:paraId="064694CA" w14:textId="2CF7A751" w:rsidR="0096561E" w:rsidRPr="00ED52A4" w:rsidRDefault="0096561E" w:rsidP="0096561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CONSTRUCCIONE</w:t>
            </w:r>
            <w:r>
              <w:rPr>
                <w:rFonts w:ascii="Arial" w:eastAsia="Arial" w:hAnsi="Arial" w:cs="Arial"/>
                <w:b/>
                <w:lang w:val="es-MX"/>
              </w:rPr>
              <w:t>S</w:t>
            </w:r>
          </w:p>
        </w:tc>
        <w:tc>
          <w:tcPr>
            <w:tcW w:w="1720" w:type="dxa"/>
          </w:tcPr>
          <w:p w14:paraId="5CC6AFD2" w14:textId="77777777" w:rsidR="0096561E" w:rsidRPr="00ED52A4" w:rsidRDefault="0096561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POPULAR</w:t>
            </w:r>
          </w:p>
        </w:tc>
        <w:tc>
          <w:tcPr>
            <w:tcW w:w="1260" w:type="dxa"/>
          </w:tcPr>
          <w:p w14:paraId="4D53EC19" w14:textId="23198FB0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2,544.00</w:t>
            </w:r>
          </w:p>
        </w:tc>
        <w:tc>
          <w:tcPr>
            <w:tcW w:w="1260" w:type="dxa"/>
          </w:tcPr>
          <w:p w14:paraId="279548A2" w14:textId="65E7099B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2,384.00</w:t>
            </w:r>
          </w:p>
        </w:tc>
        <w:tc>
          <w:tcPr>
            <w:tcW w:w="1260" w:type="dxa"/>
          </w:tcPr>
          <w:p w14:paraId="2510489E" w14:textId="2083B233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1,860.00</w:t>
            </w:r>
          </w:p>
        </w:tc>
        <w:tc>
          <w:tcPr>
            <w:tcW w:w="1260" w:type="dxa"/>
          </w:tcPr>
          <w:p w14:paraId="3810E2F5" w14:textId="69BEDA99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  <w:r>
              <w:rPr>
                <w:rFonts w:ascii="Arial" w:eastAsia="Arial" w:hAnsi="Arial" w:cs="Arial"/>
                <w:lang w:val="es-MX"/>
              </w:rPr>
              <w:t xml:space="preserve">     </w:t>
            </w:r>
            <w:r w:rsidRPr="00ED52A4">
              <w:rPr>
                <w:rFonts w:ascii="Arial" w:eastAsia="Arial" w:hAnsi="Arial" w:cs="Arial"/>
                <w:lang w:val="es-MX"/>
              </w:rPr>
              <w:t>828.00</w:t>
            </w:r>
          </w:p>
        </w:tc>
      </w:tr>
      <w:tr w:rsidR="0096561E" w:rsidRPr="00ED52A4" w14:paraId="6C481D91" w14:textId="77777777" w:rsidTr="0096561E">
        <w:tc>
          <w:tcPr>
            <w:tcW w:w="1875" w:type="dxa"/>
            <w:vMerge/>
          </w:tcPr>
          <w:p w14:paraId="04BEC393" w14:textId="5798F2CD" w:rsidR="0096561E" w:rsidRPr="00ED52A4" w:rsidRDefault="0096561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1720" w:type="dxa"/>
          </w:tcPr>
          <w:p w14:paraId="6FDE06D5" w14:textId="458A5033" w:rsidR="0096561E" w:rsidRPr="00ED52A4" w:rsidRDefault="0096561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ECONOMIC</w:t>
            </w:r>
            <w:r w:rsidRPr="00ED52A4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1260" w:type="dxa"/>
          </w:tcPr>
          <w:p w14:paraId="33B8FA1D" w14:textId="691E21A3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3,944.00</w:t>
            </w:r>
          </w:p>
        </w:tc>
        <w:tc>
          <w:tcPr>
            <w:tcW w:w="1260" w:type="dxa"/>
          </w:tcPr>
          <w:p w14:paraId="5A5FF131" w14:textId="67874EFA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3,732.00</w:t>
            </w:r>
          </w:p>
        </w:tc>
        <w:tc>
          <w:tcPr>
            <w:tcW w:w="1260" w:type="dxa"/>
          </w:tcPr>
          <w:p w14:paraId="2DB4C9A8" w14:textId="5932B89C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2,796.00</w:t>
            </w:r>
          </w:p>
        </w:tc>
        <w:tc>
          <w:tcPr>
            <w:tcW w:w="1260" w:type="dxa"/>
          </w:tcPr>
          <w:p w14:paraId="0BA8F83E" w14:textId="1D0E208E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1,344.00</w:t>
            </w:r>
          </w:p>
        </w:tc>
      </w:tr>
      <w:tr w:rsidR="0096561E" w:rsidRPr="00ED52A4" w14:paraId="79F6619A" w14:textId="77777777" w:rsidTr="0096561E">
        <w:tc>
          <w:tcPr>
            <w:tcW w:w="1875" w:type="dxa"/>
            <w:vMerge/>
          </w:tcPr>
          <w:p w14:paraId="60410E29" w14:textId="60A5994A" w:rsidR="0096561E" w:rsidRPr="00ED52A4" w:rsidRDefault="0096561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1720" w:type="dxa"/>
          </w:tcPr>
          <w:p w14:paraId="66D217F3" w14:textId="4BF69C20" w:rsidR="0096561E" w:rsidRPr="00ED52A4" w:rsidRDefault="0096561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MEDIANO</w:t>
            </w:r>
          </w:p>
        </w:tc>
        <w:tc>
          <w:tcPr>
            <w:tcW w:w="1260" w:type="dxa"/>
          </w:tcPr>
          <w:p w14:paraId="24EDB2E6" w14:textId="77777777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4,992.00</w:t>
            </w:r>
          </w:p>
        </w:tc>
        <w:tc>
          <w:tcPr>
            <w:tcW w:w="1260" w:type="dxa"/>
          </w:tcPr>
          <w:p w14:paraId="4DF4F16D" w14:textId="77777777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4,368.00</w:t>
            </w:r>
          </w:p>
        </w:tc>
        <w:tc>
          <w:tcPr>
            <w:tcW w:w="1260" w:type="dxa"/>
          </w:tcPr>
          <w:p w14:paraId="48DED490" w14:textId="77777777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3,120.00</w:t>
            </w:r>
          </w:p>
        </w:tc>
        <w:tc>
          <w:tcPr>
            <w:tcW w:w="1260" w:type="dxa"/>
          </w:tcPr>
          <w:p w14:paraId="278D7CB8" w14:textId="77777777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1,456.00</w:t>
            </w:r>
          </w:p>
        </w:tc>
      </w:tr>
      <w:tr w:rsidR="0096561E" w:rsidRPr="00ED52A4" w14:paraId="797A9071" w14:textId="77777777" w:rsidTr="0096561E">
        <w:tc>
          <w:tcPr>
            <w:tcW w:w="1875" w:type="dxa"/>
            <w:vMerge/>
          </w:tcPr>
          <w:p w14:paraId="57A58723" w14:textId="4D7E4EDC" w:rsidR="0096561E" w:rsidRPr="00ED52A4" w:rsidRDefault="0096561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1720" w:type="dxa"/>
          </w:tcPr>
          <w:p w14:paraId="7C0B4B13" w14:textId="01A42092" w:rsidR="0096561E" w:rsidRPr="00ED52A4" w:rsidRDefault="0096561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CALIDAD</w:t>
            </w:r>
          </w:p>
        </w:tc>
        <w:tc>
          <w:tcPr>
            <w:tcW w:w="1260" w:type="dxa"/>
          </w:tcPr>
          <w:p w14:paraId="584C1B1A" w14:textId="77777777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6,240.00</w:t>
            </w:r>
          </w:p>
        </w:tc>
        <w:tc>
          <w:tcPr>
            <w:tcW w:w="1260" w:type="dxa"/>
          </w:tcPr>
          <w:p w14:paraId="7AB89061" w14:textId="77777777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5,720.00</w:t>
            </w:r>
          </w:p>
        </w:tc>
        <w:tc>
          <w:tcPr>
            <w:tcW w:w="1260" w:type="dxa"/>
          </w:tcPr>
          <w:p w14:paraId="1587D493" w14:textId="77777777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3,952.00</w:t>
            </w:r>
          </w:p>
        </w:tc>
        <w:tc>
          <w:tcPr>
            <w:tcW w:w="1260" w:type="dxa"/>
          </w:tcPr>
          <w:p w14:paraId="16F2BE48" w14:textId="77777777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1,872.00</w:t>
            </w:r>
          </w:p>
        </w:tc>
      </w:tr>
      <w:tr w:rsidR="0096561E" w:rsidRPr="00ED52A4" w14:paraId="4FB1050D" w14:textId="77777777" w:rsidTr="0096561E">
        <w:tc>
          <w:tcPr>
            <w:tcW w:w="1875" w:type="dxa"/>
            <w:vMerge/>
          </w:tcPr>
          <w:p w14:paraId="438C2A8C" w14:textId="3507D4E0" w:rsidR="0096561E" w:rsidRPr="00ED52A4" w:rsidRDefault="0096561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1720" w:type="dxa"/>
          </w:tcPr>
          <w:p w14:paraId="6E043968" w14:textId="087E6301" w:rsidR="0096561E" w:rsidRPr="00ED52A4" w:rsidRDefault="0096561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DE LUJO</w:t>
            </w:r>
          </w:p>
        </w:tc>
        <w:tc>
          <w:tcPr>
            <w:tcW w:w="1260" w:type="dxa"/>
          </w:tcPr>
          <w:p w14:paraId="331B3C73" w14:textId="77777777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7,800.00</w:t>
            </w:r>
          </w:p>
        </w:tc>
        <w:tc>
          <w:tcPr>
            <w:tcW w:w="1260" w:type="dxa"/>
          </w:tcPr>
          <w:p w14:paraId="36EAD062" w14:textId="77777777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6,916.00</w:t>
            </w:r>
          </w:p>
        </w:tc>
        <w:tc>
          <w:tcPr>
            <w:tcW w:w="1260" w:type="dxa"/>
          </w:tcPr>
          <w:p w14:paraId="694919D0" w14:textId="77777777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5,096.00</w:t>
            </w:r>
          </w:p>
        </w:tc>
        <w:tc>
          <w:tcPr>
            <w:tcW w:w="1260" w:type="dxa"/>
          </w:tcPr>
          <w:p w14:paraId="34703514" w14:textId="77777777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2,340.00</w:t>
            </w:r>
          </w:p>
        </w:tc>
      </w:tr>
      <w:tr w:rsidR="0096561E" w:rsidRPr="00ED52A4" w14:paraId="193DAA46" w14:textId="77777777" w:rsidTr="0096561E">
        <w:tc>
          <w:tcPr>
            <w:tcW w:w="1875" w:type="dxa"/>
            <w:vMerge w:val="restart"/>
            <w:vAlign w:val="center"/>
          </w:tcPr>
          <w:p w14:paraId="551B93D2" w14:textId="77777777" w:rsidR="0096561E" w:rsidRPr="00ED52A4" w:rsidRDefault="0096561E" w:rsidP="0096561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INDUSTRIAL</w:t>
            </w:r>
          </w:p>
        </w:tc>
        <w:tc>
          <w:tcPr>
            <w:tcW w:w="1720" w:type="dxa"/>
          </w:tcPr>
          <w:p w14:paraId="1E02BFCD" w14:textId="7C76AC2D" w:rsidR="0096561E" w:rsidRPr="00ED52A4" w:rsidRDefault="0096561E" w:rsidP="0096561E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ECONOMICO</w:t>
            </w:r>
          </w:p>
        </w:tc>
        <w:tc>
          <w:tcPr>
            <w:tcW w:w="1260" w:type="dxa"/>
          </w:tcPr>
          <w:p w14:paraId="6A84CD26" w14:textId="202F7D2D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1,656.00</w:t>
            </w:r>
          </w:p>
        </w:tc>
        <w:tc>
          <w:tcPr>
            <w:tcW w:w="1260" w:type="dxa"/>
          </w:tcPr>
          <w:p w14:paraId="03BF150F" w14:textId="6D0A5182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1,500.00</w:t>
            </w:r>
          </w:p>
        </w:tc>
        <w:tc>
          <w:tcPr>
            <w:tcW w:w="1260" w:type="dxa"/>
          </w:tcPr>
          <w:p w14:paraId="5394997B" w14:textId="604272EA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  <w:r>
              <w:rPr>
                <w:rFonts w:ascii="Arial" w:eastAsia="Arial" w:hAnsi="Arial" w:cs="Arial"/>
                <w:lang w:val="es-MX"/>
              </w:rPr>
              <w:t xml:space="preserve">  </w:t>
            </w:r>
            <w:r w:rsidRPr="00ED52A4">
              <w:rPr>
                <w:rFonts w:ascii="Arial" w:eastAsia="Arial" w:hAnsi="Arial" w:cs="Arial"/>
                <w:lang w:val="es-MX"/>
              </w:rPr>
              <w:t>1,136.00</w:t>
            </w:r>
          </w:p>
        </w:tc>
        <w:tc>
          <w:tcPr>
            <w:tcW w:w="1260" w:type="dxa"/>
          </w:tcPr>
          <w:p w14:paraId="14DDBA38" w14:textId="59D5203C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  <w:r>
              <w:rPr>
                <w:rFonts w:ascii="Arial" w:eastAsia="Arial" w:hAnsi="Arial" w:cs="Arial"/>
                <w:lang w:val="es-MX"/>
              </w:rPr>
              <w:t xml:space="preserve">    </w:t>
            </w:r>
            <w:r w:rsidRPr="00ED52A4">
              <w:rPr>
                <w:rFonts w:ascii="Arial" w:eastAsia="Arial" w:hAnsi="Arial" w:cs="Arial"/>
                <w:lang w:val="es-MX"/>
              </w:rPr>
              <w:t>616.00</w:t>
            </w:r>
          </w:p>
        </w:tc>
      </w:tr>
      <w:tr w:rsidR="0096561E" w:rsidRPr="00ED52A4" w14:paraId="0F934DBD" w14:textId="77777777" w:rsidTr="0096561E">
        <w:tc>
          <w:tcPr>
            <w:tcW w:w="1875" w:type="dxa"/>
            <w:vMerge/>
          </w:tcPr>
          <w:p w14:paraId="68140AED" w14:textId="3C78D7DD" w:rsidR="0096561E" w:rsidRPr="00ED52A4" w:rsidRDefault="0096561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1720" w:type="dxa"/>
          </w:tcPr>
          <w:p w14:paraId="63F42267" w14:textId="77777777" w:rsidR="0096561E" w:rsidRPr="00ED52A4" w:rsidRDefault="0096561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MEDIANO</w:t>
            </w:r>
          </w:p>
        </w:tc>
        <w:tc>
          <w:tcPr>
            <w:tcW w:w="1260" w:type="dxa"/>
          </w:tcPr>
          <w:p w14:paraId="27D8B05F" w14:textId="6DFB9F74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2,488.00</w:t>
            </w:r>
          </w:p>
        </w:tc>
        <w:tc>
          <w:tcPr>
            <w:tcW w:w="1260" w:type="dxa"/>
          </w:tcPr>
          <w:p w14:paraId="3EF2F604" w14:textId="4990C079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2,180.00</w:t>
            </w:r>
          </w:p>
        </w:tc>
        <w:tc>
          <w:tcPr>
            <w:tcW w:w="1260" w:type="dxa"/>
          </w:tcPr>
          <w:p w14:paraId="09D4D890" w14:textId="35D6612E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1,556.00</w:t>
            </w:r>
          </w:p>
        </w:tc>
        <w:tc>
          <w:tcPr>
            <w:tcW w:w="1260" w:type="dxa"/>
          </w:tcPr>
          <w:p w14:paraId="13145F28" w14:textId="703F6208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  <w:r>
              <w:rPr>
                <w:rFonts w:ascii="Arial" w:eastAsia="Arial" w:hAnsi="Arial" w:cs="Arial"/>
                <w:lang w:val="es-MX"/>
              </w:rPr>
              <w:t xml:space="preserve">    </w:t>
            </w:r>
            <w:r w:rsidRPr="00ED52A4">
              <w:rPr>
                <w:rFonts w:ascii="Arial" w:eastAsia="Arial" w:hAnsi="Arial" w:cs="Arial"/>
                <w:lang w:val="es-MX"/>
              </w:rPr>
              <w:t>876.00</w:t>
            </w:r>
          </w:p>
        </w:tc>
      </w:tr>
      <w:tr w:rsidR="0096561E" w:rsidRPr="00ED52A4" w14:paraId="2A326D58" w14:textId="77777777" w:rsidTr="0096561E">
        <w:tc>
          <w:tcPr>
            <w:tcW w:w="1875" w:type="dxa"/>
            <w:vMerge/>
          </w:tcPr>
          <w:p w14:paraId="6D4EF42D" w14:textId="1E23BAE2" w:rsidR="0096561E" w:rsidRPr="00ED52A4" w:rsidRDefault="0096561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1720" w:type="dxa"/>
          </w:tcPr>
          <w:p w14:paraId="2119F4B9" w14:textId="5BC52261" w:rsidR="0096561E" w:rsidRPr="00ED52A4" w:rsidRDefault="0096561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DE LUJO</w:t>
            </w:r>
          </w:p>
        </w:tc>
        <w:tc>
          <w:tcPr>
            <w:tcW w:w="1260" w:type="dxa"/>
          </w:tcPr>
          <w:p w14:paraId="7BCE255C" w14:textId="34D992CA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3,320.00</w:t>
            </w:r>
          </w:p>
        </w:tc>
        <w:tc>
          <w:tcPr>
            <w:tcW w:w="1260" w:type="dxa"/>
          </w:tcPr>
          <w:p w14:paraId="2E7C378E" w14:textId="6CE06DEC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2,956.00</w:t>
            </w:r>
          </w:p>
        </w:tc>
        <w:tc>
          <w:tcPr>
            <w:tcW w:w="1260" w:type="dxa"/>
          </w:tcPr>
          <w:p w14:paraId="6E6C033F" w14:textId="25D82E0C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2,280.00</w:t>
            </w:r>
          </w:p>
        </w:tc>
        <w:tc>
          <w:tcPr>
            <w:tcW w:w="1260" w:type="dxa"/>
          </w:tcPr>
          <w:p w14:paraId="739B5C57" w14:textId="12320773" w:rsidR="0096561E" w:rsidRPr="00ED52A4" w:rsidRDefault="0096561E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1,136.00</w:t>
            </w:r>
          </w:p>
        </w:tc>
      </w:tr>
    </w:tbl>
    <w:p w14:paraId="6B9986A2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C1E0FD7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CONSTRUCCIONES:</w:t>
      </w:r>
    </w:p>
    <w:p w14:paraId="08528326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07E0CB0" w14:textId="7DA37BFC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Popular: </w:t>
      </w:r>
      <w:r w:rsidRPr="00ED52A4">
        <w:rPr>
          <w:rFonts w:ascii="Arial" w:eastAsia="Arial" w:hAnsi="Arial" w:cs="Arial"/>
          <w:lang w:val="es-MX"/>
        </w:rPr>
        <w:t>Muros de madera; techos de teja, paja, lámina o similar; pisos de tierra; puertas y ventanas de madera o herrería.</w:t>
      </w:r>
    </w:p>
    <w:p w14:paraId="5EB9AB81" w14:textId="39E34419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Económico: </w:t>
      </w:r>
      <w:r w:rsidRPr="00ED52A4">
        <w:rPr>
          <w:rFonts w:ascii="Arial" w:eastAsia="Arial" w:hAnsi="Arial" w:cs="Arial"/>
          <w:lang w:val="es-MX"/>
        </w:rPr>
        <w:t>Muros de mampostería o block; techos de teja, paja, lámina o similar; muebles de baño completos; pisos de pasta; puertas y ventanas de madera o herrería.</w:t>
      </w:r>
    </w:p>
    <w:p w14:paraId="13F55F77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Mediano: </w:t>
      </w:r>
      <w:r w:rsidRPr="00ED52A4">
        <w:rPr>
          <w:rFonts w:ascii="Arial" w:eastAsia="Arial" w:hAnsi="Arial" w:cs="Arial"/>
          <w:lang w:val="es-MX"/>
        </w:rPr>
        <w:t xml:space="preserve">Muros de mampostería o block; techos de concreto armado con o sin vigas de madera o hierro; muebles de baño completos de mediana calidad; </w:t>
      </w:r>
      <w:proofErr w:type="spellStart"/>
      <w:r w:rsidRPr="00ED52A4">
        <w:rPr>
          <w:rFonts w:ascii="Arial" w:eastAsia="Arial" w:hAnsi="Arial" w:cs="Arial"/>
          <w:lang w:val="es-MX"/>
        </w:rPr>
        <w:t>lambrines</w:t>
      </w:r>
      <w:proofErr w:type="spellEnd"/>
      <w:r w:rsidRPr="00ED52A4">
        <w:rPr>
          <w:rFonts w:ascii="Arial" w:eastAsia="Arial" w:hAnsi="Arial" w:cs="Arial"/>
          <w:lang w:val="es-MX"/>
        </w:rPr>
        <w:t xml:space="preserve"> de pasta, azulejo o cerámico; pisos de cerámica; puertas y ventanas de madera o herrería.</w:t>
      </w:r>
    </w:p>
    <w:p w14:paraId="475C056A" w14:textId="2EBAE16C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Calidad: </w:t>
      </w:r>
      <w:r w:rsidRPr="00ED52A4">
        <w:rPr>
          <w:rFonts w:ascii="Arial" w:eastAsia="Arial" w:hAnsi="Arial" w:cs="Arial"/>
          <w:lang w:val="es-MX"/>
        </w:rPr>
        <w:t xml:space="preserve">Muros de mampostería o block; techos de concreto armado con o sin vigas de madera o hierro; muebles de baño </w:t>
      </w:r>
      <w:r w:rsidR="003D0461">
        <w:rPr>
          <w:rFonts w:ascii="Arial" w:eastAsia="Arial" w:hAnsi="Arial" w:cs="Arial"/>
          <w:lang w:val="es-MX"/>
        </w:rPr>
        <w:t xml:space="preserve">completos de mediana calidad; </w:t>
      </w:r>
      <w:r w:rsidRPr="00ED52A4">
        <w:rPr>
          <w:rFonts w:ascii="Arial" w:eastAsia="Arial" w:hAnsi="Arial" w:cs="Arial"/>
          <w:lang w:val="es-MX"/>
        </w:rPr>
        <w:t xml:space="preserve">drenaje entubado; aplanados con estuco; </w:t>
      </w:r>
      <w:proofErr w:type="spellStart"/>
      <w:r w:rsidRPr="00ED52A4">
        <w:rPr>
          <w:rFonts w:ascii="Arial" w:eastAsia="Arial" w:hAnsi="Arial" w:cs="Arial"/>
          <w:lang w:val="es-MX"/>
        </w:rPr>
        <w:t>lambrines</w:t>
      </w:r>
      <w:proofErr w:type="spellEnd"/>
      <w:r w:rsidRPr="00ED52A4">
        <w:rPr>
          <w:rFonts w:ascii="Arial" w:eastAsia="Arial" w:hAnsi="Arial" w:cs="Arial"/>
          <w:lang w:val="es-MX"/>
        </w:rPr>
        <w:t xml:space="preserve"> de pasta, azulejo o cerámico; pisos de cerámica; puertas y ventanas de madera, herrería o aluminio.</w:t>
      </w:r>
    </w:p>
    <w:p w14:paraId="30487B4A" w14:textId="77777777" w:rsidR="00457897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De Lujo: </w:t>
      </w:r>
      <w:r w:rsidRPr="00ED52A4">
        <w:rPr>
          <w:rFonts w:ascii="Arial" w:eastAsia="Arial" w:hAnsi="Arial" w:cs="Arial"/>
          <w:lang w:val="es-MX"/>
        </w:rPr>
        <w:t xml:space="preserve">Muros de mampostería o block; techos de concreto armado con o sin vigas de madera o hierro; muebles de baño completos de mediana calidad; drenaje entubado; aplanados con estuco o molduras; </w:t>
      </w:r>
      <w:proofErr w:type="spellStart"/>
      <w:r w:rsidRPr="00ED52A4">
        <w:rPr>
          <w:rFonts w:ascii="Arial" w:eastAsia="Arial" w:hAnsi="Arial" w:cs="Arial"/>
          <w:lang w:val="es-MX"/>
        </w:rPr>
        <w:t>lambrines</w:t>
      </w:r>
      <w:proofErr w:type="spellEnd"/>
      <w:r w:rsidRPr="00ED52A4">
        <w:rPr>
          <w:rFonts w:ascii="Arial" w:eastAsia="Arial" w:hAnsi="Arial" w:cs="Arial"/>
          <w:lang w:val="es-MX"/>
        </w:rPr>
        <w:t xml:space="preserve"> de pasta, azulejo, cerámico, mármol o cantera; pisos de cerámica, mármol o cantera; puertas y ventanas de madera, herrería o aluminio.</w:t>
      </w:r>
    </w:p>
    <w:p w14:paraId="5EB83F6F" w14:textId="77777777" w:rsidR="0096561E" w:rsidRPr="00ED52A4" w:rsidRDefault="0096561E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67AEA02B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INDUSTRIAL:</w:t>
      </w:r>
    </w:p>
    <w:p w14:paraId="31438D1B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789057A" w14:textId="7EF23BA9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Económico: </w:t>
      </w:r>
      <w:r w:rsidRPr="00ED52A4">
        <w:rPr>
          <w:rFonts w:ascii="Arial" w:eastAsia="Arial" w:hAnsi="Arial" w:cs="Arial"/>
          <w:lang w:val="es-MX"/>
        </w:rPr>
        <w:t xml:space="preserve">Claros chicos; muros de block de cemento; techos de lámina de cartón o galvanizada; muebles de baño económicos; con o sin aplanados </w:t>
      </w:r>
      <w:r w:rsidR="0096561E">
        <w:rPr>
          <w:rFonts w:ascii="Arial" w:eastAsia="Arial" w:hAnsi="Arial" w:cs="Arial"/>
          <w:lang w:val="es-MX"/>
        </w:rPr>
        <w:t xml:space="preserve">de </w:t>
      </w:r>
      <w:r w:rsidRPr="00ED52A4">
        <w:rPr>
          <w:rFonts w:ascii="Arial" w:eastAsia="Arial" w:hAnsi="Arial" w:cs="Arial"/>
          <w:lang w:val="es-MX"/>
        </w:rPr>
        <w:t xml:space="preserve">mezcla </w:t>
      </w:r>
      <w:r w:rsidR="0096561E">
        <w:rPr>
          <w:rFonts w:ascii="Arial" w:eastAsia="Arial" w:hAnsi="Arial" w:cs="Arial"/>
          <w:lang w:val="es-MX"/>
        </w:rPr>
        <w:t xml:space="preserve">de </w:t>
      </w:r>
      <w:r w:rsidRPr="00ED52A4">
        <w:rPr>
          <w:rFonts w:ascii="Arial" w:eastAsia="Arial" w:hAnsi="Arial" w:cs="Arial"/>
          <w:lang w:val="es-MX"/>
        </w:rPr>
        <w:t>cal-arena; piso de tierra o cemento; puertas y ventanas de madera, aluminio o herrería.</w:t>
      </w:r>
    </w:p>
    <w:p w14:paraId="2EA3C36E" w14:textId="7D37664F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Mediano: </w:t>
      </w:r>
      <w:r w:rsidRPr="00ED52A4">
        <w:rPr>
          <w:rFonts w:ascii="Arial" w:eastAsia="Arial" w:hAnsi="Arial" w:cs="Arial"/>
          <w:lang w:val="es-MX"/>
        </w:rPr>
        <w:t>Claros medianos; columnas de fierro o concreto; muros de block de ce</w:t>
      </w:r>
      <w:r w:rsidR="003D0461">
        <w:rPr>
          <w:rFonts w:ascii="Arial" w:eastAsia="Arial" w:hAnsi="Arial" w:cs="Arial"/>
          <w:lang w:val="es-MX"/>
        </w:rPr>
        <w:t xml:space="preserve">mento; techos de lámina </w:t>
      </w:r>
      <w:r w:rsidRPr="00ED52A4">
        <w:rPr>
          <w:rFonts w:ascii="Arial" w:eastAsia="Arial" w:hAnsi="Arial" w:cs="Arial"/>
          <w:lang w:val="es-MX"/>
        </w:rPr>
        <w:t xml:space="preserve">de asbesto o metálica; muebles de baño de mediana calidad; con o sin aplanados de mezcla de cal-arena; piso de cemento o mosaico; </w:t>
      </w:r>
      <w:proofErr w:type="spellStart"/>
      <w:r w:rsidRPr="00ED52A4">
        <w:rPr>
          <w:rFonts w:ascii="Arial" w:eastAsia="Arial" w:hAnsi="Arial" w:cs="Arial"/>
          <w:lang w:val="es-MX"/>
        </w:rPr>
        <w:t>lambrines</w:t>
      </w:r>
      <w:proofErr w:type="spellEnd"/>
      <w:r w:rsidRPr="00ED52A4">
        <w:rPr>
          <w:rFonts w:ascii="Arial" w:eastAsia="Arial" w:hAnsi="Arial" w:cs="Arial"/>
          <w:lang w:val="es-MX"/>
        </w:rPr>
        <w:t xml:space="preserve"> en los baños de azulejo o mosaico; puertas y ventanas de madera, aluminio o herrería.</w:t>
      </w:r>
    </w:p>
    <w:p w14:paraId="5B8D2FF2" w14:textId="1DCB928B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Calidad: </w:t>
      </w:r>
      <w:r w:rsidRPr="00ED52A4">
        <w:rPr>
          <w:rFonts w:ascii="Arial" w:eastAsia="Arial" w:hAnsi="Arial" w:cs="Arial"/>
          <w:lang w:val="es-MX"/>
        </w:rPr>
        <w:t>Cimiento de concreto armado; claros medianos; columnas de fierro o concreto; muros de block de cemento; techos de concreto prefabricado muebles de baño de</w:t>
      </w:r>
      <w:r w:rsidR="0096561E">
        <w:rPr>
          <w:rFonts w:ascii="Arial" w:eastAsia="Arial" w:hAnsi="Arial" w:cs="Arial"/>
          <w:lang w:val="es-MX"/>
        </w:rPr>
        <w:t xml:space="preserve"> lujo; con aplanados de mezcla </w:t>
      </w:r>
      <w:r w:rsidRPr="00ED52A4">
        <w:rPr>
          <w:rFonts w:ascii="Arial" w:eastAsia="Arial" w:hAnsi="Arial" w:cs="Arial"/>
          <w:lang w:val="es-MX"/>
        </w:rPr>
        <w:t xml:space="preserve">de cal-arena; piso de cemento especial o granito; </w:t>
      </w:r>
      <w:proofErr w:type="spellStart"/>
      <w:r w:rsidRPr="00ED52A4">
        <w:rPr>
          <w:rFonts w:ascii="Arial" w:eastAsia="Arial" w:hAnsi="Arial" w:cs="Arial"/>
          <w:lang w:val="es-MX"/>
        </w:rPr>
        <w:t>lambrines</w:t>
      </w:r>
      <w:proofErr w:type="spellEnd"/>
      <w:r w:rsidRPr="00ED52A4">
        <w:rPr>
          <w:rFonts w:ascii="Arial" w:eastAsia="Arial" w:hAnsi="Arial" w:cs="Arial"/>
          <w:lang w:val="es-MX"/>
        </w:rPr>
        <w:t xml:space="preserve"> en los baños con recubrimientos industriales; puertas y ventanas de madera, aluminio o herrería.</w:t>
      </w:r>
    </w:p>
    <w:p w14:paraId="527540B6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E6B6C1E" w14:textId="0557D8C1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 xml:space="preserve">En caso de no encontrarse clasificada algún otro tipo de construcción en el listado del </w:t>
      </w:r>
      <w:r w:rsidR="00396ECE">
        <w:rPr>
          <w:rFonts w:ascii="Arial" w:eastAsia="Arial" w:hAnsi="Arial" w:cs="Arial"/>
          <w:lang w:val="es-MX"/>
        </w:rPr>
        <w:t>a</w:t>
      </w:r>
      <w:r w:rsidRPr="00ED52A4">
        <w:rPr>
          <w:rFonts w:ascii="Arial" w:eastAsia="Arial" w:hAnsi="Arial" w:cs="Arial"/>
          <w:lang w:val="es-MX"/>
        </w:rPr>
        <w:t>nexo B, deberá usarse el valor genérico de $2,800.00 pesos</w:t>
      </w:r>
    </w:p>
    <w:p w14:paraId="566A8C4D" w14:textId="77777777" w:rsidR="00F12E87" w:rsidRPr="00ED52A4" w:rsidRDefault="00F12E87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2D17B4AE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 xml:space="preserve">Todo predio destinado a la producción agropecuaria 10 al millar anual sobre el valor registrado o catastral, sin que la cantidad a pagar resultante exceda </w:t>
      </w:r>
      <w:proofErr w:type="spellStart"/>
      <w:r w:rsidRPr="00ED52A4">
        <w:rPr>
          <w:rFonts w:ascii="Arial" w:eastAsia="Arial" w:hAnsi="Arial" w:cs="Arial"/>
          <w:lang w:val="es-MX"/>
        </w:rPr>
        <w:t>alo</w:t>
      </w:r>
      <w:proofErr w:type="spellEnd"/>
      <w:r w:rsidRPr="00ED52A4">
        <w:rPr>
          <w:rFonts w:ascii="Arial" w:eastAsia="Arial" w:hAnsi="Arial" w:cs="Arial"/>
          <w:lang w:val="es-MX"/>
        </w:rPr>
        <w:t xml:space="preserve"> establecido por la legislación agraria federal para terrenos ejidales.</w:t>
      </w:r>
    </w:p>
    <w:p w14:paraId="017B327C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CFF31BD" w14:textId="0E268DD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14.- </w:t>
      </w:r>
      <w:r w:rsidRPr="00ED52A4">
        <w:rPr>
          <w:rFonts w:ascii="Arial" w:eastAsia="Arial" w:hAnsi="Arial" w:cs="Arial"/>
          <w:lang w:val="es-MX"/>
        </w:rPr>
        <w:t xml:space="preserve">Para efectos de lo dispuesto en el artículo 48 de la Ley de Hacienda del Municipio de </w:t>
      </w:r>
      <w:proofErr w:type="spellStart"/>
      <w:r w:rsidRPr="00ED52A4">
        <w:rPr>
          <w:rFonts w:ascii="Arial" w:eastAsia="Arial" w:hAnsi="Arial" w:cs="Arial"/>
          <w:lang w:val="es-MX"/>
        </w:rPr>
        <w:t>Celestún</w:t>
      </w:r>
      <w:proofErr w:type="spellEnd"/>
      <w:r w:rsidRPr="00ED52A4">
        <w:rPr>
          <w:rFonts w:ascii="Arial" w:eastAsia="Arial" w:hAnsi="Arial" w:cs="Arial"/>
          <w:lang w:val="es-MX"/>
        </w:rPr>
        <w:t>, Yucatán, cuando se pague el impuesto durante el primer mes del año el contribuyente gozará de un descuento del 20% anual, durante el segundo mes del año tendrá un descuento del</w:t>
      </w:r>
      <w:r w:rsidR="0096561E">
        <w:rPr>
          <w:rFonts w:ascii="Arial" w:eastAsia="Arial" w:hAnsi="Arial" w:cs="Arial"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>15% anual y durante el tercer mes del año tendrá un descuento del 10% anual.</w:t>
      </w:r>
    </w:p>
    <w:p w14:paraId="452402B7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09BD2ED" w14:textId="7C4CDB63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Los contribuyentes que regularizaren su situación ante la Hacienda Municipal respecto al impuesto predial no enterado en años anteriores, gozarán de los siguientes beneficios respecto de los conceptos y periodos de tiempo que a continuación se señalan:</w:t>
      </w:r>
    </w:p>
    <w:p w14:paraId="2B5CFA96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9061600" w14:textId="7E138CA8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I.- </w:t>
      </w:r>
      <w:r w:rsidRPr="00ED52A4">
        <w:rPr>
          <w:rFonts w:ascii="Arial" w:eastAsia="Arial" w:hAnsi="Arial" w:cs="Arial"/>
          <w:lang w:val="es-MX"/>
        </w:rPr>
        <w:t>Si enteraren el concepto de su regularización durante el primer mes del ejercicio fiscal, gozarán de</w:t>
      </w:r>
      <w:r w:rsidR="00026424">
        <w:rPr>
          <w:rFonts w:ascii="Arial" w:eastAsia="Arial" w:hAnsi="Arial" w:cs="Arial"/>
          <w:lang w:val="es-MX"/>
        </w:rPr>
        <w:t xml:space="preserve"> </w:t>
      </w:r>
      <w:proofErr w:type="gramStart"/>
      <w:r w:rsidRPr="00ED52A4">
        <w:rPr>
          <w:rFonts w:ascii="Arial" w:eastAsia="Arial" w:hAnsi="Arial" w:cs="Arial"/>
          <w:lang w:val="es-MX"/>
        </w:rPr>
        <w:t>un</w:t>
      </w:r>
      <w:r w:rsidR="00026424">
        <w:rPr>
          <w:rFonts w:ascii="Arial" w:eastAsia="Arial" w:hAnsi="Arial" w:cs="Arial"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>100% de descuento en los recargos y actualizaciones generados</w:t>
      </w:r>
      <w:proofErr w:type="gramEnd"/>
      <w:r w:rsidRPr="00ED52A4">
        <w:rPr>
          <w:rFonts w:ascii="Arial" w:eastAsia="Arial" w:hAnsi="Arial" w:cs="Arial"/>
          <w:lang w:val="es-MX"/>
        </w:rPr>
        <w:t xml:space="preserve"> desde el momento en que debió enterarse el impuesto.</w:t>
      </w:r>
    </w:p>
    <w:p w14:paraId="706A3A72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FEE66CD" w14:textId="428A8776" w:rsidR="00457897" w:rsidRPr="00ED52A4" w:rsidRDefault="0066423C" w:rsidP="00ED52A4">
      <w:pPr>
        <w:spacing w:line="360" w:lineRule="auto"/>
        <w:jc w:val="both"/>
        <w:rPr>
          <w:rFonts w:ascii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II.- </w:t>
      </w:r>
      <w:r w:rsidR="0096561E">
        <w:rPr>
          <w:rFonts w:ascii="Arial" w:eastAsia="Arial" w:hAnsi="Arial" w:cs="Arial"/>
          <w:lang w:val="es-MX"/>
        </w:rPr>
        <w:t>Si enteraren el concepto de su regularización durante el segundo mes del ejercicio</w:t>
      </w:r>
      <w:r w:rsidRPr="00ED52A4">
        <w:rPr>
          <w:rFonts w:ascii="Arial" w:eastAsia="Arial" w:hAnsi="Arial" w:cs="Arial"/>
          <w:lang w:val="es-MX"/>
        </w:rPr>
        <w:t xml:space="preserve"> fiscal, gozarán de </w:t>
      </w:r>
      <w:proofErr w:type="gramStart"/>
      <w:r w:rsidRPr="00ED52A4">
        <w:rPr>
          <w:rFonts w:ascii="Arial" w:eastAsia="Arial" w:hAnsi="Arial" w:cs="Arial"/>
          <w:lang w:val="es-MX"/>
        </w:rPr>
        <w:t>un 75% de descuento en los recargos y actualizaciones generados</w:t>
      </w:r>
      <w:proofErr w:type="gramEnd"/>
      <w:r w:rsidRPr="00ED52A4">
        <w:rPr>
          <w:rFonts w:ascii="Arial" w:eastAsia="Arial" w:hAnsi="Arial" w:cs="Arial"/>
          <w:lang w:val="es-MX"/>
        </w:rPr>
        <w:t xml:space="preserve"> desde el momento en que debió enterarse el impuesto.</w:t>
      </w:r>
    </w:p>
    <w:p w14:paraId="57EAA3D5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F9C08A8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III.- </w:t>
      </w:r>
      <w:r w:rsidRPr="00ED52A4">
        <w:rPr>
          <w:rFonts w:ascii="Arial" w:eastAsia="Arial" w:hAnsi="Arial" w:cs="Arial"/>
          <w:lang w:val="es-MX"/>
        </w:rPr>
        <w:t xml:space="preserve">Si enteraren el concepto de su regularización durante el segundo bimestre del ejercicio fiscal, gozarán de </w:t>
      </w:r>
      <w:proofErr w:type="gramStart"/>
      <w:r w:rsidRPr="00ED52A4">
        <w:rPr>
          <w:rFonts w:ascii="Arial" w:eastAsia="Arial" w:hAnsi="Arial" w:cs="Arial"/>
          <w:lang w:val="es-MX"/>
        </w:rPr>
        <w:t>un 50% de descuento en los recargos y actualizaciones generados</w:t>
      </w:r>
      <w:proofErr w:type="gramEnd"/>
      <w:r w:rsidRPr="00ED52A4">
        <w:rPr>
          <w:rFonts w:ascii="Arial" w:eastAsia="Arial" w:hAnsi="Arial" w:cs="Arial"/>
          <w:lang w:val="es-MX"/>
        </w:rPr>
        <w:t xml:space="preserve"> desde el momento en que debió enterarse el impuesto.</w:t>
      </w:r>
    </w:p>
    <w:p w14:paraId="0004EC8D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6E8EA5B" w14:textId="6292B9FA" w:rsidR="00457897" w:rsidRPr="00ED52A4" w:rsidRDefault="0096561E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lang w:val="es-MX"/>
        </w:rPr>
        <w:t xml:space="preserve">IV.- </w:t>
      </w:r>
      <w:r>
        <w:rPr>
          <w:rFonts w:ascii="Arial" w:eastAsia="Arial" w:hAnsi="Arial" w:cs="Arial"/>
          <w:lang w:val="es-MX"/>
        </w:rPr>
        <w:t>Si enteraren el concepto de su regularización durante el tercer bimestre del ejercicio</w:t>
      </w:r>
      <w:r w:rsidR="0066423C" w:rsidRPr="00ED52A4">
        <w:rPr>
          <w:rFonts w:ascii="Arial" w:eastAsia="Arial" w:hAnsi="Arial" w:cs="Arial"/>
          <w:lang w:val="es-MX"/>
        </w:rPr>
        <w:t xml:space="preserve"> fiscal, gozarán de </w:t>
      </w:r>
      <w:proofErr w:type="gramStart"/>
      <w:r w:rsidR="0066423C" w:rsidRPr="00ED52A4">
        <w:rPr>
          <w:rFonts w:ascii="Arial" w:eastAsia="Arial" w:hAnsi="Arial" w:cs="Arial"/>
          <w:lang w:val="es-MX"/>
        </w:rPr>
        <w:t>un 25% de descuento en los recargos y actualizaciones generados</w:t>
      </w:r>
      <w:proofErr w:type="gramEnd"/>
      <w:r w:rsidR="0066423C" w:rsidRPr="00ED52A4">
        <w:rPr>
          <w:rFonts w:ascii="Arial" w:eastAsia="Arial" w:hAnsi="Arial" w:cs="Arial"/>
          <w:lang w:val="es-MX"/>
        </w:rPr>
        <w:t xml:space="preserve"> desde el momento en que debió enterarse el impuesto.</w:t>
      </w:r>
    </w:p>
    <w:p w14:paraId="20737589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870BF65" w14:textId="77777777" w:rsidR="009A5CC0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Cuando alguno de los plazos a que se refiere este artículo venciese en día inhábil, el plazo se entenderá prorrogado hasta el día hábil siguiente.</w:t>
      </w:r>
    </w:p>
    <w:p w14:paraId="31F59758" w14:textId="77777777" w:rsidR="0096561E" w:rsidRPr="00ED52A4" w:rsidRDefault="0096561E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686B4920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Así mismo los pensionados y jubilados que demuestren esta condición gozarán de un descuento del 50% anual si pagan su impuesto durante el primer bimestre del año.</w:t>
      </w:r>
    </w:p>
    <w:p w14:paraId="39E44959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5DEACC8" w14:textId="77777777" w:rsidR="00457897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15.- </w:t>
      </w:r>
      <w:r w:rsidRPr="00ED52A4">
        <w:rPr>
          <w:rFonts w:ascii="Arial" w:eastAsia="Arial" w:hAnsi="Arial" w:cs="Arial"/>
          <w:lang w:val="es-MX"/>
        </w:rPr>
        <w:t>El Impuesto predial calculado con base en los frutos civiles que produzcan los predios se determinará aplicando la siguiente tarifa:</w:t>
      </w:r>
    </w:p>
    <w:p w14:paraId="35BBD78C" w14:textId="0248E1C4" w:rsidR="0096561E" w:rsidRPr="0096561E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I.</w:t>
      </w:r>
      <w:r w:rsidRPr="00ED52A4">
        <w:rPr>
          <w:rFonts w:ascii="Arial" w:eastAsia="Arial" w:hAnsi="Arial" w:cs="Arial"/>
          <w:lang w:val="es-MX"/>
        </w:rPr>
        <w:t>- Habitacional 2% anual sobre el monto de la contraprestación.</w:t>
      </w:r>
    </w:p>
    <w:p w14:paraId="62F20EBF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II.</w:t>
      </w:r>
      <w:r w:rsidRPr="00ED52A4">
        <w:rPr>
          <w:rFonts w:ascii="Arial" w:eastAsia="Arial" w:hAnsi="Arial" w:cs="Arial"/>
          <w:lang w:val="es-MX"/>
        </w:rPr>
        <w:t>- Comercial 5% anual sobre el monto de la contraprestación.</w:t>
      </w:r>
    </w:p>
    <w:p w14:paraId="7B2CB24A" w14:textId="77777777" w:rsidR="00457897" w:rsidRPr="00ED52A4" w:rsidRDefault="00457897" w:rsidP="00477083">
      <w:pPr>
        <w:jc w:val="both"/>
        <w:rPr>
          <w:rFonts w:ascii="Arial" w:hAnsi="Arial" w:cs="Arial"/>
          <w:lang w:val="es-MX"/>
        </w:rPr>
      </w:pPr>
    </w:p>
    <w:p w14:paraId="088E6866" w14:textId="77777777" w:rsidR="00457897" w:rsidRPr="00ED52A4" w:rsidRDefault="0066423C" w:rsidP="0096561E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ll</w:t>
      </w:r>
    </w:p>
    <w:p w14:paraId="0C2EFF65" w14:textId="77777777" w:rsidR="00457897" w:rsidRPr="00ED52A4" w:rsidRDefault="0066423C" w:rsidP="0096561E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Del Impuesto Sobre Adquisición de Inmuebles</w:t>
      </w:r>
    </w:p>
    <w:p w14:paraId="02088037" w14:textId="77777777" w:rsidR="00457897" w:rsidRPr="00ED52A4" w:rsidRDefault="00457897" w:rsidP="00477083">
      <w:pPr>
        <w:jc w:val="both"/>
        <w:rPr>
          <w:rFonts w:ascii="Arial" w:hAnsi="Arial" w:cs="Arial"/>
          <w:lang w:val="es-MX"/>
        </w:rPr>
      </w:pPr>
    </w:p>
    <w:p w14:paraId="6BE0505C" w14:textId="4BBCE8C0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16.- </w:t>
      </w:r>
      <w:r w:rsidRPr="00ED52A4">
        <w:rPr>
          <w:rFonts w:ascii="Arial" w:eastAsia="Arial" w:hAnsi="Arial" w:cs="Arial"/>
          <w:lang w:val="es-MX"/>
        </w:rPr>
        <w:t xml:space="preserve">El impuesto a que se refiere este capítulo, se calculará aplicando la tasa del 2% a la base gravable señalada en el artículo 59 de la Ley de Hacienda del Municipio de </w:t>
      </w:r>
      <w:proofErr w:type="spellStart"/>
      <w:r w:rsidRPr="00ED52A4">
        <w:rPr>
          <w:rFonts w:ascii="Arial" w:eastAsia="Arial" w:hAnsi="Arial" w:cs="Arial"/>
          <w:lang w:val="es-MX"/>
        </w:rPr>
        <w:t>Celestún</w:t>
      </w:r>
      <w:proofErr w:type="spellEnd"/>
      <w:r w:rsidRPr="00ED52A4">
        <w:rPr>
          <w:rFonts w:ascii="Arial" w:eastAsia="Arial" w:hAnsi="Arial" w:cs="Arial"/>
          <w:lang w:val="es-MX"/>
        </w:rPr>
        <w:t>, Yucatán.</w:t>
      </w:r>
    </w:p>
    <w:p w14:paraId="676114DC" w14:textId="77777777" w:rsidR="00457897" w:rsidRPr="00ED52A4" w:rsidRDefault="00457897" w:rsidP="00477083">
      <w:pPr>
        <w:jc w:val="both"/>
        <w:rPr>
          <w:rFonts w:ascii="Arial" w:hAnsi="Arial" w:cs="Arial"/>
          <w:lang w:val="es-MX"/>
        </w:rPr>
      </w:pPr>
    </w:p>
    <w:p w14:paraId="126A2353" w14:textId="77777777" w:rsidR="00457897" w:rsidRPr="00ED52A4" w:rsidRDefault="0066423C" w:rsidP="0096561E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CAPÍTULO </w:t>
      </w:r>
      <w:proofErr w:type="spellStart"/>
      <w:r w:rsidRPr="00ED52A4">
        <w:rPr>
          <w:rFonts w:ascii="Arial" w:eastAsia="Arial" w:hAnsi="Arial" w:cs="Arial"/>
          <w:b/>
          <w:lang w:val="es-MX"/>
        </w:rPr>
        <w:t>lll</w:t>
      </w:r>
      <w:proofErr w:type="spellEnd"/>
    </w:p>
    <w:p w14:paraId="20767831" w14:textId="77777777" w:rsidR="00457897" w:rsidRPr="00ED52A4" w:rsidRDefault="0066423C" w:rsidP="0096561E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Impuesto a Espectáculos y Diversiones Públicas</w:t>
      </w:r>
    </w:p>
    <w:p w14:paraId="6949CDAF" w14:textId="77777777" w:rsidR="00457897" w:rsidRPr="00ED52A4" w:rsidRDefault="00457897" w:rsidP="00477083">
      <w:pPr>
        <w:jc w:val="both"/>
        <w:rPr>
          <w:rFonts w:ascii="Arial" w:hAnsi="Arial" w:cs="Arial"/>
          <w:lang w:val="es-MX"/>
        </w:rPr>
      </w:pPr>
    </w:p>
    <w:p w14:paraId="4F649C99" w14:textId="09CA7628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17.- </w:t>
      </w:r>
      <w:r w:rsidRPr="00ED52A4">
        <w:rPr>
          <w:rFonts w:ascii="Arial" w:eastAsia="Arial" w:hAnsi="Arial" w:cs="Arial"/>
          <w:lang w:val="es-MX"/>
        </w:rPr>
        <w:t>La cuota del impuesto a espectáculos y diversiones públicas se calculará sobre el monto total de los ingresos percibidos.</w:t>
      </w:r>
    </w:p>
    <w:p w14:paraId="47F0667C" w14:textId="77777777" w:rsidR="00457897" w:rsidRPr="00ED52A4" w:rsidRDefault="00457897" w:rsidP="00477083">
      <w:pPr>
        <w:jc w:val="both"/>
        <w:rPr>
          <w:rFonts w:ascii="Arial" w:hAnsi="Arial" w:cs="Arial"/>
          <w:lang w:val="es-MX"/>
        </w:rPr>
      </w:pPr>
    </w:p>
    <w:p w14:paraId="6C987577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El impuesto se determinará aplicando a la base antes referida, la tasa que para cada evento se establece a continuación:</w:t>
      </w:r>
    </w:p>
    <w:p w14:paraId="24E43F01" w14:textId="77777777" w:rsidR="00457897" w:rsidRPr="00ED52A4" w:rsidRDefault="00457897" w:rsidP="00477083">
      <w:pPr>
        <w:jc w:val="both"/>
        <w:rPr>
          <w:rFonts w:ascii="Arial" w:hAnsi="Arial" w:cs="Arial"/>
          <w:lang w:val="es-MX"/>
        </w:rPr>
      </w:pPr>
    </w:p>
    <w:p w14:paraId="0B672196" w14:textId="77777777" w:rsidR="00F12E8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l.- </w:t>
      </w:r>
      <w:r w:rsidRPr="00ED52A4">
        <w:rPr>
          <w:rFonts w:ascii="Arial" w:eastAsia="Arial" w:hAnsi="Arial" w:cs="Arial"/>
          <w:lang w:val="es-MX"/>
        </w:rPr>
        <w:t xml:space="preserve">Funciones de circo…………………………………………………3% del ingreso </w:t>
      </w:r>
    </w:p>
    <w:p w14:paraId="69083AB7" w14:textId="51FC33FB" w:rsidR="00F12E8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proofErr w:type="gramStart"/>
      <w:r w:rsidRPr="00ED52A4">
        <w:rPr>
          <w:rFonts w:ascii="Arial" w:eastAsia="Arial" w:hAnsi="Arial" w:cs="Arial"/>
          <w:b/>
          <w:lang w:val="es-MX"/>
        </w:rPr>
        <w:t>ll</w:t>
      </w:r>
      <w:proofErr w:type="gramEnd"/>
      <w:r w:rsidRPr="00ED52A4">
        <w:rPr>
          <w:rFonts w:ascii="Arial" w:eastAsia="Arial" w:hAnsi="Arial" w:cs="Arial"/>
          <w:b/>
          <w:lang w:val="es-MX"/>
        </w:rPr>
        <w:t xml:space="preserve">.- </w:t>
      </w:r>
      <w:r w:rsidR="0012147C">
        <w:rPr>
          <w:rFonts w:ascii="Arial" w:eastAsia="Arial" w:hAnsi="Arial" w:cs="Arial"/>
          <w:lang w:val="es-MX"/>
        </w:rPr>
        <w:t>Otros permitidos por la l</w:t>
      </w:r>
      <w:r w:rsidRPr="00ED52A4">
        <w:rPr>
          <w:rFonts w:ascii="Arial" w:eastAsia="Arial" w:hAnsi="Arial" w:cs="Arial"/>
          <w:lang w:val="es-MX"/>
        </w:rPr>
        <w:t xml:space="preserve">ey de la </w:t>
      </w:r>
      <w:r w:rsidR="0012147C">
        <w:rPr>
          <w:rFonts w:ascii="Arial" w:eastAsia="Arial" w:hAnsi="Arial" w:cs="Arial"/>
          <w:lang w:val="es-MX"/>
        </w:rPr>
        <w:t>m</w:t>
      </w:r>
      <w:r w:rsidRPr="00ED52A4">
        <w:rPr>
          <w:rFonts w:ascii="Arial" w:eastAsia="Arial" w:hAnsi="Arial" w:cs="Arial"/>
          <w:lang w:val="es-MX"/>
        </w:rPr>
        <w:t>ateria………….……</w:t>
      </w:r>
      <w:r w:rsidR="009A5CC0" w:rsidRPr="00ED52A4">
        <w:rPr>
          <w:rFonts w:ascii="Arial" w:eastAsia="Arial" w:hAnsi="Arial" w:cs="Arial"/>
          <w:lang w:val="es-MX"/>
        </w:rPr>
        <w:t>.</w:t>
      </w:r>
      <w:r w:rsidRPr="00ED52A4">
        <w:rPr>
          <w:rFonts w:ascii="Arial" w:eastAsia="Arial" w:hAnsi="Arial" w:cs="Arial"/>
          <w:lang w:val="es-MX"/>
        </w:rPr>
        <w:t xml:space="preserve">……..5% del ingreso </w:t>
      </w:r>
    </w:p>
    <w:p w14:paraId="4870B965" w14:textId="12F5FD25" w:rsidR="00F12E8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III. </w:t>
      </w:r>
      <w:r w:rsidR="0009524F">
        <w:rPr>
          <w:rFonts w:ascii="Arial" w:eastAsia="Arial" w:hAnsi="Arial" w:cs="Arial"/>
          <w:lang w:val="es-MX"/>
        </w:rPr>
        <w:t>Bailes p</w:t>
      </w:r>
      <w:r w:rsidRPr="00ED52A4">
        <w:rPr>
          <w:rFonts w:ascii="Arial" w:eastAsia="Arial" w:hAnsi="Arial" w:cs="Arial"/>
          <w:lang w:val="es-MX"/>
        </w:rPr>
        <w:t>opulares………………………………………</w:t>
      </w:r>
      <w:r w:rsidR="009A5CC0" w:rsidRPr="00ED52A4">
        <w:rPr>
          <w:rFonts w:ascii="Arial" w:eastAsia="Arial" w:hAnsi="Arial" w:cs="Arial"/>
          <w:lang w:val="es-MX"/>
        </w:rPr>
        <w:t>..</w:t>
      </w:r>
      <w:r w:rsidRPr="00ED52A4">
        <w:rPr>
          <w:rFonts w:ascii="Arial" w:eastAsia="Arial" w:hAnsi="Arial" w:cs="Arial"/>
          <w:lang w:val="es-MX"/>
        </w:rPr>
        <w:t>…</w:t>
      </w:r>
      <w:r w:rsidR="009A5CC0" w:rsidRPr="00ED52A4">
        <w:rPr>
          <w:rFonts w:ascii="Arial" w:eastAsia="Arial" w:hAnsi="Arial" w:cs="Arial"/>
          <w:lang w:val="es-MX"/>
        </w:rPr>
        <w:t>.</w:t>
      </w:r>
      <w:r w:rsidRPr="00ED52A4">
        <w:rPr>
          <w:rFonts w:ascii="Arial" w:eastAsia="Arial" w:hAnsi="Arial" w:cs="Arial"/>
          <w:lang w:val="es-MX"/>
        </w:rPr>
        <w:t xml:space="preserve">………5% del ingreso </w:t>
      </w:r>
    </w:p>
    <w:p w14:paraId="6351DFD4" w14:textId="2785283E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IV. </w:t>
      </w:r>
      <w:r w:rsidRPr="00ED52A4">
        <w:rPr>
          <w:rFonts w:ascii="Arial" w:eastAsia="Arial" w:hAnsi="Arial" w:cs="Arial"/>
          <w:lang w:val="es-MX"/>
        </w:rPr>
        <w:t>Luz y sonido……………………………………………</w:t>
      </w:r>
      <w:r w:rsidR="009A5CC0" w:rsidRPr="00ED52A4">
        <w:rPr>
          <w:rFonts w:ascii="Arial" w:eastAsia="Arial" w:hAnsi="Arial" w:cs="Arial"/>
          <w:lang w:val="es-MX"/>
        </w:rPr>
        <w:t>……..</w:t>
      </w:r>
      <w:r w:rsidRPr="00ED52A4">
        <w:rPr>
          <w:rFonts w:ascii="Arial" w:eastAsia="Arial" w:hAnsi="Arial" w:cs="Arial"/>
          <w:lang w:val="es-MX"/>
        </w:rPr>
        <w:t>……5% del ingreso</w:t>
      </w:r>
    </w:p>
    <w:p w14:paraId="5704B962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V. </w:t>
      </w:r>
      <w:r w:rsidRPr="00ED52A4">
        <w:rPr>
          <w:rFonts w:ascii="Arial" w:eastAsia="Arial" w:hAnsi="Arial" w:cs="Arial"/>
          <w:lang w:val="es-MX"/>
        </w:rPr>
        <w:t>Espectáculos……………………………………………</w:t>
      </w:r>
      <w:r w:rsidR="009A5CC0" w:rsidRPr="00ED52A4">
        <w:rPr>
          <w:rFonts w:ascii="Arial" w:eastAsia="Arial" w:hAnsi="Arial" w:cs="Arial"/>
          <w:lang w:val="es-MX"/>
        </w:rPr>
        <w:t>……..</w:t>
      </w:r>
      <w:r w:rsidRPr="00ED52A4">
        <w:rPr>
          <w:rFonts w:ascii="Arial" w:eastAsia="Arial" w:hAnsi="Arial" w:cs="Arial"/>
          <w:lang w:val="es-MX"/>
        </w:rPr>
        <w:t>……5% del ingreso</w:t>
      </w:r>
    </w:p>
    <w:p w14:paraId="5FB9327D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VI. </w:t>
      </w:r>
      <w:r w:rsidRPr="00ED52A4">
        <w:rPr>
          <w:rFonts w:ascii="Arial" w:eastAsia="Arial" w:hAnsi="Arial" w:cs="Arial"/>
          <w:lang w:val="es-MX"/>
        </w:rPr>
        <w:t>Juegos mecánicos…………………………………………………5% del ingreso</w:t>
      </w:r>
    </w:p>
    <w:p w14:paraId="5A66993A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VII. </w:t>
      </w:r>
      <w:r w:rsidRPr="00ED52A4">
        <w:rPr>
          <w:rFonts w:ascii="Arial" w:eastAsia="Arial" w:hAnsi="Arial" w:cs="Arial"/>
          <w:lang w:val="es-MX"/>
        </w:rPr>
        <w:t>Trenecito………………………………………………</w:t>
      </w:r>
      <w:r w:rsidR="009A5CC0" w:rsidRPr="00ED52A4">
        <w:rPr>
          <w:rFonts w:ascii="Arial" w:eastAsia="Arial" w:hAnsi="Arial" w:cs="Arial"/>
          <w:lang w:val="es-MX"/>
        </w:rPr>
        <w:t>………...</w:t>
      </w:r>
      <w:r w:rsidRPr="00ED52A4">
        <w:rPr>
          <w:rFonts w:ascii="Arial" w:eastAsia="Arial" w:hAnsi="Arial" w:cs="Arial"/>
          <w:lang w:val="es-MX"/>
        </w:rPr>
        <w:t>…5% del ingreso</w:t>
      </w:r>
    </w:p>
    <w:p w14:paraId="044FC757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VIII. </w:t>
      </w:r>
      <w:r w:rsidRPr="00ED52A4">
        <w:rPr>
          <w:rFonts w:ascii="Arial" w:eastAsia="Arial" w:hAnsi="Arial" w:cs="Arial"/>
          <w:lang w:val="es-MX"/>
        </w:rPr>
        <w:t>Carritos y motocicletas……………………</w:t>
      </w:r>
      <w:r w:rsidR="009A5CC0" w:rsidRPr="00ED52A4">
        <w:rPr>
          <w:rFonts w:ascii="Arial" w:eastAsia="Arial" w:hAnsi="Arial" w:cs="Arial"/>
          <w:lang w:val="es-MX"/>
        </w:rPr>
        <w:t>…..</w:t>
      </w:r>
      <w:r w:rsidRPr="00ED52A4">
        <w:rPr>
          <w:rFonts w:ascii="Arial" w:eastAsia="Arial" w:hAnsi="Arial" w:cs="Arial"/>
          <w:lang w:val="es-MX"/>
        </w:rPr>
        <w:t>…………………5% del ingreso</w:t>
      </w:r>
    </w:p>
    <w:p w14:paraId="2DF2F220" w14:textId="77777777" w:rsidR="009308C5" w:rsidRDefault="009308C5" w:rsidP="00477083">
      <w:pPr>
        <w:jc w:val="center"/>
        <w:rPr>
          <w:rFonts w:ascii="Arial" w:eastAsia="Arial" w:hAnsi="Arial" w:cs="Arial"/>
          <w:b/>
          <w:lang w:val="es-MX"/>
        </w:rPr>
      </w:pPr>
    </w:p>
    <w:p w14:paraId="37239E8B" w14:textId="6EEC573B" w:rsidR="0096561E" w:rsidRDefault="0066423C" w:rsidP="0096561E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TÍTULO TERCERO</w:t>
      </w:r>
    </w:p>
    <w:p w14:paraId="7A3F6782" w14:textId="6C86154F" w:rsidR="00457897" w:rsidRPr="00ED52A4" w:rsidRDefault="0066423C" w:rsidP="0096561E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DERECHOS</w:t>
      </w:r>
    </w:p>
    <w:p w14:paraId="6D72EC6C" w14:textId="77777777" w:rsidR="00457897" w:rsidRPr="00ED52A4" w:rsidRDefault="00457897" w:rsidP="00477083">
      <w:pPr>
        <w:jc w:val="center"/>
        <w:rPr>
          <w:rFonts w:ascii="Arial" w:hAnsi="Arial" w:cs="Arial"/>
          <w:lang w:val="es-MX"/>
        </w:rPr>
      </w:pPr>
    </w:p>
    <w:p w14:paraId="2140A671" w14:textId="77777777" w:rsidR="00457897" w:rsidRPr="00ED52A4" w:rsidRDefault="0066423C" w:rsidP="0096561E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l</w:t>
      </w:r>
    </w:p>
    <w:p w14:paraId="0E7197FD" w14:textId="77777777" w:rsidR="00457897" w:rsidRPr="00ED52A4" w:rsidRDefault="0066423C" w:rsidP="0096561E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Derechos por Licencias y Permisos</w:t>
      </w:r>
    </w:p>
    <w:p w14:paraId="36E08AD2" w14:textId="77777777" w:rsidR="00457897" w:rsidRPr="00ED52A4" w:rsidRDefault="00457897" w:rsidP="00477083">
      <w:pPr>
        <w:jc w:val="both"/>
        <w:rPr>
          <w:rFonts w:ascii="Arial" w:hAnsi="Arial" w:cs="Arial"/>
          <w:lang w:val="es-MX"/>
        </w:rPr>
      </w:pPr>
    </w:p>
    <w:p w14:paraId="5D7AEAB5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18.- </w:t>
      </w:r>
      <w:r w:rsidRPr="00ED52A4">
        <w:rPr>
          <w:rFonts w:ascii="Arial" w:eastAsia="Arial" w:hAnsi="Arial" w:cs="Arial"/>
          <w:lang w:val="es-MX"/>
        </w:rPr>
        <w:t xml:space="preserve">Por el otorgamiento de las licencias o permisos a que hace referencia el artículo 112 de la Ley de Hacienda del Municipio de </w:t>
      </w:r>
      <w:proofErr w:type="spellStart"/>
      <w:r w:rsidRPr="00ED52A4">
        <w:rPr>
          <w:rFonts w:ascii="Arial" w:eastAsia="Arial" w:hAnsi="Arial" w:cs="Arial"/>
          <w:lang w:val="es-MX"/>
        </w:rPr>
        <w:t>Celestún</w:t>
      </w:r>
      <w:proofErr w:type="spellEnd"/>
      <w:r w:rsidRPr="00ED52A4">
        <w:rPr>
          <w:rFonts w:ascii="Arial" w:eastAsia="Arial" w:hAnsi="Arial" w:cs="Arial"/>
          <w:lang w:val="es-MX"/>
        </w:rPr>
        <w:t>, Yucatán, se causarán y pagarán derechos de conformidad con las tarifas establecidas en los siguientes artículos.</w:t>
      </w:r>
    </w:p>
    <w:p w14:paraId="2275614C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19.- </w:t>
      </w:r>
      <w:r w:rsidRPr="00ED52A4">
        <w:rPr>
          <w:rFonts w:ascii="Arial" w:eastAsia="Arial" w:hAnsi="Arial" w:cs="Arial"/>
          <w:lang w:val="es-MX"/>
        </w:rPr>
        <w:t>En el otorgamiento de las licencias para el funcionamiento de giros relacionados con la venta de bebidas alcohólicas se cobrará una cuota de acuerdo a la siguiente tarifa:</w:t>
      </w:r>
    </w:p>
    <w:p w14:paraId="0C2267A5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4"/>
        <w:gridCol w:w="2212"/>
      </w:tblGrid>
      <w:tr w:rsidR="00457897" w:rsidRPr="00ED52A4" w14:paraId="37EB61F8" w14:textId="77777777" w:rsidTr="0096561E">
        <w:trPr>
          <w:trHeight w:hRule="exact" w:val="354"/>
        </w:trPr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0C59C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Giro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9D4F4" w14:textId="77777777" w:rsidR="00457897" w:rsidRPr="00ED52A4" w:rsidRDefault="0066423C" w:rsidP="00F535A4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Cuota por Apertura</w:t>
            </w:r>
          </w:p>
        </w:tc>
      </w:tr>
      <w:tr w:rsidR="00457897" w:rsidRPr="00ED52A4" w14:paraId="08AF2A25" w14:textId="77777777" w:rsidTr="0096561E">
        <w:trPr>
          <w:trHeight w:hRule="exact" w:val="355"/>
        </w:trPr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A2BF4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Vinaterías o licorerías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506B4" w14:textId="277FCE30" w:rsidR="00457897" w:rsidRPr="00ED52A4" w:rsidRDefault="0066423C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2</w:t>
            </w:r>
            <w:r w:rsidR="00070A36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7938D25A" w14:textId="77777777" w:rsidTr="0096561E">
        <w:trPr>
          <w:trHeight w:hRule="exact" w:val="355"/>
        </w:trPr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07F92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Expendios de cerveza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CB60" w14:textId="7B8A114C" w:rsidR="00457897" w:rsidRPr="00ED52A4" w:rsidRDefault="0066423C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5</w:t>
            </w:r>
            <w:r w:rsidR="00070A36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6771BD79" w14:textId="77777777" w:rsidTr="0096561E">
        <w:trPr>
          <w:trHeight w:hRule="exact" w:val="701"/>
        </w:trPr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EEDFE" w14:textId="02F6548B" w:rsidR="00457897" w:rsidRPr="00ED52A4" w:rsidRDefault="0066423C" w:rsidP="00D12FAD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Supermercados y minisúper</w:t>
            </w:r>
            <w:r w:rsidR="00D12FAD">
              <w:rPr>
                <w:rFonts w:ascii="Arial" w:eastAsia="Arial" w:hAnsi="Arial" w:cs="Arial"/>
                <w:lang w:val="es-MX"/>
              </w:rPr>
              <w:t xml:space="preserve"> con </w:t>
            </w:r>
            <w:r w:rsidRPr="00ED52A4">
              <w:rPr>
                <w:rFonts w:ascii="Arial" w:eastAsia="Arial" w:hAnsi="Arial" w:cs="Arial"/>
                <w:lang w:val="es-MX"/>
              </w:rPr>
              <w:t>departamento de licores,</w:t>
            </w:r>
            <w:r w:rsidR="0096561E">
              <w:rPr>
                <w:rFonts w:ascii="Arial" w:eastAsia="Arial" w:hAnsi="Arial" w:cs="Arial"/>
                <w:lang w:val="es-MX"/>
              </w:rPr>
              <w:t xml:space="preserve">  </w:t>
            </w:r>
            <w:r w:rsidRPr="00ED52A4">
              <w:rPr>
                <w:rFonts w:ascii="Arial" w:eastAsia="Arial" w:hAnsi="Arial" w:cs="Arial"/>
                <w:lang w:val="es-MX"/>
              </w:rPr>
              <w:t>tiendas de autoservicio tipo A y tiendas de autoservicio tipo B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CE033" w14:textId="2ED0CBC2" w:rsidR="00457897" w:rsidRPr="00ED52A4" w:rsidRDefault="0066423C" w:rsidP="0096561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5</w:t>
            </w:r>
            <w:r w:rsidR="00070A36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</w:tbl>
    <w:p w14:paraId="117EA699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8BC7A6C" w14:textId="5A101128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 xml:space="preserve">Para la expedición de dichas licencias de apertura los interesados deberán presentar ante la Tesorería municipal su solicitud de acuerdo a los requisitos establecidos en el artículo 41 de la Ley de Hacienda del Municipio de </w:t>
      </w:r>
      <w:proofErr w:type="spellStart"/>
      <w:r w:rsidRPr="00ED52A4">
        <w:rPr>
          <w:rFonts w:ascii="Arial" w:eastAsia="Arial" w:hAnsi="Arial" w:cs="Arial"/>
          <w:lang w:val="es-MX"/>
        </w:rPr>
        <w:t>Celestún</w:t>
      </w:r>
      <w:proofErr w:type="spellEnd"/>
      <w:r w:rsidRPr="00ED52A4">
        <w:rPr>
          <w:rFonts w:ascii="Arial" w:eastAsia="Arial" w:hAnsi="Arial" w:cs="Arial"/>
          <w:lang w:val="es-MX"/>
        </w:rPr>
        <w:t>, Yucatán.</w:t>
      </w:r>
    </w:p>
    <w:p w14:paraId="1B9B1E1A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8DE9B9F" w14:textId="1632BA4C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20.- </w:t>
      </w:r>
      <w:r w:rsidRPr="00ED52A4">
        <w:rPr>
          <w:rFonts w:ascii="Arial" w:eastAsia="Arial" w:hAnsi="Arial" w:cs="Arial"/>
          <w:lang w:val="es-MX"/>
        </w:rPr>
        <w:t>Por los permisos eventuales para el funcionamiento de establecimientos o locales cuyos giros sean la prestación de servicios que no incluyan el expendio de bebidas alcohólicas, se les aplicara la tarifa diaria que a continuación se señala:</w:t>
      </w:r>
    </w:p>
    <w:p w14:paraId="79A6DC4B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7"/>
        <w:gridCol w:w="2279"/>
      </w:tblGrid>
      <w:tr w:rsidR="00457897" w:rsidRPr="00ED52A4" w14:paraId="19F5BE87" w14:textId="77777777" w:rsidTr="00D12FAD">
        <w:trPr>
          <w:trHeight w:hRule="exact" w:val="355"/>
        </w:trPr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E13D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GIRO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D17C5" w14:textId="77777777" w:rsidR="00457897" w:rsidRPr="00ED52A4" w:rsidRDefault="0066423C" w:rsidP="00D12FA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CUOTA</w:t>
            </w:r>
          </w:p>
        </w:tc>
      </w:tr>
      <w:tr w:rsidR="00457897" w:rsidRPr="00ED52A4" w14:paraId="03692704" w14:textId="77777777" w:rsidTr="00D12FAD">
        <w:trPr>
          <w:trHeight w:hRule="exact" w:val="700"/>
        </w:trPr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85ACA" w14:textId="1D579F2C" w:rsidR="00457897" w:rsidRPr="00ED52A4" w:rsidRDefault="0066423C" w:rsidP="00D12FAD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Tiendas de abarrotes, Súper mercados y Mini Súper sin</w:t>
            </w:r>
            <w:r w:rsidR="00D12FAD">
              <w:rPr>
                <w:rFonts w:ascii="Arial" w:eastAsia="Arial" w:hAnsi="Arial" w:cs="Arial"/>
                <w:lang w:val="es-MX"/>
              </w:rPr>
              <w:t xml:space="preserve">  </w:t>
            </w:r>
            <w:r w:rsidRPr="00ED52A4">
              <w:rPr>
                <w:rFonts w:ascii="Arial" w:eastAsia="Arial" w:hAnsi="Arial" w:cs="Arial"/>
                <w:lang w:val="es-MX"/>
              </w:rPr>
              <w:t>departamento de licores (venta de Sidra)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F9AF9" w14:textId="2FC395D8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  </w:t>
            </w:r>
            <w:r w:rsidR="00070A36" w:rsidRPr="00ED52A4">
              <w:rPr>
                <w:rFonts w:ascii="Arial" w:eastAsia="Arial" w:hAnsi="Arial" w:cs="Arial"/>
                <w:lang w:val="es-MX"/>
              </w:rPr>
              <w:t xml:space="preserve">  </w:t>
            </w:r>
            <w:r w:rsidRPr="00ED52A4">
              <w:rPr>
                <w:rFonts w:ascii="Arial" w:eastAsia="Arial" w:hAnsi="Arial" w:cs="Arial"/>
                <w:lang w:val="es-MX"/>
              </w:rPr>
              <w:t xml:space="preserve"> </w:t>
            </w:r>
            <w:r w:rsidR="00070A36" w:rsidRPr="00ED52A4">
              <w:rPr>
                <w:rFonts w:ascii="Arial" w:eastAsia="Arial" w:hAnsi="Arial" w:cs="Arial"/>
                <w:lang w:val="es-MX"/>
              </w:rPr>
              <w:t>2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3F9AF615" w14:textId="77777777" w:rsidTr="00D12FAD">
        <w:trPr>
          <w:trHeight w:hRule="exact" w:val="355"/>
        </w:trPr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6EC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Puestos de comida temporales con venta de cerveza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906E9" w14:textId="7777777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1,000.00</w:t>
            </w:r>
          </w:p>
        </w:tc>
      </w:tr>
      <w:tr w:rsidR="00457897" w:rsidRPr="00ED52A4" w14:paraId="6C27E1C1" w14:textId="77777777" w:rsidTr="00D12FAD">
        <w:trPr>
          <w:trHeight w:hRule="exact" w:val="355"/>
        </w:trPr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F4A83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Autorización de horarios extraordinarios por hora diaria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A56FD" w14:textId="3CACD3D1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  1</w:t>
            </w:r>
            <w:r w:rsidR="00070A36" w:rsidRPr="00ED52A4">
              <w:rPr>
                <w:rFonts w:ascii="Arial" w:eastAsia="Arial" w:hAnsi="Arial" w:cs="Arial"/>
                <w:lang w:val="es-MX"/>
              </w:rPr>
              <w:t>2</w:t>
            </w:r>
            <w:r w:rsidRPr="00ED52A4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</w:tbl>
    <w:p w14:paraId="510C8BA5" w14:textId="77777777" w:rsidR="009A5CC0" w:rsidRPr="00ED52A4" w:rsidRDefault="009A5CC0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DB12BC6" w14:textId="013CFEA9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21.- </w:t>
      </w:r>
      <w:r w:rsidRPr="00ED52A4">
        <w:rPr>
          <w:rFonts w:ascii="Arial" w:eastAsia="Arial" w:hAnsi="Arial" w:cs="Arial"/>
          <w:lang w:val="es-MX"/>
        </w:rPr>
        <w:t>Para el otorgamiento de licencias de funcionamiento de giros relacionados con la prestación de servicios que incluyan el expendio de bebidas alcohólicas se aplicará la tarifa que se</w:t>
      </w:r>
      <w:r w:rsidR="00D12FAD">
        <w:rPr>
          <w:rFonts w:ascii="Arial" w:eastAsia="Arial" w:hAnsi="Arial" w:cs="Arial"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>relaciona a continuación:</w:t>
      </w:r>
    </w:p>
    <w:p w14:paraId="60EB8969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8"/>
        <w:gridCol w:w="2268"/>
      </w:tblGrid>
      <w:tr w:rsidR="00457897" w:rsidRPr="00ED52A4" w14:paraId="5D62CD59" w14:textId="77777777" w:rsidTr="00D12FAD">
        <w:trPr>
          <w:trHeight w:hRule="exact" w:val="355"/>
        </w:trPr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366E6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Cantinas o bares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F52A7" w14:textId="324CACA6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5</w:t>
            </w:r>
            <w:r w:rsidR="00070A36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5D13CE6D" w14:textId="77777777" w:rsidTr="00D12FAD">
        <w:trPr>
          <w:trHeight w:hRule="exact" w:val="355"/>
        </w:trPr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B2C3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Restaurante-Bar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2BE1B" w14:textId="7F8EEFBB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4</w:t>
            </w:r>
            <w:r w:rsidR="00070A36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333A56C4" w14:textId="77777777" w:rsidTr="00D12FAD">
        <w:trPr>
          <w:trHeight w:hRule="exact" w:val="355"/>
        </w:trPr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3036A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Discotecas y clubes sociales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6CEDA" w14:textId="00CCAAEC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 </w:t>
            </w:r>
            <w:r w:rsidR="00070A36" w:rsidRPr="00ED52A4">
              <w:rPr>
                <w:rFonts w:ascii="Arial" w:eastAsia="Arial" w:hAnsi="Arial" w:cs="Arial"/>
                <w:lang w:val="es-MX"/>
              </w:rPr>
              <w:t>20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25DD2F38" w14:textId="77777777" w:rsidTr="00D12FAD">
        <w:trPr>
          <w:trHeight w:hRule="exact" w:val="355"/>
        </w:trPr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6150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Salones de Baile, billar o boliche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5182C" w14:textId="2B56520C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2</w:t>
            </w:r>
            <w:r w:rsidR="00070A36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268B7353" w14:textId="77777777" w:rsidTr="00D12FAD">
        <w:trPr>
          <w:trHeight w:hRule="exact" w:val="354"/>
        </w:trPr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4C04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Restaurantes en general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5F2AC" w14:textId="077892F3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3</w:t>
            </w:r>
            <w:r w:rsidR="00070A36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0CDC98FA" w14:textId="77777777" w:rsidTr="00D12FAD">
        <w:trPr>
          <w:trHeight w:hRule="exact" w:val="355"/>
        </w:trPr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EB87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Pizzerías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F729C" w14:textId="337ADA98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 </w:t>
            </w:r>
            <w:r w:rsidR="00070A36" w:rsidRPr="00ED52A4">
              <w:rPr>
                <w:rFonts w:ascii="Arial" w:eastAsia="Arial" w:hAnsi="Arial" w:cs="Arial"/>
                <w:lang w:val="es-MX"/>
              </w:rPr>
              <w:t>20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37138AEF" w14:textId="77777777" w:rsidTr="00D12FAD">
        <w:trPr>
          <w:trHeight w:hRule="exact" w:val="355"/>
        </w:trPr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55B2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Hoteles, Moteles y posadas TIPO A (más de 10 habitaciones)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7BB91" w14:textId="0CE5E158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 </w:t>
            </w:r>
            <w:r w:rsidR="00A46F15" w:rsidRPr="00ED52A4">
              <w:rPr>
                <w:rFonts w:ascii="Arial" w:eastAsia="Arial" w:hAnsi="Arial" w:cs="Arial"/>
                <w:lang w:val="es-MX"/>
              </w:rPr>
              <w:t>4</w:t>
            </w:r>
            <w:r w:rsidR="00070A36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049CF142" w14:textId="77777777" w:rsidTr="00D12FAD">
        <w:trPr>
          <w:trHeight w:hRule="exact" w:val="355"/>
        </w:trPr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5C3D3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Hoteles, Moteles y posadas TIPO B (menos de 10 habitaciones)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636B0" w14:textId="0333972F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2</w:t>
            </w:r>
            <w:r w:rsidR="00A46F15" w:rsidRPr="00ED52A4">
              <w:rPr>
                <w:rFonts w:ascii="Arial" w:eastAsia="Arial" w:hAnsi="Arial" w:cs="Arial"/>
                <w:lang w:val="es-MX"/>
              </w:rPr>
              <w:t>0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</w:tbl>
    <w:p w14:paraId="164585F3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4306F6E" w14:textId="0E05B886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 xml:space="preserve">Para </w:t>
      </w:r>
      <w:r w:rsidR="00D12FAD">
        <w:rPr>
          <w:rFonts w:ascii="Arial" w:eastAsia="Arial" w:hAnsi="Arial" w:cs="Arial"/>
          <w:lang w:val="es-MX"/>
        </w:rPr>
        <w:t xml:space="preserve">la </w:t>
      </w:r>
      <w:r w:rsidRPr="00ED52A4">
        <w:rPr>
          <w:rFonts w:ascii="Arial" w:eastAsia="Arial" w:hAnsi="Arial" w:cs="Arial"/>
          <w:lang w:val="es-MX"/>
        </w:rPr>
        <w:t xml:space="preserve">expedición de dichas licencias de apertura los interesados deberán presentar ante la Tesorería municipal su solicitud de acuerdo a los requisitos establecidos en el artículo 41 de la Ley de Hacienda del Municipio de </w:t>
      </w:r>
      <w:proofErr w:type="spellStart"/>
      <w:r w:rsidRPr="00ED52A4">
        <w:rPr>
          <w:rFonts w:ascii="Arial" w:eastAsia="Arial" w:hAnsi="Arial" w:cs="Arial"/>
          <w:lang w:val="es-MX"/>
        </w:rPr>
        <w:t>Celestún</w:t>
      </w:r>
      <w:proofErr w:type="spellEnd"/>
      <w:r w:rsidRPr="00ED52A4">
        <w:rPr>
          <w:rFonts w:ascii="Arial" w:eastAsia="Arial" w:hAnsi="Arial" w:cs="Arial"/>
          <w:lang w:val="es-MX"/>
        </w:rPr>
        <w:t>, Yucatán.</w:t>
      </w:r>
    </w:p>
    <w:p w14:paraId="512F929F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918B86D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22.- </w:t>
      </w:r>
      <w:r w:rsidRPr="00ED52A4">
        <w:rPr>
          <w:rFonts w:ascii="Arial" w:eastAsia="Arial" w:hAnsi="Arial" w:cs="Arial"/>
          <w:lang w:val="es-MX"/>
        </w:rPr>
        <w:t>Por el otorgamiento de la revalidación de licencias para el funcionamiento de los establecimientos que se relacionan en los artículos 19 y 21 de esta Ley, se pagará un derecho conforme a la siguiente tarifa:</w:t>
      </w:r>
    </w:p>
    <w:p w14:paraId="3467FF32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3"/>
        <w:gridCol w:w="2267"/>
      </w:tblGrid>
      <w:tr w:rsidR="00D12FAD" w:rsidRPr="00ED52A4" w14:paraId="1123E68D" w14:textId="77777777" w:rsidTr="00D12FAD">
        <w:tc>
          <w:tcPr>
            <w:tcW w:w="5703" w:type="dxa"/>
          </w:tcPr>
          <w:p w14:paraId="14B5F397" w14:textId="77777777" w:rsidR="00D12FAD" w:rsidRPr="00ED52A4" w:rsidRDefault="00D12FAD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Vinaterías o licorerías</w:t>
            </w:r>
          </w:p>
        </w:tc>
        <w:tc>
          <w:tcPr>
            <w:tcW w:w="2267" w:type="dxa"/>
          </w:tcPr>
          <w:p w14:paraId="188A6A7C" w14:textId="7EA914F9" w:rsidR="00D12FAD" w:rsidRPr="00ED52A4" w:rsidRDefault="00D12FAD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10,000.00</w:t>
            </w:r>
          </w:p>
        </w:tc>
      </w:tr>
      <w:tr w:rsidR="00D12FAD" w:rsidRPr="00ED52A4" w14:paraId="57C33419" w14:textId="77777777" w:rsidTr="00D12FAD">
        <w:tc>
          <w:tcPr>
            <w:tcW w:w="5703" w:type="dxa"/>
          </w:tcPr>
          <w:p w14:paraId="295057FC" w14:textId="77777777" w:rsidR="00D12FAD" w:rsidRPr="00ED52A4" w:rsidRDefault="00D12FAD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Expendios de cerveza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28080C0E" w14:textId="25AF9621" w:rsidR="00D12FAD" w:rsidRPr="00ED52A4" w:rsidRDefault="00D12FAD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12,000.00</w:t>
            </w:r>
          </w:p>
        </w:tc>
      </w:tr>
      <w:tr w:rsidR="00D12FAD" w:rsidRPr="00ED52A4" w14:paraId="2F45C5B7" w14:textId="77777777" w:rsidTr="00D12FAD">
        <w:tc>
          <w:tcPr>
            <w:tcW w:w="5703" w:type="dxa"/>
            <w:tcBorders>
              <w:right w:val="single" w:sz="4" w:space="0" w:color="auto"/>
            </w:tcBorders>
          </w:tcPr>
          <w:p w14:paraId="76B29A11" w14:textId="5871E5E2" w:rsidR="00D12FAD" w:rsidRPr="00ED52A4" w:rsidRDefault="00D12FAD" w:rsidP="00D12FAD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Supermercados y minisúper con departamento de licores, tiendas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de autoservicio tipo A y tiendas de autoservicio tipo B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919" w14:textId="2938E091" w:rsidR="00D12FAD" w:rsidRPr="00ED52A4" w:rsidRDefault="00D12FAD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$ 20,000.00</w:t>
            </w:r>
          </w:p>
        </w:tc>
      </w:tr>
      <w:tr w:rsidR="00D12FAD" w:rsidRPr="00ED52A4" w14:paraId="00A2D5C6" w14:textId="77777777" w:rsidTr="00D12FAD">
        <w:tc>
          <w:tcPr>
            <w:tcW w:w="5703" w:type="dxa"/>
            <w:tcBorders>
              <w:right w:val="single" w:sz="4" w:space="0" w:color="auto"/>
            </w:tcBorders>
          </w:tcPr>
          <w:p w14:paraId="4C85CEBF" w14:textId="77777777" w:rsidR="00D12FAD" w:rsidRPr="00ED52A4" w:rsidRDefault="00D12FAD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Cantinas o bares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645B" w14:textId="7701567F" w:rsidR="00D12FAD" w:rsidRPr="00ED52A4" w:rsidRDefault="00D12FAD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10,000.00</w:t>
            </w:r>
          </w:p>
        </w:tc>
      </w:tr>
      <w:tr w:rsidR="00D12FAD" w:rsidRPr="00ED52A4" w14:paraId="779D38A3" w14:textId="77777777" w:rsidTr="00D12FAD">
        <w:tc>
          <w:tcPr>
            <w:tcW w:w="5703" w:type="dxa"/>
          </w:tcPr>
          <w:p w14:paraId="01EFB0D3" w14:textId="77777777" w:rsidR="00D12FAD" w:rsidRPr="00ED52A4" w:rsidRDefault="00D12FAD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Restaurant-bar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588168C5" w14:textId="4966B82B" w:rsidR="00D12FAD" w:rsidRPr="00ED52A4" w:rsidRDefault="00D12FAD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10,000.00</w:t>
            </w:r>
          </w:p>
        </w:tc>
      </w:tr>
      <w:tr w:rsidR="00457897" w:rsidRPr="00ED52A4" w14:paraId="44504F45" w14:textId="77777777" w:rsidTr="00D12FAD">
        <w:tc>
          <w:tcPr>
            <w:tcW w:w="5703" w:type="dxa"/>
          </w:tcPr>
          <w:p w14:paraId="6592B4B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Discotecas y clubes sociales</w:t>
            </w:r>
          </w:p>
        </w:tc>
        <w:tc>
          <w:tcPr>
            <w:tcW w:w="2267" w:type="dxa"/>
          </w:tcPr>
          <w:p w14:paraId="482B6862" w14:textId="060BF0D9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  <w:r w:rsidR="000416F5" w:rsidRPr="00ED52A4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1</w:t>
            </w:r>
            <w:r w:rsidR="000416F5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D12FAD" w:rsidRPr="00ED52A4" w14:paraId="7512DD3F" w14:textId="77777777" w:rsidTr="00D12FAD">
        <w:tc>
          <w:tcPr>
            <w:tcW w:w="5703" w:type="dxa"/>
          </w:tcPr>
          <w:p w14:paraId="57FDD179" w14:textId="77777777" w:rsidR="00D12FAD" w:rsidRPr="00ED52A4" w:rsidRDefault="00D12FAD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Salones de Baile, billar o boliche</w:t>
            </w:r>
          </w:p>
        </w:tc>
        <w:tc>
          <w:tcPr>
            <w:tcW w:w="2267" w:type="dxa"/>
          </w:tcPr>
          <w:p w14:paraId="77DD04ED" w14:textId="0E1493CB" w:rsidR="00D12FAD" w:rsidRPr="00ED52A4" w:rsidRDefault="00D12FAD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10,000.00</w:t>
            </w:r>
          </w:p>
        </w:tc>
      </w:tr>
      <w:tr w:rsidR="00D12FAD" w:rsidRPr="00ED52A4" w14:paraId="5AEA3685" w14:textId="77777777" w:rsidTr="00D12FAD">
        <w:tc>
          <w:tcPr>
            <w:tcW w:w="5703" w:type="dxa"/>
          </w:tcPr>
          <w:p w14:paraId="6FBEC27A" w14:textId="77777777" w:rsidR="00D12FAD" w:rsidRPr="00ED52A4" w:rsidRDefault="00D12FAD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Restaurantes en general</w:t>
            </w:r>
          </w:p>
        </w:tc>
        <w:tc>
          <w:tcPr>
            <w:tcW w:w="2267" w:type="dxa"/>
          </w:tcPr>
          <w:p w14:paraId="6AF1D7A1" w14:textId="4B4D32C9" w:rsidR="00D12FAD" w:rsidRPr="00ED52A4" w:rsidRDefault="00D12FAD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10,000.00</w:t>
            </w:r>
          </w:p>
        </w:tc>
      </w:tr>
      <w:tr w:rsidR="00D12FAD" w:rsidRPr="00ED52A4" w14:paraId="3B71D539" w14:textId="77777777" w:rsidTr="00D12FAD">
        <w:tc>
          <w:tcPr>
            <w:tcW w:w="5703" w:type="dxa"/>
          </w:tcPr>
          <w:p w14:paraId="663A700B" w14:textId="77777777" w:rsidR="00D12FAD" w:rsidRPr="00ED52A4" w:rsidRDefault="00D12FAD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Pizzerías</w:t>
            </w:r>
          </w:p>
        </w:tc>
        <w:tc>
          <w:tcPr>
            <w:tcW w:w="2267" w:type="dxa"/>
          </w:tcPr>
          <w:p w14:paraId="1340E3DA" w14:textId="248CE75E" w:rsidR="00D12FAD" w:rsidRPr="00ED52A4" w:rsidRDefault="00D12FAD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  <w:r>
              <w:rPr>
                <w:rFonts w:ascii="Arial" w:eastAsia="Arial" w:hAnsi="Arial" w:cs="Arial"/>
                <w:lang w:val="es-MX"/>
              </w:rPr>
              <w:t xml:space="preserve">   </w:t>
            </w:r>
            <w:r w:rsidRPr="00ED52A4">
              <w:rPr>
                <w:rFonts w:ascii="Arial" w:eastAsia="Arial" w:hAnsi="Arial" w:cs="Arial"/>
                <w:lang w:val="es-MX"/>
              </w:rPr>
              <w:t>5,000.00</w:t>
            </w:r>
          </w:p>
        </w:tc>
      </w:tr>
      <w:tr w:rsidR="00D12FAD" w:rsidRPr="00ED52A4" w14:paraId="78F6E7E7" w14:textId="77777777" w:rsidTr="00D12FAD">
        <w:tc>
          <w:tcPr>
            <w:tcW w:w="5703" w:type="dxa"/>
          </w:tcPr>
          <w:p w14:paraId="190DB9EF" w14:textId="77777777" w:rsidR="00D12FAD" w:rsidRPr="00ED52A4" w:rsidRDefault="00D12FAD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Hoteles, Moteles y posadas TIPO A (más de 10 habitaciones)</w:t>
            </w:r>
          </w:p>
        </w:tc>
        <w:tc>
          <w:tcPr>
            <w:tcW w:w="2267" w:type="dxa"/>
          </w:tcPr>
          <w:p w14:paraId="074EE6BF" w14:textId="7571F6B9" w:rsidR="00D12FAD" w:rsidRPr="00ED52A4" w:rsidRDefault="00D12FAD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20,000.00</w:t>
            </w:r>
          </w:p>
        </w:tc>
      </w:tr>
      <w:tr w:rsidR="00D12FAD" w:rsidRPr="00ED52A4" w14:paraId="6789E2CF" w14:textId="77777777" w:rsidTr="00D12FAD">
        <w:tc>
          <w:tcPr>
            <w:tcW w:w="5703" w:type="dxa"/>
          </w:tcPr>
          <w:p w14:paraId="332B83CD" w14:textId="77777777" w:rsidR="00D12FAD" w:rsidRPr="00ED52A4" w:rsidRDefault="00D12FAD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Hoteles, Moteles y posadas TIPO B (menos de 10 habitaciones)</w:t>
            </w:r>
          </w:p>
        </w:tc>
        <w:tc>
          <w:tcPr>
            <w:tcW w:w="2267" w:type="dxa"/>
          </w:tcPr>
          <w:p w14:paraId="7AD8BAF9" w14:textId="4C94D9F0" w:rsidR="00D12FAD" w:rsidRPr="00ED52A4" w:rsidRDefault="00D12FAD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  <w:r>
              <w:rPr>
                <w:rFonts w:ascii="Arial" w:eastAsia="Arial" w:hAnsi="Arial" w:cs="Arial"/>
                <w:lang w:val="es-MX"/>
              </w:rPr>
              <w:t xml:space="preserve">  </w:t>
            </w:r>
            <w:r w:rsidRPr="00ED52A4">
              <w:rPr>
                <w:rFonts w:ascii="Arial" w:eastAsia="Arial" w:hAnsi="Arial" w:cs="Arial"/>
                <w:lang w:val="es-MX"/>
              </w:rPr>
              <w:t>9,000.00</w:t>
            </w:r>
          </w:p>
        </w:tc>
      </w:tr>
    </w:tbl>
    <w:p w14:paraId="2FCEFEE2" w14:textId="77777777" w:rsidR="009A5CC0" w:rsidRPr="00ED52A4" w:rsidRDefault="009A5CC0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9C244A6" w14:textId="5C3F8BDE" w:rsidR="00457897" w:rsidRPr="00ED52A4" w:rsidRDefault="00D12FAD" w:rsidP="00ED52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eastAsia="Arial" w:hAnsi="Arial" w:cs="Arial"/>
          <w:b/>
          <w:lang w:val="es-MX"/>
        </w:rPr>
        <w:t>Artículo</w:t>
      </w:r>
      <w:r w:rsidR="0066423C" w:rsidRPr="00ED52A4">
        <w:rPr>
          <w:rFonts w:ascii="Arial" w:eastAsia="Arial" w:hAnsi="Arial" w:cs="Arial"/>
          <w:b/>
          <w:lang w:val="es-MX"/>
        </w:rPr>
        <w:t xml:space="preserve"> 23.-</w:t>
      </w:r>
      <w:r w:rsidR="009308C5">
        <w:rPr>
          <w:rFonts w:ascii="Arial" w:eastAsia="Arial" w:hAnsi="Arial" w:cs="Arial"/>
          <w:b/>
          <w:lang w:val="es-MX"/>
        </w:rPr>
        <w:t xml:space="preserve"> </w:t>
      </w:r>
      <w:r>
        <w:rPr>
          <w:rFonts w:ascii="Arial" w:eastAsia="Arial" w:hAnsi="Arial" w:cs="Arial"/>
          <w:lang w:val="es-MX"/>
        </w:rPr>
        <w:t xml:space="preserve">Por </w:t>
      </w:r>
      <w:r w:rsidR="0066423C" w:rsidRPr="00ED52A4">
        <w:rPr>
          <w:rFonts w:ascii="Arial" w:eastAsia="Arial" w:hAnsi="Arial" w:cs="Arial"/>
          <w:lang w:val="es-MX"/>
        </w:rPr>
        <w:t>el otorgamiento de los permisos eventuales</w:t>
      </w:r>
      <w:r>
        <w:rPr>
          <w:rFonts w:ascii="Arial" w:eastAsia="Arial" w:hAnsi="Arial" w:cs="Arial"/>
          <w:lang w:val="es-MX"/>
        </w:rPr>
        <w:t xml:space="preserve"> de </w:t>
      </w:r>
      <w:r w:rsidR="0066423C" w:rsidRPr="00ED52A4">
        <w:rPr>
          <w:rFonts w:ascii="Arial" w:eastAsia="Arial" w:hAnsi="Arial" w:cs="Arial"/>
          <w:lang w:val="es-MX"/>
        </w:rPr>
        <w:t>espectáculos, con venta de bebidas alcohólicas, se les aplicará la cuota de $ 1,900.00 por evento con música en vivo o luz y sonido.</w:t>
      </w:r>
    </w:p>
    <w:p w14:paraId="7CD03DF6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BE60645" w14:textId="22B49612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24.- </w:t>
      </w:r>
      <w:r w:rsidRPr="00ED52A4">
        <w:rPr>
          <w:rFonts w:ascii="Arial" w:eastAsia="Arial" w:hAnsi="Arial" w:cs="Arial"/>
          <w:lang w:val="es-MX"/>
        </w:rPr>
        <w:t>Por el permiso para el cierre de calles por fiestas o cualquier evento o espectáculo en la vía pública, se pagará la cantidad de $</w:t>
      </w:r>
      <w:r w:rsidR="008F7184">
        <w:rPr>
          <w:rFonts w:ascii="Arial" w:eastAsia="Arial" w:hAnsi="Arial" w:cs="Arial"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>200.00 por día.</w:t>
      </w:r>
    </w:p>
    <w:p w14:paraId="5820B7D0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7CD5C9E" w14:textId="58193817" w:rsidR="00457897" w:rsidRPr="00ED52A4" w:rsidRDefault="0066423C" w:rsidP="00ED52A4">
      <w:pPr>
        <w:spacing w:line="360" w:lineRule="auto"/>
        <w:jc w:val="both"/>
        <w:rPr>
          <w:rFonts w:ascii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25.- </w:t>
      </w:r>
      <w:r w:rsidR="00D12FAD">
        <w:rPr>
          <w:rFonts w:ascii="Arial" w:eastAsia="Arial" w:hAnsi="Arial" w:cs="Arial"/>
          <w:lang w:val="es-MX"/>
        </w:rPr>
        <w:t xml:space="preserve">El </w:t>
      </w:r>
      <w:r w:rsidRPr="00ED52A4">
        <w:rPr>
          <w:rFonts w:ascii="Arial" w:eastAsia="Arial" w:hAnsi="Arial" w:cs="Arial"/>
          <w:lang w:val="es-MX"/>
        </w:rPr>
        <w:t>cobro de derechos por el otorgamiento de licencias, per</w:t>
      </w:r>
      <w:r w:rsidR="003D0461">
        <w:rPr>
          <w:rFonts w:ascii="Arial" w:eastAsia="Arial" w:hAnsi="Arial" w:cs="Arial"/>
          <w:lang w:val="es-MX"/>
        </w:rPr>
        <w:t xml:space="preserve">misos o autorizaciones para el </w:t>
      </w:r>
      <w:r w:rsidRPr="00ED52A4">
        <w:rPr>
          <w:rFonts w:ascii="Arial" w:eastAsia="Arial" w:hAnsi="Arial" w:cs="Arial"/>
          <w:lang w:val="es-MX"/>
        </w:rPr>
        <w:t>funcionamiento de establecimie</w:t>
      </w:r>
      <w:r w:rsidR="005F6315">
        <w:rPr>
          <w:rFonts w:ascii="Arial" w:eastAsia="Arial" w:hAnsi="Arial" w:cs="Arial"/>
          <w:lang w:val="es-MX"/>
        </w:rPr>
        <w:t xml:space="preserve">ntos, locales comerciales o de </w:t>
      </w:r>
      <w:r w:rsidRPr="00ED52A4">
        <w:rPr>
          <w:rFonts w:ascii="Arial" w:eastAsia="Arial" w:hAnsi="Arial" w:cs="Arial"/>
          <w:lang w:val="es-MX"/>
        </w:rPr>
        <w:t>servicios, se realizará con base en las siguientes tarifas anuales:</w:t>
      </w:r>
    </w:p>
    <w:p w14:paraId="4C670DE9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17"/>
        <w:gridCol w:w="56"/>
        <w:gridCol w:w="995"/>
        <w:gridCol w:w="709"/>
        <w:gridCol w:w="55"/>
        <w:gridCol w:w="980"/>
      </w:tblGrid>
      <w:tr w:rsidR="00457897" w:rsidRPr="00ED52A4" w14:paraId="6B0E9030" w14:textId="77777777" w:rsidTr="00E16462">
        <w:tc>
          <w:tcPr>
            <w:tcW w:w="4249" w:type="dxa"/>
          </w:tcPr>
          <w:p w14:paraId="288D8ECB" w14:textId="339531DC" w:rsidR="00D12FAD" w:rsidRPr="00ED52A4" w:rsidRDefault="0066423C" w:rsidP="00D12FAD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GIRO</w:t>
            </w:r>
            <w:r w:rsidR="00D12FAD">
              <w:rPr>
                <w:rFonts w:ascii="Arial" w:eastAsia="Arial" w:hAnsi="Arial" w:cs="Arial"/>
                <w:b/>
                <w:lang w:val="es-MX"/>
              </w:rPr>
              <w:t xml:space="preserve"> Comercial o de Servicios</w:t>
            </w:r>
          </w:p>
        </w:tc>
        <w:tc>
          <w:tcPr>
            <w:tcW w:w="1568" w:type="dxa"/>
            <w:gridSpan w:val="3"/>
          </w:tcPr>
          <w:p w14:paraId="59ABD1D8" w14:textId="40E44F84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EXPEDICION</w:t>
            </w:r>
            <w:r w:rsidR="00D12FAD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="00D12FAD"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744" w:type="dxa"/>
            <w:gridSpan w:val="3"/>
          </w:tcPr>
          <w:p w14:paraId="31F6FB2C" w14:textId="57A9F755" w:rsidR="00457897" w:rsidRPr="00ED52A4" w:rsidRDefault="0066423C" w:rsidP="00D12FAD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RENOVACION</w:t>
            </w:r>
            <w:r w:rsidR="00D12FAD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</w:tr>
      <w:tr w:rsidR="00457897" w:rsidRPr="00ED52A4" w14:paraId="1762F9BD" w14:textId="77777777" w:rsidTr="00E16462">
        <w:tc>
          <w:tcPr>
            <w:tcW w:w="4249" w:type="dxa"/>
          </w:tcPr>
          <w:p w14:paraId="765FBC0A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Fábrica de paletas y jugos embolsados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51BDC730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788F6A81" w14:textId="1841BD55" w:rsidR="00457897" w:rsidRPr="00ED52A4" w:rsidRDefault="00C61E73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30F5D08C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614E6419" w14:textId="2A89B60B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</w:t>
            </w:r>
            <w:r w:rsidR="00C61E73" w:rsidRPr="00ED52A4">
              <w:rPr>
                <w:rFonts w:ascii="Arial" w:eastAsia="Arial" w:hAnsi="Arial" w:cs="Arial"/>
                <w:lang w:val="es-MX"/>
              </w:rPr>
              <w:t>2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327445B5" w14:textId="77777777" w:rsidTr="00E16462">
        <w:tc>
          <w:tcPr>
            <w:tcW w:w="4249" w:type="dxa"/>
          </w:tcPr>
          <w:p w14:paraId="4B13754B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Carnicerías, pollerías y pescaderías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4487897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1EB1CEE3" w14:textId="538B6DCC" w:rsidR="00457897" w:rsidRPr="00ED52A4" w:rsidRDefault="00C61E73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265A8B78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7AA54C7D" w14:textId="703C3E42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</w:t>
            </w:r>
            <w:r w:rsidR="00C61E73" w:rsidRPr="00ED52A4">
              <w:rPr>
                <w:rFonts w:ascii="Arial" w:eastAsia="Arial" w:hAnsi="Arial" w:cs="Arial"/>
                <w:lang w:val="es-MX"/>
              </w:rPr>
              <w:t>2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5890C1A9" w14:textId="77777777" w:rsidTr="00E16462">
        <w:tc>
          <w:tcPr>
            <w:tcW w:w="4249" w:type="dxa"/>
          </w:tcPr>
          <w:p w14:paraId="31A2F29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Panaderías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53426446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350DB935" w14:textId="458E7E2D" w:rsidR="00457897" w:rsidRPr="00ED52A4" w:rsidRDefault="00C61E73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6A86EFAE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55A5E6B6" w14:textId="323B5283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</w:t>
            </w:r>
            <w:r w:rsidR="00C61E73" w:rsidRPr="00ED52A4">
              <w:rPr>
                <w:rFonts w:ascii="Arial" w:eastAsia="Arial" w:hAnsi="Arial" w:cs="Arial"/>
                <w:lang w:val="es-MX"/>
              </w:rPr>
              <w:t>2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6DE57DCB" w14:textId="77777777" w:rsidTr="00E16462">
        <w:tc>
          <w:tcPr>
            <w:tcW w:w="4249" w:type="dxa"/>
          </w:tcPr>
          <w:p w14:paraId="44625FAA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Expendio de refrescos al mayoreo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0CFCCC7C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593D6EB6" w14:textId="59EA1EAB" w:rsidR="00457897" w:rsidRPr="00ED52A4" w:rsidRDefault="0064063F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24CD28C4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6DA1A936" w14:textId="79BFA6A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</w:t>
            </w:r>
            <w:r w:rsidR="00C61E73" w:rsidRPr="00ED52A4">
              <w:rPr>
                <w:rFonts w:ascii="Arial" w:eastAsia="Arial" w:hAnsi="Arial" w:cs="Arial"/>
                <w:lang w:val="es-MX"/>
              </w:rPr>
              <w:t>2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546F7221" w14:textId="77777777" w:rsidTr="00E16462">
        <w:tc>
          <w:tcPr>
            <w:tcW w:w="4249" w:type="dxa"/>
          </w:tcPr>
          <w:p w14:paraId="1817B448" w14:textId="17BAAB19" w:rsidR="00457897" w:rsidRPr="00ED52A4" w:rsidRDefault="0066423C" w:rsidP="008F718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Farmacias</w:t>
            </w:r>
            <w:r w:rsidR="008F7184">
              <w:rPr>
                <w:rFonts w:ascii="Arial" w:eastAsia="Arial" w:hAnsi="Arial" w:cs="Arial"/>
                <w:lang w:val="es-MX"/>
              </w:rPr>
              <w:t xml:space="preserve"> y</w:t>
            </w:r>
            <w:r w:rsidRPr="00ED52A4">
              <w:rPr>
                <w:rFonts w:ascii="Arial" w:eastAsia="Arial" w:hAnsi="Arial" w:cs="Arial"/>
                <w:lang w:val="es-MX"/>
              </w:rPr>
              <w:t xml:space="preserve"> boticas 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606BF86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2925AE36" w14:textId="3B45E719" w:rsidR="00457897" w:rsidRPr="00ED52A4" w:rsidRDefault="00C61E73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25990DD5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7BB47167" w14:textId="2DCC1480" w:rsidR="00457897" w:rsidRPr="00ED52A4" w:rsidRDefault="00C61E73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</w:t>
            </w:r>
            <w:r w:rsidRPr="00ED52A4">
              <w:rPr>
                <w:rFonts w:ascii="Arial" w:eastAsia="Arial" w:hAnsi="Arial" w:cs="Arial"/>
                <w:lang w:val="es-MX"/>
              </w:rPr>
              <w:t>5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6B9F910E" w14:textId="77777777" w:rsidTr="00E16462">
        <w:tc>
          <w:tcPr>
            <w:tcW w:w="4249" w:type="dxa"/>
          </w:tcPr>
          <w:p w14:paraId="527A439D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Expendio de refrescos naturales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3780BFE4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614E7035" w14:textId="7777777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19338E0D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69DD58AB" w14:textId="7777777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500.00</w:t>
            </w:r>
          </w:p>
        </w:tc>
      </w:tr>
      <w:tr w:rsidR="00457897" w:rsidRPr="00ED52A4" w14:paraId="050F60BE" w14:textId="77777777" w:rsidTr="00E16462">
        <w:tc>
          <w:tcPr>
            <w:tcW w:w="4249" w:type="dxa"/>
          </w:tcPr>
          <w:p w14:paraId="638CA65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Compra/venta de oro y plata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25D74DB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4FCD896C" w14:textId="7777777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1B1DDE8F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63EFE41F" w14:textId="7777777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500.00</w:t>
            </w:r>
          </w:p>
        </w:tc>
      </w:tr>
      <w:tr w:rsidR="00457897" w:rsidRPr="00ED52A4" w14:paraId="031CC1C6" w14:textId="77777777" w:rsidTr="00E16462">
        <w:tc>
          <w:tcPr>
            <w:tcW w:w="4249" w:type="dxa"/>
          </w:tcPr>
          <w:p w14:paraId="39FF0695" w14:textId="77777777" w:rsidR="00457897" w:rsidRPr="00E16462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16462">
              <w:rPr>
                <w:rFonts w:ascii="Arial" w:eastAsia="Arial" w:hAnsi="Arial" w:cs="Arial"/>
                <w:lang w:val="es-MX"/>
              </w:rPr>
              <w:t>Taquerías, loncherías y fondas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07AC4664" w14:textId="77777777" w:rsidR="00457897" w:rsidRPr="00E16462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16462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77153002" w14:textId="4419918D" w:rsidR="00457897" w:rsidRPr="00E16462" w:rsidRDefault="00E1646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16462">
              <w:rPr>
                <w:rFonts w:ascii="Arial" w:eastAsia="Arial" w:hAnsi="Arial" w:cs="Arial"/>
                <w:lang w:val="es-MX"/>
              </w:rPr>
              <w:t xml:space="preserve">   </w:t>
            </w:r>
            <w:r w:rsidR="00C61E73" w:rsidRPr="00E16462">
              <w:rPr>
                <w:rFonts w:ascii="Arial" w:eastAsia="Arial" w:hAnsi="Arial" w:cs="Arial"/>
                <w:lang w:val="es-MX"/>
              </w:rPr>
              <w:t>2,5</w:t>
            </w:r>
            <w:r w:rsidR="0066423C" w:rsidRPr="00E16462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02DFBA16" w14:textId="77777777" w:rsidR="00457897" w:rsidRPr="00E16462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16462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5BF28D1F" w14:textId="35B02953" w:rsidR="00457897" w:rsidRPr="00E16462" w:rsidRDefault="00C61E73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16462">
              <w:rPr>
                <w:rFonts w:ascii="Arial" w:eastAsia="Arial" w:hAnsi="Arial" w:cs="Arial"/>
                <w:lang w:val="es-MX"/>
              </w:rPr>
              <w:t xml:space="preserve">   1,0</w:t>
            </w:r>
            <w:r w:rsidR="0066423C" w:rsidRPr="00E16462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145C1F1A" w14:textId="77777777" w:rsidTr="008F7184">
        <w:trPr>
          <w:trHeight w:val="842"/>
        </w:trPr>
        <w:tc>
          <w:tcPr>
            <w:tcW w:w="4249" w:type="dxa"/>
          </w:tcPr>
          <w:p w14:paraId="01427571" w14:textId="10530AFD" w:rsidR="00457897" w:rsidRPr="00E16462" w:rsidRDefault="0066423C" w:rsidP="00E16462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  <w:lang w:val="es-MX"/>
              </w:rPr>
            </w:pPr>
            <w:r w:rsidRPr="006E7B98">
              <w:rPr>
                <w:rFonts w:ascii="Arial" w:eastAsia="Arial" w:hAnsi="Arial" w:cs="Arial"/>
                <w:lang w:val="es-MX"/>
              </w:rPr>
              <w:t xml:space="preserve">Bancos y oficinas </w:t>
            </w:r>
            <w:r w:rsidR="00E16462" w:rsidRPr="006E7B98">
              <w:rPr>
                <w:rFonts w:ascii="Arial" w:eastAsia="Arial" w:hAnsi="Arial" w:cs="Arial"/>
                <w:lang w:val="es-MX"/>
              </w:rPr>
              <w:t xml:space="preserve">de </w:t>
            </w:r>
            <w:r w:rsidRPr="006E7B98">
              <w:rPr>
                <w:rFonts w:ascii="Arial" w:eastAsia="Arial" w:hAnsi="Arial" w:cs="Arial"/>
                <w:lang w:val="es-MX"/>
              </w:rPr>
              <w:t>cobros, cajeros</w:t>
            </w:r>
            <w:r w:rsidR="008F7184" w:rsidRPr="006E7B98">
              <w:rPr>
                <w:rFonts w:ascii="Arial" w:eastAsia="Arial" w:hAnsi="Arial" w:cs="Arial"/>
                <w:lang w:val="es-MX"/>
              </w:rPr>
              <w:t xml:space="preserve"> automáticos, cajas de ahorro, financieras y préstamos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5CD94ADA" w14:textId="77777777" w:rsidR="00457897" w:rsidRDefault="00457897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  <w:p w14:paraId="17196DDB" w14:textId="7996BBFD" w:rsidR="008F7184" w:rsidRDefault="008F7184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$           </w:t>
            </w:r>
          </w:p>
          <w:p w14:paraId="6DA01F7B" w14:textId="77777777" w:rsidR="008F7184" w:rsidRPr="00E16462" w:rsidRDefault="008F7184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5" w:type="dxa"/>
            <w:tcBorders>
              <w:left w:val="nil"/>
            </w:tcBorders>
          </w:tcPr>
          <w:p w14:paraId="73592011" w14:textId="77777777" w:rsidR="008F7184" w:rsidRDefault="008F7184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</w:p>
          <w:p w14:paraId="32E4A1B2" w14:textId="75059CB1" w:rsidR="00457897" w:rsidRPr="00E16462" w:rsidRDefault="008F7184" w:rsidP="00D12FAD">
            <w:pPr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25,000.00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7AAD3B45" w14:textId="77777777" w:rsidR="00457897" w:rsidRDefault="00457897" w:rsidP="00D12FA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  <w:p w14:paraId="081C059B" w14:textId="60334AA5" w:rsidR="008F7184" w:rsidRPr="00E16462" w:rsidRDefault="008F7184" w:rsidP="00D12FAD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6B1C3655" w14:textId="77777777" w:rsidR="008F7184" w:rsidRDefault="008F7184" w:rsidP="00D12FAD">
            <w:pPr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</w:p>
          <w:p w14:paraId="360FB9EA" w14:textId="345D4F05" w:rsidR="008F7184" w:rsidRPr="00E16462" w:rsidRDefault="008F7184" w:rsidP="00D12FAD">
            <w:pPr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10,000.00</w:t>
            </w:r>
          </w:p>
        </w:tc>
      </w:tr>
      <w:tr w:rsidR="00457897" w:rsidRPr="00ED52A4" w14:paraId="371F89B3" w14:textId="77777777" w:rsidTr="00E16462">
        <w:tc>
          <w:tcPr>
            <w:tcW w:w="4249" w:type="dxa"/>
          </w:tcPr>
          <w:p w14:paraId="207C69D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Tortillerías y molinos de nixtamal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5FF63A1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04209440" w14:textId="63986938" w:rsidR="00457897" w:rsidRPr="00ED52A4" w:rsidRDefault="00C61E73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70E41EAF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7A7A0BB1" w14:textId="3A58282C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</w:t>
            </w:r>
            <w:r w:rsidR="00C61E73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07552D67" w14:textId="77777777" w:rsidTr="00E16462">
        <w:tc>
          <w:tcPr>
            <w:tcW w:w="4249" w:type="dxa"/>
          </w:tcPr>
          <w:p w14:paraId="4FF2705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Tlapalerías y ferreterías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22CDA5E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4662945D" w14:textId="2A063E8A" w:rsidR="00457897" w:rsidRPr="00ED52A4" w:rsidRDefault="00C61E73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4EE2A0E1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6742C38F" w14:textId="11DB98A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</w:t>
            </w:r>
            <w:r w:rsidR="00C61E73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43E78817" w14:textId="77777777" w:rsidTr="00E16462">
        <w:tc>
          <w:tcPr>
            <w:tcW w:w="4249" w:type="dxa"/>
          </w:tcPr>
          <w:p w14:paraId="69BB83D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Compra/venta de materiales de construcción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59BD8427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5683BD15" w14:textId="20ABA898" w:rsidR="00457897" w:rsidRPr="00ED52A4" w:rsidRDefault="00C61E73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5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16F9C492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06F6C4C6" w14:textId="7E59FB40" w:rsidR="00457897" w:rsidRPr="00ED52A4" w:rsidRDefault="00C61E73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.</w:t>
            </w:r>
            <w:r w:rsidRPr="00ED52A4">
              <w:rPr>
                <w:rFonts w:ascii="Arial" w:eastAsia="Arial" w:hAnsi="Arial" w:cs="Arial"/>
                <w:lang w:val="es-MX"/>
              </w:rPr>
              <w:t>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50FFA194" w14:textId="77777777" w:rsidTr="00E16462">
        <w:tc>
          <w:tcPr>
            <w:tcW w:w="4249" w:type="dxa"/>
          </w:tcPr>
          <w:p w14:paraId="245CC1FC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Tiendas, fruterías, tendejones y misceláneas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158A9C0B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01910E05" w14:textId="0E8D2D89" w:rsidR="00457897" w:rsidRPr="00ED52A4" w:rsidRDefault="00F4775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34D375E3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2F5E556A" w14:textId="200D1A46" w:rsidR="00457897" w:rsidRPr="00ED52A4" w:rsidRDefault="00F4775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7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23E1EA92" w14:textId="77777777" w:rsidTr="00E16462">
        <w:tc>
          <w:tcPr>
            <w:tcW w:w="4249" w:type="dxa"/>
          </w:tcPr>
          <w:p w14:paraId="79E699B2" w14:textId="2A701931" w:rsidR="00457897" w:rsidRPr="00ED52A4" w:rsidRDefault="00475BB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Bisutería 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1EA32B9D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74CCF9E1" w14:textId="7777777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769B1064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35D0BCA6" w14:textId="7777777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500.00</w:t>
            </w:r>
          </w:p>
        </w:tc>
      </w:tr>
      <w:tr w:rsidR="00457897" w:rsidRPr="00ED52A4" w14:paraId="45D82C8A" w14:textId="77777777" w:rsidTr="00E16462">
        <w:tc>
          <w:tcPr>
            <w:tcW w:w="4249" w:type="dxa"/>
          </w:tcPr>
          <w:p w14:paraId="2D2FF7B5" w14:textId="44A5A219" w:rsidR="00457897" w:rsidRPr="00ED52A4" w:rsidRDefault="0066423C" w:rsidP="00E16462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Compra/venta de motos y refacciones para</w:t>
            </w:r>
            <w:r w:rsidR="00E16462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motos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1144A3B1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245785BE" w14:textId="2FA16EDC" w:rsidR="00457897" w:rsidRPr="00ED52A4" w:rsidRDefault="00F47752" w:rsidP="00E16462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77825DCA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5A714104" w14:textId="580EE708" w:rsidR="00457897" w:rsidRPr="00ED52A4" w:rsidRDefault="00F47752" w:rsidP="00E16462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07AF89CE" w14:textId="77777777" w:rsidTr="00E16462">
        <w:tc>
          <w:tcPr>
            <w:tcW w:w="4249" w:type="dxa"/>
          </w:tcPr>
          <w:p w14:paraId="11318E2A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Taller de reparación de llantas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3527A78B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4D534182" w14:textId="5004F345" w:rsidR="00457897" w:rsidRPr="00ED52A4" w:rsidRDefault="00F4775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</w:t>
            </w:r>
            <w:r w:rsidRPr="00ED52A4">
              <w:rPr>
                <w:rFonts w:ascii="Arial" w:eastAsia="Arial" w:hAnsi="Arial" w:cs="Arial"/>
                <w:lang w:val="es-MX"/>
              </w:rPr>
              <w:t>5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0E04F30B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6EECA62A" w14:textId="5622178D" w:rsidR="00457897" w:rsidRPr="00ED52A4" w:rsidRDefault="00E1646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</w:t>
            </w:r>
            <w:r w:rsidR="00F47752" w:rsidRPr="00ED52A4">
              <w:rPr>
                <w:rFonts w:ascii="Arial" w:eastAsia="Arial" w:hAnsi="Arial" w:cs="Arial"/>
                <w:lang w:val="es-MX"/>
              </w:rPr>
              <w:t>1,0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08523036" w14:textId="77777777" w:rsidTr="00E16462">
        <w:tc>
          <w:tcPr>
            <w:tcW w:w="4249" w:type="dxa"/>
          </w:tcPr>
          <w:p w14:paraId="4893751D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Papelerías y centros de copiados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5C00C47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247D9E10" w14:textId="23805A19" w:rsidR="00457897" w:rsidRPr="00ED52A4" w:rsidRDefault="00F64961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</w:t>
            </w:r>
            <w:r w:rsidRPr="00ED52A4">
              <w:rPr>
                <w:rFonts w:ascii="Arial" w:eastAsia="Arial" w:hAnsi="Arial" w:cs="Arial"/>
                <w:lang w:val="es-MX"/>
              </w:rPr>
              <w:t>5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02259253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766B2AB4" w14:textId="1411BAA3" w:rsidR="00457897" w:rsidRPr="00ED52A4" w:rsidRDefault="00E1646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</w:t>
            </w:r>
            <w:r w:rsidR="00F64961" w:rsidRPr="00ED52A4">
              <w:rPr>
                <w:rFonts w:ascii="Arial" w:eastAsia="Arial" w:hAnsi="Arial" w:cs="Arial"/>
                <w:lang w:val="es-MX"/>
              </w:rPr>
              <w:t>1,0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2289EFA7" w14:textId="77777777" w:rsidTr="00E16462">
        <w:tc>
          <w:tcPr>
            <w:tcW w:w="4249" w:type="dxa"/>
          </w:tcPr>
          <w:p w14:paraId="45C0832F" w14:textId="09372447" w:rsidR="00457897" w:rsidRPr="00ED52A4" w:rsidRDefault="0066423C" w:rsidP="00E16462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Módulos de venta </w:t>
            </w:r>
            <w:r w:rsidR="00E16462">
              <w:rPr>
                <w:rFonts w:ascii="Arial" w:eastAsia="Arial" w:hAnsi="Arial" w:cs="Arial"/>
                <w:lang w:val="es-MX"/>
              </w:rPr>
              <w:t xml:space="preserve">de pronósticos deportivos, </w:t>
            </w:r>
            <w:r w:rsidRPr="00ED52A4">
              <w:rPr>
                <w:rFonts w:ascii="Arial" w:eastAsia="Arial" w:hAnsi="Arial" w:cs="Arial"/>
                <w:lang w:val="es-MX"/>
              </w:rPr>
              <w:t>lotería y similares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04BB4D3B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15A6BBFC" w14:textId="2815669B" w:rsidR="00457897" w:rsidRPr="00ED52A4" w:rsidRDefault="00F64961" w:rsidP="00E16462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1815D991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08C5ACFC" w14:textId="2E837D09" w:rsidR="00457897" w:rsidRPr="00ED52A4" w:rsidRDefault="0066423C" w:rsidP="00E16462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2,</w:t>
            </w:r>
            <w:r w:rsidR="00F64961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0838DCE2" w14:textId="77777777" w:rsidTr="00E16462">
        <w:tc>
          <w:tcPr>
            <w:tcW w:w="4249" w:type="dxa"/>
          </w:tcPr>
          <w:p w14:paraId="20BBA4AC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Casas de empeño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59A92D81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4A439198" w14:textId="61B724DE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</w:t>
            </w:r>
            <w:r w:rsidR="00F64961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1D3544FE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1FA496C6" w14:textId="1DE1B504" w:rsidR="00457897" w:rsidRPr="00ED52A4" w:rsidRDefault="00F64961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5E70EFAB" w14:textId="77777777" w:rsidTr="00E16462">
        <w:tc>
          <w:tcPr>
            <w:tcW w:w="4249" w:type="dxa"/>
          </w:tcPr>
          <w:p w14:paraId="31E49D37" w14:textId="7FA950D3" w:rsidR="00457897" w:rsidRPr="00ED52A4" w:rsidRDefault="00E16462" w:rsidP="00E16462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Terminales de autobuses y transporte</w:t>
            </w:r>
            <w:r w:rsidR="0066423C" w:rsidRPr="00ED52A4">
              <w:rPr>
                <w:rFonts w:ascii="Arial" w:eastAsia="Arial" w:hAnsi="Arial" w:cs="Arial"/>
                <w:lang w:val="es-MX"/>
              </w:rPr>
              <w:t xml:space="preserve"> de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pasajeros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268059D0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64CC04AD" w14:textId="6DEEAD3A" w:rsidR="00457897" w:rsidRPr="00ED52A4" w:rsidRDefault="0066423C" w:rsidP="00E16462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</w:t>
            </w:r>
            <w:r w:rsidR="00F64961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7C33DC08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7D9BD615" w14:textId="0DB1E34A" w:rsidR="00457897" w:rsidRPr="00ED52A4" w:rsidRDefault="00F64961" w:rsidP="00E16462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76D4335B" w14:textId="77777777" w:rsidTr="00E16462">
        <w:tc>
          <w:tcPr>
            <w:tcW w:w="4249" w:type="dxa"/>
          </w:tcPr>
          <w:p w14:paraId="2DA75FB2" w14:textId="3609F36C" w:rsidR="00457897" w:rsidRPr="00ED52A4" w:rsidRDefault="00E30C75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lang w:val="es-MX"/>
              </w:rPr>
              <w:t>Ciber</w:t>
            </w:r>
            <w:proofErr w:type="spellEnd"/>
            <w:r>
              <w:rPr>
                <w:rFonts w:ascii="Arial" w:eastAsia="Arial" w:hAnsi="Arial" w:cs="Arial"/>
                <w:lang w:val="es-MX"/>
              </w:rPr>
              <w:t xml:space="preserve"> café y centros de có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mputo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090EEAB6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1C4F00B1" w14:textId="432F733F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</w:t>
            </w:r>
            <w:r w:rsidR="00F64961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1DDA3F19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58B36FC8" w14:textId="55C4E57C" w:rsidR="00457897" w:rsidRPr="00ED52A4" w:rsidRDefault="00F64961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6BEEF633" w14:textId="77777777" w:rsidTr="00E16462">
        <w:tc>
          <w:tcPr>
            <w:tcW w:w="4249" w:type="dxa"/>
          </w:tcPr>
          <w:p w14:paraId="23730477" w14:textId="18468250" w:rsidR="00457897" w:rsidRPr="00ED52A4" w:rsidRDefault="0066423C" w:rsidP="00E16462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Estéticas unisex, peluquerías y salones de</w:t>
            </w:r>
            <w:r w:rsidR="00E16462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belleza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3BD0997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2E23AB81" w14:textId="4B524A05" w:rsidR="00457897" w:rsidRPr="00ED52A4" w:rsidRDefault="00F64961" w:rsidP="007708E6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61937C8F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14DC8BE1" w14:textId="5F2D7D50" w:rsidR="00457897" w:rsidRPr="00ED52A4" w:rsidRDefault="00F64961" w:rsidP="007708E6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400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.00</w:t>
            </w:r>
          </w:p>
        </w:tc>
      </w:tr>
      <w:tr w:rsidR="00457897" w:rsidRPr="00ED52A4" w14:paraId="51415F11" w14:textId="77777777" w:rsidTr="00E16462">
        <w:tc>
          <w:tcPr>
            <w:tcW w:w="4249" w:type="dxa"/>
          </w:tcPr>
          <w:p w14:paraId="4967FCF6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Talleres mecánicos, hojalatería y pintura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35603BB7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47DFA6DC" w14:textId="3763824C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</w:t>
            </w:r>
            <w:r w:rsidR="00F64961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6A11156B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2C6F9F5C" w14:textId="7AF06CA8" w:rsidR="00457897" w:rsidRPr="00ED52A4" w:rsidRDefault="00F64961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1B53661D" w14:textId="77777777" w:rsidTr="00E16462">
        <w:tc>
          <w:tcPr>
            <w:tcW w:w="4249" w:type="dxa"/>
          </w:tcPr>
          <w:p w14:paraId="53E8F66D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Talleres de torno y herrería en general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2B4298FA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34F37F72" w14:textId="3D8A6FE3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</w:t>
            </w:r>
            <w:r w:rsidR="00F64961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7C6CFCF8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7C31BE03" w14:textId="4877BAD5" w:rsidR="00457897" w:rsidRPr="00ED52A4" w:rsidRDefault="00F64961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2523EBF0" w14:textId="77777777" w:rsidTr="00E16462">
        <w:tc>
          <w:tcPr>
            <w:tcW w:w="4249" w:type="dxa"/>
          </w:tcPr>
          <w:p w14:paraId="6981251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Negocios de telefonía celular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1A7923A0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3458680C" w14:textId="313D18C2" w:rsidR="00457897" w:rsidRPr="00ED52A4" w:rsidRDefault="00F64961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3E9C73AB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130E42C3" w14:textId="5E7BA40D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</w:t>
            </w:r>
            <w:r w:rsidR="00F64961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3A9FA1BE" w14:textId="77777777" w:rsidTr="00E16462">
        <w:tc>
          <w:tcPr>
            <w:tcW w:w="4249" w:type="dxa"/>
          </w:tcPr>
          <w:p w14:paraId="6E1F196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Tienda de ropa y almacenes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3A1E3546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33EE8264" w14:textId="7777777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1,500.00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600D0680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6EBF43F9" w14:textId="7989F116" w:rsidR="00457897" w:rsidRPr="00ED52A4" w:rsidRDefault="00F64961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612AF9EB" w14:textId="77777777" w:rsidTr="00E16462">
        <w:tc>
          <w:tcPr>
            <w:tcW w:w="4249" w:type="dxa"/>
          </w:tcPr>
          <w:p w14:paraId="4E05C9E2" w14:textId="5FFFCFCD" w:rsidR="00457897" w:rsidRPr="00ED52A4" w:rsidRDefault="0066423C" w:rsidP="00E16462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Fábrica de lanchas y reparación con fibra de</w:t>
            </w:r>
            <w:r w:rsidR="00E16462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vidrio o similares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6899A2DA" w14:textId="77777777" w:rsidR="00457897" w:rsidRPr="00E30C75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30C75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296FB858" w14:textId="54237D5D" w:rsidR="00457897" w:rsidRPr="00E30C75" w:rsidRDefault="00E30C75" w:rsidP="007708E6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30C75">
              <w:rPr>
                <w:rFonts w:ascii="Arial" w:eastAsia="Arial" w:hAnsi="Arial" w:cs="Arial"/>
                <w:lang w:val="es-MX"/>
              </w:rPr>
              <w:t>1,</w:t>
            </w:r>
            <w:r w:rsidR="0066423C" w:rsidRPr="00E30C75">
              <w:rPr>
                <w:rFonts w:ascii="Arial" w:eastAsia="Arial" w:hAnsi="Arial" w:cs="Arial"/>
                <w:lang w:val="es-MX"/>
              </w:rPr>
              <w:t>500.00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1CCE70A4" w14:textId="77777777" w:rsidR="00457897" w:rsidRPr="00E30C75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30C75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18A731B7" w14:textId="29794194" w:rsidR="00457897" w:rsidRPr="00ED52A4" w:rsidRDefault="00F64961" w:rsidP="007708E6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73CEBDF4" w14:textId="77777777" w:rsidTr="00E16462">
        <w:tc>
          <w:tcPr>
            <w:tcW w:w="4249" w:type="dxa"/>
          </w:tcPr>
          <w:p w14:paraId="49A47777" w14:textId="2C23F428" w:rsidR="00457897" w:rsidRPr="00ED52A4" w:rsidRDefault="007708E6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Puestos</w:t>
            </w:r>
            <w:r w:rsidR="0066423C" w:rsidRPr="00ED52A4">
              <w:rPr>
                <w:rFonts w:ascii="Arial" w:eastAsia="Arial" w:hAnsi="Arial" w:cs="Arial"/>
                <w:lang w:val="es-MX"/>
              </w:rPr>
              <w:t xml:space="preserve"> d</w:t>
            </w:r>
            <w:r>
              <w:rPr>
                <w:rFonts w:ascii="Arial" w:eastAsia="Arial" w:hAnsi="Arial" w:cs="Arial"/>
                <w:lang w:val="es-MX"/>
              </w:rPr>
              <w:t>e tianguis de</w:t>
            </w:r>
            <w:r w:rsidR="00E16462">
              <w:rPr>
                <w:rFonts w:ascii="Arial" w:eastAsia="Arial" w:hAnsi="Arial" w:cs="Arial"/>
                <w:lang w:val="es-MX"/>
              </w:rPr>
              <w:t xml:space="preserve"> compra venta 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en</w:t>
            </w:r>
            <w:r w:rsidR="00E16462">
              <w:rPr>
                <w:rFonts w:ascii="Arial" w:eastAsia="Arial" w:hAnsi="Arial" w:cs="Arial"/>
                <w:lang w:val="es-MX"/>
              </w:rPr>
              <w:t xml:space="preserve">  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general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08C15682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05F96468" w14:textId="5E508DE3" w:rsidR="00457897" w:rsidRPr="00ED52A4" w:rsidRDefault="00F64961" w:rsidP="007708E6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5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</w:t>
            </w:r>
            <w:r w:rsidRPr="00ED52A4">
              <w:rPr>
                <w:rFonts w:ascii="Arial" w:eastAsia="Arial" w:hAnsi="Arial" w:cs="Arial"/>
                <w:lang w:val="es-MX"/>
              </w:rPr>
              <w:t>5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1401B134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7F3372F9" w14:textId="2D2226B1" w:rsidR="00457897" w:rsidRPr="00ED52A4" w:rsidRDefault="0066423C" w:rsidP="007708E6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2,</w:t>
            </w:r>
            <w:r w:rsidR="00F64961" w:rsidRPr="00ED52A4">
              <w:rPr>
                <w:rFonts w:ascii="Arial" w:eastAsia="Arial" w:hAnsi="Arial" w:cs="Arial"/>
                <w:lang w:val="es-MX"/>
              </w:rPr>
              <w:t>2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0F11B3D3" w14:textId="77777777" w:rsidTr="00E16462">
        <w:tc>
          <w:tcPr>
            <w:tcW w:w="4249" w:type="dxa"/>
          </w:tcPr>
          <w:p w14:paraId="5D5A3173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Puestos de revistas y periódicos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6827F3B3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5FBCFB95" w14:textId="1FD8CC39" w:rsidR="00457897" w:rsidRPr="00ED52A4" w:rsidRDefault="00E1646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</w:t>
            </w:r>
            <w:r w:rsidR="00F64961" w:rsidRPr="00ED52A4">
              <w:rPr>
                <w:rFonts w:ascii="Arial" w:eastAsia="Arial" w:hAnsi="Arial" w:cs="Arial"/>
                <w:lang w:val="es-MX"/>
              </w:rPr>
              <w:t>1,0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700C6FFF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283186EB" w14:textId="51D49478" w:rsidR="00457897" w:rsidRPr="00ED52A4" w:rsidRDefault="00F64961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457897" w:rsidRPr="00ED52A4" w14:paraId="5E18F556" w14:textId="77777777" w:rsidTr="00E16462">
        <w:tc>
          <w:tcPr>
            <w:tcW w:w="4249" w:type="dxa"/>
          </w:tcPr>
          <w:p w14:paraId="352C5FF3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Videoclubes en general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0269ACE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2B1A88D6" w14:textId="3CB588A2" w:rsidR="00457897" w:rsidRPr="00ED52A4" w:rsidRDefault="007708E6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</w:t>
            </w:r>
            <w:r w:rsidR="00F64961" w:rsidRPr="00ED52A4">
              <w:rPr>
                <w:rFonts w:ascii="Arial" w:eastAsia="Arial" w:hAnsi="Arial" w:cs="Arial"/>
                <w:lang w:val="es-MX"/>
              </w:rPr>
              <w:t>1,5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340043B3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0931FF39" w14:textId="25778C68" w:rsidR="00457897" w:rsidRPr="00ED52A4" w:rsidRDefault="00E806CF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6008BFCA" w14:textId="77777777" w:rsidTr="00E16462">
        <w:tc>
          <w:tcPr>
            <w:tcW w:w="4249" w:type="dxa"/>
          </w:tcPr>
          <w:p w14:paraId="7E88D6F4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Peleterías, venta de material de calzado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62AB525D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6183A036" w14:textId="66BCAA54" w:rsidR="00457897" w:rsidRPr="00ED52A4" w:rsidRDefault="007708E6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</w:t>
            </w:r>
            <w:r w:rsidR="00E806CF" w:rsidRPr="00ED52A4">
              <w:rPr>
                <w:rFonts w:ascii="Arial" w:eastAsia="Arial" w:hAnsi="Arial" w:cs="Arial"/>
                <w:lang w:val="es-MX"/>
              </w:rPr>
              <w:t>1,5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11A61D13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2CB61322" w14:textId="1A026702" w:rsidR="00457897" w:rsidRPr="00ED52A4" w:rsidRDefault="00E806CF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232299AC" w14:textId="77777777" w:rsidTr="00E16462">
        <w:tc>
          <w:tcPr>
            <w:tcW w:w="4249" w:type="dxa"/>
          </w:tcPr>
          <w:p w14:paraId="4AB28A50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Carpinterías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3E71086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115C8CD3" w14:textId="2080D7E9" w:rsidR="00457897" w:rsidRPr="00ED52A4" w:rsidRDefault="007708E6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</w:t>
            </w:r>
            <w:r w:rsidR="00E806CF" w:rsidRPr="00ED52A4">
              <w:rPr>
                <w:rFonts w:ascii="Arial" w:eastAsia="Arial" w:hAnsi="Arial" w:cs="Arial"/>
                <w:lang w:val="es-MX"/>
              </w:rPr>
              <w:t>1,0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2693249D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75F06A15" w14:textId="06BBD187" w:rsidR="00457897" w:rsidRPr="00ED52A4" w:rsidRDefault="00E806CF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E16462" w:rsidRPr="00ED52A4" w14:paraId="43A486CF" w14:textId="77777777" w:rsidTr="00965EDA">
        <w:trPr>
          <w:trHeight w:val="233"/>
        </w:trPr>
        <w:tc>
          <w:tcPr>
            <w:tcW w:w="4249" w:type="dxa"/>
          </w:tcPr>
          <w:p w14:paraId="401FB1DF" w14:textId="5122D2F9" w:rsidR="00E16462" w:rsidRPr="00ED52A4" w:rsidRDefault="00E16462" w:rsidP="00E16462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Consultorios,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clínicas,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laboratorios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de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análisis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275841B9" w14:textId="77777777" w:rsidR="00E16462" w:rsidRPr="00ED52A4" w:rsidRDefault="00E16462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056B21A3" w14:textId="3C600148" w:rsidR="00E16462" w:rsidRPr="00ED52A4" w:rsidRDefault="00E1646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1,500.00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71036ACC" w14:textId="77777777" w:rsidR="00E16462" w:rsidRPr="00ED52A4" w:rsidRDefault="00E16462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496F0877" w14:textId="79CEA2B0" w:rsidR="00E16462" w:rsidRPr="00ED52A4" w:rsidRDefault="00E16462" w:rsidP="00E16462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600.00</w:t>
            </w:r>
          </w:p>
        </w:tc>
      </w:tr>
      <w:tr w:rsidR="00457897" w:rsidRPr="00ED52A4" w14:paraId="45F926F2" w14:textId="77777777" w:rsidTr="00E16462">
        <w:tc>
          <w:tcPr>
            <w:tcW w:w="4249" w:type="dxa"/>
          </w:tcPr>
          <w:p w14:paraId="0919644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Clínicas veterinarias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2E286D4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5FF612B0" w14:textId="5EE78F4A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</w:t>
            </w:r>
            <w:r w:rsidR="00E806CF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7E37E378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411E6443" w14:textId="2CF93E0F" w:rsidR="00457897" w:rsidRPr="00ED52A4" w:rsidRDefault="00E806CF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799C4D20" w14:textId="77777777" w:rsidTr="00E16462">
        <w:tc>
          <w:tcPr>
            <w:tcW w:w="4249" w:type="dxa"/>
          </w:tcPr>
          <w:p w14:paraId="0257EC22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Dulcerías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020A7C2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674935DD" w14:textId="57ED5238" w:rsidR="00457897" w:rsidRPr="00ED52A4" w:rsidRDefault="00E1646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</w:t>
            </w:r>
            <w:r w:rsidR="00E806CF" w:rsidRPr="00ED52A4">
              <w:rPr>
                <w:rFonts w:ascii="Arial" w:eastAsia="Arial" w:hAnsi="Arial" w:cs="Arial"/>
                <w:lang w:val="es-MX"/>
              </w:rPr>
              <w:t>1,0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7EA44661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7F2CED66" w14:textId="214EFCCB" w:rsidR="00457897" w:rsidRPr="00ED52A4" w:rsidRDefault="00E806CF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7DAFFF9C" w14:textId="77777777" w:rsidTr="00E16462">
        <w:tc>
          <w:tcPr>
            <w:tcW w:w="4249" w:type="dxa"/>
          </w:tcPr>
          <w:p w14:paraId="7C47B431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Negocios de vidrios y aluminios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65D8A77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439DA78C" w14:textId="752B5D53" w:rsidR="00457897" w:rsidRPr="00ED52A4" w:rsidRDefault="00E806CF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   1,0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1231707E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0DB541F5" w14:textId="0FAD23F1" w:rsidR="00457897" w:rsidRPr="00ED52A4" w:rsidRDefault="00E806CF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6A1CBA8E" w14:textId="77777777" w:rsidTr="00E16462">
        <w:tc>
          <w:tcPr>
            <w:tcW w:w="4249" w:type="dxa"/>
          </w:tcPr>
          <w:p w14:paraId="63EDF8E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Bodegas de cerveza, oficinas de las mismas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3B73CD01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648C7395" w14:textId="7C9C836C" w:rsidR="00457897" w:rsidRPr="00ED52A4" w:rsidRDefault="00E806CF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5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7B3AFB42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20C614E8" w14:textId="7777777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2,000.00</w:t>
            </w:r>
          </w:p>
        </w:tc>
      </w:tr>
      <w:tr w:rsidR="00E16462" w:rsidRPr="00ED52A4" w14:paraId="3D7F02A3" w14:textId="77777777" w:rsidTr="00E16462">
        <w:trPr>
          <w:trHeight w:val="700"/>
        </w:trPr>
        <w:tc>
          <w:tcPr>
            <w:tcW w:w="4249" w:type="dxa"/>
          </w:tcPr>
          <w:p w14:paraId="708A100B" w14:textId="5FD37C0B" w:rsidR="00E16462" w:rsidRPr="00ED52A4" w:rsidRDefault="00E16462" w:rsidP="00E16462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Talleres </w:t>
            </w:r>
            <w:r w:rsidRPr="00ED52A4">
              <w:rPr>
                <w:rFonts w:ascii="Arial" w:eastAsia="Arial" w:hAnsi="Arial" w:cs="Arial"/>
                <w:lang w:val="es-MX"/>
              </w:rPr>
              <w:t>de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reparaciones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eléctricas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y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electrónicas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56F94BFF" w14:textId="77777777" w:rsidR="00E16462" w:rsidRPr="00ED52A4" w:rsidRDefault="00E16462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5DDBB955" w14:textId="6A7BAD48" w:rsidR="00E16462" w:rsidRPr="00ED52A4" w:rsidRDefault="00E16462" w:rsidP="00E16462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1,500.00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339CB7CE" w14:textId="77777777" w:rsidR="00E16462" w:rsidRPr="00ED52A4" w:rsidRDefault="00E16462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37A7DABB" w14:textId="05B53B3B" w:rsidR="00E16462" w:rsidRPr="00ED52A4" w:rsidRDefault="00E16462" w:rsidP="00E16462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600.00</w:t>
            </w:r>
          </w:p>
        </w:tc>
      </w:tr>
      <w:tr w:rsidR="00457897" w:rsidRPr="00ED52A4" w14:paraId="67E9EF9C" w14:textId="77777777" w:rsidTr="00E16462">
        <w:tc>
          <w:tcPr>
            <w:tcW w:w="4249" w:type="dxa"/>
          </w:tcPr>
          <w:p w14:paraId="472B76C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Escuelas particulares y academias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6978451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4600A322" w14:textId="71285383" w:rsidR="00457897" w:rsidRPr="00ED52A4" w:rsidRDefault="00E806CF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217F2645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25EBF385" w14:textId="7777777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1,500.00</w:t>
            </w:r>
          </w:p>
        </w:tc>
      </w:tr>
      <w:tr w:rsidR="00457897" w:rsidRPr="00ED52A4" w14:paraId="42ED6C2B" w14:textId="77777777" w:rsidTr="00E16462">
        <w:tc>
          <w:tcPr>
            <w:tcW w:w="4249" w:type="dxa"/>
          </w:tcPr>
          <w:p w14:paraId="149A19A7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Salas de fiestas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76D6D74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2B0EE205" w14:textId="7C86FC4C" w:rsidR="00457897" w:rsidRPr="00ED52A4" w:rsidRDefault="00E806CF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</w:t>
            </w:r>
            <w:r w:rsidRPr="00ED52A4">
              <w:rPr>
                <w:rFonts w:ascii="Arial" w:eastAsia="Arial" w:hAnsi="Arial" w:cs="Arial"/>
                <w:lang w:val="es-MX"/>
              </w:rPr>
              <w:t>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75019814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5934354B" w14:textId="05CA18D5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</w:t>
            </w:r>
            <w:r w:rsidR="00E806CF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31B9ABCA" w14:textId="77777777" w:rsidTr="00E16462">
        <w:tc>
          <w:tcPr>
            <w:tcW w:w="4249" w:type="dxa"/>
          </w:tcPr>
          <w:p w14:paraId="295B7302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Expendios de alimentos balanceados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 w14:paraId="3457CED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95" w:type="dxa"/>
            <w:tcBorders>
              <w:left w:val="nil"/>
            </w:tcBorders>
          </w:tcPr>
          <w:p w14:paraId="27A71A5F" w14:textId="109DE4E2" w:rsidR="00457897" w:rsidRPr="00ED52A4" w:rsidRDefault="00E1646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</w:t>
            </w:r>
            <w:r w:rsidR="00E806CF" w:rsidRPr="00ED52A4">
              <w:rPr>
                <w:rFonts w:ascii="Arial" w:eastAsia="Arial" w:hAnsi="Arial" w:cs="Arial"/>
                <w:lang w:val="es-MX"/>
              </w:rPr>
              <w:t>1,0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64" w:type="dxa"/>
            <w:gridSpan w:val="2"/>
            <w:tcBorders>
              <w:right w:val="nil"/>
            </w:tcBorders>
          </w:tcPr>
          <w:p w14:paraId="50AB898D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980" w:type="dxa"/>
            <w:tcBorders>
              <w:left w:val="nil"/>
            </w:tcBorders>
          </w:tcPr>
          <w:p w14:paraId="5FC8B44C" w14:textId="71C8AAE1" w:rsidR="00457897" w:rsidRPr="00ED52A4" w:rsidRDefault="00E806CF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51F0203A" w14:textId="77777777" w:rsidTr="00E16462">
        <w:tc>
          <w:tcPr>
            <w:tcW w:w="4249" w:type="dxa"/>
          </w:tcPr>
          <w:p w14:paraId="12884C1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Gaseras LP</w:t>
            </w:r>
          </w:p>
        </w:tc>
        <w:tc>
          <w:tcPr>
            <w:tcW w:w="517" w:type="dxa"/>
            <w:tcBorders>
              <w:right w:val="nil"/>
            </w:tcBorders>
          </w:tcPr>
          <w:p w14:paraId="11DB76D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2B6A7B82" w14:textId="3AFB948A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</w:t>
            </w:r>
            <w:r w:rsidR="00E806CF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09" w:type="dxa"/>
            <w:tcBorders>
              <w:right w:val="nil"/>
            </w:tcBorders>
          </w:tcPr>
          <w:p w14:paraId="2F10F18F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380FD1CB" w14:textId="66F08FBE" w:rsidR="00457897" w:rsidRPr="00ED52A4" w:rsidRDefault="00E806CF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5A73F320" w14:textId="77777777" w:rsidTr="00E16462">
        <w:tc>
          <w:tcPr>
            <w:tcW w:w="4249" w:type="dxa"/>
          </w:tcPr>
          <w:p w14:paraId="041135DA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Gasolineras</w:t>
            </w:r>
          </w:p>
        </w:tc>
        <w:tc>
          <w:tcPr>
            <w:tcW w:w="517" w:type="dxa"/>
            <w:tcBorders>
              <w:right w:val="nil"/>
            </w:tcBorders>
          </w:tcPr>
          <w:p w14:paraId="234BAB70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28FCA6DB" w14:textId="7777777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100,000.00</w:t>
            </w:r>
          </w:p>
        </w:tc>
        <w:tc>
          <w:tcPr>
            <w:tcW w:w="709" w:type="dxa"/>
            <w:tcBorders>
              <w:right w:val="nil"/>
            </w:tcBorders>
          </w:tcPr>
          <w:p w14:paraId="7F99D7C0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4BF6E9CB" w14:textId="398AD88D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</w:t>
            </w:r>
            <w:r w:rsidR="00E806CF" w:rsidRPr="00ED52A4">
              <w:rPr>
                <w:rFonts w:ascii="Arial" w:eastAsia="Arial" w:hAnsi="Arial" w:cs="Arial"/>
                <w:lang w:val="es-MX"/>
              </w:rPr>
              <w:t>7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43774D49" w14:textId="77777777" w:rsidTr="00E16462">
        <w:tc>
          <w:tcPr>
            <w:tcW w:w="4249" w:type="dxa"/>
          </w:tcPr>
          <w:p w14:paraId="2D42FF6C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Granjas avícolas</w:t>
            </w:r>
          </w:p>
        </w:tc>
        <w:tc>
          <w:tcPr>
            <w:tcW w:w="517" w:type="dxa"/>
            <w:tcBorders>
              <w:right w:val="nil"/>
            </w:tcBorders>
          </w:tcPr>
          <w:p w14:paraId="7E4DA22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0353B7A6" w14:textId="592D9E18" w:rsidR="00457897" w:rsidRPr="00ED52A4" w:rsidRDefault="00E806CF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09" w:type="dxa"/>
            <w:tcBorders>
              <w:right w:val="nil"/>
            </w:tcBorders>
          </w:tcPr>
          <w:p w14:paraId="3DB91560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0075D4F4" w14:textId="7777777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1,500.00</w:t>
            </w:r>
          </w:p>
        </w:tc>
      </w:tr>
      <w:tr w:rsidR="00457897" w:rsidRPr="00ED52A4" w14:paraId="0BECC913" w14:textId="77777777" w:rsidTr="00E16462">
        <w:tc>
          <w:tcPr>
            <w:tcW w:w="4249" w:type="dxa"/>
          </w:tcPr>
          <w:p w14:paraId="52DCCFA6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Pizzerías</w:t>
            </w:r>
          </w:p>
        </w:tc>
        <w:tc>
          <w:tcPr>
            <w:tcW w:w="517" w:type="dxa"/>
            <w:tcBorders>
              <w:right w:val="nil"/>
            </w:tcBorders>
          </w:tcPr>
          <w:p w14:paraId="7C16E858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15DC7E65" w14:textId="7D2234DD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</w:t>
            </w:r>
            <w:r w:rsidR="00E806CF" w:rsidRPr="00ED52A4">
              <w:rPr>
                <w:rFonts w:ascii="Arial" w:eastAsia="Arial" w:hAnsi="Arial" w:cs="Arial"/>
                <w:lang w:val="es-MX"/>
              </w:rPr>
              <w:t>,5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09" w:type="dxa"/>
            <w:tcBorders>
              <w:right w:val="nil"/>
            </w:tcBorders>
          </w:tcPr>
          <w:p w14:paraId="46E99712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0A557817" w14:textId="0A3C4943" w:rsidR="00457897" w:rsidRPr="00ED52A4" w:rsidRDefault="007708E6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 </w:t>
            </w:r>
            <w:r w:rsidR="00E806CF" w:rsidRPr="00ED52A4">
              <w:rPr>
                <w:rFonts w:ascii="Arial" w:eastAsia="Arial" w:hAnsi="Arial" w:cs="Arial"/>
                <w:lang w:val="es-MX"/>
              </w:rPr>
              <w:t>1,0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2A003937" w14:textId="77777777" w:rsidTr="00E16462">
        <w:tc>
          <w:tcPr>
            <w:tcW w:w="4249" w:type="dxa"/>
          </w:tcPr>
          <w:p w14:paraId="15EA92A8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Sistemas de cablevisión, oficinas</w:t>
            </w:r>
          </w:p>
        </w:tc>
        <w:tc>
          <w:tcPr>
            <w:tcW w:w="517" w:type="dxa"/>
            <w:tcBorders>
              <w:right w:val="nil"/>
            </w:tcBorders>
          </w:tcPr>
          <w:p w14:paraId="6308E5B6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6761572C" w14:textId="01978423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2,</w:t>
            </w:r>
            <w:r w:rsidR="0009304B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09" w:type="dxa"/>
            <w:tcBorders>
              <w:right w:val="nil"/>
            </w:tcBorders>
          </w:tcPr>
          <w:p w14:paraId="1C5A2DF2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4AA15329" w14:textId="7777777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1,000.00</w:t>
            </w:r>
          </w:p>
        </w:tc>
      </w:tr>
      <w:tr w:rsidR="00457897" w:rsidRPr="00ED52A4" w14:paraId="503E9FC3" w14:textId="77777777" w:rsidTr="00E16462">
        <w:tc>
          <w:tcPr>
            <w:tcW w:w="4249" w:type="dxa"/>
          </w:tcPr>
          <w:p w14:paraId="659FCD58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Ópticas y relojerías</w:t>
            </w:r>
          </w:p>
        </w:tc>
        <w:tc>
          <w:tcPr>
            <w:tcW w:w="517" w:type="dxa"/>
            <w:tcBorders>
              <w:right w:val="nil"/>
            </w:tcBorders>
          </w:tcPr>
          <w:p w14:paraId="3E95850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091E4CFF" w14:textId="67445915" w:rsidR="00457897" w:rsidRPr="00ED52A4" w:rsidRDefault="00E1646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 </w:t>
            </w:r>
            <w:r w:rsidR="0009304B" w:rsidRPr="00ED52A4">
              <w:rPr>
                <w:rFonts w:ascii="Arial" w:eastAsia="Arial" w:hAnsi="Arial" w:cs="Arial"/>
                <w:lang w:val="es-MX"/>
              </w:rPr>
              <w:t>1,0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09" w:type="dxa"/>
            <w:tcBorders>
              <w:right w:val="nil"/>
            </w:tcBorders>
          </w:tcPr>
          <w:p w14:paraId="6A7C7D1E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44D8E7BA" w14:textId="2FE1DAA7" w:rsidR="00457897" w:rsidRPr="00ED52A4" w:rsidRDefault="0009304B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2F0FBCCC" w14:textId="77777777" w:rsidTr="00E16462">
        <w:tc>
          <w:tcPr>
            <w:tcW w:w="4249" w:type="dxa"/>
          </w:tcPr>
          <w:p w14:paraId="0D83E9D7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Fábricas de hielo y agua purificada</w:t>
            </w:r>
          </w:p>
        </w:tc>
        <w:tc>
          <w:tcPr>
            <w:tcW w:w="517" w:type="dxa"/>
            <w:tcBorders>
              <w:right w:val="nil"/>
            </w:tcBorders>
          </w:tcPr>
          <w:p w14:paraId="18AE831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79E80D14" w14:textId="6B0A7424" w:rsidR="00457897" w:rsidRPr="00ED52A4" w:rsidRDefault="0009304B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5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</w:t>
            </w:r>
            <w:r w:rsidRPr="00ED52A4">
              <w:rPr>
                <w:rFonts w:ascii="Arial" w:eastAsia="Arial" w:hAnsi="Arial" w:cs="Arial"/>
                <w:lang w:val="es-MX"/>
              </w:rPr>
              <w:t>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09" w:type="dxa"/>
            <w:tcBorders>
              <w:right w:val="nil"/>
            </w:tcBorders>
          </w:tcPr>
          <w:p w14:paraId="564A9E8B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07B11217" w14:textId="79A34C14" w:rsidR="00457897" w:rsidRPr="00ED52A4" w:rsidRDefault="0009304B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45E71EC4" w14:textId="77777777" w:rsidTr="00E16462">
        <w:tc>
          <w:tcPr>
            <w:tcW w:w="4249" w:type="dxa"/>
          </w:tcPr>
          <w:p w14:paraId="09CA99A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Estudios fotográficos y filmaciones</w:t>
            </w:r>
          </w:p>
        </w:tc>
        <w:tc>
          <w:tcPr>
            <w:tcW w:w="517" w:type="dxa"/>
            <w:tcBorders>
              <w:right w:val="nil"/>
            </w:tcBorders>
          </w:tcPr>
          <w:p w14:paraId="3C766B33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25FB45D7" w14:textId="500C823C" w:rsidR="00457897" w:rsidRPr="00ED52A4" w:rsidRDefault="00E1646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 </w:t>
            </w:r>
            <w:r w:rsidR="0009304B" w:rsidRPr="00ED52A4">
              <w:rPr>
                <w:rFonts w:ascii="Arial" w:eastAsia="Arial" w:hAnsi="Arial" w:cs="Arial"/>
                <w:lang w:val="es-MX"/>
              </w:rPr>
              <w:t>1,5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09" w:type="dxa"/>
            <w:tcBorders>
              <w:right w:val="nil"/>
            </w:tcBorders>
          </w:tcPr>
          <w:p w14:paraId="33B3196E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78E36002" w14:textId="1200A01E" w:rsidR="00457897" w:rsidRPr="00ED52A4" w:rsidRDefault="0009304B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0608741D" w14:textId="77777777" w:rsidTr="00E16462">
        <w:tc>
          <w:tcPr>
            <w:tcW w:w="4249" w:type="dxa"/>
          </w:tcPr>
          <w:p w14:paraId="4E9430BA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Mueblerías, electrodomésticas y línea blanca</w:t>
            </w:r>
          </w:p>
        </w:tc>
        <w:tc>
          <w:tcPr>
            <w:tcW w:w="517" w:type="dxa"/>
            <w:tcBorders>
              <w:right w:val="nil"/>
            </w:tcBorders>
          </w:tcPr>
          <w:p w14:paraId="261E1C26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6C2AA9B4" w14:textId="4E4E5B33" w:rsidR="00457897" w:rsidRPr="00ED52A4" w:rsidRDefault="0009304B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5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09" w:type="dxa"/>
            <w:tcBorders>
              <w:right w:val="nil"/>
            </w:tcBorders>
          </w:tcPr>
          <w:p w14:paraId="3BBD5EAB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6AE59EC2" w14:textId="6D89D122" w:rsidR="00457897" w:rsidRPr="00ED52A4" w:rsidRDefault="0009304B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</w:t>
            </w:r>
            <w:r w:rsidRPr="00ED52A4">
              <w:rPr>
                <w:rFonts w:ascii="Arial" w:eastAsia="Arial" w:hAnsi="Arial" w:cs="Arial"/>
                <w:lang w:val="es-MX"/>
              </w:rPr>
              <w:t>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2A3B5785" w14:textId="77777777" w:rsidTr="00E16462">
        <w:tc>
          <w:tcPr>
            <w:tcW w:w="4249" w:type="dxa"/>
          </w:tcPr>
          <w:p w14:paraId="0D5B24ED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Maquiladoras industriales</w:t>
            </w:r>
          </w:p>
        </w:tc>
        <w:tc>
          <w:tcPr>
            <w:tcW w:w="517" w:type="dxa"/>
            <w:tcBorders>
              <w:right w:val="nil"/>
            </w:tcBorders>
          </w:tcPr>
          <w:p w14:paraId="7CA447E6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45673E69" w14:textId="364E3CD0" w:rsidR="00457897" w:rsidRPr="00ED52A4" w:rsidRDefault="0009304B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5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09" w:type="dxa"/>
            <w:tcBorders>
              <w:right w:val="nil"/>
            </w:tcBorders>
          </w:tcPr>
          <w:p w14:paraId="24D225BA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2CFE1368" w14:textId="1901D700" w:rsidR="00457897" w:rsidRPr="00ED52A4" w:rsidRDefault="0009304B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</w:t>
            </w:r>
            <w:r w:rsidRPr="00ED52A4">
              <w:rPr>
                <w:rFonts w:ascii="Arial" w:eastAsia="Arial" w:hAnsi="Arial" w:cs="Arial"/>
                <w:lang w:val="es-MX"/>
              </w:rPr>
              <w:t>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7B93AFA0" w14:textId="77777777" w:rsidTr="00E16462">
        <w:tc>
          <w:tcPr>
            <w:tcW w:w="4249" w:type="dxa"/>
          </w:tcPr>
          <w:p w14:paraId="419961E2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Supermercado de abarrotes</w:t>
            </w:r>
          </w:p>
        </w:tc>
        <w:tc>
          <w:tcPr>
            <w:tcW w:w="517" w:type="dxa"/>
            <w:tcBorders>
              <w:right w:val="nil"/>
            </w:tcBorders>
          </w:tcPr>
          <w:p w14:paraId="344CE967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05A2E725" w14:textId="0A3BF5AF" w:rsidR="00457897" w:rsidRPr="00ED52A4" w:rsidRDefault="0009304B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0,000.00</w:t>
            </w:r>
          </w:p>
        </w:tc>
        <w:tc>
          <w:tcPr>
            <w:tcW w:w="709" w:type="dxa"/>
            <w:tcBorders>
              <w:right w:val="nil"/>
            </w:tcBorders>
          </w:tcPr>
          <w:p w14:paraId="558A17EF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2DC50D15" w14:textId="04B1F9FF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</w:t>
            </w:r>
            <w:r w:rsidR="0009304B" w:rsidRPr="00ED52A4">
              <w:rPr>
                <w:rFonts w:ascii="Arial" w:eastAsia="Arial" w:hAnsi="Arial" w:cs="Arial"/>
                <w:lang w:val="es-MX"/>
              </w:rPr>
              <w:t>7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01354A05" w14:textId="77777777" w:rsidTr="00E16462">
        <w:tc>
          <w:tcPr>
            <w:tcW w:w="4249" w:type="dxa"/>
          </w:tcPr>
          <w:p w14:paraId="6BC57486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Minisúper de abarrotes</w:t>
            </w:r>
          </w:p>
        </w:tc>
        <w:tc>
          <w:tcPr>
            <w:tcW w:w="517" w:type="dxa"/>
            <w:tcBorders>
              <w:right w:val="nil"/>
            </w:tcBorders>
          </w:tcPr>
          <w:p w14:paraId="11142BF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4DE89E18" w14:textId="678D0551" w:rsidR="00457897" w:rsidRPr="00ED52A4" w:rsidRDefault="0009304B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09" w:type="dxa"/>
            <w:tcBorders>
              <w:right w:val="nil"/>
            </w:tcBorders>
          </w:tcPr>
          <w:p w14:paraId="7005CAFE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29496F08" w14:textId="50A3DB89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</w:t>
            </w:r>
            <w:r w:rsidR="0009304B" w:rsidRPr="00ED52A4">
              <w:rPr>
                <w:rFonts w:ascii="Arial" w:eastAsia="Arial" w:hAnsi="Arial" w:cs="Arial"/>
                <w:lang w:val="es-MX"/>
              </w:rPr>
              <w:t>2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1A08DE6D" w14:textId="77777777" w:rsidTr="00E16462">
        <w:tc>
          <w:tcPr>
            <w:tcW w:w="4249" w:type="dxa"/>
          </w:tcPr>
          <w:p w14:paraId="7465598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Tiendas de conveniencia</w:t>
            </w:r>
          </w:p>
        </w:tc>
        <w:tc>
          <w:tcPr>
            <w:tcW w:w="517" w:type="dxa"/>
            <w:tcBorders>
              <w:right w:val="nil"/>
            </w:tcBorders>
          </w:tcPr>
          <w:p w14:paraId="6F29C88C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30FF8325" w14:textId="77777777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20,000.00</w:t>
            </w:r>
          </w:p>
        </w:tc>
        <w:tc>
          <w:tcPr>
            <w:tcW w:w="709" w:type="dxa"/>
            <w:tcBorders>
              <w:right w:val="nil"/>
            </w:tcBorders>
          </w:tcPr>
          <w:p w14:paraId="5556E5A7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01B50EE3" w14:textId="19314026" w:rsidR="00457897" w:rsidRPr="00ED52A4" w:rsidRDefault="0009304B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8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457897" w:rsidRPr="00ED52A4" w14:paraId="20EF5D0C" w14:textId="77777777" w:rsidTr="00E16462">
        <w:tc>
          <w:tcPr>
            <w:tcW w:w="4249" w:type="dxa"/>
          </w:tcPr>
          <w:p w14:paraId="6149CBC6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Lavadero de autos</w:t>
            </w:r>
          </w:p>
        </w:tc>
        <w:tc>
          <w:tcPr>
            <w:tcW w:w="517" w:type="dxa"/>
            <w:tcBorders>
              <w:right w:val="nil"/>
            </w:tcBorders>
          </w:tcPr>
          <w:p w14:paraId="671B430B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1BE7EE37" w14:textId="0608FCA1" w:rsidR="00457897" w:rsidRPr="00ED52A4" w:rsidRDefault="00E1646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 </w:t>
            </w:r>
            <w:r w:rsidR="0009304B" w:rsidRPr="00ED52A4">
              <w:rPr>
                <w:rFonts w:ascii="Arial" w:eastAsia="Arial" w:hAnsi="Arial" w:cs="Arial"/>
                <w:lang w:val="es-MX"/>
              </w:rPr>
              <w:t>2,0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09" w:type="dxa"/>
            <w:tcBorders>
              <w:right w:val="nil"/>
            </w:tcBorders>
          </w:tcPr>
          <w:p w14:paraId="2BAA7911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45F346C9" w14:textId="525017F3" w:rsidR="00457897" w:rsidRPr="00ED52A4" w:rsidRDefault="0009304B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9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23EA9703" w14:textId="77777777" w:rsidTr="00E16462">
        <w:tc>
          <w:tcPr>
            <w:tcW w:w="4249" w:type="dxa"/>
          </w:tcPr>
          <w:p w14:paraId="6A7D1355" w14:textId="772B3425" w:rsidR="00457897" w:rsidRPr="00ED52A4" w:rsidRDefault="00E16462" w:rsidP="00E16462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Despachos jurídicos, contables, fiscales</w:t>
            </w:r>
            <w:r w:rsidR="0066423C" w:rsidRPr="00ED52A4">
              <w:rPr>
                <w:rFonts w:ascii="Arial" w:eastAsia="Arial" w:hAnsi="Arial" w:cs="Arial"/>
                <w:lang w:val="es-MX"/>
              </w:rPr>
              <w:t xml:space="preserve"> y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asesoría</w:t>
            </w:r>
          </w:p>
        </w:tc>
        <w:tc>
          <w:tcPr>
            <w:tcW w:w="517" w:type="dxa"/>
            <w:tcBorders>
              <w:right w:val="nil"/>
            </w:tcBorders>
          </w:tcPr>
          <w:p w14:paraId="63BB81E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2F4C0487" w14:textId="3ACEA6D3" w:rsidR="00457897" w:rsidRPr="00ED52A4" w:rsidRDefault="0066423C" w:rsidP="007708E6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2,</w:t>
            </w:r>
            <w:r w:rsidR="0009304B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09" w:type="dxa"/>
            <w:tcBorders>
              <w:right w:val="nil"/>
            </w:tcBorders>
          </w:tcPr>
          <w:p w14:paraId="1B108BD2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37DFE896" w14:textId="77777777" w:rsidR="00457897" w:rsidRPr="00ED52A4" w:rsidRDefault="0066423C" w:rsidP="007708E6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1,000.00</w:t>
            </w:r>
          </w:p>
        </w:tc>
      </w:tr>
      <w:tr w:rsidR="00457897" w:rsidRPr="00ED52A4" w14:paraId="13081BE1" w14:textId="77777777" w:rsidTr="00E16462">
        <w:tc>
          <w:tcPr>
            <w:tcW w:w="4249" w:type="dxa"/>
          </w:tcPr>
          <w:p w14:paraId="79B023BB" w14:textId="0342D661" w:rsidR="00457897" w:rsidRPr="00ED52A4" w:rsidRDefault="00EB68D3" w:rsidP="00EB68D3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Voceo móvil o fijo</w:t>
            </w:r>
            <w:bookmarkStart w:id="0" w:name="_GoBack"/>
            <w:bookmarkEnd w:id="0"/>
          </w:p>
        </w:tc>
        <w:tc>
          <w:tcPr>
            <w:tcW w:w="517" w:type="dxa"/>
            <w:tcBorders>
              <w:right w:val="nil"/>
            </w:tcBorders>
          </w:tcPr>
          <w:p w14:paraId="7557AE5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3FC97304" w14:textId="07202DAC" w:rsidR="00457897" w:rsidRPr="00ED52A4" w:rsidRDefault="00E1646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 </w:t>
            </w:r>
            <w:r w:rsidR="0009304B" w:rsidRPr="00ED52A4">
              <w:rPr>
                <w:rFonts w:ascii="Arial" w:eastAsia="Arial" w:hAnsi="Arial" w:cs="Arial"/>
                <w:lang w:val="es-MX"/>
              </w:rPr>
              <w:t>1,0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09" w:type="dxa"/>
            <w:tcBorders>
              <w:right w:val="nil"/>
            </w:tcBorders>
          </w:tcPr>
          <w:p w14:paraId="2E4E27B6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075640FF" w14:textId="0F792B7C" w:rsidR="00457897" w:rsidRPr="00ED52A4" w:rsidRDefault="0009304B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2A0DEB84" w14:textId="77777777" w:rsidTr="00E16462">
        <w:tc>
          <w:tcPr>
            <w:tcW w:w="4249" w:type="dxa"/>
          </w:tcPr>
          <w:p w14:paraId="392244C8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Talleres de costura, reparación</w:t>
            </w:r>
          </w:p>
        </w:tc>
        <w:tc>
          <w:tcPr>
            <w:tcW w:w="517" w:type="dxa"/>
            <w:tcBorders>
              <w:right w:val="nil"/>
            </w:tcBorders>
          </w:tcPr>
          <w:p w14:paraId="72B56F6A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35802FA4" w14:textId="70AED07E" w:rsidR="00457897" w:rsidRPr="00ED52A4" w:rsidRDefault="00E1646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 </w:t>
            </w:r>
            <w:r w:rsidR="0009304B" w:rsidRPr="00ED52A4">
              <w:rPr>
                <w:rFonts w:ascii="Arial" w:eastAsia="Arial" w:hAnsi="Arial" w:cs="Arial"/>
                <w:lang w:val="es-MX"/>
              </w:rPr>
              <w:t>1,0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09" w:type="dxa"/>
            <w:tcBorders>
              <w:right w:val="nil"/>
            </w:tcBorders>
          </w:tcPr>
          <w:p w14:paraId="11B0836B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3BAE555F" w14:textId="48FCB866" w:rsidR="00457897" w:rsidRPr="00ED52A4" w:rsidRDefault="0009304B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666907D5" w14:textId="77777777" w:rsidTr="00E16462">
        <w:tc>
          <w:tcPr>
            <w:tcW w:w="4249" w:type="dxa"/>
          </w:tcPr>
          <w:p w14:paraId="7310DDCC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Guarderías, estancias infantiles</w:t>
            </w:r>
          </w:p>
        </w:tc>
        <w:tc>
          <w:tcPr>
            <w:tcW w:w="517" w:type="dxa"/>
            <w:tcBorders>
              <w:right w:val="nil"/>
            </w:tcBorders>
          </w:tcPr>
          <w:p w14:paraId="6919D9D0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1FC5E066" w14:textId="2664F358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</w:t>
            </w:r>
            <w:r w:rsidR="009F4549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  <w:tc>
          <w:tcPr>
            <w:tcW w:w="709" w:type="dxa"/>
            <w:tcBorders>
              <w:right w:val="nil"/>
            </w:tcBorders>
          </w:tcPr>
          <w:p w14:paraId="053E68BF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464529FF" w14:textId="4A1CACD2" w:rsidR="00457897" w:rsidRPr="00ED52A4" w:rsidRDefault="009F4549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33B5EDC5" w14:textId="77777777" w:rsidTr="00E16462">
        <w:tc>
          <w:tcPr>
            <w:tcW w:w="4249" w:type="dxa"/>
          </w:tcPr>
          <w:p w14:paraId="099818AA" w14:textId="74B2DB83" w:rsidR="00457897" w:rsidRPr="00ED52A4" w:rsidRDefault="0066423C" w:rsidP="00E16462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Antenas de telefonía celular o convencional,</w:t>
            </w:r>
            <w:r w:rsidR="00E16462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 xml:space="preserve">y torres para comercializar internet vía </w:t>
            </w:r>
            <w:proofErr w:type="spellStart"/>
            <w:r w:rsidRPr="00ED52A4">
              <w:rPr>
                <w:rFonts w:ascii="Arial" w:eastAsia="Arial" w:hAnsi="Arial" w:cs="Arial"/>
                <w:lang w:val="es-MX"/>
              </w:rPr>
              <w:t>WiFi</w:t>
            </w:r>
            <w:proofErr w:type="spellEnd"/>
          </w:p>
        </w:tc>
        <w:tc>
          <w:tcPr>
            <w:tcW w:w="517" w:type="dxa"/>
            <w:tcBorders>
              <w:right w:val="nil"/>
            </w:tcBorders>
          </w:tcPr>
          <w:p w14:paraId="5D96D707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414D7493" w14:textId="77777777" w:rsidR="00457897" w:rsidRPr="00ED52A4" w:rsidRDefault="0066423C" w:rsidP="007708E6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20,000.00</w:t>
            </w:r>
          </w:p>
        </w:tc>
        <w:tc>
          <w:tcPr>
            <w:tcW w:w="709" w:type="dxa"/>
            <w:tcBorders>
              <w:right w:val="nil"/>
            </w:tcBorders>
          </w:tcPr>
          <w:p w14:paraId="243A3198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35B31EEB" w14:textId="3D6F1E51" w:rsidR="00457897" w:rsidRPr="00ED52A4" w:rsidRDefault="009F4549" w:rsidP="007708E6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8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  <w:tr w:rsidR="00E16462" w:rsidRPr="00ED52A4" w14:paraId="4BE50E54" w14:textId="77777777" w:rsidTr="00E16462">
        <w:trPr>
          <w:trHeight w:val="700"/>
        </w:trPr>
        <w:tc>
          <w:tcPr>
            <w:tcW w:w="4249" w:type="dxa"/>
          </w:tcPr>
          <w:p w14:paraId="5CEFDB70" w14:textId="0FBB6D94" w:rsidR="00E16462" w:rsidRPr="00ED52A4" w:rsidRDefault="00E16462" w:rsidP="00E16462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proofErr w:type="spellStart"/>
            <w:r w:rsidRPr="00ED52A4">
              <w:rPr>
                <w:rFonts w:ascii="Arial" w:eastAsia="Arial" w:hAnsi="Arial" w:cs="Arial"/>
                <w:lang w:val="es-MX"/>
              </w:rPr>
              <w:t>Salchichonería</w:t>
            </w:r>
            <w:proofErr w:type="spellEnd"/>
            <w:r w:rsidRPr="00ED52A4">
              <w:rPr>
                <w:rFonts w:ascii="Arial" w:eastAsia="Arial" w:hAnsi="Arial" w:cs="Arial"/>
                <w:lang w:val="es-MX"/>
              </w:rPr>
              <w:t>,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distribuidora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de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quesos,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productos lácteos</w:t>
            </w:r>
          </w:p>
        </w:tc>
        <w:tc>
          <w:tcPr>
            <w:tcW w:w="517" w:type="dxa"/>
            <w:tcBorders>
              <w:right w:val="nil"/>
            </w:tcBorders>
          </w:tcPr>
          <w:p w14:paraId="50D84CD7" w14:textId="77777777" w:rsidR="00E16462" w:rsidRPr="00ED52A4" w:rsidRDefault="00E16462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07624179" w14:textId="4F48C2F2" w:rsidR="00E16462" w:rsidRPr="00ED52A4" w:rsidRDefault="00E16462" w:rsidP="007708E6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3,000.00</w:t>
            </w:r>
          </w:p>
        </w:tc>
        <w:tc>
          <w:tcPr>
            <w:tcW w:w="709" w:type="dxa"/>
            <w:tcBorders>
              <w:right w:val="nil"/>
            </w:tcBorders>
          </w:tcPr>
          <w:p w14:paraId="5C2DF3B9" w14:textId="77777777" w:rsidR="00E16462" w:rsidRPr="00ED52A4" w:rsidRDefault="00E16462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184C8DB5" w14:textId="7B4D9CEC" w:rsidR="00E16462" w:rsidRPr="00ED52A4" w:rsidRDefault="00E16462" w:rsidP="007708E6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1,200.00</w:t>
            </w:r>
          </w:p>
        </w:tc>
      </w:tr>
      <w:tr w:rsidR="00457897" w:rsidRPr="00ED52A4" w14:paraId="6F6F5D1E" w14:textId="77777777" w:rsidTr="00E16462">
        <w:tc>
          <w:tcPr>
            <w:tcW w:w="4249" w:type="dxa"/>
          </w:tcPr>
          <w:p w14:paraId="6A3D4F30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Estacionamiento públicos y privados</w:t>
            </w:r>
          </w:p>
        </w:tc>
        <w:tc>
          <w:tcPr>
            <w:tcW w:w="517" w:type="dxa"/>
            <w:tcBorders>
              <w:right w:val="nil"/>
            </w:tcBorders>
          </w:tcPr>
          <w:p w14:paraId="4D13CDC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0BCA80B3" w14:textId="265EF3F5" w:rsidR="00457897" w:rsidRPr="00ED52A4" w:rsidRDefault="009F4549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09" w:type="dxa"/>
            <w:tcBorders>
              <w:right w:val="nil"/>
            </w:tcBorders>
          </w:tcPr>
          <w:p w14:paraId="72B7FCFC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177144F6" w14:textId="5D181B6F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</w:t>
            </w:r>
            <w:r w:rsidR="009F4549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2D6001FE" w14:textId="77777777" w:rsidTr="00E16462">
        <w:tc>
          <w:tcPr>
            <w:tcW w:w="4249" w:type="dxa"/>
          </w:tcPr>
          <w:p w14:paraId="1E543A3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Lavanderías</w:t>
            </w:r>
          </w:p>
        </w:tc>
        <w:tc>
          <w:tcPr>
            <w:tcW w:w="517" w:type="dxa"/>
            <w:tcBorders>
              <w:right w:val="nil"/>
            </w:tcBorders>
          </w:tcPr>
          <w:p w14:paraId="204B1732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7BC59541" w14:textId="1DDC0FE8" w:rsidR="00457897" w:rsidRPr="00ED52A4" w:rsidRDefault="00E1646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 </w:t>
            </w:r>
            <w:r w:rsidR="009F4549" w:rsidRPr="00ED52A4">
              <w:rPr>
                <w:rFonts w:ascii="Arial" w:eastAsia="Arial" w:hAnsi="Arial" w:cs="Arial"/>
                <w:lang w:val="es-MX"/>
              </w:rPr>
              <w:t>8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09" w:type="dxa"/>
            <w:tcBorders>
              <w:right w:val="nil"/>
            </w:tcBorders>
          </w:tcPr>
          <w:p w14:paraId="65FBD260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08C29F25" w14:textId="09449837" w:rsidR="00457897" w:rsidRPr="00ED52A4" w:rsidRDefault="009F4549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</w:t>
            </w:r>
            <w:r w:rsidRPr="00ED52A4">
              <w:rPr>
                <w:rFonts w:ascii="Arial" w:eastAsia="Arial" w:hAnsi="Arial" w:cs="Arial"/>
                <w:lang w:val="es-MX"/>
              </w:rPr>
              <w:t>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59EDE859" w14:textId="77777777" w:rsidTr="00E16462">
        <w:tc>
          <w:tcPr>
            <w:tcW w:w="4249" w:type="dxa"/>
          </w:tcPr>
          <w:p w14:paraId="573945EA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Congeladoras</w:t>
            </w:r>
          </w:p>
        </w:tc>
        <w:tc>
          <w:tcPr>
            <w:tcW w:w="517" w:type="dxa"/>
            <w:tcBorders>
              <w:right w:val="nil"/>
            </w:tcBorders>
          </w:tcPr>
          <w:p w14:paraId="4B3BF747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568A2D64" w14:textId="0F02B0D7" w:rsidR="00457897" w:rsidRPr="00ED52A4" w:rsidRDefault="00E16462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    </w:t>
            </w:r>
            <w:r w:rsidR="009F4549" w:rsidRPr="00ED52A4">
              <w:rPr>
                <w:rFonts w:ascii="Arial" w:eastAsia="Arial" w:hAnsi="Arial" w:cs="Arial"/>
                <w:lang w:val="es-MX"/>
              </w:rPr>
              <w:t>8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09" w:type="dxa"/>
            <w:tcBorders>
              <w:right w:val="nil"/>
            </w:tcBorders>
          </w:tcPr>
          <w:p w14:paraId="0DFC43ED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21C69279" w14:textId="1CEB3825" w:rsidR="00457897" w:rsidRPr="00ED52A4" w:rsidRDefault="009F4549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</w:t>
            </w:r>
            <w:r w:rsidRPr="00ED52A4">
              <w:rPr>
                <w:rFonts w:ascii="Arial" w:eastAsia="Arial" w:hAnsi="Arial" w:cs="Arial"/>
                <w:lang w:val="es-MX"/>
              </w:rPr>
              <w:t>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78E85C76" w14:textId="77777777" w:rsidTr="00E16462">
        <w:tc>
          <w:tcPr>
            <w:tcW w:w="4249" w:type="dxa"/>
          </w:tcPr>
          <w:p w14:paraId="16F7879C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Congeladoras grandes ( 50 mt2 o mas)</w:t>
            </w:r>
          </w:p>
        </w:tc>
        <w:tc>
          <w:tcPr>
            <w:tcW w:w="517" w:type="dxa"/>
            <w:tcBorders>
              <w:right w:val="nil"/>
            </w:tcBorders>
          </w:tcPr>
          <w:p w14:paraId="311A2704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51" w:type="dxa"/>
            <w:gridSpan w:val="2"/>
            <w:tcBorders>
              <w:left w:val="nil"/>
            </w:tcBorders>
          </w:tcPr>
          <w:p w14:paraId="535798E5" w14:textId="5DDBED7D" w:rsidR="00457897" w:rsidRPr="00ED52A4" w:rsidRDefault="0066423C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</w:t>
            </w:r>
            <w:r w:rsidR="00E42F45" w:rsidRPr="00ED52A4">
              <w:rPr>
                <w:rFonts w:ascii="Arial" w:eastAsia="Arial" w:hAnsi="Arial" w:cs="Arial"/>
                <w:lang w:val="es-MX"/>
              </w:rPr>
              <w:t>5</w:t>
            </w:r>
            <w:r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  <w:tc>
          <w:tcPr>
            <w:tcW w:w="709" w:type="dxa"/>
            <w:tcBorders>
              <w:right w:val="nil"/>
            </w:tcBorders>
          </w:tcPr>
          <w:p w14:paraId="62917E3A" w14:textId="77777777" w:rsidR="00457897" w:rsidRPr="00ED52A4" w:rsidRDefault="0066423C" w:rsidP="00D12FAD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14:paraId="02A46CA3" w14:textId="7DE29963" w:rsidR="00457897" w:rsidRPr="00ED52A4" w:rsidRDefault="00E42F45" w:rsidP="00D12FAD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6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,000.00</w:t>
            </w:r>
          </w:p>
        </w:tc>
      </w:tr>
    </w:tbl>
    <w:p w14:paraId="0530245E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2EFDA2E" w14:textId="20EDF382" w:rsidR="009A5CC0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 xml:space="preserve">Para </w:t>
      </w:r>
      <w:r w:rsidR="007708E6">
        <w:rPr>
          <w:rFonts w:ascii="Arial" w:eastAsia="Arial" w:hAnsi="Arial" w:cs="Arial"/>
          <w:lang w:val="es-MX"/>
        </w:rPr>
        <w:t xml:space="preserve">la </w:t>
      </w:r>
      <w:r w:rsidRPr="00ED52A4">
        <w:rPr>
          <w:rFonts w:ascii="Arial" w:eastAsia="Arial" w:hAnsi="Arial" w:cs="Arial"/>
          <w:lang w:val="es-MX"/>
        </w:rPr>
        <w:t xml:space="preserve">expedición </w:t>
      </w:r>
      <w:r w:rsidR="007708E6">
        <w:rPr>
          <w:rFonts w:ascii="Arial" w:eastAsia="Arial" w:hAnsi="Arial" w:cs="Arial"/>
          <w:lang w:val="es-MX"/>
        </w:rPr>
        <w:t xml:space="preserve">o </w:t>
      </w:r>
      <w:r w:rsidRPr="00ED52A4">
        <w:rPr>
          <w:rFonts w:ascii="Arial" w:eastAsia="Arial" w:hAnsi="Arial" w:cs="Arial"/>
          <w:lang w:val="es-MX"/>
        </w:rPr>
        <w:t xml:space="preserve">renovación </w:t>
      </w:r>
      <w:r w:rsidR="007708E6">
        <w:rPr>
          <w:rFonts w:ascii="Arial" w:eastAsia="Arial" w:hAnsi="Arial" w:cs="Arial"/>
          <w:lang w:val="es-MX"/>
        </w:rPr>
        <w:t>de las licencias</w:t>
      </w:r>
      <w:r w:rsidRPr="00ED52A4">
        <w:rPr>
          <w:rFonts w:ascii="Arial" w:eastAsia="Arial" w:hAnsi="Arial" w:cs="Arial"/>
          <w:lang w:val="es-MX"/>
        </w:rPr>
        <w:t xml:space="preserve"> de funcionamiento los interesados </w:t>
      </w:r>
      <w:r w:rsidR="007708E6">
        <w:rPr>
          <w:rFonts w:ascii="Arial" w:eastAsia="Arial" w:hAnsi="Arial" w:cs="Arial"/>
          <w:lang w:val="es-MX"/>
        </w:rPr>
        <w:t xml:space="preserve">deberán presentar </w:t>
      </w:r>
      <w:r w:rsidRPr="00ED52A4">
        <w:rPr>
          <w:rFonts w:ascii="Arial" w:eastAsia="Arial" w:hAnsi="Arial" w:cs="Arial"/>
          <w:lang w:val="es-MX"/>
        </w:rPr>
        <w:t xml:space="preserve">ante la Tesorería municipal su solicitud de acuerdo a los requisitos establecidos en el artículo 41 de la Ley de Hacienda del Municipio de </w:t>
      </w:r>
      <w:proofErr w:type="spellStart"/>
      <w:r w:rsidRPr="00ED52A4">
        <w:rPr>
          <w:rFonts w:ascii="Arial" w:eastAsia="Arial" w:hAnsi="Arial" w:cs="Arial"/>
          <w:lang w:val="es-MX"/>
        </w:rPr>
        <w:t>Celestún</w:t>
      </w:r>
      <w:proofErr w:type="spellEnd"/>
      <w:r w:rsidRPr="00ED52A4">
        <w:rPr>
          <w:rFonts w:ascii="Arial" w:eastAsia="Arial" w:hAnsi="Arial" w:cs="Arial"/>
          <w:lang w:val="es-MX"/>
        </w:rPr>
        <w:t>, Yucatán.</w:t>
      </w:r>
    </w:p>
    <w:p w14:paraId="6691DABE" w14:textId="77777777" w:rsidR="00544167" w:rsidRPr="00ED52A4" w:rsidRDefault="00544167" w:rsidP="00477083">
      <w:pPr>
        <w:jc w:val="both"/>
        <w:rPr>
          <w:rFonts w:ascii="Arial" w:eastAsia="Arial" w:hAnsi="Arial" w:cs="Arial"/>
          <w:lang w:val="es-MX"/>
        </w:rPr>
      </w:pPr>
    </w:p>
    <w:p w14:paraId="0481A888" w14:textId="77777777" w:rsidR="009A5CC0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Cuando la licencia de funcionamiento cambié o amplíe de giro, se pagará una nueva licencia.</w:t>
      </w:r>
    </w:p>
    <w:p w14:paraId="7D2B2665" w14:textId="77777777" w:rsidR="00544167" w:rsidRPr="00ED52A4" w:rsidRDefault="00544167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7B6CEB59" w14:textId="4A80B2AE" w:rsidR="00457897" w:rsidRPr="00ED52A4" w:rsidRDefault="007708E6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El cobro de</w:t>
      </w:r>
      <w:r w:rsidR="0066423C" w:rsidRPr="00ED52A4">
        <w:rPr>
          <w:rFonts w:ascii="Arial" w:eastAsia="Arial" w:hAnsi="Arial" w:cs="Arial"/>
          <w:lang w:val="es-MX"/>
        </w:rPr>
        <w:t xml:space="preserve"> derech</w:t>
      </w:r>
      <w:r>
        <w:rPr>
          <w:rFonts w:ascii="Arial" w:eastAsia="Arial" w:hAnsi="Arial" w:cs="Arial"/>
          <w:lang w:val="es-MX"/>
        </w:rPr>
        <w:t xml:space="preserve">os por el </w:t>
      </w:r>
      <w:r w:rsidR="0066423C" w:rsidRPr="00ED52A4">
        <w:rPr>
          <w:rFonts w:ascii="Arial" w:eastAsia="Arial" w:hAnsi="Arial" w:cs="Arial"/>
          <w:lang w:val="es-MX"/>
        </w:rPr>
        <w:t xml:space="preserve">otorgamiento de licencias, permisos o autorizaciones para el funcionamiento de establecimientos y locales comerciales o de servicios, en cumplimiento a lo </w:t>
      </w:r>
      <w:r w:rsidR="00F80115">
        <w:rPr>
          <w:rFonts w:ascii="Arial" w:eastAsia="Arial" w:hAnsi="Arial" w:cs="Arial"/>
          <w:lang w:val="es-MX"/>
        </w:rPr>
        <w:t>dispuesto por el a</w:t>
      </w:r>
      <w:r w:rsidR="0066423C" w:rsidRPr="00ED52A4">
        <w:rPr>
          <w:rFonts w:ascii="Arial" w:eastAsia="Arial" w:hAnsi="Arial" w:cs="Arial"/>
          <w:lang w:val="es-MX"/>
        </w:rPr>
        <w:t>rtículo 10-A de la Ley de Coordinación Fiscal Federal, no condiciona el ejercicio de las actividades comerciales, industriales o de prestación de servicios.</w:t>
      </w:r>
    </w:p>
    <w:p w14:paraId="1C8D9C83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E79F2D5" w14:textId="447F427F" w:rsidR="00457897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26.- </w:t>
      </w:r>
      <w:r w:rsidRPr="00ED52A4">
        <w:rPr>
          <w:rFonts w:ascii="Arial" w:eastAsia="Arial" w:hAnsi="Arial" w:cs="Arial"/>
          <w:lang w:val="es-MX"/>
        </w:rPr>
        <w:t xml:space="preserve">Por el otorgamiento de las licencias para instalación de anuncios, causarán y pagarán mensualmente derechos </w:t>
      </w:r>
      <w:r w:rsidR="00A35351">
        <w:rPr>
          <w:rFonts w:ascii="Arial" w:eastAsia="Arial" w:hAnsi="Arial" w:cs="Arial"/>
          <w:lang w:val="es-MX"/>
        </w:rPr>
        <w:t>de conformidad con la siguiente tabla</w:t>
      </w:r>
      <w:r w:rsidR="007501C4">
        <w:rPr>
          <w:rFonts w:ascii="Arial" w:eastAsia="Arial" w:hAnsi="Arial" w:cs="Arial"/>
          <w:lang w:val="es-MX"/>
        </w:rPr>
        <w:t>:</w:t>
      </w:r>
    </w:p>
    <w:p w14:paraId="6DF0881A" w14:textId="77777777" w:rsidR="00A35351" w:rsidRDefault="00A35351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6"/>
        <w:gridCol w:w="2700"/>
      </w:tblGrid>
      <w:tr w:rsidR="003E2EA0" w:rsidRPr="00ED52A4" w14:paraId="1E96F04E" w14:textId="77777777" w:rsidTr="001C35ED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949B8" w14:textId="1F8D929D" w:rsidR="003E2EA0" w:rsidRPr="003E2EA0" w:rsidRDefault="003E2EA0" w:rsidP="003E2EA0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  <w:r w:rsidRPr="003E2EA0">
              <w:rPr>
                <w:rFonts w:ascii="Arial" w:eastAsia="Arial" w:hAnsi="Arial" w:cs="Arial"/>
                <w:b/>
                <w:lang w:val="es-MX"/>
              </w:rPr>
              <w:t>CONCEPTO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DE3BF" w14:textId="6F169B6A" w:rsidR="003E2EA0" w:rsidRPr="003E2EA0" w:rsidRDefault="003E2EA0" w:rsidP="003E2EA0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  <w:r w:rsidRPr="003E2EA0">
              <w:rPr>
                <w:rFonts w:ascii="Arial" w:eastAsia="Arial" w:hAnsi="Arial" w:cs="Arial"/>
                <w:b/>
                <w:lang w:val="es-MX"/>
              </w:rPr>
              <w:t>Veces la UMA</w:t>
            </w:r>
          </w:p>
        </w:tc>
      </w:tr>
      <w:tr w:rsidR="00A35351" w:rsidRPr="00ED52A4" w14:paraId="0CC5549B" w14:textId="77777777" w:rsidTr="001C35ED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DEEA" w14:textId="77777777" w:rsidR="00A35351" w:rsidRPr="00ED52A4" w:rsidRDefault="00A35351" w:rsidP="001C35ED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Permisos de anuncios de carácter mixto o de propaganda o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publicidad permanentes en inmuebles o en mobiliario urbano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88AE" w14:textId="77777777" w:rsidR="00A35351" w:rsidRPr="00ED52A4" w:rsidRDefault="00A35351" w:rsidP="001C35E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1.50 por m2</w:t>
            </w:r>
          </w:p>
        </w:tc>
      </w:tr>
      <w:tr w:rsidR="00A35351" w:rsidRPr="00ED52A4" w14:paraId="62672BA3" w14:textId="77777777" w:rsidTr="001C35ED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B662D" w14:textId="77777777" w:rsidR="00A35351" w:rsidRPr="00ED52A4" w:rsidRDefault="00A35351" w:rsidP="001C35ED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Permisos  de  anuncios  de  carácter  denominativo  permanente  en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inmuebles con una superficie mayor de 1.5 m2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B71BD" w14:textId="77777777" w:rsidR="00A35351" w:rsidRPr="00ED52A4" w:rsidRDefault="00A35351" w:rsidP="001C35E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0.50 por m2</w:t>
            </w:r>
          </w:p>
        </w:tc>
      </w:tr>
      <w:tr w:rsidR="00A35351" w:rsidRPr="00ED52A4" w14:paraId="69776596" w14:textId="77777777" w:rsidTr="001C35ED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1ED19" w14:textId="77777777" w:rsidR="00A35351" w:rsidRPr="00ED52A4" w:rsidRDefault="00A35351" w:rsidP="001C35ED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Permisos de anuncios por difusión de propaganda o publicidad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asociada a música o sonido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1AC9B" w14:textId="77777777" w:rsidR="00A35351" w:rsidRPr="00ED52A4" w:rsidRDefault="00A35351" w:rsidP="001C35E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0.05 por día</w:t>
            </w:r>
          </w:p>
        </w:tc>
      </w:tr>
      <w:tr w:rsidR="00A35351" w:rsidRPr="00ED52A4" w14:paraId="1420C92D" w14:textId="77777777" w:rsidTr="001C35ED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11CF0" w14:textId="77777777" w:rsidR="00A35351" w:rsidRPr="00ED52A4" w:rsidRDefault="00A35351" w:rsidP="001C35ED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Permisos </w:t>
            </w:r>
            <w:r>
              <w:rPr>
                <w:rFonts w:ascii="Arial" w:eastAsia="Arial" w:hAnsi="Arial" w:cs="Arial"/>
                <w:lang w:val="es-MX"/>
              </w:rPr>
              <w:t>de</w:t>
            </w:r>
            <w:r w:rsidRPr="00ED52A4">
              <w:rPr>
                <w:rFonts w:ascii="Arial" w:eastAsia="Arial" w:hAnsi="Arial" w:cs="Arial"/>
                <w:lang w:val="es-MX"/>
              </w:rPr>
              <w:t xml:space="preserve"> anuncios de proyección óptica, electrónicos o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iluminados con luz neón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FD6D1" w14:textId="77777777" w:rsidR="00A35351" w:rsidRPr="00ED52A4" w:rsidRDefault="00A35351" w:rsidP="001C35E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1.50 por m2</w:t>
            </w:r>
          </w:p>
        </w:tc>
      </w:tr>
    </w:tbl>
    <w:p w14:paraId="1F22F582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9D26409" w14:textId="77777777" w:rsidR="00457897" w:rsidRPr="00ED52A4" w:rsidRDefault="0066423C" w:rsidP="007708E6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CAPÍTULO </w:t>
      </w:r>
      <w:proofErr w:type="spellStart"/>
      <w:r w:rsidRPr="00ED52A4">
        <w:rPr>
          <w:rFonts w:ascii="Arial" w:eastAsia="Arial" w:hAnsi="Arial" w:cs="Arial"/>
          <w:b/>
          <w:lang w:val="es-MX"/>
        </w:rPr>
        <w:t>Il</w:t>
      </w:r>
      <w:proofErr w:type="spellEnd"/>
    </w:p>
    <w:p w14:paraId="4D497774" w14:textId="77777777" w:rsidR="00457897" w:rsidRPr="00ED52A4" w:rsidRDefault="0066423C" w:rsidP="007708E6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Derechos por Servicios que Presta la Dirección de Desarrollo Urbano</w:t>
      </w:r>
    </w:p>
    <w:p w14:paraId="24DB5F7B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EEAB6B2" w14:textId="580BB5B5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27.- </w:t>
      </w:r>
      <w:r w:rsidRPr="00ED52A4">
        <w:rPr>
          <w:rFonts w:ascii="Arial" w:eastAsia="Arial" w:hAnsi="Arial" w:cs="Arial"/>
          <w:lang w:val="es-MX"/>
        </w:rPr>
        <w:t>Las bases para el cobro de los derechos mencionados en este capítulo, serán de acuerdo a lo siguiente:</w:t>
      </w:r>
    </w:p>
    <w:p w14:paraId="5D6F894D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256CCDA" w14:textId="4AB54AEE" w:rsidR="00457897" w:rsidRPr="00ED52A4" w:rsidRDefault="0066423C" w:rsidP="00ED52A4">
      <w:pPr>
        <w:spacing w:line="360" w:lineRule="auto"/>
        <w:jc w:val="both"/>
        <w:rPr>
          <w:rFonts w:ascii="Arial" w:hAnsi="Arial" w:cs="Arial"/>
          <w:lang w:val="es-MX"/>
        </w:rPr>
      </w:pPr>
      <w:r w:rsidRPr="00477083">
        <w:rPr>
          <w:rFonts w:ascii="Arial" w:eastAsia="Arial" w:hAnsi="Arial" w:cs="Arial"/>
          <w:b/>
          <w:lang w:val="es-MX"/>
        </w:rPr>
        <w:t>a)</w:t>
      </w:r>
      <w:r w:rsidRPr="00ED52A4">
        <w:rPr>
          <w:rFonts w:ascii="Arial" w:eastAsia="Arial" w:hAnsi="Arial" w:cs="Arial"/>
          <w:lang w:val="es-MX"/>
        </w:rPr>
        <w:t xml:space="preserve"> El número de metros lineales</w:t>
      </w:r>
    </w:p>
    <w:p w14:paraId="28086900" w14:textId="77777777" w:rsidR="007708E6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477083">
        <w:rPr>
          <w:rFonts w:ascii="Arial" w:eastAsia="Arial" w:hAnsi="Arial" w:cs="Arial"/>
          <w:b/>
          <w:lang w:val="es-MX"/>
        </w:rPr>
        <w:t>b)</w:t>
      </w:r>
      <w:r w:rsidRPr="00ED52A4">
        <w:rPr>
          <w:rFonts w:ascii="Arial" w:eastAsia="Arial" w:hAnsi="Arial" w:cs="Arial"/>
          <w:lang w:val="es-MX"/>
        </w:rPr>
        <w:t xml:space="preserve"> El número de metros cuadrados </w:t>
      </w:r>
    </w:p>
    <w:p w14:paraId="56FD8084" w14:textId="05EDC164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477083">
        <w:rPr>
          <w:rFonts w:ascii="Arial" w:eastAsia="Arial" w:hAnsi="Arial" w:cs="Arial"/>
          <w:b/>
          <w:lang w:val="es-MX"/>
        </w:rPr>
        <w:t>c)</w:t>
      </w:r>
      <w:r w:rsidRPr="00ED52A4">
        <w:rPr>
          <w:rFonts w:ascii="Arial" w:eastAsia="Arial" w:hAnsi="Arial" w:cs="Arial"/>
          <w:lang w:val="es-MX"/>
        </w:rPr>
        <w:t xml:space="preserve"> El número de metros cúbicos</w:t>
      </w:r>
    </w:p>
    <w:p w14:paraId="4E4D9C65" w14:textId="77777777" w:rsidR="007708E6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477083">
        <w:rPr>
          <w:rFonts w:ascii="Arial" w:eastAsia="Arial" w:hAnsi="Arial" w:cs="Arial"/>
          <w:b/>
          <w:lang w:val="es-MX"/>
        </w:rPr>
        <w:t>d)</w:t>
      </w:r>
      <w:r w:rsidRPr="00ED52A4">
        <w:rPr>
          <w:rFonts w:ascii="Arial" w:eastAsia="Arial" w:hAnsi="Arial" w:cs="Arial"/>
          <w:lang w:val="es-MX"/>
        </w:rPr>
        <w:t xml:space="preserve"> El número de predios, departamentos o locales resultantes </w:t>
      </w:r>
    </w:p>
    <w:p w14:paraId="56382012" w14:textId="38AF9B54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477083">
        <w:rPr>
          <w:rFonts w:ascii="Arial" w:eastAsia="Arial" w:hAnsi="Arial" w:cs="Arial"/>
          <w:b/>
          <w:lang w:val="es-MX"/>
        </w:rPr>
        <w:t>e)</w:t>
      </w:r>
      <w:r w:rsidRPr="00ED52A4">
        <w:rPr>
          <w:rFonts w:ascii="Arial" w:eastAsia="Arial" w:hAnsi="Arial" w:cs="Arial"/>
          <w:lang w:val="es-MX"/>
        </w:rPr>
        <w:t xml:space="preserve"> El servicio prestado</w:t>
      </w:r>
      <w:r w:rsidR="00544167" w:rsidRPr="00ED52A4">
        <w:rPr>
          <w:rFonts w:ascii="Arial" w:eastAsia="Arial" w:hAnsi="Arial" w:cs="Arial"/>
          <w:lang w:val="es-MX"/>
        </w:rPr>
        <w:t>.</w:t>
      </w:r>
    </w:p>
    <w:p w14:paraId="5CD0955F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8FF3DCB" w14:textId="532C74B4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28.- </w:t>
      </w:r>
      <w:r w:rsidR="007708E6">
        <w:rPr>
          <w:rFonts w:ascii="Arial" w:eastAsia="Arial" w:hAnsi="Arial" w:cs="Arial"/>
          <w:lang w:val="es-MX"/>
        </w:rPr>
        <w:t xml:space="preserve">Por el </w:t>
      </w:r>
      <w:r w:rsidRPr="00ED52A4">
        <w:rPr>
          <w:rFonts w:ascii="Arial" w:eastAsia="Arial" w:hAnsi="Arial" w:cs="Arial"/>
          <w:lang w:val="es-MX"/>
        </w:rPr>
        <w:t xml:space="preserve">otorgamiento de los permisos señalados en el artículo 82 de la Ley de Hacienda del Municipio de </w:t>
      </w:r>
      <w:proofErr w:type="spellStart"/>
      <w:r w:rsidRPr="00ED52A4">
        <w:rPr>
          <w:rFonts w:ascii="Arial" w:eastAsia="Arial" w:hAnsi="Arial" w:cs="Arial"/>
          <w:lang w:val="es-MX"/>
        </w:rPr>
        <w:t>Celestún</w:t>
      </w:r>
      <w:proofErr w:type="spellEnd"/>
      <w:r w:rsidRPr="00ED52A4">
        <w:rPr>
          <w:rFonts w:ascii="Arial" w:eastAsia="Arial" w:hAnsi="Arial" w:cs="Arial"/>
          <w:lang w:val="es-MX"/>
        </w:rPr>
        <w:t>, Yucatán, se causarán y pagarán derechos de acuerdo a las siguientes tarifas:</w:t>
      </w:r>
    </w:p>
    <w:p w14:paraId="02F27E40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6"/>
        <w:gridCol w:w="2700"/>
      </w:tblGrid>
      <w:tr w:rsidR="00457897" w:rsidRPr="00475BBC" w14:paraId="73A1FCEB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20723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Concepto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CC36C" w14:textId="7FCC98F3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Veces la Unidad de</w:t>
            </w:r>
            <w:r w:rsidR="007708E6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Medida y</w:t>
            </w:r>
            <w:r w:rsidR="007708E6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b/>
                <w:lang w:val="es-MX"/>
              </w:rPr>
              <w:t>Actualización (UMA)</w:t>
            </w:r>
          </w:p>
        </w:tc>
      </w:tr>
      <w:tr w:rsidR="00457897" w:rsidRPr="00ED52A4" w14:paraId="4FC749C7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F1E9" w14:textId="70AB0FF8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de uso de suelo para predios cuya superficie sea de hasta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50.00 metros cuadrados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3229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10.0</w:t>
            </w:r>
          </w:p>
        </w:tc>
      </w:tr>
      <w:tr w:rsidR="00457897" w:rsidRPr="00ED52A4" w14:paraId="1E97FCCB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E10B2" w14:textId="60EF12C5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de uso de suelo para predios cuya superficie sea de 50.01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hasta 100.00 metros cuadrados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335E8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20.0</w:t>
            </w:r>
          </w:p>
        </w:tc>
      </w:tr>
      <w:tr w:rsidR="00457897" w:rsidRPr="00ED52A4" w14:paraId="11253F71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41621" w14:textId="1F321C3D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de uso de suelo para predios cuya superficie sea de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100.01 hasta 500.00 metros cuadrados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1C7A8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30.0</w:t>
            </w:r>
          </w:p>
        </w:tc>
      </w:tr>
      <w:tr w:rsidR="00457897" w:rsidRPr="00ED52A4" w14:paraId="57563978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5FB14" w14:textId="152F693E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de uso de suelo para predios cuya superficie sea  de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500.01 hasta 5,000.00 metros cuadrados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DE9FB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40.0</w:t>
            </w:r>
          </w:p>
        </w:tc>
      </w:tr>
      <w:tr w:rsidR="00457897" w:rsidRPr="00ED52A4" w14:paraId="2BB904CB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99768" w14:textId="5D635292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de uso de suelo para predios cuya superficie sea mayor a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5,000.00 metros cuadrados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399C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50.0</w:t>
            </w:r>
          </w:p>
        </w:tc>
      </w:tr>
      <w:tr w:rsidR="00457897" w:rsidRPr="00ED52A4" w14:paraId="618A3AD1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9A188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de uso de suelo para Gasolinera o Estación de Servicio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6CAAD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400.0</w:t>
            </w:r>
          </w:p>
        </w:tc>
      </w:tr>
      <w:tr w:rsidR="00457897" w:rsidRPr="00ED52A4" w14:paraId="6875DF0A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D581C" w14:textId="48C781F7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 de  uso  de  suelo  para  Expendio  de  cerveza,  tienda  de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autoservicio, licorería o bar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9EDD6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250.0</w:t>
            </w:r>
          </w:p>
        </w:tc>
      </w:tr>
      <w:tr w:rsidR="00457897" w:rsidRPr="00ED52A4" w14:paraId="0020BD36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C4EC" w14:textId="4812B792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de uso de suelo para Bar, cantina, video bar, cabaret,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centro nocturno, discoteca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0837A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300.0</w:t>
            </w:r>
          </w:p>
        </w:tc>
      </w:tr>
      <w:tr w:rsidR="00457897" w:rsidRPr="00ED52A4" w14:paraId="225CDABA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76496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de uso de suelo para Sala de Fiestas cerrada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8929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150.0</w:t>
            </w:r>
          </w:p>
        </w:tc>
      </w:tr>
      <w:tr w:rsidR="00457897" w:rsidRPr="00ED52A4" w14:paraId="26FA16EC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B2E5A" w14:textId="7F1EEAD8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Licencia de uso de suelo para construcción 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de </w:t>
            </w:r>
            <w:r w:rsidRPr="00ED52A4">
              <w:rPr>
                <w:rFonts w:ascii="Arial" w:eastAsia="Arial" w:hAnsi="Arial" w:cs="Arial"/>
                <w:lang w:val="es-MX"/>
              </w:rPr>
              <w:t>torre de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 xml:space="preserve">comunicación de una estructura </w:t>
            </w:r>
            <w:proofErr w:type="spellStart"/>
            <w:r w:rsidRPr="00ED52A4">
              <w:rPr>
                <w:rFonts w:ascii="Arial" w:eastAsia="Arial" w:hAnsi="Arial" w:cs="Arial"/>
                <w:lang w:val="es-MX"/>
              </w:rPr>
              <w:t>monopolar</w:t>
            </w:r>
            <w:proofErr w:type="spellEnd"/>
            <w:r w:rsidRPr="00ED52A4">
              <w:rPr>
                <w:rFonts w:ascii="Arial" w:eastAsia="Arial" w:hAnsi="Arial" w:cs="Arial"/>
                <w:lang w:val="es-MX"/>
              </w:rPr>
              <w:t xml:space="preserve"> para colocación de antena celular, de una base de concreto o adición de cualquier equipo de telecomunicación sobre una torre de alta tensión o sobre infraestructura existente.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E1E38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100.0</w:t>
            </w:r>
          </w:p>
        </w:tc>
      </w:tr>
      <w:tr w:rsidR="00457897" w:rsidRPr="00ED52A4" w14:paraId="444E34A1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E27A3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de uso de suelo para Restaurante de primera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37221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250.0</w:t>
            </w:r>
          </w:p>
        </w:tc>
      </w:tr>
      <w:tr w:rsidR="00457897" w:rsidRPr="00ED52A4" w14:paraId="5EB8E57F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5D9C3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de uso de suelo para Restaurante de segunda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B614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150.0</w:t>
            </w:r>
          </w:p>
        </w:tc>
      </w:tr>
      <w:tr w:rsidR="00457897" w:rsidRPr="00ED52A4" w14:paraId="190A87A1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16D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Constancia de alineamiento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F4BC4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0.50 por metro lineal</w:t>
            </w:r>
          </w:p>
        </w:tc>
      </w:tr>
      <w:tr w:rsidR="00457897" w:rsidRPr="00ED52A4" w14:paraId="1282BFE2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1F4D8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de construcción para superficie cubierta hasta 45 m2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D5A4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0.20 por m2</w:t>
            </w:r>
          </w:p>
        </w:tc>
      </w:tr>
      <w:tr w:rsidR="00457897" w:rsidRPr="00ED52A4" w14:paraId="2A4CADF5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B145B" w14:textId="6E5F9779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de construcción para superficie cubierta mayor de 45 m2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hasta 120 m2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8AB9E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0.25 por m2</w:t>
            </w:r>
          </w:p>
        </w:tc>
      </w:tr>
      <w:tr w:rsidR="00457897" w:rsidRPr="00ED52A4" w14:paraId="6C0192D7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767AD" w14:textId="2A30E9B4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de construcción para superficie cubierta mayor de 45 m2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hasta 120 m2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13881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0.30 por m2</w:t>
            </w:r>
          </w:p>
        </w:tc>
      </w:tr>
      <w:tr w:rsidR="00457897" w:rsidRPr="00ED52A4" w14:paraId="30183DF7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B241D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de construcción para superficie cubierta mayor de 240 m2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5367E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0.35 por m2</w:t>
            </w:r>
          </w:p>
        </w:tc>
      </w:tr>
      <w:tr w:rsidR="00457897" w:rsidRPr="00475BBC" w14:paraId="3005C6E1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DFD6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de demolición o desmantelamiento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D33B6" w14:textId="0499CA5B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0.20 por metro lineal o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m2 según corresponda</w:t>
            </w:r>
          </w:p>
        </w:tc>
      </w:tr>
      <w:tr w:rsidR="00457897" w:rsidRPr="00ED52A4" w14:paraId="45A55CC4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B5F9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para Excavaciones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B9AA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2.50 por metro cúbico</w:t>
            </w:r>
          </w:p>
        </w:tc>
      </w:tr>
      <w:tr w:rsidR="00457897" w:rsidRPr="00ED52A4" w14:paraId="3DD827F8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492E8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para construcción de bardas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C7F8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2.50 por metro lineal</w:t>
            </w:r>
          </w:p>
        </w:tc>
      </w:tr>
      <w:tr w:rsidR="00457897" w:rsidRPr="00ED52A4" w14:paraId="3E4EA4EB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B94D5" w14:textId="65A31312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Constancia de terminación de obra con superficie cubierta hasta 45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m2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970F0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0.10 por m2</w:t>
            </w:r>
          </w:p>
        </w:tc>
      </w:tr>
      <w:tr w:rsidR="00457897" w:rsidRPr="00ED52A4" w14:paraId="31284B48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F1DA5" w14:textId="42A9501E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Constancia de terminación de obra con superficie cubierta mayor de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45 m2 hasta 120 m2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110A4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0.15 por m2</w:t>
            </w:r>
          </w:p>
        </w:tc>
      </w:tr>
      <w:tr w:rsidR="00457897" w:rsidRPr="00ED52A4" w14:paraId="04E4928A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8FC5A" w14:textId="193E389F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Constancia de terminación de obra con superficie cubierta mayor de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45 m2 hasta 120 m2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5E310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0.20 por m2</w:t>
            </w:r>
          </w:p>
        </w:tc>
      </w:tr>
      <w:tr w:rsidR="00457897" w:rsidRPr="00ED52A4" w14:paraId="17397873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D4321" w14:textId="19AC7775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Constancia de terminación de obra con superficie cubierta mayor de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240 m2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51E54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0.25 por m2</w:t>
            </w:r>
          </w:p>
        </w:tc>
      </w:tr>
      <w:tr w:rsidR="00457897" w:rsidRPr="00ED52A4" w14:paraId="3FF3636B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E980A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Validación de planos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7D52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2.50 por plano</w:t>
            </w:r>
          </w:p>
        </w:tc>
      </w:tr>
      <w:tr w:rsidR="00457897" w:rsidRPr="00ED52A4" w14:paraId="3A8B734C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9D54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Certificados de seguridad para el uso de explosivos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8546C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2.50 por certificado</w:t>
            </w:r>
          </w:p>
        </w:tc>
      </w:tr>
      <w:tr w:rsidR="00457897" w:rsidRPr="00ED52A4" w14:paraId="3EF2DB6F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31011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 para hacer cortes en banquetas, pavimento y guarniciones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C18DE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2.50 por m2</w:t>
            </w:r>
          </w:p>
        </w:tc>
      </w:tr>
      <w:tr w:rsidR="00457897" w:rsidRPr="00ED52A4" w14:paraId="2A09524C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C16D" w14:textId="0B3BBF5D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Otorgamiento de constancias a 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que </w:t>
            </w:r>
            <w:r w:rsidRPr="00ED52A4">
              <w:rPr>
                <w:rFonts w:ascii="Arial" w:eastAsia="Arial" w:hAnsi="Arial" w:cs="Arial"/>
                <w:lang w:val="es-MX"/>
              </w:rPr>
              <w:t>se refiere la Ley sobre el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Régimen de Propiedad y Condominio del Estado de Yucatán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93C41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2.50 por constancia</w:t>
            </w:r>
          </w:p>
        </w:tc>
      </w:tr>
      <w:tr w:rsidR="00457897" w:rsidRPr="00475BBC" w14:paraId="76745DF8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6E86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Licencias para obras de urbanización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84E6" w14:textId="362478E2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0.20 por m2 de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superficie solicitada</w:t>
            </w:r>
          </w:p>
        </w:tc>
      </w:tr>
      <w:tr w:rsidR="00457897" w:rsidRPr="00ED52A4" w14:paraId="24B500D3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DAF1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Constancias de unión y división de inmuebles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4676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0.20 por m2</w:t>
            </w:r>
          </w:p>
        </w:tc>
      </w:tr>
      <w:tr w:rsidR="00457897" w:rsidRPr="00ED52A4" w14:paraId="1D9A9452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B00B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Visita de inspección solicitada por particulares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B03B9" w14:textId="447269EF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2.50 por visita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solicitada</w:t>
            </w:r>
          </w:p>
        </w:tc>
      </w:tr>
      <w:tr w:rsidR="00457897" w:rsidRPr="00ED52A4" w14:paraId="3A7D1308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8C58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Expedición de oficios de Anuencia de Electrificación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EF800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0.25 por oficio</w:t>
            </w:r>
          </w:p>
        </w:tc>
      </w:tr>
      <w:tr w:rsidR="00457897" w:rsidRPr="00ED52A4" w14:paraId="6E8AE6FD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E8A8F" w14:textId="10A68FAC" w:rsidR="00457897" w:rsidRPr="00ED52A4" w:rsidRDefault="0066423C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Emisión de copias simples de cualquier documentación contenida</w:t>
            </w:r>
            <w:r w:rsidR="007708E6">
              <w:rPr>
                <w:rFonts w:ascii="Arial" w:eastAsia="Arial" w:hAnsi="Arial" w:cs="Arial"/>
                <w:lang w:val="es-MX"/>
              </w:rPr>
              <w:t xml:space="preserve"> </w:t>
            </w:r>
            <w:r w:rsidRPr="00ED52A4">
              <w:rPr>
                <w:rFonts w:ascii="Arial" w:eastAsia="Arial" w:hAnsi="Arial" w:cs="Arial"/>
                <w:lang w:val="es-MX"/>
              </w:rPr>
              <w:t>en los expedientes de la Dirección de Desarrollo Urbano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650E9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0.50 por página</w:t>
            </w:r>
          </w:p>
        </w:tc>
      </w:tr>
      <w:tr w:rsidR="00457897" w:rsidRPr="00ED52A4" w14:paraId="7B740872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957C1" w14:textId="0F2A795C" w:rsidR="00457897" w:rsidRPr="00ED52A4" w:rsidRDefault="007708E6" w:rsidP="007708E6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Emisión 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de copias certificadas de cualquier documentación</w:t>
            </w:r>
            <w:r>
              <w:rPr>
                <w:rFonts w:ascii="Arial" w:eastAsia="Arial" w:hAnsi="Arial" w:cs="Arial"/>
                <w:lang w:val="es-MX"/>
              </w:rPr>
              <w:t xml:space="preserve"> 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contenida en los expedientes de la Dirección de Desarrollo Urbano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88286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0.50 por página</w:t>
            </w:r>
          </w:p>
        </w:tc>
      </w:tr>
      <w:tr w:rsidR="00457897" w:rsidRPr="00ED52A4" w14:paraId="20982F95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4FF58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Expedición de duplicado de recibo oficial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49C2C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1.0</w:t>
            </w:r>
          </w:p>
        </w:tc>
      </w:tr>
      <w:tr w:rsidR="00457897" w:rsidRPr="00ED52A4" w14:paraId="5701E8C7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63AAD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Autorización de Ocupación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5C6A1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5.0</w:t>
            </w:r>
          </w:p>
        </w:tc>
      </w:tr>
      <w:tr w:rsidR="00457897" w:rsidRPr="00ED52A4" w14:paraId="07BE4689" w14:textId="77777777" w:rsidTr="00985930">
        <w:tc>
          <w:tcPr>
            <w:tcW w:w="6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EF68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Constancia de terminación de obra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762C" w14:textId="77777777" w:rsidR="00457897" w:rsidRPr="00ED52A4" w:rsidRDefault="0066423C" w:rsidP="00F73FAE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5.0</w:t>
            </w:r>
          </w:p>
        </w:tc>
      </w:tr>
    </w:tbl>
    <w:p w14:paraId="6B7E7FC2" w14:textId="77777777" w:rsidR="007708E6" w:rsidRDefault="007708E6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29A4B35D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 xml:space="preserve">Para efectos de este artículo, las construcciones se clasificarán de acuerdo a lo establecido en el artículo 84 de la Ley de Hacienda del Municipio de </w:t>
      </w:r>
      <w:proofErr w:type="spellStart"/>
      <w:r w:rsidRPr="00ED52A4">
        <w:rPr>
          <w:rFonts w:ascii="Arial" w:eastAsia="Arial" w:hAnsi="Arial" w:cs="Arial"/>
          <w:lang w:val="es-MX"/>
        </w:rPr>
        <w:t>Celestún</w:t>
      </w:r>
      <w:proofErr w:type="spellEnd"/>
      <w:r w:rsidRPr="00ED52A4">
        <w:rPr>
          <w:rFonts w:ascii="Arial" w:eastAsia="Arial" w:hAnsi="Arial" w:cs="Arial"/>
          <w:lang w:val="es-MX"/>
        </w:rPr>
        <w:t>, Yucatán.</w:t>
      </w:r>
    </w:p>
    <w:p w14:paraId="2E81B61A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AC90D33" w14:textId="77777777" w:rsidR="00457897" w:rsidRPr="00ED52A4" w:rsidRDefault="0066423C" w:rsidP="00F73FAE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III</w:t>
      </w:r>
    </w:p>
    <w:p w14:paraId="0CD630DA" w14:textId="77777777" w:rsidR="00457897" w:rsidRPr="00ED52A4" w:rsidRDefault="0066423C" w:rsidP="00F73FAE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Derechos por Servicios de Vigilancia</w:t>
      </w:r>
    </w:p>
    <w:p w14:paraId="3CFD84F9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4E32C28" w14:textId="1F60268F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29.- </w:t>
      </w:r>
      <w:r w:rsidRPr="00ED52A4">
        <w:rPr>
          <w:rFonts w:ascii="Arial" w:eastAsia="Arial" w:hAnsi="Arial" w:cs="Arial"/>
          <w:lang w:val="es-MX"/>
        </w:rPr>
        <w:t xml:space="preserve">Por servicios de </w:t>
      </w:r>
      <w:r w:rsidR="00797570">
        <w:rPr>
          <w:rFonts w:ascii="Arial" w:eastAsia="Arial" w:hAnsi="Arial" w:cs="Arial"/>
          <w:lang w:val="es-MX"/>
        </w:rPr>
        <w:t>v</w:t>
      </w:r>
      <w:r w:rsidRPr="00ED52A4">
        <w:rPr>
          <w:rFonts w:ascii="Arial" w:eastAsia="Arial" w:hAnsi="Arial" w:cs="Arial"/>
          <w:lang w:val="es-MX"/>
        </w:rPr>
        <w:t>igilancia que preste el Ayuntamiento se pagará por cada elemento de vigilancia asignado, una cuota de acuerdo a la siguiente tarifa:</w:t>
      </w:r>
    </w:p>
    <w:p w14:paraId="7A21E35A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6"/>
        <w:gridCol w:w="2410"/>
      </w:tblGrid>
      <w:tr w:rsidR="00457897" w:rsidRPr="00ED52A4" w14:paraId="1FFA0A57" w14:textId="77777777" w:rsidTr="00F73FAE">
        <w:trPr>
          <w:trHeight w:hRule="exact" w:val="396"/>
        </w:trPr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228B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3D0461">
              <w:rPr>
                <w:rFonts w:ascii="Arial" w:eastAsia="Arial" w:hAnsi="Arial" w:cs="Arial"/>
                <w:b/>
                <w:lang w:val="es-MX"/>
              </w:rPr>
              <w:t>I.-</w:t>
            </w:r>
            <w:r w:rsidRPr="00ED52A4">
              <w:rPr>
                <w:rFonts w:ascii="Arial" w:eastAsia="Arial" w:hAnsi="Arial" w:cs="Arial"/>
                <w:lang w:val="es-MX"/>
              </w:rPr>
              <w:t xml:space="preserve"> Día por agente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201C1" w14:textId="77777777" w:rsidR="00457897" w:rsidRPr="00ED52A4" w:rsidRDefault="0066423C" w:rsidP="00F73FA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$ 250.00</w:t>
            </w:r>
          </w:p>
        </w:tc>
      </w:tr>
      <w:tr w:rsidR="00457897" w:rsidRPr="00ED52A4" w14:paraId="5C30D4B3" w14:textId="77777777" w:rsidTr="00F73FAE">
        <w:trPr>
          <w:trHeight w:hRule="exact" w:val="395"/>
        </w:trPr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B76D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3D0461">
              <w:rPr>
                <w:rFonts w:ascii="Arial" w:eastAsia="Arial" w:hAnsi="Arial" w:cs="Arial"/>
                <w:b/>
                <w:lang w:val="es-MX"/>
              </w:rPr>
              <w:t>II.</w:t>
            </w:r>
            <w:r w:rsidRPr="00ED52A4">
              <w:rPr>
                <w:rFonts w:ascii="Arial" w:eastAsia="Arial" w:hAnsi="Arial" w:cs="Arial"/>
                <w:lang w:val="es-MX"/>
              </w:rPr>
              <w:t>- Hora por agente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AB14D" w14:textId="77777777" w:rsidR="00457897" w:rsidRPr="00ED52A4" w:rsidRDefault="0066423C" w:rsidP="00F73FA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50.00</w:t>
            </w:r>
          </w:p>
        </w:tc>
      </w:tr>
    </w:tbl>
    <w:p w14:paraId="585CCF70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10A1492" w14:textId="2F7315E5" w:rsidR="00457897" w:rsidRPr="00ED52A4" w:rsidRDefault="00F73FAE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Este </w:t>
      </w:r>
      <w:r w:rsidR="0066423C" w:rsidRPr="00ED52A4">
        <w:rPr>
          <w:rFonts w:ascii="Arial" w:eastAsia="Arial" w:hAnsi="Arial" w:cs="Arial"/>
          <w:lang w:val="es-MX"/>
        </w:rPr>
        <w:t>servicio se podrá prestar siempre y cuando se cuente con los elementos suficientes y no perjudique las funciones propias del Ayuntamiento.</w:t>
      </w:r>
    </w:p>
    <w:p w14:paraId="7A44245C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333C640" w14:textId="77777777" w:rsidR="00457897" w:rsidRPr="00ED52A4" w:rsidRDefault="0066423C" w:rsidP="00F73FAE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IV</w:t>
      </w:r>
    </w:p>
    <w:p w14:paraId="58BE817B" w14:textId="77777777" w:rsidR="00457897" w:rsidRPr="00ED52A4" w:rsidRDefault="0066423C" w:rsidP="00F73FAE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Derechos por Servicios de Limpia y Recolección de Basura</w:t>
      </w:r>
    </w:p>
    <w:p w14:paraId="2F1D7366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7E0EEB1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30.- </w:t>
      </w:r>
      <w:r w:rsidRPr="00ED52A4">
        <w:rPr>
          <w:rFonts w:ascii="Arial" w:eastAsia="Arial" w:hAnsi="Arial" w:cs="Arial"/>
          <w:lang w:val="es-MX"/>
        </w:rPr>
        <w:t>Por los derechos correspondientes al servicio de limpia, mensualmente se causará y pagará la cuota de:</w:t>
      </w:r>
    </w:p>
    <w:p w14:paraId="2B31BF97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5"/>
        <w:gridCol w:w="1701"/>
      </w:tblGrid>
      <w:tr w:rsidR="00457897" w:rsidRPr="00ED52A4" w14:paraId="5C8F6405" w14:textId="77777777" w:rsidTr="00DC3B23">
        <w:trPr>
          <w:trHeight w:hRule="exact" w:val="395"/>
        </w:trPr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FC20C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I.- </w:t>
            </w:r>
            <w:r w:rsidRPr="00ED52A4">
              <w:rPr>
                <w:rFonts w:ascii="Arial" w:eastAsia="Arial" w:hAnsi="Arial" w:cs="Arial"/>
                <w:lang w:val="es-MX"/>
              </w:rPr>
              <w:t>Por predio habitacional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3D45" w14:textId="7FA66D6D" w:rsidR="00457897" w:rsidRPr="00ED52A4" w:rsidRDefault="0066423C" w:rsidP="00F73FA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 </w:t>
            </w:r>
            <w:r w:rsidR="00E42F45" w:rsidRPr="00ED52A4">
              <w:rPr>
                <w:rFonts w:ascii="Arial" w:eastAsia="Arial" w:hAnsi="Arial" w:cs="Arial"/>
                <w:lang w:val="es-MX"/>
              </w:rPr>
              <w:t>20</w:t>
            </w:r>
            <w:r w:rsidRPr="00ED52A4">
              <w:rPr>
                <w:rFonts w:ascii="Arial" w:eastAsia="Arial" w:hAnsi="Arial" w:cs="Arial"/>
                <w:lang w:val="es-MX"/>
              </w:rPr>
              <w:t>.00</w:t>
            </w:r>
          </w:p>
        </w:tc>
      </w:tr>
      <w:tr w:rsidR="00457897" w:rsidRPr="00ED52A4" w14:paraId="373A5C49" w14:textId="77777777" w:rsidTr="00DC3B23">
        <w:trPr>
          <w:trHeight w:hRule="exact" w:val="395"/>
        </w:trPr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CF9A6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II.- </w:t>
            </w:r>
            <w:r w:rsidRPr="00ED52A4">
              <w:rPr>
                <w:rFonts w:ascii="Arial" w:eastAsia="Arial" w:hAnsi="Arial" w:cs="Arial"/>
                <w:lang w:val="es-MX"/>
              </w:rPr>
              <w:t>Micro y pequeños establecimientos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20303" w14:textId="065C2F90" w:rsidR="00457897" w:rsidRPr="00ED52A4" w:rsidRDefault="0066423C" w:rsidP="00F73FA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 </w:t>
            </w:r>
            <w:r w:rsidR="00E42F45" w:rsidRPr="00ED52A4">
              <w:rPr>
                <w:rFonts w:ascii="Arial" w:eastAsia="Arial" w:hAnsi="Arial" w:cs="Arial"/>
                <w:lang w:val="es-MX"/>
              </w:rPr>
              <w:t>30</w:t>
            </w:r>
            <w:r w:rsidRPr="00ED52A4">
              <w:rPr>
                <w:rFonts w:ascii="Arial" w:eastAsia="Arial" w:hAnsi="Arial" w:cs="Arial"/>
                <w:lang w:val="es-MX"/>
              </w:rPr>
              <w:t>.00</w:t>
            </w:r>
          </w:p>
        </w:tc>
      </w:tr>
      <w:tr w:rsidR="00457897" w:rsidRPr="00ED52A4" w14:paraId="3D252A91" w14:textId="77777777" w:rsidTr="00DC3B23">
        <w:trPr>
          <w:trHeight w:hRule="exact" w:val="395"/>
        </w:trPr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4053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III.- </w:t>
            </w:r>
            <w:r w:rsidRPr="00ED52A4">
              <w:rPr>
                <w:rFonts w:ascii="Arial" w:eastAsia="Arial" w:hAnsi="Arial" w:cs="Arial"/>
                <w:lang w:val="es-MX"/>
              </w:rPr>
              <w:t>Medianos y establecimientos grandes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787E5" w14:textId="57AA4F2B" w:rsidR="00457897" w:rsidRPr="00ED52A4" w:rsidRDefault="0066423C" w:rsidP="00F73FA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 </w:t>
            </w:r>
            <w:r w:rsidR="00E42F45" w:rsidRPr="00ED52A4">
              <w:rPr>
                <w:rFonts w:ascii="Arial" w:eastAsia="Arial" w:hAnsi="Arial" w:cs="Arial"/>
                <w:lang w:val="es-MX"/>
              </w:rPr>
              <w:t>30</w:t>
            </w:r>
            <w:r w:rsidRPr="00ED52A4">
              <w:rPr>
                <w:rFonts w:ascii="Arial" w:eastAsia="Arial" w:hAnsi="Arial" w:cs="Arial"/>
                <w:lang w:val="es-MX"/>
              </w:rPr>
              <w:t>.00</w:t>
            </w:r>
          </w:p>
        </w:tc>
      </w:tr>
      <w:tr w:rsidR="00457897" w:rsidRPr="00ED52A4" w14:paraId="0A199ABD" w14:textId="77777777" w:rsidTr="00DC3B23">
        <w:trPr>
          <w:trHeight w:hRule="exact" w:val="395"/>
        </w:trPr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D65D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IV.- </w:t>
            </w:r>
            <w:r w:rsidRPr="00ED52A4">
              <w:rPr>
                <w:rFonts w:ascii="Arial" w:eastAsia="Arial" w:hAnsi="Arial" w:cs="Arial"/>
                <w:lang w:val="es-MX"/>
              </w:rPr>
              <w:t>Micro y pequeñas empresas comercial, industrial o de servicio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97E2" w14:textId="7E4FF1AC" w:rsidR="00457897" w:rsidRPr="00ED52A4" w:rsidRDefault="0066423C" w:rsidP="00F73FA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 </w:t>
            </w:r>
            <w:r w:rsidR="00E42F45" w:rsidRPr="00ED52A4">
              <w:rPr>
                <w:rFonts w:ascii="Arial" w:eastAsia="Arial" w:hAnsi="Arial" w:cs="Arial"/>
                <w:lang w:val="es-MX"/>
              </w:rPr>
              <w:t>70</w:t>
            </w:r>
            <w:r w:rsidRPr="00ED52A4">
              <w:rPr>
                <w:rFonts w:ascii="Arial" w:eastAsia="Arial" w:hAnsi="Arial" w:cs="Arial"/>
                <w:lang w:val="es-MX"/>
              </w:rPr>
              <w:t>.00</w:t>
            </w:r>
          </w:p>
        </w:tc>
      </w:tr>
      <w:tr w:rsidR="00457897" w:rsidRPr="00ED52A4" w14:paraId="431CF765" w14:textId="77777777" w:rsidTr="00DC3B23">
        <w:trPr>
          <w:trHeight w:hRule="exact" w:val="396"/>
        </w:trPr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EBC7" w14:textId="6157F488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V.- </w:t>
            </w:r>
            <w:r w:rsidR="00DC3B23">
              <w:rPr>
                <w:rFonts w:ascii="Arial" w:eastAsia="Arial" w:hAnsi="Arial" w:cs="Arial"/>
                <w:lang w:val="es-MX"/>
              </w:rPr>
              <w:t>Medianas y g</w:t>
            </w:r>
            <w:r w:rsidRPr="00ED52A4">
              <w:rPr>
                <w:rFonts w:ascii="Arial" w:eastAsia="Arial" w:hAnsi="Arial" w:cs="Arial"/>
                <w:lang w:val="es-MX"/>
              </w:rPr>
              <w:t>randes empresas comercial, industrial o de servicio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EDDBA" w14:textId="38445047" w:rsidR="00457897" w:rsidRPr="00ED52A4" w:rsidRDefault="0066423C" w:rsidP="00F73FA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</w:t>
            </w:r>
            <w:r w:rsidR="00E42F45" w:rsidRPr="00ED52A4">
              <w:rPr>
                <w:rFonts w:ascii="Arial" w:eastAsia="Arial" w:hAnsi="Arial" w:cs="Arial"/>
                <w:lang w:val="es-MX"/>
              </w:rPr>
              <w:t>1</w:t>
            </w:r>
            <w:r w:rsidRPr="00ED52A4">
              <w:rPr>
                <w:rFonts w:ascii="Arial" w:eastAsia="Arial" w:hAnsi="Arial" w:cs="Arial"/>
                <w:lang w:val="es-MX"/>
              </w:rPr>
              <w:t>50.00</w:t>
            </w:r>
          </w:p>
        </w:tc>
      </w:tr>
    </w:tbl>
    <w:p w14:paraId="494BBAD4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6A4C0D7" w14:textId="07595E8B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A los usuarios que paguen un mes completo de forma anticipada se les otorgará un descuento del</w:t>
      </w:r>
      <w:r w:rsidR="00000839">
        <w:rPr>
          <w:rFonts w:ascii="Arial" w:eastAsia="Arial" w:hAnsi="Arial" w:cs="Arial"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>25% sobre el monto mensu</w:t>
      </w:r>
      <w:r w:rsidR="00544167" w:rsidRPr="00ED52A4">
        <w:rPr>
          <w:rFonts w:ascii="Arial" w:eastAsia="Arial" w:hAnsi="Arial" w:cs="Arial"/>
          <w:lang w:val="es-MX"/>
        </w:rPr>
        <w:t>al.</w:t>
      </w:r>
    </w:p>
    <w:p w14:paraId="3A65901D" w14:textId="77777777" w:rsidR="00F12E87" w:rsidRPr="00ED52A4" w:rsidRDefault="00F12E87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282F72B6" w14:textId="77777777" w:rsidR="00457897" w:rsidRPr="00ED52A4" w:rsidRDefault="0066423C" w:rsidP="00F73FAE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V</w:t>
      </w:r>
    </w:p>
    <w:p w14:paraId="0B234338" w14:textId="77777777" w:rsidR="00457897" w:rsidRPr="00ED52A4" w:rsidRDefault="0066423C" w:rsidP="00F73FAE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Derechos por Servicios de Agua Potable</w:t>
      </w:r>
    </w:p>
    <w:p w14:paraId="62D68080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19A37F4" w14:textId="37C6F975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31.- </w:t>
      </w:r>
      <w:r w:rsidRPr="00ED52A4">
        <w:rPr>
          <w:rFonts w:ascii="Arial" w:eastAsia="Arial" w:hAnsi="Arial" w:cs="Arial"/>
          <w:lang w:val="es-MX"/>
        </w:rPr>
        <w:t>Por los servicios de agua potable que preste el Municipio se pagarán mensualmente las siguientes cuotas:</w:t>
      </w:r>
    </w:p>
    <w:p w14:paraId="2781D13A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679"/>
        <w:gridCol w:w="2410"/>
      </w:tblGrid>
      <w:tr w:rsidR="00457897" w:rsidRPr="00ED52A4" w14:paraId="22110465" w14:textId="77777777" w:rsidTr="00F73FAE">
        <w:tc>
          <w:tcPr>
            <w:tcW w:w="4996" w:type="dxa"/>
          </w:tcPr>
          <w:p w14:paraId="6F0D7EC8" w14:textId="72142F11" w:rsidR="00457897" w:rsidRPr="00ED52A4" w:rsidRDefault="0066423C" w:rsidP="00F73FAE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I.- </w:t>
            </w:r>
            <w:r w:rsidR="0057071E">
              <w:rPr>
                <w:rFonts w:ascii="Arial" w:eastAsia="Arial" w:hAnsi="Arial" w:cs="Arial"/>
                <w:lang w:val="es-MX"/>
              </w:rPr>
              <w:t>Por toma domé</w:t>
            </w:r>
            <w:r w:rsidRPr="00ED52A4">
              <w:rPr>
                <w:rFonts w:ascii="Arial" w:eastAsia="Arial" w:hAnsi="Arial" w:cs="Arial"/>
                <w:lang w:val="es-MX"/>
              </w:rPr>
              <w:t>stica</w:t>
            </w:r>
            <w:r w:rsidR="00F73FAE">
              <w:rPr>
                <w:rFonts w:ascii="Arial" w:eastAsia="Arial" w:hAnsi="Arial" w:cs="Arial"/>
                <w:lang w:val="es-MX"/>
              </w:rPr>
              <w:t xml:space="preserve"> </w:t>
            </w:r>
          </w:p>
        </w:tc>
        <w:tc>
          <w:tcPr>
            <w:tcW w:w="679" w:type="dxa"/>
            <w:tcBorders>
              <w:right w:val="nil"/>
            </w:tcBorders>
          </w:tcPr>
          <w:p w14:paraId="73C5A169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2410" w:type="dxa"/>
            <w:tcBorders>
              <w:left w:val="nil"/>
            </w:tcBorders>
          </w:tcPr>
          <w:p w14:paraId="7FCE2291" w14:textId="39E608EF" w:rsidR="00457897" w:rsidRPr="00ED52A4" w:rsidRDefault="00E42F45" w:rsidP="00F73FA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457897" w:rsidRPr="00ED52A4" w14:paraId="4560336A" w14:textId="77777777" w:rsidTr="00F73FAE">
        <w:tc>
          <w:tcPr>
            <w:tcW w:w="4996" w:type="dxa"/>
          </w:tcPr>
          <w:p w14:paraId="01E269F1" w14:textId="0B490E50" w:rsidR="00457897" w:rsidRPr="00ED52A4" w:rsidRDefault="00F73FAE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II.- </w:t>
            </w:r>
            <w:r w:rsidRPr="00ED52A4">
              <w:rPr>
                <w:rFonts w:ascii="Arial" w:eastAsia="Arial" w:hAnsi="Arial" w:cs="Arial"/>
                <w:lang w:val="es-MX"/>
              </w:rPr>
              <w:t>Casas de verano</w:t>
            </w:r>
          </w:p>
        </w:tc>
        <w:tc>
          <w:tcPr>
            <w:tcW w:w="679" w:type="dxa"/>
            <w:tcBorders>
              <w:right w:val="nil"/>
            </w:tcBorders>
          </w:tcPr>
          <w:p w14:paraId="6606EE75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2410" w:type="dxa"/>
            <w:tcBorders>
              <w:left w:val="nil"/>
            </w:tcBorders>
          </w:tcPr>
          <w:p w14:paraId="32F6E948" w14:textId="17D8BE11" w:rsidR="00457897" w:rsidRPr="00ED52A4" w:rsidRDefault="00E42F45" w:rsidP="00F73FA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80</w:t>
            </w:r>
            <w:r w:rsidR="0066423C" w:rsidRPr="00ED52A4">
              <w:rPr>
                <w:rFonts w:ascii="Arial" w:eastAsia="Arial" w:hAnsi="Arial" w:cs="Arial"/>
                <w:lang w:val="es-MX"/>
              </w:rPr>
              <w:t>.00</w:t>
            </w:r>
          </w:p>
        </w:tc>
      </w:tr>
      <w:tr w:rsidR="00457897" w:rsidRPr="00ED52A4" w14:paraId="13BC359D" w14:textId="77777777" w:rsidTr="00F73FAE">
        <w:tc>
          <w:tcPr>
            <w:tcW w:w="4996" w:type="dxa"/>
          </w:tcPr>
          <w:p w14:paraId="16A1558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III.- </w:t>
            </w:r>
            <w:r w:rsidRPr="00ED52A4">
              <w:rPr>
                <w:rFonts w:ascii="Arial" w:eastAsia="Arial" w:hAnsi="Arial" w:cs="Arial"/>
                <w:lang w:val="es-MX"/>
              </w:rPr>
              <w:t>Por toma comercial</w:t>
            </w:r>
          </w:p>
        </w:tc>
        <w:tc>
          <w:tcPr>
            <w:tcW w:w="679" w:type="dxa"/>
            <w:tcBorders>
              <w:right w:val="nil"/>
            </w:tcBorders>
          </w:tcPr>
          <w:p w14:paraId="465BFF94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2410" w:type="dxa"/>
            <w:tcBorders>
              <w:left w:val="nil"/>
            </w:tcBorders>
          </w:tcPr>
          <w:p w14:paraId="5268A62F" w14:textId="77777777" w:rsidR="00457897" w:rsidRPr="00ED52A4" w:rsidRDefault="0066423C" w:rsidP="00F73FA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100.00</w:t>
            </w:r>
          </w:p>
        </w:tc>
      </w:tr>
      <w:tr w:rsidR="00F73FAE" w:rsidRPr="00ED52A4" w14:paraId="2D814B39" w14:textId="77777777" w:rsidTr="00F73FAE">
        <w:tc>
          <w:tcPr>
            <w:tcW w:w="4996" w:type="dxa"/>
          </w:tcPr>
          <w:p w14:paraId="4EE0A80D" w14:textId="74051DB4" w:rsidR="00F73FAE" w:rsidRPr="00ED52A4" w:rsidRDefault="00F73FAE" w:rsidP="00ED52A4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IV.- </w:t>
            </w:r>
            <w:r w:rsidRPr="00ED52A4">
              <w:rPr>
                <w:rFonts w:ascii="Arial" w:eastAsia="Arial" w:hAnsi="Arial" w:cs="Arial"/>
                <w:lang w:val="es-MX"/>
              </w:rPr>
              <w:t>Hotelero</w:t>
            </w:r>
          </w:p>
        </w:tc>
        <w:tc>
          <w:tcPr>
            <w:tcW w:w="679" w:type="dxa"/>
            <w:tcBorders>
              <w:right w:val="nil"/>
            </w:tcBorders>
          </w:tcPr>
          <w:p w14:paraId="1B9BDBE8" w14:textId="568CB42B" w:rsidR="00F73FAE" w:rsidRPr="00ED52A4" w:rsidRDefault="00F73FA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2410" w:type="dxa"/>
            <w:tcBorders>
              <w:left w:val="nil"/>
            </w:tcBorders>
          </w:tcPr>
          <w:p w14:paraId="45501D4F" w14:textId="036EA16F" w:rsidR="00F73FAE" w:rsidRPr="00ED52A4" w:rsidRDefault="00F73FAE" w:rsidP="00F73FA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30.00 por habitación</w:t>
            </w:r>
          </w:p>
        </w:tc>
      </w:tr>
      <w:tr w:rsidR="00F73FAE" w:rsidRPr="00ED52A4" w14:paraId="78D981AB" w14:textId="77777777" w:rsidTr="00F73FAE">
        <w:tc>
          <w:tcPr>
            <w:tcW w:w="4996" w:type="dxa"/>
          </w:tcPr>
          <w:p w14:paraId="6BD7DB3E" w14:textId="31414221" w:rsidR="00F73FAE" w:rsidRPr="00ED52A4" w:rsidRDefault="00F73FAE" w:rsidP="00ED52A4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V.- </w:t>
            </w:r>
            <w:r w:rsidRPr="00ED52A4">
              <w:rPr>
                <w:rFonts w:ascii="Arial" w:eastAsia="Arial" w:hAnsi="Arial" w:cs="Arial"/>
                <w:lang w:val="es-MX"/>
              </w:rPr>
              <w:t>Por toma industrial</w:t>
            </w:r>
          </w:p>
        </w:tc>
        <w:tc>
          <w:tcPr>
            <w:tcW w:w="679" w:type="dxa"/>
            <w:tcBorders>
              <w:right w:val="nil"/>
            </w:tcBorders>
          </w:tcPr>
          <w:p w14:paraId="5302CAD0" w14:textId="17B00CE0" w:rsidR="00F73FAE" w:rsidRPr="00ED52A4" w:rsidRDefault="00F73FA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2410" w:type="dxa"/>
            <w:tcBorders>
              <w:left w:val="nil"/>
            </w:tcBorders>
          </w:tcPr>
          <w:p w14:paraId="2D2B7FFB" w14:textId="50D8D3BD" w:rsidR="00F73FAE" w:rsidRPr="00ED52A4" w:rsidRDefault="00F73FAE" w:rsidP="00F73FA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1,000.00</w:t>
            </w:r>
          </w:p>
        </w:tc>
      </w:tr>
      <w:tr w:rsidR="00F73FAE" w:rsidRPr="00475BBC" w14:paraId="27A40245" w14:textId="77777777" w:rsidTr="00F73FAE">
        <w:tc>
          <w:tcPr>
            <w:tcW w:w="8085" w:type="dxa"/>
            <w:gridSpan w:val="3"/>
          </w:tcPr>
          <w:p w14:paraId="40235C98" w14:textId="5E8A85A3" w:rsidR="00F73FAE" w:rsidRPr="00ED52A4" w:rsidRDefault="00F73FAE" w:rsidP="00F73FAE">
            <w:pPr>
              <w:spacing w:line="360" w:lineRule="auto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 xml:space="preserve">VI.- </w:t>
            </w:r>
            <w:r w:rsidRPr="00ED52A4">
              <w:rPr>
                <w:rFonts w:ascii="Arial" w:eastAsia="Arial" w:hAnsi="Arial" w:cs="Arial"/>
                <w:lang w:val="es-MX"/>
              </w:rPr>
              <w:t>Por contratación de toma nueva</w:t>
            </w:r>
            <w:r>
              <w:rPr>
                <w:rFonts w:ascii="Arial" w:eastAsia="Arial" w:hAnsi="Arial" w:cs="Arial"/>
                <w:lang w:val="es-MX"/>
              </w:rPr>
              <w:t>:</w:t>
            </w:r>
          </w:p>
        </w:tc>
      </w:tr>
      <w:tr w:rsidR="00F73FAE" w:rsidRPr="00ED52A4" w14:paraId="56B5E67A" w14:textId="77777777" w:rsidTr="00F73FAE">
        <w:tc>
          <w:tcPr>
            <w:tcW w:w="4996" w:type="dxa"/>
          </w:tcPr>
          <w:p w14:paraId="641E07FC" w14:textId="203218C6" w:rsidR="00F73FAE" w:rsidRPr="00F73FAE" w:rsidRDefault="00F73FA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477083">
              <w:rPr>
                <w:rFonts w:ascii="Arial" w:eastAsia="Arial" w:hAnsi="Arial" w:cs="Arial"/>
                <w:b/>
                <w:lang w:val="es-MX"/>
              </w:rPr>
              <w:t>a)</w:t>
            </w:r>
            <w:r w:rsidRPr="00F73FAE">
              <w:rPr>
                <w:rFonts w:ascii="Arial" w:eastAsia="Arial" w:hAnsi="Arial" w:cs="Arial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lang w:val="es-MX"/>
              </w:rPr>
              <w:t>Doméstica</w:t>
            </w:r>
          </w:p>
        </w:tc>
        <w:tc>
          <w:tcPr>
            <w:tcW w:w="679" w:type="dxa"/>
            <w:tcBorders>
              <w:right w:val="nil"/>
            </w:tcBorders>
          </w:tcPr>
          <w:p w14:paraId="6F252935" w14:textId="3CED1B61" w:rsidR="00F73FAE" w:rsidRPr="00ED52A4" w:rsidRDefault="00F73FAE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$ </w:t>
            </w:r>
          </w:p>
        </w:tc>
        <w:tc>
          <w:tcPr>
            <w:tcW w:w="2410" w:type="dxa"/>
            <w:tcBorders>
              <w:left w:val="nil"/>
            </w:tcBorders>
          </w:tcPr>
          <w:p w14:paraId="7FAACE36" w14:textId="6F401B99" w:rsidR="00F73FAE" w:rsidRPr="00ED52A4" w:rsidRDefault="00F73FAE" w:rsidP="00F73FA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>1,500.00</w:t>
            </w:r>
          </w:p>
        </w:tc>
      </w:tr>
      <w:tr w:rsidR="00153E63" w:rsidRPr="00ED52A4" w14:paraId="0EAE9D5E" w14:textId="77777777" w:rsidTr="00F73FAE">
        <w:tc>
          <w:tcPr>
            <w:tcW w:w="4996" w:type="dxa"/>
          </w:tcPr>
          <w:p w14:paraId="4D93A979" w14:textId="03359BE1" w:rsidR="00153E63" w:rsidRPr="00ED52A4" w:rsidRDefault="00F73FAE" w:rsidP="00F73FAE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  <w:bCs/>
                <w:lang w:val="es-MX"/>
              </w:rPr>
            </w:pPr>
            <w:r w:rsidRPr="00477083">
              <w:rPr>
                <w:rFonts w:ascii="Arial" w:eastAsia="Arial" w:hAnsi="Arial" w:cs="Arial"/>
                <w:b/>
                <w:bCs/>
                <w:lang w:val="es-MX"/>
              </w:rPr>
              <w:t>b)</w:t>
            </w:r>
            <w:r>
              <w:rPr>
                <w:rFonts w:ascii="Arial" w:eastAsia="Arial" w:hAnsi="Arial" w:cs="Arial"/>
                <w:bCs/>
                <w:lang w:val="es-MX"/>
              </w:rPr>
              <w:t xml:space="preserve"> </w:t>
            </w:r>
            <w:r w:rsidR="00153E63" w:rsidRPr="00ED52A4">
              <w:rPr>
                <w:rFonts w:ascii="Arial" w:eastAsia="Arial" w:hAnsi="Arial" w:cs="Arial"/>
                <w:bCs/>
                <w:lang w:val="es-MX"/>
              </w:rPr>
              <w:t>Comercial</w:t>
            </w:r>
          </w:p>
        </w:tc>
        <w:tc>
          <w:tcPr>
            <w:tcW w:w="679" w:type="dxa"/>
            <w:tcBorders>
              <w:right w:val="nil"/>
            </w:tcBorders>
          </w:tcPr>
          <w:p w14:paraId="34D96E49" w14:textId="71ACE4FA" w:rsidR="00153E63" w:rsidRPr="00ED52A4" w:rsidRDefault="00153E63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  </w:t>
            </w:r>
          </w:p>
        </w:tc>
        <w:tc>
          <w:tcPr>
            <w:tcW w:w="2410" w:type="dxa"/>
            <w:tcBorders>
              <w:left w:val="nil"/>
            </w:tcBorders>
          </w:tcPr>
          <w:p w14:paraId="1468AC81" w14:textId="1D3C3D57" w:rsidR="00153E63" w:rsidRPr="00ED52A4" w:rsidRDefault="00153E63" w:rsidP="00F73FAE">
            <w:pPr>
              <w:spacing w:line="360" w:lineRule="auto"/>
              <w:jc w:val="right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2,500.00</w:t>
            </w:r>
          </w:p>
        </w:tc>
      </w:tr>
    </w:tbl>
    <w:p w14:paraId="59F7DCBE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30517B1" w14:textId="0AA5E91F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La dirección de Servicios Públicos Municipales está facultada para crear el padrón de usuarios para efectos de llevar un control sobre los propietarios que cumplen con el pago de esta cuota y prestar mejor servicio a favor de los consumidores.</w:t>
      </w:r>
    </w:p>
    <w:p w14:paraId="556ADBCF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D077C57" w14:textId="06C81359" w:rsidR="00F73FAE" w:rsidRDefault="0066423C" w:rsidP="00F73FAE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VI</w:t>
      </w:r>
    </w:p>
    <w:p w14:paraId="56936878" w14:textId="20632150" w:rsidR="00457897" w:rsidRPr="00ED52A4" w:rsidRDefault="0066423C" w:rsidP="00F73FAE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Derechos por Servicio</w:t>
      </w:r>
      <w:r w:rsidR="00175983">
        <w:rPr>
          <w:rFonts w:ascii="Arial" w:eastAsia="Arial" w:hAnsi="Arial" w:cs="Arial"/>
          <w:b/>
          <w:lang w:val="es-MX"/>
        </w:rPr>
        <w:t xml:space="preserve"> de</w:t>
      </w:r>
      <w:r w:rsidRPr="00ED52A4">
        <w:rPr>
          <w:rFonts w:ascii="Arial" w:eastAsia="Arial" w:hAnsi="Arial" w:cs="Arial"/>
          <w:b/>
          <w:lang w:val="es-MX"/>
        </w:rPr>
        <w:t xml:space="preserve"> Rastro</w:t>
      </w:r>
    </w:p>
    <w:p w14:paraId="701B9BC8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582026E" w14:textId="2FC75DF9" w:rsidR="00457897" w:rsidRDefault="00F73FAE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lang w:val="es-MX"/>
        </w:rPr>
        <w:t>Artículo 32.-</w:t>
      </w:r>
      <w:r w:rsidR="0066423C" w:rsidRPr="00ED52A4">
        <w:rPr>
          <w:rFonts w:ascii="Arial" w:eastAsia="Arial" w:hAnsi="Arial" w:cs="Arial"/>
          <w:b/>
          <w:lang w:val="es-MX"/>
        </w:rPr>
        <w:t xml:space="preserve"> </w:t>
      </w:r>
      <w:r>
        <w:rPr>
          <w:rFonts w:ascii="Arial" w:eastAsia="Arial" w:hAnsi="Arial" w:cs="Arial"/>
          <w:lang w:val="es-MX"/>
        </w:rPr>
        <w:t>Los derechos por los</w:t>
      </w:r>
      <w:r w:rsidR="00643D7F">
        <w:rPr>
          <w:rFonts w:ascii="Arial" w:eastAsia="Arial" w:hAnsi="Arial" w:cs="Arial"/>
          <w:lang w:val="es-MX"/>
        </w:rPr>
        <w:t xml:space="preserve"> servicio</w:t>
      </w:r>
      <w:r w:rsidR="003D0461">
        <w:rPr>
          <w:rFonts w:ascii="Arial" w:eastAsia="Arial" w:hAnsi="Arial" w:cs="Arial"/>
          <w:lang w:val="es-MX"/>
        </w:rPr>
        <w:t>s</w:t>
      </w:r>
      <w:r w:rsidR="00643D7F">
        <w:rPr>
          <w:rFonts w:ascii="Arial" w:eastAsia="Arial" w:hAnsi="Arial" w:cs="Arial"/>
          <w:lang w:val="es-MX"/>
        </w:rPr>
        <w:t xml:space="preserve"> de r</w:t>
      </w:r>
      <w:r w:rsidR="0066423C" w:rsidRPr="00ED52A4">
        <w:rPr>
          <w:rFonts w:ascii="Arial" w:eastAsia="Arial" w:hAnsi="Arial" w:cs="Arial"/>
          <w:lang w:val="es-MX"/>
        </w:rPr>
        <w:t xml:space="preserve">astro para la autorización de la </w:t>
      </w:r>
      <w:r>
        <w:rPr>
          <w:rFonts w:ascii="Arial" w:eastAsia="Arial" w:hAnsi="Arial" w:cs="Arial"/>
          <w:lang w:val="es-MX"/>
        </w:rPr>
        <w:t xml:space="preserve">matanza </w:t>
      </w:r>
      <w:r w:rsidR="0066423C" w:rsidRPr="00ED52A4">
        <w:rPr>
          <w:rFonts w:ascii="Arial" w:eastAsia="Arial" w:hAnsi="Arial" w:cs="Arial"/>
          <w:lang w:val="es-MX"/>
        </w:rPr>
        <w:t>de ganado, se pagarán de acuerdo a la siguiente tarifa:</w:t>
      </w:r>
    </w:p>
    <w:p w14:paraId="786A664C" w14:textId="77777777" w:rsidR="00F73FAE" w:rsidRPr="00ED52A4" w:rsidRDefault="00F73FAE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47A42262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I.- </w:t>
      </w:r>
      <w:r w:rsidRPr="00ED52A4">
        <w:rPr>
          <w:rFonts w:ascii="Arial" w:eastAsia="Arial" w:hAnsi="Arial" w:cs="Arial"/>
          <w:lang w:val="es-MX"/>
        </w:rPr>
        <w:t xml:space="preserve">Ganado vacuno </w:t>
      </w:r>
      <w:proofErr w:type="gramStart"/>
      <w:r w:rsidRPr="00ED52A4">
        <w:rPr>
          <w:rFonts w:ascii="Arial" w:eastAsia="Arial" w:hAnsi="Arial" w:cs="Arial"/>
          <w:lang w:val="es-MX"/>
        </w:rPr>
        <w:t>………………………………………………….</w:t>
      </w:r>
      <w:proofErr w:type="gramEnd"/>
      <w:r w:rsidRPr="00ED52A4">
        <w:rPr>
          <w:rFonts w:ascii="Arial" w:eastAsia="Arial" w:hAnsi="Arial" w:cs="Arial"/>
          <w:lang w:val="es-MX"/>
        </w:rPr>
        <w:t xml:space="preserve">   $ 50.00 por cabeza.</w:t>
      </w:r>
    </w:p>
    <w:p w14:paraId="5478E2B7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II.- </w:t>
      </w:r>
      <w:r w:rsidRPr="00ED52A4">
        <w:rPr>
          <w:rFonts w:ascii="Arial" w:eastAsia="Arial" w:hAnsi="Arial" w:cs="Arial"/>
          <w:lang w:val="es-MX"/>
        </w:rPr>
        <w:t>Ganado porcino ………………………………………………...    $ 40.00 por cabeza</w:t>
      </w:r>
    </w:p>
    <w:p w14:paraId="23943372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7865C7B" w14:textId="1D9AA122" w:rsidR="00457897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Los derechos por pesaje de ganado en básculas del Ayuntamiento se pagarán de acuerdo a la siguiente tarifa:</w:t>
      </w:r>
    </w:p>
    <w:p w14:paraId="24E378C8" w14:textId="77777777" w:rsidR="00F73FAE" w:rsidRPr="00ED52A4" w:rsidRDefault="00F73FAE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489699C6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I.- </w:t>
      </w:r>
      <w:r w:rsidRPr="00ED52A4">
        <w:rPr>
          <w:rFonts w:ascii="Arial" w:eastAsia="Arial" w:hAnsi="Arial" w:cs="Arial"/>
          <w:lang w:val="es-MX"/>
        </w:rPr>
        <w:t xml:space="preserve">Ganado vacuno </w:t>
      </w:r>
      <w:proofErr w:type="gramStart"/>
      <w:r w:rsidRPr="00ED52A4">
        <w:rPr>
          <w:rFonts w:ascii="Arial" w:eastAsia="Arial" w:hAnsi="Arial" w:cs="Arial"/>
          <w:lang w:val="es-MX"/>
        </w:rPr>
        <w:t>…………………………………………………..</w:t>
      </w:r>
      <w:proofErr w:type="gramEnd"/>
      <w:r w:rsidRPr="00ED52A4">
        <w:rPr>
          <w:rFonts w:ascii="Arial" w:eastAsia="Arial" w:hAnsi="Arial" w:cs="Arial"/>
          <w:lang w:val="es-MX"/>
        </w:rPr>
        <w:t xml:space="preserve"> $ 50.00 por cabeza.</w:t>
      </w:r>
    </w:p>
    <w:p w14:paraId="1D378D1F" w14:textId="4133F105" w:rsidR="00457897" w:rsidRDefault="00F73FAE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lang w:val="es-MX"/>
        </w:rPr>
        <w:t>II.-</w:t>
      </w:r>
      <w:r w:rsidR="0066423C" w:rsidRPr="00ED52A4">
        <w:rPr>
          <w:rFonts w:ascii="Arial" w:eastAsia="Arial" w:hAnsi="Arial" w:cs="Arial"/>
          <w:lang w:val="es-MX"/>
        </w:rPr>
        <w:t xml:space="preserve">Ganado porcino </w:t>
      </w:r>
      <w:proofErr w:type="gramStart"/>
      <w:r w:rsidR="0066423C" w:rsidRPr="00ED52A4">
        <w:rPr>
          <w:rFonts w:ascii="Arial" w:eastAsia="Arial" w:hAnsi="Arial" w:cs="Arial"/>
          <w:lang w:val="es-MX"/>
        </w:rPr>
        <w:t>………………………………………………….</w:t>
      </w:r>
      <w:proofErr w:type="gramEnd"/>
      <w:r w:rsidR="0066423C" w:rsidRPr="00ED52A4">
        <w:rPr>
          <w:rFonts w:ascii="Arial" w:eastAsia="Arial" w:hAnsi="Arial" w:cs="Arial"/>
          <w:lang w:val="es-MX"/>
        </w:rPr>
        <w:t xml:space="preserve"> $ 50.00 por cabeza</w:t>
      </w:r>
    </w:p>
    <w:p w14:paraId="0280C68C" w14:textId="77777777" w:rsidR="00F96F89" w:rsidRDefault="00F96F89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38D54808" w14:textId="62D61235" w:rsidR="00F96F89" w:rsidRDefault="00F96F89" w:rsidP="00F96F89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</w:t>
      </w:r>
      <w:r w:rsidR="00893029">
        <w:rPr>
          <w:rFonts w:ascii="Arial" w:eastAsia="Arial" w:hAnsi="Arial" w:cs="Arial"/>
          <w:b/>
          <w:lang w:val="es-MX"/>
        </w:rPr>
        <w:t>33</w:t>
      </w:r>
      <w:r w:rsidRPr="00ED52A4">
        <w:rPr>
          <w:rFonts w:ascii="Arial" w:eastAsia="Arial" w:hAnsi="Arial" w:cs="Arial"/>
          <w:b/>
          <w:lang w:val="es-MX"/>
        </w:rPr>
        <w:t xml:space="preserve">.- </w:t>
      </w:r>
      <w:r w:rsidRPr="00ED52A4">
        <w:rPr>
          <w:rFonts w:ascii="Arial" w:eastAsia="Arial" w:hAnsi="Arial" w:cs="Arial"/>
          <w:lang w:val="es-MX"/>
        </w:rPr>
        <w:t xml:space="preserve">Los derechos </w:t>
      </w:r>
      <w:r w:rsidRPr="00893029">
        <w:rPr>
          <w:rFonts w:ascii="Arial" w:eastAsia="Arial" w:hAnsi="Arial" w:cs="Arial"/>
          <w:lang w:val="es-MX"/>
        </w:rPr>
        <w:t>por la</w:t>
      </w:r>
      <w:r w:rsidRPr="00475BBC">
        <w:rPr>
          <w:rFonts w:ascii="Arial" w:eastAsia="Arial" w:hAnsi="Arial" w:cs="Arial"/>
          <w:lang w:val="es-MX"/>
        </w:rPr>
        <w:t xml:space="preserve"> </w:t>
      </w:r>
      <w:proofErr w:type="spellStart"/>
      <w:r w:rsidRPr="00475BBC">
        <w:rPr>
          <w:rFonts w:ascii="Arial" w:eastAsia="Arial" w:hAnsi="Arial" w:cs="Arial"/>
          <w:lang w:val="es-MX"/>
        </w:rPr>
        <w:t>supervision</w:t>
      </w:r>
      <w:proofErr w:type="spellEnd"/>
      <w:r w:rsidRPr="00475BBC">
        <w:rPr>
          <w:rFonts w:ascii="Arial" w:eastAsia="Arial" w:hAnsi="Arial" w:cs="Arial"/>
          <w:lang w:val="es-MX"/>
        </w:rPr>
        <w:t xml:space="preserve"> de matanza fuera del rastro</w:t>
      </w:r>
      <w:r w:rsidRPr="00475BBC">
        <w:rPr>
          <w:rFonts w:ascii="Arial" w:eastAsia="Arial" w:hAnsi="Arial" w:cs="Arial"/>
          <w:b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>se pagarán de acuerdo a la siguiente tarifa:</w:t>
      </w:r>
    </w:p>
    <w:p w14:paraId="69392169" w14:textId="77777777" w:rsidR="00F96F89" w:rsidRPr="00ED52A4" w:rsidRDefault="00F96F89" w:rsidP="00F96F89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4FC3B66D" w14:textId="77777777" w:rsidR="00F96F89" w:rsidRPr="00ED52A4" w:rsidRDefault="00F96F89" w:rsidP="00F96F89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I.- </w:t>
      </w:r>
      <w:r w:rsidRPr="00ED52A4">
        <w:rPr>
          <w:rFonts w:ascii="Arial" w:eastAsia="Arial" w:hAnsi="Arial" w:cs="Arial"/>
          <w:lang w:val="es-MX"/>
        </w:rPr>
        <w:t>Ganado vacuno…………………………………………………………………$ 100.00 por cabeza</w:t>
      </w:r>
    </w:p>
    <w:p w14:paraId="223A420D" w14:textId="77777777" w:rsidR="00F96F89" w:rsidRPr="00ED52A4" w:rsidRDefault="00F96F89" w:rsidP="00F96F89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II.- </w:t>
      </w:r>
      <w:r w:rsidRPr="00ED52A4">
        <w:rPr>
          <w:rFonts w:ascii="Arial" w:eastAsia="Arial" w:hAnsi="Arial" w:cs="Arial"/>
          <w:lang w:val="es-MX"/>
        </w:rPr>
        <w:t>Ganado porcino………………………..……………………………………….$ 100.00 por cabeza</w:t>
      </w:r>
    </w:p>
    <w:p w14:paraId="040760DF" w14:textId="00D08668" w:rsidR="00477083" w:rsidRDefault="00477083">
      <w:pPr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br w:type="page"/>
      </w:r>
    </w:p>
    <w:p w14:paraId="5AC0E2BA" w14:textId="77777777" w:rsidR="00B24B3C" w:rsidRDefault="00B24B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7FEC2F9B" w14:textId="77777777" w:rsidR="00457897" w:rsidRPr="00ED52A4" w:rsidRDefault="0066423C" w:rsidP="00D4253B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VII</w:t>
      </w:r>
    </w:p>
    <w:p w14:paraId="38B304C8" w14:textId="77777777" w:rsidR="00457897" w:rsidRPr="00ED52A4" w:rsidRDefault="0066423C" w:rsidP="00D4253B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Derechos por Certificados y Constancias</w:t>
      </w:r>
    </w:p>
    <w:p w14:paraId="46CB4705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6288ED4" w14:textId="2087CD0F" w:rsidR="00457897" w:rsidRPr="00ED52A4" w:rsidRDefault="00893029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lang w:val="es-MX"/>
        </w:rPr>
        <w:t>Artículo 34</w:t>
      </w:r>
      <w:r w:rsidR="0066423C" w:rsidRPr="00ED52A4">
        <w:rPr>
          <w:rFonts w:ascii="Arial" w:eastAsia="Arial" w:hAnsi="Arial" w:cs="Arial"/>
          <w:b/>
          <w:lang w:val="es-MX"/>
        </w:rPr>
        <w:t xml:space="preserve">.- </w:t>
      </w:r>
      <w:r w:rsidR="0066423C" w:rsidRPr="00ED52A4">
        <w:rPr>
          <w:rFonts w:ascii="Arial" w:eastAsia="Arial" w:hAnsi="Arial" w:cs="Arial"/>
          <w:lang w:val="es-MX"/>
        </w:rPr>
        <w:t>Por los certificados y constancias que expida la autoridad municipal, se pagarán las cuotas siguientes:</w:t>
      </w:r>
    </w:p>
    <w:p w14:paraId="5B6BD8F7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36F50EC" w14:textId="199A8576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I.- </w:t>
      </w:r>
      <w:r w:rsidRPr="00ED52A4">
        <w:rPr>
          <w:rFonts w:ascii="Arial" w:eastAsia="Arial" w:hAnsi="Arial" w:cs="Arial"/>
          <w:lang w:val="es-MX"/>
        </w:rPr>
        <w:t>Por cada certificado que expida el Ayuntamiento………………………….. $ 500.00</w:t>
      </w:r>
    </w:p>
    <w:p w14:paraId="074BE14A" w14:textId="22AC0ADD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II.- </w:t>
      </w:r>
      <w:r w:rsidRPr="00ED52A4">
        <w:rPr>
          <w:rFonts w:ascii="Arial" w:eastAsia="Arial" w:hAnsi="Arial" w:cs="Arial"/>
          <w:lang w:val="es-MX"/>
        </w:rPr>
        <w:t>Por cada copia certificada qu</w:t>
      </w:r>
      <w:r w:rsidR="00D4253B">
        <w:rPr>
          <w:rFonts w:ascii="Arial" w:eastAsia="Arial" w:hAnsi="Arial" w:cs="Arial"/>
          <w:lang w:val="es-MX"/>
        </w:rPr>
        <w:t>e expida el Ayuntamiento…………………..</w:t>
      </w:r>
      <w:r w:rsidRPr="00ED52A4">
        <w:rPr>
          <w:rFonts w:ascii="Arial" w:eastAsia="Arial" w:hAnsi="Arial" w:cs="Arial"/>
          <w:lang w:val="es-MX"/>
        </w:rPr>
        <w:t xml:space="preserve"> $   </w:t>
      </w:r>
      <w:r w:rsidR="00117CA3">
        <w:rPr>
          <w:rFonts w:ascii="Arial" w:eastAsia="Arial" w:hAnsi="Arial" w:cs="Arial"/>
          <w:lang w:val="es-MX"/>
        </w:rPr>
        <w:t>3</w:t>
      </w:r>
      <w:r w:rsidRPr="00ED52A4">
        <w:rPr>
          <w:rFonts w:ascii="Arial" w:eastAsia="Arial" w:hAnsi="Arial" w:cs="Arial"/>
          <w:lang w:val="es-MX"/>
        </w:rPr>
        <w:t>.00 por hoja</w:t>
      </w:r>
    </w:p>
    <w:p w14:paraId="79B0077A" w14:textId="6DCA681E" w:rsidR="00153E63" w:rsidRPr="00ED52A4" w:rsidRDefault="00153E63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III.</w:t>
      </w:r>
      <w:r w:rsidRPr="00ED52A4">
        <w:rPr>
          <w:rFonts w:ascii="Arial" w:eastAsia="Arial" w:hAnsi="Arial" w:cs="Arial"/>
          <w:lang w:val="es-MX"/>
        </w:rPr>
        <w:t>- por constancia de no</w:t>
      </w:r>
      <w:r w:rsidR="00D4253B">
        <w:rPr>
          <w:rFonts w:ascii="Arial" w:eastAsia="Arial" w:hAnsi="Arial" w:cs="Arial"/>
          <w:lang w:val="es-MX"/>
        </w:rPr>
        <w:t xml:space="preserve"> adeudo predial……………………………………….</w:t>
      </w:r>
      <w:r w:rsidRPr="00ED52A4">
        <w:rPr>
          <w:rFonts w:ascii="Arial" w:eastAsia="Arial" w:hAnsi="Arial" w:cs="Arial"/>
          <w:lang w:val="es-MX"/>
        </w:rPr>
        <w:t xml:space="preserve">  $ </w:t>
      </w:r>
      <w:r w:rsidR="00625BF0" w:rsidRPr="00ED52A4">
        <w:rPr>
          <w:rFonts w:ascii="Arial" w:eastAsia="Arial" w:hAnsi="Arial" w:cs="Arial"/>
          <w:lang w:val="es-MX"/>
        </w:rPr>
        <w:t>150.00</w:t>
      </w:r>
    </w:p>
    <w:p w14:paraId="19F59FE4" w14:textId="0A50263C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</w:t>
      </w:r>
      <w:r w:rsidR="00625BF0" w:rsidRPr="00ED52A4">
        <w:rPr>
          <w:rFonts w:ascii="Arial" w:eastAsia="Arial" w:hAnsi="Arial" w:cs="Arial"/>
          <w:b/>
          <w:lang w:val="es-MX"/>
        </w:rPr>
        <w:t>V</w:t>
      </w:r>
      <w:r w:rsidRPr="00ED52A4">
        <w:rPr>
          <w:rFonts w:ascii="Arial" w:eastAsia="Arial" w:hAnsi="Arial" w:cs="Arial"/>
          <w:b/>
          <w:lang w:val="es-MX"/>
        </w:rPr>
        <w:t xml:space="preserve">.- </w:t>
      </w:r>
      <w:r w:rsidRPr="00ED52A4">
        <w:rPr>
          <w:rFonts w:ascii="Arial" w:eastAsia="Arial" w:hAnsi="Arial" w:cs="Arial"/>
          <w:lang w:val="es-MX"/>
        </w:rPr>
        <w:t>Por cada constancia que expida el Ayuntamiento……….…………….......$  500.00</w:t>
      </w:r>
    </w:p>
    <w:p w14:paraId="4858CA21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14F3686" w14:textId="68B9A6CD" w:rsidR="00457897" w:rsidRPr="00ED52A4" w:rsidRDefault="00893029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lang w:val="es-MX"/>
        </w:rPr>
        <w:t>Artículo 35</w:t>
      </w:r>
      <w:r w:rsidR="0066423C" w:rsidRPr="00ED52A4">
        <w:rPr>
          <w:rFonts w:ascii="Arial" w:eastAsia="Arial" w:hAnsi="Arial" w:cs="Arial"/>
          <w:b/>
          <w:lang w:val="es-MX"/>
        </w:rPr>
        <w:t xml:space="preserve">.- </w:t>
      </w:r>
      <w:r w:rsidR="0066423C" w:rsidRPr="00ED52A4">
        <w:rPr>
          <w:rFonts w:ascii="Arial" w:eastAsia="Arial" w:hAnsi="Arial" w:cs="Arial"/>
          <w:lang w:val="es-MX"/>
        </w:rPr>
        <w:t xml:space="preserve">Por la expedición de las constancias de actualización de fundo legal, cartas de uso de suelo y congruencia en Zona Federal Marítima se cobrará la cuota de $ </w:t>
      </w:r>
      <w:r w:rsidR="00625BF0" w:rsidRPr="00ED52A4">
        <w:rPr>
          <w:rFonts w:ascii="Arial" w:eastAsia="Arial" w:hAnsi="Arial" w:cs="Arial"/>
          <w:lang w:val="es-MX"/>
        </w:rPr>
        <w:t>1,0</w:t>
      </w:r>
      <w:r w:rsidR="0066423C" w:rsidRPr="00ED52A4">
        <w:rPr>
          <w:rFonts w:ascii="Arial" w:eastAsia="Arial" w:hAnsi="Arial" w:cs="Arial"/>
          <w:lang w:val="es-MX"/>
        </w:rPr>
        <w:t>00.00</w:t>
      </w:r>
    </w:p>
    <w:p w14:paraId="2EE907A5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CD71843" w14:textId="17235521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Artículo 3</w:t>
      </w:r>
      <w:r w:rsidR="00893029">
        <w:rPr>
          <w:rFonts w:ascii="Arial" w:eastAsia="Arial" w:hAnsi="Arial" w:cs="Arial"/>
          <w:b/>
          <w:lang w:val="es-MX"/>
        </w:rPr>
        <w:t>6</w:t>
      </w:r>
      <w:r w:rsidRPr="00ED52A4">
        <w:rPr>
          <w:rFonts w:ascii="Arial" w:eastAsia="Arial" w:hAnsi="Arial" w:cs="Arial"/>
          <w:b/>
          <w:lang w:val="es-MX"/>
        </w:rPr>
        <w:t xml:space="preserve">.- </w:t>
      </w:r>
      <w:r w:rsidRPr="00ED52A4">
        <w:rPr>
          <w:rFonts w:ascii="Arial" w:eastAsia="Arial" w:hAnsi="Arial" w:cs="Arial"/>
          <w:lang w:val="es-MX"/>
        </w:rPr>
        <w:t>Por la expedición de las constancias de actualización de fundo legal, cartas de uso de suelo y congruencia en Zona Federal Marítima será requisito obligatorio realizar la verificación de</w:t>
      </w:r>
    </w:p>
    <w:p w14:paraId="22CA9B95" w14:textId="58FD6F47" w:rsidR="00457897" w:rsidRPr="00ED52A4" w:rsidRDefault="00EB68D3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pict w14:anchorId="5A066525">
          <v:group id="_x0000_s1026" style="position:absolute;left:0;text-align:left;margin-left:84.85pt;margin-top:159.2pt;width:421.75pt;height:0;z-index:-251658240;mso-position-horizontal-relative:page" coordorigin="1697,3184" coordsize="8435,0">
            <v:shape id="_x0000_s1027" style="position:absolute;left:1697;top:3184;width:8435;height:0" coordorigin="1697,3184" coordsize="8435,0" path="m1697,3184r8435,e" filled="f" strokeweight=".58pt">
              <v:path arrowok="t"/>
            </v:shape>
            <w10:wrap anchorx="page"/>
          </v:group>
        </w:pict>
      </w:r>
      <w:proofErr w:type="gramStart"/>
      <w:r w:rsidR="0066423C" w:rsidRPr="00ED52A4">
        <w:rPr>
          <w:rFonts w:ascii="Arial" w:eastAsia="Arial" w:hAnsi="Arial" w:cs="Arial"/>
          <w:lang w:val="es-MX"/>
        </w:rPr>
        <w:t>medidas</w:t>
      </w:r>
      <w:proofErr w:type="gramEnd"/>
      <w:r w:rsidR="0066423C" w:rsidRPr="00ED52A4">
        <w:rPr>
          <w:rFonts w:ascii="Arial" w:eastAsia="Arial" w:hAnsi="Arial" w:cs="Arial"/>
          <w:lang w:val="es-MX"/>
        </w:rPr>
        <w:t xml:space="preserve"> físicas y colindancias, por dicha verificación se aplicar</w:t>
      </w:r>
      <w:r w:rsidR="0076458D">
        <w:rPr>
          <w:rFonts w:ascii="Arial" w:eastAsia="Arial" w:hAnsi="Arial" w:cs="Arial"/>
          <w:lang w:val="es-MX"/>
        </w:rPr>
        <w:t>á</w:t>
      </w:r>
      <w:r w:rsidR="0066423C" w:rsidRPr="00ED52A4">
        <w:rPr>
          <w:rFonts w:ascii="Arial" w:eastAsia="Arial" w:hAnsi="Arial" w:cs="Arial"/>
          <w:lang w:val="es-MX"/>
        </w:rPr>
        <w:t xml:space="preserve"> la siguiente tabla:</w:t>
      </w:r>
    </w:p>
    <w:p w14:paraId="51BF636B" w14:textId="77777777" w:rsidR="00457897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694"/>
        <w:gridCol w:w="2976"/>
      </w:tblGrid>
      <w:tr w:rsidR="00457897" w:rsidRPr="00ED52A4" w14:paraId="58527CE9" w14:textId="77777777" w:rsidTr="00D4253B">
        <w:trPr>
          <w:trHeight w:val="345"/>
        </w:trPr>
        <w:tc>
          <w:tcPr>
            <w:tcW w:w="2755" w:type="dxa"/>
            <w:vMerge w:val="restart"/>
          </w:tcPr>
          <w:p w14:paraId="6FB23C56" w14:textId="177C01B3" w:rsidR="00457897" w:rsidRPr="00ED52A4" w:rsidRDefault="0066423C" w:rsidP="00D4253B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De M2</w:t>
            </w:r>
          </w:p>
        </w:tc>
        <w:tc>
          <w:tcPr>
            <w:tcW w:w="2694" w:type="dxa"/>
            <w:vMerge w:val="restart"/>
          </w:tcPr>
          <w:p w14:paraId="5E577ED7" w14:textId="0BAD6EB0" w:rsidR="00457897" w:rsidRPr="00ED52A4" w:rsidRDefault="0066423C" w:rsidP="00D4253B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A M2</w:t>
            </w:r>
          </w:p>
        </w:tc>
        <w:tc>
          <w:tcPr>
            <w:tcW w:w="2976" w:type="dxa"/>
            <w:vMerge w:val="restart"/>
          </w:tcPr>
          <w:p w14:paraId="72483CD4" w14:textId="0B59E681" w:rsidR="00457897" w:rsidRPr="00ED52A4" w:rsidRDefault="0066423C" w:rsidP="0076458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b/>
                <w:lang w:val="es-MX"/>
              </w:rPr>
              <w:t>Cuota</w:t>
            </w:r>
          </w:p>
        </w:tc>
      </w:tr>
      <w:tr w:rsidR="00457897" w:rsidRPr="00ED52A4" w14:paraId="72EC2828" w14:textId="77777777" w:rsidTr="00D4253B">
        <w:trPr>
          <w:trHeight w:val="345"/>
        </w:trPr>
        <w:tc>
          <w:tcPr>
            <w:tcW w:w="2755" w:type="dxa"/>
            <w:vMerge/>
          </w:tcPr>
          <w:p w14:paraId="6F8EE60F" w14:textId="77777777" w:rsidR="00457897" w:rsidRPr="00ED52A4" w:rsidRDefault="00457897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  <w:vMerge/>
          </w:tcPr>
          <w:p w14:paraId="581CD179" w14:textId="77777777" w:rsidR="00457897" w:rsidRPr="00ED52A4" w:rsidRDefault="00457897" w:rsidP="00ED52A4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976" w:type="dxa"/>
            <w:vMerge/>
          </w:tcPr>
          <w:p w14:paraId="649CEAE4" w14:textId="77777777" w:rsidR="00457897" w:rsidRPr="00ED52A4" w:rsidRDefault="00457897" w:rsidP="0076458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D4253B" w:rsidRPr="00ED52A4" w14:paraId="1B92F5FF" w14:textId="77777777" w:rsidTr="00D4253B">
        <w:tc>
          <w:tcPr>
            <w:tcW w:w="2755" w:type="dxa"/>
          </w:tcPr>
          <w:p w14:paraId="207A1722" w14:textId="0F532558" w:rsidR="00D4253B" w:rsidRPr="00ED52A4" w:rsidRDefault="00D4253B" w:rsidP="00D4253B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0.01</w:t>
            </w:r>
          </w:p>
        </w:tc>
        <w:tc>
          <w:tcPr>
            <w:tcW w:w="2694" w:type="dxa"/>
          </w:tcPr>
          <w:p w14:paraId="06D63990" w14:textId="494B2385" w:rsidR="00D4253B" w:rsidRPr="00ED52A4" w:rsidRDefault="00D4253B" w:rsidP="00D4253B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50.00</w:t>
            </w:r>
          </w:p>
        </w:tc>
        <w:tc>
          <w:tcPr>
            <w:tcW w:w="2976" w:type="dxa"/>
          </w:tcPr>
          <w:p w14:paraId="636B045B" w14:textId="17009053" w:rsidR="00D4253B" w:rsidRPr="00ED52A4" w:rsidRDefault="00D4253B" w:rsidP="0076458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100.00</w:t>
            </w:r>
          </w:p>
        </w:tc>
      </w:tr>
      <w:tr w:rsidR="00457897" w:rsidRPr="00ED52A4" w14:paraId="1DB30523" w14:textId="77777777" w:rsidTr="00D4253B">
        <w:tc>
          <w:tcPr>
            <w:tcW w:w="2755" w:type="dxa"/>
          </w:tcPr>
          <w:p w14:paraId="68CD85FB" w14:textId="77777777" w:rsidR="00457897" w:rsidRPr="00ED52A4" w:rsidRDefault="0066423C" w:rsidP="00D4253B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50.01</w:t>
            </w:r>
          </w:p>
        </w:tc>
        <w:tc>
          <w:tcPr>
            <w:tcW w:w="2694" w:type="dxa"/>
          </w:tcPr>
          <w:p w14:paraId="2F99ED57" w14:textId="77777777" w:rsidR="00457897" w:rsidRPr="00ED52A4" w:rsidRDefault="0066423C" w:rsidP="00D4253B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100.00</w:t>
            </w:r>
          </w:p>
        </w:tc>
        <w:tc>
          <w:tcPr>
            <w:tcW w:w="2976" w:type="dxa"/>
          </w:tcPr>
          <w:p w14:paraId="3F32DF73" w14:textId="37B9F93C" w:rsidR="00457897" w:rsidRPr="00ED52A4" w:rsidRDefault="0066423C" w:rsidP="0076458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  </w:t>
            </w:r>
            <w:r w:rsidR="00625BF0" w:rsidRPr="00ED52A4">
              <w:rPr>
                <w:rFonts w:ascii="Arial" w:eastAsia="Arial" w:hAnsi="Arial" w:cs="Arial"/>
                <w:lang w:val="es-MX"/>
              </w:rPr>
              <w:t>15</w:t>
            </w:r>
            <w:r w:rsidRPr="00ED52A4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457897" w:rsidRPr="00ED52A4" w14:paraId="65DB1D9F" w14:textId="77777777" w:rsidTr="00D4253B">
        <w:tc>
          <w:tcPr>
            <w:tcW w:w="2755" w:type="dxa"/>
          </w:tcPr>
          <w:p w14:paraId="77D8D8B1" w14:textId="77777777" w:rsidR="00457897" w:rsidRPr="00ED52A4" w:rsidRDefault="0066423C" w:rsidP="00D4253B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100.01</w:t>
            </w:r>
          </w:p>
        </w:tc>
        <w:tc>
          <w:tcPr>
            <w:tcW w:w="2694" w:type="dxa"/>
          </w:tcPr>
          <w:p w14:paraId="54FDFB5B" w14:textId="77777777" w:rsidR="00457897" w:rsidRPr="00ED52A4" w:rsidRDefault="0066423C" w:rsidP="00D4253B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150.00</w:t>
            </w:r>
          </w:p>
        </w:tc>
        <w:tc>
          <w:tcPr>
            <w:tcW w:w="2976" w:type="dxa"/>
          </w:tcPr>
          <w:p w14:paraId="2EA0B20B" w14:textId="2F1E9A4F" w:rsidR="00457897" w:rsidRPr="00ED52A4" w:rsidRDefault="0066423C" w:rsidP="0076458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  </w:t>
            </w:r>
            <w:r w:rsidR="00625BF0" w:rsidRPr="00ED52A4">
              <w:rPr>
                <w:rFonts w:ascii="Arial" w:eastAsia="Arial" w:hAnsi="Arial" w:cs="Arial"/>
                <w:lang w:val="es-MX"/>
              </w:rPr>
              <w:t>20</w:t>
            </w:r>
            <w:r w:rsidRPr="00ED52A4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457897" w:rsidRPr="00ED52A4" w14:paraId="736D6F42" w14:textId="77777777" w:rsidTr="00D4253B">
        <w:tc>
          <w:tcPr>
            <w:tcW w:w="2755" w:type="dxa"/>
          </w:tcPr>
          <w:p w14:paraId="220C3D7F" w14:textId="77777777" w:rsidR="00457897" w:rsidRPr="00ED52A4" w:rsidRDefault="0066423C" w:rsidP="00D4253B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150.01</w:t>
            </w:r>
          </w:p>
        </w:tc>
        <w:tc>
          <w:tcPr>
            <w:tcW w:w="2694" w:type="dxa"/>
          </w:tcPr>
          <w:p w14:paraId="4A9FF7B8" w14:textId="77777777" w:rsidR="00457897" w:rsidRPr="00ED52A4" w:rsidRDefault="0066423C" w:rsidP="00D4253B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200.00</w:t>
            </w:r>
          </w:p>
        </w:tc>
        <w:tc>
          <w:tcPr>
            <w:tcW w:w="2976" w:type="dxa"/>
          </w:tcPr>
          <w:p w14:paraId="75EF2BBA" w14:textId="218A7EDD" w:rsidR="00457897" w:rsidRPr="00ED52A4" w:rsidRDefault="0066423C" w:rsidP="0076458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  </w:t>
            </w:r>
            <w:r w:rsidR="00625BF0" w:rsidRPr="00ED52A4">
              <w:rPr>
                <w:rFonts w:ascii="Arial" w:eastAsia="Arial" w:hAnsi="Arial" w:cs="Arial"/>
                <w:lang w:val="es-MX"/>
              </w:rPr>
              <w:t>25</w:t>
            </w:r>
            <w:r w:rsidRPr="00ED52A4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457897" w:rsidRPr="00ED52A4" w14:paraId="48B2BCDB" w14:textId="77777777" w:rsidTr="00D4253B">
        <w:tc>
          <w:tcPr>
            <w:tcW w:w="2755" w:type="dxa"/>
          </w:tcPr>
          <w:p w14:paraId="48523E5F" w14:textId="77777777" w:rsidR="00457897" w:rsidRPr="00ED52A4" w:rsidRDefault="0066423C" w:rsidP="00D4253B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200.01</w:t>
            </w:r>
          </w:p>
        </w:tc>
        <w:tc>
          <w:tcPr>
            <w:tcW w:w="2694" w:type="dxa"/>
          </w:tcPr>
          <w:p w14:paraId="162FA50C" w14:textId="77777777" w:rsidR="00457897" w:rsidRPr="00ED52A4" w:rsidRDefault="0066423C" w:rsidP="00D4253B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250.00</w:t>
            </w:r>
          </w:p>
        </w:tc>
        <w:tc>
          <w:tcPr>
            <w:tcW w:w="2976" w:type="dxa"/>
          </w:tcPr>
          <w:p w14:paraId="3CDB6B5E" w14:textId="09223A36" w:rsidR="00457897" w:rsidRPr="00ED52A4" w:rsidRDefault="0066423C" w:rsidP="0076458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  </w:t>
            </w:r>
            <w:r w:rsidR="00625BF0" w:rsidRPr="00ED52A4">
              <w:rPr>
                <w:rFonts w:ascii="Arial" w:eastAsia="Arial" w:hAnsi="Arial" w:cs="Arial"/>
                <w:lang w:val="es-MX"/>
              </w:rPr>
              <w:t>30</w:t>
            </w:r>
            <w:r w:rsidRPr="00ED52A4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457897" w:rsidRPr="00ED52A4" w14:paraId="594A2993" w14:textId="77777777" w:rsidTr="00D4253B">
        <w:tc>
          <w:tcPr>
            <w:tcW w:w="2755" w:type="dxa"/>
          </w:tcPr>
          <w:p w14:paraId="0C03F0E2" w14:textId="77777777" w:rsidR="00457897" w:rsidRPr="00ED52A4" w:rsidRDefault="0066423C" w:rsidP="00D4253B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250.01</w:t>
            </w:r>
          </w:p>
        </w:tc>
        <w:tc>
          <w:tcPr>
            <w:tcW w:w="2694" w:type="dxa"/>
          </w:tcPr>
          <w:p w14:paraId="0E3CC0FB" w14:textId="77777777" w:rsidR="00457897" w:rsidRPr="00ED52A4" w:rsidRDefault="0066423C" w:rsidP="00D4253B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300.00</w:t>
            </w:r>
          </w:p>
        </w:tc>
        <w:tc>
          <w:tcPr>
            <w:tcW w:w="2976" w:type="dxa"/>
          </w:tcPr>
          <w:p w14:paraId="773221DE" w14:textId="1DD63F5A" w:rsidR="00457897" w:rsidRPr="00ED52A4" w:rsidRDefault="0066423C" w:rsidP="0076458D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</w:t>
            </w:r>
            <w:r w:rsidR="00625BF0" w:rsidRPr="00ED52A4">
              <w:rPr>
                <w:rFonts w:ascii="Arial" w:eastAsia="Arial" w:hAnsi="Arial" w:cs="Arial"/>
                <w:lang w:val="es-MX"/>
              </w:rPr>
              <w:t xml:space="preserve">  40</w:t>
            </w:r>
            <w:r w:rsidRPr="00ED52A4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457897" w:rsidRPr="00ED52A4" w14:paraId="1E6E8453" w14:textId="77777777" w:rsidTr="00D4253B">
        <w:tc>
          <w:tcPr>
            <w:tcW w:w="2755" w:type="dxa"/>
          </w:tcPr>
          <w:p w14:paraId="0D29C3D9" w14:textId="77777777" w:rsidR="00457897" w:rsidRPr="00ED52A4" w:rsidRDefault="0066423C" w:rsidP="00D4253B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300.01</w:t>
            </w:r>
          </w:p>
        </w:tc>
        <w:tc>
          <w:tcPr>
            <w:tcW w:w="2694" w:type="dxa"/>
          </w:tcPr>
          <w:p w14:paraId="164B0E56" w14:textId="77777777" w:rsidR="00457897" w:rsidRPr="00ED52A4" w:rsidRDefault="0066423C" w:rsidP="00D4253B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En adelante</w:t>
            </w:r>
          </w:p>
        </w:tc>
        <w:tc>
          <w:tcPr>
            <w:tcW w:w="2976" w:type="dxa"/>
          </w:tcPr>
          <w:p w14:paraId="5871BD0D" w14:textId="7F4BE67D" w:rsidR="00457897" w:rsidRPr="00ED52A4" w:rsidRDefault="00D4253B" w:rsidP="0076458D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   500.00</w:t>
            </w:r>
          </w:p>
        </w:tc>
      </w:tr>
    </w:tbl>
    <w:p w14:paraId="10D72D83" w14:textId="56D1B4B6" w:rsidR="00477083" w:rsidRDefault="00477083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60E890D" w14:textId="77777777" w:rsidR="00477083" w:rsidRDefault="0047708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14:paraId="29F9A766" w14:textId="77777777" w:rsidR="00457897" w:rsidRPr="00ED52A4" w:rsidRDefault="0066423C" w:rsidP="00D4253B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CAPÍTULO </w:t>
      </w:r>
      <w:proofErr w:type="spellStart"/>
      <w:r w:rsidRPr="00ED52A4">
        <w:rPr>
          <w:rFonts w:ascii="Arial" w:eastAsia="Arial" w:hAnsi="Arial" w:cs="Arial"/>
          <w:b/>
          <w:lang w:val="es-MX"/>
        </w:rPr>
        <w:t>VlII</w:t>
      </w:r>
      <w:proofErr w:type="spellEnd"/>
    </w:p>
    <w:p w14:paraId="6048CC26" w14:textId="77777777" w:rsidR="00985930" w:rsidRDefault="0066423C" w:rsidP="00D4253B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De los Derechos por el Uso y Aprovechamiento de los Bienes de Dominio </w:t>
      </w:r>
    </w:p>
    <w:p w14:paraId="6EE961CF" w14:textId="37129E1F" w:rsidR="00457897" w:rsidRPr="00ED52A4" w:rsidRDefault="0066423C" w:rsidP="00D4253B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Público del</w:t>
      </w:r>
      <w:r w:rsidR="00D4253B">
        <w:rPr>
          <w:rFonts w:ascii="Arial" w:eastAsia="Arial" w:hAnsi="Arial" w:cs="Arial"/>
          <w:b/>
          <w:lang w:val="es-MX"/>
        </w:rPr>
        <w:t xml:space="preserve"> </w:t>
      </w:r>
      <w:r w:rsidRPr="00ED52A4">
        <w:rPr>
          <w:rFonts w:ascii="Arial" w:eastAsia="Arial" w:hAnsi="Arial" w:cs="Arial"/>
          <w:b/>
          <w:lang w:val="es-MX"/>
        </w:rPr>
        <w:t>Patrimonio Municipal</w:t>
      </w:r>
    </w:p>
    <w:p w14:paraId="0A5A33F2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481A598" w14:textId="3EA62550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Artículo 3</w:t>
      </w:r>
      <w:r w:rsidR="00893029">
        <w:rPr>
          <w:rFonts w:ascii="Arial" w:eastAsia="Arial" w:hAnsi="Arial" w:cs="Arial"/>
          <w:b/>
          <w:lang w:val="es-MX"/>
        </w:rPr>
        <w:t>7</w:t>
      </w:r>
      <w:r w:rsidRPr="00ED52A4">
        <w:rPr>
          <w:rFonts w:ascii="Arial" w:eastAsia="Arial" w:hAnsi="Arial" w:cs="Arial"/>
          <w:b/>
          <w:lang w:val="es-MX"/>
        </w:rPr>
        <w:t xml:space="preserve">.- </w:t>
      </w:r>
      <w:r w:rsidRPr="00ED52A4">
        <w:rPr>
          <w:rFonts w:ascii="Arial" w:eastAsia="Arial" w:hAnsi="Arial" w:cs="Arial"/>
          <w:lang w:val="es-MX"/>
        </w:rPr>
        <w:t>Los derechos por servicios de mercados se causarán y pagarán de conformidad con las siguientes tarifas</w:t>
      </w:r>
      <w:r w:rsidR="00C778C2">
        <w:rPr>
          <w:rFonts w:ascii="Arial" w:eastAsia="Arial" w:hAnsi="Arial" w:cs="Arial"/>
          <w:lang w:val="es-MX"/>
        </w:rPr>
        <w:t>:</w:t>
      </w:r>
    </w:p>
    <w:p w14:paraId="7CDA5027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E41DC4E" w14:textId="4C9CF833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I.- </w:t>
      </w:r>
      <w:r w:rsidRPr="00ED52A4">
        <w:rPr>
          <w:rFonts w:ascii="Arial" w:eastAsia="Arial" w:hAnsi="Arial" w:cs="Arial"/>
          <w:lang w:val="es-MX"/>
        </w:rPr>
        <w:t>En el caso de locales comerciales, ubicados en mercados se pagará por local asignado $ 20.00 diarios</w:t>
      </w:r>
      <w:r w:rsidR="00C778C2">
        <w:rPr>
          <w:rFonts w:ascii="Arial" w:eastAsia="Arial" w:hAnsi="Arial" w:cs="Arial"/>
          <w:lang w:val="es-MX"/>
        </w:rPr>
        <w:t>.</w:t>
      </w:r>
    </w:p>
    <w:p w14:paraId="5FC049CE" w14:textId="3CEA952B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II.- </w:t>
      </w:r>
      <w:r w:rsidRPr="00ED52A4">
        <w:rPr>
          <w:rFonts w:ascii="Arial" w:eastAsia="Arial" w:hAnsi="Arial" w:cs="Arial"/>
          <w:lang w:val="es-MX"/>
        </w:rPr>
        <w:t>En el caso de comerciantes que utilicen mesetas ubicadas dentro y fuera de los mercados se pagará una cuota fija de $ 20.00 diarios</w:t>
      </w:r>
      <w:r w:rsidR="00C778C2">
        <w:rPr>
          <w:rFonts w:ascii="Arial" w:eastAsia="Arial" w:hAnsi="Arial" w:cs="Arial"/>
          <w:lang w:val="es-MX"/>
        </w:rPr>
        <w:t>.</w:t>
      </w:r>
    </w:p>
    <w:p w14:paraId="6EDC6097" w14:textId="0E6967E5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III.</w:t>
      </w:r>
      <w:r w:rsidRPr="00ED52A4">
        <w:rPr>
          <w:rFonts w:ascii="Arial" w:eastAsia="Arial" w:hAnsi="Arial" w:cs="Arial"/>
          <w:lang w:val="es-MX"/>
        </w:rPr>
        <w:t>- Ambulantes la cuota de $ 40.00 diarios</w:t>
      </w:r>
      <w:r w:rsidR="00C778C2">
        <w:rPr>
          <w:rFonts w:ascii="Arial" w:eastAsia="Arial" w:hAnsi="Arial" w:cs="Arial"/>
          <w:lang w:val="es-MX"/>
        </w:rPr>
        <w:t>.</w:t>
      </w:r>
    </w:p>
    <w:p w14:paraId="1B8973C2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32A9679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A los usuarios que paguen un mes completo se les otorgará un descuento del 25% sobre el monto mensual.</w:t>
      </w:r>
    </w:p>
    <w:p w14:paraId="5F47E491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4187D1E" w14:textId="77777777" w:rsidR="00457897" w:rsidRPr="00ED52A4" w:rsidRDefault="0066423C" w:rsidP="00D4253B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IX</w:t>
      </w:r>
    </w:p>
    <w:p w14:paraId="7647D072" w14:textId="77777777" w:rsidR="00457897" w:rsidRPr="00ED52A4" w:rsidRDefault="0066423C" w:rsidP="00D4253B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Derechos por Servicios de Cementerios</w:t>
      </w:r>
    </w:p>
    <w:p w14:paraId="3C148DF1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84A6659" w14:textId="149E1E8C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Artículo 3</w:t>
      </w:r>
      <w:r w:rsidR="00893029">
        <w:rPr>
          <w:rFonts w:ascii="Arial" w:eastAsia="Arial" w:hAnsi="Arial" w:cs="Arial"/>
          <w:b/>
          <w:lang w:val="es-MX"/>
        </w:rPr>
        <w:t>8</w:t>
      </w:r>
      <w:r w:rsidRPr="00ED52A4">
        <w:rPr>
          <w:rFonts w:ascii="Arial" w:eastAsia="Arial" w:hAnsi="Arial" w:cs="Arial"/>
          <w:b/>
          <w:lang w:val="es-MX"/>
        </w:rPr>
        <w:t xml:space="preserve">.- </w:t>
      </w:r>
      <w:r w:rsidRPr="00ED52A4">
        <w:rPr>
          <w:rFonts w:ascii="Arial" w:eastAsia="Arial" w:hAnsi="Arial" w:cs="Arial"/>
          <w:lang w:val="es-MX"/>
        </w:rPr>
        <w:t>Los derechos a que se refiere este capítulo, se causarán y pagarán conforme a las siguientes cuotas:</w:t>
      </w:r>
    </w:p>
    <w:p w14:paraId="235A4E09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A7064FE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I.</w:t>
      </w:r>
      <w:r w:rsidRPr="00ED52A4">
        <w:rPr>
          <w:rFonts w:ascii="Arial" w:eastAsia="Arial" w:hAnsi="Arial" w:cs="Arial"/>
          <w:lang w:val="es-MX"/>
        </w:rPr>
        <w:t>- Inhumaciones y exhumaciones en fosas y criptas:</w:t>
      </w:r>
    </w:p>
    <w:p w14:paraId="24BA8090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ADULTOS</w:t>
      </w:r>
    </w:p>
    <w:p w14:paraId="21E2C76A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5271"/>
        <w:gridCol w:w="1114"/>
      </w:tblGrid>
      <w:tr w:rsidR="00457897" w:rsidRPr="00ED52A4" w14:paraId="35F77BC5" w14:textId="77777777" w:rsidTr="00D4253B">
        <w:trPr>
          <w:trHeight w:hRule="exact" w:val="373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40902B4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1.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38B97B06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Servicios de inhumación en secciones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EB16188" w14:textId="1F6C4329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</w:t>
            </w:r>
            <w:r w:rsidR="00625BF0" w:rsidRPr="00ED52A4">
              <w:rPr>
                <w:rFonts w:ascii="Arial" w:eastAsia="Arial" w:hAnsi="Arial" w:cs="Arial"/>
                <w:lang w:val="es-MX"/>
              </w:rPr>
              <w:t>2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07A65D7A" w14:textId="77777777" w:rsidTr="00D4253B">
        <w:trPr>
          <w:trHeight w:hRule="exact" w:val="34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253F47A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2.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19D6EA34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Servicios de inhumación en fosa común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4E3865C" w14:textId="540DBA96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</w:t>
            </w:r>
            <w:r w:rsidR="00625BF0" w:rsidRPr="00ED52A4">
              <w:rPr>
                <w:rFonts w:ascii="Arial" w:eastAsia="Arial" w:hAnsi="Arial" w:cs="Arial"/>
                <w:lang w:val="es-MX"/>
              </w:rPr>
              <w:t>2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1417BC8C" w14:textId="77777777" w:rsidTr="00D4253B">
        <w:trPr>
          <w:trHeight w:hRule="exact" w:val="34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45CD3EF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3.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483B3DA8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Servicios de exhumación en secciones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3B93AF6" w14:textId="1F6E5ACD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</w:t>
            </w:r>
            <w:r w:rsidR="00625BF0" w:rsidRPr="00ED52A4">
              <w:rPr>
                <w:rFonts w:ascii="Arial" w:eastAsia="Arial" w:hAnsi="Arial" w:cs="Arial"/>
                <w:lang w:val="es-MX"/>
              </w:rPr>
              <w:t>2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72A5B89B" w14:textId="77777777" w:rsidTr="00D4253B">
        <w:trPr>
          <w:trHeight w:hRule="exact" w:val="34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DA8FDC8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4.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071CC0F8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Servicios de exhumación en fosa común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5239F5D" w14:textId="37A7E82F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</w:t>
            </w:r>
            <w:r w:rsidR="00625BF0" w:rsidRPr="00ED52A4">
              <w:rPr>
                <w:rFonts w:ascii="Arial" w:eastAsia="Arial" w:hAnsi="Arial" w:cs="Arial"/>
                <w:lang w:val="es-MX"/>
              </w:rPr>
              <w:t>2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  <w:tr w:rsidR="00457897" w:rsidRPr="00ED52A4" w14:paraId="60BD5D5E" w14:textId="77777777" w:rsidTr="00D4253B">
        <w:trPr>
          <w:trHeight w:hRule="exact" w:val="37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AA7FC08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5.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797CA422" w14:textId="6EF09830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Servicios de exh</w:t>
            </w:r>
            <w:r w:rsidR="00C778C2">
              <w:rPr>
                <w:rFonts w:ascii="Arial" w:eastAsia="Arial" w:hAnsi="Arial" w:cs="Arial"/>
                <w:lang w:val="es-MX"/>
              </w:rPr>
              <w:t>umación después del termino de l</w:t>
            </w:r>
            <w:r w:rsidRPr="00ED52A4">
              <w:rPr>
                <w:rFonts w:ascii="Arial" w:eastAsia="Arial" w:hAnsi="Arial" w:cs="Arial"/>
                <w:lang w:val="es-MX"/>
              </w:rPr>
              <w:t>ey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DB19567" w14:textId="247ED44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 xml:space="preserve">$ </w:t>
            </w:r>
            <w:r w:rsidR="00625BF0" w:rsidRPr="00ED52A4">
              <w:rPr>
                <w:rFonts w:ascii="Arial" w:eastAsia="Arial" w:hAnsi="Arial" w:cs="Arial"/>
                <w:lang w:val="es-MX"/>
              </w:rPr>
              <w:t>6</w:t>
            </w:r>
            <w:r w:rsidRPr="00ED52A4">
              <w:rPr>
                <w:rFonts w:ascii="Arial" w:eastAsia="Arial" w:hAnsi="Arial" w:cs="Arial"/>
                <w:lang w:val="es-MX"/>
              </w:rPr>
              <w:t>00.00</w:t>
            </w:r>
          </w:p>
        </w:tc>
      </w:tr>
    </w:tbl>
    <w:p w14:paraId="5BB3CDE4" w14:textId="5BF6E42C" w:rsidR="00477083" w:rsidRDefault="00477083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99C4227" w14:textId="77777777" w:rsidR="00477083" w:rsidRDefault="0047708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14:paraId="2A03FC04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NIÑOS</w:t>
      </w:r>
    </w:p>
    <w:p w14:paraId="75E7E91C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1C1D3CB" w14:textId="76E58B7A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En las fosas o criptas para niños, las tarifas aplicadas a cada uno de los conceptos serán el 50%</w:t>
      </w:r>
      <w:r w:rsidR="00D4253B">
        <w:rPr>
          <w:rFonts w:ascii="Arial" w:eastAsia="Arial" w:hAnsi="Arial" w:cs="Arial"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>de las aplicadas para adultos.</w:t>
      </w:r>
    </w:p>
    <w:p w14:paraId="03E6B67E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2227E95" w14:textId="70D1A11D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II.- </w:t>
      </w:r>
      <w:r w:rsidRPr="00ED52A4">
        <w:rPr>
          <w:rFonts w:ascii="Arial" w:eastAsia="Arial" w:hAnsi="Arial" w:cs="Arial"/>
          <w:lang w:val="es-MX"/>
        </w:rPr>
        <w:t xml:space="preserve">Expedición de duplicados por documentos de concesión $ </w:t>
      </w:r>
      <w:r w:rsidR="00625BF0" w:rsidRPr="00ED52A4">
        <w:rPr>
          <w:rFonts w:ascii="Arial" w:eastAsia="Arial" w:hAnsi="Arial" w:cs="Arial"/>
          <w:lang w:val="es-MX"/>
        </w:rPr>
        <w:t>12</w:t>
      </w:r>
      <w:r w:rsidRPr="00ED52A4">
        <w:rPr>
          <w:rFonts w:ascii="Arial" w:eastAsia="Arial" w:hAnsi="Arial" w:cs="Arial"/>
          <w:lang w:val="es-MX"/>
        </w:rPr>
        <w:t>0.00</w:t>
      </w:r>
    </w:p>
    <w:p w14:paraId="105EF46C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E2EADF0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III.- </w:t>
      </w:r>
      <w:r w:rsidRPr="00ED52A4">
        <w:rPr>
          <w:rFonts w:ascii="Arial" w:eastAsia="Arial" w:hAnsi="Arial" w:cs="Arial"/>
          <w:lang w:val="es-MX"/>
        </w:rPr>
        <w:t>Concesiones</w:t>
      </w:r>
    </w:p>
    <w:p w14:paraId="1FD3A0AA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3994"/>
        <w:gridCol w:w="2492"/>
      </w:tblGrid>
      <w:tr w:rsidR="00457897" w:rsidRPr="00ED52A4" w14:paraId="7561C649" w14:textId="77777777" w:rsidTr="00D4253B">
        <w:trPr>
          <w:trHeight w:hRule="exact" w:val="37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4C75062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1.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3D63830A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Concesión a 3 años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2DA6DC64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$ 1,500.00</w:t>
            </w:r>
          </w:p>
        </w:tc>
      </w:tr>
      <w:tr w:rsidR="00457897" w:rsidRPr="00ED52A4" w14:paraId="07F7CFFE" w14:textId="77777777" w:rsidTr="00D4253B">
        <w:trPr>
          <w:trHeight w:hRule="exact" w:val="37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300D62E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2.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12257FB3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Concesión a perpetuidad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43A0B977" w14:textId="77777777" w:rsidR="00457897" w:rsidRPr="00ED52A4" w:rsidRDefault="0066423C" w:rsidP="00ED52A4">
            <w:pPr>
              <w:spacing w:line="360" w:lineRule="auto"/>
              <w:jc w:val="both"/>
              <w:rPr>
                <w:rFonts w:ascii="Arial" w:eastAsia="Arial" w:hAnsi="Arial" w:cs="Arial"/>
                <w:lang w:val="es-MX"/>
              </w:rPr>
            </w:pPr>
            <w:r w:rsidRPr="00ED52A4">
              <w:rPr>
                <w:rFonts w:ascii="Arial" w:eastAsia="Arial" w:hAnsi="Arial" w:cs="Arial"/>
                <w:lang w:val="es-MX"/>
              </w:rPr>
              <w:t>$ 3,500.00</w:t>
            </w:r>
          </w:p>
        </w:tc>
      </w:tr>
    </w:tbl>
    <w:p w14:paraId="29574881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48546BF" w14:textId="77777777" w:rsidR="00457897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IV.- </w:t>
      </w:r>
      <w:r w:rsidRPr="00ED52A4">
        <w:rPr>
          <w:rFonts w:ascii="Arial" w:eastAsia="Arial" w:hAnsi="Arial" w:cs="Arial"/>
          <w:lang w:val="es-MX"/>
        </w:rPr>
        <w:t>Por permiso para efectuar trabajos en el interior del cementerio se cobrará un derecho a los prestadores de servicios de acuerdo con las siguientes tarifas:</w:t>
      </w:r>
    </w:p>
    <w:p w14:paraId="5F24BF6E" w14:textId="77777777" w:rsidR="00D4253B" w:rsidRPr="00ED52A4" w:rsidRDefault="00D4253B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57F7C49C" w14:textId="67FA0A74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1. Permisos para realizar trabajos de pintura y rotulación                                    $ 150.00</w:t>
      </w:r>
    </w:p>
    <w:p w14:paraId="1061D1EE" w14:textId="07CD8E0C" w:rsidR="00457897" w:rsidRPr="00536B41" w:rsidRDefault="00477083" w:rsidP="00536B41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2. Permisos para realizar </w:t>
      </w:r>
      <w:r w:rsidR="0066423C" w:rsidRPr="00ED52A4">
        <w:rPr>
          <w:rFonts w:ascii="Arial" w:eastAsia="Arial" w:hAnsi="Arial" w:cs="Arial"/>
          <w:lang w:val="es-MX"/>
        </w:rPr>
        <w:t xml:space="preserve">trabajos </w:t>
      </w:r>
      <w:r w:rsidR="00D4253B">
        <w:rPr>
          <w:rFonts w:ascii="Arial" w:eastAsia="Arial" w:hAnsi="Arial" w:cs="Arial"/>
          <w:lang w:val="es-MX"/>
        </w:rPr>
        <w:t xml:space="preserve">de </w:t>
      </w:r>
      <w:r w:rsidR="0066423C" w:rsidRPr="00ED52A4">
        <w:rPr>
          <w:rFonts w:ascii="Arial" w:eastAsia="Arial" w:hAnsi="Arial" w:cs="Arial"/>
          <w:lang w:val="es-MX"/>
        </w:rPr>
        <w:t xml:space="preserve">restauración e instalación de monumentos en el </w:t>
      </w:r>
      <w:r w:rsidR="0066423C" w:rsidRPr="00536B41">
        <w:rPr>
          <w:rFonts w:ascii="Arial" w:eastAsia="Arial" w:hAnsi="Arial" w:cs="Arial"/>
          <w:lang w:val="es-MX"/>
        </w:rPr>
        <w:t>cementerio</w:t>
      </w:r>
      <w:r w:rsidR="00D4253B" w:rsidRPr="00536B41">
        <w:rPr>
          <w:rFonts w:ascii="Arial" w:eastAsia="Arial" w:hAnsi="Arial" w:cs="Arial"/>
          <w:lang w:val="es-MX"/>
        </w:rPr>
        <w:t>.</w:t>
      </w:r>
      <w:r w:rsidR="00E95BF8">
        <w:rPr>
          <w:rFonts w:ascii="Arial" w:eastAsia="Arial" w:hAnsi="Arial" w:cs="Arial"/>
          <w:lang w:val="es-MX"/>
        </w:rPr>
        <w:t xml:space="preserve"> </w:t>
      </w:r>
      <w:r w:rsidR="00AF74B7" w:rsidRPr="00536B41">
        <w:rPr>
          <w:rFonts w:ascii="Arial" w:eastAsia="Arial" w:hAnsi="Arial" w:cs="Arial"/>
          <w:lang w:val="es-MX"/>
        </w:rPr>
        <w:t>$</w:t>
      </w:r>
      <w:r w:rsidR="0066423C" w:rsidRPr="00536B41">
        <w:rPr>
          <w:rFonts w:ascii="Arial" w:eastAsia="Arial" w:hAnsi="Arial" w:cs="Arial"/>
          <w:lang w:val="es-MX"/>
        </w:rPr>
        <w:t>150.00</w:t>
      </w:r>
    </w:p>
    <w:p w14:paraId="13BF520F" w14:textId="60E9BCAC" w:rsidR="00457897" w:rsidRPr="00536B41" w:rsidRDefault="0066423C" w:rsidP="00536B41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536B41">
        <w:rPr>
          <w:rFonts w:ascii="Arial" w:eastAsia="Arial" w:hAnsi="Arial" w:cs="Arial"/>
          <w:lang w:val="es-MX"/>
        </w:rPr>
        <w:t>3. Permisos para realizar trabajos de instalación de monumentos de granito      $ 150.00</w:t>
      </w:r>
    </w:p>
    <w:p w14:paraId="6896F58C" w14:textId="77777777" w:rsidR="00457897" w:rsidRPr="00536B41" w:rsidRDefault="00457897" w:rsidP="00536B41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256F8B2" w14:textId="130F5E8C" w:rsidR="00457897" w:rsidRPr="00536B41" w:rsidRDefault="0066423C" w:rsidP="00536B41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536B41">
        <w:rPr>
          <w:rFonts w:ascii="Arial" w:eastAsia="Arial" w:hAnsi="Arial" w:cs="Arial"/>
          <w:b/>
          <w:lang w:val="es-MX"/>
        </w:rPr>
        <w:t>CAP</w:t>
      </w:r>
      <w:r w:rsidR="005F6315">
        <w:rPr>
          <w:rFonts w:ascii="Arial" w:eastAsia="Arial" w:hAnsi="Arial" w:cs="Arial"/>
          <w:b/>
          <w:lang w:val="es-MX"/>
        </w:rPr>
        <w:t>Í</w:t>
      </w:r>
      <w:r w:rsidRPr="00536B41">
        <w:rPr>
          <w:rFonts w:ascii="Arial" w:eastAsia="Arial" w:hAnsi="Arial" w:cs="Arial"/>
          <w:b/>
          <w:lang w:val="es-MX"/>
        </w:rPr>
        <w:t>TULO X</w:t>
      </w:r>
    </w:p>
    <w:p w14:paraId="61C7A85B" w14:textId="77777777" w:rsidR="00457897" w:rsidRPr="00536B41" w:rsidRDefault="0066423C" w:rsidP="00536B41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536B41">
        <w:rPr>
          <w:rFonts w:ascii="Arial" w:eastAsia="Arial" w:hAnsi="Arial" w:cs="Arial"/>
          <w:b/>
          <w:lang w:val="es-MX"/>
        </w:rPr>
        <w:t>Derechos por Servicios de la Unidad Municipal de Acceso a la Información</w:t>
      </w:r>
    </w:p>
    <w:p w14:paraId="65846BB8" w14:textId="77777777" w:rsidR="00985467" w:rsidRPr="00536B41" w:rsidRDefault="00985467" w:rsidP="00536B41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5CEF08C" w14:textId="439B02BE" w:rsidR="00985467" w:rsidRPr="00475BBC" w:rsidRDefault="00985467" w:rsidP="00536B41">
      <w:pPr>
        <w:spacing w:line="360" w:lineRule="auto"/>
        <w:jc w:val="both"/>
        <w:rPr>
          <w:rFonts w:ascii="Arial" w:hAnsi="Arial" w:cs="Arial"/>
          <w:bCs/>
          <w:color w:val="000000"/>
          <w:lang w:val="es-MX"/>
        </w:rPr>
      </w:pPr>
      <w:r w:rsidRPr="00475BBC">
        <w:rPr>
          <w:rFonts w:ascii="Arial" w:hAnsi="Arial" w:cs="Arial"/>
          <w:b/>
          <w:bCs/>
          <w:color w:val="000000"/>
          <w:lang w:val="es-MX"/>
        </w:rPr>
        <w:t>Artículo 3</w:t>
      </w:r>
      <w:r w:rsidR="00893029" w:rsidRPr="00475BBC">
        <w:rPr>
          <w:rFonts w:ascii="Arial" w:hAnsi="Arial" w:cs="Arial"/>
          <w:b/>
          <w:bCs/>
          <w:color w:val="000000"/>
          <w:lang w:val="es-MX"/>
        </w:rPr>
        <w:t>9</w:t>
      </w:r>
      <w:r w:rsidRPr="00475BBC">
        <w:rPr>
          <w:rFonts w:ascii="Arial" w:hAnsi="Arial" w:cs="Arial"/>
          <w:b/>
          <w:bCs/>
          <w:color w:val="000000"/>
          <w:lang w:val="es-MX"/>
        </w:rPr>
        <w:t>.-</w:t>
      </w:r>
      <w:r w:rsidRPr="00475BBC">
        <w:rPr>
          <w:rFonts w:ascii="Arial" w:hAnsi="Arial" w:cs="Arial"/>
          <w:bCs/>
          <w:color w:val="000000"/>
          <w:lang w:val="es-MX"/>
        </w:rPr>
        <w:t xml:space="preserve"> El derecho por acceso a la información pública que proporciona la Unidad de Transparencia municipal será gratuita.</w:t>
      </w:r>
    </w:p>
    <w:p w14:paraId="0EEF0035" w14:textId="77777777" w:rsidR="00985467" w:rsidRPr="00475BBC" w:rsidRDefault="00985467" w:rsidP="00536B41">
      <w:pPr>
        <w:spacing w:line="360" w:lineRule="auto"/>
        <w:ind w:left="1134"/>
        <w:jc w:val="both"/>
        <w:rPr>
          <w:rFonts w:ascii="Arial" w:hAnsi="Arial" w:cs="Arial"/>
          <w:bCs/>
          <w:color w:val="000000"/>
          <w:lang w:val="es-MX"/>
        </w:rPr>
      </w:pPr>
    </w:p>
    <w:p w14:paraId="01E7A076" w14:textId="179A8A0D" w:rsidR="00985467" w:rsidRPr="00475BBC" w:rsidRDefault="00985467" w:rsidP="00536B41">
      <w:pPr>
        <w:spacing w:line="360" w:lineRule="auto"/>
        <w:jc w:val="both"/>
        <w:rPr>
          <w:rFonts w:ascii="Arial" w:hAnsi="Arial" w:cs="Arial"/>
          <w:bCs/>
          <w:color w:val="000000"/>
          <w:lang w:val="es-MX"/>
        </w:rPr>
      </w:pPr>
      <w:r w:rsidRPr="00475BBC">
        <w:rPr>
          <w:rFonts w:ascii="Arial" w:hAnsi="Arial" w:cs="Arial"/>
          <w:bCs/>
          <w:color w:val="000000"/>
          <w:lang w:val="es-MX"/>
        </w:rPr>
        <w:t xml:space="preserve">La Unidad de Transparencia municipal únicamente podrá requerir pago por concepto de costo de recuperación cuando la información requerida sea entregada en documento impreso proporcionado por el Ayuntamiento y sea mayor a 20 hojas </w:t>
      </w:r>
      <w:r w:rsidRPr="00E95BF8">
        <w:rPr>
          <w:rFonts w:ascii="Arial" w:hAnsi="Arial" w:cs="Arial"/>
          <w:bCs/>
          <w:color w:val="000000"/>
          <w:lang w:val="es-MX"/>
        </w:rPr>
        <w:t>simples</w:t>
      </w:r>
      <w:r w:rsidRPr="00475BBC">
        <w:rPr>
          <w:rFonts w:ascii="Arial" w:hAnsi="Arial" w:cs="Arial"/>
          <w:bCs/>
          <w:color w:val="000000"/>
          <w:lang w:val="es-MX"/>
        </w:rPr>
        <w:t xml:space="preserve"> o certificadas, o cuando el solicitante no proporcione el medio físico, electrónico o magnético a través</w:t>
      </w:r>
      <w:r w:rsidR="00C45344" w:rsidRPr="00475BBC">
        <w:rPr>
          <w:rFonts w:ascii="Arial" w:hAnsi="Arial" w:cs="Arial"/>
          <w:bCs/>
          <w:color w:val="000000"/>
          <w:lang w:val="es-MX"/>
        </w:rPr>
        <w:t xml:space="preserve"> </w:t>
      </w:r>
      <w:r w:rsidRPr="00475BBC">
        <w:rPr>
          <w:rFonts w:ascii="Arial" w:hAnsi="Arial" w:cs="Arial"/>
          <w:bCs/>
          <w:color w:val="000000"/>
          <w:lang w:val="es-MX"/>
        </w:rPr>
        <w:t>del cual se le haga llegar dicha información.</w:t>
      </w:r>
    </w:p>
    <w:p w14:paraId="2E0392FA" w14:textId="77777777" w:rsidR="00985467" w:rsidRPr="00475BBC" w:rsidRDefault="00985467" w:rsidP="00536B41">
      <w:pPr>
        <w:spacing w:line="360" w:lineRule="auto"/>
        <w:ind w:left="1134"/>
        <w:jc w:val="both"/>
        <w:rPr>
          <w:rFonts w:ascii="Arial" w:hAnsi="Arial" w:cs="Arial"/>
          <w:bCs/>
          <w:color w:val="000000"/>
          <w:lang w:val="es-MX"/>
        </w:rPr>
      </w:pPr>
    </w:p>
    <w:p w14:paraId="2688C6B3" w14:textId="16E7B675" w:rsidR="00985467" w:rsidRPr="00475BBC" w:rsidRDefault="00985467" w:rsidP="00BF2B23">
      <w:pPr>
        <w:spacing w:line="360" w:lineRule="auto"/>
        <w:jc w:val="both"/>
        <w:rPr>
          <w:rFonts w:ascii="Arial" w:hAnsi="Arial" w:cs="Arial"/>
          <w:bCs/>
          <w:color w:val="000000"/>
          <w:lang w:val="es-MX"/>
        </w:rPr>
      </w:pPr>
      <w:r w:rsidRPr="00475BBC">
        <w:rPr>
          <w:rFonts w:ascii="Arial" w:hAnsi="Arial" w:cs="Arial"/>
          <w:bCs/>
          <w:color w:val="000000"/>
          <w:lang w:val="es-MX"/>
        </w:rPr>
        <w:t xml:space="preserve">El costo de recuperación que deberá cubrir el solicitante </w:t>
      </w:r>
      <w:r w:rsidRPr="00536B41">
        <w:rPr>
          <w:rFonts w:ascii="Arial" w:hAnsi="Arial" w:cs="Arial"/>
          <w:color w:val="000000"/>
          <w:lang w:val="es-MX" w:eastAsia="es-MX"/>
        </w:rPr>
        <w:t>por la modalidad de entrega de reproducción de la información a que se refiere este Capítulo,</w:t>
      </w:r>
      <w:r w:rsidRPr="00475BBC">
        <w:rPr>
          <w:rFonts w:ascii="Arial" w:hAnsi="Arial" w:cs="Arial"/>
          <w:bCs/>
          <w:color w:val="000000"/>
          <w:lang w:val="es-MX"/>
        </w:rPr>
        <w:t xml:space="preserve"> no podrá ser superior a la suma del precio total del medio utilizado, y será de acuerdo con la siguiente tabla: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985467" w:rsidRPr="00536B41" w14:paraId="375673F4" w14:textId="77777777" w:rsidTr="00985467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83B8CA1" w14:textId="77777777" w:rsidR="00985467" w:rsidRPr="00536B41" w:rsidRDefault="00985467" w:rsidP="00536B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es-MX" w:eastAsia="es-MX"/>
              </w:rPr>
            </w:pPr>
            <w:r w:rsidRPr="00536B41">
              <w:rPr>
                <w:rFonts w:ascii="Arial" w:hAnsi="Arial" w:cs="Arial"/>
                <w:b/>
                <w:color w:val="000000"/>
                <w:lang w:val="es-MX" w:eastAsia="es-MX"/>
              </w:rPr>
              <w:t>Medio de reproducción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F8EE0E4" w14:textId="77777777" w:rsidR="00985467" w:rsidRPr="00536B41" w:rsidRDefault="00985467" w:rsidP="00536B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es-MX" w:eastAsia="es-MX"/>
              </w:rPr>
            </w:pPr>
            <w:r w:rsidRPr="00536B41">
              <w:rPr>
                <w:rFonts w:ascii="Arial" w:hAnsi="Arial" w:cs="Arial"/>
                <w:b/>
                <w:color w:val="000000"/>
                <w:lang w:val="es-MX" w:eastAsia="es-MX"/>
              </w:rPr>
              <w:t>Costo aplicable</w:t>
            </w:r>
          </w:p>
        </w:tc>
      </w:tr>
      <w:tr w:rsidR="00985467" w:rsidRPr="00536B41" w14:paraId="4B68EA94" w14:textId="77777777" w:rsidTr="00985467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AAB2B6A" w14:textId="77777777" w:rsidR="00985467" w:rsidRPr="00536B41" w:rsidRDefault="00985467" w:rsidP="00536B4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536B41">
              <w:rPr>
                <w:rFonts w:ascii="Arial" w:hAnsi="Arial" w:cs="Arial"/>
                <w:b/>
                <w:color w:val="000000"/>
                <w:lang w:val="es-MX" w:eastAsia="es-MX"/>
              </w:rPr>
              <w:t>I.</w:t>
            </w:r>
            <w:r w:rsidRPr="00536B41">
              <w:rPr>
                <w:rFonts w:ascii="Arial" w:hAnsi="Arial" w:cs="Arial"/>
                <w:color w:val="00000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3AD37D4" w14:textId="77777777" w:rsidR="00985467" w:rsidRPr="00536B41" w:rsidRDefault="00985467" w:rsidP="00536B4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  <w:p w14:paraId="0743B44F" w14:textId="336C8F25" w:rsidR="00985467" w:rsidRPr="00536B41" w:rsidRDefault="00985467" w:rsidP="00536B4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536B41">
              <w:rPr>
                <w:rFonts w:ascii="Arial" w:hAnsi="Arial" w:cs="Arial"/>
                <w:color w:val="000000"/>
                <w:lang w:val="es-MX" w:eastAsia="es-MX"/>
              </w:rPr>
              <w:t>$1.00</w:t>
            </w:r>
          </w:p>
        </w:tc>
      </w:tr>
      <w:tr w:rsidR="00985467" w:rsidRPr="00536B41" w14:paraId="3ECA7ABA" w14:textId="77777777" w:rsidTr="00985467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12FC0C3B" w14:textId="77777777" w:rsidR="00985467" w:rsidRPr="00536B41" w:rsidRDefault="00985467" w:rsidP="00536B4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536B41">
              <w:rPr>
                <w:rFonts w:ascii="Arial" w:hAnsi="Arial" w:cs="Arial"/>
                <w:b/>
                <w:color w:val="000000"/>
                <w:lang w:val="es-MX" w:eastAsia="es-MX"/>
              </w:rPr>
              <w:t>II.</w:t>
            </w:r>
            <w:r w:rsidRPr="00536B41">
              <w:rPr>
                <w:rFonts w:ascii="Arial" w:hAnsi="Arial" w:cs="Arial"/>
                <w:color w:val="00000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6A6DEC74" w14:textId="77777777" w:rsidR="00985467" w:rsidRPr="00536B41" w:rsidRDefault="00985467" w:rsidP="00536B4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  <w:p w14:paraId="161500C0" w14:textId="77777777" w:rsidR="00985467" w:rsidRPr="00536B41" w:rsidRDefault="00985467" w:rsidP="00536B4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536B41">
              <w:rPr>
                <w:rFonts w:ascii="Arial" w:hAnsi="Arial" w:cs="Arial"/>
                <w:color w:val="000000"/>
                <w:lang w:val="es-MX" w:eastAsia="es-MX"/>
              </w:rPr>
              <w:t>$3.00</w:t>
            </w:r>
          </w:p>
        </w:tc>
      </w:tr>
      <w:tr w:rsidR="00985467" w:rsidRPr="00536B41" w14:paraId="133B504E" w14:textId="77777777" w:rsidTr="00985467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D2F527" w14:textId="77777777" w:rsidR="00985467" w:rsidRPr="00536B41" w:rsidRDefault="00985467" w:rsidP="00536B4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pt-BR" w:eastAsia="es-MX"/>
              </w:rPr>
            </w:pPr>
            <w:r w:rsidRPr="00536B41">
              <w:rPr>
                <w:rFonts w:ascii="Arial" w:hAnsi="Arial" w:cs="Arial"/>
                <w:b/>
                <w:color w:val="000000"/>
                <w:lang w:val="pt-BR" w:eastAsia="es-MX"/>
              </w:rPr>
              <w:t>III.</w:t>
            </w:r>
            <w:r w:rsidRPr="00536B41">
              <w:rPr>
                <w:rFonts w:ascii="Arial" w:hAnsi="Arial" w:cs="Arial"/>
                <w:color w:val="000000"/>
                <w:lang w:val="pt-BR" w:eastAsia="es-MX"/>
              </w:rPr>
              <w:t xml:space="preserve"> Disco compacto o </w:t>
            </w:r>
            <w:proofErr w:type="spellStart"/>
            <w:r w:rsidRPr="00536B41">
              <w:rPr>
                <w:rFonts w:ascii="Arial" w:hAnsi="Arial" w:cs="Arial"/>
                <w:color w:val="000000"/>
                <w:lang w:val="pt-BR" w:eastAsia="es-MX"/>
              </w:rPr>
              <w:t>multimedia</w:t>
            </w:r>
            <w:proofErr w:type="spellEnd"/>
            <w:r w:rsidRPr="00536B41">
              <w:rPr>
                <w:rFonts w:ascii="Arial" w:hAnsi="Arial" w:cs="Arial"/>
                <w:color w:val="000000"/>
                <w:lang w:val="pt-BR" w:eastAsia="es-MX"/>
              </w:rPr>
              <w:t xml:space="preserve"> (CD ó DVD) </w:t>
            </w:r>
            <w:r w:rsidRPr="00536B41">
              <w:rPr>
                <w:rFonts w:ascii="Arial" w:hAnsi="Arial" w:cs="Arial"/>
                <w:color w:val="000000"/>
                <w:lang w:val="es-MX" w:eastAsia="es-MX"/>
              </w:rPr>
              <w:t>proporcionada por la Unidad de Transparencia.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013D33A" w14:textId="77777777" w:rsidR="00985467" w:rsidRPr="00536B41" w:rsidRDefault="00985467" w:rsidP="00536B4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  <w:p w14:paraId="239B2DDE" w14:textId="66BC4279" w:rsidR="00985467" w:rsidRPr="00536B41" w:rsidRDefault="00985467" w:rsidP="00536B4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536B41">
              <w:rPr>
                <w:rFonts w:ascii="Arial" w:hAnsi="Arial" w:cs="Arial"/>
                <w:color w:val="000000"/>
                <w:lang w:val="es-MX" w:eastAsia="es-MX"/>
              </w:rPr>
              <w:t>$10.00</w:t>
            </w:r>
          </w:p>
        </w:tc>
      </w:tr>
    </w:tbl>
    <w:p w14:paraId="1CD99785" w14:textId="77AD5D37" w:rsidR="00457897" w:rsidRPr="00536B41" w:rsidRDefault="00457897" w:rsidP="00536B41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2967A51" w14:textId="77777777" w:rsidR="00457897" w:rsidRPr="00ED52A4" w:rsidRDefault="0066423C" w:rsidP="00536B41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536B41">
        <w:rPr>
          <w:rFonts w:ascii="Arial" w:eastAsia="Arial" w:hAnsi="Arial" w:cs="Arial"/>
          <w:b/>
          <w:lang w:val="es-MX"/>
        </w:rPr>
        <w:t>CAPÍTULO</w:t>
      </w:r>
      <w:r w:rsidRPr="00ED52A4">
        <w:rPr>
          <w:rFonts w:ascii="Arial" w:eastAsia="Arial" w:hAnsi="Arial" w:cs="Arial"/>
          <w:b/>
          <w:lang w:val="es-MX"/>
        </w:rPr>
        <w:t xml:space="preserve"> XI</w:t>
      </w:r>
    </w:p>
    <w:p w14:paraId="337FC0DF" w14:textId="77777777" w:rsidR="00457897" w:rsidRPr="00ED52A4" w:rsidRDefault="0066423C" w:rsidP="00D4253B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Derechos por Servicio de Alumbrado Público</w:t>
      </w:r>
    </w:p>
    <w:p w14:paraId="4716ECE0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E1DF107" w14:textId="7A6212DD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</w:t>
      </w:r>
      <w:r w:rsidR="00893029">
        <w:rPr>
          <w:rFonts w:ascii="Arial" w:eastAsia="Arial" w:hAnsi="Arial" w:cs="Arial"/>
          <w:b/>
          <w:lang w:val="es-MX"/>
        </w:rPr>
        <w:t>40</w:t>
      </w:r>
      <w:r w:rsidRPr="00ED52A4">
        <w:rPr>
          <w:rFonts w:ascii="Arial" w:eastAsia="Arial" w:hAnsi="Arial" w:cs="Arial"/>
          <w:b/>
          <w:lang w:val="es-MX"/>
        </w:rPr>
        <w:t xml:space="preserve">.- </w:t>
      </w:r>
      <w:r w:rsidRPr="00ED52A4">
        <w:rPr>
          <w:rFonts w:ascii="Arial" w:eastAsia="Arial" w:hAnsi="Arial" w:cs="Arial"/>
          <w:lang w:val="es-MX"/>
        </w:rPr>
        <w:t xml:space="preserve">El derecho por el servicio de alumbrado público será el que resulte de aplicar la tarifa que se describe en el artículo 129 de la Ley de Hacienda del Municipio de </w:t>
      </w:r>
      <w:proofErr w:type="spellStart"/>
      <w:r w:rsidRPr="00ED52A4">
        <w:rPr>
          <w:rFonts w:ascii="Arial" w:eastAsia="Arial" w:hAnsi="Arial" w:cs="Arial"/>
          <w:lang w:val="es-MX"/>
        </w:rPr>
        <w:t>Celestún</w:t>
      </w:r>
      <w:proofErr w:type="spellEnd"/>
      <w:r w:rsidRPr="00ED52A4">
        <w:rPr>
          <w:rFonts w:ascii="Arial" w:eastAsia="Arial" w:hAnsi="Arial" w:cs="Arial"/>
          <w:lang w:val="es-MX"/>
        </w:rPr>
        <w:t>, Yucatán.</w:t>
      </w:r>
    </w:p>
    <w:p w14:paraId="1C45C499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AFA10AB" w14:textId="665E5AE4" w:rsidR="00D4253B" w:rsidRPr="00D4253B" w:rsidRDefault="0066423C" w:rsidP="00D4253B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TÍTULO CUARTO</w:t>
      </w:r>
    </w:p>
    <w:p w14:paraId="39EA66F4" w14:textId="77777777" w:rsidR="00457897" w:rsidRPr="00ED52A4" w:rsidRDefault="0066423C" w:rsidP="00D4253B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DE LAS CONTRIBUCIONES DE MEJORAS</w:t>
      </w:r>
    </w:p>
    <w:p w14:paraId="707C77A7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CD1D6E3" w14:textId="5534151F" w:rsidR="00D4253B" w:rsidRDefault="0066423C" w:rsidP="00D4253B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ÚNICO</w:t>
      </w:r>
    </w:p>
    <w:p w14:paraId="720739C6" w14:textId="292D982F" w:rsidR="00457897" w:rsidRPr="00ED52A4" w:rsidRDefault="0066423C" w:rsidP="00D4253B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Contribuciones de Mejoras</w:t>
      </w:r>
    </w:p>
    <w:p w14:paraId="1A4067BA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3D81BB8" w14:textId="2792357E" w:rsidR="00457897" w:rsidRPr="00ED52A4" w:rsidRDefault="00D4253B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lang w:val="es-MX"/>
        </w:rPr>
        <w:t xml:space="preserve">Artículo </w:t>
      </w:r>
      <w:r w:rsidR="0066423C" w:rsidRPr="00ED52A4">
        <w:rPr>
          <w:rFonts w:ascii="Arial" w:eastAsia="Arial" w:hAnsi="Arial" w:cs="Arial"/>
          <w:b/>
          <w:lang w:val="es-MX"/>
        </w:rPr>
        <w:t xml:space="preserve">41.- </w:t>
      </w:r>
      <w:r w:rsidR="0066423C" w:rsidRPr="00ED52A4">
        <w:rPr>
          <w:rFonts w:ascii="Arial" w:eastAsia="Arial" w:hAnsi="Arial" w:cs="Arial"/>
          <w:lang w:val="es-MX"/>
        </w:rPr>
        <w:t>Son contribuciones especiales por mejoras las cantidades que la Hacienda Pública Municipal tiene derecho de percibir como aportación a los gastos que ocasione la</w:t>
      </w:r>
      <w:r w:rsidR="003D0461">
        <w:rPr>
          <w:rFonts w:ascii="Arial" w:eastAsia="Arial" w:hAnsi="Arial" w:cs="Arial"/>
          <w:lang w:val="es-MX"/>
        </w:rPr>
        <w:t xml:space="preserve"> realización de obras </w:t>
      </w:r>
      <w:r>
        <w:rPr>
          <w:rFonts w:ascii="Arial" w:eastAsia="Arial" w:hAnsi="Arial" w:cs="Arial"/>
          <w:lang w:val="es-MX"/>
        </w:rPr>
        <w:t>de</w:t>
      </w:r>
      <w:r w:rsidR="0066423C" w:rsidRPr="00ED52A4">
        <w:rPr>
          <w:rFonts w:ascii="Arial" w:eastAsia="Arial" w:hAnsi="Arial" w:cs="Arial"/>
          <w:lang w:val="es-MX"/>
        </w:rPr>
        <w:t xml:space="preserve"> mejoramiento o la prestación de un servicio de interés general, emprendidos para el beneficio común.</w:t>
      </w:r>
    </w:p>
    <w:p w14:paraId="04AC30D2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CD9ACFF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 xml:space="preserve">La cuota a pagar se determinará de conformidad con lo establecido al efecto en el artículo 140 de la Ley de Hacienda del Municipio de </w:t>
      </w:r>
      <w:proofErr w:type="spellStart"/>
      <w:r w:rsidRPr="00ED52A4">
        <w:rPr>
          <w:rFonts w:ascii="Arial" w:eastAsia="Arial" w:hAnsi="Arial" w:cs="Arial"/>
          <w:lang w:val="es-MX"/>
        </w:rPr>
        <w:t>Celestún</w:t>
      </w:r>
      <w:proofErr w:type="spellEnd"/>
      <w:r w:rsidRPr="00ED52A4">
        <w:rPr>
          <w:rFonts w:ascii="Arial" w:eastAsia="Arial" w:hAnsi="Arial" w:cs="Arial"/>
          <w:lang w:val="es-MX"/>
        </w:rPr>
        <w:t>, Yucatán.</w:t>
      </w:r>
    </w:p>
    <w:p w14:paraId="25CEA222" w14:textId="047B63FB" w:rsidR="00457897" w:rsidRPr="00ED52A4" w:rsidRDefault="00985930" w:rsidP="00ED52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column"/>
      </w:r>
    </w:p>
    <w:p w14:paraId="5DE9C4B9" w14:textId="1D06B4AB" w:rsidR="00D4253B" w:rsidRDefault="0066423C" w:rsidP="00D4253B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TÍTULO QUINTO</w:t>
      </w:r>
    </w:p>
    <w:p w14:paraId="032EB09F" w14:textId="6C2CCA6A" w:rsidR="00457897" w:rsidRPr="00ED52A4" w:rsidRDefault="0066423C" w:rsidP="00D4253B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PRODUCTOS</w:t>
      </w:r>
    </w:p>
    <w:p w14:paraId="313A7511" w14:textId="77777777" w:rsidR="00457897" w:rsidRPr="00ED52A4" w:rsidRDefault="00457897" w:rsidP="00D4253B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504D4CF1" w14:textId="77777777" w:rsidR="00457897" w:rsidRPr="00ED52A4" w:rsidRDefault="0066423C" w:rsidP="00D4253B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I</w:t>
      </w:r>
    </w:p>
    <w:p w14:paraId="1361C93C" w14:textId="77777777" w:rsidR="00457897" w:rsidRPr="00ED52A4" w:rsidRDefault="0066423C" w:rsidP="00D4253B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Productos Derivados de Bienes Inmuebles</w:t>
      </w:r>
    </w:p>
    <w:p w14:paraId="2971BE71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BA3BF02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42.- </w:t>
      </w:r>
      <w:r w:rsidRPr="00ED52A4">
        <w:rPr>
          <w:rFonts w:ascii="Arial" w:eastAsia="Arial" w:hAnsi="Arial" w:cs="Arial"/>
          <w:lang w:val="es-MX"/>
        </w:rPr>
        <w:t>El Municipio percibirá productos derivados de sus bienes inmuebles por los siguientes conceptos:</w:t>
      </w:r>
    </w:p>
    <w:p w14:paraId="23E36DEB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6FCA111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I.- </w:t>
      </w:r>
      <w:r w:rsidRPr="00ED52A4">
        <w:rPr>
          <w:rFonts w:ascii="Arial" w:eastAsia="Arial" w:hAnsi="Arial" w:cs="Arial"/>
          <w:lang w:val="es-MX"/>
        </w:rPr>
        <w:t>Arrendamiento o enajenación de bienes inmuebles;</w:t>
      </w:r>
    </w:p>
    <w:p w14:paraId="04BBFB12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A9B989D" w14:textId="65A2CB73" w:rsidR="00457897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II.</w:t>
      </w:r>
      <w:r w:rsidRPr="00ED52A4">
        <w:rPr>
          <w:rFonts w:ascii="Arial" w:eastAsia="Arial" w:hAnsi="Arial" w:cs="Arial"/>
          <w:lang w:val="es-MX"/>
        </w:rPr>
        <w:t>- Por arrendamiento temporal o concesión por el tiempo útil de locales ubicados en bienes de dominio público, tales como mercados, plazas, jardines, unidades deportivas y otros bienes destinados a un servicio público:</w:t>
      </w:r>
    </w:p>
    <w:p w14:paraId="254DD8B8" w14:textId="77777777" w:rsidR="00D4253B" w:rsidRPr="00ED52A4" w:rsidRDefault="00D4253B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7E3A85EA" w14:textId="77777777" w:rsidR="00457897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III.- </w:t>
      </w:r>
      <w:r w:rsidRPr="00ED52A4">
        <w:rPr>
          <w:rFonts w:ascii="Arial" w:eastAsia="Arial" w:hAnsi="Arial" w:cs="Arial"/>
          <w:lang w:val="es-MX"/>
        </w:rPr>
        <w:t>Por concesión del uso del piso en la vía pública o en bienes destinados a un servicio público como unidades deportivas, plazas y otros bienes de dominio público.</w:t>
      </w:r>
    </w:p>
    <w:p w14:paraId="3BDAD87D" w14:textId="77777777" w:rsidR="001F1574" w:rsidRPr="00ED52A4" w:rsidRDefault="001F1574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367FD819" w14:textId="77777777" w:rsidR="00D4253B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3D0461">
        <w:rPr>
          <w:rFonts w:ascii="Arial" w:eastAsia="Arial" w:hAnsi="Arial" w:cs="Arial"/>
          <w:b/>
          <w:lang w:val="es-MX"/>
        </w:rPr>
        <w:t>a)</w:t>
      </w:r>
      <w:r w:rsidRPr="00ED52A4">
        <w:rPr>
          <w:rFonts w:ascii="Arial" w:eastAsia="Arial" w:hAnsi="Arial" w:cs="Arial"/>
          <w:lang w:val="es-MX"/>
        </w:rPr>
        <w:t xml:space="preserve"> Por derecho de piso a vendedores con puestos semifijos se pagará una cuota de $20.00 diarios </w:t>
      </w:r>
    </w:p>
    <w:p w14:paraId="26305BC5" w14:textId="6191F4F9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3D0461">
        <w:rPr>
          <w:rFonts w:ascii="Arial" w:eastAsia="Arial" w:hAnsi="Arial" w:cs="Arial"/>
          <w:b/>
          <w:lang w:val="es-MX"/>
        </w:rPr>
        <w:t>b)</w:t>
      </w:r>
      <w:r w:rsidRPr="00ED52A4">
        <w:rPr>
          <w:rFonts w:ascii="Arial" w:eastAsia="Arial" w:hAnsi="Arial" w:cs="Arial"/>
          <w:lang w:val="es-MX"/>
        </w:rPr>
        <w:t xml:space="preserve"> En los casos de vendedores ambulantes se establecerá una cuota fija de $20.00 por día</w:t>
      </w:r>
    </w:p>
    <w:p w14:paraId="283D4E7D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2F8D48C" w14:textId="77777777" w:rsidR="00457897" w:rsidRPr="00ED52A4" w:rsidRDefault="0066423C" w:rsidP="00D4253B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II</w:t>
      </w:r>
    </w:p>
    <w:p w14:paraId="005C2D42" w14:textId="77777777" w:rsidR="00457897" w:rsidRPr="00ED52A4" w:rsidRDefault="0066423C" w:rsidP="00D4253B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Productos Derivados de Bienes Muebles</w:t>
      </w:r>
    </w:p>
    <w:p w14:paraId="6B40E669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D1E8982" w14:textId="3746DB22" w:rsidR="00457897" w:rsidRPr="00ED52A4" w:rsidRDefault="0066423C" w:rsidP="00ED52A4">
      <w:pPr>
        <w:spacing w:line="360" w:lineRule="auto"/>
        <w:jc w:val="both"/>
        <w:rPr>
          <w:rFonts w:ascii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43.- </w:t>
      </w:r>
      <w:r w:rsidRPr="00ED52A4">
        <w:rPr>
          <w:rFonts w:ascii="Arial" w:eastAsia="Arial" w:hAnsi="Arial" w:cs="Arial"/>
          <w:lang w:val="es-MX"/>
        </w:rPr>
        <w:t>El Municipio podrá percibir productos por concepto de la enajenación de sus bienes muebles, siempre y</w:t>
      </w:r>
      <w:r w:rsidR="00DF76D1">
        <w:rPr>
          <w:rFonts w:ascii="Arial" w:eastAsia="Arial" w:hAnsi="Arial" w:cs="Arial"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>cuando éstos resulten innecesarios para la administración municipal, o bien que resulte incosteable su mantenimiento y conservación, debiendo sujetarse las enajenaciones</w:t>
      </w:r>
      <w:r w:rsidR="00544167" w:rsidRPr="00ED52A4">
        <w:rPr>
          <w:rFonts w:ascii="Arial" w:eastAsia="Arial" w:hAnsi="Arial" w:cs="Arial"/>
          <w:lang w:val="es-MX"/>
        </w:rPr>
        <w:t xml:space="preserve"> a</w:t>
      </w:r>
      <w:r w:rsidR="00DF76D1">
        <w:rPr>
          <w:rFonts w:ascii="Arial" w:eastAsia="Arial" w:hAnsi="Arial" w:cs="Arial"/>
          <w:lang w:val="es-MX"/>
        </w:rPr>
        <w:t xml:space="preserve"> </w:t>
      </w:r>
      <w:r w:rsidRPr="00ED52A4">
        <w:rPr>
          <w:rFonts w:ascii="Arial" w:eastAsia="Arial" w:hAnsi="Arial" w:cs="Arial"/>
          <w:lang w:val="es-MX"/>
        </w:rPr>
        <w:t xml:space="preserve">las reglas establecidas en el artículo 150 de la Ley de Hacienda del </w:t>
      </w:r>
      <w:r w:rsidR="00DF76D1">
        <w:rPr>
          <w:rFonts w:ascii="Arial" w:eastAsia="Arial" w:hAnsi="Arial" w:cs="Arial"/>
          <w:lang w:val="es-MX"/>
        </w:rPr>
        <w:t xml:space="preserve">Municipio </w:t>
      </w:r>
      <w:r w:rsidRPr="00ED52A4">
        <w:rPr>
          <w:rFonts w:ascii="Arial" w:eastAsia="Arial" w:hAnsi="Arial" w:cs="Arial"/>
          <w:lang w:val="es-MX"/>
        </w:rPr>
        <w:t>d</w:t>
      </w:r>
      <w:r w:rsidR="00DF76D1">
        <w:rPr>
          <w:rFonts w:ascii="Arial" w:eastAsia="Arial" w:hAnsi="Arial" w:cs="Arial"/>
          <w:lang w:val="es-MX"/>
        </w:rPr>
        <w:t xml:space="preserve">e </w:t>
      </w:r>
      <w:proofErr w:type="spellStart"/>
      <w:r w:rsidRPr="00ED52A4">
        <w:rPr>
          <w:rFonts w:ascii="Arial" w:eastAsia="Arial" w:hAnsi="Arial" w:cs="Arial"/>
          <w:lang w:val="es-MX"/>
        </w:rPr>
        <w:t>Celestún</w:t>
      </w:r>
      <w:proofErr w:type="spellEnd"/>
      <w:r w:rsidR="00DF76D1">
        <w:rPr>
          <w:rFonts w:ascii="Arial" w:eastAsia="Arial" w:hAnsi="Arial" w:cs="Arial"/>
          <w:lang w:val="es-MX"/>
        </w:rPr>
        <w:t xml:space="preserve">, </w:t>
      </w:r>
      <w:r w:rsidRPr="00ED52A4">
        <w:rPr>
          <w:rFonts w:ascii="Arial" w:eastAsia="Arial" w:hAnsi="Arial" w:cs="Arial"/>
          <w:lang w:val="es-MX"/>
        </w:rPr>
        <w:t>Yucatán.</w:t>
      </w:r>
    </w:p>
    <w:p w14:paraId="078DFDAC" w14:textId="40615F67" w:rsidR="00457897" w:rsidRPr="00ED52A4" w:rsidRDefault="00985930" w:rsidP="00ED52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column"/>
      </w:r>
    </w:p>
    <w:p w14:paraId="34517A39" w14:textId="5F2EB183" w:rsidR="00DF76D1" w:rsidRDefault="0066423C" w:rsidP="00DF76D1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III</w:t>
      </w:r>
    </w:p>
    <w:p w14:paraId="6D4960DC" w14:textId="34CAB280" w:rsidR="00457897" w:rsidRPr="00ED52A4" w:rsidRDefault="0066423C" w:rsidP="00DF76D1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Productos Financieros</w:t>
      </w:r>
    </w:p>
    <w:p w14:paraId="6659493B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A5B5479" w14:textId="5FFDBA99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44.- </w:t>
      </w:r>
      <w:r w:rsidRPr="00ED52A4">
        <w:rPr>
          <w:rFonts w:ascii="Arial" w:eastAsia="Arial" w:hAnsi="Arial" w:cs="Arial"/>
          <w:lang w:val="es-MX"/>
        </w:rPr>
        <w:t xml:space="preserve">El Municipio percibirá productos derivados de las inversiones financieras que realice transitoriamente con motivo de la percepción de ingresos extraordinarios o períodos de alta recaudación. Dichos depósitos deberán hacerse </w:t>
      </w:r>
      <w:r w:rsidR="00DF76D1">
        <w:rPr>
          <w:rFonts w:ascii="Arial" w:eastAsia="Arial" w:hAnsi="Arial" w:cs="Arial"/>
          <w:lang w:val="es-MX"/>
        </w:rPr>
        <w:t xml:space="preserve">eligiendo </w:t>
      </w:r>
      <w:r w:rsidRPr="00ED52A4">
        <w:rPr>
          <w:rFonts w:ascii="Arial" w:eastAsia="Arial" w:hAnsi="Arial" w:cs="Arial"/>
          <w:lang w:val="es-MX"/>
        </w:rPr>
        <w:t>la alternativa de mayor rendimiento financiero siempre y cuando, no se límite la disponibilidad inmediata de los recursos conforme las fechas en que éstos serán requeridos por la administración.</w:t>
      </w:r>
    </w:p>
    <w:p w14:paraId="6CC458FB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3EC72D3" w14:textId="633DB79B" w:rsidR="00DF76D1" w:rsidRDefault="0066423C" w:rsidP="00DF76D1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IV</w:t>
      </w:r>
    </w:p>
    <w:p w14:paraId="01303CB0" w14:textId="40FDCA11" w:rsidR="00457897" w:rsidRPr="00ED52A4" w:rsidRDefault="0066423C" w:rsidP="00DF76D1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Otros Productos</w:t>
      </w:r>
    </w:p>
    <w:p w14:paraId="3294D18D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6DCBED5" w14:textId="772D2B93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45.- </w:t>
      </w:r>
      <w:r w:rsidRPr="00ED52A4">
        <w:rPr>
          <w:rFonts w:ascii="Arial" w:eastAsia="Arial" w:hAnsi="Arial" w:cs="Arial"/>
          <w:lang w:val="es-MX"/>
        </w:rPr>
        <w:t xml:space="preserve">El Municipio percibirá productos derivados de sus funciones de derecho privado, por el ejercicio de sus derechos sobre bienes ajenos y cualquier otro tipo de </w:t>
      </w:r>
      <w:r w:rsidR="00DF76D1">
        <w:rPr>
          <w:rFonts w:ascii="Arial" w:eastAsia="Arial" w:hAnsi="Arial" w:cs="Arial"/>
          <w:lang w:val="es-MX"/>
        </w:rPr>
        <w:t xml:space="preserve">productos </w:t>
      </w:r>
      <w:r w:rsidRPr="00ED52A4">
        <w:rPr>
          <w:rFonts w:ascii="Arial" w:eastAsia="Arial" w:hAnsi="Arial" w:cs="Arial"/>
          <w:lang w:val="es-MX"/>
        </w:rPr>
        <w:t>no comprendidos en los tres capítulos anteriores.</w:t>
      </w:r>
    </w:p>
    <w:p w14:paraId="5D91AF4E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AEDA050" w14:textId="13F9ECA2" w:rsidR="00DF76D1" w:rsidRDefault="0066423C" w:rsidP="00DF76D1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TÍTULO SEXTO</w:t>
      </w:r>
    </w:p>
    <w:p w14:paraId="31A85F89" w14:textId="292BE4EC" w:rsidR="00457897" w:rsidRPr="00ED52A4" w:rsidRDefault="0066423C" w:rsidP="00DF76D1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APROVECHAMIENTOS</w:t>
      </w:r>
    </w:p>
    <w:p w14:paraId="13F22986" w14:textId="77777777" w:rsidR="00457897" w:rsidRPr="00ED52A4" w:rsidRDefault="00457897" w:rsidP="00DF76D1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4C2FB519" w14:textId="77777777" w:rsidR="00457897" w:rsidRPr="00ED52A4" w:rsidRDefault="0066423C" w:rsidP="00DF76D1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I</w:t>
      </w:r>
    </w:p>
    <w:p w14:paraId="7C19E1B0" w14:textId="77777777" w:rsidR="00457897" w:rsidRPr="00ED52A4" w:rsidRDefault="0066423C" w:rsidP="00DF76D1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Aprovechamientos Derivados por Sanciones Municipales</w:t>
      </w:r>
    </w:p>
    <w:p w14:paraId="07F412E1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C3616DC" w14:textId="373058AE" w:rsidR="00457897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46.- </w:t>
      </w:r>
      <w:r w:rsidRPr="00ED52A4">
        <w:rPr>
          <w:rFonts w:ascii="Arial" w:eastAsia="Arial" w:hAnsi="Arial" w:cs="Arial"/>
          <w:lang w:val="es-MX"/>
        </w:rPr>
        <w:t>Son aprovechamientos los ingresos que percibe el Estado por funciones de derecho público distintos de las contribuciones. Los ingresos derivados de financiamiento y de los que obtengan los organismos descentralizados y las empresas de participación estatal.</w:t>
      </w:r>
    </w:p>
    <w:p w14:paraId="54C6D730" w14:textId="77777777" w:rsidR="00DF76D1" w:rsidRPr="00ED52A4" w:rsidRDefault="00DF76D1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0217D54F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El Municipio percibirá aprovechamientos derivados de:</w:t>
      </w:r>
    </w:p>
    <w:p w14:paraId="6B3A2D51" w14:textId="77777777" w:rsidR="00DF76D1" w:rsidRDefault="00DF76D1" w:rsidP="00ED52A4">
      <w:pPr>
        <w:spacing w:line="360" w:lineRule="auto"/>
        <w:jc w:val="both"/>
        <w:rPr>
          <w:rFonts w:ascii="Arial" w:eastAsia="Arial" w:hAnsi="Arial" w:cs="Arial"/>
          <w:b/>
          <w:lang w:val="es-MX"/>
        </w:rPr>
      </w:pPr>
    </w:p>
    <w:p w14:paraId="50BCE86A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</w:t>
      </w:r>
      <w:r w:rsidRPr="00ED52A4">
        <w:rPr>
          <w:rFonts w:ascii="Arial" w:eastAsia="Arial" w:hAnsi="Arial" w:cs="Arial"/>
          <w:lang w:val="es-MX"/>
        </w:rPr>
        <w:t>.- Infracciones por faltas administrativas:</w:t>
      </w:r>
    </w:p>
    <w:p w14:paraId="7A2D1B7F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F84D40B" w14:textId="55B00BC0" w:rsidR="00544167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Por violación a las disposiciones contenidas en los reglamentos municipales, se cobrarán las multas establecidas en cada uno de dichos ordenami</w:t>
      </w:r>
      <w:r w:rsidR="00544167" w:rsidRPr="00ED52A4">
        <w:rPr>
          <w:rFonts w:ascii="Arial" w:eastAsia="Arial" w:hAnsi="Arial" w:cs="Arial"/>
          <w:lang w:val="es-MX"/>
        </w:rPr>
        <w:t>entos</w:t>
      </w:r>
      <w:r w:rsidR="001F1574">
        <w:rPr>
          <w:rFonts w:ascii="Arial" w:eastAsia="Arial" w:hAnsi="Arial" w:cs="Arial"/>
          <w:lang w:val="es-MX"/>
        </w:rPr>
        <w:t>.</w:t>
      </w:r>
    </w:p>
    <w:p w14:paraId="15C77C0C" w14:textId="7B0B6FF2" w:rsidR="00457897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II</w:t>
      </w:r>
      <w:r w:rsidRPr="00ED52A4">
        <w:rPr>
          <w:rFonts w:ascii="Arial" w:eastAsia="Arial" w:hAnsi="Arial" w:cs="Arial"/>
          <w:lang w:val="es-MX"/>
        </w:rPr>
        <w:t>.- Infracciones por faltas de carácter fiscal:</w:t>
      </w:r>
    </w:p>
    <w:p w14:paraId="00D29E77" w14:textId="77777777" w:rsidR="00E95BF8" w:rsidRPr="00ED52A4" w:rsidRDefault="00E95BF8" w:rsidP="00E95BF8">
      <w:pPr>
        <w:jc w:val="both"/>
        <w:rPr>
          <w:rFonts w:ascii="Arial" w:eastAsia="Arial" w:hAnsi="Arial" w:cs="Arial"/>
          <w:lang w:val="es-MX"/>
        </w:rPr>
      </w:pPr>
    </w:p>
    <w:p w14:paraId="79DF0944" w14:textId="798B8228" w:rsidR="00457897" w:rsidRPr="00ED52A4" w:rsidRDefault="0066423C" w:rsidP="00DF76D1">
      <w:pPr>
        <w:tabs>
          <w:tab w:val="left" w:pos="426"/>
        </w:tabs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a)</w:t>
      </w:r>
      <w:r w:rsidRPr="00ED52A4">
        <w:rPr>
          <w:rFonts w:ascii="Arial" w:eastAsia="Arial" w:hAnsi="Arial" w:cs="Arial"/>
          <w:b/>
          <w:lang w:val="es-MX"/>
        </w:rPr>
        <w:tab/>
      </w:r>
      <w:r w:rsidRPr="00ED52A4">
        <w:rPr>
          <w:rFonts w:ascii="Arial" w:eastAsia="Arial" w:hAnsi="Arial" w:cs="Arial"/>
          <w:lang w:val="es-MX"/>
        </w:rPr>
        <w:t>Por pagarse en forma extemporánea y a requerimiento de la autoridad municipal cualquiera de las contribuciones a que se refiera a esta Ley. Multa de 1 a 5 veces la Unidad de Medida de Actualización (UMA).</w:t>
      </w:r>
    </w:p>
    <w:p w14:paraId="7C7369B0" w14:textId="41D011C5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b) </w:t>
      </w:r>
      <w:r w:rsidRPr="00ED52A4">
        <w:rPr>
          <w:rFonts w:ascii="Arial" w:eastAsia="Arial" w:hAnsi="Arial" w:cs="Arial"/>
          <w:lang w:val="es-MX"/>
        </w:rPr>
        <w:t xml:space="preserve">Por no presentar o proporcionar el contribuyente los datos e informes que exigen las leyes fiscales o proporcionarlos extemporáneamente, hacerlo con </w:t>
      </w:r>
      <w:r w:rsidR="00DF76D1">
        <w:rPr>
          <w:rFonts w:ascii="Arial" w:eastAsia="Arial" w:hAnsi="Arial" w:cs="Arial"/>
          <w:lang w:val="es-MX"/>
        </w:rPr>
        <w:t xml:space="preserve">información alterada. Multa </w:t>
      </w:r>
      <w:r w:rsidRPr="00ED52A4">
        <w:rPr>
          <w:rFonts w:ascii="Arial" w:eastAsia="Arial" w:hAnsi="Arial" w:cs="Arial"/>
          <w:lang w:val="es-MX"/>
        </w:rPr>
        <w:t>de 1 a 5 veces la Unidad de Medida de Actualización (UMA).</w:t>
      </w:r>
    </w:p>
    <w:p w14:paraId="72AA8C08" w14:textId="1D0104A5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c) </w:t>
      </w:r>
      <w:r w:rsidRPr="00ED52A4">
        <w:rPr>
          <w:rFonts w:ascii="Arial" w:eastAsia="Arial" w:hAnsi="Arial" w:cs="Arial"/>
          <w:lang w:val="es-MX"/>
        </w:rPr>
        <w:t xml:space="preserve">Por no comparecer el contribuyente ante la autoridad municipal para presentar, comprobar o aclarar cualquier asunto, para el que dicha autoridad </w:t>
      </w:r>
      <w:r w:rsidR="00DF76D1">
        <w:rPr>
          <w:rFonts w:ascii="Arial" w:eastAsia="Arial" w:hAnsi="Arial" w:cs="Arial"/>
          <w:lang w:val="es-MX"/>
        </w:rPr>
        <w:t xml:space="preserve">esté </w:t>
      </w:r>
      <w:r w:rsidRPr="00ED52A4">
        <w:rPr>
          <w:rFonts w:ascii="Arial" w:eastAsia="Arial" w:hAnsi="Arial" w:cs="Arial"/>
          <w:lang w:val="es-MX"/>
        </w:rPr>
        <w:t>facultada por las leyes fiscales vigentes. Multa de 1 a 5 veces la Unidad de Medida de Actualización (UMA).</w:t>
      </w:r>
    </w:p>
    <w:p w14:paraId="13CAFBEE" w14:textId="77777777" w:rsidR="00457897" w:rsidRPr="00ED52A4" w:rsidRDefault="00457897" w:rsidP="00E95BF8">
      <w:pPr>
        <w:jc w:val="both"/>
        <w:rPr>
          <w:rFonts w:ascii="Arial" w:hAnsi="Arial" w:cs="Arial"/>
          <w:lang w:val="es-MX"/>
        </w:rPr>
      </w:pPr>
    </w:p>
    <w:p w14:paraId="6D2F9806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III</w:t>
      </w:r>
      <w:r w:rsidRPr="00ED52A4">
        <w:rPr>
          <w:rFonts w:ascii="Arial" w:eastAsia="Arial" w:hAnsi="Arial" w:cs="Arial"/>
          <w:lang w:val="es-MX"/>
        </w:rPr>
        <w:t>.- Sanciones por falta de pago oportuno de créditos fiscales</w:t>
      </w:r>
      <w:r w:rsidRPr="00ED52A4">
        <w:rPr>
          <w:rFonts w:ascii="Arial" w:eastAsia="Arial" w:hAnsi="Arial" w:cs="Arial"/>
          <w:b/>
          <w:lang w:val="es-MX"/>
        </w:rPr>
        <w:t>.</w:t>
      </w:r>
    </w:p>
    <w:p w14:paraId="55E811B8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2FC9D48" w14:textId="77777777" w:rsidR="00457897" w:rsidRPr="00ED52A4" w:rsidRDefault="0066423C" w:rsidP="005F2AB3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II</w:t>
      </w:r>
    </w:p>
    <w:p w14:paraId="2D644508" w14:textId="77777777" w:rsidR="00457897" w:rsidRPr="00ED52A4" w:rsidRDefault="0066423C" w:rsidP="005F2AB3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Aprovechamientos Derivados de Recursos Transferidos al Municipio</w:t>
      </w:r>
    </w:p>
    <w:p w14:paraId="7AB8FDD3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5EE7127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47.- </w:t>
      </w:r>
      <w:r w:rsidRPr="00ED52A4">
        <w:rPr>
          <w:rFonts w:ascii="Arial" w:eastAsia="Arial" w:hAnsi="Arial" w:cs="Arial"/>
          <w:lang w:val="es-MX"/>
        </w:rPr>
        <w:t>Corresponderán a este capítulo de ingresos, los que perciba el municipio por cuenta de:</w:t>
      </w:r>
    </w:p>
    <w:p w14:paraId="4777B56B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675EF3F" w14:textId="77777777" w:rsidR="005F2AB3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I.- </w:t>
      </w:r>
      <w:r w:rsidRPr="00ED52A4">
        <w:rPr>
          <w:rFonts w:ascii="Arial" w:eastAsia="Arial" w:hAnsi="Arial" w:cs="Arial"/>
          <w:lang w:val="es-MX"/>
        </w:rPr>
        <w:t xml:space="preserve">Cesiones; </w:t>
      </w:r>
    </w:p>
    <w:p w14:paraId="29515767" w14:textId="77777777" w:rsidR="005F2AB3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II.- </w:t>
      </w:r>
      <w:r w:rsidRPr="00ED52A4">
        <w:rPr>
          <w:rFonts w:ascii="Arial" w:eastAsia="Arial" w:hAnsi="Arial" w:cs="Arial"/>
          <w:lang w:val="es-MX"/>
        </w:rPr>
        <w:t xml:space="preserve">Herencias; </w:t>
      </w:r>
    </w:p>
    <w:p w14:paraId="567791F3" w14:textId="3092C444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III.- </w:t>
      </w:r>
      <w:r w:rsidRPr="00ED52A4">
        <w:rPr>
          <w:rFonts w:ascii="Arial" w:eastAsia="Arial" w:hAnsi="Arial" w:cs="Arial"/>
          <w:lang w:val="es-MX"/>
        </w:rPr>
        <w:t>Legados;</w:t>
      </w:r>
    </w:p>
    <w:p w14:paraId="44270D70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IV.- </w:t>
      </w:r>
      <w:r w:rsidRPr="00ED52A4">
        <w:rPr>
          <w:rFonts w:ascii="Arial" w:eastAsia="Arial" w:hAnsi="Arial" w:cs="Arial"/>
          <w:lang w:val="es-MX"/>
        </w:rPr>
        <w:t>Donaciones;</w:t>
      </w:r>
    </w:p>
    <w:p w14:paraId="67C55E19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V.- </w:t>
      </w:r>
      <w:r w:rsidRPr="00ED52A4">
        <w:rPr>
          <w:rFonts w:ascii="Arial" w:eastAsia="Arial" w:hAnsi="Arial" w:cs="Arial"/>
          <w:lang w:val="es-MX"/>
        </w:rPr>
        <w:t>Adjudicaciones judiciales;</w:t>
      </w:r>
    </w:p>
    <w:p w14:paraId="3B603BAC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VI.- </w:t>
      </w:r>
      <w:r w:rsidRPr="00ED52A4">
        <w:rPr>
          <w:rFonts w:ascii="Arial" w:eastAsia="Arial" w:hAnsi="Arial" w:cs="Arial"/>
          <w:lang w:val="es-MX"/>
        </w:rPr>
        <w:t>Adjudicaciones administrativas;</w:t>
      </w:r>
    </w:p>
    <w:p w14:paraId="60C2AE8F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VII.- </w:t>
      </w:r>
      <w:r w:rsidRPr="00ED52A4">
        <w:rPr>
          <w:rFonts w:ascii="Arial" w:eastAsia="Arial" w:hAnsi="Arial" w:cs="Arial"/>
          <w:lang w:val="es-MX"/>
        </w:rPr>
        <w:t>Subsidios de otro nivel de gobierno;</w:t>
      </w:r>
    </w:p>
    <w:p w14:paraId="1495E7BF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VIII.- </w:t>
      </w:r>
      <w:r w:rsidRPr="00ED52A4">
        <w:rPr>
          <w:rFonts w:ascii="Arial" w:eastAsia="Arial" w:hAnsi="Arial" w:cs="Arial"/>
          <w:lang w:val="es-MX"/>
        </w:rPr>
        <w:t>Subsidios de organismos públicos y privados, y</w:t>
      </w:r>
    </w:p>
    <w:p w14:paraId="486966AA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IX.- </w:t>
      </w:r>
      <w:r w:rsidRPr="00ED52A4">
        <w:rPr>
          <w:rFonts w:ascii="Arial" w:eastAsia="Arial" w:hAnsi="Arial" w:cs="Arial"/>
          <w:lang w:val="es-MX"/>
        </w:rPr>
        <w:t>Multas impuestas por autoridades administrativas federales no fiscales.</w:t>
      </w:r>
    </w:p>
    <w:p w14:paraId="6F98E36C" w14:textId="2F19DAF9" w:rsidR="00457897" w:rsidRPr="00ED52A4" w:rsidRDefault="00985930" w:rsidP="00ED52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column"/>
      </w:r>
    </w:p>
    <w:p w14:paraId="098020E0" w14:textId="457B7A4F" w:rsidR="005F2AB3" w:rsidRDefault="0066423C" w:rsidP="005F2AB3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III</w:t>
      </w:r>
    </w:p>
    <w:p w14:paraId="57598E02" w14:textId="1379DF62" w:rsidR="00457897" w:rsidRPr="00ED52A4" w:rsidRDefault="0066423C" w:rsidP="005F2AB3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Aprovechamientos Diversos</w:t>
      </w:r>
    </w:p>
    <w:p w14:paraId="21A9D299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B00F254" w14:textId="453CA3BD" w:rsidR="00544167" w:rsidRPr="00ED52A4" w:rsidRDefault="005F2AB3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lang w:val="es-MX"/>
        </w:rPr>
        <w:t>Artículo</w:t>
      </w:r>
      <w:r w:rsidR="0066423C" w:rsidRPr="00ED52A4">
        <w:rPr>
          <w:rFonts w:ascii="Arial" w:eastAsia="Arial" w:hAnsi="Arial" w:cs="Arial"/>
          <w:b/>
          <w:lang w:val="es-MX"/>
        </w:rPr>
        <w:t xml:space="preserve"> 48.- </w:t>
      </w:r>
      <w:r w:rsidR="0066423C" w:rsidRPr="00ED52A4">
        <w:rPr>
          <w:rFonts w:ascii="Arial" w:eastAsia="Arial" w:hAnsi="Arial" w:cs="Arial"/>
          <w:lang w:val="es-MX"/>
        </w:rPr>
        <w:t>El Municipio percibirá aprovechamientos derivados de o</w:t>
      </w:r>
      <w:r w:rsidR="003D0461">
        <w:rPr>
          <w:rFonts w:ascii="Arial" w:eastAsia="Arial" w:hAnsi="Arial" w:cs="Arial"/>
          <w:lang w:val="es-MX"/>
        </w:rPr>
        <w:t xml:space="preserve">tros conceptos no previstos en </w:t>
      </w:r>
      <w:r w:rsidR="0066423C" w:rsidRPr="00ED52A4">
        <w:rPr>
          <w:rFonts w:ascii="Arial" w:eastAsia="Arial" w:hAnsi="Arial" w:cs="Arial"/>
          <w:lang w:val="es-MX"/>
        </w:rPr>
        <w:t xml:space="preserve">los capítulos anteriores, cuyo </w:t>
      </w:r>
      <w:r>
        <w:rPr>
          <w:rFonts w:ascii="Arial" w:eastAsia="Arial" w:hAnsi="Arial" w:cs="Arial"/>
          <w:lang w:val="es-MX"/>
        </w:rPr>
        <w:t xml:space="preserve">rendimiento, </w:t>
      </w:r>
      <w:r w:rsidR="0066423C" w:rsidRPr="00ED52A4">
        <w:rPr>
          <w:rFonts w:ascii="Arial" w:eastAsia="Arial" w:hAnsi="Arial" w:cs="Arial"/>
          <w:lang w:val="es-MX"/>
        </w:rPr>
        <w:t>ya sea en efectivo o en especie, deberá ser ingresado al erario municipal, expidiendo de inmediato el recibo oficial respectivo.</w:t>
      </w:r>
    </w:p>
    <w:p w14:paraId="3E5D4394" w14:textId="77777777" w:rsidR="00544167" w:rsidRPr="00ED52A4" w:rsidRDefault="00544167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166E96E3" w14:textId="1A435DEB" w:rsidR="005F2AB3" w:rsidRDefault="0066423C" w:rsidP="005F2AB3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TÍTULO SÉPTIMO</w:t>
      </w:r>
    </w:p>
    <w:p w14:paraId="1AF64E0C" w14:textId="2B9F5317" w:rsidR="00457897" w:rsidRPr="00ED52A4" w:rsidRDefault="0066423C" w:rsidP="005F2AB3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PARTICIPACIONES Y APORTACIONES</w:t>
      </w:r>
    </w:p>
    <w:p w14:paraId="761CEE8F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BC5EFD1" w14:textId="77777777" w:rsidR="00457897" w:rsidRPr="00ED52A4" w:rsidRDefault="0066423C" w:rsidP="005F2AB3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ÚNICO</w:t>
      </w:r>
    </w:p>
    <w:p w14:paraId="68FD9C2D" w14:textId="77777777" w:rsidR="00457897" w:rsidRPr="00ED52A4" w:rsidRDefault="0066423C" w:rsidP="005F2AB3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Participaciones Federales, Estatales y Aportaciones</w:t>
      </w:r>
    </w:p>
    <w:p w14:paraId="645D533F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3C00972" w14:textId="098F8BBA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Artículo 49.</w:t>
      </w:r>
      <w:r w:rsidRPr="00ED52A4">
        <w:rPr>
          <w:rFonts w:ascii="Arial" w:eastAsia="Arial" w:hAnsi="Arial" w:cs="Arial"/>
          <w:lang w:val="es-MX"/>
        </w:rPr>
        <w:t>- Son participaciones y aportaciones,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14:paraId="033EB16C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7293063" w14:textId="77777777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lang w:val="es-MX"/>
        </w:rPr>
        <w:t>La Hacienda Pública Municipal percibirá las participaciones estatales y federales determinadas en los convenios relativos y en la Ley de Coordinación Fiscal del Estado de Yucatán.</w:t>
      </w:r>
    </w:p>
    <w:p w14:paraId="712E814A" w14:textId="77777777" w:rsidR="00383406" w:rsidRPr="00ED52A4" w:rsidRDefault="00383406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2F018DD" w14:textId="27A13859" w:rsidR="005F2AB3" w:rsidRDefault="0066423C" w:rsidP="005F2AB3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TÍTULO OCTAVO</w:t>
      </w:r>
    </w:p>
    <w:p w14:paraId="7364A446" w14:textId="2FF6BC44" w:rsidR="00457897" w:rsidRPr="00ED52A4" w:rsidRDefault="0066423C" w:rsidP="005F2AB3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INGRESOS EXTRAORDINARIOS</w:t>
      </w:r>
    </w:p>
    <w:p w14:paraId="76FF0B09" w14:textId="2022D9DD" w:rsidR="00457897" w:rsidRPr="00ED52A4" w:rsidRDefault="00457897" w:rsidP="005F2AB3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7DCA78A2" w14:textId="77777777" w:rsidR="00457897" w:rsidRPr="00ED52A4" w:rsidRDefault="0066423C" w:rsidP="005F2AB3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CAPÍTULO ÚNICO</w:t>
      </w:r>
    </w:p>
    <w:p w14:paraId="463293BA" w14:textId="77777777" w:rsidR="00457897" w:rsidRPr="00ED52A4" w:rsidRDefault="0066423C" w:rsidP="005F2AB3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>De los Empréstitos, Subsidios y los Provenientes del Estado o la Federación</w:t>
      </w:r>
    </w:p>
    <w:p w14:paraId="1D5A2788" w14:textId="77777777" w:rsidR="00457897" w:rsidRPr="00ED52A4" w:rsidRDefault="00457897" w:rsidP="00ED52A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E1EA8EA" w14:textId="4B89AE73" w:rsidR="00457897" w:rsidRPr="00ED52A4" w:rsidRDefault="0066423C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ED52A4">
        <w:rPr>
          <w:rFonts w:ascii="Arial" w:eastAsia="Arial" w:hAnsi="Arial" w:cs="Arial"/>
          <w:b/>
          <w:lang w:val="es-MX"/>
        </w:rPr>
        <w:t xml:space="preserve">Artículo 50.- </w:t>
      </w:r>
      <w:r w:rsidRPr="00ED52A4">
        <w:rPr>
          <w:rFonts w:ascii="Arial" w:eastAsia="Arial" w:hAnsi="Arial" w:cs="Arial"/>
          <w:lang w:val="es-MX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14:paraId="47E9E653" w14:textId="00A8D50E" w:rsidR="00457897" w:rsidRPr="00ED52A4" w:rsidRDefault="00985930" w:rsidP="00ED52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column"/>
      </w:r>
    </w:p>
    <w:p w14:paraId="7335D12C" w14:textId="77777777" w:rsidR="00457897" w:rsidRPr="00475BBC" w:rsidRDefault="0066423C" w:rsidP="005F2AB3">
      <w:pPr>
        <w:spacing w:line="360" w:lineRule="auto"/>
        <w:jc w:val="center"/>
        <w:rPr>
          <w:rFonts w:ascii="Arial" w:eastAsia="Arial" w:hAnsi="Arial" w:cs="Arial"/>
        </w:rPr>
      </w:pPr>
      <w:r w:rsidRPr="00475BBC">
        <w:rPr>
          <w:rFonts w:ascii="Arial" w:eastAsia="Arial" w:hAnsi="Arial" w:cs="Arial"/>
          <w:b/>
        </w:rPr>
        <w:t xml:space="preserve">T r </w:t>
      </w:r>
      <w:proofErr w:type="gramStart"/>
      <w:r w:rsidRPr="00475BBC">
        <w:rPr>
          <w:rFonts w:ascii="Arial" w:eastAsia="Arial" w:hAnsi="Arial" w:cs="Arial"/>
          <w:b/>
        </w:rPr>
        <w:t>a</w:t>
      </w:r>
      <w:proofErr w:type="gramEnd"/>
      <w:r w:rsidRPr="00475BBC">
        <w:rPr>
          <w:rFonts w:ascii="Arial" w:eastAsia="Arial" w:hAnsi="Arial" w:cs="Arial"/>
          <w:b/>
        </w:rPr>
        <w:t xml:space="preserve"> n s </w:t>
      </w:r>
      <w:proofErr w:type="spellStart"/>
      <w:r w:rsidRPr="00475BBC">
        <w:rPr>
          <w:rFonts w:ascii="Arial" w:eastAsia="Arial" w:hAnsi="Arial" w:cs="Arial"/>
          <w:b/>
        </w:rPr>
        <w:t>i</w:t>
      </w:r>
      <w:proofErr w:type="spellEnd"/>
      <w:r w:rsidRPr="00475BBC">
        <w:rPr>
          <w:rFonts w:ascii="Arial" w:eastAsia="Arial" w:hAnsi="Arial" w:cs="Arial"/>
          <w:b/>
        </w:rPr>
        <w:t xml:space="preserve"> t o r </w:t>
      </w:r>
      <w:proofErr w:type="spellStart"/>
      <w:r w:rsidRPr="00475BBC">
        <w:rPr>
          <w:rFonts w:ascii="Arial" w:eastAsia="Arial" w:hAnsi="Arial" w:cs="Arial"/>
          <w:b/>
        </w:rPr>
        <w:t>i</w:t>
      </w:r>
      <w:proofErr w:type="spellEnd"/>
      <w:r w:rsidRPr="00475BBC">
        <w:rPr>
          <w:rFonts w:ascii="Arial" w:eastAsia="Arial" w:hAnsi="Arial" w:cs="Arial"/>
          <w:b/>
        </w:rPr>
        <w:t xml:space="preserve"> o:</w:t>
      </w:r>
    </w:p>
    <w:p w14:paraId="6935410E" w14:textId="77777777" w:rsidR="00457897" w:rsidRPr="00475BBC" w:rsidRDefault="00457897" w:rsidP="00ED52A4">
      <w:pPr>
        <w:spacing w:line="360" w:lineRule="auto"/>
        <w:jc w:val="both"/>
        <w:rPr>
          <w:rFonts w:ascii="Arial" w:hAnsi="Arial" w:cs="Arial"/>
        </w:rPr>
      </w:pPr>
    </w:p>
    <w:p w14:paraId="3B0D9253" w14:textId="44159190" w:rsidR="00457897" w:rsidRPr="00ED52A4" w:rsidRDefault="00842EB3" w:rsidP="00ED52A4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lang w:val="es-MX"/>
        </w:rPr>
        <w:t>Artículo único.</w:t>
      </w:r>
      <w:r w:rsidR="0066423C" w:rsidRPr="00ED52A4">
        <w:rPr>
          <w:rFonts w:ascii="Arial" w:eastAsia="Arial" w:hAnsi="Arial" w:cs="Arial"/>
          <w:b/>
          <w:lang w:val="es-MX"/>
        </w:rPr>
        <w:t xml:space="preserve">- </w:t>
      </w:r>
      <w:r w:rsidR="0066423C" w:rsidRPr="00ED52A4">
        <w:rPr>
          <w:rFonts w:ascii="Arial" w:eastAsia="Arial" w:hAnsi="Arial" w:cs="Arial"/>
          <w:lang w:val="es-MX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457897" w:rsidRPr="00ED52A4" w:rsidSect="00D4253B">
      <w:headerReference w:type="default" r:id="rId8"/>
      <w:footerReference w:type="default" r:id="rId9"/>
      <w:pgSz w:w="12240" w:h="15840"/>
      <w:pgMar w:top="2835" w:right="1418" w:bottom="1559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BC69B" w14:textId="77777777" w:rsidR="00DA24B5" w:rsidRDefault="00DA24B5">
      <w:r>
        <w:separator/>
      </w:r>
    </w:p>
  </w:endnote>
  <w:endnote w:type="continuationSeparator" w:id="0">
    <w:p w14:paraId="3D36A97D" w14:textId="77777777" w:rsidR="00DA24B5" w:rsidRDefault="00DA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0049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D43C221" w14:textId="47838261" w:rsidR="00DF76D1" w:rsidRPr="005824D2" w:rsidRDefault="00DF76D1" w:rsidP="005824D2">
        <w:pPr>
          <w:pStyle w:val="Piedepgina"/>
          <w:jc w:val="center"/>
          <w:rPr>
            <w:rFonts w:ascii="Arial" w:hAnsi="Arial" w:cs="Arial"/>
          </w:rPr>
        </w:pPr>
        <w:r w:rsidRPr="00E2088A">
          <w:rPr>
            <w:rFonts w:ascii="Arial" w:hAnsi="Arial" w:cs="Arial"/>
          </w:rPr>
          <w:fldChar w:fldCharType="begin"/>
        </w:r>
        <w:r w:rsidRPr="00E2088A">
          <w:rPr>
            <w:rFonts w:ascii="Arial" w:hAnsi="Arial" w:cs="Arial"/>
          </w:rPr>
          <w:instrText>PAGE   \* MERGEFORMAT</w:instrText>
        </w:r>
        <w:r w:rsidRPr="00E2088A">
          <w:rPr>
            <w:rFonts w:ascii="Arial" w:hAnsi="Arial" w:cs="Arial"/>
          </w:rPr>
          <w:fldChar w:fldCharType="separate"/>
        </w:r>
        <w:r w:rsidR="00EB68D3" w:rsidRPr="00EB68D3">
          <w:rPr>
            <w:rFonts w:ascii="Arial" w:hAnsi="Arial" w:cs="Arial"/>
            <w:noProof/>
            <w:lang w:val="es-ES"/>
          </w:rPr>
          <w:t>26</w:t>
        </w:r>
        <w:r w:rsidRPr="00E2088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B395A" w14:textId="77777777" w:rsidR="00DA24B5" w:rsidRDefault="00DA24B5">
      <w:r>
        <w:separator/>
      </w:r>
    </w:p>
  </w:footnote>
  <w:footnote w:type="continuationSeparator" w:id="0">
    <w:p w14:paraId="2B554C3C" w14:textId="77777777" w:rsidR="00DA24B5" w:rsidRDefault="00DA2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A7E09" w14:textId="5171E105" w:rsidR="00DF76D1" w:rsidRDefault="00DF76D1" w:rsidP="00ED52A4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431877" wp14:editId="727A1B2F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C73A6" w14:textId="77777777" w:rsidR="00DF76D1" w:rsidRPr="00475BBC" w:rsidRDefault="00DF76D1" w:rsidP="00ED52A4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75BBC">
                              <w:rPr>
                                <w:sz w:val="24"/>
                                <w:szCs w:val="24"/>
                                <w:lang w:val="es-MX"/>
                              </w:rPr>
                              <w:t>GOBIERNO DEL ESTADO DE YUCATÁN</w:t>
                            </w:r>
                          </w:p>
                          <w:p w14:paraId="541F1483" w14:textId="338D9321" w:rsidR="00DF76D1" w:rsidRPr="00475BBC" w:rsidRDefault="00DF76D1" w:rsidP="00ED52A4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sz w:val="24"/>
                                <w:lang w:val="es-MX"/>
                              </w:rPr>
                            </w:pPr>
                            <w:r w:rsidRPr="00475BBC">
                              <w:rPr>
                                <w:b/>
                                <w:bCs/>
                                <w:sz w:val="24"/>
                                <w:lang w:val="es-MX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876A4" w14:textId="77777777" w:rsidR="00DF76D1" w:rsidRPr="00475BBC" w:rsidRDefault="00DF76D1" w:rsidP="00ED52A4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475BB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  <w:t>LXIII LEGISLATURA DEL ESTADO</w:t>
                              </w:r>
                            </w:p>
                            <w:p w14:paraId="580C3443" w14:textId="77777777" w:rsidR="00DF76D1" w:rsidRPr="00475BBC" w:rsidRDefault="00DF76D1" w:rsidP="00ED52A4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475BB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MX"/>
                                </w:rPr>
                                <w:t>LIBRE Y SOBERANO</w:t>
                              </w:r>
                            </w:p>
                            <w:p w14:paraId="673DE181" w14:textId="77777777" w:rsidR="00DF76D1" w:rsidRPr="00603AF2" w:rsidRDefault="00DF76D1" w:rsidP="00ED52A4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431877" id="Grupo 1" o:spid="_x0000_s1026" style="position:absolute;margin-left:-1.6pt;margin-top:-17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591C73A6" w14:textId="77777777" w:rsidR="00DF76D1" w:rsidRPr="00475BBC" w:rsidRDefault="00DF76D1" w:rsidP="00ED52A4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475BBC">
                        <w:rPr>
                          <w:sz w:val="24"/>
                          <w:szCs w:val="24"/>
                          <w:lang w:val="es-MX"/>
                        </w:rPr>
                        <w:t>GOBIERNO DEL ESTADO DE YUCATÁN</w:t>
                      </w:r>
                    </w:p>
                    <w:p w14:paraId="541F1483" w14:textId="338D9321" w:rsidR="00DF76D1" w:rsidRPr="00475BBC" w:rsidRDefault="00DF76D1" w:rsidP="00ED52A4">
                      <w:pPr>
                        <w:pStyle w:val="Encabezado"/>
                        <w:jc w:val="center"/>
                        <w:rPr>
                          <w:b/>
                          <w:bCs/>
                          <w:sz w:val="24"/>
                          <w:lang w:val="es-MX"/>
                        </w:rPr>
                      </w:pPr>
                      <w:r w:rsidRPr="00475BBC">
                        <w:rPr>
                          <w:b/>
                          <w:bCs/>
                          <w:sz w:val="24"/>
                          <w:lang w:val="es-MX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349876A4" w14:textId="77777777" w:rsidR="00DF76D1" w:rsidRPr="00475BBC" w:rsidRDefault="00DF76D1" w:rsidP="00ED52A4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</w:pPr>
                        <w:r w:rsidRPr="00475BBC"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  <w:t>LXIII LEGISLATURA DEL ESTADO</w:t>
                        </w:r>
                      </w:p>
                      <w:p w14:paraId="580C3443" w14:textId="77777777" w:rsidR="00DF76D1" w:rsidRPr="00475BBC" w:rsidRDefault="00DF76D1" w:rsidP="00ED52A4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</w:pPr>
                        <w:r w:rsidRPr="00475BBC">
                          <w:rPr>
                            <w:rFonts w:ascii="Tahoma" w:hAnsi="Tahoma" w:cs="Tahoma"/>
                            <w:sz w:val="16"/>
                            <w:szCs w:val="16"/>
                            <w:lang w:val="es-MX"/>
                          </w:rPr>
                          <w:t>LIBRE Y SOBERANO</w:t>
                        </w:r>
                      </w:p>
                      <w:p w14:paraId="673DE181" w14:textId="77777777" w:rsidR="00DF76D1" w:rsidRPr="00603AF2" w:rsidRDefault="00DF76D1" w:rsidP="00ED52A4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14:paraId="1DC635D3" w14:textId="77777777" w:rsidR="00DF76D1" w:rsidRDefault="00DF76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6F8B"/>
    <w:multiLevelType w:val="hybridMultilevel"/>
    <w:tmpl w:val="A9AE098C"/>
    <w:lvl w:ilvl="0" w:tplc="5E68587A">
      <w:start w:val="2"/>
      <w:numFmt w:val="lowerLetter"/>
      <w:lvlText w:val="%1)"/>
      <w:lvlJc w:val="left"/>
      <w:pPr>
        <w:ind w:left="4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9" w:hanging="360"/>
      </w:pPr>
    </w:lvl>
    <w:lvl w:ilvl="2" w:tplc="080A001B" w:tentative="1">
      <w:start w:val="1"/>
      <w:numFmt w:val="lowerRoman"/>
      <w:lvlText w:val="%3."/>
      <w:lvlJc w:val="right"/>
      <w:pPr>
        <w:ind w:left="1909" w:hanging="180"/>
      </w:pPr>
    </w:lvl>
    <w:lvl w:ilvl="3" w:tplc="080A000F" w:tentative="1">
      <w:start w:val="1"/>
      <w:numFmt w:val="decimal"/>
      <w:lvlText w:val="%4."/>
      <w:lvlJc w:val="left"/>
      <w:pPr>
        <w:ind w:left="2629" w:hanging="360"/>
      </w:pPr>
    </w:lvl>
    <w:lvl w:ilvl="4" w:tplc="080A0019" w:tentative="1">
      <w:start w:val="1"/>
      <w:numFmt w:val="lowerLetter"/>
      <w:lvlText w:val="%5."/>
      <w:lvlJc w:val="left"/>
      <w:pPr>
        <w:ind w:left="3349" w:hanging="360"/>
      </w:pPr>
    </w:lvl>
    <w:lvl w:ilvl="5" w:tplc="080A001B" w:tentative="1">
      <w:start w:val="1"/>
      <w:numFmt w:val="lowerRoman"/>
      <w:lvlText w:val="%6."/>
      <w:lvlJc w:val="right"/>
      <w:pPr>
        <w:ind w:left="4069" w:hanging="180"/>
      </w:pPr>
    </w:lvl>
    <w:lvl w:ilvl="6" w:tplc="080A000F" w:tentative="1">
      <w:start w:val="1"/>
      <w:numFmt w:val="decimal"/>
      <w:lvlText w:val="%7."/>
      <w:lvlJc w:val="left"/>
      <w:pPr>
        <w:ind w:left="4789" w:hanging="360"/>
      </w:pPr>
    </w:lvl>
    <w:lvl w:ilvl="7" w:tplc="080A0019" w:tentative="1">
      <w:start w:val="1"/>
      <w:numFmt w:val="lowerLetter"/>
      <w:lvlText w:val="%8."/>
      <w:lvlJc w:val="left"/>
      <w:pPr>
        <w:ind w:left="5509" w:hanging="360"/>
      </w:pPr>
    </w:lvl>
    <w:lvl w:ilvl="8" w:tplc="08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174B3BE2"/>
    <w:multiLevelType w:val="hybridMultilevel"/>
    <w:tmpl w:val="CF987B5E"/>
    <w:lvl w:ilvl="0" w:tplc="C7408A0E">
      <w:start w:val="1"/>
      <w:numFmt w:val="lowerLetter"/>
      <w:lvlText w:val="%1)"/>
      <w:lvlJc w:val="left"/>
      <w:pPr>
        <w:ind w:left="4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9" w:hanging="360"/>
      </w:pPr>
    </w:lvl>
    <w:lvl w:ilvl="2" w:tplc="080A001B" w:tentative="1">
      <w:start w:val="1"/>
      <w:numFmt w:val="lowerRoman"/>
      <w:lvlText w:val="%3."/>
      <w:lvlJc w:val="right"/>
      <w:pPr>
        <w:ind w:left="1909" w:hanging="180"/>
      </w:pPr>
    </w:lvl>
    <w:lvl w:ilvl="3" w:tplc="080A000F" w:tentative="1">
      <w:start w:val="1"/>
      <w:numFmt w:val="decimal"/>
      <w:lvlText w:val="%4."/>
      <w:lvlJc w:val="left"/>
      <w:pPr>
        <w:ind w:left="2629" w:hanging="360"/>
      </w:pPr>
    </w:lvl>
    <w:lvl w:ilvl="4" w:tplc="080A0019" w:tentative="1">
      <w:start w:val="1"/>
      <w:numFmt w:val="lowerLetter"/>
      <w:lvlText w:val="%5."/>
      <w:lvlJc w:val="left"/>
      <w:pPr>
        <w:ind w:left="3349" w:hanging="360"/>
      </w:pPr>
    </w:lvl>
    <w:lvl w:ilvl="5" w:tplc="080A001B" w:tentative="1">
      <w:start w:val="1"/>
      <w:numFmt w:val="lowerRoman"/>
      <w:lvlText w:val="%6."/>
      <w:lvlJc w:val="right"/>
      <w:pPr>
        <w:ind w:left="4069" w:hanging="180"/>
      </w:pPr>
    </w:lvl>
    <w:lvl w:ilvl="6" w:tplc="080A000F" w:tentative="1">
      <w:start w:val="1"/>
      <w:numFmt w:val="decimal"/>
      <w:lvlText w:val="%7."/>
      <w:lvlJc w:val="left"/>
      <w:pPr>
        <w:ind w:left="4789" w:hanging="360"/>
      </w:pPr>
    </w:lvl>
    <w:lvl w:ilvl="7" w:tplc="080A0019" w:tentative="1">
      <w:start w:val="1"/>
      <w:numFmt w:val="lowerLetter"/>
      <w:lvlText w:val="%8."/>
      <w:lvlJc w:val="left"/>
      <w:pPr>
        <w:ind w:left="5509" w:hanging="360"/>
      </w:pPr>
    </w:lvl>
    <w:lvl w:ilvl="8" w:tplc="08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B1A78"/>
    <w:multiLevelType w:val="multilevel"/>
    <w:tmpl w:val="5F08483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97"/>
    <w:rsid w:val="00000839"/>
    <w:rsid w:val="00026424"/>
    <w:rsid w:val="000416F5"/>
    <w:rsid w:val="00070A36"/>
    <w:rsid w:val="000847F0"/>
    <w:rsid w:val="00085C87"/>
    <w:rsid w:val="000877B4"/>
    <w:rsid w:val="0009304B"/>
    <w:rsid w:val="0009524F"/>
    <w:rsid w:val="000D607E"/>
    <w:rsid w:val="001140E0"/>
    <w:rsid w:val="00117CA3"/>
    <w:rsid w:val="0012147C"/>
    <w:rsid w:val="00153E63"/>
    <w:rsid w:val="00170957"/>
    <w:rsid w:val="00175983"/>
    <w:rsid w:val="001F1574"/>
    <w:rsid w:val="001F1A95"/>
    <w:rsid w:val="002276A2"/>
    <w:rsid w:val="00250078"/>
    <w:rsid w:val="002628F1"/>
    <w:rsid w:val="002A47C4"/>
    <w:rsid w:val="002D7539"/>
    <w:rsid w:val="002F0A41"/>
    <w:rsid w:val="003140EC"/>
    <w:rsid w:val="00316F56"/>
    <w:rsid w:val="003328F4"/>
    <w:rsid w:val="0034494B"/>
    <w:rsid w:val="00382531"/>
    <w:rsid w:val="00383406"/>
    <w:rsid w:val="00396ECE"/>
    <w:rsid w:val="003D0461"/>
    <w:rsid w:val="003E0BC7"/>
    <w:rsid w:val="003E2EA0"/>
    <w:rsid w:val="003E78D6"/>
    <w:rsid w:val="003E78E7"/>
    <w:rsid w:val="00412429"/>
    <w:rsid w:val="004474EA"/>
    <w:rsid w:val="00457897"/>
    <w:rsid w:val="00475BBC"/>
    <w:rsid w:val="00477083"/>
    <w:rsid w:val="004E29C8"/>
    <w:rsid w:val="00536B41"/>
    <w:rsid w:val="00544167"/>
    <w:rsid w:val="00554D2D"/>
    <w:rsid w:val="0057071E"/>
    <w:rsid w:val="005824D2"/>
    <w:rsid w:val="00592004"/>
    <w:rsid w:val="00593EFD"/>
    <w:rsid w:val="005F2AB3"/>
    <w:rsid w:val="005F6315"/>
    <w:rsid w:val="00617904"/>
    <w:rsid w:val="00625BF0"/>
    <w:rsid w:val="0064063F"/>
    <w:rsid w:val="00643D7F"/>
    <w:rsid w:val="00645FA7"/>
    <w:rsid w:val="0066423C"/>
    <w:rsid w:val="00687229"/>
    <w:rsid w:val="006E0816"/>
    <w:rsid w:val="006E7B98"/>
    <w:rsid w:val="006F4DD7"/>
    <w:rsid w:val="007501C4"/>
    <w:rsid w:val="0076458D"/>
    <w:rsid w:val="007708E6"/>
    <w:rsid w:val="00770908"/>
    <w:rsid w:val="00783AE7"/>
    <w:rsid w:val="00797570"/>
    <w:rsid w:val="007F6DD4"/>
    <w:rsid w:val="00821D22"/>
    <w:rsid w:val="008334D4"/>
    <w:rsid w:val="00842EB3"/>
    <w:rsid w:val="008536E8"/>
    <w:rsid w:val="00860D5D"/>
    <w:rsid w:val="0086277A"/>
    <w:rsid w:val="0088525E"/>
    <w:rsid w:val="00893029"/>
    <w:rsid w:val="008C01F0"/>
    <w:rsid w:val="008F7184"/>
    <w:rsid w:val="00913296"/>
    <w:rsid w:val="00924303"/>
    <w:rsid w:val="00926657"/>
    <w:rsid w:val="009308C5"/>
    <w:rsid w:val="0096561E"/>
    <w:rsid w:val="00965EDA"/>
    <w:rsid w:val="00985467"/>
    <w:rsid w:val="00985930"/>
    <w:rsid w:val="00993F5E"/>
    <w:rsid w:val="009A5135"/>
    <w:rsid w:val="009A5CC0"/>
    <w:rsid w:val="009C5A70"/>
    <w:rsid w:val="009E6EA6"/>
    <w:rsid w:val="009F4549"/>
    <w:rsid w:val="00A35351"/>
    <w:rsid w:val="00A46F15"/>
    <w:rsid w:val="00AC48CD"/>
    <w:rsid w:val="00AF74B7"/>
    <w:rsid w:val="00B20DEA"/>
    <w:rsid w:val="00B24B3C"/>
    <w:rsid w:val="00B32AC8"/>
    <w:rsid w:val="00B43F1F"/>
    <w:rsid w:val="00BE47F7"/>
    <w:rsid w:val="00BF2B23"/>
    <w:rsid w:val="00C13528"/>
    <w:rsid w:val="00C35D9D"/>
    <w:rsid w:val="00C45344"/>
    <w:rsid w:val="00C61E73"/>
    <w:rsid w:val="00C6378F"/>
    <w:rsid w:val="00C778C2"/>
    <w:rsid w:val="00CC21EE"/>
    <w:rsid w:val="00CE3A8C"/>
    <w:rsid w:val="00CE62CB"/>
    <w:rsid w:val="00CF6B6E"/>
    <w:rsid w:val="00D12FAD"/>
    <w:rsid w:val="00D37600"/>
    <w:rsid w:val="00D4253B"/>
    <w:rsid w:val="00DA24B5"/>
    <w:rsid w:val="00DC3B23"/>
    <w:rsid w:val="00DF76D1"/>
    <w:rsid w:val="00E16462"/>
    <w:rsid w:val="00E2088A"/>
    <w:rsid w:val="00E30C75"/>
    <w:rsid w:val="00E42F45"/>
    <w:rsid w:val="00E54B87"/>
    <w:rsid w:val="00E73028"/>
    <w:rsid w:val="00E806CF"/>
    <w:rsid w:val="00E95BF8"/>
    <w:rsid w:val="00EB68D3"/>
    <w:rsid w:val="00ED52A4"/>
    <w:rsid w:val="00EE14B4"/>
    <w:rsid w:val="00F12E87"/>
    <w:rsid w:val="00F37B0B"/>
    <w:rsid w:val="00F47752"/>
    <w:rsid w:val="00F535A4"/>
    <w:rsid w:val="00F64961"/>
    <w:rsid w:val="00F73FAE"/>
    <w:rsid w:val="00F80115"/>
    <w:rsid w:val="00F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5EEE34"/>
  <w15:docId w15:val="{8B86CED2-942B-4E51-B59C-8759415A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9A5C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A5CC0"/>
  </w:style>
  <w:style w:type="paragraph" w:styleId="Piedepgina">
    <w:name w:val="footer"/>
    <w:basedOn w:val="Normal"/>
    <w:link w:val="PiedepginaCar"/>
    <w:uiPriority w:val="99"/>
    <w:unhideWhenUsed/>
    <w:rsid w:val="009A5C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CC0"/>
  </w:style>
  <w:style w:type="paragraph" w:styleId="Prrafodelista">
    <w:name w:val="List Paragraph"/>
    <w:basedOn w:val="Normal"/>
    <w:uiPriority w:val="34"/>
    <w:qFormat/>
    <w:rsid w:val="00153E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68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2A3B-C907-4364-A94B-3795FB00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30</Pages>
  <Words>6511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</dc:creator>
  <cp:lastModifiedBy>Carolina Guzmán</cp:lastModifiedBy>
  <cp:revision>91</cp:revision>
  <cp:lastPrinted>2021-12-09T16:04:00Z</cp:lastPrinted>
  <dcterms:created xsi:type="dcterms:W3CDTF">2021-11-24T16:25:00Z</dcterms:created>
  <dcterms:modified xsi:type="dcterms:W3CDTF">2021-12-09T16:09:00Z</dcterms:modified>
</cp:coreProperties>
</file>