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E7526" w14:textId="1B2C1A8B" w:rsidR="000F31C2" w:rsidRPr="00504095" w:rsidRDefault="00C3399C" w:rsidP="00710415">
      <w:pPr>
        <w:spacing w:line="360" w:lineRule="auto"/>
        <w:jc w:val="both"/>
        <w:rPr>
          <w:rFonts w:ascii="Arial" w:hAnsi="Arial" w:cs="Arial"/>
          <w:b/>
          <w:sz w:val="20"/>
          <w:szCs w:val="20"/>
        </w:rPr>
      </w:pPr>
      <w:bookmarkStart w:id="0" w:name="_GoBack"/>
      <w:bookmarkEnd w:id="0"/>
      <w:r>
        <w:rPr>
          <w:rFonts w:ascii="Arial" w:hAnsi="Arial" w:cs="Arial"/>
          <w:b/>
          <w:sz w:val="20"/>
          <w:szCs w:val="20"/>
        </w:rPr>
        <w:t xml:space="preserve">XXVIII.- </w:t>
      </w:r>
      <w:r w:rsidR="00F15CAA" w:rsidRPr="00504095">
        <w:rPr>
          <w:rFonts w:ascii="Arial" w:hAnsi="Arial" w:cs="Arial"/>
          <w:b/>
          <w:sz w:val="20"/>
          <w:szCs w:val="20"/>
        </w:rPr>
        <w:t xml:space="preserve">LEY DE INGRESOS DEL MUNICIPIO DE DZILÁM DE BRAVO, YUCATÁN, PARA EL EJERCICIO FISCAL </w:t>
      </w:r>
      <w:r w:rsidR="002E3A30" w:rsidRPr="00504095">
        <w:rPr>
          <w:rFonts w:ascii="Arial" w:hAnsi="Arial" w:cs="Arial"/>
          <w:b/>
          <w:sz w:val="20"/>
          <w:szCs w:val="20"/>
        </w:rPr>
        <w:t>202</w:t>
      </w:r>
      <w:r w:rsidR="00DF5D63" w:rsidRPr="00504095">
        <w:rPr>
          <w:rFonts w:ascii="Arial" w:hAnsi="Arial" w:cs="Arial"/>
          <w:b/>
          <w:sz w:val="20"/>
          <w:szCs w:val="20"/>
        </w:rPr>
        <w:t>4</w:t>
      </w:r>
      <w:r w:rsidR="00F15CAA" w:rsidRPr="00504095">
        <w:rPr>
          <w:rFonts w:ascii="Arial" w:hAnsi="Arial" w:cs="Arial"/>
          <w:b/>
          <w:sz w:val="20"/>
          <w:szCs w:val="20"/>
        </w:rPr>
        <w:t>:</w:t>
      </w:r>
    </w:p>
    <w:p w14:paraId="4000F095" w14:textId="77777777" w:rsidR="00D17103" w:rsidRPr="00504095" w:rsidRDefault="00D17103" w:rsidP="00710415">
      <w:pPr>
        <w:spacing w:line="360" w:lineRule="auto"/>
        <w:jc w:val="both"/>
        <w:rPr>
          <w:rFonts w:ascii="Arial" w:hAnsi="Arial" w:cs="Arial"/>
          <w:b/>
          <w:sz w:val="20"/>
          <w:szCs w:val="20"/>
        </w:rPr>
      </w:pPr>
    </w:p>
    <w:p w14:paraId="7F1A680B" w14:textId="77777777" w:rsidR="00BA4582" w:rsidRPr="00504095" w:rsidRDefault="00F15CAA" w:rsidP="00710415">
      <w:pPr>
        <w:pStyle w:val="Prrafodelista"/>
        <w:spacing w:line="360" w:lineRule="auto"/>
        <w:jc w:val="center"/>
        <w:rPr>
          <w:rFonts w:ascii="Arial" w:hAnsi="Arial" w:cs="Arial"/>
          <w:b/>
          <w:sz w:val="20"/>
          <w:szCs w:val="20"/>
        </w:rPr>
      </w:pPr>
      <w:r w:rsidRPr="00504095">
        <w:rPr>
          <w:rFonts w:ascii="Arial" w:hAnsi="Arial" w:cs="Arial"/>
          <w:b/>
          <w:sz w:val="20"/>
          <w:szCs w:val="20"/>
        </w:rPr>
        <w:t>TÍTULO PRIMERO</w:t>
      </w:r>
    </w:p>
    <w:p w14:paraId="33166356" w14:textId="77777777" w:rsidR="000F31C2" w:rsidRPr="00504095" w:rsidRDefault="00BA4582" w:rsidP="00710415">
      <w:pPr>
        <w:pStyle w:val="Prrafodelista"/>
        <w:spacing w:line="360" w:lineRule="auto"/>
        <w:jc w:val="center"/>
        <w:rPr>
          <w:rFonts w:ascii="Arial" w:hAnsi="Arial" w:cs="Arial"/>
          <w:b/>
          <w:sz w:val="20"/>
          <w:szCs w:val="20"/>
        </w:rPr>
      </w:pPr>
      <w:r w:rsidRPr="00504095">
        <w:rPr>
          <w:rFonts w:ascii="Arial" w:hAnsi="Arial" w:cs="Arial"/>
          <w:b/>
          <w:sz w:val="20"/>
          <w:szCs w:val="20"/>
        </w:rPr>
        <w:t>D</w:t>
      </w:r>
      <w:r w:rsidR="00F15CAA" w:rsidRPr="00504095">
        <w:rPr>
          <w:rFonts w:ascii="Arial" w:hAnsi="Arial" w:cs="Arial"/>
          <w:b/>
          <w:sz w:val="20"/>
          <w:szCs w:val="20"/>
        </w:rPr>
        <w:t>ISPOSICIONES GENERALES</w:t>
      </w:r>
    </w:p>
    <w:p w14:paraId="7CED9F19" w14:textId="77777777" w:rsidR="00D17103" w:rsidRPr="00504095" w:rsidRDefault="00D17103" w:rsidP="00710415">
      <w:pPr>
        <w:pStyle w:val="Prrafodelista"/>
        <w:spacing w:line="360" w:lineRule="auto"/>
        <w:jc w:val="center"/>
        <w:rPr>
          <w:rFonts w:ascii="Arial" w:hAnsi="Arial" w:cs="Arial"/>
          <w:b/>
          <w:sz w:val="20"/>
          <w:szCs w:val="20"/>
        </w:rPr>
      </w:pPr>
    </w:p>
    <w:p w14:paraId="42FD7F83"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I</w:t>
      </w:r>
    </w:p>
    <w:p w14:paraId="1211A121"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De la Naturaleza y el Objeto de la Ley</w:t>
      </w:r>
    </w:p>
    <w:p w14:paraId="495F2EFA" w14:textId="77777777" w:rsidR="00D17103" w:rsidRPr="00504095" w:rsidRDefault="00D17103" w:rsidP="00710415">
      <w:pPr>
        <w:spacing w:line="360" w:lineRule="auto"/>
        <w:jc w:val="both"/>
        <w:rPr>
          <w:rFonts w:ascii="Arial" w:hAnsi="Arial" w:cs="Arial"/>
          <w:b/>
          <w:sz w:val="20"/>
          <w:szCs w:val="20"/>
        </w:rPr>
      </w:pPr>
    </w:p>
    <w:p w14:paraId="639A0B4E" w14:textId="77777777" w:rsidR="00D17103"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1.- </w:t>
      </w:r>
      <w:r w:rsidR="000025E3" w:rsidRPr="00504095">
        <w:rPr>
          <w:rFonts w:ascii="Arial" w:hAnsi="Arial" w:cs="Arial"/>
        </w:rPr>
        <w:t>La presente L</w:t>
      </w:r>
      <w:r w:rsidRPr="00504095">
        <w:rPr>
          <w:rFonts w:ascii="Arial" w:hAnsi="Arial" w:cs="Arial"/>
        </w:rPr>
        <w:t xml:space="preserve">ey es de orden público y de </w:t>
      </w:r>
      <w:r w:rsidR="00D17103" w:rsidRPr="00504095">
        <w:rPr>
          <w:rFonts w:ascii="Arial" w:hAnsi="Arial" w:cs="Arial"/>
        </w:rPr>
        <w:t>i</w:t>
      </w:r>
      <w:r w:rsidRPr="00504095">
        <w:rPr>
          <w:rFonts w:ascii="Arial" w:hAnsi="Arial" w:cs="Arial"/>
        </w:rPr>
        <w:t>nterés social</w:t>
      </w:r>
      <w:r w:rsidR="00D17103" w:rsidRPr="00504095">
        <w:rPr>
          <w:rFonts w:ascii="Arial" w:hAnsi="Arial" w:cs="Arial"/>
        </w:rPr>
        <w:t>,</w:t>
      </w:r>
      <w:r w:rsidRPr="00504095">
        <w:rPr>
          <w:rFonts w:ascii="Arial" w:hAnsi="Arial" w:cs="Arial"/>
        </w:rPr>
        <w:t xml:space="preserve"> y tiene por objeto establecer los ingresos que percibirá la Hacienda Pública del Ayuntamiento de Dzilám de Bravo, Yucatán, a través de su Tesorería Municipal, durante el ejercicio fiscal del año </w:t>
      </w:r>
      <w:r w:rsidR="002E3A30" w:rsidRPr="00504095">
        <w:rPr>
          <w:rFonts w:ascii="Arial" w:hAnsi="Arial" w:cs="Arial"/>
        </w:rPr>
        <w:t>202</w:t>
      </w:r>
      <w:r w:rsidR="00DF5D63" w:rsidRPr="00504095">
        <w:rPr>
          <w:rFonts w:ascii="Arial" w:hAnsi="Arial" w:cs="Arial"/>
        </w:rPr>
        <w:t>4</w:t>
      </w:r>
      <w:r w:rsidR="000025E3" w:rsidRPr="00504095">
        <w:rPr>
          <w:rFonts w:ascii="Arial" w:hAnsi="Arial" w:cs="Arial"/>
        </w:rPr>
        <w:t>.</w:t>
      </w:r>
    </w:p>
    <w:p w14:paraId="27B08B0D" w14:textId="77777777" w:rsidR="00D17103" w:rsidRPr="00504095" w:rsidRDefault="00D17103" w:rsidP="00710415">
      <w:pPr>
        <w:pStyle w:val="Textoindependiente"/>
        <w:spacing w:line="360" w:lineRule="auto"/>
        <w:jc w:val="both"/>
        <w:rPr>
          <w:rFonts w:ascii="Arial" w:hAnsi="Arial" w:cs="Arial"/>
        </w:rPr>
      </w:pPr>
    </w:p>
    <w:p w14:paraId="3AD331C9"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2.- </w:t>
      </w:r>
      <w:r w:rsidRPr="00504095">
        <w:rPr>
          <w:rFonts w:ascii="Arial" w:hAnsi="Arial" w:cs="Arial"/>
        </w:rPr>
        <w:t>Las personas domiciliadas dentro del Municipio de Dzilám de Bravo, Yucatán que tuvieren bienes en su territorio o celebren actos que surtan efectos en el mismo, están obligados a contribuir para los gastos públicos de la ma</w:t>
      </w:r>
      <w:r w:rsidR="000025E3" w:rsidRPr="00504095">
        <w:rPr>
          <w:rFonts w:ascii="Arial" w:hAnsi="Arial" w:cs="Arial"/>
        </w:rPr>
        <w:t>nera que disponga la presente Le</w:t>
      </w:r>
      <w:r w:rsidRPr="00504095">
        <w:rPr>
          <w:rFonts w:ascii="Arial" w:hAnsi="Arial" w:cs="Arial"/>
        </w:rPr>
        <w:t>y, así como la Ley de Hacienda para el Municipio de Dzilám de Bravo, Yucatán, el Código Fiscal del Estado y los demás ordenamientos fiscales de carácter local y federal.</w:t>
      </w:r>
    </w:p>
    <w:p w14:paraId="5329D179" w14:textId="77777777" w:rsidR="00D17103" w:rsidRPr="00504095" w:rsidRDefault="00D17103" w:rsidP="00710415">
      <w:pPr>
        <w:pStyle w:val="Textoindependiente"/>
        <w:spacing w:line="360" w:lineRule="auto"/>
        <w:jc w:val="both"/>
        <w:rPr>
          <w:rFonts w:ascii="Arial" w:hAnsi="Arial" w:cs="Arial"/>
        </w:rPr>
      </w:pPr>
    </w:p>
    <w:p w14:paraId="0655E68D"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3.- </w:t>
      </w:r>
      <w:r w:rsidRPr="00504095">
        <w:rPr>
          <w:rFonts w:ascii="Arial" w:hAnsi="Arial" w:cs="Arial"/>
        </w:rPr>
        <w:t>Los ingresos que se recauden por los conce</w:t>
      </w:r>
      <w:r w:rsidR="000025E3" w:rsidRPr="00504095">
        <w:rPr>
          <w:rFonts w:ascii="Arial" w:hAnsi="Arial" w:cs="Arial"/>
        </w:rPr>
        <w:t>ptos señalados en la presente Le</w:t>
      </w:r>
      <w:r w:rsidRPr="00504095">
        <w:rPr>
          <w:rFonts w:ascii="Arial" w:hAnsi="Arial" w:cs="Arial"/>
        </w:rPr>
        <w:t>y, se destinarán a sufragar los gastos públicos establecidos y autorizados en el Presupuesto de Egresos del Municipio de Dzilám de Bravo, Yucatán, así como en lo dispuesto en los convenios de coordinación fiscal y en las leyes en que se fundamenten.</w:t>
      </w:r>
    </w:p>
    <w:p w14:paraId="287A6FAA" w14:textId="77777777" w:rsidR="000F31C2" w:rsidRPr="00504095" w:rsidRDefault="000F31C2" w:rsidP="00710415">
      <w:pPr>
        <w:pStyle w:val="Textoindependiente"/>
        <w:spacing w:line="360" w:lineRule="auto"/>
        <w:jc w:val="both"/>
        <w:rPr>
          <w:rFonts w:ascii="Arial" w:hAnsi="Arial" w:cs="Arial"/>
        </w:rPr>
      </w:pPr>
    </w:p>
    <w:p w14:paraId="7C1A8853"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II</w:t>
      </w:r>
    </w:p>
    <w:p w14:paraId="20ECC181"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De los Conceptos de Ingresos y su Pronóstico</w:t>
      </w:r>
    </w:p>
    <w:p w14:paraId="35C83453" w14:textId="77777777" w:rsidR="000F31C2" w:rsidRPr="00504095" w:rsidRDefault="000F31C2" w:rsidP="00710415">
      <w:pPr>
        <w:pStyle w:val="Textoindependiente"/>
        <w:spacing w:line="360" w:lineRule="auto"/>
        <w:jc w:val="both"/>
        <w:rPr>
          <w:rFonts w:ascii="Arial" w:hAnsi="Arial" w:cs="Arial"/>
          <w:b/>
        </w:rPr>
      </w:pPr>
    </w:p>
    <w:p w14:paraId="5C8C3269"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4.- </w:t>
      </w:r>
      <w:r w:rsidRPr="00504095">
        <w:rPr>
          <w:rFonts w:ascii="Arial" w:hAnsi="Arial" w:cs="Arial"/>
        </w:rPr>
        <w:t>Los conceptos por los que la Hacienda Pública del Municipio de Dzilám de Bravo, Yucatán, percibirá ingresos, serán los siguientes:</w:t>
      </w:r>
    </w:p>
    <w:p w14:paraId="0976D352" w14:textId="77777777" w:rsidR="004A761B" w:rsidRPr="00504095" w:rsidRDefault="004A761B" w:rsidP="00710415">
      <w:pPr>
        <w:pStyle w:val="Textoindependiente"/>
        <w:spacing w:line="360" w:lineRule="auto"/>
        <w:jc w:val="both"/>
        <w:rPr>
          <w:rFonts w:ascii="Arial" w:hAnsi="Arial" w:cs="Arial"/>
        </w:rPr>
      </w:pPr>
    </w:p>
    <w:p w14:paraId="2E9596DB" w14:textId="77777777" w:rsidR="000F31C2" w:rsidRPr="00504095" w:rsidRDefault="004A761B" w:rsidP="00710415">
      <w:pPr>
        <w:tabs>
          <w:tab w:val="left" w:pos="1500"/>
        </w:tabs>
        <w:spacing w:line="360" w:lineRule="auto"/>
        <w:jc w:val="both"/>
        <w:rPr>
          <w:rFonts w:ascii="Arial" w:hAnsi="Arial" w:cs="Arial"/>
          <w:sz w:val="20"/>
          <w:szCs w:val="20"/>
        </w:rPr>
      </w:pPr>
      <w:r w:rsidRPr="00504095">
        <w:rPr>
          <w:rFonts w:ascii="Arial" w:hAnsi="Arial" w:cs="Arial"/>
          <w:b/>
          <w:bCs/>
          <w:sz w:val="20"/>
          <w:szCs w:val="20"/>
        </w:rPr>
        <w:t>I.-</w:t>
      </w:r>
      <w:r w:rsidRPr="00504095">
        <w:rPr>
          <w:rFonts w:ascii="Arial" w:hAnsi="Arial" w:cs="Arial"/>
          <w:sz w:val="20"/>
          <w:szCs w:val="20"/>
        </w:rPr>
        <w:t xml:space="preserve"> I</w:t>
      </w:r>
      <w:r w:rsidR="00F15CAA" w:rsidRPr="00504095">
        <w:rPr>
          <w:rFonts w:ascii="Arial" w:hAnsi="Arial" w:cs="Arial"/>
          <w:sz w:val="20"/>
          <w:szCs w:val="20"/>
        </w:rPr>
        <w:t>mpuestos;</w:t>
      </w:r>
    </w:p>
    <w:p w14:paraId="3BC90D86" w14:textId="77777777" w:rsidR="000F31C2" w:rsidRPr="00504095" w:rsidRDefault="00F15CAA" w:rsidP="00710415">
      <w:pPr>
        <w:tabs>
          <w:tab w:val="left" w:pos="1549"/>
        </w:tabs>
        <w:spacing w:line="360" w:lineRule="auto"/>
        <w:jc w:val="both"/>
        <w:rPr>
          <w:rFonts w:ascii="Arial" w:hAnsi="Arial" w:cs="Arial"/>
          <w:sz w:val="20"/>
          <w:szCs w:val="20"/>
        </w:rPr>
      </w:pPr>
      <w:r w:rsidRPr="00504095">
        <w:rPr>
          <w:rFonts w:ascii="Arial" w:hAnsi="Arial" w:cs="Arial"/>
          <w:b/>
          <w:sz w:val="20"/>
          <w:szCs w:val="20"/>
        </w:rPr>
        <w:t>II.-</w:t>
      </w:r>
      <w:r w:rsidRPr="00504095">
        <w:rPr>
          <w:rFonts w:ascii="Arial" w:hAnsi="Arial" w:cs="Arial"/>
          <w:sz w:val="20"/>
          <w:szCs w:val="20"/>
        </w:rPr>
        <w:t>Derechos;</w:t>
      </w:r>
    </w:p>
    <w:p w14:paraId="2B18AFD6" w14:textId="77777777" w:rsidR="004A761B" w:rsidRPr="00504095" w:rsidRDefault="00F15CAA" w:rsidP="00710415">
      <w:pPr>
        <w:pStyle w:val="Textoindependiente"/>
        <w:spacing w:line="360" w:lineRule="auto"/>
        <w:jc w:val="both"/>
        <w:rPr>
          <w:rFonts w:ascii="Arial" w:hAnsi="Arial" w:cs="Arial"/>
        </w:rPr>
      </w:pPr>
      <w:r w:rsidRPr="00504095">
        <w:rPr>
          <w:rFonts w:ascii="Arial" w:hAnsi="Arial" w:cs="Arial"/>
          <w:b/>
        </w:rPr>
        <w:t>III.-</w:t>
      </w:r>
      <w:r w:rsidRPr="00504095">
        <w:rPr>
          <w:rFonts w:ascii="Arial" w:hAnsi="Arial" w:cs="Arial"/>
        </w:rPr>
        <w:t>Contribuciones de Mejoras;</w:t>
      </w:r>
    </w:p>
    <w:p w14:paraId="6D1E7CA1" w14:textId="77777777" w:rsidR="000F31C2" w:rsidRPr="00504095" w:rsidRDefault="00F15CAA" w:rsidP="00710415">
      <w:pPr>
        <w:spacing w:line="360" w:lineRule="auto"/>
        <w:jc w:val="both"/>
        <w:rPr>
          <w:rFonts w:ascii="Arial" w:hAnsi="Arial" w:cs="Arial"/>
          <w:sz w:val="20"/>
          <w:szCs w:val="20"/>
        </w:rPr>
      </w:pPr>
      <w:r w:rsidRPr="00504095">
        <w:rPr>
          <w:rFonts w:ascii="Arial" w:hAnsi="Arial" w:cs="Arial"/>
          <w:b/>
          <w:sz w:val="20"/>
          <w:szCs w:val="20"/>
        </w:rPr>
        <w:lastRenderedPageBreak/>
        <w:t xml:space="preserve">IV.- </w:t>
      </w:r>
      <w:r w:rsidRPr="00504095">
        <w:rPr>
          <w:rFonts w:ascii="Arial" w:hAnsi="Arial" w:cs="Arial"/>
          <w:sz w:val="20"/>
          <w:szCs w:val="20"/>
        </w:rPr>
        <w:t>Productos;</w:t>
      </w:r>
    </w:p>
    <w:p w14:paraId="45A02F2A" w14:textId="77777777" w:rsidR="000F31C2" w:rsidRPr="00504095" w:rsidRDefault="00F15CAA" w:rsidP="00710415">
      <w:pPr>
        <w:spacing w:line="360" w:lineRule="auto"/>
        <w:jc w:val="both"/>
        <w:rPr>
          <w:rFonts w:ascii="Arial" w:hAnsi="Arial" w:cs="Arial"/>
          <w:sz w:val="20"/>
          <w:szCs w:val="20"/>
        </w:rPr>
      </w:pPr>
      <w:r w:rsidRPr="00504095">
        <w:rPr>
          <w:rFonts w:ascii="Arial" w:hAnsi="Arial" w:cs="Arial"/>
          <w:b/>
          <w:sz w:val="20"/>
          <w:szCs w:val="20"/>
        </w:rPr>
        <w:t xml:space="preserve">V.- </w:t>
      </w:r>
      <w:r w:rsidRPr="00504095">
        <w:rPr>
          <w:rFonts w:ascii="Arial" w:hAnsi="Arial" w:cs="Arial"/>
          <w:sz w:val="20"/>
          <w:szCs w:val="20"/>
        </w:rPr>
        <w:t>Aprovechamientos;</w:t>
      </w:r>
    </w:p>
    <w:p w14:paraId="2D3E2FB5" w14:textId="77777777" w:rsidR="000F31C2" w:rsidRPr="00504095" w:rsidRDefault="00F15CAA" w:rsidP="00710415">
      <w:pPr>
        <w:pStyle w:val="Textoindependiente"/>
        <w:tabs>
          <w:tab w:val="left" w:pos="1602"/>
        </w:tabs>
        <w:spacing w:line="360" w:lineRule="auto"/>
        <w:jc w:val="both"/>
        <w:rPr>
          <w:rFonts w:ascii="Arial" w:hAnsi="Arial" w:cs="Arial"/>
        </w:rPr>
      </w:pPr>
      <w:r w:rsidRPr="00504095">
        <w:rPr>
          <w:rFonts w:ascii="Arial" w:hAnsi="Arial" w:cs="Arial"/>
          <w:b/>
        </w:rPr>
        <w:t>V</w:t>
      </w:r>
      <w:r w:rsidR="004A761B" w:rsidRPr="00504095">
        <w:rPr>
          <w:rFonts w:ascii="Arial" w:hAnsi="Arial" w:cs="Arial"/>
          <w:b/>
        </w:rPr>
        <w:t>I</w:t>
      </w:r>
      <w:r w:rsidRPr="00504095">
        <w:rPr>
          <w:rFonts w:ascii="Arial" w:hAnsi="Arial" w:cs="Arial"/>
          <w:b/>
        </w:rPr>
        <w:t>.-</w:t>
      </w:r>
      <w:r w:rsidRPr="00504095">
        <w:rPr>
          <w:rFonts w:ascii="Arial" w:hAnsi="Arial" w:cs="Arial"/>
        </w:rPr>
        <w:t>Participaciones Federales y Estatales;</w:t>
      </w:r>
    </w:p>
    <w:p w14:paraId="45B8F73D" w14:textId="768DBC8F" w:rsidR="000F31C2" w:rsidRPr="00504095" w:rsidRDefault="00F15CAA" w:rsidP="00710415">
      <w:pPr>
        <w:spacing w:line="360" w:lineRule="auto"/>
        <w:jc w:val="both"/>
        <w:rPr>
          <w:rFonts w:ascii="Arial" w:hAnsi="Arial" w:cs="Arial"/>
          <w:sz w:val="20"/>
          <w:szCs w:val="20"/>
        </w:rPr>
      </w:pPr>
      <w:r w:rsidRPr="00504095">
        <w:rPr>
          <w:rFonts w:ascii="Arial" w:hAnsi="Arial" w:cs="Arial"/>
          <w:b/>
          <w:sz w:val="20"/>
          <w:szCs w:val="20"/>
        </w:rPr>
        <w:t>VI</w:t>
      </w:r>
      <w:r w:rsidR="004A761B" w:rsidRPr="00504095">
        <w:rPr>
          <w:rFonts w:ascii="Arial" w:hAnsi="Arial" w:cs="Arial"/>
          <w:b/>
          <w:sz w:val="20"/>
          <w:szCs w:val="20"/>
        </w:rPr>
        <w:t>I</w:t>
      </w:r>
      <w:r w:rsidRPr="00504095">
        <w:rPr>
          <w:rFonts w:ascii="Arial" w:hAnsi="Arial" w:cs="Arial"/>
          <w:b/>
          <w:sz w:val="20"/>
          <w:szCs w:val="20"/>
        </w:rPr>
        <w:t xml:space="preserve">.- </w:t>
      </w:r>
      <w:r w:rsidRPr="00504095">
        <w:rPr>
          <w:rFonts w:ascii="Arial" w:hAnsi="Arial" w:cs="Arial"/>
          <w:sz w:val="20"/>
          <w:szCs w:val="20"/>
        </w:rPr>
        <w:t>Aportaciones</w:t>
      </w:r>
      <w:r w:rsidR="004A761B" w:rsidRPr="00504095">
        <w:rPr>
          <w:rFonts w:ascii="Arial" w:hAnsi="Arial" w:cs="Arial"/>
          <w:sz w:val="20"/>
          <w:szCs w:val="20"/>
        </w:rPr>
        <w:t>,</w:t>
      </w:r>
      <w:r w:rsidR="000025E3" w:rsidRPr="00504095">
        <w:rPr>
          <w:rFonts w:ascii="Arial" w:hAnsi="Arial" w:cs="Arial"/>
          <w:sz w:val="20"/>
          <w:szCs w:val="20"/>
        </w:rPr>
        <w:t xml:space="preserve"> </w:t>
      </w:r>
      <w:r w:rsidR="00064DB8">
        <w:rPr>
          <w:rFonts w:ascii="Arial" w:hAnsi="Arial" w:cs="Arial"/>
          <w:sz w:val="20"/>
          <w:szCs w:val="20"/>
        </w:rPr>
        <w:t>y</w:t>
      </w:r>
    </w:p>
    <w:p w14:paraId="63F1B9BF"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VII</w:t>
      </w:r>
      <w:r w:rsidR="004A761B" w:rsidRPr="00504095">
        <w:rPr>
          <w:rFonts w:ascii="Arial" w:hAnsi="Arial" w:cs="Arial"/>
          <w:b/>
        </w:rPr>
        <w:t>I</w:t>
      </w:r>
      <w:r w:rsidRPr="00504095">
        <w:rPr>
          <w:rFonts w:ascii="Arial" w:hAnsi="Arial" w:cs="Arial"/>
          <w:b/>
        </w:rPr>
        <w:t xml:space="preserve">.- </w:t>
      </w:r>
      <w:r w:rsidRPr="00504095">
        <w:rPr>
          <w:rFonts w:ascii="Arial" w:hAnsi="Arial" w:cs="Arial"/>
        </w:rPr>
        <w:t>Ingresos Extraordinarios.</w:t>
      </w:r>
    </w:p>
    <w:p w14:paraId="4B6FC561" w14:textId="77777777" w:rsidR="000F31C2" w:rsidRPr="00504095" w:rsidRDefault="000F31C2" w:rsidP="00710415">
      <w:pPr>
        <w:pStyle w:val="Textoindependiente"/>
        <w:spacing w:line="360" w:lineRule="auto"/>
        <w:jc w:val="both"/>
        <w:rPr>
          <w:rFonts w:ascii="Arial" w:hAnsi="Arial" w:cs="Arial"/>
        </w:rPr>
      </w:pPr>
    </w:p>
    <w:p w14:paraId="19F3F0C8"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5.- </w:t>
      </w:r>
      <w:r w:rsidRPr="00504095">
        <w:rPr>
          <w:rFonts w:ascii="Arial" w:hAnsi="Arial" w:cs="Arial"/>
        </w:rPr>
        <w:t>Los impuestos que el municipio percibirá se clasificarán como sigue:</w:t>
      </w:r>
    </w:p>
    <w:p w14:paraId="42AF5F67" w14:textId="77777777" w:rsidR="00810DE7" w:rsidRPr="00504095" w:rsidRDefault="00810DE7" w:rsidP="00710415">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7035"/>
        <w:gridCol w:w="328"/>
        <w:gridCol w:w="1817"/>
      </w:tblGrid>
      <w:tr w:rsidR="00504095" w:rsidRPr="00504095" w14:paraId="79FED711" w14:textId="77777777" w:rsidTr="00064DB8">
        <w:tc>
          <w:tcPr>
            <w:tcW w:w="7035" w:type="dxa"/>
            <w:shd w:val="clear" w:color="auto" w:fill="D9D9D9" w:themeFill="background1" w:themeFillShade="D9"/>
            <w:hideMark/>
          </w:tcPr>
          <w:p w14:paraId="3E68FAA1" w14:textId="77777777" w:rsidR="00504095" w:rsidRPr="00504095" w:rsidRDefault="00504095" w:rsidP="00710415">
            <w:pPr>
              <w:pStyle w:val="Textoindependiente"/>
              <w:spacing w:line="360" w:lineRule="auto"/>
              <w:rPr>
                <w:rFonts w:ascii="Arial" w:hAnsi="Arial" w:cs="Arial"/>
                <w:b/>
                <w:bCs/>
              </w:rPr>
            </w:pPr>
            <w:r w:rsidRPr="00504095">
              <w:rPr>
                <w:rFonts w:ascii="Arial" w:hAnsi="Arial" w:cs="Arial"/>
                <w:b/>
                <w:bCs/>
              </w:rPr>
              <w:t>Impuestos</w:t>
            </w:r>
          </w:p>
        </w:tc>
        <w:tc>
          <w:tcPr>
            <w:tcW w:w="328" w:type="dxa"/>
            <w:tcBorders>
              <w:right w:val="nil"/>
            </w:tcBorders>
            <w:shd w:val="clear" w:color="auto" w:fill="D9D9D9" w:themeFill="background1" w:themeFillShade="D9"/>
          </w:tcPr>
          <w:p w14:paraId="057D8A6E" w14:textId="60DF1C03" w:rsidR="00504095" w:rsidRPr="00504095" w:rsidRDefault="00504095" w:rsidP="00710415">
            <w:pPr>
              <w:pStyle w:val="Textoindependiente"/>
              <w:spacing w:line="360" w:lineRule="auto"/>
              <w:jc w:val="right"/>
              <w:rPr>
                <w:rFonts w:ascii="Arial" w:hAnsi="Arial" w:cs="Arial"/>
                <w:b/>
                <w:bCs/>
              </w:rPr>
            </w:pPr>
            <w:r>
              <w:rPr>
                <w:rFonts w:ascii="Arial" w:hAnsi="Arial" w:cs="Arial"/>
                <w:b/>
                <w:bCs/>
              </w:rPr>
              <w:t>$</w:t>
            </w:r>
          </w:p>
        </w:tc>
        <w:tc>
          <w:tcPr>
            <w:tcW w:w="1817" w:type="dxa"/>
            <w:tcBorders>
              <w:left w:val="nil"/>
            </w:tcBorders>
            <w:shd w:val="clear" w:color="auto" w:fill="D9D9D9" w:themeFill="background1" w:themeFillShade="D9"/>
            <w:hideMark/>
          </w:tcPr>
          <w:p w14:paraId="5C63C163" w14:textId="4F8D9442" w:rsidR="00504095" w:rsidRPr="00504095" w:rsidRDefault="00504095" w:rsidP="00710415">
            <w:pPr>
              <w:pStyle w:val="Textoindependiente"/>
              <w:spacing w:line="360" w:lineRule="auto"/>
              <w:jc w:val="right"/>
              <w:rPr>
                <w:rFonts w:ascii="Arial" w:hAnsi="Arial" w:cs="Arial"/>
                <w:b/>
                <w:bCs/>
              </w:rPr>
            </w:pPr>
            <w:r w:rsidRPr="00504095">
              <w:rPr>
                <w:rFonts w:ascii="Arial" w:hAnsi="Arial" w:cs="Arial"/>
                <w:b/>
                <w:bCs/>
              </w:rPr>
              <w:t>1,167,501.00</w:t>
            </w:r>
          </w:p>
        </w:tc>
      </w:tr>
      <w:tr w:rsidR="00504095" w:rsidRPr="00504095" w14:paraId="01CBF747" w14:textId="77777777" w:rsidTr="00506E17">
        <w:tc>
          <w:tcPr>
            <w:tcW w:w="7035" w:type="dxa"/>
            <w:hideMark/>
          </w:tcPr>
          <w:p w14:paraId="408D9ACA" w14:textId="77777777" w:rsidR="00504095" w:rsidRPr="00504095" w:rsidRDefault="00504095" w:rsidP="00064DB8">
            <w:pPr>
              <w:pStyle w:val="Textoindependiente"/>
              <w:spacing w:line="360" w:lineRule="auto"/>
              <w:ind w:left="720"/>
              <w:jc w:val="both"/>
              <w:rPr>
                <w:rFonts w:ascii="Arial" w:hAnsi="Arial" w:cs="Arial"/>
              </w:rPr>
            </w:pPr>
            <w:r w:rsidRPr="00504095">
              <w:rPr>
                <w:rFonts w:ascii="Arial" w:hAnsi="Arial" w:cs="Arial"/>
              </w:rPr>
              <w:t>Impuestos sobre los ingresos</w:t>
            </w:r>
          </w:p>
        </w:tc>
        <w:tc>
          <w:tcPr>
            <w:tcW w:w="328" w:type="dxa"/>
            <w:tcBorders>
              <w:right w:val="nil"/>
            </w:tcBorders>
          </w:tcPr>
          <w:p w14:paraId="40E267CE" w14:textId="141F2096" w:rsidR="00504095" w:rsidRPr="00504095" w:rsidRDefault="00504095" w:rsidP="00710415">
            <w:pPr>
              <w:pStyle w:val="Textoindependiente"/>
              <w:spacing w:line="360" w:lineRule="auto"/>
              <w:jc w:val="right"/>
              <w:rPr>
                <w:rFonts w:ascii="Arial" w:hAnsi="Arial" w:cs="Arial"/>
              </w:rPr>
            </w:pPr>
            <w:r w:rsidRPr="00504095">
              <w:rPr>
                <w:rFonts w:ascii="Arial" w:hAnsi="Arial" w:cs="Arial"/>
                <w:bCs/>
              </w:rPr>
              <w:t>$</w:t>
            </w:r>
          </w:p>
        </w:tc>
        <w:tc>
          <w:tcPr>
            <w:tcW w:w="1817" w:type="dxa"/>
            <w:tcBorders>
              <w:left w:val="nil"/>
            </w:tcBorders>
            <w:hideMark/>
          </w:tcPr>
          <w:p w14:paraId="13781BB7" w14:textId="3C3463B8" w:rsidR="00504095" w:rsidRPr="00504095" w:rsidRDefault="00504095" w:rsidP="00710415">
            <w:pPr>
              <w:pStyle w:val="Textoindependiente"/>
              <w:spacing w:line="360" w:lineRule="auto"/>
              <w:jc w:val="right"/>
              <w:rPr>
                <w:rFonts w:ascii="Arial" w:hAnsi="Arial" w:cs="Arial"/>
              </w:rPr>
            </w:pPr>
            <w:r w:rsidRPr="00504095">
              <w:rPr>
                <w:rFonts w:ascii="Arial" w:hAnsi="Arial" w:cs="Arial"/>
              </w:rPr>
              <w:t>41,635.00</w:t>
            </w:r>
          </w:p>
        </w:tc>
      </w:tr>
      <w:tr w:rsidR="00504095" w:rsidRPr="00504095" w14:paraId="0FDE2BE4" w14:textId="77777777" w:rsidTr="00506E17">
        <w:tc>
          <w:tcPr>
            <w:tcW w:w="7035" w:type="dxa"/>
            <w:hideMark/>
          </w:tcPr>
          <w:p w14:paraId="08DA1053" w14:textId="77777777" w:rsidR="00504095" w:rsidRPr="00504095" w:rsidRDefault="00504095" w:rsidP="00064DB8">
            <w:pPr>
              <w:pStyle w:val="Textoindependiente"/>
              <w:spacing w:line="360" w:lineRule="auto"/>
              <w:ind w:left="720"/>
              <w:jc w:val="both"/>
              <w:rPr>
                <w:rFonts w:ascii="Arial" w:hAnsi="Arial" w:cs="Arial"/>
              </w:rPr>
            </w:pPr>
            <w:r w:rsidRPr="00504095">
              <w:rPr>
                <w:rFonts w:ascii="Arial" w:hAnsi="Arial" w:cs="Arial"/>
              </w:rPr>
              <w:t>Impuestos sobre el patrimonio</w:t>
            </w:r>
          </w:p>
        </w:tc>
        <w:tc>
          <w:tcPr>
            <w:tcW w:w="328" w:type="dxa"/>
            <w:tcBorders>
              <w:right w:val="nil"/>
            </w:tcBorders>
          </w:tcPr>
          <w:p w14:paraId="66DEC443" w14:textId="0931D9CF" w:rsidR="00504095" w:rsidRPr="00504095" w:rsidRDefault="00504095" w:rsidP="00710415">
            <w:pPr>
              <w:pStyle w:val="Textoindependiente"/>
              <w:spacing w:line="360" w:lineRule="auto"/>
              <w:jc w:val="right"/>
              <w:rPr>
                <w:rFonts w:ascii="Arial" w:hAnsi="Arial" w:cs="Arial"/>
              </w:rPr>
            </w:pPr>
            <w:r w:rsidRPr="00504095">
              <w:rPr>
                <w:rFonts w:ascii="Arial" w:hAnsi="Arial" w:cs="Arial"/>
                <w:bCs/>
              </w:rPr>
              <w:t>$</w:t>
            </w:r>
          </w:p>
        </w:tc>
        <w:tc>
          <w:tcPr>
            <w:tcW w:w="1817" w:type="dxa"/>
            <w:tcBorders>
              <w:left w:val="nil"/>
            </w:tcBorders>
            <w:hideMark/>
          </w:tcPr>
          <w:p w14:paraId="30B0F61B" w14:textId="48B51B22" w:rsidR="00504095" w:rsidRPr="00504095" w:rsidRDefault="00504095" w:rsidP="00710415">
            <w:pPr>
              <w:pStyle w:val="Textoindependiente"/>
              <w:spacing w:line="360" w:lineRule="auto"/>
              <w:jc w:val="right"/>
              <w:rPr>
                <w:rFonts w:ascii="Arial" w:hAnsi="Arial" w:cs="Arial"/>
              </w:rPr>
            </w:pPr>
            <w:r w:rsidRPr="00504095">
              <w:rPr>
                <w:rFonts w:ascii="Arial" w:hAnsi="Arial" w:cs="Arial"/>
              </w:rPr>
              <w:t>122,034.00</w:t>
            </w:r>
          </w:p>
        </w:tc>
      </w:tr>
      <w:tr w:rsidR="00504095" w:rsidRPr="00504095" w14:paraId="7C1030CF" w14:textId="77777777" w:rsidTr="00506E17">
        <w:tc>
          <w:tcPr>
            <w:tcW w:w="7035" w:type="dxa"/>
            <w:hideMark/>
          </w:tcPr>
          <w:p w14:paraId="594675FF" w14:textId="77777777" w:rsidR="00504095" w:rsidRPr="00504095" w:rsidRDefault="00504095" w:rsidP="00064DB8">
            <w:pPr>
              <w:pStyle w:val="Textoindependiente"/>
              <w:spacing w:line="360" w:lineRule="auto"/>
              <w:ind w:left="720"/>
              <w:jc w:val="both"/>
              <w:rPr>
                <w:rFonts w:ascii="Arial" w:hAnsi="Arial" w:cs="Arial"/>
              </w:rPr>
            </w:pPr>
            <w:r w:rsidRPr="00504095">
              <w:rPr>
                <w:rFonts w:ascii="Arial" w:hAnsi="Arial" w:cs="Arial"/>
              </w:rPr>
              <w:t>Impuestos sobre la producción, el consumo y las transacciones</w:t>
            </w:r>
          </w:p>
        </w:tc>
        <w:tc>
          <w:tcPr>
            <w:tcW w:w="328" w:type="dxa"/>
            <w:tcBorders>
              <w:right w:val="nil"/>
            </w:tcBorders>
          </w:tcPr>
          <w:p w14:paraId="51315EDD" w14:textId="587DA055" w:rsidR="00504095" w:rsidRPr="00504095" w:rsidRDefault="00504095" w:rsidP="00710415">
            <w:pPr>
              <w:pStyle w:val="Textoindependiente"/>
              <w:spacing w:line="360" w:lineRule="auto"/>
              <w:jc w:val="right"/>
              <w:rPr>
                <w:rFonts w:ascii="Arial" w:hAnsi="Arial" w:cs="Arial"/>
              </w:rPr>
            </w:pPr>
            <w:r w:rsidRPr="00504095">
              <w:rPr>
                <w:rFonts w:ascii="Arial" w:hAnsi="Arial" w:cs="Arial"/>
                <w:bCs/>
              </w:rPr>
              <w:t>$</w:t>
            </w:r>
          </w:p>
        </w:tc>
        <w:tc>
          <w:tcPr>
            <w:tcW w:w="1817" w:type="dxa"/>
            <w:tcBorders>
              <w:left w:val="nil"/>
            </w:tcBorders>
            <w:hideMark/>
          </w:tcPr>
          <w:p w14:paraId="7F29A79D" w14:textId="0B1C212C" w:rsidR="00504095" w:rsidRPr="00504095" w:rsidRDefault="00504095" w:rsidP="00710415">
            <w:pPr>
              <w:pStyle w:val="Textoindependiente"/>
              <w:spacing w:line="360" w:lineRule="auto"/>
              <w:jc w:val="right"/>
              <w:rPr>
                <w:rFonts w:ascii="Arial" w:hAnsi="Arial" w:cs="Arial"/>
              </w:rPr>
            </w:pPr>
            <w:r w:rsidRPr="00504095">
              <w:rPr>
                <w:rFonts w:ascii="Arial" w:hAnsi="Arial" w:cs="Arial"/>
              </w:rPr>
              <w:t>973,262.00</w:t>
            </w:r>
          </w:p>
        </w:tc>
      </w:tr>
      <w:tr w:rsidR="00504095" w:rsidRPr="00504095" w14:paraId="6F5DCACF" w14:textId="77777777" w:rsidTr="00506E17">
        <w:tc>
          <w:tcPr>
            <w:tcW w:w="7035" w:type="dxa"/>
            <w:hideMark/>
          </w:tcPr>
          <w:p w14:paraId="142D824B" w14:textId="77777777" w:rsidR="00504095" w:rsidRPr="00504095" w:rsidRDefault="00504095" w:rsidP="00064DB8">
            <w:pPr>
              <w:pStyle w:val="Textoindependiente"/>
              <w:spacing w:line="360" w:lineRule="auto"/>
              <w:ind w:left="720"/>
              <w:jc w:val="both"/>
              <w:rPr>
                <w:rFonts w:ascii="Arial" w:hAnsi="Arial" w:cs="Arial"/>
              </w:rPr>
            </w:pPr>
            <w:r w:rsidRPr="00504095">
              <w:rPr>
                <w:rFonts w:ascii="Arial" w:hAnsi="Arial" w:cs="Arial"/>
              </w:rPr>
              <w:t>Impuestos al comercio exterior</w:t>
            </w:r>
          </w:p>
        </w:tc>
        <w:tc>
          <w:tcPr>
            <w:tcW w:w="328" w:type="dxa"/>
            <w:tcBorders>
              <w:right w:val="nil"/>
            </w:tcBorders>
          </w:tcPr>
          <w:p w14:paraId="224D3CD5" w14:textId="667CB751" w:rsidR="00504095" w:rsidRPr="00504095" w:rsidRDefault="00504095" w:rsidP="00710415">
            <w:pPr>
              <w:pStyle w:val="Textoindependiente"/>
              <w:spacing w:line="360" w:lineRule="auto"/>
              <w:jc w:val="right"/>
              <w:rPr>
                <w:rFonts w:ascii="Arial" w:hAnsi="Arial" w:cs="Arial"/>
              </w:rPr>
            </w:pPr>
            <w:r w:rsidRPr="00504095">
              <w:rPr>
                <w:rFonts w:ascii="Arial" w:hAnsi="Arial" w:cs="Arial"/>
                <w:bCs/>
              </w:rPr>
              <w:t>$</w:t>
            </w:r>
          </w:p>
        </w:tc>
        <w:tc>
          <w:tcPr>
            <w:tcW w:w="1817" w:type="dxa"/>
            <w:tcBorders>
              <w:left w:val="nil"/>
            </w:tcBorders>
            <w:hideMark/>
          </w:tcPr>
          <w:p w14:paraId="30EC2BEC" w14:textId="6E1121DE" w:rsidR="00504095" w:rsidRPr="00504095" w:rsidRDefault="00504095" w:rsidP="00710415">
            <w:pPr>
              <w:pStyle w:val="Textoindependiente"/>
              <w:spacing w:line="360" w:lineRule="auto"/>
              <w:jc w:val="right"/>
              <w:rPr>
                <w:rFonts w:ascii="Arial" w:hAnsi="Arial" w:cs="Arial"/>
              </w:rPr>
            </w:pPr>
            <w:r w:rsidRPr="00504095">
              <w:rPr>
                <w:rFonts w:ascii="Arial" w:hAnsi="Arial" w:cs="Arial"/>
              </w:rPr>
              <w:t>0.00</w:t>
            </w:r>
          </w:p>
        </w:tc>
      </w:tr>
      <w:tr w:rsidR="00504095" w:rsidRPr="00504095" w14:paraId="0C03F496" w14:textId="77777777" w:rsidTr="00506E17">
        <w:tc>
          <w:tcPr>
            <w:tcW w:w="7035" w:type="dxa"/>
            <w:hideMark/>
          </w:tcPr>
          <w:p w14:paraId="7C3A4B60" w14:textId="77777777" w:rsidR="00504095" w:rsidRPr="00504095" w:rsidRDefault="00504095" w:rsidP="00064DB8">
            <w:pPr>
              <w:pStyle w:val="Textoindependiente"/>
              <w:spacing w:line="360" w:lineRule="auto"/>
              <w:ind w:left="720"/>
              <w:jc w:val="both"/>
              <w:rPr>
                <w:rFonts w:ascii="Arial" w:hAnsi="Arial" w:cs="Arial"/>
              </w:rPr>
            </w:pPr>
            <w:r w:rsidRPr="00504095">
              <w:rPr>
                <w:rFonts w:ascii="Arial" w:hAnsi="Arial" w:cs="Arial"/>
              </w:rPr>
              <w:t>Impuestos sobre Nóminas y Asimilables</w:t>
            </w:r>
          </w:p>
        </w:tc>
        <w:tc>
          <w:tcPr>
            <w:tcW w:w="328" w:type="dxa"/>
            <w:tcBorders>
              <w:right w:val="nil"/>
            </w:tcBorders>
          </w:tcPr>
          <w:p w14:paraId="55537C5D" w14:textId="5991817B" w:rsidR="00504095" w:rsidRPr="00504095" w:rsidRDefault="00504095" w:rsidP="00710415">
            <w:pPr>
              <w:pStyle w:val="Textoindependiente"/>
              <w:spacing w:line="360" w:lineRule="auto"/>
              <w:jc w:val="right"/>
              <w:rPr>
                <w:rFonts w:ascii="Arial" w:hAnsi="Arial" w:cs="Arial"/>
              </w:rPr>
            </w:pPr>
            <w:r w:rsidRPr="00504095">
              <w:rPr>
                <w:rFonts w:ascii="Arial" w:hAnsi="Arial" w:cs="Arial"/>
                <w:bCs/>
              </w:rPr>
              <w:t>$</w:t>
            </w:r>
          </w:p>
        </w:tc>
        <w:tc>
          <w:tcPr>
            <w:tcW w:w="1817" w:type="dxa"/>
            <w:tcBorders>
              <w:left w:val="nil"/>
            </w:tcBorders>
            <w:hideMark/>
          </w:tcPr>
          <w:p w14:paraId="636A9C88" w14:textId="08238289" w:rsidR="00504095" w:rsidRPr="00504095" w:rsidRDefault="00504095" w:rsidP="00710415">
            <w:pPr>
              <w:pStyle w:val="Textoindependiente"/>
              <w:spacing w:line="360" w:lineRule="auto"/>
              <w:jc w:val="right"/>
              <w:rPr>
                <w:rFonts w:ascii="Arial" w:hAnsi="Arial" w:cs="Arial"/>
              </w:rPr>
            </w:pPr>
            <w:r w:rsidRPr="00504095">
              <w:rPr>
                <w:rFonts w:ascii="Arial" w:hAnsi="Arial" w:cs="Arial"/>
              </w:rPr>
              <w:t>0.00</w:t>
            </w:r>
          </w:p>
        </w:tc>
      </w:tr>
      <w:tr w:rsidR="00504095" w:rsidRPr="00504095" w14:paraId="76E6BBEC" w14:textId="77777777" w:rsidTr="00506E17">
        <w:tc>
          <w:tcPr>
            <w:tcW w:w="7035" w:type="dxa"/>
            <w:hideMark/>
          </w:tcPr>
          <w:p w14:paraId="0ECAD68B" w14:textId="77777777" w:rsidR="00504095" w:rsidRPr="00504095" w:rsidRDefault="00504095" w:rsidP="00064DB8">
            <w:pPr>
              <w:pStyle w:val="Textoindependiente"/>
              <w:spacing w:line="360" w:lineRule="auto"/>
              <w:ind w:left="720"/>
              <w:jc w:val="both"/>
              <w:rPr>
                <w:rFonts w:ascii="Arial" w:hAnsi="Arial" w:cs="Arial"/>
              </w:rPr>
            </w:pPr>
            <w:r w:rsidRPr="00504095">
              <w:rPr>
                <w:rFonts w:ascii="Arial" w:hAnsi="Arial" w:cs="Arial"/>
              </w:rPr>
              <w:t>Impuestos Ecológicos</w:t>
            </w:r>
          </w:p>
        </w:tc>
        <w:tc>
          <w:tcPr>
            <w:tcW w:w="328" w:type="dxa"/>
            <w:tcBorders>
              <w:right w:val="nil"/>
            </w:tcBorders>
          </w:tcPr>
          <w:p w14:paraId="130D69F4" w14:textId="3E212A78" w:rsidR="00504095" w:rsidRPr="00504095" w:rsidRDefault="00504095" w:rsidP="00710415">
            <w:pPr>
              <w:pStyle w:val="Textoindependiente"/>
              <w:spacing w:line="360" w:lineRule="auto"/>
              <w:jc w:val="right"/>
              <w:rPr>
                <w:rFonts w:ascii="Arial" w:hAnsi="Arial" w:cs="Arial"/>
              </w:rPr>
            </w:pPr>
            <w:r w:rsidRPr="00504095">
              <w:rPr>
                <w:rFonts w:ascii="Arial" w:hAnsi="Arial" w:cs="Arial"/>
                <w:bCs/>
              </w:rPr>
              <w:t>$</w:t>
            </w:r>
          </w:p>
        </w:tc>
        <w:tc>
          <w:tcPr>
            <w:tcW w:w="1817" w:type="dxa"/>
            <w:tcBorders>
              <w:left w:val="nil"/>
            </w:tcBorders>
            <w:hideMark/>
          </w:tcPr>
          <w:p w14:paraId="169540E1" w14:textId="7ED6D745" w:rsidR="00504095" w:rsidRPr="00504095" w:rsidRDefault="00504095" w:rsidP="00710415">
            <w:pPr>
              <w:pStyle w:val="Textoindependiente"/>
              <w:spacing w:line="360" w:lineRule="auto"/>
              <w:jc w:val="right"/>
              <w:rPr>
                <w:rFonts w:ascii="Arial" w:hAnsi="Arial" w:cs="Arial"/>
              </w:rPr>
            </w:pPr>
            <w:r w:rsidRPr="00504095">
              <w:rPr>
                <w:rFonts w:ascii="Arial" w:hAnsi="Arial" w:cs="Arial"/>
              </w:rPr>
              <w:t>0.00</w:t>
            </w:r>
          </w:p>
        </w:tc>
      </w:tr>
      <w:tr w:rsidR="00504095" w:rsidRPr="00504095" w14:paraId="704348C2" w14:textId="77777777" w:rsidTr="00506E17">
        <w:tc>
          <w:tcPr>
            <w:tcW w:w="7035" w:type="dxa"/>
            <w:hideMark/>
          </w:tcPr>
          <w:p w14:paraId="0CC431D1" w14:textId="77777777" w:rsidR="00504095" w:rsidRPr="00504095" w:rsidRDefault="00504095" w:rsidP="00064DB8">
            <w:pPr>
              <w:pStyle w:val="Textoindependiente"/>
              <w:spacing w:line="360" w:lineRule="auto"/>
              <w:ind w:left="720"/>
              <w:jc w:val="both"/>
              <w:rPr>
                <w:rFonts w:ascii="Arial" w:hAnsi="Arial" w:cs="Arial"/>
              </w:rPr>
            </w:pPr>
            <w:r w:rsidRPr="00504095">
              <w:rPr>
                <w:rFonts w:ascii="Arial" w:hAnsi="Arial" w:cs="Arial"/>
              </w:rPr>
              <w:t>Accesorios</w:t>
            </w:r>
          </w:p>
        </w:tc>
        <w:tc>
          <w:tcPr>
            <w:tcW w:w="328" w:type="dxa"/>
            <w:tcBorders>
              <w:right w:val="nil"/>
            </w:tcBorders>
          </w:tcPr>
          <w:p w14:paraId="02B34C31" w14:textId="19670ED2" w:rsidR="00504095" w:rsidRPr="00504095" w:rsidRDefault="00504095" w:rsidP="00710415">
            <w:pPr>
              <w:pStyle w:val="Textoindependiente"/>
              <w:spacing w:line="360" w:lineRule="auto"/>
              <w:jc w:val="right"/>
              <w:rPr>
                <w:rFonts w:ascii="Arial" w:hAnsi="Arial" w:cs="Arial"/>
              </w:rPr>
            </w:pPr>
            <w:r w:rsidRPr="00504095">
              <w:rPr>
                <w:rFonts w:ascii="Arial" w:hAnsi="Arial" w:cs="Arial"/>
                <w:bCs/>
              </w:rPr>
              <w:t>$</w:t>
            </w:r>
          </w:p>
        </w:tc>
        <w:tc>
          <w:tcPr>
            <w:tcW w:w="1817" w:type="dxa"/>
            <w:tcBorders>
              <w:left w:val="nil"/>
            </w:tcBorders>
            <w:hideMark/>
          </w:tcPr>
          <w:p w14:paraId="5DB7D3C0" w14:textId="04A68119" w:rsidR="00504095" w:rsidRPr="00504095" w:rsidRDefault="00504095" w:rsidP="00710415">
            <w:pPr>
              <w:pStyle w:val="Textoindependiente"/>
              <w:spacing w:line="360" w:lineRule="auto"/>
              <w:jc w:val="right"/>
              <w:rPr>
                <w:rFonts w:ascii="Arial" w:hAnsi="Arial" w:cs="Arial"/>
              </w:rPr>
            </w:pPr>
            <w:r w:rsidRPr="00504095">
              <w:rPr>
                <w:rFonts w:ascii="Arial" w:hAnsi="Arial" w:cs="Arial"/>
              </w:rPr>
              <w:t>30,570.00</w:t>
            </w:r>
          </w:p>
        </w:tc>
      </w:tr>
      <w:tr w:rsidR="00504095" w:rsidRPr="00504095" w14:paraId="38C08A4D" w14:textId="77777777" w:rsidTr="00506E17">
        <w:tc>
          <w:tcPr>
            <w:tcW w:w="7035" w:type="dxa"/>
            <w:hideMark/>
          </w:tcPr>
          <w:p w14:paraId="604B3CC6" w14:textId="77777777" w:rsidR="00504095" w:rsidRPr="00504095" w:rsidRDefault="00504095" w:rsidP="00064DB8">
            <w:pPr>
              <w:pStyle w:val="Textoindependiente"/>
              <w:spacing w:line="360" w:lineRule="auto"/>
              <w:ind w:left="720"/>
              <w:jc w:val="both"/>
              <w:rPr>
                <w:rFonts w:ascii="Arial" w:hAnsi="Arial" w:cs="Arial"/>
              </w:rPr>
            </w:pPr>
            <w:r w:rsidRPr="00504095">
              <w:rPr>
                <w:rFonts w:ascii="Arial" w:hAnsi="Arial" w:cs="Arial"/>
              </w:rPr>
              <w:t>Otros Impuestos</w:t>
            </w:r>
          </w:p>
        </w:tc>
        <w:tc>
          <w:tcPr>
            <w:tcW w:w="328" w:type="dxa"/>
            <w:tcBorders>
              <w:right w:val="nil"/>
            </w:tcBorders>
          </w:tcPr>
          <w:p w14:paraId="1AAAFA14" w14:textId="21B03DDF" w:rsidR="00504095" w:rsidRPr="00504095" w:rsidRDefault="00504095" w:rsidP="00710415">
            <w:pPr>
              <w:pStyle w:val="Textoindependiente"/>
              <w:spacing w:line="360" w:lineRule="auto"/>
              <w:jc w:val="right"/>
              <w:rPr>
                <w:rFonts w:ascii="Arial" w:hAnsi="Arial" w:cs="Arial"/>
              </w:rPr>
            </w:pPr>
            <w:r w:rsidRPr="00504095">
              <w:rPr>
                <w:rFonts w:ascii="Arial" w:hAnsi="Arial" w:cs="Arial"/>
                <w:bCs/>
              </w:rPr>
              <w:t>$</w:t>
            </w:r>
          </w:p>
        </w:tc>
        <w:tc>
          <w:tcPr>
            <w:tcW w:w="1817" w:type="dxa"/>
            <w:tcBorders>
              <w:left w:val="nil"/>
            </w:tcBorders>
            <w:hideMark/>
          </w:tcPr>
          <w:p w14:paraId="41677356" w14:textId="337E9871" w:rsidR="00504095" w:rsidRPr="00504095" w:rsidRDefault="00504095" w:rsidP="00710415">
            <w:pPr>
              <w:pStyle w:val="Textoindependiente"/>
              <w:spacing w:line="360" w:lineRule="auto"/>
              <w:jc w:val="right"/>
              <w:rPr>
                <w:rFonts w:ascii="Arial" w:hAnsi="Arial" w:cs="Arial"/>
              </w:rPr>
            </w:pPr>
            <w:r w:rsidRPr="00504095">
              <w:rPr>
                <w:rFonts w:ascii="Arial" w:hAnsi="Arial" w:cs="Arial"/>
              </w:rPr>
              <w:t>0.00</w:t>
            </w:r>
          </w:p>
        </w:tc>
      </w:tr>
      <w:tr w:rsidR="00504095" w:rsidRPr="00504095" w14:paraId="442D38D7" w14:textId="77777777" w:rsidTr="00506E17">
        <w:tc>
          <w:tcPr>
            <w:tcW w:w="7035" w:type="dxa"/>
            <w:hideMark/>
          </w:tcPr>
          <w:p w14:paraId="4D868091" w14:textId="77777777" w:rsidR="00504095" w:rsidRPr="00504095" w:rsidRDefault="00504095" w:rsidP="00064DB8">
            <w:pPr>
              <w:pStyle w:val="Textoindependiente"/>
              <w:spacing w:line="360" w:lineRule="auto"/>
              <w:ind w:left="720"/>
              <w:jc w:val="both"/>
              <w:rPr>
                <w:rFonts w:ascii="Arial" w:hAnsi="Arial" w:cs="Arial"/>
              </w:rPr>
            </w:pPr>
            <w:r w:rsidRPr="00504095">
              <w:rPr>
                <w:rFonts w:ascii="Arial" w:hAnsi="Arial" w:cs="Arial"/>
              </w:rPr>
              <w:t>Impuestos no comprendidos en las fracciones de la Ley de Ingresos causadas en ejercicios fiscales anteriores pendientes de liquidación o pago</w:t>
            </w:r>
          </w:p>
        </w:tc>
        <w:tc>
          <w:tcPr>
            <w:tcW w:w="328" w:type="dxa"/>
            <w:tcBorders>
              <w:right w:val="nil"/>
            </w:tcBorders>
          </w:tcPr>
          <w:p w14:paraId="0702C737" w14:textId="77777777" w:rsidR="00064DB8" w:rsidRDefault="00064DB8" w:rsidP="00710415">
            <w:pPr>
              <w:pStyle w:val="Textoindependiente"/>
              <w:spacing w:line="360" w:lineRule="auto"/>
              <w:jc w:val="right"/>
              <w:rPr>
                <w:rFonts w:ascii="Arial" w:hAnsi="Arial" w:cs="Arial"/>
                <w:bCs/>
              </w:rPr>
            </w:pPr>
          </w:p>
          <w:p w14:paraId="74476822" w14:textId="2AF7FF1D" w:rsidR="00504095" w:rsidRPr="00504095" w:rsidRDefault="00504095" w:rsidP="00710415">
            <w:pPr>
              <w:pStyle w:val="Textoindependiente"/>
              <w:spacing w:line="360" w:lineRule="auto"/>
              <w:jc w:val="right"/>
              <w:rPr>
                <w:rFonts w:ascii="Arial" w:hAnsi="Arial" w:cs="Arial"/>
              </w:rPr>
            </w:pPr>
            <w:r w:rsidRPr="00504095">
              <w:rPr>
                <w:rFonts w:ascii="Arial" w:hAnsi="Arial" w:cs="Arial"/>
                <w:bCs/>
              </w:rPr>
              <w:t>$</w:t>
            </w:r>
          </w:p>
        </w:tc>
        <w:tc>
          <w:tcPr>
            <w:tcW w:w="1817" w:type="dxa"/>
            <w:tcBorders>
              <w:left w:val="nil"/>
            </w:tcBorders>
            <w:hideMark/>
          </w:tcPr>
          <w:p w14:paraId="1739C7EB" w14:textId="77777777" w:rsidR="00064DB8" w:rsidRDefault="00064DB8" w:rsidP="00710415">
            <w:pPr>
              <w:pStyle w:val="Textoindependiente"/>
              <w:spacing w:line="360" w:lineRule="auto"/>
              <w:jc w:val="right"/>
              <w:rPr>
                <w:rFonts w:ascii="Arial" w:hAnsi="Arial" w:cs="Arial"/>
              </w:rPr>
            </w:pPr>
          </w:p>
          <w:p w14:paraId="3BFF174A" w14:textId="10A14DFE" w:rsidR="00504095" w:rsidRPr="00504095" w:rsidRDefault="00504095" w:rsidP="00710415">
            <w:pPr>
              <w:pStyle w:val="Textoindependiente"/>
              <w:spacing w:line="360" w:lineRule="auto"/>
              <w:jc w:val="right"/>
              <w:rPr>
                <w:rFonts w:ascii="Arial" w:hAnsi="Arial" w:cs="Arial"/>
              </w:rPr>
            </w:pPr>
            <w:r w:rsidRPr="00504095">
              <w:rPr>
                <w:rFonts w:ascii="Arial" w:hAnsi="Arial" w:cs="Arial"/>
              </w:rPr>
              <w:t>0.00</w:t>
            </w:r>
          </w:p>
        </w:tc>
      </w:tr>
    </w:tbl>
    <w:p w14:paraId="15EA6A79" w14:textId="77777777" w:rsidR="000F31C2" w:rsidRPr="00504095" w:rsidRDefault="000F31C2" w:rsidP="00710415">
      <w:pPr>
        <w:pStyle w:val="Textoindependiente"/>
        <w:spacing w:line="360" w:lineRule="auto"/>
        <w:jc w:val="both"/>
        <w:rPr>
          <w:rFonts w:ascii="Arial" w:hAnsi="Arial" w:cs="Arial"/>
        </w:rPr>
      </w:pPr>
    </w:p>
    <w:p w14:paraId="64944B1D" w14:textId="3EE55285"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6.- </w:t>
      </w:r>
      <w:r w:rsidRPr="00504095">
        <w:rPr>
          <w:rFonts w:ascii="Arial" w:hAnsi="Arial" w:cs="Arial"/>
        </w:rPr>
        <w:t>Los derechos que el municipio percibirá se causarán por los siguientes</w:t>
      </w:r>
      <w:r w:rsidR="00FD4D8E" w:rsidRPr="00504095">
        <w:rPr>
          <w:rFonts w:ascii="Arial" w:hAnsi="Arial" w:cs="Arial"/>
        </w:rPr>
        <w:t xml:space="preserve"> conceptos</w:t>
      </w:r>
      <w:r w:rsidRPr="00504095">
        <w:rPr>
          <w:rFonts w:ascii="Arial" w:hAnsi="Arial" w:cs="Arial"/>
        </w:rPr>
        <w:t>:</w:t>
      </w:r>
    </w:p>
    <w:p w14:paraId="6EBFD786" w14:textId="77777777" w:rsidR="00810DE7" w:rsidRPr="00504095" w:rsidRDefault="00810DE7" w:rsidP="00710415">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6912"/>
        <w:gridCol w:w="426"/>
        <w:gridCol w:w="1842"/>
      </w:tblGrid>
      <w:tr w:rsidR="00506E17" w:rsidRPr="00504095" w14:paraId="3C759664" w14:textId="77777777" w:rsidTr="00064DB8">
        <w:tc>
          <w:tcPr>
            <w:tcW w:w="6912" w:type="dxa"/>
            <w:shd w:val="clear" w:color="auto" w:fill="D9D9D9" w:themeFill="background1" w:themeFillShade="D9"/>
            <w:hideMark/>
          </w:tcPr>
          <w:p w14:paraId="28128EBF" w14:textId="77777777" w:rsidR="00506E17" w:rsidRPr="00504095" w:rsidRDefault="00506E17" w:rsidP="00710415">
            <w:pPr>
              <w:pStyle w:val="Textoindependiente"/>
              <w:spacing w:line="360" w:lineRule="auto"/>
              <w:rPr>
                <w:rFonts w:ascii="Arial" w:hAnsi="Arial" w:cs="Arial"/>
                <w:b/>
                <w:bCs/>
              </w:rPr>
            </w:pPr>
            <w:r w:rsidRPr="00504095">
              <w:rPr>
                <w:rFonts w:ascii="Arial" w:hAnsi="Arial" w:cs="Arial"/>
                <w:b/>
                <w:bCs/>
              </w:rPr>
              <w:t>Derechos</w:t>
            </w:r>
          </w:p>
        </w:tc>
        <w:tc>
          <w:tcPr>
            <w:tcW w:w="426" w:type="dxa"/>
            <w:tcBorders>
              <w:right w:val="nil"/>
            </w:tcBorders>
            <w:shd w:val="clear" w:color="auto" w:fill="D9D9D9" w:themeFill="background1" w:themeFillShade="D9"/>
          </w:tcPr>
          <w:p w14:paraId="4A7210CD" w14:textId="0A2CE811" w:rsidR="00506E17" w:rsidRPr="00504095" w:rsidRDefault="00506E17" w:rsidP="00710415">
            <w:pPr>
              <w:pStyle w:val="Textoindependiente"/>
              <w:spacing w:line="360" w:lineRule="auto"/>
              <w:jc w:val="right"/>
              <w:rPr>
                <w:rFonts w:ascii="Arial" w:hAnsi="Arial" w:cs="Arial"/>
                <w:b/>
                <w:bCs/>
              </w:rPr>
            </w:pPr>
            <w:r>
              <w:rPr>
                <w:rFonts w:ascii="Arial" w:hAnsi="Arial" w:cs="Arial"/>
                <w:b/>
                <w:bCs/>
              </w:rPr>
              <w:t>$</w:t>
            </w:r>
          </w:p>
        </w:tc>
        <w:tc>
          <w:tcPr>
            <w:tcW w:w="1842" w:type="dxa"/>
            <w:tcBorders>
              <w:left w:val="nil"/>
            </w:tcBorders>
            <w:shd w:val="clear" w:color="auto" w:fill="D9D9D9" w:themeFill="background1" w:themeFillShade="D9"/>
            <w:hideMark/>
          </w:tcPr>
          <w:p w14:paraId="6AFB0ED9" w14:textId="31955F34" w:rsidR="00506E17" w:rsidRPr="00504095" w:rsidRDefault="00506E17" w:rsidP="00710415">
            <w:pPr>
              <w:pStyle w:val="Textoindependiente"/>
              <w:spacing w:line="360" w:lineRule="auto"/>
              <w:jc w:val="right"/>
              <w:rPr>
                <w:rFonts w:ascii="Arial" w:hAnsi="Arial" w:cs="Arial"/>
                <w:b/>
                <w:bCs/>
              </w:rPr>
            </w:pPr>
            <w:r w:rsidRPr="00504095">
              <w:rPr>
                <w:rFonts w:ascii="Arial" w:hAnsi="Arial" w:cs="Arial"/>
                <w:b/>
                <w:bCs/>
              </w:rPr>
              <w:t>423,580.00</w:t>
            </w:r>
          </w:p>
        </w:tc>
      </w:tr>
      <w:tr w:rsidR="00506E17" w:rsidRPr="00504095" w14:paraId="3BCE4818" w14:textId="77777777" w:rsidTr="00506E17">
        <w:tc>
          <w:tcPr>
            <w:tcW w:w="6912" w:type="dxa"/>
            <w:hideMark/>
          </w:tcPr>
          <w:p w14:paraId="0617420A" w14:textId="77777777" w:rsidR="00506E17" w:rsidRPr="00504095" w:rsidRDefault="00506E17" w:rsidP="00064DB8">
            <w:pPr>
              <w:pStyle w:val="Textoindependiente"/>
              <w:spacing w:line="360" w:lineRule="auto"/>
              <w:ind w:left="720"/>
              <w:jc w:val="both"/>
              <w:rPr>
                <w:rFonts w:ascii="Arial" w:hAnsi="Arial" w:cs="Arial"/>
              </w:rPr>
            </w:pPr>
            <w:r w:rsidRPr="00504095">
              <w:rPr>
                <w:rFonts w:ascii="Arial" w:hAnsi="Arial" w:cs="Arial"/>
              </w:rPr>
              <w:t>Derechos por el uso, goce, aprovechamiento o explotación de bienes de dominio público</w:t>
            </w:r>
          </w:p>
        </w:tc>
        <w:tc>
          <w:tcPr>
            <w:tcW w:w="426" w:type="dxa"/>
            <w:tcBorders>
              <w:right w:val="nil"/>
            </w:tcBorders>
          </w:tcPr>
          <w:p w14:paraId="0C253B29" w14:textId="74BF2154" w:rsidR="00506E17" w:rsidRPr="00506E17" w:rsidRDefault="00506E17" w:rsidP="00710415">
            <w:pPr>
              <w:pStyle w:val="Textoindependiente"/>
              <w:spacing w:line="360" w:lineRule="auto"/>
              <w:jc w:val="right"/>
              <w:rPr>
                <w:rFonts w:ascii="Arial" w:hAnsi="Arial" w:cs="Arial"/>
              </w:rPr>
            </w:pPr>
            <w:r w:rsidRPr="00506E17">
              <w:rPr>
                <w:rFonts w:ascii="Arial" w:hAnsi="Arial" w:cs="Arial"/>
                <w:bCs/>
              </w:rPr>
              <w:t>$</w:t>
            </w:r>
          </w:p>
        </w:tc>
        <w:tc>
          <w:tcPr>
            <w:tcW w:w="1842" w:type="dxa"/>
            <w:tcBorders>
              <w:left w:val="nil"/>
            </w:tcBorders>
            <w:hideMark/>
          </w:tcPr>
          <w:p w14:paraId="454D2697" w14:textId="14FB6A2F" w:rsidR="00506E17" w:rsidRPr="00504095" w:rsidRDefault="00506E17" w:rsidP="00710415">
            <w:pPr>
              <w:pStyle w:val="Textoindependiente"/>
              <w:spacing w:line="360" w:lineRule="auto"/>
              <w:jc w:val="right"/>
              <w:rPr>
                <w:rFonts w:ascii="Arial" w:hAnsi="Arial" w:cs="Arial"/>
              </w:rPr>
            </w:pPr>
            <w:r w:rsidRPr="00504095">
              <w:rPr>
                <w:rFonts w:ascii="Arial" w:hAnsi="Arial" w:cs="Arial"/>
              </w:rPr>
              <w:t>47,519.00</w:t>
            </w:r>
          </w:p>
        </w:tc>
      </w:tr>
      <w:tr w:rsidR="00506E17" w:rsidRPr="00504095" w14:paraId="52533587" w14:textId="77777777" w:rsidTr="00506E17">
        <w:tc>
          <w:tcPr>
            <w:tcW w:w="6912" w:type="dxa"/>
            <w:hideMark/>
          </w:tcPr>
          <w:p w14:paraId="73B0A75E" w14:textId="77777777" w:rsidR="00506E17" w:rsidRPr="00504095" w:rsidRDefault="00506E17" w:rsidP="00064DB8">
            <w:pPr>
              <w:pStyle w:val="Textoindependiente"/>
              <w:spacing w:line="360" w:lineRule="auto"/>
              <w:ind w:left="720"/>
              <w:jc w:val="both"/>
              <w:rPr>
                <w:rFonts w:ascii="Arial" w:hAnsi="Arial" w:cs="Arial"/>
              </w:rPr>
            </w:pPr>
            <w:r w:rsidRPr="00504095">
              <w:rPr>
                <w:rFonts w:ascii="Arial" w:hAnsi="Arial" w:cs="Arial"/>
              </w:rPr>
              <w:t>Derechos por prestación de servicios</w:t>
            </w:r>
          </w:p>
        </w:tc>
        <w:tc>
          <w:tcPr>
            <w:tcW w:w="426" w:type="dxa"/>
            <w:tcBorders>
              <w:right w:val="nil"/>
            </w:tcBorders>
          </w:tcPr>
          <w:p w14:paraId="46218C74" w14:textId="11FB4BBA" w:rsidR="00506E17" w:rsidRPr="00504095" w:rsidRDefault="00506E17" w:rsidP="00710415">
            <w:pPr>
              <w:pStyle w:val="Textoindependiente"/>
              <w:spacing w:line="360" w:lineRule="auto"/>
              <w:jc w:val="right"/>
              <w:rPr>
                <w:rFonts w:ascii="Arial" w:hAnsi="Arial" w:cs="Arial"/>
              </w:rPr>
            </w:pPr>
            <w:r w:rsidRPr="000539F8">
              <w:rPr>
                <w:rFonts w:ascii="Arial" w:hAnsi="Arial" w:cs="Arial"/>
                <w:bCs/>
              </w:rPr>
              <w:t>$</w:t>
            </w:r>
          </w:p>
        </w:tc>
        <w:tc>
          <w:tcPr>
            <w:tcW w:w="1842" w:type="dxa"/>
            <w:tcBorders>
              <w:left w:val="nil"/>
            </w:tcBorders>
            <w:hideMark/>
          </w:tcPr>
          <w:p w14:paraId="5B11BB81" w14:textId="0B5B3C36" w:rsidR="00506E17" w:rsidRPr="00504095" w:rsidRDefault="00506E17" w:rsidP="00710415">
            <w:pPr>
              <w:pStyle w:val="Textoindependiente"/>
              <w:spacing w:line="360" w:lineRule="auto"/>
              <w:jc w:val="right"/>
              <w:rPr>
                <w:rFonts w:ascii="Arial" w:hAnsi="Arial" w:cs="Arial"/>
              </w:rPr>
            </w:pPr>
            <w:r w:rsidRPr="00504095">
              <w:rPr>
                <w:rFonts w:ascii="Arial" w:hAnsi="Arial" w:cs="Arial"/>
              </w:rPr>
              <w:t>0.00</w:t>
            </w:r>
          </w:p>
        </w:tc>
      </w:tr>
      <w:tr w:rsidR="00506E17" w:rsidRPr="00504095" w14:paraId="65291098" w14:textId="77777777" w:rsidTr="00506E17">
        <w:tc>
          <w:tcPr>
            <w:tcW w:w="6912" w:type="dxa"/>
            <w:hideMark/>
          </w:tcPr>
          <w:p w14:paraId="5D396AEF" w14:textId="77777777" w:rsidR="00506E17" w:rsidRPr="00504095" w:rsidRDefault="00506E17" w:rsidP="00064DB8">
            <w:pPr>
              <w:pStyle w:val="Textoindependiente"/>
              <w:spacing w:line="360" w:lineRule="auto"/>
              <w:ind w:left="720"/>
              <w:jc w:val="both"/>
              <w:rPr>
                <w:rFonts w:ascii="Arial" w:hAnsi="Arial" w:cs="Arial"/>
              </w:rPr>
            </w:pPr>
            <w:r w:rsidRPr="00504095">
              <w:rPr>
                <w:rFonts w:ascii="Arial" w:hAnsi="Arial" w:cs="Arial"/>
              </w:rPr>
              <w:t>Otros Derechos</w:t>
            </w:r>
          </w:p>
        </w:tc>
        <w:tc>
          <w:tcPr>
            <w:tcW w:w="426" w:type="dxa"/>
            <w:tcBorders>
              <w:right w:val="nil"/>
            </w:tcBorders>
          </w:tcPr>
          <w:p w14:paraId="3A9A2A3E" w14:textId="7094E2D4" w:rsidR="00506E17" w:rsidRPr="00504095" w:rsidRDefault="00506E17" w:rsidP="00710415">
            <w:pPr>
              <w:pStyle w:val="Textoindependiente"/>
              <w:spacing w:line="360" w:lineRule="auto"/>
              <w:jc w:val="right"/>
              <w:rPr>
                <w:rFonts w:ascii="Arial" w:hAnsi="Arial" w:cs="Arial"/>
              </w:rPr>
            </w:pPr>
            <w:r w:rsidRPr="000539F8">
              <w:rPr>
                <w:rFonts w:ascii="Arial" w:hAnsi="Arial" w:cs="Arial"/>
                <w:bCs/>
              </w:rPr>
              <w:t>$</w:t>
            </w:r>
          </w:p>
        </w:tc>
        <w:tc>
          <w:tcPr>
            <w:tcW w:w="1842" w:type="dxa"/>
            <w:tcBorders>
              <w:left w:val="nil"/>
            </w:tcBorders>
            <w:hideMark/>
          </w:tcPr>
          <w:p w14:paraId="7EC84C6E" w14:textId="101617C2" w:rsidR="00506E17" w:rsidRPr="00504095" w:rsidRDefault="00506E17" w:rsidP="00710415">
            <w:pPr>
              <w:pStyle w:val="Textoindependiente"/>
              <w:spacing w:line="360" w:lineRule="auto"/>
              <w:jc w:val="right"/>
              <w:rPr>
                <w:rFonts w:ascii="Arial" w:hAnsi="Arial" w:cs="Arial"/>
              </w:rPr>
            </w:pPr>
            <w:r w:rsidRPr="00504095">
              <w:rPr>
                <w:rFonts w:ascii="Arial" w:hAnsi="Arial" w:cs="Arial"/>
              </w:rPr>
              <w:t>153,915.00</w:t>
            </w:r>
          </w:p>
        </w:tc>
      </w:tr>
      <w:tr w:rsidR="00506E17" w:rsidRPr="00504095" w14:paraId="5CEAB3DF" w14:textId="77777777" w:rsidTr="00506E17">
        <w:tc>
          <w:tcPr>
            <w:tcW w:w="6912" w:type="dxa"/>
            <w:hideMark/>
          </w:tcPr>
          <w:p w14:paraId="736E8223" w14:textId="77777777" w:rsidR="00506E17" w:rsidRPr="00504095" w:rsidRDefault="00506E17" w:rsidP="00064DB8">
            <w:pPr>
              <w:pStyle w:val="Textoindependiente"/>
              <w:spacing w:line="360" w:lineRule="auto"/>
              <w:ind w:left="720"/>
              <w:jc w:val="both"/>
              <w:rPr>
                <w:rFonts w:ascii="Arial" w:hAnsi="Arial" w:cs="Arial"/>
              </w:rPr>
            </w:pPr>
            <w:r w:rsidRPr="00504095">
              <w:rPr>
                <w:rFonts w:ascii="Arial" w:hAnsi="Arial" w:cs="Arial"/>
              </w:rPr>
              <w:t>Accesorios de derechos</w:t>
            </w:r>
          </w:p>
        </w:tc>
        <w:tc>
          <w:tcPr>
            <w:tcW w:w="426" w:type="dxa"/>
            <w:tcBorders>
              <w:right w:val="nil"/>
            </w:tcBorders>
          </w:tcPr>
          <w:p w14:paraId="6753DAE4" w14:textId="1ACECB11" w:rsidR="00506E17" w:rsidRPr="00504095" w:rsidRDefault="00506E17" w:rsidP="00710415">
            <w:pPr>
              <w:pStyle w:val="Textoindependiente"/>
              <w:spacing w:line="360" w:lineRule="auto"/>
              <w:jc w:val="right"/>
              <w:rPr>
                <w:rFonts w:ascii="Arial" w:hAnsi="Arial" w:cs="Arial"/>
              </w:rPr>
            </w:pPr>
            <w:r w:rsidRPr="000539F8">
              <w:rPr>
                <w:rFonts w:ascii="Arial" w:hAnsi="Arial" w:cs="Arial"/>
                <w:bCs/>
              </w:rPr>
              <w:t>$</w:t>
            </w:r>
          </w:p>
        </w:tc>
        <w:tc>
          <w:tcPr>
            <w:tcW w:w="1842" w:type="dxa"/>
            <w:tcBorders>
              <w:left w:val="nil"/>
            </w:tcBorders>
            <w:hideMark/>
          </w:tcPr>
          <w:p w14:paraId="718380A2" w14:textId="47537247" w:rsidR="00506E17" w:rsidRPr="00504095" w:rsidRDefault="00506E17" w:rsidP="00710415">
            <w:pPr>
              <w:pStyle w:val="Textoindependiente"/>
              <w:spacing w:line="360" w:lineRule="auto"/>
              <w:jc w:val="right"/>
              <w:rPr>
                <w:rFonts w:ascii="Arial" w:hAnsi="Arial" w:cs="Arial"/>
              </w:rPr>
            </w:pPr>
            <w:r w:rsidRPr="00504095">
              <w:rPr>
                <w:rFonts w:ascii="Arial" w:hAnsi="Arial" w:cs="Arial"/>
              </w:rPr>
              <w:t>194,528.00</w:t>
            </w:r>
          </w:p>
        </w:tc>
      </w:tr>
      <w:tr w:rsidR="00506E17" w:rsidRPr="00504095" w14:paraId="6CC644DB" w14:textId="77777777" w:rsidTr="00506E17">
        <w:tc>
          <w:tcPr>
            <w:tcW w:w="6912" w:type="dxa"/>
            <w:hideMark/>
          </w:tcPr>
          <w:p w14:paraId="330356F1" w14:textId="77777777" w:rsidR="00506E17" w:rsidRPr="00504095" w:rsidRDefault="00506E17" w:rsidP="00064DB8">
            <w:pPr>
              <w:pStyle w:val="Textoindependiente"/>
              <w:spacing w:line="360" w:lineRule="auto"/>
              <w:ind w:left="720"/>
              <w:jc w:val="both"/>
              <w:rPr>
                <w:rFonts w:ascii="Arial" w:hAnsi="Arial" w:cs="Arial"/>
              </w:rPr>
            </w:pPr>
            <w:r w:rsidRPr="00504095">
              <w:rPr>
                <w:rFonts w:ascii="Arial" w:hAnsi="Arial" w:cs="Arial"/>
              </w:rPr>
              <w:t>Derechos no comprendidos en las fracciones de la Ley de Ingresos causadas en ejercicios fiscales anteriores pendientes de liquidación o pago</w:t>
            </w:r>
          </w:p>
        </w:tc>
        <w:tc>
          <w:tcPr>
            <w:tcW w:w="426" w:type="dxa"/>
            <w:tcBorders>
              <w:right w:val="nil"/>
            </w:tcBorders>
          </w:tcPr>
          <w:p w14:paraId="29D3B3A8" w14:textId="0A50FBF5" w:rsidR="00506E17" w:rsidRPr="00504095" w:rsidRDefault="00506E17" w:rsidP="00710415">
            <w:pPr>
              <w:pStyle w:val="Textoindependiente"/>
              <w:spacing w:line="360" w:lineRule="auto"/>
              <w:jc w:val="right"/>
              <w:rPr>
                <w:rFonts w:ascii="Arial" w:hAnsi="Arial" w:cs="Arial"/>
              </w:rPr>
            </w:pPr>
            <w:r w:rsidRPr="000539F8">
              <w:rPr>
                <w:rFonts w:ascii="Arial" w:hAnsi="Arial" w:cs="Arial"/>
                <w:bCs/>
              </w:rPr>
              <w:t>$</w:t>
            </w:r>
          </w:p>
        </w:tc>
        <w:tc>
          <w:tcPr>
            <w:tcW w:w="1842" w:type="dxa"/>
            <w:tcBorders>
              <w:left w:val="nil"/>
            </w:tcBorders>
            <w:hideMark/>
          </w:tcPr>
          <w:p w14:paraId="222B28BB" w14:textId="17015983" w:rsidR="00506E17" w:rsidRPr="00504095" w:rsidRDefault="00506E17" w:rsidP="00710415">
            <w:pPr>
              <w:pStyle w:val="Textoindependiente"/>
              <w:spacing w:line="360" w:lineRule="auto"/>
              <w:jc w:val="right"/>
              <w:rPr>
                <w:rFonts w:ascii="Arial" w:hAnsi="Arial" w:cs="Arial"/>
              </w:rPr>
            </w:pPr>
            <w:r w:rsidRPr="00504095">
              <w:rPr>
                <w:rFonts w:ascii="Arial" w:hAnsi="Arial" w:cs="Arial"/>
              </w:rPr>
              <w:t>27,618.00</w:t>
            </w:r>
          </w:p>
        </w:tc>
      </w:tr>
    </w:tbl>
    <w:p w14:paraId="46C67449" w14:textId="77777777" w:rsidR="000F31C2" w:rsidRPr="00504095" w:rsidRDefault="000F31C2" w:rsidP="00710415">
      <w:pPr>
        <w:pStyle w:val="Textoindependiente"/>
        <w:spacing w:line="360" w:lineRule="auto"/>
        <w:jc w:val="both"/>
        <w:rPr>
          <w:rFonts w:ascii="Arial" w:hAnsi="Arial" w:cs="Arial"/>
        </w:rPr>
      </w:pPr>
    </w:p>
    <w:p w14:paraId="4667F3FA"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7.- </w:t>
      </w:r>
      <w:r w:rsidRPr="00504095">
        <w:rPr>
          <w:rFonts w:ascii="Arial" w:hAnsi="Arial" w:cs="Arial"/>
        </w:rPr>
        <w:t>Las contribuciones de mejoras que la Hacienda Pública Municipal tiene derecho de percibir, serán las siguientes:</w:t>
      </w:r>
    </w:p>
    <w:p w14:paraId="7C584CBC" w14:textId="77777777" w:rsidR="00810DE7" w:rsidRPr="00504095" w:rsidRDefault="00810DE7" w:rsidP="00710415">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7238"/>
        <w:gridCol w:w="2099"/>
      </w:tblGrid>
      <w:tr w:rsidR="003419EE" w:rsidRPr="00504095" w14:paraId="259C429B" w14:textId="77777777" w:rsidTr="00064DB8">
        <w:trPr>
          <w:trHeight w:val="300"/>
        </w:trPr>
        <w:tc>
          <w:tcPr>
            <w:tcW w:w="7840" w:type="dxa"/>
            <w:shd w:val="clear" w:color="auto" w:fill="D9D9D9" w:themeFill="background1" w:themeFillShade="D9"/>
            <w:hideMark/>
          </w:tcPr>
          <w:p w14:paraId="1D07A766" w14:textId="77777777" w:rsidR="003419EE" w:rsidRPr="00504095" w:rsidRDefault="003419EE" w:rsidP="00710415">
            <w:pPr>
              <w:pStyle w:val="Textoindependiente"/>
              <w:spacing w:line="360" w:lineRule="auto"/>
              <w:rPr>
                <w:rFonts w:ascii="Arial" w:hAnsi="Arial" w:cs="Arial"/>
                <w:b/>
                <w:bCs/>
              </w:rPr>
            </w:pPr>
            <w:r w:rsidRPr="00504095">
              <w:rPr>
                <w:rFonts w:ascii="Arial" w:hAnsi="Arial" w:cs="Arial"/>
                <w:b/>
                <w:bCs/>
              </w:rPr>
              <w:t>Contribuciones de mejoras</w:t>
            </w:r>
          </w:p>
        </w:tc>
        <w:tc>
          <w:tcPr>
            <w:tcW w:w="2280" w:type="dxa"/>
            <w:shd w:val="clear" w:color="auto" w:fill="D9D9D9" w:themeFill="background1" w:themeFillShade="D9"/>
            <w:hideMark/>
          </w:tcPr>
          <w:p w14:paraId="49ADA4E8" w14:textId="66F2A536" w:rsidR="003419EE" w:rsidRPr="00504095" w:rsidRDefault="00506E17" w:rsidP="00710415">
            <w:pPr>
              <w:pStyle w:val="Textoindependiente"/>
              <w:spacing w:line="360" w:lineRule="auto"/>
              <w:jc w:val="right"/>
              <w:rPr>
                <w:rFonts w:ascii="Arial" w:hAnsi="Arial" w:cs="Arial"/>
                <w:b/>
                <w:bCs/>
              </w:rPr>
            </w:pPr>
            <w:r>
              <w:rPr>
                <w:rFonts w:ascii="Arial" w:hAnsi="Arial" w:cs="Arial"/>
                <w:b/>
                <w:bCs/>
              </w:rPr>
              <w:t xml:space="preserve">$  </w:t>
            </w:r>
            <w:r w:rsidR="003419EE" w:rsidRPr="00504095">
              <w:rPr>
                <w:rFonts w:ascii="Arial" w:hAnsi="Arial" w:cs="Arial"/>
                <w:b/>
                <w:bCs/>
              </w:rPr>
              <w:t>0.00</w:t>
            </w:r>
          </w:p>
        </w:tc>
      </w:tr>
      <w:tr w:rsidR="003419EE" w:rsidRPr="00504095" w14:paraId="32845AE4" w14:textId="77777777" w:rsidTr="003419EE">
        <w:trPr>
          <w:trHeight w:val="300"/>
        </w:trPr>
        <w:tc>
          <w:tcPr>
            <w:tcW w:w="7840" w:type="dxa"/>
            <w:hideMark/>
          </w:tcPr>
          <w:p w14:paraId="76B4047B" w14:textId="77777777" w:rsidR="003419EE" w:rsidRPr="00504095" w:rsidRDefault="003419EE" w:rsidP="00064DB8">
            <w:pPr>
              <w:pStyle w:val="Textoindependiente"/>
              <w:spacing w:line="360" w:lineRule="auto"/>
              <w:ind w:left="720"/>
              <w:jc w:val="both"/>
              <w:rPr>
                <w:rFonts w:ascii="Arial" w:hAnsi="Arial" w:cs="Arial"/>
              </w:rPr>
            </w:pPr>
            <w:r w:rsidRPr="00504095">
              <w:rPr>
                <w:rFonts w:ascii="Arial" w:hAnsi="Arial" w:cs="Arial"/>
              </w:rPr>
              <w:t>Contribución de mejoras por obras públicas</w:t>
            </w:r>
          </w:p>
        </w:tc>
        <w:tc>
          <w:tcPr>
            <w:tcW w:w="2280" w:type="dxa"/>
            <w:hideMark/>
          </w:tcPr>
          <w:p w14:paraId="731CCA28" w14:textId="7A7F07CA" w:rsidR="003419EE" w:rsidRPr="00504095" w:rsidRDefault="00506E17" w:rsidP="00710415">
            <w:pPr>
              <w:pStyle w:val="Textoindependiente"/>
              <w:spacing w:line="360" w:lineRule="auto"/>
              <w:jc w:val="right"/>
              <w:rPr>
                <w:rFonts w:ascii="Arial" w:hAnsi="Arial" w:cs="Arial"/>
              </w:rPr>
            </w:pPr>
            <w:r>
              <w:rPr>
                <w:rFonts w:ascii="Arial" w:hAnsi="Arial" w:cs="Arial"/>
              </w:rPr>
              <w:t xml:space="preserve">$  </w:t>
            </w:r>
            <w:r w:rsidR="003419EE" w:rsidRPr="00504095">
              <w:rPr>
                <w:rFonts w:ascii="Arial" w:hAnsi="Arial" w:cs="Arial"/>
              </w:rPr>
              <w:t>0.00</w:t>
            </w:r>
          </w:p>
        </w:tc>
      </w:tr>
      <w:tr w:rsidR="003419EE" w:rsidRPr="00504095" w14:paraId="364FF959" w14:textId="77777777" w:rsidTr="003419EE">
        <w:trPr>
          <w:trHeight w:val="450"/>
        </w:trPr>
        <w:tc>
          <w:tcPr>
            <w:tcW w:w="7840" w:type="dxa"/>
            <w:hideMark/>
          </w:tcPr>
          <w:p w14:paraId="1A9FA822" w14:textId="77777777" w:rsidR="003419EE" w:rsidRPr="00504095" w:rsidRDefault="003419EE" w:rsidP="00064DB8">
            <w:pPr>
              <w:pStyle w:val="Textoindependiente"/>
              <w:spacing w:line="360" w:lineRule="auto"/>
              <w:ind w:left="720"/>
              <w:jc w:val="both"/>
              <w:rPr>
                <w:rFonts w:ascii="Arial" w:hAnsi="Arial" w:cs="Arial"/>
              </w:rPr>
            </w:pPr>
            <w:r w:rsidRPr="00504095">
              <w:rPr>
                <w:rFonts w:ascii="Arial" w:hAnsi="Arial" w:cs="Arial"/>
              </w:rPr>
              <w:t>Contribuciones de Mejoras no comprendidas en las fracciones de la Ley de Ingresos causadas en ejercicios fiscales anteriores pendientes de liquidación o pago</w:t>
            </w:r>
          </w:p>
        </w:tc>
        <w:tc>
          <w:tcPr>
            <w:tcW w:w="2280" w:type="dxa"/>
            <w:hideMark/>
          </w:tcPr>
          <w:p w14:paraId="7A01E8E1" w14:textId="4AED52D1" w:rsidR="003419EE" w:rsidRPr="00504095" w:rsidRDefault="00506E17" w:rsidP="00710415">
            <w:pPr>
              <w:pStyle w:val="Textoindependiente"/>
              <w:spacing w:line="360" w:lineRule="auto"/>
              <w:jc w:val="right"/>
              <w:rPr>
                <w:rFonts w:ascii="Arial" w:hAnsi="Arial" w:cs="Arial"/>
              </w:rPr>
            </w:pPr>
            <w:r>
              <w:rPr>
                <w:rFonts w:ascii="Arial" w:hAnsi="Arial" w:cs="Arial"/>
              </w:rPr>
              <w:t xml:space="preserve">$  </w:t>
            </w:r>
            <w:r w:rsidR="003419EE" w:rsidRPr="00504095">
              <w:rPr>
                <w:rFonts w:ascii="Arial" w:hAnsi="Arial" w:cs="Arial"/>
              </w:rPr>
              <w:t>0.00</w:t>
            </w:r>
          </w:p>
        </w:tc>
      </w:tr>
    </w:tbl>
    <w:p w14:paraId="1AD32AD6" w14:textId="77777777" w:rsidR="00810DE7" w:rsidRPr="00504095" w:rsidRDefault="00810DE7" w:rsidP="00710415">
      <w:pPr>
        <w:pStyle w:val="Textoindependiente"/>
        <w:spacing w:line="360" w:lineRule="auto"/>
        <w:jc w:val="both"/>
        <w:rPr>
          <w:rFonts w:ascii="Arial" w:hAnsi="Arial" w:cs="Arial"/>
          <w:b/>
        </w:rPr>
      </w:pPr>
    </w:p>
    <w:p w14:paraId="715F5B5A" w14:textId="6284C700"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8.- </w:t>
      </w:r>
      <w:r w:rsidRPr="00504095">
        <w:rPr>
          <w:rFonts w:ascii="Arial" w:hAnsi="Arial" w:cs="Arial"/>
        </w:rPr>
        <w:t>Los ingresos que la Hacienda Pública Municipal percibirá por concepto de productos, serán las siguientes:</w:t>
      </w:r>
    </w:p>
    <w:p w14:paraId="7240812E" w14:textId="77777777" w:rsidR="000F31C2" w:rsidRPr="00504095" w:rsidRDefault="000F31C2" w:rsidP="00710415">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7192"/>
        <w:gridCol w:w="2145"/>
      </w:tblGrid>
      <w:tr w:rsidR="003419EE" w:rsidRPr="00504095" w14:paraId="3DAFB9F8" w14:textId="77777777" w:rsidTr="00064DB8">
        <w:trPr>
          <w:trHeight w:val="300"/>
        </w:trPr>
        <w:tc>
          <w:tcPr>
            <w:tcW w:w="7840" w:type="dxa"/>
            <w:shd w:val="clear" w:color="auto" w:fill="D9D9D9" w:themeFill="background1" w:themeFillShade="D9"/>
            <w:hideMark/>
          </w:tcPr>
          <w:p w14:paraId="2FA8BAB9" w14:textId="77777777" w:rsidR="003419EE" w:rsidRPr="00504095" w:rsidRDefault="003419EE" w:rsidP="00710415">
            <w:pPr>
              <w:pStyle w:val="Textoindependiente"/>
              <w:spacing w:line="360" w:lineRule="auto"/>
              <w:rPr>
                <w:rFonts w:ascii="Arial" w:hAnsi="Arial" w:cs="Arial"/>
                <w:b/>
                <w:bCs/>
              </w:rPr>
            </w:pPr>
            <w:r w:rsidRPr="00504095">
              <w:rPr>
                <w:rFonts w:ascii="Arial" w:hAnsi="Arial" w:cs="Arial"/>
                <w:b/>
                <w:bCs/>
              </w:rPr>
              <w:t>Productos</w:t>
            </w:r>
          </w:p>
        </w:tc>
        <w:tc>
          <w:tcPr>
            <w:tcW w:w="2280" w:type="dxa"/>
            <w:shd w:val="clear" w:color="auto" w:fill="D9D9D9" w:themeFill="background1" w:themeFillShade="D9"/>
            <w:hideMark/>
          </w:tcPr>
          <w:p w14:paraId="77100C2B" w14:textId="6A36C37E" w:rsidR="003419EE" w:rsidRPr="00504095" w:rsidRDefault="00506E17" w:rsidP="00710415">
            <w:pPr>
              <w:pStyle w:val="Textoindependiente"/>
              <w:spacing w:line="360" w:lineRule="auto"/>
              <w:jc w:val="right"/>
              <w:rPr>
                <w:rFonts w:ascii="Arial" w:hAnsi="Arial" w:cs="Arial"/>
                <w:b/>
                <w:bCs/>
              </w:rPr>
            </w:pPr>
            <w:r>
              <w:rPr>
                <w:rFonts w:ascii="Arial" w:hAnsi="Arial" w:cs="Arial"/>
                <w:b/>
                <w:bCs/>
              </w:rPr>
              <w:t xml:space="preserve">$  </w:t>
            </w:r>
            <w:r w:rsidR="003419EE" w:rsidRPr="00504095">
              <w:rPr>
                <w:rFonts w:ascii="Arial" w:hAnsi="Arial" w:cs="Arial"/>
                <w:b/>
                <w:bCs/>
              </w:rPr>
              <w:t>28,882.00</w:t>
            </w:r>
          </w:p>
        </w:tc>
      </w:tr>
      <w:tr w:rsidR="003419EE" w:rsidRPr="00504095" w14:paraId="5EDFE6C5" w14:textId="77777777" w:rsidTr="003419EE">
        <w:trPr>
          <w:trHeight w:val="300"/>
        </w:trPr>
        <w:tc>
          <w:tcPr>
            <w:tcW w:w="7840" w:type="dxa"/>
            <w:hideMark/>
          </w:tcPr>
          <w:p w14:paraId="197E2BC0" w14:textId="77777777" w:rsidR="003419EE" w:rsidRPr="00504095" w:rsidRDefault="003419EE" w:rsidP="00064DB8">
            <w:pPr>
              <w:pStyle w:val="Textoindependiente"/>
              <w:spacing w:line="360" w:lineRule="auto"/>
              <w:ind w:left="720"/>
              <w:jc w:val="both"/>
              <w:rPr>
                <w:rFonts w:ascii="Arial" w:hAnsi="Arial" w:cs="Arial"/>
              </w:rPr>
            </w:pPr>
            <w:r w:rsidRPr="00504095">
              <w:rPr>
                <w:rFonts w:ascii="Arial" w:hAnsi="Arial" w:cs="Arial"/>
              </w:rPr>
              <w:t>Productos</w:t>
            </w:r>
          </w:p>
        </w:tc>
        <w:tc>
          <w:tcPr>
            <w:tcW w:w="2280" w:type="dxa"/>
            <w:hideMark/>
          </w:tcPr>
          <w:p w14:paraId="18611143" w14:textId="7DECF435" w:rsidR="003419EE" w:rsidRPr="00504095" w:rsidRDefault="00506E17" w:rsidP="00710415">
            <w:pPr>
              <w:pStyle w:val="Textoindependiente"/>
              <w:spacing w:line="360" w:lineRule="auto"/>
              <w:jc w:val="right"/>
              <w:rPr>
                <w:rFonts w:ascii="Arial" w:hAnsi="Arial" w:cs="Arial"/>
              </w:rPr>
            </w:pPr>
            <w:r>
              <w:rPr>
                <w:rFonts w:ascii="Arial" w:hAnsi="Arial" w:cs="Arial"/>
              </w:rPr>
              <w:t xml:space="preserve">$  </w:t>
            </w:r>
            <w:r w:rsidR="003419EE" w:rsidRPr="00504095">
              <w:rPr>
                <w:rFonts w:ascii="Arial" w:hAnsi="Arial" w:cs="Arial"/>
              </w:rPr>
              <w:t>28,882.00</w:t>
            </w:r>
          </w:p>
        </w:tc>
      </w:tr>
      <w:tr w:rsidR="003419EE" w:rsidRPr="00504095" w14:paraId="442A2EBC" w14:textId="77777777" w:rsidTr="003419EE">
        <w:trPr>
          <w:trHeight w:val="450"/>
        </w:trPr>
        <w:tc>
          <w:tcPr>
            <w:tcW w:w="7840" w:type="dxa"/>
            <w:hideMark/>
          </w:tcPr>
          <w:p w14:paraId="4EA4EC95" w14:textId="77777777" w:rsidR="003419EE" w:rsidRPr="00504095" w:rsidRDefault="003419EE" w:rsidP="00064DB8">
            <w:pPr>
              <w:pStyle w:val="Textoindependiente"/>
              <w:spacing w:line="360" w:lineRule="auto"/>
              <w:ind w:left="720"/>
              <w:jc w:val="both"/>
              <w:rPr>
                <w:rFonts w:ascii="Arial" w:hAnsi="Arial" w:cs="Arial"/>
              </w:rPr>
            </w:pPr>
            <w:r w:rsidRPr="00504095">
              <w:rPr>
                <w:rFonts w:ascii="Arial" w:hAnsi="Arial" w:cs="Arial"/>
              </w:rPr>
              <w:t>Productos no comprendidos en las fracciones de la Ley de Ingresos causadas en ejercicios fiscales anteriores pendientes de liquidación o pago</w:t>
            </w:r>
          </w:p>
        </w:tc>
        <w:tc>
          <w:tcPr>
            <w:tcW w:w="2280" w:type="dxa"/>
            <w:hideMark/>
          </w:tcPr>
          <w:p w14:paraId="2814E1E1" w14:textId="5F1BB73A" w:rsidR="003419EE" w:rsidRPr="00504095" w:rsidRDefault="00506E17" w:rsidP="00710415">
            <w:pPr>
              <w:pStyle w:val="Textoindependiente"/>
              <w:spacing w:line="360" w:lineRule="auto"/>
              <w:jc w:val="right"/>
              <w:rPr>
                <w:rFonts w:ascii="Arial" w:hAnsi="Arial" w:cs="Arial"/>
              </w:rPr>
            </w:pPr>
            <w:r>
              <w:rPr>
                <w:rFonts w:ascii="Arial" w:hAnsi="Arial" w:cs="Arial"/>
              </w:rPr>
              <w:t xml:space="preserve">$           </w:t>
            </w:r>
            <w:r w:rsidR="003419EE" w:rsidRPr="00504095">
              <w:rPr>
                <w:rFonts w:ascii="Arial" w:hAnsi="Arial" w:cs="Arial"/>
              </w:rPr>
              <w:t>0.00</w:t>
            </w:r>
          </w:p>
        </w:tc>
      </w:tr>
    </w:tbl>
    <w:p w14:paraId="214FAC67" w14:textId="77777777" w:rsidR="000F31C2" w:rsidRPr="00504095" w:rsidRDefault="000F31C2" w:rsidP="00710415">
      <w:pPr>
        <w:pStyle w:val="Textoindependiente"/>
        <w:spacing w:line="360" w:lineRule="auto"/>
        <w:jc w:val="both"/>
        <w:rPr>
          <w:rFonts w:ascii="Arial" w:hAnsi="Arial" w:cs="Arial"/>
        </w:rPr>
      </w:pPr>
    </w:p>
    <w:p w14:paraId="0895B78C"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9.- </w:t>
      </w:r>
      <w:r w:rsidRPr="00504095">
        <w:rPr>
          <w:rFonts w:ascii="Arial" w:hAnsi="Arial" w:cs="Arial"/>
        </w:rPr>
        <w:t>Los ingresos que la Hacienda Pública Municipal percibirá por concepto de aprovechamientos, se clasificarán de la siguiente manera:</w:t>
      </w:r>
    </w:p>
    <w:p w14:paraId="74047570" w14:textId="77777777" w:rsidR="00810DE7" w:rsidRPr="00504095" w:rsidRDefault="00810DE7" w:rsidP="00710415">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7246"/>
        <w:gridCol w:w="2091"/>
      </w:tblGrid>
      <w:tr w:rsidR="003419EE" w:rsidRPr="00504095" w14:paraId="550E50EF" w14:textId="77777777" w:rsidTr="00064DB8">
        <w:trPr>
          <w:trHeight w:val="300"/>
        </w:trPr>
        <w:tc>
          <w:tcPr>
            <w:tcW w:w="7840" w:type="dxa"/>
            <w:shd w:val="clear" w:color="auto" w:fill="D9D9D9" w:themeFill="background1" w:themeFillShade="D9"/>
            <w:hideMark/>
          </w:tcPr>
          <w:p w14:paraId="72AF3E50" w14:textId="77777777" w:rsidR="003419EE" w:rsidRPr="00504095" w:rsidRDefault="003419EE" w:rsidP="00710415">
            <w:pPr>
              <w:pStyle w:val="Textoindependiente"/>
              <w:spacing w:line="360" w:lineRule="auto"/>
              <w:rPr>
                <w:rFonts w:ascii="Arial" w:hAnsi="Arial" w:cs="Arial"/>
                <w:b/>
                <w:bCs/>
              </w:rPr>
            </w:pPr>
            <w:r w:rsidRPr="00504095">
              <w:rPr>
                <w:rFonts w:ascii="Arial" w:hAnsi="Arial" w:cs="Arial"/>
                <w:b/>
                <w:bCs/>
              </w:rPr>
              <w:t>Aprovechamientos</w:t>
            </w:r>
          </w:p>
        </w:tc>
        <w:tc>
          <w:tcPr>
            <w:tcW w:w="2280" w:type="dxa"/>
            <w:shd w:val="clear" w:color="auto" w:fill="D9D9D9" w:themeFill="background1" w:themeFillShade="D9"/>
            <w:hideMark/>
          </w:tcPr>
          <w:p w14:paraId="47F675B4" w14:textId="6FF4837D" w:rsidR="003419EE" w:rsidRPr="00504095" w:rsidRDefault="00506E17" w:rsidP="00710415">
            <w:pPr>
              <w:pStyle w:val="Textoindependiente"/>
              <w:spacing w:line="360" w:lineRule="auto"/>
              <w:jc w:val="right"/>
              <w:rPr>
                <w:rFonts w:ascii="Arial" w:hAnsi="Arial" w:cs="Arial"/>
                <w:b/>
                <w:bCs/>
              </w:rPr>
            </w:pPr>
            <w:r>
              <w:rPr>
                <w:rFonts w:ascii="Arial" w:hAnsi="Arial" w:cs="Arial"/>
                <w:b/>
                <w:bCs/>
              </w:rPr>
              <w:t xml:space="preserve">$  </w:t>
            </w:r>
            <w:r w:rsidR="003419EE" w:rsidRPr="00504095">
              <w:rPr>
                <w:rFonts w:ascii="Arial" w:hAnsi="Arial" w:cs="Arial"/>
                <w:b/>
                <w:bCs/>
              </w:rPr>
              <w:t>0.00</w:t>
            </w:r>
          </w:p>
        </w:tc>
      </w:tr>
      <w:tr w:rsidR="003419EE" w:rsidRPr="00504095" w14:paraId="50C62FD4" w14:textId="77777777" w:rsidTr="003419EE">
        <w:trPr>
          <w:trHeight w:val="300"/>
        </w:trPr>
        <w:tc>
          <w:tcPr>
            <w:tcW w:w="7840" w:type="dxa"/>
            <w:hideMark/>
          </w:tcPr>
          <w:p w14:paraId="2143B2CC" w14:textId="77777777" w:rsidR="003419EE" w:rsidRPr="00504095" w:rsidRDefault="003419EE" w:rsidP="00064DB8">
            <w:pPr>
              <w:pStyle w:val="Textoindependiente"/>
              <w:spacing w:line="360" w:lineRule="auto"/>
              <w:ind w:left="720"/>
              <w:jc w:val="both"/>
              <w:rPr>
                <w:rFonts w:ascii="Arial" w:hAnsi="Arial" w:cs="Arial"/>
              </w:rPr>
            </w:pPr>
            <w:r w:rsidRPr="00504095">
              <w:rPr>
                <w:rFonts w:ascii="Arial" w:hAnsi="Arial" w:cs="Arial"/>
              </w:rPr>
              <w:t xml:space="preserve">Aprovechamientos </w:t>
            </w:r>
          </w:p>
        </w:tc>
        <w:tc>
          <w:tcPr>
            <w:tcW w:w="2280" w:type="dxa"/>
            <w:hideMark/>
          </w:tcPr>
          <w:p w14:paraId="3D2F0B02" w14:textId="085915A0" w:rsidR="003419EE" w:rsidRPr="00504095" w:rsidRDefault="00506E17" w:rsidP="00710415">
            <w:pPr>
              <w:pStyle w:val="Textoindependiente"/>
              <w:spacing w:line="360" w:lineRule="auto"/>
              <w:jc w:val="right"/>
              <w:rPr>
                <w:rFonts w:ascii="Arial" w:hAnsi="Arial" w:cs="Arial"/>
              </w:rPr>
            </w:pPr>
            <w:r>
              <w:rPr>
                <w:rFonts w:ascii="Arial" w:hAnsi="Arial" w:cs="Arial"/>
              </w:rPr>
              <w:t xml:space="preserve">$  </w:t>
            </w:r>
            <w:r w:rsidR="003419EE" w:rsidRPr="00504095">
              <w:rPr>
                <w:rFonts w:ascii="Arial" w:hAnsi="Arial" w:cs="Arial"/>
              </w:rPr>
              <w:t>0.00</w:t>
            </w:r>
          </w:p>
        </w:tc>
      </w:tr>
      <w:tr w:rsidR="003419EE" w:rsidRPr="00504095" w14:paraId="3DBF2B36" w14:textId="77777777" w:rsidTr="003419EE">
        <w:trPr>
          <w:trHeight w:val="300"/>
        </w:trPr>
        <w:tc>
          <w:tcPr>
            <w:tcW w:w="7840" w:type="dxa"/>
            <w:hideMark/>
          </w:tcPr>
          <w:p w14:paraId="5E25CBA1" w14:textId="77777777" w:rsidR="003419EE" w:rsidRPr="00504095" w:rsidRDefault="003419EE" w:rsidP="00064DB8">
            <w:pPr>
              <w:pStyle w:val="Textoindependiente"/>
              <w:spacing w:line="360" w:lineRule="auto"/>
              <w:ind w:left="720"/>
              <w:jc w:val="both"/>
              <w:rPr>
                <w:rFonts w:ascii="Arial" w:hAnsi="Arial" w:cs="Arial"/>
              </w:rPr>
            </w:pPr>
            <w:r w:rsidRPr="00504095">
              <w:rPr>
                <w:rFonts w:ascii="Arial" w:hAnsi="Arial" w:cs="Arial"/>
              </w:rPr>
              <w:t>Aprovechamientos patrimoniales</w:t>
            </w:r>
          </w:p>
        </w:tc>
        <w:tc>
          <w:tcPr>
            <w:tcW w:w="2280" w:type="dxa"/>
            <w:hideMark/>
          </w:tcPr>
          <w:p w14:paraId="6B01C3BD" w14:textId="1E095CD1" w:rsidR="003419EE" w:rsidRPr="00504095" w:rsidRDefault="00506E17" w:rsidP="00710415">
            <w:pPr>
              <w:pStyle w:val="Textoindependiente"/>
              <w:spacing w:line="360" w:lineRule="auto"/>
              <w:jc w:val="right"/>
              <w:rPr>
                <w:rFonts w:ascii="Arial" w:hAnsi="Arial" w:cs="Arial"/>
              </w:rPr>
            </w:pPr>
            <w:r>
              <w:rPr>
                <w:rFonts w:ascii="Arial" w:hAnsi="Arial" w:cs="Arial"/>
              </w:rPr>
              <w:t xml:space="preserve">$  </w:t>
            </w:r>
            <w:r w:rsidR="003419EE" w:rsidRPr="00504095">
              <w:rPr>
                <w:rFonts w:ascii="Arial" w:hAnsi="Arial" w:cs="Arial"/>
              </w:rPr>
              <w:t>0.00</w:t>
            </w:r>
          </w:p>
        </w:tc>
      </w:tr>
      <w:tr w:rsidR="003419EE" w:rsidRPr="00504095" w14:paraId="6A68C274" w14:textId="77777777" w:rsidTr="003419EE">
        <w:trPr>
          <w:trHeight w:val="300"/>
        </w:trPr>
        <w:tc>
          <w:tcPr>
            <w:tcW w:w="7840" w:type="dxa"/>
            <w:hideMark/>
          </w:tcPr>
          <w:p w14:paraId="69E992B4" w14:textId="77777777" w:rsidR="003419EE" w:rsidRPr="00504095" w:rsidRDefault="003419EE" w:rsidP="00064DB8">
            <w:pPr>
              <w:pStyle w:val="Textoindependiente"/>
              <w:spacing w:line="360" w:lineRule="auto"/>
              <w:ind w:left="720"/>
              <w:jc w:val="both"/>
              <w:rPr>
                <w:rFonts w:ascii="Arial" w:hAnsi="Arial" w:cs="Arial"/>
              </w:rPr>
            </w:pPr>
            <w:r w:rsidRPr="00504095">
              <w:rPr>
                <w:rFonts w:ascii="Arial" w:hAnsi="Arial" w:cs="Arial"/>
              </w:rPr>
              <w:t xml:space="preserve">Accesorios de aprovechamientos </w:t>
            </w:r>
          </w:p>
        </w:tc>
        <w:tc>
          <w:tcPr>
            <w:tcW w:w="2280" w:type="dxa"/>
            <w:hideMark/>
          </w:tcPr>
          <w:p w14:paraId="40ADE64C" w14:textId="4F669E38" w:rsidR="003419EE" w:rsidRPr="00504095" w:rsidRDefault="00506E17" w:rsidP="00710415">
            <w:pPr>
              <w:pStyle w:val="Textoindependiente"/>
              <w:spacing w:line="360" w:lineRule="auto"/>
              <w:jc w:val="right"/>
              <w:rPr>
                <w:rFonts w:ascii="Arial" w:hAnsi="Arial" w:cs="Arial"/>
              </w:rPr>
            </w:pPr>
            <w:r>
              <w:rPr>
                <w:rFonts w:ascii="Arial" w:hAnsi="Arial" w:cs="Arial"/>
              </w:rPr>
              <w:t xml:space="preserve">$  </w:t>
            </w:r>
            <w:r w:rsidR="003419EE" w:rsidRPr="00504095">
              <w:rPr>
                <w:rFonts w:ascii="Arial" w:hAnsi="Arial" w:cs="Arial"/>
              </w:rPr>
              <w:t>0.00</w:t>
            </w:r>
          </w:p>
        </w:tc>
      </w:tr>
      <w:tr w:rsidR="003419EE" w:rsidRPr="00504095" w14:paraId="512E7483" w14:textId="77777777" w:rsidTr="003419EE">
        <w:trPr>
          <w:trHeight w:val="450"/>
        </w:trPr>
        <w:tc>
          <w:tcPr>
            <w:tcW w:w="7840" w:type="dxa"/>
            <w:hideMark/>
          </w:tcPr>
          <w:p w14:paraId="4FF8DBF8" w14:textId="77777777" w:rsidR="003419EE" w:rsidRPr="00504095" w:rsidRDefault="003419EE" w:rsidP="00064DB8">
            <w:pPr>
              <w:pStyle w:val="Textoindependiente"/>
              <w:spacing w:line="360" w:lineRule="auto"/>
              <w:ind w:left="720"/>
              <w:jc w:val="both"/>
              <w:rPr>
                <w:rFonts w:ascii="Arial" w:hAnsi="Arial" w:cs="Arial"/>
              </w:rPr>
            </w:pPr>
            <w:r w:rsidRPr="00504095">
              <w:rPr>
                <w:rFonts w:ascii="Arial" w:hAnsi="Arial" w:cs="Arial"/>
              </w:rPr>
              <w:t>Aprovechamientos no comprendidos en las fracciones de la Ley de Ingresos causadas en ejercicios fiscales anteriores pendientes de liquidación o pago</w:t>
            </w:r>
          </w:p>
        </w:tc>
        <w:tc>
          <w:tcPr>
            <w:tcW w:w="2280" w:type="dxa"/>
            <w:hideMark/>
          </w:tcPr>
          <w:p w14:paraId="191B8E4A" w14:textId="50338DD3" w:rsidR="003419EE" w:rsidRPr="00504095" w:rsidRDefault="00506E17" w:rsidP="00710415">
            <w:pPr>
              <w:pStyle w:val="Textoindependiente"/>
              <w:spacing w:line="360" w:lineRule="auto"/>
              <w:jc w:val="right"/>
              <w:rPr>
                <w:rFonts w:ascii="Arial" w:hAnsi="Arial" w:cs="Arial"/>
              </w:rPr>
            </w:pPr>
            <w:r>
              <w:rPr>
                <w:rFonts w:ascii="Arial" w:hAnsi="Arial" w:cs="Arial"/>
              </w:rPr>
              <w:t xml:space="preserve">$  </w:t>
            </w:r>
            <w:r w:rsidR="003419EE" w:rsidRPr="00504095">
              <w:rPr>
                <w:rFonts w:ascii="Arial" w:hAnsi="Arial" w:cs="Arial"/>
              </w:rPr>
              <w:t>0.00</w:t>
            </w:r>
          </w:p>
        </w:tc>
      </w:tr>
    </w:tbl>
    <w:p w14:paraId="7E38B84D" w14:textId="77777777" w:rsidR="000F31C2" w:rsidRPr="00504095" w:rsidRDefault="000F31C2" w:rsidP="00710415">
      <w:pPr>
        <w:pStyle w:val="Textoindependiente"/>
        <w:spacing w:line="360" w:lineRule="auto"/>
        <w:jc w:val="both"/>
        <w:rPr>
          <w:rFonts w:ascii="Arial" w:hAnsi="Arial" w:cs="Arial"/>
        </w:rPr>
      </w:pPr>
    </w:p>
    <w:p w14:paraId="5A614417"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10.- </w:t>
      </w:r>
      <w:r w:rsidR="00600E1A" w:rsidRPr="00504095">
        <w:rPr>
          <w:rFonts w:ascii="Arial" w:hAnsi="Arial" w:cs="Arial"/>
        </w:rPr>
        <w:t>Los ingresos por p</w:t>
      </w:r>
      <w:r w:rsidRPr="00504095">
        <w:rPr>
          <w:rFonts w:ascii="Arial" w:hAnsi="Arial" w:cs="Arial"/>
        </w:rPr>
        <w:t>articipaciones que percibirá la Hacienda Pública Municipal se integrarán por los siguientes conceptos:</w:t>
      </w:r>
    </w:p>
    <w:p w14:paraId="607E0BCF" w14:textId="77777777" w:rsidR="0031161C" w:rsidRPr="00504095" w:rsidRDefault="0031161C" w:rsidP="00710415">
      <w:pPr>
        <w:pStyle w:val="Textoindependiente"/>
        <w:spacing w:line="360" w:lineRule="auto"/>
        <w:jc w:val="both"/>
        <w:rPr>
          <w:rFonts w:ascii="Arial" w:hAnsi="Arial" w:cs="Arial"/>
        </w:rPr>
      </w:pPr>
    </w:p>
    <w:tbl>
      <w:tblPr>
        <w:tblStyle w:val="Tablaconcuadrcula"/>
        <w:tblW w:w="4947" w:type="pct"/>
        <w:tblLook w:val="04A0" w:firstRow="1" w:lastRow="0" w:firstColumn="1" w:lastColumn="0" w:noHBand="0" w:noVBand="1"/>
      </w:tblPr>
      <w:tblGrid>
        <w:gridCol w:w="7433"/>
        <w:gridCol w:w="1805"/>
      </w:tblGrid>
      <w:tr w:rsidR="00C1466D" w:rsidRPr="00504095" w14:paraId="2934DC02" w14:textId="77777777" w:rsidTr="00600E1A">
        <w:tc>
          <w:tcPr>
            <w:tcW w:w="4023" w:type="pct"/>
            <w:shd w:val="clear" w:color="auto" w:fill="D9D9D9" w:themeFill="background1" w:themeFillShade="D9"/>
          </w:tcPr>
          <w:p w14:paraId="5E97DBCA" w14:textId="77777777" w:rsidR="00C1466D" w:rsidRPr="00504095" w:rsidRDefault="00C1466D" w:rsidP="00710415">
            <w:pPr>
              <w:pStyle w:val="Textoindependiente"/>
              <w:spacing w:line="360" w:lineRule="auto"/>
              <w:jc w:val="both"/>
              <w:rPr>
                <w:rFonts w:ascii="Arial" w:hAnsi="Arial" w:cs="Arial"/>
                <w:b/>
                <w:bCs/>
              </w:rPr>
            </w:pPr>
            <w:r w:rsidRPr="00504095">
              <w:rPr>
                <w:rFonts w:ascii="Arial" w:hAnsi="Arial" w:cs="Arial"/>
                <w:b/>
                <w:bCs/>
              </w:rPr>
              <w:lastRenderedPageBreak/>
              <w:t>Participaciones</w:t>
            </w:r>
          </w:p>
        </w:tc>
        <w:tc>
          <w:tcPr>
            <w:tcW w:w="977" w:type="pct"/>
            <w:shd w:val="clear" w:color="auto" w:fill="D9D9D9" w:themeFill="background1" w:themeFillShade="D9"/>
          </w:tcPr>
          <w:p w14:paraId="02D7BB30" w14:textId="77777777" w:rsidR="00C1466D" w:rsidRPr="00504095" w:rsidRDefault="003419EE" w:rsidP="00710415">
            <w:pPr>
              <w:spacing w:line="360" w:lineRule="auto"/>
              <w:jc w:val="right"/>
              <w:rPr>
                <w:rFonts w:ascii="Arial" w:hAnsi="Arial" w:cs="Arial"/>
                <w:b/>
                <w:bCs/>
                <w:sz w:val="20"/>
                <w:szCs w:val="20"/>
              </w:rPr>
            </w:pPr>
            <w:r w:rsidRPr="00504095">
              <w:rPr>
                <w:rFonts w:ascii="Arial" w:hAnsi="Arial" w:cs="Arial"/>
                <w:b/>
                <w:bCs/>
                <w:sz w:val="20"/>
                <w:szCs w:val="20"/>
              </w:rPr>
              <w:t>$16,415,780.00</w:t>
            </w:r>
          </w:p>
        </w:tc>
      </w:tr>
      <w:tr w:rsidR="00600E1A" w:rsidRPr="00504095" w14:paraId="73467D5D" w14:textId="77777777" w:rsidTr="00BE2CB9">
        <w:tc>
          <w:tcPr>
            <w:tcW w:w="4023" w:type="pct"/>
          </w:tcPr>
          <w:p w14:paraId="6BE8FBB6" w14:textId="77777777" w:rsidR="00600E1A" w:rsidRPr="00064DB8" w:rsidRDefault="00600E1A" w:rsidP="00064DB8">
            <w:pPr>
              <w:pStyle w:val="Textoindependiente"/>
              <w:spacing w:line="360" w:lineRule="auto"/>
              <w:ind w:left="720"/>
              <w:jc w:val="both"/>
              <w:rPr>
                <w:rFonts w:ascii="Arial" w:hAnsi="Arial" w:cs="Arial"/>
              </w:rPr>
            </w:pPr>
            <w:r w:rsidRPr="00064DB8">
              <w:rPr>
                <w:rFonts w:ascii="Arial" w:hAnsi="Arial" w:cs="Arial"/>
              </w:rPr>
              <w:t>Participaciones</w:t>
            </w:r>
          </w:p>
        </w:tc>
        <w:tc>
          <w:tcPr>
            <w:tcW w:w="977" w:type="pct"/>
          </w:tcPr>
          <w:p w14:paraId="640D74CB" w14:textId="77777777" w:rsidR="00600E1A" w:rsidRPr="00064DB8" w:rsidRDefault="00600E1A" w:rsidP="00710415">
            <w:pPr>
              <w:spacing w:line="360" w:lineRule="auto"/>
              <w:jc w:val="right"/>
              <w:rPr>
                <w:rFonts w:ascii="Arial" w:hAnsi="Arial" w:cs="Arial"/>
                <w:sz w:val="20"/>
                <w:szCs w:val="20"/>
              </w:rPr>
            </w:pPr>
            <w:r w:rsidRPr="00064DB8">
              <w:rPr>
                <w:rFonts w:ascii="Arial" w:hAnsi="Arial" w:cs="Arial"/>
                <w:sz w:val="20"/>
                <w:szCs w:val="20"/>
              </w:rPr>
              <w:t>$</w:t>
            </w:r>
            <w:r w:rsidR="003419EE" w:rsidRPr="00064DB8">
              <w:rPr>
                <w:rFonts w:ascii="Arial" w:hAnsi="Arial" w:cs="Arial"/>
                <w:sz w:val="20"/>
                <w:szCs w:val="20"/>
              </w:rPr>
              <w:t>16,415,780</w:t>
            </w:r>
            <w:r w:rsidRPr="00064DB8">
              <w:rPr>
                <w:rFonts w:ascii="Arial" w:hAnsi="Arial" w:cs="Arial"/>
                <w:sz w:val="20"/>
                <w:szCs w:val="20"/>
              </w:rPr>
              <w:t>.00</w:t>
            </w:r>
          </w:p>
        </w:tc>
      </w:tr>
    </w:tbl>
    <w:p w14:paraId="72444F05" w14:textId="77777777" w:rsidR="000F31C2" w:rsidRPr="00504095" w:rsidRDefault="000F31C2" w:rsidP="00710415">
      <w:pPr>
        <w:pStyle w:val="Textoindependiente"/>
        <w:spacing w:line="360" w:lineRule="auto"/>
        <w:jc w:val="both"/>
        <w:rPr>
          <w:rFonts w:ascii="Arial" w:hAnsi="Arial" w:cs="Arial"/>
        </w:rPr>
      </w:pPr>
    </w:p>
    <w:p w14:paraId="419864EF"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11.- </w:t>
      </w:r>
      <w:r w:rsidRPr="00504095">
        <w:rPr>
          <w:rFonts w:ascii="Arial" w:hAnsi="Arial" w:cs="Arial"/>
        </w:rPr>
        <w:t>Las aportaciones que recaudará la Hacienda Pública Municipal se integrarán con los siguientes conceptos:</w:t>
      </w:r>
    </w:p>
    <w:p w14:paraId="0E64F0E1" w14:textId="77777777" w:rsidR="00C1466D" w:rsidRPr="00504095" w:rsidRDefault="00C1466D" w:rsidP="00710415">
      <w:pPr>
        <w:pStyle w:val="Textoindependiente"/>
        <w:spacing w:line="360" w:lineRule="auto"/>
        <w:jc w:val="both"/>
        <w:rPr>
          <w:rFonts w:ascii="Arial" w:hAnsi="Arial" w:cs="Arial"/>
        </w:rPr>
      </w:pPr>
    </w:p>
    <w:tbl>
      <w:tblPr>
        <w:tblStyle w:val="Tablaconcuadrcula"/>
        <w:tblW w:w="4947" w:type="pct"/>
        <w:tblLook w:val="04A0" w:firstRow="1" w:lastRow="0" w:firstColumn="1" w:lastColumn="0" w:noHBand="0" w:noVBand="1"/>
      </w:tblPr>
      <w:tblGrid>
        <w:gridCol w:w="7433"/>
        <w:gridCol w:w="1805"/>
      </w:tblGrid>
      <w:tr w:rsidR="00C1466D" w:rsidRPr="00504095" w14:paraId="045F5F9E" w14:textId="77777777" w:rsidTr="00600E1A">
        <w:tc>
          <w:tcPr>
            <w:tcW w:w="4023" w:type="pct"/>
            <w:shd w:val="clear" w:color="auto" w:fill="D9D9D9" w:themeFill="background1" w:themeFillShade="D9"/>
          </w:tcPr>
          <w:p w14:paraId="5179A93A" w14:textId="77777777" w:rsidR="00C1466D" w:rsidRPr="00504095" w:rsidRDefault="00C1466D" w:rsidP="00710415">
            <w:pPr>
              <w:pStyle w:val="Textoindependiente"/>
              <w:spacing w:line="360" w:lineRule="auto"/>
              <w:jc w:val="both"/>
              <w:rPr>
                <w:rFonts w:ascii="Arial" w:hAnsi="Arial" w:cs="Arial"/>
                <w:b/>
                <w:bCs/>
              </w:rPr>
            </w:pPr>
            <w:r w:rsidRPr="00504095">
              <w:rPr>
                <w:rFonts w:ascii="Arial" w:hAnsi="Arial" w:cs="Arial"/>
                <w:b/>
                <w:bCs/>
              </w:rPr>
              <w:t>Aportaciones</w:t>
            </w:r>
          </w:p>
        </w:tc>
        <w:tc>
          <w:tcPr>
            <w:tcW w:w="977" w:type="pct"/>
            <w:shd w:val="clear" w:color="auto" w:fill="D9D9D9" w:themeFill="background1" w:themeFillShade="D9"/>
          </w:tcPr>
          <w:p w14:paraId="435DE678" w14:textId="03CFA336" w:rsidR="00C1466D" w:rsidRPr="00504095" w:rsidRDefault="003419EE" w:rsidP="00710415">
            <w:pPr>
              <w:spacing w:line="360" w:lineRule="auto"/>
              <w:jc w:val="right"/>
              <w:rPr>
                <w:rFonts w:ascii="Arial" w:hAnsi="Arial" w:cs="Arial"/>
                <w:b/>
                <w:bCs/>
                <w:sz w:val="20"/>
                <w:szCs w:val="20"/>
              </w:rPr>
            </w:pPr>
            <w:r w:rsidRPr="00504095">
              <w:rPr>
                <w:rFonts w:ascii="Arial" w:hAnsi="Arial" w:cs="Arial"/>
                <w:b/>
                <w:bCs/>
                <w:sz w:val="20"/>
                <w:szCs w:val="20"/>
              </w:rPr>
              <w:t>$</w:t>
            </w:r>
            <w:r w:rsidR="00710415">
              <w:rPr>
                <w:rFonts w:ascii="Arial" w:hAnsi="Arial" w:cs="Arial"/>
                <w:b/>
                <w:bCs/>
                <w:sz w:val="20"/>
                <w:szCs w:val="20"/>
              </w:rPr>
              <w:t xml:space="preserve"> </w:t>
            </w:r>
            <w:r w:rsidRPr="00504095">
              <w:rPr>
                <w:rFonts w:ascii="Arial" w:hAnsi="Arial" w:cs="Arial"/>
                <w:b/>
                <w:bCs/>
                <w:sz w:val="20"/>
                <w:szCs w:val="20"/>
              </w:rPr>
              <w:t>6,326,403.00</w:t>
            </w:r>
          </w:p>
        </w:tc>
      </w:tr>
      <w:tr w:rsidR="00600E1A" w:rsidRPr="00504095" w14:paraId="7201EA6D" w14:textId="77777777" w:rsidTr="00BE2CB9">
        <w:tc>
          <w:tcPr>
            <w:tcW w:w="4023" w:type="pct"/>
          </w:tcPr>
          <w:p w14:paraId="59E3D197" w14:textId="77777777" w:rsidR="00600E1A" w:rsidRPr="00064DB8" w:rsidRDefault="00600E1A" w:rsidP="00064DB8">
            <w:pPr>
              <w:pStyle w:val="Textoindependiente"/>
              <w:spacing w:line="360" w:lineRule="auto"/>
              <w:ind w:left="720"/>
              <w:jc w:val="both"/>
              <w:rPr>
                <w:rFonts w:ascii="Arial" w:hAnsi="Arial" w:cs="Arial"/>
              </w:rPr>
            </w:pPr>
            <w:r w:rsidRPr="00064DB8">
              <w:rPr>
                <w:rFonts w:ascii="Arial" w:hAnsi="Arial" w:cs="Arial"/>
              </w:rPr>
              <w:t>Aportaciones</w:t>
            </w:r>
          </w:p>
        </w:tc>
        <w:tc>
          <w:tcPr>
            <w:tcW w:w="977" w:type="pct"/>
          </w:tcPr>
          <w:p w14:paraId="13EC799B" w14:textId="4C3D3BB8" w:rsidR="00600E1A" w:rsidRPr="00064DB8" w:rsidRDefault="00600E1A" w:rsidP="00710415">
            <w:pPr>
              <w:spacing w:line="360" w:lineRule="auto"/>
              <w:jc w:val="right"/>
              <w:rPr>
                <w:rFonts w:ascii="Arial" w:hAnsi="Arial" w:cs="Arial"/>
                <w:sz w:val="20"/>
                <w:szCs w:val="20"/>
              </w:rPr>
            </w:pPr>
            <w:r w:rsidRPr="00064DB8">
              <w:rPr>
                <w:rFonts w:ascii="Arial" w:hAnsi="Arial" w:cs="Arial"/>
                <w:sz w:val="20"/>
                <w:szCs w:val="20"/>
              </w:rPr>
              <w:t>$</w:t>
            </w:r>
            <w:r w:rsidR="00710415" w:rsidRPr="00064DB8">
              <w:rPr>
                <w:rFonts w:ascii="Arial" w:hAnsi="Arial" w:cs="Arial"/>
                <w:sz w:val="20"/>
                <w:szCs w:val="20"/>
              </w:rPr>
              <w:t xml:space="preserve"> </w:t>
            </w:r>
            <w:r w:rsidR="003419EE" w:rsidRPr="00064DB8">
              <w:rPr>
                <w:rFonts w:ascii="Arial" w:hAnsi="Arial" w:cs="Arial"/>
                <w:sz w:val="20"/>
                <w:szCs w:val="20"/>
              </w:rPr>
              <w:t>6,326,403</w:t>
            </w:r>
            <w:r w:rsidRPr="00064DB8">
              <w:rPr>
                <w:rFonts w:ascii="Arial" w:hAnsi="Arial" w:cs="Arial"/>
                <w:sz w:val="20"/>
                <w:szCs w:val="20"/>
              </w:rPr>
              <w:t>.00</w:t>
            </w:r>
          </w:p>
        </w:tc>
      </w:tr>
    </w:tbl>
    <w:p w14:paraId="4E8B3D80" w14:textId="77777777" w:rsidR="00C1466D" w:rsidRPr="00504095" w:rsidRDefault="00C1466D" w:rsidP="00710415">
      <w:pPr>
        <w:pStyle w:val="Textoindependiente"/>
        <w:spacing w:line="360" w:lineRule="auto"/>
        <w:jc w:val="both"/>
        <w:rPr>
          <w:rFonts w:ascii="Arial" w:hAnsi="Arial" w:cs="Arial"/>
        </w:rPr>
      </w:pPr>
    </w:p>
    <w:p w14:paraId="4EC3328A"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12.- </w:t>
      </w:r>
      <w:r w:rsidRPr="00504095">
        <w:rPr>
          <w:rFonts w:ascii="Arial" w:hAnsi="Arial" w:cs="Arial"/>
        </w:rPr>
        <w:t>Los ingresos extraordinarios que podrá percibir la Hacienda Pública Municipal serán los siguientes:</w:t>
      </w:r>
    </w:p>
    <w:p w14:paraId="3176A636" w14:textId="77777777" w:rsidR="000F31C2" w:rsidRPr="00504095" w:rsidRDefault="000F31C2" w:rsidP="00710415">
      <w:pPr>
        <w:pStyle w:val="Textoindependiente"/>
        <w:spacing w:line="360" w:lineRule="auto"/>
        <w:jc w:val="both"/>
        <w:rPr>
          <w:rFonts w:ascii="Arial" w:hAnsi="Arial" w:cs="Arial"/>
        </w:rPr>
      </w:pPr>
    </w:p>
    <w:tbl>
      <w:tblPr>
        <w:tblStyle w:val="Tablaconcuadrcula"/>
        <w:tblW w:w="4947" w:type="pct"/>
        <w:tblLook w:val="04A0" w:firstRow="1" w:lastRow="0" w:firstColumn="1" w:lastColumn="0" w:noHBand="0" w:noVBand="1"/>
      </w:tblPr>
      <w:tblGrid>
        <w:gridCol w:w="7433"/>
        <w:gridCol w:w="1805"/>
      </w:tblGrid>
      <w:tr w:rsidR="00C1466D" w:rsidRPr="00504095" w14:paraId="5EF70DA1" w14:textId="77777777" w:rsidTr="00A635C9">
        <w:trPr>
          <w:trHeight w:val="20"/>
        </w:trPr>
        <w:tc>
          <w:tcPr>
            <w:tcW w:w="4023" w:type="pct"/>
            <w:shd w:val="clear" w:color="auto" w:fill="D9D9D9" w:themeFill="background1" w:themeFillShade="D9"/>
          </w:tcPr>
          <w:p w14:paraId="2FD3236F" w14:textId="77777777" w:rsidR="00C1466D" w:rsidRPr="00504095" w:rsidRDefault="00600E1A" w:rsidP="00710415">
            <w:pPr>
              <w:pStyle w:val="Textoindependiente"/>
              <w:spacing w:line="360" w:lineRule="auto"/>
              <w:jc w:val="both"/>
              <w:rPr>
                <w:rFonts w:ascii="Arial" w:hAnsi="Arial" w:cs="Arial"/>
                <w:b/>
                <w:bCs/>
              </w:rPr>
            </w:pPr>
            <w:r w:rsidRPr="00504095">
              <w:rPr>
                <w:rFonts w:ascii="Arial" w:hAnsi="Arial" w:cs="Arial"/>
                <w:b/>
                <w:bCs/>
              </w:rPr>
              <w:t>Ingresos por Ventade Bienes, Prestación de Servicios y Otros Ingresos</w:t>
            </w:r>
          </w:p>
        </w:tc>
        <w:tc>
          <w:tcPr>
            <w:tcW w:w="977" w:type="pct"/>
            <w:shd w:val="clear" w:color="auto" w:fill="D9D9D9" w:themeFill="background1" w:themeFillShade="D9"/>
          </w:tcPr>
          <w:p w14:paraId="52032D8B" w14:textId="77777777" w:rsidR="00C1466D" w:rsidRPr="00504095" w:rsidRDefault="007542B3" w:rsidP="00710415">
            <w:pPr>
              <w:pStyle w:val="Textoindependiente"/>
              <w:spacing w:line="360" w:lineRule="auto"/>
              <w:jc w:val="right"/>
              <w:rPr>
                <w:rFonts w:ascii="Arial" w:hAnsi="Arial" w:cs="Arial"/>
                <w:b/>
                <w:bCs/>
              </w:rPr>
            </w:pPr>
            <w:r w:rsidRPr="00504095">
              <w:rPr>
                <w:rFonts w:ascii="Arial" w:hAnsi="Arial" w:cs="Arial"/>
                <w:b/>
                <w:bCs/>
              </w:rPr>
              <w:t>$</w:t>
            </w:r>
            <w:r w:rsidR="00C56115" w:rsidRPr="00504095">
              <w:rPr>
                <w:rFonts w:ascii="Arial" w:hAnsi="Arial" w:cs="Arial"/>
                <w:b/>
                <w:bCs/>
              </w:rPr>
              <w:t>0.00</w:t>
            </w:r>
          </w:p>
        </w:tc>
      </w:tr>
      <w:tr w:rsidR="00C56115" w:rsidRPr="00504095" w14:paraId="57A7E150" w14:textId="77777777" w:rsidTr="00A635C9">
        <w:trPr>
          <w:trHeight w:val="20"/>
        </w:trPr>
        <w:tc>
          <w:tcPr>
            <w:tcW w:w="4023" w:type="pct"/>
          </w:tcPr>
          <w:p w14:paraId="46D2B50D" w14:textId="77777777" w:rsidR="00C56115" w:rsidRPr="00064DB8" w:rsidRDefault="00C56115" w:rsidP="00064DB8">
            <w:pPr>
              <w:pStyle w:val="Textoindependiente"/>
              <w:spacing w:line="360" w:lineRule="auto"/>
              <w:ind w:left="720"/>
              <w:jc w:val="both"/>
              <w:rPr>
                <w:rFonts w:ascii="Arial" w:hAnsi="Arial" w:cs="Arial"/>
              </w:rPr>
            </w:pPr>
            <w:r w:rsidRPr="00064DB8">
              <w:rPr>
                <w:rFonts w:ascii="Arial" w:hAnsi="Arial" w:cs="Arial"/>
              </w:rPr>
              <w:t>Ingresos por ventas de bienes y servicios de organismos descentralizados</w:t>
            </w:r>
          </w:p>
        </w:tc>
        <w:tc>
          <w:tcPr>
            <w:tcW w:w="977" w:type="pct"/>
          </w:tcPr>
          <w:p w14:paraId="1C788C37" w14:textId="77777777" w:rsidR="00C56115" w:rsidRPr="00064DB8" w:rsidRDefault="007542B3" w:rsidP="00710415">
            <w:pPr>
              <w:pStyle w:val="Textoindependiente"/>
              <w:spacing w:line="360" w:lineRule="auto"/>
              <w:jc w:val="right"/>
              <w:rPr>
                <w:rFonts w:ascii="Arial" w:hAnsi="Arial" w:cs="Arial"/>
              </w:rPr>
            </w:pPr>
            <w:r w:rsidRPr="00064DB8">
              <w:rPr>
                <w:rFonts w:ascii="Arial" w:hAnsi="Arial" w:cs="Arial"/>
              </w:rPr>
              <w:t>$</w:t>
            </w:r>
            <w:r w:rsidR="00C56115" w:rsidRPr="00064DB8">
              <w:rPr>
                <w:rFonts w:ascii="Arial" w:hAnsi="Arial" w:cs="Arial"/>
              </w:rPr>
              <w:t>0.00</w:t>
            </w:r>
          </w:p>
        </w:tc>
      </w:tr>
      <w:tr w:rsidR="00C56115" w:rsidRPr="00504095" w14:paraId="6265AC9E" w14:textId="77777777" w:rsidTr="00A635C9">
        <w:trPr>
          <w:trHeight w:val="20"/>
        </w:trPr>
        <w:tc>
          <w:tcPr>
            <w:tcW w:w="4023" w:type="pct"/>
          </w:tcPr>
          <w:p w14:paraId="5E7B90E7" w14:textId="77777777" w:rsidR="00C56115" w:rsidRPr="00064DB8" w:rsidRDefault="00C56115" w:rsidP="00064DB8">
            <w:pPr>
              <w:pStyle w:val="Textoindependiente"/>
              <w:spacing w:line="360" w:lineRule="auto"/>
              <w:ind w:left="720"/>
              <w:jc w:val="both"/>
              <w:rPr>
                <w:rFonts w:ascii="Arial" w:hAnsi="Arial" w:cs="Arial"/>
              </w:rPr>
            </w:pPr>
            <w:r w:rsidRPr="00064DB8">
              <w:rPr>
                <w:rFonts w:ascii="Arial" w:hAnsi="Arial" w:cs="Arial"/>
              </w:rPr>
              <w:t>Ingresos por ventas de bienes y servicios producidos en establecimientos del Gobierno Central</w:t>
            </w:r>
          </w:p>
        </w:tc>
        <w:tc>
          <w:tcPr>
            <w:tcW w:w="977" w:type="pct"/>
          </w:tcPr>
          <w:p w14:paraId="4572DBC3" w14:textId="77777777" w:rsidR="00C56115" w:rsidRPr="00064DB8" w:rsidRDefault="007542B3" w:rsidP="00710415">
            <w:pPr>
              <w:pStyle w:val="Textoindependiente"/>
              <w:spacing w:line="360" w:lineRule="auto"/>
              <w:jc w:val="right"/>
              <w:rPr>
                <w:rFonts w:ascii="Arial" w:hAnsi="Arial" w:cs="Arial"/>
              </w:rPr>
            </w:pPr>
            <w:r w:rsidRPr="00064DB8">
              <w:rPr>
                <w:rFonts w:ascii="Arial" w:hAnsi="Arial" w:cs="Arial"/>
              </w:rPr>
              <w:t>$</w:t>
            </w:r>
            <w:r w:rsidR="00C56115" w:rsidRPr="00064DB8">
              <w:rPr>
                <w:rFonts w:ascii="Arial" w:hAnsi="Arial" w:cs="Arial"/>
              </w:rPr>
              <w:t>0.00</w:t>
            </w:r>
          </w:p>
        </w:tc>
      </w:tr>
      <w:tr w:rsidR="00C56115" w:rsidRPr="00504095" w14:paraId="746911AD" w14:textId="77777777" w:rsidTr="00A635C9">
        <w:trPr>
          <w:trHeight w:val="20"/>
        </w:trPr>
        <w:tc>
          <w:tcPr>
            <w:tcW w:w="4023" w:type="pct"/>
            <w:shd w:val="clear" w:color="auto" w:fill="D9D9D9" w:themeFill="background1" w:themeFillShade="D9"/>
          </w:tcPr>
          <w:p w14:paraId="719C0F00" w14:textId="1C996E74" w:rsidR="00C56115" w:rsidRPr="00504095" w:rsidRDefault="00C56115" w:rsidP="00710415">
            <w:pPr>
              <w:pStyle w:val="Textoindependiente"/>
              <w:spacing w:line="360" w:lineRule="auto"/>
              <w:jc w:val="both"/>
              <w:rPr>
                <w:rFonts w:ascii="Arial" w:hAnsi="Arial" w:cs="Arial"/>
                <w:b/>
                <w:bCs/>
              </w:rPr>
            </w:pPr>
            <w:r w:rsidRPr="00504095">
              <w:rPr>
                <w:rFonts w:ascii="Arial" w:hAnsi="Arial" w:cs="Arial"/>
                <w:b/>
                <w:bCs/>
              </w:rPr>
              <w:t xml:space="preserve">Transferencias, Asignaciones, Subsidios </w:t>
            </w:r>
            <w:r w:rsidR="00064DB8">
              <w:rPr>
                <w:rFonts w:ascii="Arial" w:hAnsi="Arial" w:cs="Arial"/>
                <w:b/>
                <w:bCs/>
              </w:rPr>
              <w:t>y Subvenciones</w:t>
            </w:r>
          </w:p>
        </w:tc>
        <w:tc>
          <w:tcPr>
            <w:tcW w:w="977" w:type="pct"/>
            <w:shd w:val="clear" w:color="auto" w:fill="D9D9D9" w:themeFill="background1" w:themeFillShade="D9"/>
          </w:tcPr>
          <w:p w14:paraId="0AF85888" w14:textId="77777777" w:rsidR="00C56115" w:rsidRPr="00504095" w:rsidRDefault="007542B3" w:rsidP="00710415">
            <w:pPr>
              <w:pStyle w:val="Textoindependiente"/>
              <w:spacing w:line="360" w:lineRule="auto"/>
              <w:jc w:val="right"/>
              <w:rPr>
                <w:rFonts w:ascii="Arial" w:hAnsi="Arial" w:cs="Arial"/>
                <w:b/>
                <w:bCs/>
              </w:rPr>
            </w:pPr>
            <w:r w:rsidRPr="00504095">
              <w:rPr>
                <w:rFonts w:ascii="Arial" w:hAnsi="Arial" w:cs="Arial"/>
                <w:b/>
                <w:bCs/>
              </w:rPr>
              <w:t>$</w:t>
            </w:r>
            <w:r w:rsidR="00C56115" w:rsidRPr="00504095">
              <w:rPr>
                <w:rFonts w:ascii="Arial" w:hAnsi="Arial" w:cs="Arial"/>
                <w:b/>
                <w:bCs/>
              </w:rPr>
              <w:t>0.00</w:t>
            </w:r>
          </w:p>
        </w:tc>
      </w:tr>
      <w:tr w:rsidR="00C56115" w:rsidRPr="00504095" w14:paraId="37AAD8CF" w14:textId="77777777" w:rsidTr="0098757A">
        <w:trPr>
          <w:trHeight w:val="20"/>
        </w:trPr>
        <w:tc>
          <w:tcPr>
            <w:tcW w:w="4023" w:type="pct"/>
            <w:shd w:val="clear" w:color="auto" w:fill="auto"/>
          </w:tcPr>
          <w:p w14:paraId="7DD8037E" w14:textId="77777777" w:rsidR="00C56115" w:rsidRPr="00504095" w:rsidRDefault="00C56115" w:rsidP="00064DB8">
            <w:pPr>
              <w:pStyle w:val="Textoindependiente"/>
              <w:spacing w:line="360" w:lineRule="auto"/>
              <w:ind w:left="720"/>
              <w:jc w:val="both"/>
              <w:rPr>
                <w:rFonts w:ascii="Arial" w:hAnsi="Arial" w:cs="Arial"/>
                <w:b/>
                <w:bCs/>
              </w:rPr>
            </w:pPr>
            <w:r w:rsidRPr="00504095">
              <w:rPr>
                <w:rFonts w:ascii="Arial" w:hAnsi="Arial" w:cs="Arial"/>
                <w:b/>
                <w:bCs/>
              </w:rPr>
              <w:t xml:space="preserve">Transferencias </w:t>
            </w:r>
            <w:r w:rsidR="00600E1A" w:rsidRPr="00504095">
              <w:rPr>
                <w:rFonts w:ascii="Arial" w:hAnsi="Arial" w:cs="Arial"/>
                <w:b/>
                <w:bCs/>
              </w:rPr>
              <w:t>y Asignaciones</w:t>
            </w:r>
          </w:p>
        </w:tc>
        <w:tc>
          <w:tcPr>
            <w:tcW w:w="977" w:type="pct"/>
            <w:shd w:val="clear" w:color="auto" w:fill="auto"/>
          </w:tcPr>
          <w:p w14:paraId="630AFD78" w14:textId="77777777" w:rsidR="00C56115" w:rsidRPr="00504095" w:rsidRDefault="007542B3" w:rsidP="00710415">
            <w:pPr>
              <w:pStyle w:val="Textoindependiente"/>
              <w:spacing w:line="360" w:lineRule="auto"/>
              <w:jc w:val="right"/>
              <w:rPr>
                <w:rFonts w:ascii="Arial" w:hAnsi="Arial" w:cs="Arial"/>
                <w:b/>
                <w:bCs/>
              </w:rPr>
            </w:pPr>
            <w:r w:rsidRPr="00504095">
              <w:rPr>
                <w:rFonts w:ascii="Arial" w:hAnsi="Arial" w:cs="Arial"/>
                <w:b/>
                <w:bCs/>
              </w:rPr>
              <w:t>$</w:t>
            </w:r>
            <w:r w:rsidR="00C56115" w:rsidRPr="00504095">
              <w:rPr>
                <w:rFonts w:ascii="Arial" w:hAnsi="Arial" w:cs="Arial"/>
                <w:b/>
                <w:bCs/>
              </w:rPr>
              <w:t>0.00</w:t>
            </w:r>
          </w:p>
        </w:tc>
      </w:tr>
      <w:tr w:rsidR="00C56115" w:rsidRPr="00504095" w14:paraId="03B4F325" w14:textId="77777777" w:rsidTr="0098757A">
        <w:trPr>
          <w:trHeight w:val="20"/>
        </w:trPr>
        <w:tc>
          <w:tcPr>
            <w:tcW w:w="4023" w:type="pct"/>
            <w:shd w:val="clear" w:color="auto" w:fill="auto"/>
          </w:tcPr>
          <w:p w14:paraId="304C4C7A" w14:textId="77777777" w:rsidR="00C56115" w:rsidRPr="00504095" w:rsidRDefault="005A6BB2" w:rsidP="00064DB8">
            <w:pPr>
              <w:pStyle w:val="Textoindependiente"/>
              <w:spacing w:line="360" w:lineRule="auto"/>
              <w:ind w:left="1440"/>
              <w:jc w:val="both"/>
              <w:rPr>
                <w:rFonts w:ascii="Arial" w:hAnsi="Arial" w:cs="Arial"/>
                <w:bCs/>
              </w:rPr>
            </w:pPr>
            <w:r w:rsidRPr="00504095">
              <w:rPr>
                <w:rFonts w:ascii="Arial" w:hAnsi="Arial" w:cs="Arial"/>
                <w:bCs/>
              </w:rPr>
              <w:t>&gt;</w:t>
            </w:r>
            <w:r w:rsidR="00C56115" w:rsidRPr="00504095">
              <w:rPr>
                <w:rFonts w:ascii="Arial" w:hAnsi="Arial" w:cs="Arial"/>
                <w:bCs/>
              </w:rPr>
              <w:t>Las recibidas por conceptos diversos a participaciones, aportaciones o aprovechamientos</w:t>
            </w:r>
          </w:p>
        </w:tc>
        <w:tc>
          <w:tcPr>
            <w:tcW w:w="977" w:type="pct"/>
            <w:shd w:val="clear" w:color="auto" w:fill="auto"/>
          </w:tcPr>
          <w:p w14:paraId="7A1E9E89" w14:textId="77777777" w:rsidR="00C56115" w:rsidRPr="00504095" w:rsidRDefault="007542B3" w:rsidP="00710415">
            <w:pPr>
              <w:pStyle w:val="Textoindependiente"/>
              <w:spacing w:line="360" w:lineRule="auto"/>
              <w:jc w:val="right"/>
              <w:rPr>
                <w:rFonts w:ascii="Arial" w:hAnsi="Arial" w:cs="Arial"/>
                <w:bCs/>
              </w:rPr>
            </w:pPr>
            <w:r w:rsidRPr="00504095">
              <w:rPr>
                <w:rFonts w:ascii="Arial" w:hAnsi="Arial" w:cs="Arial"/>
                <w:bCs/>
              </w:rPr>
              <w:t>$</w:t>
            </w:r>
            <w:r w:rsidR="00C56115" w:rsidRPr="00504095">
              <w:rPr>
                <w:rFonts w:ascii="Arial" w:hAnsi="Arial" w:cs="Arial"/>
                <w:bCs/>
              </w:rPr>
              <w:t>0.00</w:t>
            </w:r>
          </w:p>
        </w:tc>
      </w:tr>
      <w:tr w:rsidR="00C56115" w:rsidRPr="00504095" w14:paraId="766D0774" w14:textId="77777777" w:rsidTr="0098757A">
        <w:trPr>
          <w:trHeight w:val="20"/>
        </w:trPr>
        <w:tc>
          <w:tcPr>
            <w:tcW w:w="4023" w:type="pct"/>
            <w:shd w:val="clear" w:color="auto" w:fill="auto"/>
          </w:tcPr>
          <w:p w14:paraId="4FE09234" w14:textId="77777777" w:rsidR="00C56115" w:rsidRPr="00504095" w:rsidRDefault="00C56115" w:rsidP="00064DB8">
            <w:pPr>
              <w:pStyle w:val="Textoindependiente"/>
              <w:spacing w:line="360" w:lineRule="auto"/>
              <w:ind w:left="720"/>
              <w:jc w:val="both"/>
              <w:rPr>
                <w:rFonts w:ascii="Arial" w:hAnsi="Arial" w:cs="Arial"/>
                <w:b/>
                <w:bCs/>
              </w:rPr>
            </w:pPr>
            <w:r w:rsidRPr="00504095">
              <w:rPr>
                <w:rFonts w:ascii="Arial" w:hAnsi="Arial" w:cs="Arial"/>
                <w:b/>
                <w:bCs/>
              </w:rPr>
              <w:t>Subsidios y Subvenciones</w:t>
            </w:r>
          </w:p>
        </w:tc>
        <w:tc>
          <w:tcPr>
            <w:tcW w:w="977" w:type="pct"/>
            <w:shd w:val="clear" w:color="auto" w:fill="auto"/>
          </w:tcPr>
          <w:p w14:paraId="7555C4D5" w14:textId="77777777" w:rsidR="00C56115" w:rsidRPr="00504095" w:rsidRDefault="007542B3" w:rsidP="00710415">
            <w:pPr>
              <w:pStyle w:val="Textoindependiente"/>
              <w:spacing w:line="360" w:lineRule="auto"/>
              <w:jc w:val="right"/>
              <w:rPr>
                <w:rFonts w:ascii="Arial" w:hAnsi="Arial" w:cs="Arial"/>
                <w:b/>
                <w:bCs/>
              </w:rPr>
            </w:pPr>
            <w:r w:rsidRPr="00504095">
              <w:rPr>
                <w:rFonts w:ascii="Arial" w:hAnsi="Arial" w:cs="Arial"/>
                <w:b/>
                <w:bCs/>
              </w:rPr>
              <w:t>$</w:t>
            </w:r>
            <w:r w:rsidR="00C56115" w:rsidRPr="00504095">
              <w:rPr>
                <w:rFonts w:ascii="Arial" w:hAnsi="Arial" w:cs="Arial"/>
                <w:b/>
                <w:bCs/>
              </w:rPr>
              <w:t>0.00</w:t>
            </w:r>
          </w:p>
        </w:tc>
      </w:tr>
      <w:tr w:rsidR="003C2A73" w:rsidRPr="00504095" w14:paraId="3316A9FB" w14:textId="77777777" w:rsidTr="00A635C9">
        <w:trPr>
          <w:trHeight w:val="20"/>
        </w:trPr>
        <w:tc>
          <w:tcPr>
            <w:tcW w:w="4023" w:type="pct"/>
            <w:shd w:val="clear" w:color="auto" w:fill="D9D9D9" w:themeFill="background1" w:themeFillShade="D9"/>
          </w:tcPr>
          <w:p w14:paraId="4FC3D285" w14:textId="77777777" w:rsidR="003C2A73" w:rsidRPr="00504095" w:rsidRDefault="003C2A73" w:rsidP="00710415">
            <w:pPr>
              <w:pStyle w:val="Textoindependiente"/>
              <w:spacing w:line="360" w:lineRule="auto"/>
              <w:jc w:val="both"/>
              <w:rPr>
                <w:rFonts w:ascii="Arial" w:hAnsi="Arial" w:cs="Arial"/>
                <w:b/>
                <w:bCs/>
              </w:rPr>
            </w:pPr>
            <w:r w:rsidRPr="00504095">
              <w:rPr>
                <w:rFonts w:ascii="Arial" w:hAnsi="Arial" w:cs="Arial"/>
                <w:b/>
                <w:bCs/>
              </w:rPr>
              <w:t>Convenios</w:t>
            </w:r>
          </w:p>
        </w:tc>
        <w:tc>
          <w:tcPr>
            <w:tcW w:w="977" w:type="pct"/>
            <w:shd w:val="clear" w:color="auto" w:fill="D9D9D9" w:themeFill="background1" w:themeFillShade="D9"/>
          </w:tcPr>
          <w:p w14:paraId="26700904" w14:textId="77777777" w:rsidR="003C2A73" w:rsidRPr="00504095" w:rsidRDefault="007542B3" w:rsidP="00710415">
            <w:pPr>
              <w:pStyle w:val="Textoindependiente"/>
              <w:spacing w:line="360" w:lineRule="auto"/>
              <w:jc w:val="right"/>
              <w:rPr>
                <w:rFonts w:ascii="Arial" w:hAnsi="Arial" w:cs="Arial"/>
                <w:b/>
                <w:bCs/>
              </w:rPr>
            </w:pPr>
            <w:r w:rsidRPr="00504095">
              <w:rPr>
                <w:rFonts w:ascii="Arial" w:hAnsi="Arial" w:cs="Arial"/>
                <w:b/>
                <w:bCs/>
              </w:rPr>
              <w:t>$</w:t>
            </w:r>
            <w:r w:rsidR="003C2A73" w:rsidRPr="00504095">
              <w:rPr>
                <w:rFonts w:ascii="Arial" w:hAnsi="Arial" w:cs="Arial"/>
                <w:b/>
                <w:bCs/>
              </w:rPr>
              <w:t>0.00</w:t>
            </w:r>
          </w:p>
        </w:tc>
      </w:tr>
      <w:tr w:rsidR="003C2A73" w:rsidRPr="00504095" w14:paraId="097A9657" w14:textId="77777777" w:rsidTr="00A635C9">
        <w:trPr>
          <w:trHeight w:val="20"/>
        </w:trPr>
        <w:tc>
          <w:tcPr>
            <w:tcW w:w="4023" w:type="pct"/>
          </w:tcPr>
          <w:p w14:paraId="0783DF9F" w14:textId="77777777" w:rsidR="003C2A73" w:rsidRPr="00504095" w:rsidRDefault="003C2A73" w:rsidP="00064DB8">
            <w:pPr>
              <w:pStyle w:val="Textoindependiente"/>
              <w:spacing w:line="360" w:lineRule="auto"/>
              <w:ind w:left="1440"/>
              <w:jc w:val="both"/>
              <w:rPr>
                <w:rFonts w:ascii="Arial" w:hAnsi="Arial" w:cs="Arial"/>
                <w:bCs/>
              </w:rPr>
            </w:pPr>
            <w:r w:rsidRPr="00504095">
              <w:rPr>
                <w:rFonts w:ascii="Arial" w:hAnsi="Arial" w:cs="Arial"/>
                <w:bCs/>
              </w:rPr>
              <w:t>&gt; Con la Federación o el Estado: Hábitat, Tu Casa, 3x1 migrantes, Rescate de Espacios Públicos, entre otros.</w:t>
            </w:r>
          </w:p>
        </w:tc>
        <w:tc>
          <w:tcPr>
            <w:tcW w:w="977" w:type="pct"/>
          </w:tcPr>
          <w:p w14:paraId="69269DA4" w14:textId="77777777" w:rsidR="003C2A73" w:rsidRPr="00504095" w:rsidRDefault="007542B3" w:rsidP="00710415">
            <w:pPr>
              <w:pStyle w:val="Textoindependiente"/>
              <w:spacing w:line="360" w:lineRule="auto"/>
              <w:jc w:val="right"/>
              <w:rPr>
                <w:rFonts w:ascii="Arial" w:hAnsi="Arial" w:cs="Arial"/>
                <w:bCs/>
              </w:rPr>
            </w:pPr>
            <w:r w:rsidRPr="00504095">
              <w:rPr>
                <w:rFonts w:ascii="Arial" w:hAnsi="Arial" w:cs="Arial"/>
                <w:bCs/>
              </w:rPr>
              <w:t>$</w:t>
            </w:r>
            <w:r w:rsidR="003C2A73" w:rsidRPr="00504095">
              <w:rPr>
                <w:rFonts w:ascii="Arial" w:hAnsi="Arial" w:cs="Arial"/>
                <w:bCs/>
              </w:rPr>
              <w:t>0.00</w:t>
            </w:r>
          </w:p>
        </w:tc>
      </w:tr>
      <w:tr w:rsidR="003C2A73" w:rsidRPr="00504095" w14:paraId="4D439A11" w14:textId="77777777" w:rsidTr="00A635C9">
        <w:trPr>
          <w:trHeight w:val="20"/>
        </w:trPr>
        <w:tc>
          <w:tcPr>
            <w:tcW w:w="4023" w:type="pct"/>
            <w:shd w:val="clear" w:color="auto" w:fill="D9D9D9" w:themeFill="background1" w:themeFillShade="D9"/>
          </w:tcPr>
          <w:p w14:paraId="3EE64173" w14:textId="77777777" w:rsidR="003C2A73" w:rsidRPr="00504095" w:rsidRDefault="00600E1A" w:rsidP="00710415">
            <w:pPr>
              <w:pStyle w:val="Textoindependiente"/>
              <w:spacing w:line="360" w:lineRule="auto"/>
              <w:jc w:val="both"/>
              <w:rPr>
                <w:rFonts w:ascii="Arial" w:hAnsi="Arial" w:cs="Arial"/>
                <w:b/>
                <w:bCs/>
              </w:rPr>
            </w:pPr>
            <w:r w:rsidRPr="00504095">
              <w:rPr>
                <w:rFonts w:ascii="Arial" w:hAnsi="Arial" w:cs="Arial"/>
                <w:b/>
                <w:bCs/>
              </w:rPr>
              <w:t>Ingresos Derivados de Financiamientos</w:t>
            </w:r>
          </w:p>
        </w:tc>
        <w:tc>
          <w:tcPr>
            <w:tcW w:w="977" w:type="pct"/>
            <w:shd w:val="clear" w:color="auto" w:fill="D9D9D9" w:themeFill="background1" w:themeFillShade="D9"/>
          </w:tcPr>
          <w:p w14:paraId="2269BB4F" w14:textId="77777777" w:rsidR="003C2A73" w:rsidRPr="00504095" w:rsidRDefault="007542B3" w:rsidP="00710415">
            <w:pPr>
              <w:pStyle w:val="Textoindependiente"/>
              <w:spacing w:line="360" w:lineRule="auto"/>
              <w:jc w:val="right"/>
              <w:rPr>
                <w:rFonts w:ascii="Arial" w:hAnsi="Arial" w:cs="Arial"/>
                <w:b/>
                <w:bCs/>
              </w:rPr>
            </w:pPr>
            <w:r w:rsidRPr="00504095">
              <w:rPr>
                <w:rFonts w:ascii="Arial" w:hAnsi="Arial" w:cs="Arial"/>
                <w:b/>
                <w:bCs/>
              </w:rPr>
              <w:t>$</w:t>
            </w:r>
            <w:r w:rsidR="003C2A73" w:rsidRPr="00504095">
              <w:rPr>
                <w:rFonts w:ascii="Arial" w:hAnsi="Arial" w:cs="Arial"/>
                <w:b/>
                <w:bCs/>
              </w:rPr>
              <w:t>0.00</w:t>
            </w:r>
          </w:p>
        </w:tc>
      </w:tr>
      <w:tr w:rsidR="00600E1A" w:rsidRPr="00504095" w14:paraId="331E4A7F" w14:textId="77777777" w:rsidTr="00600E1A">
        <w:trPr>
          <w:trHeight w:val="20"/>
        </w:trPr>
        <w:tc>
          <w:tcPr>
            <w:tcW w:w="4023" w:type="pct"/>
            <w:shd w:val="clear" w:color="auto" w:fill="auto"/>
          </w:tcPr>
          <w:p w14:paraId="357A6C3F" w14:textId="77777777" w:rsidR="00600E1A" w:rsidRPr="00504095" w:rsidRDefault="00600E1A" w:rsidP="00064DB8">
            <w:pPr>
              <w:pStyle w:val="Textoindependiente"/>
              <w:spacing w:line="360" w:lineRule="auto"/>
              <w:ind w:left="720"/>
              <w:jc w:val="both"/>
              <w:rPr>
                <w:rFonts w:ascii="Arial" w:hAnsi="Arial" w:cs="Arial"/>
                <w:b/>
                <w:bCs/>
              </w:rPr>
            </w:pPr>
            <w:r w:rsidRPr="00504095">
              <w:rPr>
                <w:rFonts w:ascii="Arial" w:hAnsi="Arial" w:cs="Arial"/>
                <w:b/>
                <w:bCs/>
              </w:rPr>
              <w:t>Endeudamiento interno</w:t>
            </w:r>
          </w:p>
        </w:tc>
        <w:tc>
          <w:tcPr>
            <w:tcW w:w="977" w:type="pct"/>
            <w:shd w:val="clear" w:color="auto" w:fill="auto"/>
          </w:tcPr>
          <w:p w14:paraId="34978035" w14:textId="77777777" w:rsidR="00600E1A" w:rsidRPr="00504095" w:rsidRDefault="00600E1A" w:rsidP="00710415">
            <w:pPr>
              <w:pStyle w:val="Textoindependiente"/>
              <w:spacing w:line="360" w:lineRule="auto"/>
              <w:jc w:val="right"/>
              <w:rPr>
                <w:rFonts w:ascii="Arial" w:hAnsi="Arial" w:cs="Arial"/>
                <w:b/>
                <w:bCs/>
              </w:rPr>
            </w:pPr>
            <w:r w:rsidRPr="00504095">
              <w:rPr>
                <w:rFonts w:ascii="Arial" w:hAnsi="Arial" w:cs="Arial"/>
                <w:b/>
                <w:bCs/>
              </w:rPr>
              <w:t>$0.00</w:t>
            </w:r>
          </w:p>
        </w:tc>
      </w:tr>
      <w:tr w:rsidR="00600E1A" w:rsidRPr="00504095" w14:paraId="6AD4F172" w14:textId="77777777" w:rsidTr="00A635C9">
        <w:trPr>
          <w:trHeight w:val="20"/>
        </w:trPr>
        <w:tc>
          <w:tcPr>
            <w:tcW w:w="4023" w:type="pct"/>
          </w:tcPr>
          <w:p w14:paraId="2C1CAA6D" w14:textId="77777777" w:rsidR="00600E1A" w:rsidRPr="00504095" w:rsidRDefault="00600E1A" w:rsidP="00064DB8">
            <w:pPr>
              <w:pStyle w:val="Textoindependiente"/>
              <w:spacing w:line="360" w:lineRule="auto"/>
              <w:ind w:left="1440"/>
              <w:jc w:val="both"/>
              <w:rPr>
                <w:rFonts w:ascii="Arial" w:hAnsi="Arial" w:cs="Arial"/>
                <w:bCs/>
              </w:rPr>
            </w:pPr>
            <w:r w:rsidRPr="00504095">
              <w:rPr>
                <w:rFonts w:ascii="Arial" w:hAnsi="Arial" w:cs="Arial"/>
                <w:bCs/>
              </w:rPr>
              <w:t>&gt; Empréstitos o anticipos del Gobierno del Estado</w:t>
            </w:r>
          </w:p>
        </w:tc>
        <w:tc>
          <w:tcPr>
            <w:tcW w:w="977" w:type="pct"/>
          </w:tcPr>
          <w:p w14:paraId="62C2EB97" w14:textId="209903D6" w:rsidR="00600E1A" w:rsidRPr="00504095" w:rsidRDefault="00600E1A" w:rsidP="00710415">
            <w:pPr>
              <w:pStyle w:val="Textoindependiente"/>
              <w:spacing w:line="360" w:lineRule="auto"/>
              <w:jc w:val="right"/>
              <w:rPr>
                <w:rFonts w:ascii="Arial" w:hAnsi="Arial" w:cs="Arial"/>
                <w:bCs/>
              </w:rPr>
            </w:pPr>
            <w:r w:rsidRPr="00504095">
              <w:rPr>
                <w:rFonts w:ascii="Arial" w:hAnsi="Arial" w:cs="Arial"/>
                <w:bCs/>
              </w:rPr>
              <w:t>$0.00</w:t>
            </w:r>
          </w:p>
        </w:tc>
      </w:tr>
      <w:tr w:rsidR="00600E1A" w:rsidRPr="00504095" w14:paraId="11A0BC3A" w14:textId="77777777" w:rsidTr="00A635C9">
        <w:trPr>
          <w:trHeight w:val="20"/>
        </w:trPr>
        <w:tc>
          <w:tcPr>
            <w:tcW w:w="4023" w:type="pct"/>
          </w:tcPr>
          <w:p w14:paraId="063F8A58" w14:textId="77777777" w:rsidR="00600E1A" w:rsidRPr="00504095" w:rsidRDefault="00600E1A" w:rsidP="00064DB8">
            <w:pPr>
              <w:pStyle w:val="Textoindependiente"/>
              <w:spacing w:line="360" w:lineRule="auto"/>
              <w:ind w:left="1440"/>
              <w:jc w:val="both"/>
              <w:rPr>
                <w:rFonts w:ascii="Arial" w:hAnsi="Arial" w:cs="Arial"/>
                <w:bCs/>
              </w:rPr>
            </w:pPr>
            <w:r w:rsidRPr="00504095">
              <w:rPr>
                <w:rFonts w:ascii="Arial" w:hAnsi="Arial" w:cs="Arial"/>
                <w:bCs/>
              </w:rPr>
              <w:t>&gt; Empréstitos o financiamientos de Banca de Desarrollo</w:t>
            </w:r>
          </w:p>
        </w:tc>
        <w:tc>
          <w:tcPr>
            <w:tcW w:w="977" w:type="pct"/>
          </w:tcPr>
          <w:p w14:paraId="4EAB030C" w14:textId="77777777" w:rsidR="00600E1A" w:rsidRPr="00504095" w:rsidRDefault="00600E1A" w:rsidP="00710415">
            <w:pPr>
              <w:pStyle w:val="Textoindependiente"/>
              <w:spacing w:line="360" w:lineRule="auto"/>
              <w:jc w:val="right"/>
              <w:rPr>
                <w:rFonts w:ascii="Arial" w:hAnsi="Arial" w:cs="Arial"/>
                <w:bCs/>
              </w:rPr>
            </w:pPr>
            <w:r w:rsidRPr="00504095">
              <w:rPr>
                <w:rFonts w:ascii="Arial" w:hAnsi="Arial" w:cs="Arial"/>
                <w:bCs/>
              </w:rPr>
              <w:t>$0.00</w:t>
            </w:r>
          </w:p>
        </w:tc>
      </w:tr>
      <w:tr w:rsidR="00600E1A" w:rsidRPr="00504095" w14:paraId="6C49B2F5" w14:textId="77777777" w:rsidTr="00A635C9">
        <w:trPr>
          <w:trHeight w:val="20"/>
        </w:trPr>
        <w:tc>
          <w:tcPr>
            <w:tcW w:w="4023" w:type="pct"/>
          </w:tcPr>
          <w:p w14:paraId="5E61C0E1" w14:textId="77777777" w:rsidR="00600E1A" w:rsidRPr="00504095" w:rsidRDefault="00600E1A" w:rsidP="00064DB8">
            <w:pPr>
              <w:pStyle w:val="Textoindependiente"/>
              <w:spacing w:line="360" w:lineRule="auto"/>
              <w:ind w:left="1440"/>
              <w:jc w:val="both"/>
              <w:rPr>
                <w:rFonts w:ascii="Arial" w:hAnsi="Arial" w:cs="Arial"/>
                <w:bCs/>
              </w:rPr>
            </w:pPr>
            <w:r w:rsidRPr="00504095">
              <w:rPr>
                <w:rFonts w:ascii="Arial" w:hAnsi="Arial" w:cs="Arial"/>
                <w:bCs/>
              </w:rPr>
              <w:t>&gt; Empréstitos o financiamientos de Banca Comercial</w:t>
            </w:r>
          </w:p>
        </w:tc>
        <w:tc>
          <w:tcPr>
            <w:tcW w:w="977" w:type="pct"/>
          </w:tcPr>
          <w:p w14:paraId="67316056" w14:textId="77777777" w:rsidR="00600E1A" w:rsidRPr="00504095" w:rsidRDefault="00600E1A" w:rsidP="00710415">
            <w:pPr>
              <w:pStyle w:val="Textoindependiente"/>
              <w:spacing w:line="360" w:lineRule="auto"/>
              <w:jc w:val="right"/>
              <w:rPr>
                <w:rFonts w:ascii="Arial" w:hAnsi="Arial" w:cs="Arial"/>
                <w:bCs/>
              </w:rPr>
            </w:pPr>
            <w:r w:rsidRPr="00504095">
              <w:rPr>
                <w:rFonts w:ascii="Arial" w:hAnsi="Arial" w:cs="Arial"/>
                <w:bCs/>
              </w:rPr>
              <w:t>$0.00</w:t>
            </w:r>
          </w:p>
        </w:tc>
      </w:tr>
      <w:tr w:rsidR="00600E1A" w:rsidRPr="00504095" w14:paraId="6160BE88" w14:textId="77777777" w:rsidTr="00A635C9">
        <w:trPr>
          <w:trHeight w:val="20"/>
        </w:trPr>
        <w:tc>
          <w:tcPr>
            <w:tcW w:w="4023" w:type="pct"/>
          </w:tcPr>
          <w:p w14:paraId="62635A89" w14:textId="77777777" w:rsidR="00600E1A" w:rsidRPr="00504095" w:rsidRDefault="00600E1A" w:rsidP="00064DB8">
            <w:pPr>
              <w:jc w:val="both"/>
              <w:rPr>
                <w:rFonts w:ascii="Arial" w:hAnsi="Arial" w:cs="Arial"/>
                <w:b/>
                <w:bCs/>
                <w:sz w:val="20"/>
                <w:szCs w:val="20"/>
              </w:rPr>
            </w:pPr>
            <w:r w:rsidRPr="00504095">
              <w:rPr>
                <w:rFonts w:ascii="Arial" w:hAnsi="Arial" w:cs="Arial"/>
                <w:b/>
                <w:bCs/>
                <w:sz w:val="20"/>
                <w:szCs w:val="20"/>
              </w:rPr>
              <w:t xml:space="preserve">EL TOTAL DE INGRESOS QUE EL MUNICIPIO DE DZILÁM BRAVO, YUCATÁN PERCIBIRÁ DURANTE EL </w:t>
            </w:r>
            <w:r w:rsidR="00DF5D63" w:rsidRPr="00504095">
              <w:rPr>
                <w:rFonts w:ascii="Arial" w:hAnsi="Arial" w:cs="Arial"/>
                <w:b/>
                <w:bCs/>
                <w:sz w:val="20"/>
                <w:szCs w:val="20"/>
              </w:rPr>
              <w:t>EJERCICIO FISCAL 2024</w:t>
            </w:r>
            <w:r w:rsidRPr="00504095">
              <w:rPr>
                <w:rFonts w:ascii="Arial" w:hAnsi="Arial" w:cs="Arial"/>
                <w:b/>
                <w:bCs/>
                <w:sz w:val="20"/>
                <w:szCs w:val="20"/>
              </w:rPr>
              <w:t>, ASCENDERÁ A:</w:t>
            </w:r>
          </w:p>
        </w:tc>
        <w:tc>
          <w:tcPr>
            <w:tcW w:w="977" w:type="pct"/>
          </w:tcPr>
          <w:p w14:paraId="7FEBF70B" w14:textId="77777777" w:rsidR="00810DE7" w:rsidRPr="00504095" w:rsidRDefault="00810DE7" w:rsidP="00710415">
            <w:pPr>
              <w:spacing w:line="360" w:lineRule="auto"/>
              <w:jc w:val="right"/>
              <w:rPr>
                <w:rFonts w:ascii="Arial" w:hAnsi="Arial" w:cs="Arial"/>
                <w:b/>
                <w:bCs/>
                <w:sz w:val="20"/>
                <w:szCs w:val="20"/>
              </w:rPr>
            </w:pPr>
          </w:p>
          <w:p w14:paraId="37C37B5F" w14:textId="4EDFEF4B" w:rsidR="00600E1A" w:rsidRPr="00504095" w:rsidRDefault="00600E1A" w:rsidP="00710415">
            <w:pPr>
              <w:spacing w:line="360" w:lineRule="auto"/>
              <w:jc w:val="right"/>
              <w:rPr>
                <w:rFonts w:ascii="Arial" w:hAnsi="Arial" w:cs="Arial"/>
                <w:b/>
                <w:bCs/>
                <w:sz w:val="20"/>
                <w:szCs w:val="20"/>
              </w:rPr>
            </w:pPr>
            <w:r w:rsidRPr="00504095">
              <w:rPr>
                <w:rFonts w:ascii="Arial" w:hAnsi="Arial" w:cs="Arial"/>
                <w:b/>
                <w:bCs/>
                <w:sz w:val="20"/>
                <w:szCs w:val="20"/>
              </w:rPr>
              <w:t>$</w:t>
            </w:r>
            <w:r w:rsidR="003419EE" w:rsidRPr="00504095">
              <w:rPr>
                <w:rFonts w:ascii="Arial" w:hAnsi="Arial" w:cs="Arial"/>
                <w:b/>
                <w:bCs/>
                <w:sz w:val="20"/>
                <w:szCs w:val="20"/>
              </w:rPr>
              <w:t>24,362,146</w:t>
            </w:r>
            <w:r w:rsidRPr="00504095">
              <w:rPr>
                <w:rFonts w:ascii="Arial" w:hAnsi="Arial" w:cs="Arial"/>
                <w:b/>
                <w:bCs/>
                <w:sz w:val="20"/>
                <w:szCs w:val="20"/>
              </w:rPr>
              <w:t>.00</w:t>
            </w:r>
          </w:p>
        </w:tc>
      </w:tr>
    </w:tbl>
    <w:p w14:paraId="4AA6DC73" w14:textId="5E7F764F" w:rsidR="007542B3" w:rsidRPr="00504095" w:rsidRDefault="007542B3" w:rsidP="001F260A">
      <w:pPr>
        <w:jc w:val="both"/>
        <w:rPr>
          <w:rFonts w:ascii="Arial" w:hAnsi="Arial" w:cs="Arial"/>
          <w:b/>
          <w:sz w:val="20"/>
          <w:szCs w:val="20"/>
        </w:rPr>
      </w:pPr>
    </w:p>
    <w:p w14:paraId="09A14E7E" w14:textId="77777777" w:rsidR="003C2A73"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TÍTULO SEGUNDO</w:t>
      </w:r>
    </w:p>
    <w:p w14:paraId="0C4CE3E9"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IMPUESTOS</w:t>
      </w:r>
    </w:p>
    <w:p w14:paraId="7CD01498" w14:textId="77777777" w:rsidR="000F31C2" w:rsidRPr="00504095" w:rsidRDefault="000F31C2" w:rsidP="001F260A">
      <w:pPr>
        <w:pStyle w:val="Textoindependiente"/>
        <w:jc w:val="both"/>
        <w:rPr>
          <w:rFonts w:ascii="Arial" w:hAnsi="Arial" w:cs="Arial"/>
          <w:b/>
        </w:rPr>
      </w:pPr>
    </w:p>
    <w:p w14:paraId="55B2F8D6"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 xml:space="preserve">CAPÍTULO </w:t>
      </w:r>
      <w:r w:rsidR="0026606E" w:rsidRPr="00504095">
        <w:rPr>
          <w:rFonts w:ascii="Arial" w:hAnsi="Arial" w:cs="Arial"/>
          <w:b/>
          <w:sz w:val="20"/>
          <w:szCs w:val="20"/>
        </w:rPr>
        <w:t>I</w:t>
      </w:r>
    </w:p>
    <w:p w14:paraId="4E01200E"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Impuesto Predial</w:t>
      </w:r>
    </w:p>
    <w:p w14:paraId="1C378BA9" w14:textId="77777777" w:rsidR="000F31C2" w:rsidRPr="00504095" w:rsidRDefault="000F31C2" w:rsidP="001F260A">
      <w:pPr>
        <w:pStyle w:val="Textoindependiente"/>
        <w:jc w:val="center"/>
        <w:rPr>
          <w:rFonts w:ascii="Arial" w:hAnsi="Arial" w:cs="Arial"/>
          <w:b/>
        </w:rPr>
      </w:pPr>
    </w:p>
    <w:p w14:paraId="19F58C51"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13.- </w:t>
      </w:r>
      <w:r w:rsidRPr="00504095">
        <w:rPr>
          <w:rFonts w:ascii="Arial" w:hAnsi="Arial" w:cs="Arial"/>
        </w:rPr>
        <w:t>Para el cálculo del impuesto predial se propone a realizar los siguientes pasos:</w:t>
      </w:r>
    </w:p>
    <w:p w14:paraId="7C14C28F" w14:textId="77777777" w:rsidR="000F31C2" w:rsidRPr="00504095" w:rsidRDefault="000F31C2" w:rsidP="001F260A">
      <w:pPr>
        <w:pStyle w:val="Textoindependiente"/>
        <w:jc w:val="both"/>
        <w:rPr>
          <w:rFonts w:ascii="Arial" w:hAnsi="Arial" w:cs="Arial"/>
        </w:rPr>
      </w:pPr>
    </w:p>
    <w:p w14:paraId="4378DE90" w14:textId="77777777" w:rsidR="000F31C2" w:rsidRPr="00504095" w:rsidRDefault="009F0FF6" w:rsidP="00710415">
      <w:pPr>
        <w:pStyle w:val="Textoindependiente"/>
        <w:spacing w:line="360" w:lineRule="auto"/>
        <w:jc w:val="both"/>
        <w:rPr>
          <w:rFonts w:ascii="Arial" w:hAnsi="Arial" w:cs="Arial"/>
        </w:rPr>
      </w:pPr>
      <w:r w:rsidRPr="00504095">
        <w:rPr>
          <w:rFonts w:ascii="Arial" w:hAnsi="Arial" w:cs="Arial"/>
          <w:b/>
        </w:rPr>
        <w:t>I.</w:t>
      </w:r>
      <w:r w:rsidR="00F15CAA" w:rsidRPr="00504095">
        <w:rPr>
          <w:rFonts w:ascii="Arial" w:hAnsi="Arial" w:cs="Arial"/>
          <w:b/>
        </w:rPr>
        <w:t xml:space="preserve">- </w:t>
      </w:r>
      <w:r w:rsidR="00F15CAA" w:rsidRPr="00504095">
        <w:rPr>
          <w:rFonts w:ascii="Arial" w:hAnsi="Arial" w:cs="Arial"/>
        </w:rPr>
        <w:t>Se determinará el valor por m2 unitario del terreno correspondiente a su ubicación</w:t>
      </w:r>
      <w:r w:rsidR="0031161C" w:rsidRPr="00504095">
        <w:rPr>
          <w:rFonts w:ascii="Arial" w:hAnsi="Arial" w:cs="Arial"/>
        </w:rPr>
        <w:t>.</w:t>
      </w:r>
    </w:p>
    <w:p w14:paraId="0EFF0279" w14:textId="77777777" w:rsidR="009F0FF6" w:rsidRPr="00504095" w:rsidRDefault="009F0FF6" w:rsidP="00710415">
      <w:pPr>
        <w:pStyle w:val="Textoindependiente"/>
        <w:spacing w:line="360" w:lineRule="auto"/>
        <w:jc w:val="both"/>
        <w:rPr>
          <w:rFonts w:ascii="Arial" w:hAnsi="Arial" w:cs="Arial"/>
        </w:rPr>
      </w:pPr>
      <w:r w:rsidRPr="00504095">
        <w:rPr>
          <w:rFonts w:ascii="Arial" w:hAnsi="Arial" w:cs="Arial"/>
          <w:b/>
        </w:rPr>
        <w:t>II</w:t>
      </w:r>
      <w:r w:rsidR="00F15CAA" w:rsidRPr="00504095">
        <w:rPr>
          <w:rFonts w:ascii="Arial" w:hAnsi="Arial" w:cs="Arial"/>
          <w:b/>
        </w:rPr>
        <w:t xml:space="preserve">.- </w:t>
      </w:r>
      <w:r w:rsidR="00F15CAA" w:rsidRPr="00504095">
        <w:rPr>
          <w:rFonts w:ascii="Arial" w:hAnsi="Arial" w:cs="Arial"/>
        </w:rPr>
        <w:t>Se clasifica el tipo de construcción de acuerdo a los materiales de las construcciones techadas en popul</w:t>
      </w:r>
      <w:r w:rsidR="00AC0041" w:rsidRPr="00504095">
        <w:rPr>
          <w:rFonts w:ascii="Arial" w:hAnsi="Arial" w:cs="Arial"/>
        </w:rPr>
        <w:t>ar, económico, mediano, calidad</w:t>
      </w:r>
      <w:r w:rsidR="00F15CAA" w:rsidRPr="00504095">
        <w:rPr>
          <w:rFonts w:ascii="Arial" w:hAnsi="Arial" w:cs="Arial"/>
        </w:rPr>
        <w:t xml:space="preserve"> y de lujo</w:t>
      </w:r>
      <w:r w:rsidR="0045785E" w:rsidRPr="00504095">
        <w:rPr>
          <w:rFonts w:ascii="Arial" w:hAnsi="Arial" w:cs="Arial"/>
        </w:rPr>
        <w:t>,</w:t>
      </w:r>
      <w:r w:rsidR="00F15CAA" w:rsidRPr="00504095">
        <w:rPr>
          <w:rFonts w:ascii="Arial" w:hAnsi="Arial" w:cs="Arial"/>
        </w:rPr>
        <w:t xml:space="preserve"> y se vincula a su estado actual en nuevo, bueno, regular o malo.</w:t>
      </w:r>
    </w:p>
    <w:p w14:paraId="680E8C5C" w14:textId="77777777" w:rsidR="000F31C2" w:rsidRPr="00504095" w:rsidRDefault="009F0FF6" w:rsidP="00710415">
      <w:pPr>
        <w:pStyle w:val="Textoindependiente"/>
        <w:spacing w:line="360" w:lineRule="auto"/>
        <w:jc w:val="both"/>
        <w:rPr>
          <w:rFonts w:ascii="Arial" w:hAnsi="Arial" w:cs="Arial"/>
        </w:rPr>
      </w:pPr>
      <w:r w:rsidRPr="00504095">
        <w:rPr>
          <w:rFonts w:ascii="Arial" w:hAnsi="Arial" w:cs="Arial"/>
          <w:b/>
          <w:bCs/>
        </w:rPr>
        <w:t>III</w:t>
      </w:r>
      <w:r w:rsidR="00F15CAA" w:rsidRPr="00504095">
        <w:rPr>
          <w:rFonts w:ascii="Arial" w:hAnsi="Arial" w:cs="Arial"/>
          <w:b/>
          <w:bCs/>
        </w:rPr>
        <w:t>.-</w:t>
      </w:r>
      <w:r w:rsidR="00F15CAA" w:rsidRPr="00504095">
        <w:rPr>
          <w:rFonts w:ascii="Arial" w:hAnsi="Arial" w:cs="Arial"/>
        </w:rPr>
        <w:t>Al sumarse ambos puntos anteriores se obtiene el valor catastral del inmueble o terreno.</w:t>
      </w:r>
    </w:p>
    <w:p w14:paraId="112B8C4D" w14:textId="4650F8B9" w:rsidR="000F31C2" w:rsidRPr="00504095" w:rsidRDefault="009F0FF6" w:rsidP="00710415">
      <w:pPr>
        <w:pStyle w:val="Textoindependiente"/>
        <w:spacing w:line="360" w:lineRule="auto"/>
        <w:jc w:val="both"/>
        <w:rPr>
          <w:rFonts w:ascii="Arial" w:hAnsi="Arial" w:cs="Arial"/>
        </w:rPr>
      </w:pPr>
      <w:r w:rsidRPr="00504095">
        <w:rPr>
          <w:rFonts w:ascii="Arial" w:hAnsi="Arial" w:cs="Arial"/>
          <w:b/>
        </w:rPr>
        <w:t>IV.</w:t>
      </w:r>
      <w:r w:rsidR="00F15CAA" w:rsidRPr="00504095">
        <w:rPr>
          <w:rFonts w:ascii="Arial" w:hAnsi="Arial" w:cs="Arial"/>
          <w:b/>
        </w:rPr>
        <w:t xml:space="preserve">- </w:t>
      </w:r>
      <w:r w:rsidR="00F15CAA" w:rsidRPr="00504095">
        <w:rPr>
          <w:rFonts w:ascii="Arial" w:hAnsi="Arial" w:cs="Arial"/>
        </w:rPr>
        <w:t>Finalmente, la tarifa del impuesto predial (c) se propone el 0.25% del valor catastral actualizado C=(A+</w:t>
      </w:r>
      <w:r w:rsidR="00810DE7" w:rsidRPr="00504095">
        <w:rPr>
          <w:rFonts w:ascii="Arial" w:hAnsi="Arial" w:cs="Arial"/>
        </w:rPr>
        <w:t>B) (0.25) /</w:t>
      </w:r>
      <w:r w:rsidR="00F15CAA" w:rsidRPr="00504095">
        <w:rPr>
          <w:rFonts w:ascii="Arial" w:hAnsi="Arial" w:cs="Arial"/>
        </w:rPr>
        <w:t>100</w:t>
      </w:r>
    </w:p>
    <w:p w14:paraId="5D96E6D1" w14:textId="76DD54A5" w:rsidR="00710415" w:rsidRPr="00504095" w:rsidRDefault="00810DE7" w:rsidP="001F260A">
      <w:pPr>
        <w:pStyle w:val="Textoindependiente"/>
        <w:tabs>
          <w:tab w:val="left" w:pos="1845"/>
        </w:tabs>
        <w:jc w:val="both"/>
        <w:rPr>
          <w:rFonts w:ascii="Arial" w:hAnsi="Arial" w:cs="Arial"/>
        </w:rPr>
      </w:pPr>
      <w:r w:rsidRPr="00504095">
        <w:rPr>
          <w:rFonts w:ascii="Arial" w:hAnsi="Arial" w:cs="Arial"/>
        </w:rPr>
        <w:tab/>
      </w:r>
    </w:p>
    <w:p w14:paraId="23C8E875" w14:textId="77777777" w:rsidR="00A635C9" w:rsidRPr="00504095" w:rsidRDefault="00A635C9" w:rsidP="00710415">
      <w:pPr>
        <w:pStyle w:val="TableParagraph"/>
        <w:spacing w:line="360" w:lineRule="auto"/>
        <w:jc w:val="center"/>
        <w:rPr>
          <w:rFonts w:ascii="Arial" w:hAnsi="Arial" w:cs="Arial"/>
          <w:b/>
          <w:bCs/>
          <w:sz w:val="20"/>
          <w:szCs w:val="20"/>
        </w:rPr>
      </w:pPr>
      <w:r w:rsidRPr="00504095">
        <w:rPr>
          <w:rFonts w:ascii="Arial" w:hAnsi="Arial" w:cs="Arial"/>
          <w:b/>
          <w:bCs/>
          <w:sz w:val="20"/>
          <w:szCs w:val="20"/>
        </w:rPr>
        <w:t>La tabla de valores catastrales propu</w:t>
      </w:r>
      <w:r w:rsidR="00DF5D63" w:rsidRPr="00504095">
        <w:rPr>
          <w:rFonts w:ascii="Arial" w:hAnsi="Arial" w:cs="Arial"/>
          <w:b/>
          <w:bCs/>
          <w:sz w:val="20"/>
          <w:szCs w:val="20"/>
        </w:rPr>
        <w:t>esta para el año 2024</w:t>
      </w:r>
    </w:p>
    <w:tbl>
      <w:tblPr>
        <w:tblStyle w:val="TableNormal"/>
        <w:tblW w:w="502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3"/>
        <w:gridCol w:w="634"/>
        <w:gridCol w:w="406"/>
        <w:gridCol w:w="915"/>
        <w:gridCol w:w="1340"/>
        <w:gridCol w:w="1415"/>
        <w:gridCol w:w="1226"/>
        <w:gridCol w:w="1130"/>
      </w:tblGrid>
      <w:tr w:rsidR="00C10E66" w:rsidRPr="00710415" w14:paraId="148CA0AC" w14:textId="77777777" w:rsidTr="00A635C9">
        <w:trPr>
          <w:trHeight w:val="20"/>
          <w:jc w:val="center"/>
        </w:trPr>
        <w:tc>
          <w:tcPr>
            <w:tcW w:w="1155" w:type="pct"/>
            <w:vAlign w:val="center"/>
          </w:tcPr>
          <w:p w14:paraId="6D8A9330"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ZONA A</w:t>
            </w:r>
          </w:p>
        </w:tc>
        <w:tc>
          <w:tcPr>
            <w:tcW w:w="566" w:type="pct"/>
            <w:gridSpan w:val="2"/>
            <w:vMerge w:val="restart"/>
            <w:vAlign w:val="center"/>
          </w:tcPr>
          <w:p w14:paraId="783D8B99" w14:textId="77777777" w:rsidR="000F31C2" w:rsidRPr="00710415" w:rsidRDefault="000F31C2" w:rsidP="00710415">
            <w:pPr>
              <w:pStyle w:val="TableParagraph"/>
              <w:spacing w:line="360" w:lineRule="auto"/>
              <w:rPr>
                <w:rFonts w:ascii="Arial" w:hAnsi="Arial" w:cs="Arial"/>
                <w:b/>
                <w:bCs/>
                <w:sz w:val="16"/>
                <w:szCs w:val="16"/>
              </w:rPr>
            </w:pPr>
          </w:p>
          <w:p w14:paraId="5A65609C" w14:textId="77777777" w:rsidR="000F31C2" w:rsidRPr="00710415" w:rsidRDefault="000F31C2" w:rsidP="00710415">
            <w:pPr>
              <w:pStyle w:val="TableParagraph"/>
              <w:spacing w:line="360" w:lineRule="auto"/>
              <w:jc w:val="center"/>
              <w:rPr>
                <w:rFonts w:ascii="Arial" w:hAnsi="Arial" w:cs="Arial"/>
                <w:b/>
                <w:bCs/>
                <w:sz w:val="16"/>
                <w:szCs w:val="16"/>
              </w:rPr>
            </w:pPr>
          </w:p>
          <w:p w14:paraId="7E381D5B"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TRAMO</w:t>
            </w:r>
          </w:p>
        </w:tc>
        <w:tc>
          <w:tcPr>
            <w:tcW w:w="498" w:type="pct"/>
            <w:vAlign w:val="center"/>
          </w:tcPr>
          <w:p w14:paraId="49CB2059"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ZONA B</w:t>
            </w:r>
          </w:p>
        </w:tc>
        <w:tc>
          <w:tcPr>
            <w:tcW w:w="729" w:type="pct"/>
            <w:vAlign w:val="center"/>
          </w:tcPr>
          <w:p w14:paraId="10A4CC94"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ZONA C</w:t>
            </w:r>
          </w:p>
        </w:tc>
        <w:tc>
          <w:tcPr>
            <w:tcW w:w="2051" w:type="pct"/>
            <w:gridSpan w:val="3"/>
            <w:tcBorders>
              <w:right w:val="single" w:sz="4" w:space="0" w:color="000000"/>
            </w:tcBorders>
            <w:vAlign w:val="center"/>
          </w:tcPr>
          <w:p w14:paraId="1D48FFDE"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RÚSTICOS &gt;5,000.00 M2</w:t>
            </w:r>
          </w:p>
        </w:tc>
      </w:tr>
      <w:tr w:rsidR="00C10E66" w:rsidRPr="00710415" w14:paraId="1EBC037F" w14:textId="77777777" w:rsidTr="00A635C9">
        <w:trPr>
          <w:trHeight w:val="20"/>
          <w:jc w:val="center"/>
        </w:trPr>
        <w:tc>
          <w:tcPr>
            <w:tcW w:w="1155" w:type="pct"/>
            <w:tcBorders>
              <w:bottom w:val="single" w:sz="4" w:space="0" w:color="auto"/>
            </w:tcBorders>
            <w:vAlign w:val="center"/>
          </w:tcPr>
          <w:p w14:paraId="71FCA2B9"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TERRENO VALOR UNITARIO X M2 CENTRO (PLAZA PRINCIPAL, PRIMER CUADRO Y ZONACOMERCIAL</w:t>
            </w:r>
          </w:p>
        </w:tc>
        <w:tc>
          <w:tcPr>
            <w:tcW w:w="566" w:type="pct"/>
            <w:gridSpan w:val="2"/>
            <w:vMerge/>
            <w:tcBorders>
              <w:top w:val="nil"/>
              <w:bottom w:val="single" w:sz="4" w:space="0" w:color="auto"/>
            </w:tcBorders>
            <w:vAlign w:val="center"/>
          </w:tcPr>
          <w:p w14:paraId="03FB94E9" w14:textId="77777777" w:rsidR="000F31C2" w:rsidRPr="00710415" w:rsidRDefault="000F31C2" w:rsidP="00710415">
            <w:pPr>
              <w:spacing w:line="360" w:lineRule="auto"/>
              <w:jc w:val="center"/>
              <w:rPr>
                <w:rFonts w:ascii="Arial" w:hAnsi="Arial" w:cs="Arial"/>
                <w:b/>
                <w:bCs/>
                <w:sz w:val="16"/>
                <w:szCs w:val="16"/>
              </w:rPr>
            </w:pPr>
          </w:p>
        </w:tc>
        <w:tc>
          <w:tcPr>
            <w:tcW w:w="498" w:type="pct"/>
            <w:tcBorders>
              <w:bottom w:val="single" w:sz="4" w:space="0" w:color="auto"/>
            </w:tcBorders>
            <w:vAlign w:val="center"/>
          </w:tcPr>
          <w:p w14:paraId="658C724E"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ZONA URBANA FUERA DE ZONA A</w:t>
            </w:r>
          </w:p>
        </w:tc>
        <w:tc>
          <w:tcPr>
            <w:tcW w:w="729" w:type="pct"/>
            <w:tcBorders>
              <w:bottom w:val="single" w:sz="4" w:space="0" w:color="auto"/>
            </w:tcBorders>
            <w:vAlign w:val="center"/>
          </w:tcPr>
          <w:p w14:paraId="5809F4FF"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ZONA DE TRANSICION ANEXA A ZONA B</w:t>
            </w:r>
          </w:p>
        </w:tc>
        <w:tc>
          <w:tcPr>
            <w:tcW w:w="770" w:type="pct"/>
            <w:tcBorders>
              <w:bottom w:val="single" w:sz="4" w:space="0" w:color="auto"/>
            </w:tcBorders>
            <w:vAlign w:val="center"/>
          </w:tcPr>
          <w:p w14:paraId="1108D29A"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RÚSTICOS (ACCESO POR CARRETER A ASFALTADA S/HA</w:t>
            </w:r>
          </w:p>
        </w:tc>
        <w:tc>
          <w:tcPr>
            <w:tcW w:w="667" w:type="pct"/>
            <w:tcBorders>
              <w:bottom w:val="single" w:sz="4" w:space="0" w:color="auto"/>
            </w:tcBorders>
            <w:vAlign w:val="center"/>
          </w:tcPr>
          <w:p w14:paraId="1A840A01"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RÚSTICOS (ACCESO POR CAMINO BLANCO S/HA)</w:t>
            </w:r>
          </w:p>
        </w:tc>
        <w:tc>
          <w:tcPr>
            <w:tcW w:w="614" w:type="pct"/>
            <w:tcBorders>
              <w:bottom w:val="single" w:sz="4" w:space="0" w:color="auto"/>
              <w:right w:val="single" w:sz="4" w:space="0" w:color="000000"/>
            </w:tcBorders>
            <w:vAlign w:val="center"/>
          </w:tcPr>
          <w:p w14:paraId="56809AB5" w14:textId="77777777" w:rsidR="000F31C2" w:rsidRPr="00710415" w:rsidRDefault="00AC0041"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 xml:space="preserve">RÚSTICOS (ACCESO POR BRECHA </w:t>
            </w:r>
            <w:r w:rsidR="00F15CAA" w:rsidRPr="00710415">
              <w:rPr>
                <w:rFonts w:ascii="Arial" w:hAnsi="Arial" w:cs="Arial"/>
                <w:b/>
                <w:bCs/>
                <w:sz w:val="16"/>
                <w:szCs w:val="16"/>
              </w:rPr>
              <w:t>S/HA)</w:t>
            </w:r>
          </w:p>
        </w:tc>
      </w:tr>
      <w:tr w:rsidR="00C10E66" w:rsidRPr="00710415" w14:paraId="7C9C8886" w14:textId="77777777" w:rsidTr="00A635C9">
        <w:trPr>
          <w:trHeight w:val="20"/>
          <w:jc w:val="center"/>
        </w:trPr>
        <w:tc>
          <w:tcPr>
            <w:tcW w:w="1155" w:type="pct"/>
            <w:tcBorders>
              <w:top w:val="single" w:sz="4" w:space="0" w:color="auto"/>
              <w:left w:val="single" w:sz="4" w:space="0" w:color="auto"/>
              <w:bottom w:val="single" w:sz="4" w:space="0" w:color="auto"/>
              <w:right w:val="single" w:sz="4" w:space="0" w:color="auto"/>
            </w:tcBorders>
            <w:vAlign w:val="center"/>
          </w:tcPr>
          <w:p w14:paraId="2DDEEEA3"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$500.00</w:t>
            </w:r>
          </w:p>
        </w:tc>
        <w:tc>
          <w:tcPr>
            <w:tcW w:w="566" w:type="pct"/>
            <w:gridSpan w:val="2"/>
            <w:tcBorders>
              <w:top w:val="single" w:sz="4" w:space="0" w:color="auto"/>
              <w:left w:val="single" w:sz="4" w:space="0" w:color="auto"/>
              <w:bottom w:val="single" w:sz="4" w:space="0" w:color="auto"/>
              <w:right w:val="single" w:sz="4" w:space="0" w:color="auto"/>
            </w:tcBorders>
            <w:vAlign w:val="center"/>
          </w:tcPr>
          <w:p w14:paraId="5C75B256" w14:textId="77777777" w:rsidR="000F31C2" w:rsidRPr="00710415" w:rsidRDefault="00AC0041"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$700 M2 ZONA FEDERAL MARÍ</w:t>
            </w:r>
            <w:r w:rsidR="00F15CAA" w:rsidRPr="00710415">
              <w:rPr>
                <w:rFonts w:ascii="Arial" w:hAnsi="Arial" w:cs="Arial"/>
                <w:b/>
                <w:bCs/>
                <w:sz w:val="16"/>
                <w:szCs w:val="16"/>
              </w:rPr>
              <w:t>TIMA</w:t>
            </w:r>
          </w:p>
        </w:tc>
        <w:tc>
          <w:tcPr>
            <w:tcW w:w="498" w:type="pct"/>
            <w:tcBorders>
              <w:top w:val="single" w:sz="4" w:space="0" w:color="auto"/>
              <w:left w:val="single" w:sz="4" w:space="0" w:color="auto"/>
              <w:bottom w:val="single" w:sz="4" w:space="0" w:color="auto"/>
              <w:right w:val="single" w:sz="4" w:space="0" w:color="auto"/>
            </w:tcBorders>
            <w:vAlign w:val="center"/>
          </w:tcPr>
          <w:p w14:paraId="2A478641"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$350.00</w:t>
            </w:r>
          </w:p>
        </w:tc>
        <w:tc>
          <w:tcPr>
            <w:tcW w:w="729" w:type="pct"/>
            <w:tcBorders>
              <w:top w:val="single" w:sz="4" w:space="0" w:color="auto"/>
              <w:left w:val="single" w:sz="4" w:space="0" w:color="auto"/>
              <w:bottom w:val="single" w:sz="4" w:space="0" w:color="auto"/>
              <w:right w:val="single" w:sz="4" w:space="0" w:color="auto"/>
            </w:tcBorders>
            <w:vAlign w:val="center"/>
          </w:tcPr>
          <w:p w14:paraId="14F62C81"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$75.00</w:t>
            </w:r>
          </w:p>
        </w:tc>
        <w:tc>
          <w:tcPr>
            <w:tcW w:w="770" w:type="pct"/>
            <w:tcBorders>
              <w:top w:val="single" w:sz="4" w:space="0" w:color="auto"/>
              <w:left w:val="single" w:sz="4" w:space="0" w:color="auto"/>
              <w:bottom w:val="single" w:sz="4" w:space="0" w:color="auto"/>
              <w:right w:val="single" w:sz="4" w:space="0" w:color="auto"/>
            </w:tcBorders>
            <w:vAlign w:val="center"/>
          </w:tcPr>
          <w:p w14:paraId="43160FE1"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$20,000.00</w:t>
            </w:r>
          </w:p>
        </w:tc>
        <w:tc>
          <w:tcPr>
            <w:tcW w:w="667" w:type="pct"/>
            <w:tcBorders>
              <w:top w:val="single" w:sz="4" w:space="0" w:color="auto"/>
              <w:left w:val="single" w:sz="4" w:space="0" w:color="auto"/>
              <w:bottom w:val="single" w:sz="4" w:space="0" w:color="auto"/>
              <w:right w:val="single" w:sz="4" w:space="0" w:color="auto"/>
            </w:tcBorders>
            <w:vAlign w:val="center"/>
          </w:tcPr>
          <w:p w14:paraId="406BFB5D"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$10,000.00</w:t>
            </w:r>
          </w:p>
        </w:tc>
        <w:tc>
          <w:tcPr>
            <w:tcW w:w="614" w:type="pct"/>
            <w:tcBorders>
              <w:top w:val="single" w:sz="4" w:space="0" w:color="auto"/>
              <w:left w:val="single" w:sz="4" w:space="0" w:color="auto"/>
              <w:bottom w:val="single" w:sz="4" w:space="0" w:color="auto"/>
              <w:right w:val="single" w:sz="4" w:space="0" w:color="auto"/>
            </w:tcBorders>
            <w:vAlign w:val="center"/>
          </w:tcPr>
          <w:p w14:paraId="0996E359"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$5,000.00</w:t>
            </w:r>
          </w:p>
        </w:tc>
      </w:tr>
      <w:tr w:rsidR="000F31C2" w:rsidRPr="00710415" w14:paraId="3C319C66" w14:textId="77777777" w:rsidTr="0045785E">
        <w:trPr>
          <w:trHeight w:val="270"/>
          <w:jc w:val="center"/>
        </w:trPr>
        <w:tc>
          <w:tcPr>
            <w:tcW w:w="2219" w:type="pct"/>
            <w:gridSpan w:val="4"/>
            <w:vMerge w:val="restart"/>
            <w:tcBorders>
              <w:top w:val="single" w:sz="4" w:space="0" w:color="auto"/>
              <w:left w:val="single" w:sz="4" w:space="0" w:color="auto"/>
              <w:bottom w:val="single" w:sz="4" w:space="0" w:color="auto"/>
              <w:right w:val="single" w:sz="4" w:space="0" w:color="auto"/>
            </w:tcBorders>
            <w:vAlign w:val="center"/>
          </w:tcPr>
          <w:p w14:paraId="1C2E698E" w14:textId="77777777" w:rsidR="000F31C2" w:rsidRPr="00710415" w:rsidRDefault="00AC0041"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TIPO DE CONSTRUCCIÓ</w:t>
            </w:r>
            <w:r w:rsidR="00F15CAA" w:rsidRPr="00710415">
              <w:rPr>
                <w:rFonts w:ascii="Arial" w:hAnsi="Arial" w:cs="Arial"/>
                <w:b/>
                <w:bCs/>
                <w:sz w:val="16"/>
                <w:szCs w:val="16"/>
              </w:rPr>
              <w:t>N</w:t>
            </w:r>
          </w:p>
        </w:tc>
        <w:tc>
          <w:tcPr>
            <w:tcW w:w="2781" w:type="pct"/>
            <w:gridSpan w:val="4"/>
            <w:tcBorders>
              <w:top w:val="single" w:sz="4" w:space="0" w:color="auto"/>
              <w:left w:val="single" w:sz="4" w:space="0" w:color="auto"/>
              <w:bottom w:val="single" w:sz="4" w:space="0" w:color="auto"/>
              <w:right w:val="single" w:sz="4" w:space="0" w:color="auto"/>
            </w:tcBorders>
            <w:vAlign w:val="center"/>
          </w:tcPr>
          <w:p w14:paraId="3B941D37"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CALIDAD</w:t>
            </w:r>
          </w:p>
        </w:tc>
      </w:tr>
      <w:tr w:rsidR="000F31C2" w:rsidRPr="00710415" w14:paraId="66A813A3" w14:textId="77777777" w:rsidTr="00A635C9">
        <w:trPr>
          <w:trHeight w:val="20"/>
          <w:jc w:val="center"/>
        </w:trPr>
        <w:tc>
          <w:tcPr>
            <w:tcW w:w="2219" w:type="pct"/>
            <w:gridSpan w:val="4"/>
            <w:vMerge/>
            <w:tcBorders>
              <w:top w:val="single" w:sz="4" w:space="0" w:color="auto"/>
              <w:left w:val="single" w:sz="4" w:space="0" w:color="auto"/>
              <w:bottom w:val="single" w:sz="4" w:space="0" w:color="auto"/>
              <w:right w:val="single" w:sz="4" w:space="0" w:color="auto"/>
            </w:tcBorders>
            <w:vAlign w:val="center"/>
          </w:tcPr>
          <w:p w14:paraId="5649D197" w14:textId="77777777" w:rsidR="000F31C2" w:rsidRPr="00710415" w:rsidRDefault="000F31C2" w:rsidP="00710415">
            <w:pPr>
              <w:spacing w:line="360" w:lineRule="auto"/>
              <w:jc w:val="center"/>
              <w:rPr>
                <w:rFonts w:ascii="Arial" w:hAnsi="Arial" w:cs="Arial"/>
                <w:b/>
                <w:bCs/>
                <w:sz w:val="16"/>
                <w:szCs w:val="16"/>
              </w:rPr>
            </w:pPr>
          </w:p>
        </w:tc>
        <w:tc>
          <w:tcPr>
            <w:tcW w:w="729" w:type="pct"/>
            <w:tcBorders>
              <w:top w:val="single" w:sz="4" w:space="0" w:color="auto"/>
              <w:left w:val="single" w:sz="4" w:space="0" w:color="auto"/>
              <w:bottom w:val="single" w:sz="4" w:space="0" w:color="auto"/>
              <w:right w:val="single" w:sz="4" w:space="0" w:color="auto"/>
            </w:tcBorders>
            <w:vAlign w:val="center"/>
          </w:tcPr>
          <w:p w14:paraId="68FA7435"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NUEVO</w:t>
            </w:r>
          </w:p>
        </w:tc>
        <w:tc>
          <w:tcPr>
            <w:tcW w:w="770" w:type="pct"/>
            <w:tcBorders>
              <w:top w:val="single" w:sz="4" w:space="0" w:color="auto"/>
              <w:left w:val="single" w:sz="4" w:space="0" w:color="auto"/>
              <w:bottom w:val="single" w:sz="4" w:space="0" w:color="auto"/>
              <w:right w:val="single" w:sz="4" w:space="0" w:color="auto"/>
            </w:tcBorders>
            <w:vAlign w:val="center"/>
          </w:tcPr>
          <w:p w14:paraId="6B48F3BC"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BUENO</w:t>
            </w:r>
          </w:p>
        </w:tc>
        <w:tc>
          <w:tcPr>
            <w:tcW w:w="667" w:type="pct"/>
            <w:tcBorders>
              <w:top w:val="single" w:sz="4" w:space="0" w:color="auto"/>
              <w:left w:val="single" w:sz="4" w:space="0" w:color="auto"/>
              <w:bottom w:val="single" w:sz="4" w:space="0" w:color="auto"/>
              <w:right w:val="single" w:sz="4" w:space="0" w:color="auto"/>
            </w:tcBorders>
            <w:vAlign w:val="center"/>
          </w:tcPr>
          <w:p w14:paraId="68BB755F"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REGULAR</w:t>
            </w:r>
          </w:p>
        </w:tc>
        <w:tc>
          <w:tcPr>
            <w:tcW w:w="614" w:type="pct"/>
            <w:tcBorders>
              <w:left w:val="single" w:sz="4" w:space="0" w:color="auto"/>
            </w:tcBorders>
            <w:vAlign w:val="center"/>
          </w:tcPr>
          <w:p w14:paraId="7A92A3EF"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MALO</w:t>
            </w:r>
          </w:p>
        </w:tc>
      </w:tr>
      <w:tr w:rsidR="00C10E66" w:rsidRPr="00710415" w14:paraId="2B5A3285" w14:textId="77777777" w:rsidTr="00A635C9">
        <w:trPr>
          <w:trHeight w:val="20"/>
          <w:jc w:val="center"/>
        </w:trPr>
        <w:tc>
          <w:tcPr>
            <w:tcW w:w="1500" w:type="pct"/>
            <w:gridSpan w:val="2"/>
            <w:vMerge w:val="restart"/>
            <w:tcBorders>
              <w:top w:val="single" w:sz="4" w:space="0" w:color="auto"/>
              <w:left w:val="single" w:sz="4" w:space="0" w:color="000000"/>
            </w:tcBorders>
            <w:vAlign w:val="center"/>
          </w:tcPr>
          <w:p w14:paraId="59065251" w14:textId="77777777" w:rsidR="000F31C2" w:rsidRPr="00710415" w:rsidRDefault="00F15CAA" w:rsidP="00710415">
            <w:pPr>
              <w:pStyle w:val="TableParagraph"/>
              <w:spacing w:line="360" w:lineRule="auto"/>
              <w:rPr>
                <w:rFonts w:ascii="Arial" w:hAnsi="Arial" w:cs="Arial"/>
                <w:b/>
                <w:bCs/>
                <w:sz w:val="16"/>
                <w:szCs w:val="16"/>
              </w:rPr>
            </w:pPr>
            <w:r w:rsidRPr="00710415">
              <w:rPr>
                <w:rFonts w:ascii="Arial" w:hAnsi="Arial" w:cs="Arial"/>
                <w:b/>
                <w:bCs/>
                <w:sz w:val="16"/>
                <w:szCs w:val="16"/>
              </w:rPr>
              <w:t>CONSTRUCCIONES</w:t>
            </w:r>
          </w:p>
        </w:tc>
        <w:tc>
          <w:tcPr>
            <w:tcW w:w="719" w:type="pct"/>
            <w:gridSpan w:val="2"/>
            <w:tcBorders>
              <w:top w:val="single" w:sz="4" w:space="0" w:color="auto"/>
              <w:right w:val="single" w:sz="4" w:space="0" w:color="auto"/>
            </w:tcBorders>
            <w:vAlign w:val="center"/>
          </w:tcPr>
          <w:p w14:paraId="6290E22A"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POPULAR</w:t>
            </w:r>
          </w:p>
        </w:tc>
        <w:tc>
          <w:tcPr>
            <w:tcW w:w="729" w:type="pct"/>
            <w:tcBorders>
              <w:top w:val="single" w:sz="4" w:space="0" w:color="auto"/>
              <w:left w:val="single" w:sz="4" w:space="0" w:color="auto"/>
            </w:tcBorders>
            <w:vAlign w:val="center"/>
          </w:tcPr>
          <w:p w14:paraId="6B413EF2"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$2,444.00</w:t>
            </w:r>
          </w:p>
        </w:tc>
        <w:tc>
          <w:tcPr>
            <w:tcW w:w="770" w:type="pct"/>
            <w:tcBorders>
              <w:top w:val="single" w:sz="4" w:space="0" w:color="auto"/>
            </w:tcBorders>
            <w:vAlign w:val="center"/>
          </w:tcPr>
          <w:p w14:paraId="4118B403"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$2,184.00</w:t>
            </w:r>
          </w:p>
        </w:tc>
        <w:tc>
          <w:tcPr>
            <w:tcW w:w="667" w:type="pct"/>
            <w:tcBorders>
              <w:top w:val="single" w:sz="4" w:space="0" w:color="auto"/>
            </w:tcBorders>
            <w:vAlign w:val="center"/>
          </w:tcPr>
          <w:p w14:paraId="6BBEB8B8"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$1,560.00</w:t>
            </w:r>
          </w:p>
        </w:tc>
        <w:tc>
          <w:tcPr>
            <w:tcW w:w="614" w:type="pct"/>
            <w:vAlign w:val="center"/>
          </w:tcPr>
          <w:p w14:paraId="0EC15EB0"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$728.00</w:t>
            </w:r>
          </w:p>
        </w:tc>
      </w:tr>
      <w:tr w:rsidR="00C10E66" w:rsidRPr="00710415" w14:paraId="756C742C" w14:textId="77777777" w:rsidTr="00A635C9">
        <w:trPr>
          <w:trHeight w:val="20"/>
          <w:jc w:val="center"/>
        </w:trPr>
        <w:tc>
          <w:tcPr>
            <w:tcW w:w="1500" w:type="pct"/>
            <w:gridSpan w:val="2"/>
            <w:vMerge/>
            <w:tcBorders>
              <w:top w:val="nil"/>
              <w:left w:val="single" w:sz="4" w:space="0" w:color="000000"/>
            </w:tcBorders>
            <w:vAlign w:val="center"/>
          </w:tcPr>
          <w:p w14:paraId="3E50F514" w14:textId="77777777" w:rsidR="000F31C2" w:rsidRPr="00710415" w:rsidRDefault="000F31C2" w:rsidP="00710415">
            <w:pPr>
              <w:spacing w:line="360" w:lineRule="auto"/>
              <w:jc w:val="center"/>
              <w:rPr>
                <w:rFonts w:ascii="Arial" w:hAnsi="Arial" w:cs="Arial"/>
                <w:b/>
                <w:bCs/>
                <w:sz w:val="16"/>
                <w:szCs w:val="16"/>
              </w:rPr>
            </w:pPr>
          </w:p>
        </w:tc>
        <w:tc>
          <w:tcPr>
            <w:tcW w:w="719" w:type="pct"/>
            <w:gridSpan w:val="2"/>
            <w:tcBorders>
              <w:right w:val="single" w:sz="4" w:space="0" w:color="auto"/>
            </w:tcBorders>
            <w:vAlign w:val="center"/>
          </w:tcPr>
          <w:p w14:paraId="42D6D529" w14:textId="77777777" w:rsidR="000F31C2" w:rsidRPr="00710415" w:rsidRDefault="0045785E"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ECONÓ</w:t>
            </w:r>
            <w:r w:rsidR="00F15CAA" w:rsidRPr="00710415">
              <w:rPr>
                <w:rFonts w:ascii="Arial" w:hAnsi="Arial" w:cs="Arial"/>
                <w:b/>
                <w:bCs/>
                <w:sz w:val="16"/>
                <w:szCs w:val="16"/>
              </w:rPr>
              <w:t>MICO</w:t>
            </w:r>
          </w:p>
        </w:tc>
        <w:tc>
          <w:tcPr>
            <w:tcW w:w="729" w:type="pct"/>
            <w:tcBorders>
              <w:left w:val="single" w:sz="4" w:space="0" w:color="auto"/>
            </w:tcBorders>
            <w:vAlign w:val="center"/>
          </w:tcPr>
          <w:p w14:paraId="46BC5804"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$3,744.00</w:t>
            </w:r>
          </w:p>
        </w:tc>
        <w:tc>
          <w:tcPr>
            <w:tcW w:w="770" w:type="pct"/>
            <w:vAlign w:val="center"/>
          </w:tcPr>
          <w:p w14:paraId="42896E4A"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$3,432.00</w:t>
            </w:r>
          </w:p>
        </w:tc>
        <w:tc>
          <w:tcPr>
            <w:tcW w:w="667" w:type="pct"/>
            <w:vAlign w:val="center"/>
          </w:tcPr>
          <w:p w14:paraId="2D58E8BF"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$2,496.00</w:t>
            </w:r>
          </w:p>
        </w:tc>
        <w:tc>
          <w:tcPr>
            <w:tcW w:w="614" w:type="pct"/>
            <w:vAlign w:val="center"/>
          </w:tcPr>
          <w:p w14:paraId="46E5B563"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$1,144.00</w:t>
            </w:r>
          </w:p>
        </w:tc>
      </w:tr>
      <w:tr w:rsidR="00C10E66" w:rsidRPr="00710415" w14:paraId="51CCA8D3" w14:textId="77777777" w:rsidTr="00A635C9">
        <w:trPr>
          <w:trHeight w:val="20"/>
          <w:jc w:val="center"/>
        </w:trPr>
        <w:tc>
          <w:tcPr>
            <w:tcW w:w="1500" w:type="pct"/>
            <w:gridSpan w:val="2"/>
            <w:vMerge/>
            <w:tcBorders>
              <w:top w:val="nil"/>
              <w:left w:val="single" w:sz="4" w:space="0" w:color="000000"/>
            </w:tcBorders>
            <w:vAlign w:val="center"/>
          </w:tcPr>
          <w:p w14:paraId="5CB1BAB0" w14:textId="77777777" w:rsidR="000F31C2" w:rsidRPr="00710415" w:rsidRDefault="000F31C2" w:rsidP="00710415">
            <w:pPr>
              <w:spacing w:line="360" w:lineRule="auto"/>
              <w:jc w:val="center"/>
              <w:rPr>
                <w:rFonts w:ascii="Arial" w:hAnsi="Arial" w:cs="Arial"/>
                <w:b/>
                <w:bCs/>
                <w:sz w:val="16"/>
                <w:szCs w:val="16"/>
              </w:rPr>
            </w:pPr>
          </w:p>
        </w:tc>
        <w:tc>
          <w:tcPr>
            <w:tcW w:w="719" w:type="pct"/>
            <w:gridSpan w:val="2"/>
            <w:vAlign w:val="center"/>
          </w:tcPr>
          <w:p w14:paraId="2953D1C6"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MEDIANO</w:t>
            </w:r>
          </w:p>
        </w:tc>
        <w:tc>
          <w:tcPr>
            <w:tcW w:w="729" w:type="pct"/>
            <w:vAlign w:val="center"/>
          </w:tcPr>
          <w:p w14:paraId="0FA3589F"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$4,992.00</w:t>
            </w:r>
          </w:p>
        </w:tc>
        <w:tc>
          <w:tcPr>
            <w:tcW w:w="770" w:type="pct"/>
            <w:vAlign w:val="center"/>
          </w:tcPr>
          <w:p w14:paraId="088B8E60"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$4,368.00</w:t>
            </w:r>
          </w:p>
        </w:tc>
        <w:tc>
          <w:tcPr>
            <w:tcW w:w="667" w:type="pct"/>
            <w:vAlign w:val="center"/>
          </w:tcPr>
          <w:p w14:paraId="6CE1BEB5"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$3,120.00</w:t>
            </w:r>
          </w:p>
        </w:tc>
        <w:tc>
          <w:tcPr>
            <w:tcW w:w="614" w:type="pct"/>
            <w:vAlign w:val="center"/>
          </w:tcPr>
          <w:p w14:paraId="2B5E0AAF"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$1,456.00</w:t>
            </w:r>
          </w:p>
        </w:tc>
      </w:tr>
      <w:tr w:rsidR="00C10E66" w:rsidRPr="00710415" w14:paraId="286D4A06" w14:textId="77777777" w:rsidTr="00A635C9">
        <w:trPr>
          <w:trHeight w:val="20"/>
          <w:jc w:val="center"/>
        </w:trPr>
        <w:tc>
          <w:tcPr>
            <w:tcW w:w="1500" w:type="pct"/>
            <w:gridSpan w:val="2"/>
            <w:vMerge/>
            <w:tcBorders>
              <w:top w:val="nil"/>
              <w:left w:val="single" w:sz="4" w:space="0" w:color="000000"/>
            </w:tcBorders>
            <w:vAlign w:val="center"/>
          </w:tcPr>
          <w:p w14:paraId="33758AE8" w14:textId="77777777" w:rsidR="000F31C2" w:rsidRPr="00710415" w:rsidRDefault="000F31C2" w:rsidP="00710415">
            <w:pPr>
              <w:spacing w:line="360" w:lineRule="auto"/>
              <w:jc w:val="center"/>
              <w:rPr>
                <w:rFonts w:ascii="Arial" w:hAnsi="Arial" w:cs="Arial"/>
                <w:b/>
                <w:bCs/>
                <w:sz w:val="16"/>
                <w:szCs w:val="16"/>
              </w:rPr>
            </w:pPr>
          </w:p>
        </w:tc>
        <w:tc>
          <w:tcPr>
            <w:tcW w:w="719" w:type="pct"/>
            <w:gridSpan w:val="2"/>
            <w:vAlign w:val="center"/>
          </w:tcPr>
          <w:p w14:paraId="3F5EC178"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CALIDAD</w:t>
            </w:r>
          </w:p>
        </w:tc>
        <w:tc>
          <w:tcPr>
            <w:tcW w:w="729" w:type="pct"/>
            <w:vAlign w:val="center"/>
          </w:tcPr>
          <w:p w14:paraId="3130F49B"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$6,240.00</w:t>
            </w:r>
          </w:p>
        </w:tc>
        <w:tc>
          <w:tcPr>
            <w:tcW w:w="770" w:type="pct"/>
            <w:vAlign w:val="center"/>
          </w:tcPr>
          <w:p w14:paraId="3E24BA3F"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$5,720.00</w:t>
            </w:r>
          </w:p>
        </w:tc>
        <w:tc>
          <w:tcPr>
            <w:tcW w:w="667" w:type="pct"/>
            <w:vAlign w:val="center"/>
          </w:tcPr>
          <w:p w14:paraId="2209D7DC"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$3,952.00</w:t>
            </w:r>
          </w:p>
        </w:tc>
        <w:tc>
          <w:tcPr>
            <w:tcW w:w="614" w:type="pct"/>
            <w:vAlign w:val="center"/>
          </w:tcPr>
          <w:p w14:paraId="6EAAC5A5"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$1,872.00</w:t>
            </w:r>
          </w:p>
        </w:tc>
      </w:tr>
      <w:tr w:rsidR="00C10E66" w:rsidRPr="00710415" w14:paraId="7EACA097" w14:textId="77777777" w:rsidTr="001F260A">
        <w:trPr>
          <w:trHeight w:val="20"/>
          <w:jc w:val="center"/>
        </w:trPr>
        <w:tc>
          <w:tcPr>
            <w:tcW w:w="1500" w:type="pct"/>
            <w:gridSpan w:val="2"/>
            <w:vMerge/>
            <w:tcBorders>
              <w:top w:val="nil"/>
              <w:left w:val="single" w:sz="4" w:space="0" w:color="000000"/>
              <w:bottom w:val="single" w:sz="4" w:space="0" w:color="auto"/>
            </w:tcBorders>
            <w:vAlign w:val="center"/>
          </w:tcPr>
          <w:p w14:paraId="03BD7E0F" w14:textId="77777777" w:rsidR="000F31C2" w:rsidRPr="00710415" w:rsidRDefault="000F31C2" w:rsidP="00710415">
            <w:pPr>
              <w:spacing w:line="360" w:lineRule="auto"/>
              <w:jc w:val="center"/>
              <w:rPr>
                <w:rFonts w:ascii="Arial" w:hAnsi="Arial" w:cs="Arial"/>
                <w:b/>
                <w:bCs/>
                <w:sz w:val="16"/>
                <w:szCs w:val="16"/>
              </w:rPr>
            </w:pPr>
          </w:p>
        </w:tc>
        <w:tc>
          <w:tcPr>
            <w:tcW w:w="719" w:type="pct"/>
            <w:gridSpan w:val="2"/>
            <w:tcBorders>
              <w:bottom w:val="single" w:sz="4" w:space="0" w:color="auto"/>
            </w:tcBorders>
            <w:vAlign w:val="center"/>
          </w:tcPr>
          <w:p w14:paraId="1799A991"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DE LUJO</w:t>
            </w:r>
          </w:p>
        </w:tc>
        <w:tc>
          <w:tcPr>
            <w:tcW w:w="729" w:type="pct"/>
            <w:vAlign w:val="center"/>
          </w:tcPr>
          <w:p w14:paraId="7D0AE847"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$7,800.00</w:t>
            </w:r>
          </w:p>
        </w:tc>
        <w:tc>
          <w:tcPr>
            <w:tcW w:w="770" w:type="pct"/>
            <w:vAlign w:val="center"/>
          </w:tcPr>
          <w:p w14:paraId="267DEC5F"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$6,916.00</w:t>
            </w:r>
          </w:p>
        </w:tc>
        <w:tc>
          <w:tcPr>
            <w:tcW w:w="667" w:type="pct"/>
            <w:vAlign w:val="center"/>
          </w:tcPr>
          <w:p w14:paraId="47E1C6A9"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$5,096.00</w:t>
            </w:r>
          </w:p>
        </w:tc>
        <w:tc>
          <w:tcPr>
            <w:tcW w:w="614" w:type="pct"/>
            <w:vAlign w:val="center"/>
          </w:tcPr>
          <w:p w14:paraId="3B8F2C8B"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$2,340.00</w:t>
            </w:r>
          </w:p>
        </w:tc>
      </w:tr>
      <w:tr w:rsidR="00C10E66" w:rsidRPr="00710415" w14:paraId="47FB4A59" w14:textId="77777777" w:rsidTr="001F260A">
        <w:trPr>
          <w:trHeight w:val="20"/>
          <w:jc w:val="center"/>
        </w:trPr>
        <w:tc>
          <w:tcPr>
            <w:tcW w:w="1500" w:type="pct"/>
            <w:gridSpan w:val="2"/>
            <w:vMerge w:val="restart"/>
            <w:tcBorders>
              <w:top w:val="single" w:sz="4" w:space="0" w:color="auto"/>
              <w:left w:val="single" w:sz="4" w:space="0" w:color="auto"/>
              <w:bottom w:val="nil"/>
              <w:right w:val="single" w:sz="4" w:space="0" w:color="auto"/>
            </w:tcBorders>
            <w:vAlign w:val="center"/>
          </w:tcPr>
          <w:p w14:paraId="3F99C7BA" w14:textId="77777777" w:rsidR="000F31C2" w:rsidRPr="00710415" w:rsidRDefault="00F15CAA" w:rsidP="00710415">
            <w:pPr>
              <w:pStyle w:val="TableParagraph"/>
              <w:spacing w:line="360" w:lineRule="auto"/>
              <w:rPr>
                <w:rFonts w:ascii="Arial" w:hAnsi="Arial" w:cs="Arial"/>
                <w:b/>
                <w:bCs/>
                <w:sz w:val="16"/>
                <w:szCs w:val="16"/>
              </w:rPr>
            </w:pPr>
            <w:r w:rsidRPr="00710415">
              <w:rPr>
                <w:rFonts w:ascii="Arial" w:hAnsi="Arial" w:cs="Arial"/>
                <w:b/>
                <w:bCs/>
                <w:sz w:val="16"/>
                <w:szCs w:val="16"/>
              </w:rPr>
              <w:t>INDUSTRIA</w:t>
            </w:r>
            <w:r w:rsidRPr="001F260A">
              <w:rPr>
                <w:rFonts w:ascii="Arial" w:hAnsi="Arial" w:cs="Arial"/>
                <w:b/>
                <w:bCs/>
                <w:sz w:val="16"/>
                <w:szCs w:val="16"/>
              </w:rPr>
              <w:t>L</w:t>
            </w: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0990029D" w14:textId="77777777" w:rsidR="000F31C2" w:rsidRPr="00710415" w:rsidRDefault="0045785E"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ECONÓ</w:t>
            </w:r>
            <w:r w:rsidR="00F15CAA" w:rsidRPr="00710415">
              <w:rPr>
                <w:rFonts w:ascii="Arial" w:hAnsi="Arial" w:cs="Arial"/>
                <w:b/>
                <w:bCs/>
                <w:sz w:val="16"/>
                <w:szCs w:val="16"/>
              </w:rPr>
              <w:t>MICO</w:t>
            </w:r>
          </w:p>
        </w:tc>
        <w:tc>
          <w:tcPr>
            <w:tcW w:w="729" w:type="pct"/>
            <w:tcBorders>
              <w:left w:val="single" w:sz="4" w:space="0" w:color="auto"/>
            </w:tcBorders>
            <w:vAlign w:val="center"/>
          </w:tcPr>
          <w:p w14:paraId="74C104EB"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$1,456.00</w:t>
            </w:r>
          </w:p>
        </w:tc>
        <w:tc>
          <w:tcPr>
            <w:tcW w:w="770" w:type="pct"/>
            <w:vAlign w:val="center"/>
          </w:tcPr>
          <w:p w14:paraId="2BE69AF1"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$1,300.00</w:t>
            </w:r>
          </w:p>
        </w:tc>
        <w:tc>
          <w:tcPr>
            <w:tcW w:w="667" w:type="pct"/>
            <w:vAlign w:val="center"/>
          </w:tcPr>
          <w:p w14:paraId="48D2D4DC"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$936.00</w:t>
            </w:r>
          </w:p>
        </w:tc>
        <w:tc>
          <w:tcPr>
            <w:tcW w:w="614" w:type="pct"/>
            <w:vAlign w:val="center"/>
          </w:tcPr>
          <w:p w14:paraId="5B3CD66F"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$416.00</w:t>
            </w:r>
          </w:p>
        </w:tc>
      </w:tr>
      <w:tr w:rsidR="00C10E66" w:rsidRPr="00710415" w14:paraId="6CB8D03D" w14:textId="77777777" w:rsidTr="001F260A">
        <w:trPr>
          <w:trHeight w:val="20"/>
          <w:jc w:val="center"/>
        </w:trPr>
        <w:tc>
          <w:tcPr>
            <w:tcW w:w="1500" w:type="pct"/>
            <w:gridSpan w:val="2"/>
            <w:vMerge/>
            <w:tcBorders>
              <w:top w:val="single" w:sz="4" w:space="0" w:color="auto"/>
              <w:left w:val="single" w:sz="4" w:space="0" w:color="auto"/>
              <w:bottom w:val="nil"/>
              <w:right w:val="single" w:sz="4" w:space="0" w:color="auto"/>
            </w:tcBorders>
            <w:vAlign w:val="center"/>
          </w:tcPr>
          <w:p w14:paraId="0E601300" w14:textId="77777777" w:rsidR="000F31C2" w:rsidRPr="00710415" w:rsidRDefault="000F31C2" w:rsidP="00710415">
            <w:pPr>
              <w:spacing w:line="360" w:lineRule="auto"/>
              <w:jc w:val="center"/>
              <w:rPr>
                <w:rFonts w:ascii="Arial" w:hAnsi="Arial" w:cs="Arial"/>
                <w:b/>
                <w:bCs/>
                <w:sz w:val="16"/>
                <w:szCs w:val="16"/>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16C5923D"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MEDIANO</w:t>
            </w:r>
          </w:p>
        </w:tc>
        <w:tc>
          <w:tcPr>
            <w:tcW w:w="729" w:type="pct"/>
            <w:tcBorders>
              <w:left w:val="single" w:sz="4" w:space="0" w:color="auto"/>
            </w:tcBorders>
            <w:vAlign w:val="center"/>
          </w:tcPr>
          <w:p w14:paraId="3487DA38"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$2,288.00</w:t>
            </w:r>
          </w:p>
        </w:tc>
        <w:tc>
          <w:tcPr>
            <w:tcW w:w="770" w:type="pct"/>
            <w:vAlign w:val="center"/>
          </w:tcPr>
          <w:p w14:paraId="5ACB68B0"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$2,080.00</w:t>
            </w:r>
          </w:p>
        </w:tc>
        <w:tc>
          <w:tcPr>
            <w:tcW w:w="667" w:type="pct"/>
            <w:vAlign w:val="center"/>
          </w:tcPr>
          <w:p w14:paraId="487C19AE"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$1,456.00</w:t>
            </w:r>
          </w:p>
        </w:tc>
        <w:tc>
          <w:tcPr>
            <w:tcW w:w="614" w:type="pct"/>
            <w:vAlign w:val="center"/>
          </w:tcPr>
          <w:p w14:paraId="5BF1F7B5"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$676.00</w:t>
            </w:r>
          </w:p>
        </w:tc>
      </w:tr>
      <w:tr w:rsidR="00C10E66" w:rsidRPr="00710415" w14:paraId="5116D34C" w14:textId="77777777" w:rsidTr="00A635C9">
        <w:trPr>
          <w:trHeight w:val="20"/>
          <w:jc w:val="center"/>
        </w:trPr>
        <w:tc>
          <w:tcPr>
            <w:tcW w:w="1500" w:type="pct"/>
            <w:gridSpan w:val="2"/>
            <w:vMerge/>
            <w:tcBorders>
              <w:top w:val="single" w:sz="4" w:space="0" w:color="auto"/>
              <w:left w:val="single" w:sz="4" w:space="0" w:color="000000"/>
              <w:bottom w:val="nil"/>
            </w:tcBorders>
            <w:vAlign w:val="center"/>
          </w:tcPr>
          <w:p w14:paraId="0919AD2C" w14:textId="77777777" w:rsidR="000F31C2" w:rsidRPr="00710415" w:rsidRDefault="000F31C2" w:rsidP="00710415">
            <w:pPr>
              <w:spacing w:line="360" w:lineRule="auto"/>
              <w:jc w:val="center"/>
              <w:rPr>
                <w:rFonts w:ascii="Arial" w:hAnsi="Arial" w:cs="Arial"/>
                <w:b/>
                <w:bCs/>
                <w:sz w:val="16"/>
                <w:szCs w:val="16"/>
              </w:rPr>
            </w:pPr>
          </w:p>
        </w:tc>
        <w:tc>
          <w:tcPr>
            <w:tcW w:w="719" w:type="pct"/>
            <w:gridSpan w:val="2"/>
            <w:tcBorders>
              <w:top w:val="single" w:sz="4" w:space="0" w:color="auto"/>
            </w:tcBorders>
            <w:vAlign w:val="center"/>
          </w:tcPr>
          <w:p w14:paraId="391531F3"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DE LUJO</w:t>
            </w:r>
          </w:p>
        </w:tc>
        <w:tc>
          <w:tcPr>
            <w:tcW w:w="729" w:type="pct"/>
            <w:vAlign w:val="center"/>
          </w:tcPr>
          <w:p w14:paraId="7D29FD42"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$3,120.00</w:t>
            </w:r>
          </w:p>
        </w:tc>
        <w:tc>
          <w:tcPr>
            <w:tcW w:w="770" w:type="pct"/>
            <w:vAlign w:val="center"/>
          </w:tcPr>
          <w:p w14:paraId="4EE5BFD7"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$2,756.00</w:t>
            </w:r>
          </w:p>
        </w:tc>
        <w:tc>
          <w:tcPr>
            <w:tcW w:w="667" w:type="pct"/>
            <w:vAlign w:val="center"/>
          </w:tcPr>
          <w:p w14:paraId="5EFD867A"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$2,080.00</w:t>
            </w:r>
          </w:p>
        </w:tc>
        <w:tc>
          <w:tcPr>
            <w:tcW w:w="614" w:type="pct"/>
            <w:vAlign w:val="center"/>
          </w:tcPr>
          <w:p w14:paraId="3F1CDB53" w14:textId="77777777" w:rsidR="000F31C2" w:rsidRPr="00710415" w:rsidRDefault="00F15CAA" w:rsidP="00710415">
            <w:pPr>
              <w:pStyle w:val="TableParagraph"/>
              <w:spacing w:line="360" w:lineRule="auto"/>
              <w:jc w:val="center"/>
              <w:rPr>
                <w:rFonts w:ascii="Arial" w:hAnsi="Arial" w:cs="Arial"/>
                <w:bCs/>
                <w:sz w:val="16"/>
                <w:szCs w:val="16"/>
              </w:rPr>
            </w:pPr>
            <w:r w:rsidRPr="00710415">
              <w:rPr>
                <w:rFonts w:ascii="Arial" w:hAnsi="Arial" w:cs="Arial"/>
                <w:bCs/>
                <w:sz w:val="16"/>
                <w:szCs w:val="16"/>
              </w:rPr>
              <w:t>$936.00</w:t>
            </w:r>
          </w:p>
        </w:tc>
      </w:tr>
      <w:tr w:rsidR="00AC0041" w:rsidRPr="00710415" w14:paraId="7C4C97F7" w14:textId="77777777" w:rsidTr="00A63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val="restart"/>
            <w:vAlign w:val="center"/>
          </w:tcPr>
          <w:p w14:paraId="73B4E3C5" w14:textId="77777777" w:rsidR="00AC0041" w:rsidRPr="00710415" w:rsidRDefault="00AC0041" w:rsidP="00710415">
            <w:pPr>
              <w:pStyle w:val="TableParagraph"/>
              <w:spacing w:line="360" w:lineRule="auto"/>
              <w:rPr>
                <w:rFonts w:ascii="Arial" w:hAnsi="Arial" w:cs="Arial"/>
                <w:b/>
                <w:bCs/>
                <w:sz w:val="16"/>
                <w:szCs w:val="16"/>
              </w:rPr>
            </w:pPr>
            <w:r w:rsidRPr="00710415">
              <w:rPr>
                <w:rFonts w:ascii="Arial" w:hAnsi="Arial" w:cs="Arial"/>
                <w:b/>
                <w:bCs/>
                <w:sz w:val="16"/>
                <w:szCs w:val="16"/>
              </w:rPr>
              <w:lastRenderedPageBreak/>
              <w:t>CONSTRUCCIONES</w:t>
            </w:r>
          </w:p>
        </w:tc>
        <w:tc>
          <w:tcPr>
            <w:tcW w:w="719" w:type="pct"/>
            <w:gridSpan w:val="2"/>
            <w:vAlign w:val="center"/>
          </w:tcPr>
          <w:p w14:paraId="7D93029C" w14:textId="77777777" w:rsidR="00AC0041" w:rsidRPr="00710415" w:rsidRDefault="00AC0041"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POPULAR</w:t>
            </w:r>
          </w:p>
        </w:tc>
        <w:tc>
          <w:tcPr>
            <w:tcW w:w="2781" w:type="pct"/>
            <w:gridSpan w:val="4"/>
            <w:vAlign w:val="center"/>
          </w:tcPr>
          <w:p w14:paraId="0BD8193B" w14:textId="77777777" w:rsidR="00AC0041" w:rsidRPr="00710415" w:rsidRDefault="00AC0041" w:rsidP="00710415">
            <w:pPr>
              <w:pStyle w:val="TableParagraph"/>
              <w:spacing w:line="360" w:lineRule="auto"/>
              <w:jc w:val="both"/>
              <w:rPr>
                <w:rFonts w:ascii="Arial" w:hAnsi="Arial" w:cs="Arial"/>
                <w:sz w:val="16"/>
                <w:szCs w:val="16"/>
              </w:rPr>
            </w:pPr>
            <w:r w:rsidRPr="00710415">
              <w:rPr>
                <w:rFonts w:ascii="Arial" w:hAnsi="Arial" w:cs="Arial"/>
                <w:sz w:val="16"/>
                <w:szCs w:val="16"/>
              </w:rPr>
              <w:t xml:space="preserve">Muros de </w:t>
            </w:r>
            <w:r w:rsidR="0045785E" w:rsidRPr="00710415">
              <w:rPr>
                <w:rFonts w:ascii="Arial" w:hAnsi="Arial" w:cs="Arial"/>
                <w:sz w:val="16"/>
                <w:szCs w:val="16"/>
              </w:rPr>
              <w:t>madera; techos de teja, paja, lá</w:t>
            </w:r>
            <w:r w:rsidRPr="00710415">
              <w:rPr>
                <w:rFonts w:ascii="Arial" w:hAnsi="Arial" w:cs="Arial"/>
                <w:sz w:val="16"/>
                <w:szCs w:val="16"/>
              </w:rPr>
              <w:t>mina similar: pisos de tierra; puertas y ventanas de madera o herrería</w:t>
            </w:r>
          </w:p>
        </w:tc>
      </w:tr>
      <w:tr w:rsidR="00AC0041" w:rsidRPr="00710415" w14:paraId="7A406DCE" w14:textId="77777777" w:rsidTr="00A63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vAlign w:val="center"/>
          </w:tcPr>
          <w:p w14:paraId="216ECD07" w14:textId="77777777" w:rsidR="00AC0041" w:rsidRPr="00710415" w:rsidRDefault="00AC0041" w:rsidP="00710415">
            <w:pPr>
              <w:pStyle w:val="TableParagraph"/>
              <w:spacing w:line="360" w:lineRule="auto"/>
              <w:rPr>
                <w:rFonts w:ascii="Arial" w:hAnsi="Arial" w:cs="Arial"/>
                <w:b/>
                <w:bCs/>
                <w:sz w:val="16"/>
                <w:szCs w:val="16"/>
              </w:rPr>
            </w:pPr>
          </w:p>
        </w:tc>
        <w:tc>
          <w:tcPr>
            <w:tcW w:w="719" w:type="pct"/>
            <w:gridSpan w:val="2"/>
            <w:vAlign w:val="center"/>
          </w:tcPr>
          <w:p w14:paraId="32BC4768" w14:textId="77777777" w:rsidR="00AC0041" w:rsidRPr="00710415" w:rsidRDefault="00AC0041"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ECONÓMICO</w:t>
            </w:r>
          </w:p>
        </w:tc>
        <w:tc>
          <w:tcPr>
            <w:tcW w:w="2781" w:type="pct"/>
            <w:gridSpan w:val="4"/>
            <w:vAlign w:val="center"/>
          </w:tcPr>
          <w:p w14:paraId="7C0C2DA8" w14:textId="77777777" w:rsidR="00AC0041" w:rsidRPr="00710415" w:rsidRDefault="00AC0041" w:rsidP="00710415">
            <w:pPr>
              <w:pStyle w:val="TableParagraph"/>
              <w:spacing w:line="360" w:lineRule="auto"/>
              <w:jc w:val="both"/>
              <w:rPr>
                <w:rFonts w:ascii="Arial" w:hAnsi="Arial" w:cs="Arial"/>
                <w:sz w:val="16"/>
                <w:szCs w:val="16"/>
              </w:rPr>
            </w:pPr>
            <w:r w:rsidRPr="00710415">
              <w:rPr>
                <w:rFonts w:ascii="Arial" w:hAnsi="Arial" w:cs="Arial"/>
                <w:sz w:val="16"/>
                <w:szCs w:val="16"/>
              </w:rPr>
              <w:t>Muros de mampostería o</w:t>
            </w:r>
            <w:r w:rsidR="0045785E" w:rsidRPr="00710415">
              <w:rPr>
                <w:rFonts w:ascii="Arial" w:hAnsi="Arial" w:cs="Arial"/>
                <w:sz w:val="16"/>
                <w:szCs w:val="16"/>
              </w:rPr>
              <w:t xml:space="preserve"> block; techos de teja, paja, lá</w:t>
            </w:r>
            <w:r w:rsidRPr="00710415">
              <w:rPr>
                <w:rFonts w:ascii="Arial" w:hAnsi="Arial" w:cs="Arial"/>
                <w:sz w:val="16"/>
                <w:szCs w:val="16"/>
              </w:rPr>
              <w:t>mina o similar; muebles de baños completos; pisos de pasta; puertas y ventanas de madera o herrería</w:t>
            </w:r>
          </w:p>
        </w:tc>
      </w:tr>
      <w:tr w:rsidR="00AC0041" w:rsidRPr="00710415" w14:paraId="6B44817B" w14:textId="77777777" w:rsidTr="00A63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tcPr>
          <w:p w14:paraId="14C167B5" w14:textId="77777777" w:rsidR="00AC0041" w:rsidRPr="00710415" w:rsidRDefault="00AC0041" w:rsidP="00710415">
            <w:pPr>
              <w:pStyle w:val="TableParagraph"/>
              <w:spacing w:line="360" w:lineRule="auto"/>
              <w:rPr>
                <w:rFonts w:ascii="Arial" w:hAnsi="Arial" w:cs="Arial"/>
                <w:b/>
                <w:bCs/>
                <w:sz w:val="16"/>
                <w:szCs w:val="16"/>
              </w:rPr>
            </w:pPr>
          </w:p>
        </w:tc>
        <w:tc>
          <w:tcPr>
            <w:tcW w:w="719" w:type="pct"/>
            <w:gridSpan w:val="2"/>
            <w:tcBorders>
              <w:bottom w:val="single" w:sz="4" w:space="0" w:color="auto"/>
            </w:tcBorders>
            <w:vAlign w:val="center"/>
          </w:tcPr>
          <w:p w14:paraId="5AB44592" w14:textId="77777777" w:rsidR="00AC0041" w:rsidRPr="00710415" w:rsidRDefault="00AC0041"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MEDIANO</w:t>
            </w:r>
          </w:p>
        </w:tc>
        <w:tc>
          <w:tcPr>
            <w:tcW w:w="2781" w:type="pct"/>
            <w:gridSpan w:val="4"/>
            <w:tcBorders>
              <w:bottom w:val="single" w:sz="4" w:space="0" w:color="auto"/>
            </w:tcBorders>
            <w:vAlign w:val="center"/>
          </w:tcPr>
          <w:p w14:paraId="50DDE26E" w14:textId="77777777" w:rsidR="00AC0041" w:rsidRPr="00710415" w:rsidRDefault="00AC0041" w:rsidP="00710415">
            <w:pPr>
              <w:pStyle w:val="TableParagraph"/>
              <w:spacing w:line="360" w:lineRule="auto"/>
              <w:jc w:val="both"/>
              <w:rPr>
                <w:rFonts w:ascii="Arial" w:hAnsi="Arial" w:cs="Arial"/>
                <w:sz w:val="16"/>
                <w:szCs w:val="16"/>
              </w:rPr>
            </w:pPr>
            <w:r w:rsidRPr="00710415">
              <w:rPr>
                <w:rFonts w:ascii="Arial" w:hAnsi="Arial" w:cs="Arial"/>
                <w:sz w:val="16"/>
                <w:szCs w:val="16"/>
              </w:rPr>
              <w:t>Muros de mampostería o block; techos de concreto armado con o sin vigas de madera o hierro; muebles de baños completos de mediana calidad; lambrines de pasta. Azulejo o cerámica: puertas y ventanas de madera o herrería</w:t>
            </w:r>
          </w:p>
        </w:tc>
      </w:tr>
      <w:tr w:rsidR="00AC0041" w:rsidRPr="00710415" w14:paraId="4D226EED" w14:textId="77777777" w:rsidTr="00A63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vAlign w:val="center"/>
          </w:tcPr>
          <w:p w14:paraId="3E283EA0" w14:textId="77777777" w:rsidR="00AC0041" w:rsidRPr="00710415" w:rsidRDefault="00AC0041" w:rsidP="00710415">
            <w:pPr>
              <w:spacing w:line="360" w:lineRule="auto"/>
              <w:jc w:val="center"/>
              <w:rPr>
                <w:rFonts w:ascii="Arial" w:hAnsi="Arial" w:cs="Arial"/>
                <w:b/>
                <w:bCs/>
                <w:sz w:val="16"/>
                <w:szCs w:val="16"/>
              </w:rPr>
            </w:pPr>
          </w:p>
        </w:tc>
        <w:tc>
          <w:tcPr>
            <w:tcW w:w="719" w:type="pct"/>
            <w:gridSpan w:val="2"/>
            <w:tcBorders>
              <w:top w:val="single" w:sz="4" w:space="0" w:color="auto"/>
            </w:tcBorders>
            <w:vAlign w:val="center"/>
          </w:tcPr>
          <w:p w14:paraId="28F74C2E" w14:textId="77777777" w:rsidR="00AC0041" w:rsidRPr="00710415" w:rsidRDefault="00AC0041"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CALIDAD</w:t>
            </w:r>
          </w:p>
        </w:tc>
        <w:tc>
          <w:tcPr>
            <w:tcW w:w="2781" w:type="pct"/>
            <w:gridSpan w:val="4"/>
            <w:tcBorders>
              <w:top w:val="single" w:sz="4" w:space="0" w:color="auto"/>
            </w:tcBorders>
            <w:vAlign w:val="center"/>
          </w:tcPr>
          <w:p w14:paraId="32324233" w14:textId="77777777" w:rsidR="00AC0041" w:rsidRPr="00710415" w:rsidRDefault="00AC0041" w:rsidP="00710415">
            <w:pPr>
              <w:pStyle w:val="TableParagraph"/>
              <w:spacing w:line="360" w:lineRule="auto"/>
              <w:jc w:val="both"/>
              <w:rPr>
                <w:rFonts w:ascii="Arial" w:hAnsi="Arial" w:cs="Arial"/>
                <w:sz w:val="16"/>
                <w:szCs w:val="16"/>
              </w:rPr>
            </w:pPr>
            <w:r w:rsidRPr="00710415">
              <w:rPr>
                <w:rFonts w:ascii="Arial" w:hAnsi="Arial" w:cs="Arial"/>
                <w:sz w:val="16"/>
                <w:szCs w:val="16"/>
              </w:rPr>
              <w:t>Muros de mampostería o block; techos de concreto armado con o sin vigas de madera o hierro; muebles de baños completos de mediana calidad; drenaje entubado; aplanados con estuco; lambrines de pasta, azulejo o cerámico; pisos de cerámica; puertas y ventanas de madera; herrería o aluminio.</w:t>
            </w:r>
          </w:p>
        </w:tc>
      </w:tr>
      <w:tr w:rsidR="00AC0041" w:rsidRPr="00710415" w14:paraId="3F7C64F2" w14:textId="77777777" w:rsidTr="00810D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tcBorders>
              <w:bottom w:val="single" w:sz="4" w:space="0" w:color="auto"/>
            </w:tcBorders>
            <w:vAlign w:val="center"/>
          </w:tcPr>
          <w:p w14:paraId="3D06501E" w14:textId="77777777" w:rsidR="00AC0041" w:rsidRPr="00710415" w:rsidRDefault="00AC0041" w:rsidP="00710415">
            <w:pPr>
              <w:spacing w:line="360" w:lineRule="auto"/>
              <w:jc w:val="center"/>
              <w:rPr>
                <w:rFonts w:ascii="Arial" w:hAnsi="Arial" w:cs="Arial"/>
                <w:b/>
                <w:bCs/>
                <w:sz w:val="16"/>
                <w:szCs w:val="16"/>
              </w:rPr>
            </w:pPr>
          </w:p>
        </w:tc>
        <w:tc>
          <w:tcPr>
            <w:tcW w:w="719" w:type="pct"/>
            <w:gridSpan w:val="2"/>
            <w:tcBorders>
              <w:bottom w:val="single" w:sz="4" w:space="0" w:color="auto"/>
            </w:tcBorders>
            <w:vAlign w:val="center"/>
          </w:tcPr>
          <w:p w14:paraId="363C5675" w14:textId="77777777" w:rsidR="00AC0041" w:rsidRPr="00710415" w:rsidRDefault="00A635C9"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D</w:t>
            </w:r>
            <w:r w:rsidR="00AC0041" w:rsidRPr="00710415">
              <w:rPr>
                <w:rFonts w:ascii="Arial" w:hAnsi="Arial" w:cs="Arial"/>
                <w:b/>
                <w:bCs/>
                <w:sz w:val="16"/>
                <w:szCs w:val="16"/>
              </w:rPr>
              <w:t>E LUJO</w:t>
            </w:r>
          </w:p>
        </w:tc>
        <w:tc>
          <w:tcPr>
            <w:tcW w:w="2781" w:type="pct"/>
            <w:gridSpan w:val="4"/>
            <w:tcBorders>
              <w:bottom w:val="single" w:sz="4" w:space="0" w:color="auto"/>
            </w:tcBorders>
            <w:vAlign w:val="center"/>
          </w:tcPr>
          <w:p w14:paraId="43CD8BE3" w14:textId="77777777" w:rsidR="00AC0041" w:rsidRPr="00710415" w:rsidRDefault="00AC0041" w:rsidP="00710415">
            <w:pPr>
              <w:pStyle w:val="TableParagraph"/>
              <w:spacing w:line="360" w:lineRule="auto"/>
              <w:jc w:val="both"/>
              <w:rPr>
                <w:rFonts w:ascii="Arial" w:hAnsi="Arial" w:cs="Arial"/>
                <w:sz w:val="16"/>
                <w:szCs w:val="16"/>
              </w:rPr>
            </w:pPr>
            <w:r w:rsidRPr="00710415">
              <w:rPr>
                <w:rFonts w:ascii="Arial" w:hAnsi="Arial" w:cs="Arial"/>
                <w:sz w:val="16"/>
                <w:szCs w:val="16"/>
              </w:rPr>
              <w:t>Muros de mampostería o block; techos de concreto armado con o sin vigas de madera o hierro; muebles de baños completos de mediana calidad; drenaje entubado; aplanados con estuco molduras; lambrines de pasta, azulejo o cerámico, mármol o cantera; pisos de cerámica, mármol o cantera; puertas y ventanas de madera, herrería o aluminio.</w:t>
            </w:r>
          </w:p>
        </w:tc>
      </w:tr>
      <w:tr w:rsidR="000F31C2" w:rsidRPr="00710415" w14:paraId="433CAD04" w14:textId="77777777" w:rsidTr="00810D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val="restart"/>
            <w:tcBorders>
              <w:top w:val="single" w:sz="4" w:space="0" w:color="auto"/>
              <w:left w:val="single" w:sz="4" w:space="0" w:color="auto"/>
              <w:bottom w:val="single" w:sz="4" w:space="0" w:color="auto"/>
              <w:right w:val="single" w:sz="4" w:space="0" w:color="auto"/>
            </w:tcBorders>
            <w:vAlign w:val="center"/>
          </w:tcPr>
          <w:p w14:paraId="22397DD2"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INDUSTRIAL</w:t>
            </w: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129C95F7"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ECONÓMICO</w:t>
            </w:r>
          </w:p>
        </w:tc>
        <w:tc>
          <w:tcPr>
            <w:tcW w:w="2781" w:type="pct"/>
            <w:gridSpan w:val="4"/>
            <w:tcBorders>
              <w:top w:val="single" w:sz="4" w:space="0" w:color="auto"/>
              <w:left w:val="single" w:sz="4" w:space="0" w:color="auto"/>
              <w:bottom w:val="single" w:sz="4" w:space="0" w:color="auto"/>
              <w:right w:val="single" w:sz="4" w:space="0" w:color="auto"/>
            </w:tcBorders>
            <w:vAlign w:val="center"/>
          </w:tcPr>
          <w:p w14:paraId="1C31F2CF" w14:textId="77777777" w:rsidR="000F31C2" w:rsidRPr="00710415" w:rsidRDefault="00F15CAA" w:rsidP="00710415">
            <w:pPr>
              <w:pStyle w:val="TableParagraph"/>
              <w:spacing w:line="360" w:lineRule="auto"/>
              <w:jc w:val="both"/>
              <w:rPr>
                <w:rFonts w:ascii="Arial" w:hAnsi="Arial" w:cs="Arial"/>
                <w:sz w:val="16"/>
                <w:szCs w:val="16"/>
              </w:rPr>
            </w:pPr>
            <w:r w:rsidRPr="00710415">
              <w:rPr>
                <w:rFonts w:ascii="Arial" w:hAnsi="Arial" w:cs="Arial"/>
                <w:sz w:val="16"/>
                <w:szCs w:val="16"/>
              </w:rPr>
              <w:t xml:space="preserve">Claros chicos; muros de block de cemento; techos de lámina de cartón o galvanizada: muebles de baño económicos; con o </w:t>
            </w:r>
            <w:r w:rsidR="00BD4B06" w:rsidRPr="00710415">
              <w:rPr>
                <w:rFonts w:ascii="Arial" w:hAnsi="Arial" w:cs="Arial"/>
                <w:sz w:val="16"/>
                <w:szCs w:val="16"/>
              </w:rPr>
              <w:t>sin aplanados</w:t>
            </w:r>
            <w:r w:rsidRPr="00710415">
              <w:rPr>
                <w:rFonts w:ascii="Arial" w:hAnsi="Arial" w:cs="Arial"/>
                <w:sz w:val="16"/>
                <w:szCs w:val="16"/>
              </w:rPr>
              <w:t xml:space="preserve"> de mezcla de cal arena: piso de tierra o cemento; puertas y ventanas de madera, aluminio y herrería.</w:t>
            </w:r>
          </w:p>
        </w:tc>
      </w:tr>
      <w:tr w:rsidR="000F31C2" w:rsidRPr="00710415" w14:paraId="611CD1DB" w14:textId="77777777" w:rsidTr="00810D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tcBorders>
              <w:top w:val="single" w:sz="4" w:space="0" w:color="auto"/>
              <w:left w:val="single" w:sz="4" w:space="0" w:color="auto"/>
              <w:bottom w:val="single" w:sz="4" w:space="0" w:color="auto"/>
              <w:right w:val="single" w:sz="4" w:space="0" w:color="auto"/>
            </w:tcBorders>
            <w:vAlign w:val="center"/>
          </w:tcPr>
          <w:p w14:paraId="09C646AD" w14:textId="77777777" w:rsidR="000F31C2" w:rsidRPr="00710415" w:rsidRDefault="000F31C2" w:rsidP="00710415">
            <w:pPr>
              <w:spacing w:line="360" w:lineRule="auto"/>
              <w:jc w:val="center"/>
              <w:rPr>
                <w:rFonts w:ascii="Arial" w:hAnsi="Arial" w:cs="Arial"/>
                <w:b/>
                <w:bCs/>
                <w:sz w:val="16"/>
                <w:szCs w:val="16"/>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1692149F"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MEDIANO</w:t>
            </w:r>
          </w:p>
        </w:tc>
        <w:tc>
          <w:tcPr>
            <w:tcW w:w="2781" w:type="pct"/>
            <w:gridSpan w:val="4"/>
            <w:tcBorders>
              <w:top w:val="single" w:sz="4" w:space="0" w:color="auto"/>
              <w:left w:val="single" w:sz="4" w:space="0" w:color="auto"/>
              <w:bottom w:val="single" w:sz="4" w:space="0" w:color="auto"/>
              <w:right w:val="single" w:sz="4" w:space="0" w:color="auto"/>
            </w:tcBorders>
            <w:vAlign w:val="center"/>
          </w:tcPr>
          <w:p w14:paraId="7D2DCCF5" w14:textId="77777777" w:rsidR="000F31C2" w:rsidRPr="00710415" w:rsidRDefault="00F15CAA" w:rsidP="00710415">
            <w:pPr>
              <w:pStyle w:val="TableParagraph"/>
              <w:spacing w:line="360" w:lineRule="auto"/>
              <w:jc w:val="both"/>
              <w:rPr>
                <w:rFonts w:ascii="Arial" w:hAnsi="Arial" w:cs="Arial"/>
                <w:sz w:val="16"/>
                <w:szCs w:val="16"/>
              </w:rPr>
            </w:pPr>
            <w:r w:rsidRPr="00710415">
              <w:rPr>
                <w:rFonts w:ascii="Arial" w:hAnsi="Arial" w:cs="Arial"/>
                <w:sz w:val="16"/>
                <w:szCs w:val="16"/>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0F31C2" w:rsidRPr="00710415" w14:paraId="06F43B88" w14:textId="77777777" w:rsidTr="00810D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tcBorders>
              <w:top w:val="single" w:sz="4" w:space="0" w:color="auto"/>
              <w:left w:val="single" w:sz="4" w:space="0" w:color="auto"/>
              <w:bottom w:val="single" w:sz="4" w:space="0" w:color="auto"/>
              <w:right w:val="single" w:sz="4" w:space="0" w:color="auto"/>
            </w:tcBorders>
            <w:vAlign w:val="center"/>
          </w:tcPr>
          <w:p w14:paraId="29ABAC55" w14:textId="77777777" w:rsidR="000F31C2" w:rsidRPr="00710415" w:rsidRDefault="000F31C2" w:rsidP="00710415">
            <w:pPr>
              <w:spacing w:line="360" w:lineRule="auto"/>
              <w:jc w:val="center"/>
              <w:rPr>
                <w:rFonts w:ascii="Arial" w:hAnsi="Arial" w:cs="Arial"/>
                <w:b/>
                <w:bCs/>
                <w:sz w:val="16"/>
                <w:szCs w:val="16"/>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39FEF054" w14:textId="77777777" w:rsidR="000F31C2" w:rsidRPr="00710415" w:rsidRDefault="00F15CAA" w:rsidP="00710415">
            <w:pPr>
              <w:pStyle w:val="TableParagraph"/>
              <w:spacing w:line="360" w:lineRule="auto"/>
              <w:jc w:val="center"/>
              <w:rPr>
                <w:rFonts w:ascii="Arial" w:hAnsi="Arial" w:cs="Arial"/>
                <w:b/>
                <w:bCs/>
                <w:sz w:val="16"/>
                <w:szCs w:val="16"/>
              </w:rPr>
            </w:pPr>
            <w:r w:rsidRPr="00710415">
              <w:rPr>
                <w:rFonts w:ascii="Arial" w:hAnsi="Arial" w:cs="Arial"/>
                <w:b/>
                <w:bCs/>
                <w:sz w:val="16"/>
                <w:szCs w:val="16"/>
              </w:rPr>
              <w:t>CALIDAD</w:t>
            </w:r>
          </w:p>
        </w:tc>
        <w:tc>
          <w:tcPr>
            <w:tcW w:w="2781" w:type="pct"/>
            <w:gridSpan w:val="4"/>
            <w:tcBorders>
              <w:top w:val="single" w:sz="4" w:space="0" w:color="auto"/>
              <w:left w:val="single" w:sz="4" w:space="0" w:color="auto"/>
              <w:bottom w:val="single" w:sz="4" w:space="0" w:color="auto"/>
              <w:right w:val="single" w:sz="4" w:space="0" w:color="auto"/>
            </w:tcBorders>
            <w:vAlign w:val="center"/>
          </w:tcPr>
          <w:p w14:paraId="045689E1" w14:textId="77777777" w:rsidR="000F31C2" w:rsidRPr="00710415" w:rsidRDefault="00F15CAA" w:rsidP="00710415">
            <w:pPr>
              <w:pStyle w:val="TableParagraph"/>
              <w:spacing w:line="360" w:lineRule="auto"/>
              <w:jc w:val="both"/>
              <w:rPr>
                <w:rFonts w:ascii="Arial" w:hAnsi="Arial" w:cs="Arial"/>
                <w:sz w:val="16"/>
                <w:szCs w:val="16"/>
              </w:rPr>
            </w:pPr>
            <w:r w:rsidRPr="00710415">
              <w:rPr>
                <w:rFonts w:ascii="Arial" w:hAnsi="Arial" w:cs="Arial"/>
                <w:sz w:val="16"/>
                <w:szCs w:val="16"/>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 puertas y ventanas de madera, aluminio y herrería.</w:t>
            </w:r>
          </w:p>
        </w:tc>
      </w:tr>
    </w:tbl>
    <w:p w14:paraId="2AB8788D" w14:textId="77777777" w:rsidR="00A635C9" w:rsidRPr="00504095" w:rsidRDefault="00A635C9" w:rsidP="00710415">
      <w:pPr>
        <w:pStyle w:val="Textoindependiente"/>
        <w:spacing w:line="360" w:lineRule="auto"/>
        <w:jc w:val="both"/>
        <w:rPr>
          <w:rFonts w:ascii="Arial" w:hAnsi="Arial" w:cs="Arial"/>
        </w:rPr>
      </w:pPr>
    </w:p>
    <w:p w14:paraId="01F5734C"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rPr>
        <w:t>Así mismo de acuerdo al cálculo del valor catastral del predio y los terrenos cuando no se pueda determinar el valor catastral se cobrará de acuerdo en la siguiente tarifa:</w:t>
      </w:r>
    </w:p>
    <w:p w14:paraId="4054D552" w14:textId="77777777" w:rsidR="000F31C2" w:rsidRDefault="000F31C2" w:rsidP="00710415">
      <w:pPr>
        <w:pStyle w:val="Textoindependiente"/>
        <w:spacing w:line="360" w:lineRule="auto"/>
        <w:jc w:val="both"/>
        <w:rPr>
          <w:rFonts w:ascii="Arial" w:hAnsi="Arial" w:cs="Arial"/>
        </w:rPr>
      </w:pPr>
    </w:p>
    <w:p w14:paraId="64BCC0D2" w14:textId="77777777" w:rsidR="00EE2288" w:rsidRPr="00504095" w:rsidRDefault="00EE2288" w:rsidP="00710415">
      <w:pPr>
        <w:pStyle w:val="Textoindependiente"/>
        <w:spacing w:line="360" w:lineRule="auto"/>
        <w:jc w:val="both"/>
        <w:rPr>
          <w:rFonts w:ascii="Arial" w:hAnsi="Arial" w:cs="Arial"/>
        </w:rPr>
      </w:pPr>
    </w:p>
    <w:tbl>
      <w:tblPr>
        <w:tblStyle w:val="TableNormal"/>
        <w:tblW w:w="4575" w:type="pct"/>
        <w:tblInd w:w="234" w:type="dxa"/>
        <w:tblLook w:val="01E0" w:firstRow="1" w:lastRow="1" w:firstColumn="1" w:lastColumn="1" w:noHBand="0" w:noVBand="0"/>
      </w:tblPr>
      <w:tblGrid>
        <w:gridCol w:w="234"/>
        <w:gridCol w:w="4193"/>
        <w:gridCol w:w="3919"/>
      </w:tblGrid>
      <w:tr w:rsidR="000F31C2" w:rsidRPr="00504095" w14:paraId="5FA706EB" w14:textId="77777777" w:rsidTr="00A635C9">
        <w:trPr>
          <w:trHeight w:val="20"/>
        </w:trPr>
        <w:tc>
          <w:tcPr>
            <w:tcW w:w="140" w:type="pct"/>
          </w:tcPr>
          <w:p w14:paraId="118872CD" w14:textId="77777777" w:rsidR="000F31C2" w:rsidRPr="00504095" w:rsidRDefault="00F15CAA" w:rsidP="00710415">
            <w:pPr>
              <w:pStyle w:val="TableParagraph"/>
              <w:spacing w:line="360" w:lineRule="auto"/>
              <w:jc w:val="both"/>
              <w:rPr>
                <w:rFonts w:ascii="Arial" w:hAnsi="Arial" w:cs="Arial"/>
                <w:b/>
                <w:sz w:val="20"/>
                <w:szCs w:val="20"/>
              </w:rPr>
            </w:pPr>
            <w:r w:rsidRPr="00504095">
              <w:rPr>
                <w:rFonts w:ascii="Arial" w:hAnsi="Arial" w:cs="Arial"/>
                <w:b/>
                <w:sz w:val="20"/>
                <w:szCs w:val="20"/>
              </w:rPr>
              <w:lastRenderedPageBreak/>
              <w:t>I.-</w:t>
            </w:r>
          </w:p>
        </w:tc>
        <w:tc>
          <w:tcPr>
            <w:tcW w:w="2512" w:type="pct"/>
          </w:tcPr>
          <w:p w14:paraId="3AA8DBF1"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Habitacional</w:t>
            </w:r>
          </w:p>
        </w:tc>
        <w:tc>
          <w:tcPr>
            <w:tcW w:w="2348" w:type="pct"/>
          </w:tcPr>
          <w:p w14:paraId="7B0A929A"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 xml:space="preserve">$ </w:t>
            </w:r>
            <w:r w:rsidR="003326A6" w:rsidRPr="00504095">
              <w:rPr>
                <w:rFonts w:ascii="Arial" w:hAnsi="Arial" w:cs="Arial"/>
                <w:sz w:val="20"/>
                <w:szCs w:val="20"/>
              </w:rPr>
              <w:t>17</w:t>
            </w:r>
            <w:r w:rsidRPr="00504095">
              <w:rPr>
                <w:rFonts w:ascii="Arial" w:hAnsi="Arial" w:cs="Arial"/>
                <w:sz w:val="20"/>
                <w:szCs w:val="20"/>
              </w:rPr>
              <w:t>0.00</w:t>
            </w:r>
          </w:p>
        </w:tc>
      </w:tr>
      <w:tr w:rsidR="000F31C2" w:rsidRPr="00504095" w14:paraId="592CB989" w14:textId="77777777" w:rsidTr="00A635C9">
        <w:trPr>
          <w:trHeight w:val="20"/>
        </w:trPr>
        <w:tc>
          <w:tcPr>
            <w:tcW w:w="140" w:type="pct"/>
          </w:tcPr>
          <w:p w14:paraId="25C151A5" w14:textId="77777777" w:rsidR="000F31C2" w:rsidRPr="00504095" w:rsidRDefault="00F15CAA" w:rsidP="00710415">
            <w:pPr>
              <w:pStyle w:val="TableParagraph"/>
              <w:spacing w:line="360" w:lineRule="auto"/>
              <w:jc w:val="both"/>
              <w:rPr>
                <w:rFonts w:ascii="Arial" w:hAnsi="Arial" w:cs="Arial"/>
                <w:b/>
                <w:sz w:val="20"/>
                <w:szCs w:val="20"/>
              </w:rPr>
            </w:pPr>
            <w:r w:rsidRPr="00504095">
              <w:rPr>
                <w:rFonts w:ascii="Arial" w:hAnsi="Arial" w:cs="Arial"/>
                <w:b/>
                <w:sz w:val="20"/>
                <w:szCs w:val="20"/>
              </w:rPr>
              <w:t>II.-</w:t>
            </w:r>
          </w:p>
        </w:tc>
        <w:tc>
          <w:tcPr>
            <w:tcW w:w="2512" w:type="pct"/>
          </w:tcPr>
          <w:p w14:paraId="0465EC7B"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Comercial</w:t>
            </w:r>
          </w:p>
        </w:tc>
        <w:tc>
          <w:tcPr>
            <w:tcW w:w="2348" w:type="pct"/>
          </w:tcPr>
          <w:p w14:paraId="552DCD60" w14:textId="5AEA9F05"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w:t>
            </w:r>
            <w:r w:rsidR="00064DB8">
              <w:rPr>
                <w:rFonts w:ascii="Arial" w:hAnsi="Arial" w:cs="Arial"/>
                <w:sz w:val="20"/>
                <w:szCs w:val="20"/>
              </w:rPr>
              <w:t xml:space="preserve"> </w:t>
            </w:r>
            <w:r w:rsidR="003326A6" w:rsidRPr="00504095">
              <w:rPr>
                <w:rFonts w:ascii="Arial" w:hAnsi="Arial" w:cs="Arial"/>
                <w:sz w:val="20"/>
                <w:szCs w:val="20"/>
              </w:rPr>
              <w:t>55</w:t>
            </w:r>
            <w:r w:rsidRPr="00504095">
              <w:rPr>
                <w:rFonts w:ascii="Arial" w:hAnsi="Arial" w:cs="Arial"/>
                <w:sz w:val="20"/>
                <w:szCs w:val="20"/>
              </w:rPr>
              <w:t>0.00</w:t>
            </w:r>
          </w:p>
        </w:tc>
      </w:tr>
    </w:tbl>
    <w:p w14:paraId="23D6988F" w14:textId="77777777" w:rsidR="000F31C2" w:rsidRPr="00504095" w:rsidRDefault="000F31C2" w:rsidP="00323103">
      <w:pPr>
        <w:pStyle w:val="Textoindependiente"/>
        <w:jc w:val="both"/>
        <w:rPr>
          <w:rFonts w:ascii="Arial" w:hAnsi="Arial" w:cs="Arial"/>
        </w:rPr>
      </w:pPr>
    </w:p>
    <w:p w14:paraId="7AA76CFA"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rPr>
        <w:t>Todo predio destinado a la producción</w:t>
      </w:r>
      <w:r w:rsidR="003326A6" w:rsidRPr="00504095">
        <w:rPr>
          <w:rFonts w:ascii="Arial" w:hAnsi="Arial" w:cs="Arial"/>
        </w:rPr>
        <w:t xml:space="preserve"> agropecuaria se le cobrar</w:t>
      </w:r>
      <w:r w:rsidR="0031161C" w:rsidRPr="00504095">
        <w:rPr>
          <w:rFonts w:ascii="Arial" w:hAnsi="Arial" w:cs="Arial"/>
        </w:rPr>
        <w:t>á</w:t>
      </w:r>
      <w:r w:rsidR="003326A6" w:rsidRPr="00504095">
        <w:rPr>
          <w:rFonts w:ascii="Arial" w:hAnsi="Arial" w:cs="Arial"/>
        </w:rPr>
        <w:t xml:space="preserve"> $ 20</w:t>
      </w:r>
      <w:r w:rsidRPr="00504095">
        <w:rPr>
          <w:rFonts w:ascii="Arial" w:hAnsi="Arial" w:cs="Arial"/>
        </w:rPr>
        <w:t>.00 pesos por hectárea (10 mil metros cuadrados), en caso de fracción de hectárea se calculará la proporción.</w:t>
      </w:r>
    </w:p>
    <w:p w14:paraId="040CBA85" w14:textId="77777777" w:rsidR="000F31C2" w:rsidRPr="00504095" w:rsidRDefault="000F31C2" w:rsidP="00710415">
      <w:pPr>
        <w:pStyle w:val="Textoindependiente"/>
        <w:spacing w:line="360" w:lineRule="auto"/>
        <w:jc w:val="both"/>
        <w:rPr>
          <w:rFonts w:ascii="Arial" w:hAnsi="Arial" w:cs="Arial"/>
        </w:rPr>
      </w:pPr>
    </w:p>
    <w:p w14:paraId="775C31FE" w14:textId="77777777" w:rsidR="00FD4D8E"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14.- </w:t>
      </w:r>
      <w:r w:rsidRPr="00504095">
        <w:rPr>
          <w:rFonts w:ascii="Arial" w:hAnsi="Arial" w:cs="Arial"/>
        </w:rPr>
        <w:t>Para efectos de lo dispuesto en la Ley de Hacienda para el Municipio de Dzilám de Bravo, Yucatán, cuando se pague el impuesto durante el primer bimestre del año, el contribuyente gozará de un descuento del 10 % anual.</w:t>
      </w:r>
    </w:p>
    <w:p w14:paraId="26F6C786" w14:textId="77777777" w:rsidR="00FD4D8E" w:rsidRPr="00504095" w:rsidRDefault="00FD4D8E" w:rsidP="00323103">
      <w:pPr>
        <w:pStyle w:val="Textoindependiente"/>
        <w:jc w:val="both"/>
        <w:rPr>
          <w:rFonts w:ascii="Arial" w:hAnsi="Arial" w:cs="Arial"/>
        </w:rPr>
      </w:pPr>
    </w:p>
    <w:p w14:paraId="64512908"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ll</w:t>
      </w:r>
    </w:p>
    <w:p w14:paraId="18A01171" w14:textId="77777777" w:rsidR="000F31C2" w:rsidRPr="00504095" w:rsidRDefault="00F15CAA" w:rsidP="00323103">
      <w:pPr>
        <w:jc w:val="center"/>
        <w:rPr>
          <w:rFonts w:ascii="Arial" w:hAnsi="Arial" w:cs="Arial"/>
          <w:b/>
          <w:sz w:val="20"/>
          <w:szCs w:val="20"/>
        </w:rPr>
      </w:pPr>
      <w:r w:rsidRPr="00504095">
        <w:rPr>
          <w:rFonts w:ascii="Arial" w:hAnsi="Arial" w:cs="Arial"/>
          <w:b/>
          <w:sz w:val="20"/>
          <w:szCs w:val="20"/>
        </w:rPr>
        <w:t>Impuesto Sobre Adquisición de Inmuebles</w:t>
      </w:r>
    </w:p>
    <w:p w14:paraId="4FC9E75A" w14:textId="77777777" w:rsidR="000F31C2" w:rsidRPr="00504095" w:rsidRDefault="000F31C2" w:rsidP="00323103">
      <w:pPr>
        <w:pStyle w:val="Textoindependiente"/>
        <w:jc w:val="both"/>
        <w:rPr>
          <w:rFonts w:ascii="Arial" w:hAnsi="Arial" w:cs="Arial"/>
          <w:b/>
        </w:rPr>
      </w:pPr>
    </w:p>
    <w:p w14:paraId="0FBD5698"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15.- </w:t>
      </w:r>
      <w:r w:rsidRPr="00504095">
        <w:rPr>
          <w:rFonts w:ascii="Arial" w:hAnsi="Arial" w:cs="Arial"/>
        </w:rPr>
        <w:t>El impuesto a que se refiere este capítulo, se calculará aplicando la tasa del 3% a la base gravable señalada en la Ley de Hacienda para el Municipio de Dzilám de Bravo, Yucatán.</w:t>
      </w:r>
    </w:p>
    <w:p w14:paraId="6DAFB219" w14:textId="77777777" w:rsidR="00DE78FD" w:rsidRPr="00504095" w:rsidRDefault="00DE78FD" w:rsidP="00710415">
      <w:pPr>
        <w:pStyle w:val="Textoindependiente"/>
        <w:spacing w:line="360" w:lineRule="auto"/>
        <w:jc w:val="both"/>
        <w:rPr>
          <w:rFonts w:ascii="Arial" w:hAnsi="Arial" w:cs="Arial"/>
        </w:rPr>
      </w:pPr>
    </w:p>
    <w:p w14:paraId="085061B8"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lll</w:t>
      </w:r>
    </w:p>
    <w:p w14:paraId="0EC19468"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Impuesto Sobre Diversiones y Espectáculos Públicas</w:t>
      </w:r>
    </w:p>
    <w:p w14:paraId="336714FA" w14:textId="77777777" w:rsidR="000F31C2" w:rsidRPr="00504095" w:rsidRDefault="000F31C2" w:rsidP="00710415">
      <w:pPr>
        <w:pStyle w:val="Textoindependiente"/>
        <w:spacing w:line="360" w:lineRule="auto"/>
        <w:jc w:val="both"/>
        <w:rPr>
          <w:rFonts w:ascii="Arial" w:hAnsi="Arial" w:cs="Arial"/>
          <w:b/>
        </w:rPr>
      </w:pPr>
    </w:p>
    <w:p w14:paraId="149C8155"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16.- </w:t>
      </w:r>
      <w:r w:rsidRPr="00504095">
        <w:rPr>
          <w:rFonts w:ascii="Arial" w:hAnsi="Arial" w:cs="Arial"/>
        </w:rPr>
        <w:t>La cuota del impuesto sobre diversiones y espectáculos públicos se calculará sobre el monto por función: total de los ingresos percibidos.</w:t>
      </w:r>
    </w:p>
    <w:p w14:paraId="531A4A6E" w14:textId="77777777" w:rsidR="000F31C2" w:rsidRPr="00504095" w:rsidRDefault="000F31C2" w:rsidP="00710415">
      <w:pPr>
        <w:pStyle w:val="Textoindependiente"/>
        <w:spacing w:line="360" w:lineRule="auto"/>
        <w:jc w:val="both"/>
        <w:rPr>
          <w:rFonts w:ascii="Arial" w:hAnsi="Arial" w:cs="Arial"/>
        </w:rPr>
      </w:pPr>
    </w:p>
    <w:p w14:paraId="32A652C6" w14:textId="75E3795A" w:rsidR="000F31C2" w:rsidRDefault="00F15CAA" w:rsidP="00710415">
      <w:pPr>
        <w:pStyle w:val="Textoindependiente"/>
        <w:spacing w:line="360" w:lineRule="auto"/>
        <w:jc w:val="both"/>
        <w:rPr>
          <w:rFonts w:ascii="Arial" w:hAnsi="Arial" w:cs="Arial"/>
        </w:rPr>
      </w:pPr>
      <w:r w:rsidRPr="00504095">
        <w:rPr>
          <w:rFonts w:ascii="Arial" w:hAnsi="Arial" w:cs="Arial"/>
        </w:rPr>
        <w:t>El impuesto se determinará aplicando a la base antes referida, la tasa que para cada evento se establece a continuación:</w:t>
      </w:r>
    </w:p>
    <w:p w14:paraId="32B3592C" w14:textId="77777777" w:rsidR="00064DB8" w:rsidRPr="00504095" w:rsidRDefault="00064DB8" w:rsidP="00710415">
      <w:pPr>
        <w:pStyle w:val="Textoindependiente"/>
        <w:spacing w:line="360" w:lineRule="auto"/>
        <w:jc w:val="both"/>
        <w:rPr>
          <w:rFonts w:ascii="Arial" w:hAnsi="Arial" w:cs="Arial"/>
        </w:rPr>
      </w:pPr>
    </w:p>
    <w:tbl>
      <w:tblPr>
        <w:tblStyle w:val="TableNormal"/>
        <w:tblW w:w="2774" w:type="pct"/>
        <w:tblInd w:w="220" w:type="dxa"/>
        <w:tblLook w:val="01E0" w:firstRow="1" w:lastRow="1" w:firstColumn="1" w:lastColumn="1" w:noHBand="0" w:noVBand="0"/>
      </w:tblPr>
      <w:tblGrid>
        <w:gridCol w:w="4340"/>
        <w:gridCol w:w="720"/>
      </w:tblGrid>
      <w:tr w:rsidR="000F31C2" w:rsidRPr="00504095" w14:paraId="44CA34E6" w14:textId="77777777" w:rsidTr="00A635C9">
        <w:tc>
          <w:tcPr>
            <w:tcW w:w="4289" w:type="pct"/>
          </w:tcPr>
          <w:p w14:paraId="07809E79"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b/>
                <w:sz w:val="20"/>
                <w:szCs w:val="20"/>
              </w:rPr>
              <w:t xml:space="preserve">I.- </w:t>
            </w:r>
            <w:r w:rsidRPr="00504095">
              <w:rPr>
                <w:rFonts w:ascii="Arial" w:hAnsi="Arial" w:cs="Arial"/>
                <w:sz w:val="20"/>
                <w:szCs w:val="20"/>
              </w:rPr>
              <w:t>Funciones de circo Cuota por día</w:t>
            </w:r>
          </w:p>
        </w:tc>
        <w:tc>
          <w:tcPr>
            <w:tcW w:w="711" w:type="pct"/>
          </w:tcPr>
          <w:p w14:paraId="6C4C4399"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8%</w:t>
            </w:r>
          </w:p>
        </w:tc>
      </w:tr>
      <w:tr w:rsidR="000F31C2" w:rsidRPr="00504095" w14:paraId="049C9A6F" w14:textId="77777777" w:rsidTr="00A635C9">
        <w:tc>
          <w:tcPr>
            <w:tcW w:w="4289" w:type="pct"/>
          </w:tcPr>
          <w:p w14:paraId="1C5C4030"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b/>
                <w:sz w:val="20"/>
                <w:szCs w:val="20"/>
              </w:rPr>
              <w:t xml:space="preserve">II.- </w:t>
            </w:r>
            <w:r w:rsidRPr="00504095">
              <w:rPr>
                <w:rFonts w:ascii="Arial" w:hAnsi="Arial" w:cs="Arial"/>
                <w:sz w:val="20"/>
                <w:szCs w:val="20"/>
              </w:rPr>
              <w:t>Grupos musicales</w:t>
            </w:r>
          </w:p>
        </w:tc>
        <w:tc>
          <w:tcPr>
            <w:tcW w:w="711" w:type="pct"/>
          </w:tcPr>
          <w:p w14:paraId="1A1722BE" w14:textId="77777777" w:rsidR="000F31C2" w:rsidRPr="00504095" w:rsidRDefault="00E61AFE" w:rsidP="00710415">
            <w:pPr>
              <w:pStyle w:val="TableParagraph"/>
              <w:spacing w:line="360" w:lineRule="auto"/>
              <w:jc w:val="both"/>
              <w:rPr>
                <w:rFonts w:ascii="Arial" w:hAnsi="Arial" w:cs="Arial"/>
                <w:sz w:val="20"/>
                <w:szCs w:val="20"/>
              </w:rPr>
            </w:pPr>
            <w:r w:rsidRPr="00504095">
              <w:rPr>
                <w:rFonts w:ascii="Arial" w:hAnsi="Arial" w:cs="Arial"/>
                <w:sz w:val="20"/>
                <w:szCs w:val="20"/>
              </w:rPr>
              <w:t>8%</w:t>
            </w:r>
          </w:p>
        </w:tc>
      </w:tr>
    </w:tbl>
    <w:p w14:paraId="71A82869" w14:textId="49D2D183" w:rsidR="00AA4E3F" w:rsidRDefault="00AA4E3F" w:rsidP="00EE2288">
      <w:pPr>
        <w:pStyle w:val="Textoindependiente"/>
        <w:spacing w:line="360" w:lineRule="auto"/>
        <w:jc w:val="both"/>
        <w:rPr>
          <w:rFonts w:ascii="Arial" w:hAnsi="Arial" w:cs="Arial"/>
        </w:rPr>
      </w:pPr>
    </w:p>
    <w:p w14:paraId="5A174584" w14:textId="77777777" w:rsidR="00064DB8" w:rsidRPr="00504095" w:rsidRDefault="00AA4E3F" w:rsidP="00EE2288">
      <w:pPr>
        <w:pStyle w:val="Textoindependiente"/>
        <w:spacing w:line="360" w:lineRule="auto"/>
        <w:jc w:val="both"/>
        <w:rPr>
          <w:rFonts w:ascii="Arial" w:hAnsi="Arial" w:cs="Arial"/>
        </w:rPr>
      </w:pPr>
      <w:r>
        <w:rPr>
          <w:rFonts w:ascii="Arial" w:hAnsi="Arial" w:cs="Arial"/>
        </w:rPr>
        <w:br w:type="column"/>
      </w:r>
    </w:p>
    <w:p w14:paraId="515B6580" w14:textId="77777777" w:rsidR="0031161C"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TÍTULO TERCERO</w:t>
      </w:r>
    </w:p>
    <w:p w14:paraId="3A51BE6F"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DERECHOS</w:t>
      </w:r>
    </w:p>
    <w:p w14:paraId="6D03877B" w14:textId="77777777" w:rsidR="000F31C2" w:rsidRPr="00504095" w:rsidRDefault="000F31C2" w:rsidP="00323103">
      <w:pPr>
        <w:pStyle w:val="Textoindependiente"/>
        <w:jc w:val="center"/>
        <w:rPr>
          <w:rFonts w:ascii="Arial" w:hAnsi="Arial" w:cs="Arial"/>
          <w:b/>
        </w:rPr>
      </w:pPr>
    </w:p>
    <w:p w14:paraId="3B716DC0"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l</w:t>
      </w:r>
    </w:p>
    <w:p w14:paraId="098C202B" w14:textId="77777777" w:rsidR="000F31C2" w:rsidRPr="00504095" w:rsidRDefault="00F15CAA" w:rsidP="00323103">
      <w:pPr>
        <w:jc w:val="center"/>
        <w:rPr>
          <w:rFonts w:ascii="Arial" w:hAnsi="Arial" w:cs="Arial"/>
          <w:b/>
          <w:sz w:val="20"/>
          <w:szCs w:val="20"/>
        </w:rPr>
      </w:pPr>
      <w:r w:rsidRPr="00504095">
        <w:rPr>
          <w:rFonts w:ascii="Arial" w:hAnsi="Arial" w:cs="Arial"/>
          <w:b/>
          <w:sz w:val="20"/>
          <w:szCs w:val="20"/>
        </w:rPr>
        <w:t>Derechos por Licencias y Permisos</w:t>
      </w:r>
    </w:p>
    <w:p w14:paraId="5FBAB4B0" w14:textId="77777777" w:rsidR="000F31C2" w:rsidRDefault="000F31C2" w:rsidP="00323103">
      <w:pPr>
        <w:pStyle w:val="Textoindependiente"/>
        <w:jc w:val="both"/>
        <w:rPr>
          <w:rFonts w:ascii="Arial" w:hAnsi="Arial" w:cs="Arial"/>
          <w:b/>
        </w:rPr>
      </w:pPr>
    </w:p>
    <w:p w14:paraId="383E2CCE" w14:textId="77777777" w:rsidR="00EE2288" w:rsidRPr="00504095" w:rsidRDefault="00EE2288" w:rsidP="00EE2288">
      <w:pPr>
        <w:pStyle w:val="Textoindependiente"/>
        <w:spacing w:line="360" w:lineRule="auto"/>
        <w:jc w:val="both"/>
        <w:rPr>
          <w:rFonts w:ascii="Arial" w:hAnsi="Arial" w:cs="Arial"/>
          <w:b/>
        </w:rPr>
      </w:pPr>
    </w:p>
    <w:p w14:paraId="18B29E14"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17.- </w:t>
      </w:r>
      <w:r w:rsidRPr="00504095">
        <w:rPr>
          <w:rFonts w:ascii="Arial" w:hAnsi="Arial" w:cs="Arial"/>
        </w:rPr>
        <w:t>Por el otorgamiento de las licencias o permisos a que hace referencia la Ley de Hacienda para el Municipio de Dzilám de Bravo, Yucatán, se causarán y pagarán derechos de conformidad con las tarifas establecidas en los siguientes artículos.</w:t>
      </w:r>
    </w:p>
    <w:p w14:paraId="17672C73" w14:textId="77777777" w:rsidR="000F31C2" w:rsidRPr="00504095" w:rsidRDefault="000F31C2" w:rsidP="00710415">
      <w:pPr>
        <w:pStyle w:val="Textoindependiente"/>
        <w:spacing w:line="360" w:lineRule="auto"/>
        <w:jc w:val="both"/>
        <w:rPr>
          <w:rFonts w:ascii="Arial" w:hAnsi="Arial" w:cs="Arial"/>
        </w:rPr>
      </w:pPr>
    </w:p>
    <w:p w14:paraId="6C2100AE"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18.- </w:t>
      </w:r>
      <w:r w:rsidRPr="00504095">
        <w:rPr>
          <w:rFonts w:ascii="Arial" w:hAnsi="Arial" w:cs="Arial"/>
        </w:rPr>
        <w:t>En el otorgamiento de las licencias para el funcionamiento de giros relacionados con la venta de bebidas alcohólicas se cobrará una cuota de acuerdo a la siguiente tarifa:</w:t>
      </w:r>
    </w:p>
    <w:p w14:paraId="4924094C" w14:textId="77777777" w:rsidR="000F31C2" w:rsidRPr="00504095" w:rsidRDefault="000F31C2" w:rsidP="00710415">
      <w:pPr>
        <w:pStyle w:val="Textoindependiente"/>
        <w:spacing w:line="360" w:lineRule="auto"/>
        <w:jc w:val="both"/>
        <w:rPr>
          <w:rFonts w:ascii="Arial" w:hAnsi="Arial" w:cs="Arial"/>
        </w:rPr>
      </w:pPr>
    </w:p>
    <w:tbl>
      <w:tblPr>
        <w:tblStyle w:val="TableNormal"/>
        <w:tblW w:w="3799" w:type="pct"/>
        <w:tblInd w:w="220" w:type="dxa"/>
        <w:tblLook w:val="01E0" w:firstRow="1" w:lastRow="1" w:firstColumn="1" w:lastColumn="1" w:noHBand="0" w:noVBand="0"/>
      </w:tblPr>
      <w:tblGrid>
        <w:gridCol w:w="4457"/>
        <w:gridCol w:w="2473"/>
      </w:tblGrid>
      <w:tr w:rsidR="000F31C2" w:rsidRPr="00504095" w14:paraId="2E2C214C" w14:textId="77777777" w:rsidTr="00A635C9">
        <w:trPr>
          <w:trHeight w:val="20"/>
        </w:trPr>
        <w:tc>
          <w:tcPr>
            <w:tcW w:w="3216" w:type="pct"/>
          </w:tcPr>
          <w:p w14:paraId="06858CA4"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b/>
                <w:sz w:val="20"/>
                <w:szCs w:val="20"/>
              </w:rPr>
              <w:t xml:space="preserve">I.- </w:t>
            </w:r>
            <w:r w:rsidRPr="00504095">
              <w:rPr>
                <w:rFonts w:ascii="Arial" w:hAnsi="Arial" w:cs="Arial"/>
                <w:sz w:val="20"/>
                <w:szCs w:val="20"/>
              </w:rPr>
              <w:t>Vinaterías o licorerías</w:t>
            </w:r>
          </w:p>
        </w:tc>
        <w:tc>
          <w:tcPr>
            <w:tcW w:w="1784" w:type="pct"/>
          </w:tcPr>
          <w:p w14:paraId="4C7135DC" w14:textId="77777777" w:rsidR="000F31C2" w:rsidRPr="00504095" w:rsidRDefault="00F15CAA" w:rsidP="00064DB8">
            <w:pPr>
              <w:pStyle w:val="TableParagraph"/>
              <w:spacing w:line="360" w:lineRule="auto"/>
              <w:ind w:left="286"/>
              <w:jc w:val="both"/>
              <w:rPr>
                <w:rFonts w:ascii="Arial" w:hAnsi="Arial" w:cs="Arial"/>
                <w:sz w:val="20"/>
                <w:szCs w:val="20"/>
              </w:rPr>
            </w:pPr>
            <w:r w:rsidRPr="00504095">
              <w:rPr>
                <w:rFonts w:ascii="Arial" w:hAnsi="Arial" w:cs="Arial"/>
                <w:sz w:val="20"/>
                <w:szCs w:val="20"/>
              </w:rPr>
              <w:t xml:space="preserve">$ </w:t>
            </w:r>
            <w:r w:rsidR="003326A6" w:rsidRPr="00504095">
              <w:rPr>
                <w:rFonts w:ascii="Arial" w:hAnsi="Arial" w:cs="Arial"/>
                <w:sz w:val="20"/>
                <w:szCs w:val="20"/>
              </w:rPr>
              <w:t>5</w:t>
            </w:r>
            <w:r w:rsidRPr="00504095">
              <w:rPr>
                <w:rFonts w:ascii="Arial" w:hAnsi="Arial" w:cs="Arial"/>
                <w:sz w:val="20"/>
                <w:szCs w:val="20"/>
              </w:rPr>
              <w:t>0,000.00</w:t>
            </w:r>
          </w:p>
        </w:tc>
      </w:tr>
      <w:tr w:rsidR="000F31C2" w:rsidRPr="00504095" w14:paraId="463FB8D2" w14:textId="77777777" w:rsidTr="00A635C9">
        <w:trPr>
          <w:trHeight w:val="20"/>
        </w:trPr>
        <w:tc>
          <w:tcPr>
            <w:tcW w:w="3216" w:type="pct"/>
          </w:tcPr>
          <w:p w14:paraId="6E063B6C"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b/>
                <w:sz w:val="20"/>
                <w:szCs w:val="20"/>
              </w:rPr>
              <w:t xml:space="preserve">II.- </w:t>
            </w:r>
            <w:r w:rsidRPr="00504095">
              <w:rPr>
                <w:rFonts w:ascii="Arial" w:hAnsi="Arial" w:cs="Arial"/>
                <w:sz w:val="20"/>
                <w:szCs w:val="20"/>
              </w:rPr>
              <w:t>Expendios de cerveza</w:t>
            </w:r>
          </w:p>
        </w:tc>
        <w:tc>
          <w:tcPr>
            <w:tcW w:w="1784" w:type="pct"/>
          </w:tcPr>
          <w:p w14:paraId="00227DC6" w14:textId="77777777" w:rsidR="000F31C2" w:rsidRPr="00504095" w:rsidRDefault="00F15CAA" w:rsidP="00064DB8">
            <w:pPr>
              <w:pStyle w:val="TableParagraph"/>
              <w:spacing w:line="360" w:lineRule="auto"/>
              <w:ind w:left="286"/>
              <w:jc w:val="both"/>
              <w:rPr>
                <w:rFonts w:ascii="Arial" w:hAnsi="Arial" w:cs="Arial"/>
                <w:sz w:val="20"/>
                <w:szCs w:val="20"/>
              </w:rPr>
            </w:pPr>
            <w:r w:rsidRPr="00504095">
              <w:rPr>
                <w:rFonts w:ascii="Arial" w:hAnsi="Arial" w:cs="Arial"/>
                <w:sz w:val="20"/>
                <w:szCs w:val="20"/>
              </w:rPr>
              <w:t xml:space="preserve">$ </w:t>
            </w:r>
            <w:r w:rsidR="003326A6" w:rsidRPr="00504095">
              <w:rPr>
                <w:rFonts w:ascii="Arial" w:hAnsi="Arial" w:cs="Arial"/>
                <w:sz w:val="20"/>
                <w:szCs w:val="20"/>
              </w:rPr>
              <w:t>4</w:t>
            </w:r>
            <w:r w:rsidRPr="00504095">
              <w:rPr>
                <w:rFonts w:ascii="Arial" w:hAnsi="Arial" w:cs="Arial"/>
                <w:sz w:val="20"/>
                <w:szCs w:val="20"/>
              </w:rPr>
              <w:t>0,000.00</w:t>
            </w:r>
          </w:p>
        </w:tc>
      </w:tr>
      <w:tr w:rsidR="000F31C2" w:rsidRPr="00504095" w14:paraId="6BDC22A0" w14:textId="77777777" w:rsidTr="00A635C9">
        <w:trPr>
          <w:trHeight w:val="20"/>
        </w:trPr>
        <w:tc>
          <w:tcPr>
            <w:tcW w:w="3216" w:type="pct"/>
          </w:tcPr>
          <w:p w14:paraId="15A22A5B" w14:textId="77777777" w:rsidR="000F31C2" w:rsidRPr="00504095" w:rsidRDefault="00A635C9" w:rsidP="00710415">
            <w:pPr>
              <w:pStyle w:val="TableParagraph"/>
              <w:spacing w:line="360" w:lineRule="auto"/>
              <w:jc w:val="both"/>
              <w:rPr>
                <w:rFonts w:ascii="Arial" w:hAnsi="Arial" w:cs="Arial"/>
                <w:sz w:val="20"/>
                <w:szCs w:val="20"/>
              </w:rPr>
            </w:pPr>
            <w:r w:rsidRPr="00504095">
              <w:rPr>
                <w:rFonts w:ascii="Arial" w:hAnsi="Arial" w:cs="Arial"/>
                <w:b/>
                <w:sz w:val="20"/>
                <w:szCs w:val="20"/>
              </w:rPr>
              <w:t>III.-</w:t>
            </w:r>
            <w:r w:rsidR="00F15CAA" w:rsidRPr="00504095">
              <w:rPr>
                <w:rFonts w:ascii="Arial" w:hAnsi="Arial" w:cs="Arial"/>
                <w:sz w:val="20"/>
                <w:szCs w:val="20"/>
              </w:rPr>
              <w:t>Supermercados y minisúper c</w:t>
            </w:r>
            <w:r w:rsidR="00DE78FD" w:rsidRPr="00504095">
              <w:rPr>
                <w:rFonts w:ascii="Arial" w:hAnsi="Arial" w:cs="Arial"/>
                <w:sz w:val="20"/>
                <w:szCs w:val="20"/>
              </w:rPr>
              <w:t>on departamento</w:t>
            </w:r>
          </w:p>
        </w:tc>
        <w:tc>
          <w:tcPr>
            <w:tcW w:w="1784" w:type="pct"/>
          </w:tcPr>
          <w:p w14:paraId="093FB3A9" w14:textId="4C7FA7FD" w:rsidR="000F31C2" w:rsidRPr="00504095" w:rsidRDefault="00F15CAA" w:rsidP="00064DB8">
            <w:pPr>
              <w:pStyle w:val="TableParagraph"/>
              <w:spacing w:line="360" w:lineRule="auto"/>
              <w:ind w:left="286"/>
              <w:jc w:val="both"/>
              <w:rPr>
                <w:rFonts w:ascii="Arial" w:hAnsi="Arial" w:cs="Arial"/>
                <w:sz w:val="20"/>
                <w:szCs w:val="20"/>
              </w:rPr>
            </w:pPr>
            <w:r w:rsidRPr="00504095">
              <w:rPr>
                <w:rFonts w:ascii="Arial" w:hAnsi="Arial" w:cs="Arial"/>
                <w:sz w:val="20"/>
                <w:szCs w:val="20"/>
              </w:rPr>
              <w:t>$</w:t>
            </w:r>
            <w:r w:rsidR="00064DB8">
              <w:rPr>
                <w:rFonts w:ascii="Arial" w:hAnsi="Arial" w:cs="Arial"/>
                <w:sz w:val="20"/>
                <w:szCs w:val="20"/>
              </w:rPr>
              <w:t xml:space="preserve"> </w:t>
            </w:r>
            <w:r w:rsidR="003326A6" w:rsidRPr="00504095">
              <w:rPr>
                <w:rFonts w:ascii="Arial" w:hAnsi="Arial" w:cs="Arial"/>
                <w:sz w:val="20"/>
                <w:szCs w:val="20"/>
              </w:rPr>
              <w:t>6</w:t>
            </w:r>
            <w:r w:rsidRPr="00504095">
              <w:rPr>
                <w:rFonts w:ascii="Arial" w:hAnsi="Arial" w:cs="Arial"/>
                <w:sz w:val="20"/>
                <w:szCs w:val="20"/>
              </w:rPr>
              <w:t>0,000.00</w:t>
            </w:r>
          </w:p>
        </w:tc>
      </w:tr>
    </w:tbl>
    <w:p w14:paraId="772931DB" w14:textId="77777777" w:rsidR="000F31C2" w:rsidRPr="00504095" w:rsidRDefault="000F31C2" w:rsidP="00710415">
      <w:pPr>
        <w:pStyle w:val="Textoindependiente"/>
        <w:spacing w:line="360" w:lineRule="auto"/>
        <w:jc w:val="both"/>
        <w:rPr>
          <w:rFonts w:ascii="Arial" w:hAnsi="Arial" w:cs="Arial"/>
        </w:rPr>
      </w:pPr>
    </w:p>
    <w:p w14:paraId="026AA7C2"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19.- </w:t>
      </w:r>
      <w:r w:rsidRPr="00504095">
        <w:rPr>
          <w:rFonts w:ascii="Arial" w:hAnsi="Arial" w:cs="Arial"/>
        </w:rPr>
        <w:t>Por los permisos eventuales para el funcionamiento de giros relacionados con la venta de bebidas alcohólicas se les aplicará la cuota de $ 550.00 diarios.</w:t>
      </w:r>
    </w:p>
    <w:p w14:paraId="50B26111" w14:textId="77777777" w:rsidR="000F31C2" w:rsidRPr="00504095" w:rsidRDefault="000F31C2" w:rsidP="00710415">
      <w:pPr>
        <w:pStyle w:val="Textoindependiente"/>
        <w:spacing w:line="360" w:lineRule="auto"/>
        <w:jc w:val="both"/>
        <w:rPr>
          <w:rFonts w:ascii="Arial" w:hAnsi="Arial" w:cs="Arial"/>
        </w:rPr>
      </w:pPr>
    </w:p>
    <w:p w14:paraId="6642ADBB"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20.- </w:t>
      </w:r>
      <w:r w:rsidRPr="00504095">
        <w:rPr>
          <w:rFonts w:ascii="Arial" w:hAnsi="Arial" w:cs="Arial"/>
        </w:rPr>
        <w:t>Para el otorgamiento de licencias de funcionamiento de giros relacionados con la prestación de servicios que incluyan el expendio de bebidas alcohólicas se aplicará la tarifa que se relaciona a continuación:</w:t>
      </w:r>
    </w:p>
    <w:p w14:paraId="270FC6A3" w14:textId="77777777" w:rsidR="000F31C2" w:rsidRPr="00504095" w:rsidRDefault="000F31C2" w:rsidP="00710415">
      <w:pPr>
        <w:pStyle w:val="Textoindependiente"/>
        <w:spacing w:line="360" w:lineRule="auto"/>
        <w:jc w:val="both"/>
        <w:rPr>
          <w:rFonts w:ascii="Arial" w:hAnsi="Arial" w:cs="Arial"/>
        </w:rPr>
      </w:pPr>
    </w:p>
    <w:tbl>
      <w:tblPr>
        <w:tblStyle w:val="TableNormal"/>
        <w:tblW w:w="3739" w:type="pc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8"/>
        <w:gridCol w:w="2213"/>
      </w:tblGrid>
      <w:tr w:rsidR="002579D5" w:rsidRPr="00504095" w14:paraId="572E7CFA" w14:textId="77777777" w:rsidTr="00A635C9">
        <w:trPr>
          <w:trHeight w:val="20"/>
        </w:trPr>
        <w:tc>
          <w:tcPr>
            <w:tcW w:w="3378" w:type="pct"/>
            <w:tcBorders>
              <w:top w:val="nil"/>
              <w:left w:val="nil"/>
              <w:bottom w:val="nil"/>
              <w:right w:val="nil"/>
            </w:tcBorders>
          </w:tcPr>
          <w:p w14:paraId="23441DAE" w14:textId="77777777" w:rsidR="002579D5" w:rsidRPr="00504095" w:rsidRDefault="00A635C9" w:rsidP="00710415">
            <w:pPr>
              <w:pStyle w:val="TableParagraph"/>
              <w:tabs>
                <w:tab w:val="left" w:pos="528"/>
              </w:tabs>
              <w:spacing w:line="360" w:lineRule="auto"/>
              <w:jc w:val="both"/>
              <w:rPr>
                <w:rFonts w:ascii="Arial" w:hAnsi="Arial" w:cs="Arial"/>
                <w:sz w:val="20"/>
                <w:szCs w:val="20"/>
              </w:rPr>
            </w:pPr>
            <w:r w:rsidRPr="00504095">
              <w:rPr>
                <w:rFonts w:ascii="Arial" w:hAnsi="Arial" w:cs="Arial"/>
                <w:b/>
                <w:sz w:val="20"/>
                <w:szCs w:val="20"/>
              </w:rPr>
              <w:t>I.-</w:t>
            </w:r>
            <w:r w:rsidR="002579D5" w:rsidRPr="00504095">
              <w:rPr>
                <w:rFonts w:ascii="Arial" w:hAnsi="Arial" w:cs="Arial"/>
                <w:sz w:val="20"/>
                <w:szCs w:val="20"/>
              </w:rPr>
              <w:t>Cantinas o bares</w:t>
            </w:r>
          </w:p>
        </w:tc>
        <w:tc>
          <w:tcPr>
            <w:tcW w:w="1622" w:type="pct"/>
            <w:tcBorders>
              <w:top w:val="nil"/>
              <w:left w:val="nil"/>
              <w:bottom w:val="nil"/>
              <w:right w:val="nil"/>
            </w:tcBorders>
          </w:tcPr>
          <w:p w14:paraId="0733541C" w14:textId="77777777" w:rsidR="002579D5" w:rsidRPr="00504095" w:rsidRDefault="002579D5" w:rsidP="00710415">
            <w:pPr>
              <w:pStyle w:val="TableParagraph"/>
              <w:spacing w:line="360" w:lineRule="auto"/>
              <w:jc w:val="both"/>
              <w:rPr>
                <w:rFonts w:ascii="Arial" w:hAnsi="Arial" w:cs="Arial"/>
                <w:sz w:val="20"/>
                <w:szCs w:val="20"/>
              </w:rPr>
            </w:pPr>
            <w:r w:rsidRPr="00504095">
              <w:rPr>
                <w:rFonts w:ascii="Arial" w:hAnsi="Arial" w:cs="Arial"/>
                <w:sz w:val="20"/>
                <w:szCs w:val="20"/>
              </w:rPr>
              <w:t>$40,000.00</w:t>
            </w:r>
          </w:p>
        </w:tc>
      </w:tr>
      <w:tr w:rsidR="000F31C2" w:rsidRPr="00504095" w14:paraId="7B59D027" w14:textId="77777777" w:rsidTr="00A635C9">
        <w:trPr>
          <w:trHeight w:val="20"/>
        </w:trPr>
        <w:tc>
          <w:tcPr>
            <w:tcW w:w="3378" w:type="pct"/>
            <w:tcBorders>
              <w:top w:val="nil"/>
              <w:left w:val="nil"/>
              <w:bottom w:val="nil"/>
              <w:right w:val="nil"/>
            </w:tcBorders>
          </w:tcPr>
          <w:p w14:paraId="2D7D759D"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b/>
                <w:sz w:val="20"/>
                <w:szCs w:val="20"/>
              </w:rPr>
              <w:t xml:space="preserve">II.- </w:t>
            </w:r>
            <w:r w:rsidRPr="00504095">
              <w:rPr>
                <w:rFonts w:ascii="Arial" w:hAnsi="Arial" w:cs="Arial"/>
                <w:sz w:val="20"/>
                <w:szCs w:val="20"/>
              </w:rPr>
              <w:t>Restaurante-bar</w:t>
            </w:r>
          </w:p>
        </w:tc>
        <w:tc>
          <w:tcPr>
            <w:tcW w:w="1622" w:type="pct"/>
            <w:tcBorders>
              <w:top w:val="nil"/>
              <w:left w:val="nil"/>
              <w:bottom w:val="nil"/>
              <w:right w:val="nil"/>
            </w:tcBorders>
          </w:tcPr>
          <w:p w14:paraId="4115C600"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w:t>
            </w:r>
            <w:r w:rsidR="003326A6" w:rsidRPr="00504095">
              <w:rPr>
                <w:rFonts w:ascii="Arial" w:hAnsi="Arial" w:cs="Arial"/>
                <w:sz w:val="20"/>
                <w:szCs w:val="20"/>
              </w:rPr>
              <w:t>5</w:t>
            </w:r>
            <w:r w:rsidRPr="00504095">
              <w:rPr>
                <w:rFonts w:ascii="Arial" w:hAnsi="Arial" w:cs="Arial"/>
                <w:sz w:val="20"/>
                <w:szCs w:val="20"/>
              </w:rPr>
              <w:t>0,000.00</w:t>
            </w:r>
          </w:p>
        </w:tc>
      </w:tr>
    </w:tbl>
    <w:p w14:paraId="3F93666C" w14:textId="77777777" w:rsidR="000F31C2" w:rsidRPr="00504095" w:rsidRDefault="000F31C2" w:rsidP="00710415">
      <w:pPr>
        <w:pStyle w:val="Textoindependiente"/>
        <w:spacing w:line="360" w:lineRule="auto"/>
        <w:jc w:val="both"/>
        <w:rPr>
          <w:rFonts w:ascii="Arial" w:hAnsi="Arial" w:cs="Arial"/>
        </w:rPr>
      </w:pPr>
    </w:p>
    <w:p w14:paraId="14CD19A0" w14:textId="5EEAECE7" w:rsidR="000F31C2" w:rsidRDefault="00F15CAA" w:rsidP="00710415">
      <w:pPr>
        <w:pStyle w:val="Textoindependiente"/>
        <w:spacing w:line="360" w:lineRule="auto"/>
        <w:jc w:val="both"/>
        <w:rPr>
          <w:rFonts w:ascii="Arial" w:hAnsi="Arial" w:cs="Arial"/>
        </w:rPr>
      </w:pPr>
      <w:r w:rsidRPr="00504095">
        <w:rPr>
          <w:rFonts w:ascii="Arial" w:hAnsi="Arial" w:cs="Arial"/>
          <w:b/>
        </w:rPr>
        <w:t xml:space="preserve">Artículo 21.- </w:t>
      </w:r>
      <w:r w:rsidRPr="00504095">
        <w:rPr>
          <w:rFonts w:ascii="Arial" w:hAnsi="Arial" w:cs="Arial"/>
        </w:rPr>
        <w:t>Por el otorgamiento de la revalidación de licencias para el funcionamiento de los establecimientos que se relacionan en los artículos 18 y 20 de esta Ley, se pagará un derecho conforme a la siguiente tarifa:</w:t>
      </w:r>
    </w:p>
    <w:p w14:paraId="758F4BE2" w14:textId="77777777" w:rsidR="00710415" w:rsidRPr="00504095" w:rsidRDefault="00710415" w:rsidP="00710415">
      <w:pPr>
        <w:pStyle w:val="Textoindependiente"/>
        <w:spacing w:line="360" w:lineRule="auto"/>
        <w:jc w:val="both"/>
        <w:rPr>
          <w:rFonts w:ascii="Arial" w:hAnsi="Arial" w:cs="Arial"/>
        </w:rPr>
      </w:pPr>
    </w:p>
    <w:tbl>
      <w:tblPr>
        <w:tblStyle w:val="TableNormal"/>
        <w:tblW w:w="4040" w:type="pct"/>
        <w:tblInd w:w="220" w:type="dxa"/>
        <w:tblLook w:val="01E0" w:firstRow="1" w:lastRow="1" w:firstColumn="1" w:lastColumn="1" w:noHBand="0" w:noVBand="0"/>
      </w:tblPr>
      <w:tblGrid>
        <w:gridCol w:w="6161"/>
        <w:gridCol w:w="1209"/>
      </w:tblGrid>
      <w:tr w:rsidR="000F31C2" w:rsidRPr="00504095" w14:paraId="354964C2" w14:textId="77777777" w:rsidTr="00BD4DC2">
        <w:trPr>
          <w:trHeight w:val="236"/>
        </w:trPr>
        <w:tc>
          <w:tcPr>
            <w:tcW w:w="4180" w:type="pct"/>
          </w:tcPr>
          <w:p w14:paraId="506BC213" w14:textId="77777777" w:rsidR="000F31C2" w:rsidRPr="00504095" w:rsidRDefault="00A635C9" w:rsidP="00710415">
            <w:pPr>
              <w:pStyle w:val="TableParagraph"/>
              <w:tabs>
                <w:tab w:val="left" w:pos="466"/>
              </w:tabs>
              <w:spacing w:line="360" w:lineRule="auto"/>
              <w:jc w:val="both"/>
              <w:rPr>
                <w:rFonts w:ascii="Arial" w:hAnsi="Arial" w:cs="Arial"/>
                <w:sz w:val="20"/>
                <w:szCs w:val="20"/>
              </w:rPr>
            </w:pPr>
            <w:r w:rsidRPr="00504095">
              <w:rPr>
                <w:rFonts w:ascii="Arial" w:hAnsi="Arial" w:cs="Arial"/>
                <w:b/>
                <w:sz w:val="20"/>
                <w:szCs w:val="20"/>
              </w:rPr>
              <w:t>I.</w:t>
            </w:r>
            <w:r w:rsidRPr="00504095">
              <w:rPr>
                <w:rFonts w:ascii="Arial" w:hAnsi="Arial" w:cs="Arial"/>
                <w:sz w:val="20"/>
                <w:szCs w:val="20"/>
              </w:rPr>
              <w:t xml:space="preserve">- </w:t>
            </w:r>
            <w:r w:rsidR="00F15CAA" w:rsidRPr="00504095">
              <w:rPr>
                <w:rFonts w:ascii="Arial" w:hAnsi="Arial" w:cs="Arial"/>
                <w:sz w:val="20"/>
                <w:szCs w:val="20"/>
              </w:rPr>
              <w:t>Vinaterías o licorerías</w:t>
            </w:r>
          </w:p>
        </w:tc>
        <w:tc>
          <w:tcPr>
            <w:tcW w:w="820" w:type="pct"/>
          </w:tcPr>
          <w:p w14:paraId="51012DDD"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 xml:space="preserve">$ </w:t>
            </w:r>
            <w:r w:rsidR="003326A6" w:rsidRPr="00504095">
              <w:rPr>
                <w:rFonts w:ascii="Arial" w:hAnsi="Arial" w:cs="Arial"/>
                <w:sz w:val="20"/>
                <w:szCs w:val="20"/>
              </w:rPr>
              <w:t>6</w:t>
            </w:r>
            <w:r w:rsidRPr="00504095">
              <w:rPr>
                <w:rFonts w:ascii="Arial" w:hAnsi="Arial" w:cs="Arial"/>
                <w:sz w:val="20"/>
                <w:szCs w:val="20"/>
              </w:rPr>
              <w:t>,000.00</w:t>
            </w:r>
          </w:p>
        </w:tc>
      </w:tr>
      <w:tr w:rsidR="002579D5" w:rsidRPr="00504095" w14:paraId="6576E659" w14:textId="77777777" w:rsidTr="00BD4DC2">
        <w:trPr>
          <w:trHeight w:val="311"/>
        </w:trPr>
        <w:tc>
          <w:tcPr>
            <w:tcW w:w="4180" w:type="pct"/>
          </w:tcPr>
          <w:p w14:paraId="5BAB2869" w14:textId="77777777" w:rsidR="002579D5" w:rsidRPr="00504095" w:rsidRDefault="00A635C9" w:rsidP="00710415">
            <w:pPr>
              <w:pStyle w:val="TableParagraph"/>
              <w:tabs>
                <w:tab w:val="left" w:pos="466"/>
              </w:tabs>
              <w:spacing w:line="360" w:lineRule="auto"/>
              <w:jc w:val="both"/>
              <w:rPr>
                <w:rFonts w:ascii="Arial" w:hAnsi="Arial" w:cs="Arial"/>
                <w:sz w:val="20"/>
                <w:szCs w:val="20"/>
              </w:rPr>
            </w:pPr>
            <w:r w:rsidRPr="00504095">
              <w:rPr>
                <w:rFonts w:ascii="Arial" w:hAnsi="Arial" w:cs="Arial"/>
                <w:b/>
                <w:sz w:val="20"/>
                <w:szCs w:val="20"/>
              </w:rPr>
              <w:lastRenderedPageBreak/>
              <w:t xml:space="preserve">II.- </w:t>
            </w:r>
            <w:r w:rsidR="002579D5" w:rsidRPr="00504095">
              <w:rPr>
                <w:rFonts w:ascii="Arial" w:hAnsi="Arial" w:cs="Arial"/>
                <w:sz w:val="20"/>
                <w:szCs w:val="20"/>
              </w:rPr>
              <w:t>Expendios de cerveza</w:t>
            </w:r>
          </w:p>
        </w:tc>
        <w:tc>
          <w:tcPr>
            <w:tcW w:w="820" w:type="pct"/>
          </w:tcPr>
          <w:p w14:paraId="503A3E5A" w14:textId="77777777" w:rsidR="002579D5" w:rsidRPr="00504095" w:rsidRDefault="002579D5" w:rsidP="00710415">
            <w:pPr>
              <w:pStyle w:val="TableParagraph"/>
              <w:spacing w:line="360" w:lineRule="auto"/>
              <w:jc w:val="both"/>
              <w:rPr>
                <w:rFonts w:ascii="Arial" w:hAnsi="Arial" w:cs="Arial"/>
                <w:sz w:val="20"/>
                <w:szCs w:val="20"/>
              </w:rPr>
            </w:pPr>
            <w:r w:rsidRPr="00504095">
              <w:rPr>
                <w:rFonts w:ascii="Arial" w:hAnsi="Arial" w:cs="Arial"/>
                <w:sz w:val="20"/>
                <w:szCs w:val="20"/>
              </w:rPr>
              <w:t>$ 6,000.00</w:t>
            </w:r>
          </w:p>
        </w:tc>
      </w:tr>
      <w:tr w:rsidR="002579D5" w:rsidRPr="00504095" w14:paraId="0EC29CD7" w14:textId="77777777" w:rsidTr="00BD4DC2">
        <w:trPr>
          <w:trHeight w:val="232"/>
        </w:trPr>
        <w:tc>
          <w:tcPr>
            <w:tcW w:w="4180" w:type="pct"/>
          </w:tcPr>
          <w:p w14:paraId="1D6FD481" w14:textId="77777777" w:rsidR="002579D5" w:rsidRPr="00504095" w:rsidRDefault="002579D5" w:rsidP="00710415">
            <w:pPr>
              <w:pStyle w:val="TableParagraph"/>
              <w:spacing w:line="360" w:lineRule="auto"/>
              <w:jc w:val="both"/>
              <w:rPr>
                <w:rFonts w:ascii="Arial" w:hAnsi="Arial" w:cs="Arial"/>
                <w:sz w:val="20"/>
                <w:szCs w:val="20"/>
              </w:rPr>
            </w:pPr>
            <w:r w:rsidRPr="00504095">
              <w:rPr>
                <w:rFonts w:ascii="Arial" w:hAnsi="Arial" w:cs="Arial"/>
                <w:b/>
                <w:sz w:val="20"/>
                <w:szCs w:val="20"/>
              </w:rPr>
              <w:t xml:space="preserve">III.- </w:t>
            </w:r>
            <w:r w:rsidRPr="00504095">
              <w:rPr>
                <w:rFonts w:ascii="Arial" w:hAnsi="Arial" w:cs="Arial"/>
                <w:sz w:val="20"/>
                <w:szCs w:val="20"/>
              </w:rPr>
              <w:t>Supermercados y minisúper con departamento de</w:t>
            </w:r>
            <w:r w:rsidR="00077E75" w:rsidRPr="00504095">
              <w:rPr>
                <w:rFonts w:ascii="Arial" w:hAnsi="Arial" w:cs="Arial"/>
                <w:sz w:val="20"/>
                <w:szCs w:val="20"/>
              </w:rPr>
              <w:t xml:space="preserve"> licores</w:t>
            </w:r>
          </w:p>
        </w:tc>
        <w:tc>
          <w:tcPr>
            <w:tcW w:w="820" w:type="pct"/>
          </w:tcPr>
          <w:p w14:paraId="6638091D" w14:textId="77777777" w:rsidR="002579D5" w:rsidRPr="00504095" w:rsidRDefault="002579D5" w:rsidP="00710415">
            <w:pPr>
              <w:pStyle w:val="TableParagraph"/>
              <w:spacing w:line="360" w:lineRule="auto"/>
              <w:jc w:val="both"/>
              <w:rPr>
                <w:rFonts w:ascii="Arial" w:hAnsi="Arial" w:cs="Arial"/>
                <w:sz w:val="20"/>
                <w:szCs w:val="20"/>
              </w:rPr>
            </w:pPr>
            <w:r w:rsidRPr="00504095">
              <w:rPr>
                <w:rFonts w:ascii="Arial" w:hAnsi="Arial" w:cs="Arial"/>
                <w:sz w:val="20"/>
                <w:szCs w:val="20"/>
              </w:rPr>
              <w:t>$ 6,000.00</w:t>
            </w:r>
          </w:p>
        </w:tc>
      </w:tr>
      <w:tr w:rsidR="002579D5" w:rsidRPr="00504095" w14:paraId="626935DB" w14:textId="77777777" w:rsidTr="00BD4DC2">
        <w:trPr>
          <w:trHeight w:val="165"/>
        </w:trPr>
        <w:tc>
          <w:tcPr>
            <w:tcW w:w="4180" w:type="pct"/>
          </w:tcPr>
          <w:p w14:paraId="5B07AEE2" w14:textId="77777777" w:rsidR="002579D5" w:rsidRPr="00504095" w:rsidRDefault="002579D5" w:rsidP="00710415">
            <w:pPr>
              <w:pStyle w:val="TableParagraph"/>
              <w:spacing w:line="360" w:lineRule="auto"/>
              <w:jc w:val="both"/>
              <w:rPr>
                <w:rFonts w:ascii="Arial" w:hAnsi="Arial" w:cs="Arial"/>
                <w:sz w:val="20"/>
                <w:szCs w:val="20"/>
              </w:rPr>
            </w:pPr>
            <w:r w:rsidRPr="00504095">
              <w:rPr>
                <w:rFonts w:ascii="Arial" w:hAnsi="Arial" w:cs="Arial"/>
                <w:b/>
                <w:sz w:val="20"/>
                <w:szCs w:val="20"/>
              </w:rPr>
              <w:t xml:space="preserve">IV.- </w:t>
            </w:r>
            <w:r w:rsidRPr="00504095">
              <w:rPr>
                <w:rFonts w:ascii="Arial" w:hAnsi="Arial" w:cs="Arial"/>
                <w:sz w:val="20"/>
                <w:szCs w:val="20"/>
              </w:rPr>
              <w:t>Cantinas o bares</w:t>
            </w:r>
          </w:p>
        </w:tc>
        <w:tc>
          <w:tcPr>
            <w:tcW w:w="820" w:type="pct"/>
          </w:tcPr>
          <w:p w14:paraId="50CCF894" w14:textId="77777777" w:rsidR="002579D5" w:rsidRPr="00504095" w:rsidRDefault="002579D5" w:rsidP="00710415">
            <w:pPr>
              <w:pStyle w:val="TableParagraph"/>
              <w:spacing w:line="360" w:lineRule="auto"/>
              <w:jc w:val="both"/>
              <w:rPr>
                <w:rFonts w:ascii="Arial" w:hAnsi="Arial" w:cs="Arial"/>
                <w:sz w:val="20"/>
                <w:szCs w:val="20"/>
              </w:rPr>
            </w:pPr>
            <w:r w:rsidRPr="00504095">
              <w:rPr>
                <w:rFonts w:ascii="Arial" w:hAnsi="Arial" w:cs="Arial"/>
                <w:sz w:val="20"/>
                <w:szCs w:val="20"/>
              </w:rPr>
              <w:t>$ 6,000.00</w:t>
            </w:r>
          </w:p>
        </w:tc>
      </w:tr>
      <w:tr w:rsidR="002579D5" w:rsidRPr="00504095" w14:paraId="0735FE01" w14:textId="77777777" w:rsidTr="00BD4DC2">
        <w:trPr>
          <w:trHeight w:val="227"/>
        </w:trPr>
        <w:tc>
          <w:tcPr>
            <w:tcW w:w="4180" w:type="pct"/>
          </w:tcPr>
          <w:p w14:paraId="79440891" w14:textId="77777777" w:rsidR="002579D5" w:rsidRPr="00504095" w:rsidRDefault="002579D5" w:rsidP="00710415">
            <w:pPr>
              <w:pStyle w:val="TableParagraph"/>
              <w:spacing w:line="360" w:lineRule="auto"/>
              <w:jc w:val="both"/>
              <w:rPr>
                <w:rFonts w:ascii="Arial" w:hAnsi="Arial" w:cs="Arial"/>
                <w:sz w:val="20"/>
                <w:szCs w:val="20"/>
              </w:rPr>
            </w:pPr>
            <w:r w:rsidRPr="00504095">
              <w:rPr>
                <w:rFonts w:ascii="Arial" w:hAnsi="Arial" w:cs="Arial"/>
                <w:b/>
                <w:sz w:val="20"/>
                <w:szCs w:val="20"/>
              </w:rPr>
              <w:t xml:space="preserve">V.- </w:t>
            </w:r>
            <w:r w:rsidRPr="00504095">
              <w:rPr>
                <w:rFonts w:ascii="Arial" w:hAnsi="Arial" w:cs="Arial"/>
                <w:sz w:val="20"/>
                <w:szCs w:val="20"/>
              </w:rPr>
              <w:t>Restaurante-bar</w:t>
            </w:r>
          </w:p>
        </w:tc>
        <w:tc>
          <w:tcPr>
            <w:tcW w:w="820" w:type="pct"/>
          </w:tcPr>
          <w:p w14:paraId="4209A61A" w14:textId="77777777" w:rsidR="002579D5" w:rsidRPr="00504095" w:rsidRDefault="009532DE" w:rsidP="00710415">
            <w:pPr>
              <w:pStyle w:val="TableParagraph"/>
              <w:spacing w:line="360" w:lineRule="auto"/>
              <w:jc w:val="both"/>
              <w:rPr>
                <w:rFonts w:ascii="Arial" w:hAnsi="Arial" w:cs="Arial"/>
                <w:sz w:val="20"/>
                <w:szCs w:val="20"/>
              </w:rPr>
            </w:pPr>
            <w:r w:rsidRPr="00504095">
              <w:rPr>
                <w:rFonts w:ascii="Arial" w:hAnsi="Arial" w:cs="Arial"/>
                <w:sz w:val="20"/>
                <w:szCs w:val="20"/>
              </w:rPr>
              <w:t xml:space="preserve">$ </w:t>
            </w:r>
            <w:r w:rsidR="002579D5" w:rsidRPr="00504095">
              <w:rPr>
                <w:rFonts w:ascii="Arial" w:hAnsi="Arial" w:cs="Arial"/>
                <w:sz w:val="20"/>
                <w:szCs w:val="20"/>
              </w:rPr>
              <w:t>6,000.00</w:t>
            </w:r>
          </w:p>
        </w:tc>
      </w:tr>
    </w:tbl>
    <w:p w14:paraId="3D5E1593" w14:textId="77777777" w:rsidR="002579D5" w:rsidRPr="00504095" w:rsidRDefault="002579D5" w:rsidP="00710415">
      <w:pPr>
        <w:spacing w:line="360" w:lineRule="auto"/>
        <w:jc w:val="both"/>
        <w:rPr>
          <w:rFonts w:ascii="Arial" w:hAnsi="Arial" w:cs="Arial"/>
          <w:b/>
          <w:sz w:val="20"/>
          <w:szCs w:val="20"/>
        </w:rPr>
      </w:pPr>
    </w:p>
    <w:p w14:paraId="5D6E7E7E" w14:textId="77777777" w:rsidR="000F31C2" w:rsidRPr="00504095" w:rsidRDefault="00F15CAA" w:rsidP="00710415">
      <w:pPr>
        <w:spacing w:line="360" w:lineRule="auto"/>
        <w:jc w:val="both"/>
        <w:rPr>
          <w:rFonts w:ascii="Arial" w:hAnsi="Arial" w:cs="Arial"/>
          <w:b/>
          <w:sz w:val="20"/>
          <w:szCs w:val="20"/>
        </w:rPr>
      </w:pPr>
      <w:r w:rsidRPr="00504095">
        <w:rPr>
          <w:rFonts w:ascii="Arial" w:hAnsi="Arial" w:cs="Arial"/>
          <w:sz w:val="20"/>
          <w:szCs w:val="20"/>
        </w:rPr>
        <w:t>Respecto al horario extraordinario relacionado con la ventade bebidas alcohólicas será por cada hora diaria la tarifa de 2 veces la unidad de medida y actualización por hora.</w:t>
      </w:r>
    </w:p>
    <w:p w14:paraId="72F79CA9" w14:textId="585C74AB" w:rsidR="000F31C2" w:rsidRDefault="000F31C2" w:rsidP="00EE2288">
      <w:pPr>
        <w:pStyle w:val="Textoindependiente"/>
        <w:jc w:val="both"/>
        <w:rPr>
          <w:rFonts w:ascii="Arial" w:hAnsi="Arial" w:cs="Arial"/>
        </w:rPr>
      </w:pPr>
    </w:p>
    <w:p w14:paraId="2041E706"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22.- </w:t>
      </w:r>
      <w:r w:rsidRPr="00504095">
        <w:rPr>
          <w:rFonts w:ascii="Arial" w:hAnsi="Arial" w:cs="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tazados en unidad de medida y actualización.</w:t>
      </w:r>
    </w:p>
    <w:p w14:paraId="1B488CC0" w14:textId="77777777" w:rsidR="000F31C2" w:rsidRPr="00504095" w:rsidRDefault="000F31C2" w:rsidP="00EE2288">
      <w:pPr>
        <w:pStyle w:val="Textoindependiente"/>
        <w:jc w:val="both"/>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7"/>
        <w:gridCol w:w="13"/>
        <w:gridCol w:w="2970"/>
        <w:gridCol w:w="21"/>
        <w:gridCol w:w="2509"/>
      </w:tblGrid>
      <w:tr w:rsidR="000F31C2" w:rsidRPr="00504095" w14:paraId="08C30FB6" w14:textId="77777777" w:rsidTr="005502FC">
        <w:trPr>
          <w:trHeight w:val="20"/>
        </w:trPr>
        <w:tc>
          <w:tcPr>
            <w:tcW w:w="3507" w:type="dxa"/>
          </w:tcPr>
          <w:p w14:paraId="494C64BC" w14:textId="4A5EFC1C" w:rsidR="000F31C2" w:rsidRPr="00504095" w:rsidRDefault="00F15CAA" w:rsidP="00710415">
            <w:pPr>
              <w:pStyle w:val="TableParagraph"/>
              <w:spacing w:line="360" w:lineRule="auto"/>
              <w:jc w:val="center"/>
              <w:rPr>
                <w:rFonts w:ascii="Arial" w:hAnsi="Arial" w:cs="Arial"/>
                <w:b/>
                <w:sz w:val="20"/>
                <w:szCs w:val="20"/>
              </w:rPr>
            </w:pPr>
            <w:r w:rsidRPr="00504095">
              <w:rPr>
                <w:rFonts w:ascii="Arial" w:hAnsi="Arial" w:cs="Arial"/>
                <w:b/>
                <w:sz w:val="20"/>
                <w:szCs w:val="20"/>
              </w:rPr>
              <w:t>CATEGORIZACIÓN DE LOS</w:t>
            </w:r>
            <w:r w:rsidR="00810DE7" w:rsidRPr="00504095">
              <w:rPr>
                <w:rFonts w:ascii="Arial" w:hAnsi="Arial" w:cs="Arial"/>
                <w:b/>
                <w:sz w:val="20"/>
                <w:szCs w:val="20"/>
              </w:rPr>
              <w:t xml:space="preserve"> </w:t>
            </w:r>
            <w:r w:rsidRPr="00504095">
              <w:rPr>
                <w:rFonts w:ascii="Arial" w:hAnsi="Arial" w:cs="Arial"/>
                <w:b/>
                <w:sz w:val="20"/>
                <w:szCs w:val="20"/>
              </w:rPr>
              <w:t>GIROS COMERCIALES</w:t>
            </w:r>
          </w:p>
        </w:tc>
        <w:tc>
          <w:tcPr>
            <w:tcW w:w="3004" w:type="dxa"/>
            <w:gridSpan w:val="3"/>
          </w:tcPr>
          <w:p w14:paraId="12C168FA" w14:textId="222D994E" w:rsidR="000F31C2" w:rsidRPr="00504095" w:rsidRDefault="00F15CAA" w:rsidP="00710415">
            <w:pPr>
              <w:pStyle w:val="TableParagraph"/>
              <w:spacing w:line="360" w:lineRule="auto"/>
              <w:jc w:val="center"/>
              <w:rPr>
                <w:rFonts w:ascii="Arial" w:hAnsi="Arial" w:cs="Arial"/>
                <w:b/>
                <w:sz w:val="20"/>
                <w:szCs w:val="20"/>
              </w:rPr>
            </w:pPr>
            <w:r w:rsidRPr="00504095">
              <w:rPr>
                <w:rFonts w:ascii="Arial" w:hAnsi="Arial" w:cs="Arial"/>
                <w:b/>
                <w:sz w:val="20"/>
                <w:szCs w:val="20"/>
              </w:rPr>
              <w:t>DERECHO DE INICIO DE</w:t>
            </w:r>
            <w:r w:rsidR="00810DE7" w:rsidRPr="00504095">
              <w:rPr>
                <w:rFonts w:ascii="Arial" w:hAnsi="Arial" w:cs="Arial"/>
                <w:b/>
                <w:sz w:val="20"/>
                <w:szCs w:val="20"/>
              </w:rPr>
              <w:t xml:space="preserve"> </w:t>
            </w:r>
            <w:r w:rsidRPr="00504095">
              <w:rPr>
                <w:rFonts w:ascii="Arial" w:hAnsi="Arial" w:cs="Arial"/>
                <w:b/>
                <w:sz w:val="20"/>
                <w:szCs w:val="20"/>
              </w:rPr>
              <w:t>FUNCIONAMIENTO</w:t>
            </w:r>
          </w:p>
        </w:tc>
        <w:tc>
          <w:tcPr>
            <w:tcW w:w="2509" w:type="dxa"/>
          </w:tcPr>
          <w:p w14:paraId="20E4E8C8" w14:textId="38FA8F8B" w:rsidR="000F31C2" w:rsidRPr="00504095" w:rsidRDefault="00F15CAA" w:rsidP="00710415">
            <w:pPr>
              <w:pStyle w:val="TableParagraph"/>
              <w:spacing w:line="360" w:lineRule="auto"/>
              <w:jc w:val="center"/>
              <w:rPr>
                <w:rFonts w:ascii="Arial" w:hAnsi="Arial" w:cs="Arial"/>
                <w:b/>
                <w:sz w:val="20"/>
                <w:szCs w:val="20"/>
              </w:rPr>
            </w:pPr>
            <w:r w:rsidRPr="00504095">
              <w:rPr>
                <w:rFonts w:ascii="Arial" w:hAnsi="Arial" w:cs="Arial"/>
                <w:b/>
                <w:sz w:val="20"/>
                <w:szCs w:val="20"/>
              </w:rPr>
              <w:t>DERECHO DE RENOVACIÓN</w:t>
            </w:r>
            <w:r w:rsidR="00810DE7" w:rsidRPr="00504095">
              <w:rPr>
                <w:rFonts w:ascii="Arial" w:hAnsi="Arial" w:cs="Arial"/>
                <w:b/>
                <w:sz w:val="20"/>
                <w:szCs w:val="20"/>
              </w:rPr>
              <w:t xml:space="preserve"> </w:t>
            </w:r>
            <w:r w:rsidRPr="00504095">
              <w:rPr>
                <w:rFonts w:ascii="Arial" w:hAnsi="Arial" w:cs="Arial"/>
                <w:b/>
                <w:sz w:val="20"/>
                <w:szCs w:val="20"/>
              </w:rPr>
              <w:t>ANUAL</w:t>
            </w:r>
          </w:p>
        </w:tc>
      </w:tr>
      <w:tr w:rsidR="000F31C2" w:rsidRPr="00504095" w14:paraId="493D1E0D" w14:textId="77777777" w:rsidTr="00810DE7">
        <w:trPr>
          <w:trHeight w:val="20"/>
        </w:trPr>
        <w:tc>
          <w:tcPr>
            <w:tcW w:w="3507" w:type="dxa"/>
          </w:tcPr>
          <w:p w14:paraId="79B98D54" w14:textId="77777777" w:rsidR="00BD4DC2" w:rsidRPr="00504095" w:rsidRDefault="00BD4DC2" w:rsidP="00710415">
            <w:pPr>
              <w:pStyle w:val="TableParagraph"/>
              <w:spacing w:line="360" w:lineRule="auto"/>
              <w:jc w:val="center"/>
              <w:rPr>
                <w:rFonts w:ascii="Arial" w:hAnsi="Arial" w:cs="Arial"/>
                <w:b/>
                <w:sz w:val="20"/>
                <w:szCs w:val="20"/>
              </w:rPr>
            </w:pPr>
            <w:r w:rsidRPr="00504095">
              <w:rPr>
                <w:rFonts w:ascii="Arial" w:hAnsi="Arial" w:cs="Arial"/>
                <w:b/>
                <w:sz w:val="20"/>
                <w:szCs w:val="20"/>
              </w:rPr>
              <w:t>MICRO ESTABLECIMIENTO</w:t>
            </w:r>
          </w:p>
        </w:tc>
        <w:tc>
          <w:tcPr>
            <w:tcW w:w="3004" w:type="dxa"/>
            <w:gridSpan w:val="3"/>
            <w:vAlign w:val="center"/>
          </w:tcPr>
          <w:p w14:paraId="5E6FDAE1" w14:textId="441CFF20"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12</w:t>
            </w:r>
            <w:r w:rsidR="00F15CAA" w:rsidRPr="00504095">
              <w:rPr>
                <w:rFonts w:ascii="Arial" w:hAnsi="Arial" w:cs="Arial"/>
                <w:b/>
                <w:sz w:val="20"/>
                <w:szCs w:val="20"/>
              </w:rPr>
              <w:t xml:space="preserve"> U.</w:t>
            </w:r>
            <w:r w:rsidR="00810DE7" w:rsidRPr="00504095">
              <w:rPr>
                <w:rFonts w:ascii="Arial" w:hAnsi="Arial" w:cs="Arial"/>
                <w:b/>
                <w:sz w:val="20"/>
                <w:szCs w:val="20"/>
              </w:rPr>
              <w:t>M. A</w:t>
            </w:r>
          </w:p>
        </w:tc>
        <w:tc>
          <w:tcPr>
            <w:tcW w:w="2509" w:type="dxa"/>
            <w:vAlign w:val="center"/>
          </w:tcPr>
          <w:p w14:paraId="042CE440" w14:textId="6E03236E"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8</w:t>
            </w:r>
            <w:r w:rsidR="00F15CAA" w:rsidRPr="00504095">
              <w:rPr>
                <w:rFonts w:ascii="Arial" w:hAnsi="Arial" w:cs="Arial"/>
                <w:b/>
                <w:sz w:val="20"/>
                <w:szCs w:val="20"/>
              </w:rPr>
              <w:t xml:space="preserve"> U.</w:t>
            </w:r>
            <w:r w:rsidR="00810DE7" w:rsidRPr="00504095">
              <w:rPr>
                <w:rFonts w:ascii="Arial" w:hAnsi="Arial" w:cs="Arial"/>
                <w:b/>
                <w:sz w:val="20"/>
                <w:szCs w:val="20"/>
              </w:rPr>
              <w:t>M. A</w:t>
            </w:r>
          </w:p>
        </w:tc>
      </w:tr>
      <w:tr w:rsidR="000F31C2" w:rsidRPr="00504095" w14:paraId="24CD45E6" w14:textId="77777777" w:rsidTr="005502FC">
        <w:trPr>
          <w:trHeight w:val="20"/>
        </w:trPr>
        <w:tc>
          <w:tcPr>
            <w:tcW w:w="9020" w:type="dxa"/>
            <w:gridSpan w:val="5"/>
          </w:tcPr>
          <w:p w14:paraId="48B6B868" w14:textId="60F86095"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 xml:space="preserve">Expendios de Pan, Tortilla, Refrescos, Paletas, Helados, de Flores, Loncherías, Taquerías, Torterías, Cocinas Económicas, Talabarterías, Tendejón, Miscelánea, Bisutería, Regalos, Bonetería, Avíos para Costura, Novedades, Venta de Plásticos, Peleterías, </w:t>
            </w:r>
            <w:r w:rsidR="0045785E" w:rsidRPr="00504095">
              <w:rPr>
                <w:rFonts w:ascii="Arial" w:hAnsi="Arial" w:cs="Arial"/>
                <w:sz w:val="20"/>
                <w:szCs w:val="20"/>
              </w:rPr>
              <w:t>Compra</w:t>
            </w:r>
            <w:r w:rsidRPr="00504095">
              <w:rPr>
                <w:rFonts w:ascii="Arial" w:hAnsi="Arial" w:cs="Arial"/>
                <w:sz w:val="20"/>
                <w:szCs w:val="20"/>
              </w:rPr>
              <w:t xml:space="preserve">venta de Sintéticos, </w:t>
            </w:r>
            <w:r w:rsidR="00810DE7" w:rsidRPr="00504095">
              <w:rPr>
                <w:rFonts w:ascii="Arial" w:hAnsi="Arial" w:cs="Arial"/>
                <w:sz w:val="20"/>
                <w:szCs w:val="20"/>
              </w:rPr>
              <w:t>Ciber</w:t>
            </w:r>
            <w:r w:rsidRPr="00504095">
              <w:rPr>
                <w:rFonts w:ascii="Arial" w:hAnsi="Arial" w:cs="Arial"/>
                <w:sz w:val="20"/>
                <w:szCs w:val="20"/>
              </w:rPr>
              <w:t xml:space="preserve"> Café, Taller de Reparación de Computadoras, Peluquerías, Estéticas, Sastrerías, Puesto de venta de revistas, periódicos, Mesas de Merc</w:t>
            </w:r>
            <w:r w:rsidR="00BD4DC2" w:rsidRPr="00504095">
              <w:rPr>
                <w:rFonts w:ascii="Arial" w:hAnsi="Arial" w:cs="Arial"/>
                <w:sz w:val="20"/>
                <w:szCs w:val="20"/>
              </w:rPr>
              <w:t>ados en General, Carpinterías, D</w:t>
            </w:r>
            <w:r w:rsidR="0045785E" w:rsidRPr="00504095">
              <w:rPr>
                <w:rFonts w:ascii="Arial" w:hAnsi="Arial" w:cs="Arial"/>
                <w:sz w:val="20"/>
                <w:szCs w:val="20"/>
              </w:rPr>
              <w:t>ulcerías,</w:t>
            </w:r>
            <w:r w:rsidRPr="00504095">
              <w:rPr>
                <w:rFonts w:ascii="Arial" w:hAnsi="Arial" w:cs="Arial"/>
                <w:sz w:val="20"/>
                <w:szCs w:val="20"/>
              </w:rPr>
              <w:t xml:space="preserve"> Taller de Reparaciones de Electrodomésticos, </w:t>
            </w:r>
            <w:r w:rsidR="0031161C" w:rsidRPr="00504095">
              <w:rPr>
                <w:rFonts w:ascii="Arial" w:hAnsi="Arial" w:cs="Arial"/>
                <w:sz w:val="20"/>
                <w:szCs w:val="20"/>
              </w:rPr>
              <w:t xml:space="preserve">Mudanzas y </w:t>
            </w:r>
            <w:r w:rsidRPr="00504095">
              <w:rPr>
                <w:rFonts w:ascii="Arial" w:hAnsi="Arial" w:cs="Arial"/>
                <w:sz w:val="20"/>
                <w:szCs w:val="20"/>
              </w:rPr>
              <w:t>Fletes, Centros de Foto Estudio y de Grabaciones, Filmaciones, Fruterías y Verdulerías, Sastre</w:t>
            </w:r>
            <w:r w:rsidR="00BD4DC2" w:rsidRPr="00504095">
              <w:rPr>
                <w:rFonts w:ascii="Arial" w:hAnsi="Arial" w:cs="Arial"/>
                <w:sz w:val="20"/>
                <w:szCs w:val="20"/>
              </w:rPr>
              <w:t xml:space="preserve">rías, Cremería y Salchicherías, </w:t>
            </w:r>
            <w:r w:rsidRPr="00504095">
              <w:rPr>
                <w:rFonts w:ascii="Arial" w:hAnsi="Arial" w:cs="Arial"/>
                <w:sz w:val="20"/>
                <w:szCs w:val="20"/>
              </w:rPr>
              <w:t>Acuarios, Billares, Relojería, Gimnasios.</w:t>
            </w:r>
          </w:p>
        </w:tc>
      </w:tr>
      <w:tr w:rsidR="000F31C2" w:rsidRPr="00504095" w14:paraId="1871B803" w14:textId="77777777" w:rsidTr="005502FC">
        <w:trPr>
          <w:trHeight w:val="20"/>
        </w:trPr>
        <w:tc>
          <w:tcPr>
            <w:tcW w:w="3507" w:type="dxa"/>
          </w:tcPr>
          <w:p w14:paraId="71FF5368" w14:textId="77777777" w:rsidR="000F31C2" w:rsidRPr="00504095" w:rsidRDefault="00F15CAA" w:rsidP="00710415">
            <w:pPr>
              <w:pStyle w:val="TableParagraph"/>
              <w:spacing w:line="360" w:lineRule="auto"/>
              <w:jc w:val="center"/>
              <w:rPr>
                <w:rFonts w:ascii="Arial" w:hAnsi="Arial" w:cs="Arial"/>
                <w:b/>
                <w:sz w:val="20"/>
                <w:szCs w:val="20"/>
              </w:rPr>
            </w:pPr>
            <w:r w:rsidRPr="00504095">
              <w:rPr>
                <w:rFonts w:ascii="Arial" w:hAnsi="Arial" w:cs="Arial"/>
                <w:b/>
                <w:sz w:val="20"/>
                <w:szCs w:val="20"/>
              </w:rPr>
              <w:t>PEQUEÑO</w:t>
            </w:r>
          </w:p>
          <w:p w14:paraId="6B2FA83A" w14:textId="77777777" w:rsidR="000F31C2" w:rsidRPr="00504095" w:rsidRDefault="00F15CAA" w:rsidP="00710415">
            <w:pPr>
              <w:pStyle w:val="TableParagraph"/>
              <w:spacing w:line="360" w:lineRule="auto"/>
              <w:jc w:val="center"/>
              <w:rPr>
                <w:rFonts w:ascii="Arial" w:hAnsi="Arial" w:cs="Arial"/>
                <w:b/>
                <w:sz w:val="20"/>
                <w:szCs w:val="20"/>
              </w:rPr>
            </w:pPr>
            <w:r w:rsidRPr="00504095">
              <w:rPr>
                <w:rFonts w:ascii="Arial" w:hAnsi="Arial" w:cs="Arial"/>
                <w:b/>
                <w:sz w:val="20"/>
                <w:szCs w:val="20"/>
              </w:rPr>
              <w:t>ESTABLECIMIENTO</w:t>
            </w:r>
          </w:p>
        </w:tc>
        <w:tc>
          <w:tcPr>
            <w:tcW w:w="3004" w:type="dxa"/>
            <w:gridSpan w:val="3"/>
            <w:vAlign w:val="center"/>
          </w:tcPr>
          <w:p w14:paraId="1E55A532" w14:textId="6ABDCC69"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2</w:t>
            </w:r>
            <w:r w:rsidR="00F15CAA" w:rsidRPr="00504095">
              <w:rPr>
                <w:rFonts w:ascii="Arial" w:hAnsi="Arial" w:cs="Arial"/>
                <w:b/>
                <w:sz w:val="20"/>
                <w:szCs w:val="20"/>
              </w:rPr>
              <w:t>0 U.</w:t>
            </w:r>
            <w:r w:rsidR="00810DE7" w:rsidRPr="00504095">
              <w:rPr>
                <w:rFonts w:ascii="Arial" w:hAnsi="Arial" w:cs="Arial"/>
                <w:b/>
                <w:sz w:val="20"/>
                <w:szCs w:val="20"/>
              </w:rPr>
              <w:t>M. A</w:t>
            </w:r>
          </w:p>
        </w:tc>
        <w:tc>
          <w:tcPr>
            <w:tcW w:w="2509" w:type="dxa"/>
            <w:vAlign w:val="center"/>
          </w:tcPr>
          <w:p w14:paraId="56AF26D6" w14:textId="215D7A97"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12</w:t>
            </w:r>
            <w:r w:rsidR="00F15CAA" w:rsidRPr="00504095">
              <w:rPr>
                <w:rFonts w:ascii="Arial" w:hAnsi="Arial" w:cs="Arial"/>
                <w:b/>
                <w:sz w:val="20"/>
                <w:szCs w:val="20"/>
              </w:rPr>
              <w:t xml:space="preserve"> U.</w:t>
            </w:r>
            <w:r w:rsidR="00810DE7" w:rsidRPr="00504095">
              <w:rPr>
                <w:rFonts w:ascii="Arial" w:hAnsi="Arial" w:cs="Arial"/>
                <w:b/>
                <w:sz w:val="20"/>
                <w:szCs w:val="20"/>
              </w:rPr>
              <w:t>M. A</w:t>
            </w:r>
          </w:p>
        </w:tc>
      </w:tr>
      <w:tr w:rsidR="000F31C2" w:rsidRPr="00504095" w14:paraId="50869428" w14:textId="77777777" w:rsidTr="005502FC">
        <w:trPr>
          <w:trHeight w:val="20"/>
        </w:trPr>
        <w:tc>
          <w:tcPr>
            <w:tcW w:w="9020" w:type="dxa"/>
            <w:gridSpan w:val="5"/>
          </w:tcPr>
          <w:p w14:paraId="5DACFD84" w14:textId="6123E764"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 xml:space="preserve">Tienda de Abarrotes, </w:t>
            </w:r>
            <w:r w:rsidR="00BD4DC2" w:rsidRPr="00504095">
              <w:rPr>
                <w:rFonts w:ascii="Arial" w:hAnsi="Arial" w:cs="Arial"/>
                <w:sz w:val="20"/>
                <w:szCs w:val="20"/>
              </w:rPr>
              <w:t xml:space="preserve">Tienda de Regalo, Fonda, Cafetería, Carnicerías, Pescaderías </w:t>
            </w:r>
            <w:r w:rsidRPr="00504095">
              <w:rPr>
                <w:rFonts w:ascii="Arial" w:hAnsi="Arial" w:cs="Arial"/>
                <w:sz w:val="20"/>
                <w:szCs w:val="20"/>
              </w:rPr>
              <w:t xml:space="preserve">y Pollerías, Taller y Expendio de Artesanías, Zapaterías, Tlapalerías, Ferreterías y Pinturas, Imprentas, Papelerías, Librerías y Centros de </w:t>
            </w:r>
            <w:r w:rsidR="00810DE7" w:rsidRPr="00504095">
              <w:rPr>
                <w:rFonts w:ascii="Arial" w:hAnsi="Arial" w:cs="Arial"/>
                <w:sz w:val="20"/>
                <w:szCs w:val="20"/>
              </w:rPr>
              <w:t>Copiado, Video</w:t>
            </w:r>
            <w:r w:rsidRPr="00504095">
              <w:rPr>
                <w:rFonts w:ascii="Arial" w:hAnsi="Arial" w:cs="Arial"/>
                <w:sz w:val="20"/>
                <w:szCs w:val="20"/>
              </w:rPr>
              <w:t xml:space="preserve"> Juegos, Ópticas, Lavanderías, Talleres Automotrices Mecánicos, Hojalatería, Eléctrico, Refaccionarias y Accesorios, Herrerías, Tornerías, Llanteras, Vulcanizadoras, Tienda de Ropa, Rentadoras de Ropa, Sub agencia de refrescos, Venta de Equipos Celulares, Salas de Fiestas Infantiles, Alimentos Balanceados y Cereales, Vidrios y Aluminios, Vide</w:t>
            </w:r>
            <w:r w:rsidR="00BD4DC2" w:rsidRPr="00504095">
              <w:rPr>
                <w:rFonts w:ascii="Arial" w:hAnsi="Arial" w:cs="Arial"/>
                <w:sz w:val="20"/>
                <w:szCs w:val="20"/>
              </w:rPr>
              <w:t xml:space="preserve">o Clubs en General,  Academias de </w:t>
            </w:r>
            <w:r w:rsidRPr="00504095">
              <w:rPr>
                <w:rFonts w:ascii="Arial" w:hAnsi="Arial" w:cs="Arial"/>
                <w:sz w:val="20"/>
                <w:szCs w:val="20"/>
              </w:rPr>
              <w:t xml:space="preserve">Estudios Complementarios, Molino Tortillería, </w:t>
            </w:r>
            <w:r w:rsidRPr="00504095">
              <w:rPr>
                <w:rFonts w:ascii="Arial" w:hAnsi="Arial" w:cs="Arial"/>
                <w:sz w:val="20"/>
                <w:szCs w:val="20"/>
              </w:rPr>
              <w:lastRenderedPageBreak/>
              <w:t>Talleres de Costura.</w:t>
            </w:r>
          </w:p>
        </w:tc>
      </w:tr>
      <w:tr w:rsidR="000F31C2" w:rsidRPr="00504095" w14:paraId="52545960" w14:textId="77777777" w:rsidTr="005502FC">
        <w:trPr>
          <w:trHeight w:val="20"/>
        </w:trPr>
        <w:tc>
          <w:tcPr>
            <w:tcW w:w="3507" w:type="dxa"/>
          </w:tcPr>
          <w:p w14:paraId="40C61998" w14:textId="77777777" w:rsidR="000F31C2" w:rsidRPr="00504095" w:rsidRDefault="00F15CAA" w:rsidP="00710415">
            <w:pPr>
              <w:pStyle w:val="TableParagraph"/>
              <w:spacing w:line="360" w:lineRule="auto"/>
              <w:jc w:val="center"/>
              <w:rPr>
                <w:rFonts w:ascii="Arial" w:hAnsi="Arial" w:cs="Arial"/>
                <w:b/>
                <w:sz w:val="20"/>
                <w:szCs w:val="20"/>
              </w:rPr>
            </w:pPr>
            <w:r w:rsidRPr="00504095">
              <w:rPr>
                <w:rFonts w:ascii="Arial" w:hAnsi="Arial" w:cs="Arial"/>
                <w:b/>
                <w:sz w:val="20"/>
                <w:szCs w:val="20"/>
              </w:rPr>
              <w:lastRenderedPageBreak/>
              <w:t>MEDIANO</w:t>
            </w:r>
          </w:p>
          <w:p w14:paraId="0AD0B2EA" w14:textId="77777777" w:rsidR="000F31C2" w:rsidRPr="00504095" w:rsidRDefault="00F15CAA" w:rsidP="00710415">
            <w:pPr>
              <w:pStyle w:val="TableParagraph"/>
              <w:spacing w:line="360" w:lineRule="auto"/>
              <w:jc w:val="center"/>
              <w:rPr>
                <w:rFonts w:ascii="Arial" w:hAnsi="Arial" w:cs="Arial"/>
                <w:b/>
                <w:sz w:val="20"/>
                <w:szCs w:val="20"/>
              </w:rPr>
            </w:pPr>
            <w:r w:rsidRPr="00504095">
              <w:rPr>
                <w:rFonts w:ascii="Arial" w:hAnsi="Arial" w:cs="Arial"/>
                <w:b/>
                <w:sz w:val="20"/>
                <w:szCs w:val="20"/>
              </w:rPr>
              <w:t>ESTABLECIMIENTO</w:t>
            </w:r>
          </w:p>
        </w:tc>
        <w:tc>
          <w:tcPr>
            <w:tcW w:w="3004" w:type="dxa"/>
            <w:gridSpan w:val="3"/>
            <w:vAlign w:val="center"/>
          </w:tcPr>
          <w:p w14:paraId="036C748F" w14:textId="064F769D"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4</w:t>
            </w:r>
            <w:r w:rsidR="00F15CAA" w:rsidRPr="00504095">
              <w:rPr>
                <w:rFonts w:ascii="Arial" w:hAnsi="Arial" w:cs="Arial"/>
                <w:b/>
                <w:sz w:val="20"/>
                <w:szCs w:val="20"/>
              </w:rPr>
              <w:t>0 U.</w:t>
            </w:r>
            <w:r w:rsidR="00810DE7" w:rsidRPr="00504095">
              <w:rPr>
                <w:rFonts w:ascii="Arial" w:hAnsi="Arial" w:cs="Arial"/>
                <w:b/>
                <w:sz w:val="20"/>
                <w:szCs w:val="20"/>
              </w:rPr>
              <w:t>M. A</w:t>
            </w:r>
          </w:p>
        </w:tc>
        <w:tc>
          <w:tcPr>
            <w:tcW w:w="2509" w:type="dxa"/>
            <w:vAlign w:val="center"/>
          </w:tcPr>
          <w:p w14:paraId="72C0323E" w14:textId="2AC51D86"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14</w:t>
            </w:r>
            <w:r w:rsidR="00F15CAA" w:rsidRPr="00504095">
              <w:rPr>
                <w:rFonts w:ascii="Arial" w:hAnsi="Arial" w:cs="Arial"/>
                <w:b/>
                <w:sz w:val="20"/>
                <w:szCs w:val="20"/>
              </w:rPr>
              <w:t xml:space="preserve"> U.</w:t>
            </w:r>
            <w:r w:rsidR="00810DE7" w:rsidRPr="00504095">
              <w:rPr>
                <w:rFonts w:ascii="Arial" w:hAnsi="Arial" w:cs="Arial"/>
                <w:b/>
                <w:sz w:val="20"/>
                <w:szCs w:val="20"/>
              </w:rPr>
              <w:t>M. A</w:t>
            </w:r>
          </w:p>
        </w:tc>
      </w:tr>
      <w:tr w:rsidR="000F31C2" w:rsidRPr="00504095" w14:paraId="52B84A90" w14:textId="77777777" w:rsidTr="005502FC">
        <w:trPr>
          <w:trHeight w:val="20"/>
        </w:trPr>
        <w:tc>
          <w:tcPr>
            <w:tcW w:w="9020" w:type="dxa"/>
            <w:gridSpan w:val="5"/>
          </w:tcPr>
          <w:p w14:paraId="08F5A49A"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Mini súper, Mudanzas, Lavadero de Vehículos, Cafetería-Restaurant, F</w:t>
            </w:r>
            <w:r w:rsidR="00D570C6" w:rsidRPr="00504095">
              <w:rPr>
                <w:rFonts w:ascii="Arial" w:hAnsi="Arial" w:cs="Arial"/>
                <w:sz w:val="20"/>
                <w:szCs w:val="20"/>
              </w:rPr>
              <w:t xml:space="preserve">armacias, Boticas, y Veterinarias, </w:t>
            </w:r>
            <w:r w:rsidRPr="00504095">
              <w:rPr>
                <w:rFonts w:ascii="Arial" w:hAnsi="Arial" w:cs="Arial"/>
                <w:sz w:val="20"/>
                <w:szCs w:val="20"/>
              </w:rPr>
              <w:t xml:space="preserve">Panadería (artesanal), Estacionamientos, Agencias de Refrescos, Joyerías en General, </w:t>
            </w:r>
            <w:r w:rsidR="0045785E" w:rsidRPr="00504095">
              <w:rPr>
                <w:rFonts w:ascii="Arial" w:hAnsi="Arial" w:cs="Arial"/>
                <w:sz w:val="20"/>
                <w:szCs w:val="20"/>
              </w:rPr>
              <w:t>Ferro</w:t>
            </w:r>
            <w:r w:rsidRPr="00504095">
              <w:rPr>
                <w:rFonts w:ascii="Arial" w:hAnsi="Arial" w:cs="Arial"/>
                <w:sz w:val="20"/>
                <w:szCs w:val="20"/>
              </w:rPr>
              <w:t xml:space="preserve">tlapalería y </w:t>
            </w:r>
            <w:r w:rsidR="0031161C" w:rsidRPr="00504095">
              <w:rPr>
                <w:rFonts w:ascii="Arial" w:hAnsi="Arial" w:cs="Arial"/>
                <w:sz w:val="20"/>
                <w:szCs w:val="20"/>
              </w:rPr>
              <w:t>Material</w:t>
            </w:r>
            <w:r w:rsidRPr="00504095">
              <w:rPr>
                <w:rFonts w:ascii="Arial" w:hAnsi="Arial" w:cs="Arial"/>
                <w:sz w:val="20"/>
                <w:szCs w:val="20"/>
              </w:rPr>
              <w:t xml:space="preserve"> Eléctrico, Tiendas de Materiales de Construcción en General, Centros de Servicios Varios, Oficinas y Consultorios de Servicios Profesionales.</w:t>
            </w:r>
          </w:p>
        </w:tc>
      </w:tr>
      <w:tr w:rsidR="000F31C2" w:rsidRPr="00504095" w14:paraId="46259269" w14:textId="77777777" w:rsidTr="005502FC">
        <w:trPr>
          <w:trHeight w:val="20"/>
        </w:trPr>
        <w:tc>
          <w:tcPr>
            <w:tcW w:w="3520" w:type="dxa"/>
            <w:gridSpan w:val="2"/>
          </w:tcPr>
          <w:p w14:paraId="03114D02" w14:textId="77777777" w:rsidR="000F31C2" w:rsidRPr="00504095" w:rsidRDefault="00F15CAA" w:rsidP="00710415">
            <w:pPr>
              <w:pStyle w:val="TableParagraph"/>
              <w:spacing w:line="360" w:lineRule="auto"/>
              <w:jc w:val="center"/>
              <w:rPr>
                <w:rFonts w:ascii="Arial" w:hAnsi="Arial" w:cs="Arial"/>
                <w:b/>
                <w:sz w:val="20"/>
                <w:szCs w:val="20"/>
              </w:rPr>
            </w:pPr>
            <w:r w:rsidRPr="00504095">
              <w:rPr>
                <w:rFonts w:ascii="Arial" w:hAnsi="Arial" w:cs="Arial"/>
                <w:b/>
                <w:sz w:val="20"/>
                <w:szCs w:val="20"/>
              </w:rPr>
              <w:t>ESTABLECIMIENTO</w:t>
            </w:r>
          </w:p>
          <w:p w14:paraId="49C3FF45" w14:textId="77777777" w:rsidR="000F31C2" w:rsidRPr="00504095" w:rsidRDefault="00F15CAA" w:rsidP="00710415">
            <w:pPr>
              <w:pStyle w:val="TableParagraph"/>
              <w:spacing w:line="360" w:lineRule="auto"/>
              <w:jc w:val="center"/>
              <w:rPr>
                <w:rFonts w:ascii="Arial" w:hAnsi="Arial" w:cs="Arial"/>
                <w:b/>
                <w:sz w:val="20"/>
                <w:szCs w:val="20"/>
              </w:rPr>
            </w:pPr>
            <w:r w:rsidRPr="00504095">
              <w:rPr>
                <w:rFonts w:ascii="Arial" w:hAnsi="Arial" w:cs="Arial"/>
                <w:b/>
                <w:sz w:val="20"/>
                <w:szCs w:val="20"/>
              </w:rPr>
              <w:t>GRANDE</w:t>
            </w:r>
          </w:p>
        </w:tc>
        <w:tc>
          <w:tcPr>
            <w:tcW w:w="2970" w:type="dxa"/>
            <w:vAlign w:val="center"/>
          </w:tcPr>
          <w:p w14:paraId="7F24E716" w14:textId="77777777"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10</w:t>
            </w:r>
            <w:r w:rsidR="00F15CAA" w:rsidRPr="00504095">
              <w:rPr>
                <w:rFonts w:ascii="Arial" w:hAnsi="Arial" w:cs="Arial"/>
                <w:b/>
                <w:sz w:val="20"/>
                <w:szCs w:val="20"/>
              </w:rPr>
              <w:t>0 U.M.A.</w:t>
            </w:r>
          </w:p>
        </w:tc>
        <w:tc>
          <w:tcPr>
            <w:tcW w:w="2530" w:type="dxa"/>
            <w:gridSpan w:val="2"/>
            <w:vAlign w:val="center"/>
          </w:tcPr>
          <w:p w14:paraId="45C232D9" w14:textId="05CE463B"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4</w:t>
            </w:r>
            <w:r w:rsidR="00F15CAA" w:rsidRPr="00504095">
              <w:rPr>
                <w:rFonts w:ascii="Arial" w:hAnsi="Arial" w:cs="Arial"/>
                <w:b/>
                <w:sz w:val="20"/>
                <w:szCs w:val="20"/>
              </w:rPr>
              <w:t>0 U.</w:t>
            </w:r>
            <w:r w:rsidR="00810DE7" w:rsidRPr="00504095">
              <w:rPr>
                <w:rFonts w:ascii="Arial" w:hAnsi="Arial" w:cs="Arial"/>
                <w:b/>
                <w:sz w:val="20"/>
                <w:szCs w:val="20"/>
              </w:rPr>
              <w:t>M. A</w:t>
            </w:r>
          </w:p>
        </w:tc>
      </w:tr>
      <w:tr w:rsidR="000F31C2" w:rsidRPr="00504095" w14:paraId="73499DB4" w14:textId="77777777" w:rsidTr="005502FC">
        <w:trPr>
          <w:trHeight w:val="20"/>
        </w:trPr>
        <w:tc>
          <w:tcPr>
            <w:tcW w:w="9020" w:type="dxa"/>
            <w:gridSpan w:val="5"/>
          </w:tcPr>
          <w:p w14:paraId="2A6EAF58" w14:textId="77777777" w:rsidR="000F31C2" w:rsidRPr="00504095" w:rsidRDefault="00BD4DC2" w:rsidP="00710415">
            <w:pPr>
              <w:pStyle w:val="TableParagraph"/>
              <w:spacing w:line="360" w:lineRule="auto"/>
              <w:jc w:val="both"/>
              <w:rPr>
                <w:rFonts w:ascii="Arial" w:hAnsi="Arial" w:cs="Arial"/>
                <w:sz w:val="20"/>
                <w:szCs w:val="20"/>
              </w:rPr>
            </w:pPr>
            <w:r w:rsidRPr="00504095">
              <w:rPr>
                <w:rFonts w:ascii="Arial" w:hAnsi="Arial" w:cs="Arial"/>
                <w:sz w:val="20"/>
                <w:szCs w:val="20"/>
              </w:rPr>
              <w:t>Súper, Panadería (Fá</w:t>
            </w:r>
            <w:r w:rsidR="00F15CAA" w:rsidRPr="00504095">
              <w:rPr>
                <w:rFonts w:ascii="Arial" w:hAnsi="Arial" w:cs="Arial"/>
                <w:sz w:val="20"/>
                <w:szCs w:val="20"/>
              </w:rPr>
              <w:t xml:space="preserve">brica), Centros de Servicio Automotriz, Servicios para Eventos Sociales, Salones de Eventos Sociales, Bodegas de Almacenamiento de cualquier producto en General, Compraventa de Motos y Bicicletas, </w:t>
            </w:r>
            <w:r w:rsidR="0045785E" w:rsidRPr="00504095">
              <w:rPr>
                <w:rFonts w:ascii="Arial" w:hAnsi="Arial" w:cs="Arial"/>
                <w:sz w:val="20"/>
                <w:szCs w:val="20"/>
              </w:rPr>
              <w:t>Compra</w:t>
            </w:r>
            <w:r w:rsidR="00F15CAA" w:rsidRPr="00504095">
              <w:rPr>
                <w:rFonts w:ascii="Arial" w:hAnsi="Arial" w:cs="Arial"/>
                <w:sz w:val="20"/>
                <w:szCs w:val="20"/>
              </w:rPr>
              <w:t xml:space="preserve">venta de Automóviles, Salas de Velación y Servicios Funerarios, Fábricas, </w:t>
            </w:r>
            <w:r w:rsidR="0031161C" w:rsidRPr="00504095">
              <w:rPr>
                <w:rFonts w:ascii="Arial" w:hAnsi="Arial" w:cs="Arial"/>
                <w:sz w:val="20"/>
                <w:szCs w:val="20"/>
              </w:rPr>
              <w:t>Maq</w:t>
            </w:r>
            <w:r w:rsidRPr="00504095">
              <w:rPr>
                <w:rFonts w:ascii="Arial" w:hAnsi="Arial" w:cs="Arial"/>
                <w:sz w:val="20"/>
                <w:szCs w:val="20"/>
              </w:rPr>
              <w:t xml:space="preserve">uiladoras de hasta 15 empleados, </w:t>
            </w:r>
            <w:r w:rsidR="0031161C" w:rsidRPr="00504095">
              <w:rPr>
                <w:rFonts w:ascii="Arial" w:hAnsi="Arial" w:cs="Arial"/>
                <w:sz w:val="20"/>
                <w:szCs w:val="20"/>
              </w:rPr>
              <w:t xml:space="preserve">y </w:t>
            </w:r>
            <w:r w:rsidR="0045785E" w:rsidRPr="00504095">
              <w:rPr>
                <w:rFonts w:ascii="Arial" w:hAnsi="Arial" w:cs="Arial"/>
                <w:sz w:val="20"/>
                <w:szCs w:val="20"/>
              </w:rPr>
              <w:t>compra</w:t>
            </w:r>
            <w:r w:rsidR="0031161C" w:rsidRPr="00504095">
              <w:rPr>
                <w:rFonts w:ascii="Arial" w:hAnsi="Arial" w:cs="Arial"/>
                <w:sz w:val="20"/>
                <w:szCs w:val="20"/>
              </w:rPr>
              <w:t xml:space="preserve">venta </w:t>
            </w:r>
            <w:r w:rsidR="00F15CAA" w:rsidRPr="00504095">
              <w:rPr>
                <w:rFonts w:ascii="Arial" w:hAnsi="Arial" w:cs="Arial"/>
                <w:sz w:val="20"/>
                <w:szCs w:val="20"/>
              </w:rPr>
              <w:t>de pescados y mariscos</w:t>
            </w:r>
          </w:p>
        </w:tc>
      </w:tr>
      <w:tr w:rsidR="000F31C2" w:rsidRPr="00504095" w14:paraId="36BFE7ED" w14:textId="77777777" w:rsidTr="005502FC">
        <w:trPr>
          <w:trHeight w:val="20"/>
        </w:trPr>
        <w:tc>
          <w:tcPr>
            <w:tcW w:w="3520" w:type="dxa"/>
            <w:gridSpan w:val="2"/>
          </w:tcPr>
          <w:p w14:paraId="6A340151" w14:textId="77777777" w:rsidR="000F31C2" w:rsidRPr="00504095" w:rsidRDefault="00F15CAA" w:rsidP="00710415">
            <w:pPr>
              <w:pStyle w:val="TableParagraph"/>
              <w:spacing w:line="360" w:lineRule="auto"/>
              <w:jc w:val="center"/>
              <w:rPr>
                <w:rFonts w:ascii="Arial" w:hAnsi="Arial" w:cs="Arial"/>
                <w:b/>
                <w:sz w:val="20"/>
                <w:szCs w:val="20"/>
              </w:rPr>
            </w:pPr>
            <w:r w:rsidRPr="00504095">
              <w:rPr>
                <w:rFonts w:ascii="Arial" w:hAnsi="Arial" w:cs="Arial"/>
                <w:b/>
                <w:sz w:val="20"/>
                <w:szCs w:val="20"/>
              </w:rPr>
              <w:t>EMPRESA COMERCIAL</w:t>
            </w:r>
          </w:p>
          <w:p w14:paraId="6823753D" w14:textId="77777777" w:rsidR="000F31C2" w:rsidRPr="00504095" w:rsidRDefault="00F15CAA" w:rsidP="00710415">
            <w:pPr>
              <w:pStyle w:val="TableParagraph"/>
              <w:spacing w:line="360" w:lineRule="auto"/>
              <w:jc w:val="center"/>
              <w:rPr>
                <w:rFonts w:ascii="Arial" w:hAnsi="Arial" w:cs="Arial"/>
                <w:b/>
                <w:sz w:val="20"/>
                <w:szCs w:val="20"/>
              </w:rPr>
            </w:pPr>
            <w:r w:rsidRPr="00504095">
              <w:rPr>
                <w:rFonts w:ascii="Arial" w:hAnsi="Arial" w:cs="Arial"/>
                <w:b/>
                <w:sz w:val="20"/>
                <w:szCs w:val="20"/>
              </w:rPr>
              <w:t>INDUSTRIAL O DE SERVICIO</w:t>
            </w:r>
          </w:p>
        </w:tc>
        <w:tc>
          <w:tcPr>
            <w:tcW w:w="2970" w:type="dxa"/>
            <w:vAlign w:val="center"/>
          </w:tcPr>
          <w:p w14:paraId="335585D2" w14:textId="7824B076"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220</w:t>
            </w:r>
            <w:r w:rsidR="00F15CAA" w:rsidRPr="00504095">
              <w:rPr>
                <w:rFonts w:ascii="Arial" w:hAnsi="Arial" w:cs="Arial"/>
                <w:b/>
                <w:sz w:val="20"/>
                <w:szCs w:val="20"/>
              </w:rPr>
              <w:t xml:space="preserve"> U.</w:t>
            </w:r>
            <w:r w:rsidR="00810DE7" w:rsidRPr="00504095">
              <w:rPr>
                <w:rFonts w:ascii="Arial" w:hAnsi="Arial" w:cs="Arial"/>
                <w:b/>
                <w:sz w:val="20"/>
                <w:szCs w:val="20"/>
              </w:rPr>
              <w:t>M. A</w:t>
            </w:r>
          </w:p>
        </w:tc>
        <w:tc>
          <w:tcPr>
            <w:tcW w:w="2530" w:type="dxa"/>
            <w:gridSpan w:val="2"/>
            <w:vAlign w:val="center"/>
          </w:tcPr>
          <w:p w14:paraId="72FB88E7" w14:textId="32EA9A31" w:rsidR="000F31C2" w:rsidRPr="00504095" w:rsidRDefault="00810DE7" w:rsidP="00710415">
            <w:pPr>
              <w:pStyle w:val="TableParagraph"/>
              <w:spacing w:line="360" w:lineRule="auto"/>
              <w:jc w:val="center"/>
              <w:rPr>
                <w:rFonts w:ascii="Arial" w:hAnsi="Arial" w:cs="Arial"/>
                <w:b/>
                <w:sz w:val="20"/>
                <w:szCs w:val="20"/>
              </w:rPr>
            </w:pPr>
            <w:r w:rsidRPr="00504095">
              <w:rPr>
                <w:rFonts w:ascii="Arial" w:hAnsi="Arial" w:cs="Arial"/>
                <w:b/>
                <w:sz w:val="20"/>
                <w:szCs w:val="20"/>
              </w:rPr>
              <w:t>130 U.M. A</w:t>
            </w:r>
          </w:p>
        </w:tc>
      </w:tr>
      <w:tr w:rsidR="000F31C2" w:rsidRPr="00504095" w14:paraId="2A668C47" w14:textId="77777777" w:rsidTr="005502FC">
        <w:trPr>
          <w:trHeight w:val="20"/>
        </w:trPr>
        <w:tc>
          <w:tcPr>
            <w:tcW w:w="9020" w:type="dxa"/>
            <w:gridSpan w:val="5"/>
          </w:tcPr>
          <w:p w14:paraId="7B31390C"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Hoteles, Posadas y Hospedajes, Clínicas y Hospitales, Casa de Cambio, Cinemas, Escuelas Particulares, Fábricas y Maquiladoras de hasta 20 empleados, Mueble</w:t>
            </w:r>
            <w:r w:rsidR="00BD4DC2" w:rsidRPr="00504095">
              <w:rPr>
                <w:rFonts w:ascii="Arial" w:hAnsi="Arial" w:cs="Arial"/>
                <w:sz w:val="20"/>
                <w:szCs w:val="20"/>
              </w:rPr>
              <w:t>ría y Artículos para el Hogar, F</w:t>
            </w:r>
            <w:r w:rsidRPr="00504095">
              <w:rPr>
                <w:rFonts w:ascii="Arial" w:hAnsi="Arial" w:cs="Arial"/>
                <w:sz w:val="20"/>
                <w:szCs w:val="20"/>
              </w:rPr>
              <w:t>ábricas de hielo, expendio de hielo.</w:t>
            </w:r>
          </w:p>
        </w:tc>
      </w:tr>
      <w:tr w:rsidR="000F31C2" w:rsidRPr="00504095" w14:paraId="03A8B5AE" w14:textId="77777777" w:rsidTr="005502FC">
        <w:trPr>
          <w:trHeight w:val="20"/>
        </w:trPr>
        <w:tc>
          <w:tcPr>
            <w:tcW w:w="3520" w:type="dxa"/>
            <w:gridSpan w:val="2"/>
          </w:tcPr>
          <w:p w14:paraId="3B2050A4" w14:textId="77777777" w:rsidR="000F31C2" w:rsidRPr="00504095" w:rsidRDefault="00F15CAA" w:rsidP="00710415">
            <w:pPr>
              <w:pStyle w:val="TableParagraph"/>
              <w:spacing w:line="360" w:lineRule="auto"/>
              <w:jc w:val="center"/>
              <w:rPr>
                <w:rFonts w:ascii="Arial" w:hAnsi="Arial" w:cs="Arial"/>
                <w:b/>
                <w:sz w:val="20"/>
                <w:szCs w:val="20"/>
              </w:rPr>
            </w:pPr>
            <w:r w:rsidRPr="00504095">
              <w:rPr>
                <w:rFonts w:ascii="Arial" w:hAnsi="Arial" w:cs="Arial"/>
                <w:b/>
                <w:sz w:val="20"/>
                <w:szCs w:val="20"/>
              </w:rPr>
              <w:t>MEDIANA EMPRESA</w:t>
            </w:r>
          </w:p>
          <w:p w14:paraId="61C27D0A" w14:textId="77777777" w:rsidR="000F31C2" w:rsidRPr="00504095" w:rsidRDefault="00F15CAA" w:rsidP="00710415">
            <w:pPr>
              <w:pStyle w:val="TableParagraph"/>
              <w:spacing w:line="360" w:lineRule="auto"/>
              <w:jc w:val="center"/>
              <w:rPr>
                <w:rFonts w:ascii="Arial" w:hAnsi="Arial" w:cs="Arial"/>
                <w:b/>
                <w:sz w:val="20"/>
                <w:szCs w:val="20"/>
              </w:rPr>
            </w:pPr>
            <w:r w:rsidRPr="00504095">
              <w:rPr>
                <w:rFonts w:ascii="Arial" w:hAnsi="Arial" w:cs="Arial"/>
                <w:b/>
                <w:sz w:val="20"/>
                <w:szCs w:val="20"/>
              </w:rPr>
              <w:t>COMERCIAL, INDUSTRIAL O DE SERVICIO</w:t>
            </w:r>
          </w:p>
        </w:tc>
        <w:tc>
          <w:tcPr>
            <w:tcW w:w="2970" w:type="dxa"/>
            <w:vAlign w:val="center"/>
          </w:tcPr>
          <w:p w14:paraId="7D43E430" w14:textId="44BA180A"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500</w:t>
            </w:r>
            <w:r w:rsidR="00F15CAA" w:rsidRPr="00504095">
              <w:rPr>
                <w:rFonts w:ascii="Arial" w:hAnsi="Arial" w:cs="Arial"/>
                <w:b/>
                <w:sz w:val="20"/>
                <w:szCs w:val="20"/>
              </w:rPr>
              <w:t xml:space="preserve"> U.</w:t>
            </w:r>
            <w:r w:rsidR="00810DE7" w:rsidRPr="00504095">
              <w:rPr>
                <w:rFonts w:ascii="Arial" w:hAnsi="Arial" w:cs="Arial"/>
                <w:b/>
                <w:sz w:val="20"/>
                <w:szCs w:val="20"/>
              </w:rPr>
              <w:t>M. A</w:t>
            </w:r>
          </w:p>
        </w:tc>
        <w:tc>
          <w:tcPr>
            <w:tcW w:w="2530" w:type="dxa"/>
            <w:gridSpan w:val="2"/>
            <w:vAlign w:val="center"/>
          </w:tcPr>
          <w:p w14:paraId="3095F36F" w14:textId="3AF9EE27"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2</w:t>
            </w:r>
            <w:r w:rsidR="00F15CAA" w:rsidRPr="00504095">
              <w:rPr>
                <w:rFonts w:ascii="Arial" w:hAnsi="Arial" w:cs="Arial"/>
                <w:b/>
                <w:sz w:val="20"/>
                <w:szCs w:val="20"/>
              </w:rPr>
              <w:t>00 U.</w:t>
            </w:r>
            <w:r w:rsidR="00810DE7" w:rsidRPr="00504095">
              <w:rPr>
                <w:rFonts w:ascii="Arial" w:hAnsi="Arial" w:cs="Arial"/>
                <w:b/>
                <w:sz w:val="20"/>
                <w:szCs w:val="20"/>
              </w:rPr>
              <w:t>M. A</w:t>
            </w:r>
          </w:p>
        </w:tc>
      </w:tr>
      <w:tr w:rsidR="000F31C2" w:rsidRPr="00504095" w14:paraId="323F5688" w14:textId="77777777" w:rsidTr="005502FC">
        <w:trPr>
          <w:trHeight w:val="20"/>
        </w:trPr>
        <w:tc>
          <w:tcPr>
            <w:tcW w:w="9020" w:type="dxa"/>
            <w:gridSpan w:val="5"/>
          </w:tcPr>
          <w:p w14:paraId="7A4E8B34"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 xml:space="preserve">Bancos, Fábricas de Blocks e insumos para construcción, Gaseras, Agencias de Automóviles Nuevos, Fábricas y Maquiladoras de hasta </w:t>
            </w:r>
            <w:r w:rsidR="009532DE" w:rsidRPr="00504095">
              <w:rPr>
                <w:rFonts w:ascii="Arial" w:hAnsi="Arial" w:cs="Arial"/>
                <w:sz w:val="20"/>
                <w:szCs w:val="20"/>
              </w:rPr>
              <w:t>50 empleados, Tienda de Artículos</w:t>
            </w:r>
            <w:r w:rsidRPr="00504095">
              <w:rPr>
                <w:rFonts w:ascii="Arial" w:hAnsi="Arial" w:cs="Arial"/>
                <w:sz w:val="20"/>
                <w:szCs w:val="20"/>
              </w:rPr>
              <w:t xml:space="preserve"> Electrodomésticos, M</w:t>
            </w:r>
            <w:r w:rsidR="00BD4DC2" w:rsidRPr="00504095">
              <w:rPr>
                <w:rFonts w:ascii="Arial" w:hAnsi="Arial" w:cs="Arial"/>
                <w:sz w:val="20"/>
                <w:szCs w:val="20"/>
              </w:rPr>
              <w:t>uebles, Línea Blanca, C</w:t>
            </w:r>
            <w:r w:rsidRPr="00504095">
              <w:rPr>
                <w:rFonts w:ascii="Arial" w:hAnsi="Arial" w:cs="Arial"/>
                <w:sz w:val="20"/>
                <w:szCs w:val="20"/>
              </w:rPr>
              <w:t>ongeladoras.</w:t>
            </w:r>
          </w:p>
        </w:tc>
      </w:tr>
      <w:tr w:rsidR="000F31C2" w:rsidRPr="00504095" w14:paraId="7B676BBF" w14:textId="77777777" w:rsidTr="005502FC">
        <w:trPr>
          <w:trHeight w:val="20"/>
        </w:trPr>
        <w:tc>
          <w:tcPr>
            <w:tcW w:w="3520" w:type="dxa"/>
            <w:gridSpan w:val="2"/>
          </w:tcPr>
          <w:p w14:paraId="42E776FF" w14:textId="77777777" w:rsidR="000F31C2" w:rsidRPr="00504095" w:rsidRDefault="00F15CAA" w:rsidP="00710415">
            <w:pPr>
              <w:pStyle w:val="TableParagraph"/>
              <w:spacing w:line="360" w:lineRule="auto"/>
              <w:jc w:val="center"/>
              <w:rPr>
                <w:rFonts w:ascii="Arial" w:hAnsi="Arial" w:cs="Arial"/>
                <w:b/>
                <w:sz w:val="20"/>
                <w:szCs w:val="20"/>
              </w:rPr>
            </w:pPr>
            <w:r w:rsidRPr="00504095">
              <w:rPr>
                <w:rFonts w:ascii="Arial" w:hAnsi="Arial" w:cs="Arial"/>
                <w:b/>
                <w:sz w:val="20"/>
                <w:szCs w:val="20"/>
              </w:rPr>
              <w:t>GRAN EMPRESA COMERCIAL, INDUSTRIAL ODE SERVICIO</w:t>
            </w:r>
          </w:p>
        </w:tc>
        <w:tc>
          <w:tcPr>
            <w:tcW w:w="2970" w:type="dxa"/>
            <w:vAlign w:val="center"/>
          </w:tcPr>
          <w:p w14:paraId="44CCFB70" w14:textId="78DBBC1C"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1,0</w:t>
            </w:r>
            <w:r w:rsidR="00F15CAA" w:rsidRPr="00504095">
              <w:rPr>
                <w:rFonts w:ascii="Arial" w:hAnsi="Arial" w:cs="Arial"/>
                <w:b/>
                <w:sz w:val="20"/>
                <w:szCs w:val="20"/>
              </w:rPr>
              <w:t>00 U.</w:t>
            </w:r>
            <w:r w:rsidR="00810DE7" w:rsidRPr="00504095">
              <w:rPr>
                <w:rFonts w:ascii="Arial" w:hAnsi="Arial" w:cs="Arial"/>
                <w:b/>
                <w:sz w:val="20"/>
                <w:szCs w:val="20"/>
              </w:rPr>
              <w:t>M. A</w:t>
            </w:r>
          </w:p>
        </w:tc>
        <w:tc>
          <w:tcPr>
            <w:tcW w:w="2530" w:type="dxa"/>
            <w:gridSpan w:val="2"/>
            <w:vAlign w:val="center"/>
          </w:tcPr>
          <w:p w14:paraId="06D6D99F" w14:textId="479CAB6C"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4</w:t>
            </w:r>
            <w:r w:rsidR="00F15CAA" w:rsidRPr="00504095">
              <w:rPr>
                <w:rFonts w:ascii="Arial" w:hAnsi="Arial" w:cs="Arial"/>
                <w:b/>
                <w:sz w:val="20"/>
                <w:szCs w:val="20"/>
              </w:rPr>
              <w:t>00 U.</w:t>
            </w:r>
            <w:r w:rsidR="00810DE7" w:rsidRPr="00504095">
              <w:rPr>
                <w:rFonts w:ascii="Arial" w:hAnsi="Arial" w:cs="Arial"/>
                <w:b/>
                <w:sz w:val="20"/>
                <w:szCs w:val="20"/>
              </w:rPr>
              <w:t>M. A</w:t>
            </w:r>
          </w:p>
        </w:tc>
      </w:tr>
      <w:tr w:rsidR="000F31C2" w:rsidRPr="00504095" w14:paraId="3687A136" w14:textId="77777777" w:rsidTr="005502FC">
        <w:trPr>
          <w:trHeight w:val="20"/>
        </w:trPr>
        <w:tc>
          <w:tcPr>
            <w:tcW w:w="9020" w:type="dxa"/>
            <w:gridSpan w:val="5"/>
          </w:tcPr>
          <w:p w14:paraId="499D6710" w14:textId="60692706"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Súper Mercado y/o Tienda Departamental, Sistemas de Comunicación Por Cable, Fábricas y</w:t>
            </w:r>
            <w:r w:rsidR="00810DE7" w:rsidRPr="00504095">
              <w:rPr>
                <w:rFonts w:ascii="Arial" w:hAnsi="Arial" w:cs="Arial"/>
                <w:sz w:val="20"/>
                <w:szCs w:val="20"/>
              </w:rPr>
              <w:t xml:space="preserve"> </w:t>
            </w:r>
            <w:r w:rsidRPr="00504095">
              <w:rPr>
                <w:rFonts w:ascii="Arial" w:hAnsi="Arial" w:cs="Arial"/>
                <w:sz w:val="20"/>
                <w:szCs w:val="20"/>
              </w:rPr>
              <w:t>Maquiladoras Industriales.</w:t>
            </w:r>
          </w:p>
        </w:tc>
      </w:tr>
      <w:tr w:rsidR="000F31C2" w:rsidRPr="00504095" w14:paraId="47F5D18B" w14:textId="77777777" w:rsidTr="005502FC">
        <w:trPr>
          <w:trHeight w:val="20"/>
        </w:trPr>
        <w:tc>
          <w:tcPr>
            <w:tcW w:w="3520" w:type="dxa"/>
            <w:gridSpan w:val="2"/>
          </w:tcPr>
          <w:p w14:paraId="0C406AA3" w14:textId="77777777" w:rsidR="000F31C2" w:rsidRPr="00504095" w:rsidRDefault="00F15CAA" w:rsidP="00710415">
            <w:pPr>
              <w:pStyle w:val="TableParagraph"/>
              <w:spacing w:line="360" w:lineRule="auto"/>
              <w:jc w:val="center"/>
              <w:rPr>
                <w:rFonts w:ascii="Arial" w:hAnsi="Arial" w:cs="Arial"/>
                <w:b/>
                <w:sz w:val="20"/>
                <w:szCs w:val="20"/>
              </w:rPr>
            </w:pPr>
            <w:r w:rsidRPr="00504095">
              <w:rPr>
                <w:rFonts w:ascii="Arial" w:hAnsi="Arial" w:cs="Arial"/>
                <w:b/>
                <w:sz w:val="20"/>
                <w:szCs w:val="20"/>
              </w:rPr>
              <w:t>GRAN EMPRESA COMERCIAL, INDUSTRIAL ODE SERVICIO</w:t>
            </w:r>
          </w:p>
        </w:tc>
        <w:tc>
          <w:tcPr>
            <w:tcW w:w="2970" w:type="dxa"/>
            <w:vAlign w:val="center"/>
          </w:tcPr>
          <w:p w14:paraId="1E47B6C6" w14:textId="1D067923"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2,5</w:t>
            </w:r>
            <w:r w:rsidR="00F15CAA" w:rsidRPr="00504095">
              <w:rPr>
                <w:rFonts w:ascii="Arial" w:hAnsi="Arial" w:cs="Arial"/>
                <w:b/>
                <w:sz w:val="20"/>
                <w:szCs w:val="20"/>
              </w:rPr>
              <w:t>00 U.</w:t>
            </w:r>
            <w:r w:rsidR="00810DE7" w:rsidRPr="00504095">
              <w:rPr>
                <w:rFonts w:ascii="Arial" w:hAnsi="Arial" w:cs="Arial"/>
                <w:b/>
                <w:sz w:val="20"/>
                <w:szCs w:val="20"/>
              </w:rPr>
              <w:t>M. A</w:t>
            </w:r>
          </w:p>
        </w:tc>
        <w:tc>
          <w:tcPr>
            <w:tcW w:w="2530" w:type="dxa"/>
            <w:gridSpan w:val="2"/>
            <w:vAlign w:val="center"/>
          </w:tcPr>
          <w:p w14:paraId="403B8F50" w14:textId="77777777"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6</w:t>
            </w:r>
            <w:r w:rsidR="00F15CAA" w:rsidRPr="00504095">
              <w:rPr>
                <w:rFonts w:ascii="Arial" w:hAnsi="Arial" w:cs="Arial"/>
                <w:b/>
                <w:sz w:val="20"/>
                <w:szCs w:val="20"/>
              </w:rPr>
              <w:t>00 U.M.A.</w:t>
            </w:r>
          </w:p>
        </w:tc>
      </w:tr>
      <w:tr w:rsidR="000F31C2" w:rsidRPr="00504095" w14:paraId="6246CF17" w14:textId="77777777" w:rsidTr="005502FC">
        <w:trPr>
          <w:trHeight w:val="20"/>
        </w:trPr>
        <w:tc>
          <w:tcPr>
            <w:tcW w:w="9020" w:type="dxa"/>
            <w:gridSpan w:val="5"/>
          </w:tcPr>
          <w:p w14:paraId="3C74A766" w14:textId="77777777" w:rsidR="000F31C2" w:rsidRPr="00504095" w:rsidRDefault="00BD4DC2" w:rsidP="00710415">
            <w:pPr>
              <w:pStyle w:val="TableParagraph"/>
              <w:spacing w:line="360" w:lineRule="auto"/>
              <w:jc w:val="both"/>
              <w:rPr>
                <w:rFonts w:ascii="Arial" w:hAnsi="Arial" w:cs="Arial"/>
                <w:sz w:val="20"/>
                <w:szCs w:val="20"/>
              </w:rPr>
            </w:pPr>
            <w:r w:rsidRPr="00504095">
              <w:rPr>
                <w:rFonts w:ascii="Arial" w:hAnsi="Arial" w:cs="Arial"/>
                <w:sz w:val="20"/>
                <w:szCs w:val="20"/>
              </w:rPr>
              <w:t>Gasolinera, C</w:t>
            </w:r>
            <w:r w:rsidR="00F15CAA" w:rsidRPr="00504095">
              <w:rPr>
                <w:rFonts w:ascii="Arial" w:hAnsi="Arial" w:cs="Arial"/>
                <w:sz w:val="20"/>
                <w:szCs w:val="20"/>
              </w:rPr>
              <w:t>ongeladoras.</w:t>
            </w:r>
          </w:p>
        </w:tc>
      </w:tr>
      <w:tr w:rsidR="000F31C2" w:rsidRPr="00504095" w14:paraId="6A26FF8E" w14:textId="77777777" w:rsidTr="005502FC">
        <w:trPr>
          <w:trHeight w:val="20"/>
        </w:trPr>
        <w:tc>
          <w:tcPr>
            <w:tcW w:w="3520" w:type="dxa"/>
            <w:gridSpan w:val="2"/>
          </w:tcPr>
          <w:p w14:paraId="518399CB" w14:textId="77777777" w:rsidR="000F31C2" w:rsidRPr="00504095" w:rsidRDefault="00F15CAA" w:rsidP="00710415">
            <w:pPr>
              <w:pStyle w:val="TableParagraph"/>
              <w:spacing w:line="360" w:lineRule="auto"/>
              <w:jc w:val="center"/>
              <w:rPr>
                <w:rFonts w:ascii="Arial" w:hAnsi="Arial" w:cs="Arial"/>
                <w:b/>
                <w:sz w:val="20"/>
                <w:szCs w:val="20"/>
              </w:rPr>
            </w:pPr>
            <w:r w:rsidRPr="00504095">
              <w:rPr>
                <w:rFonts w:ascii="Arial" w:hAnsi="Arial" w:cs="Arial"/>
                <w:b/>
                <w:sz w:val="20"/>
                <w:szCs w:val="20"/>
              </w:rPr>
              <w:t>ENERGÍAS EÓLICAS PORTORRE</w:t>
            </w:r>
          </w:p>
        </w:tc>
        <w:tc>
          <w:tcPr>
            <w:tcW w:w="2970" w:type="dxa"/>
            <w:vAlign w:val="center"/>
          </w:tcPr>
          <w:p w14:paraId="40AFE4ED" w14:textId="4163DFF0"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30</w:t>
            </w:r>
            <w:r w:rsidR="00F15CAA" w:rsidRPr="00504095">
              <w:rPr>
                <w:rFonts w:ascii="Arial" w:hAnsi="Arial" w:cs="Arial"/>
                <w:b/>
                <w:sz w:val="20"/>
                <w:szCs w:val="20"/>
              </w:rPr>
              <w:t>0 U.</w:t>
            </w:r>
            <w:r w:rsidR="00810DE7" w:rsidRPr="00504095">
              <w:rPr>
                <w:rFonts w:ascii="Arial" w:hAnsi="Arial" w:cs="Arial"/>
                <w:b/>
                <w:sz w:val="20"/>
                <w:szCs w:val="20"/>
              </w:rPr>
              <w:t>M. A</w:t>
            </w:r>
          </w:p>
        </w:tc>
        <w:tc>
          <w:tcPr>
            <w:tcW w:w="2530" w:type="dxa"/>
            <w:gridSpan w:val="2"/>
            <w:vAlign w:val="center"/>
          </w:tcPr>
          <w:p w14:paraId="36EE2C51" w14:textId="77777777" w:rsidR="000F31C2" w:rsidRPr="00504095" w:rsidRDefault="003326A6" w:rsidP="00710415">
            <w:pPr>
              <w:pStyle w:val="TableParagraph"/>
              <w:spacing w:line="360" w:lineRule="auto"/>
              <w:jc w:val="center"/>
              <w:rPr>
                <w:rFonts w:ascii="Arial" w:hAnsi="Arial" w:cs="Arial"/>
                <w:b/>
                <w:sz w:val="20"/>
                <w:szCs w:val="20"/>
              </w:rPr>
            </w:pPr>
            <w:r w:rsidRPr="00504095">
              <w:rPr>
                <w:rFonts w:ascii="Arial" w:hAnsi="Arial" w:cs="Arial"/>
                <w:b/>
                <w:sz w:val="20"/>
                <w:szCs w:val="20"/>
              </w:rPr>
              <w:t>200</w:t>
            </w:r>
            <w:r w:rsidR="00F15CAA" w:rsidRPr="00504095">
              <w:rPr>
                <w:rFonts w:ascii="Arial" w:hAnsi="Arial" w:cs="Arial"/>
                <w:b/>
                <w:sz w:val="20"/>
                <w:szCs w:val="20"/>
              </w:rPr>
              <w:t xml:space="preserve"> U.M.A.</w:t>
            </w:r>
          </w:p>
        </w:tc>
      </w:tr>
    </w:tbl>
    <w:p w14:paraId="714C3614" w14:textId="77777777" w:rsidR="005502FC" w:rsidRPr="00504095" w:rsidRDefault="005502FC" w:rsidP="00710415">
      <w:pPr>
        <w:pStyle w:val="Textoindependiente"/>
        <w:spacing w:line="360" w:lineRule="auto"/>
        <w:jc w:val="both"/>
        <w:rPr>
          <w:rFonts w:ascii="Arial" w:hAnsi="Arial" w:cs="Arial"/>
        </w:rPr>
      </w:pPr>
    </w:p>
    <w:p w14:paraId="665042DD" w14:textId="77777777" w:rsidR="002135CE" w:rsidRPr="00504095" w:rsidRDefault="002135CE" w:rsidP="002135CE">
      <w:pPr>
        <w:pStyle w:val="Textoindependiente"/>
        <w:spacing w:line="360" w:lineRule="auto"/>
        <w:jc w:val="both"/>
        <w:rPr>
          <w:rFonts w:ascii="Arial" w:hAnsi="Arial" w:cs="Arial"/>
        </w:rPr>
      </w:pPr>
      <w:r w:rsidRPr="00504095">
        <w:rPr>
          <w:rFonts w:ascii="Arial" w:hAnsi="Arial" w:cs="Arial"/>
        </w:rPr>
        <w:lastRenderedPageBreak/>
        <w:t>En cumplimiento a lo dispuesto por el artículo 10-A de la Ley de Coordinación Fiscal Federal, el cobro de los derechos a que se refiere este artículo, no condiciona el ejercicio de las actividades comerciales, industriales o de prestación de servicios.</w:t>
      </w:r>
    </w:p>
    <w:p w14:paraId="3021F63F" w14:textId="77777777" w:rsidR="002135CE" w:rsidRDefault="002135CE" w:rsidP="00710415">
      <w:pPr>
        <w:pStyle w:val="Textoindependiente"/>
        <w:spacing w:line="360" w:lineRule="auto"/>
        <w:jc w:val="both"/>
        <w:rPr>
          <w:rFonts w:ascii="Arial" w:hAnsi="Arial" w:cs="Arial"/>
        </w:rPr>
      </w:pPr>
    </w:p>
    <w:p w14:paraId="13C38B0A" w14:textId="358BDE9F" w:rsidR="00973D2B" w:rsidRDefault="002135CE" w:rsidP="00710415">
      <w:pPr>
        <w:pStyle w:val="Textoindependiente"/>
        <w:spacing w:line="360" w:lineRule="auto"/>
        <w:jc w:val="both"/>
        <w:rPr>
          <w:rFonts w:ascii="Arial" w:hAnsi="Arial" w:cs="Arial"/>
        </w:rPr>
      </w:pPr>
      <w:r w:rsidRPr="002135CE">
        <w:rPr>
          <w:rFonts w:ascii="Arial" w:hAnsi="Arial" w:cs="Arial"/>
          <w:b/>
        </w:rPr>
        <w:t>Artículo 23.-</w:t>
      </w:r>
      <w:r>
        <w:rPr>
          <w:rFonts w:ascii="Arial" w:hAnsi="Arial" w:cs="Arial"/>
        </w:rPr>
        <w:t xml:space="preserve"> </w:t>
      </w:r>
      <w:r w:rsidR="00973D2B" w:rsidRPr="00504095">
        <w:rPr>
          <w:rFonts w:ascii="Arial" w:hAnsi="Arial" w:cs="Arial"/>
        </w:rPr>
        <w:t xml:space="preserve">Para las licencias señaladas en este </w:t>
      </w:r>
      <w:r w:rsidR="004A648D" w:rsidRPr="00504095">
        <w:rPr>
          <w:rFonts w:ascii="Arial" w:hAnsi="Arial" w:cs="Arial"/>
        </w:rPr>
        <w:t>capítulo</w:t>
      </w:r>
      <w:r w:rsidR="00973D2B" w:rsidRPr="00504095">
        <w:rPr>
          <w:rFonts w:ascii="Arial" w:hAnsi="Arial" w:cs="Arial"/>
        </w:rPr>
        <w:t>, se cobrar</w:t>
      </w:r>
      <w:r w:rsidR="00810DE7" w:rsidRPr="00504095">
        <w:rPr>
          <w:rFonts w:ascii="Arial" w:hAnsi="Arial" w:cs="Arial"/>
        </w:rPr>
        <w:t>á</w:t>
      </w:r>
      <w:r w:rsidR="00973D2B" w:rsidRPr="00504095">
        <w:rPr>
          <w:rFonts w:ascii="Arial" w:hAnsi="Arial" w:cs="Arial"/>
        </w:rPr>
        <w:t>n de acuerdo a lo siguiente</w:t>
      </w:r>
      <w:r w:rsidR="00064DB8">
        <w:rPr>
          <w:rFonts w:ascii="Arial" w:hAnsi="Arial" w:cs="Arial"/>
        </w:rPr>
        <w:t>:</w:t>
      </w:r>
    </w:p>
    <w:p w14:paraId="14186344" w14:textId="77777777" w:rsidR="00064DB8" w:rsidRDefault="00064DB8" w:rsidP="00064DB8">
      <w:pPr>
        <w:pStyle w:val="Textoindependiente"/>
        <w:jc w:val="both"/>
        <w:rPr>
          <w:rFonts w:ascii="Arial" w:hAnsi="Arial" w:cs="Arial"/>
          <w:b/>
        </w:rPr>
      </w:pPr>
    </w:p>
    <w:p w14:paraId="51E83B9F" w14:textId="77777777" w:rsidR="002135CE" w:rsidRPr="00064DB8" w:rsidRDefault="002135CE" w:rsidP="001F260A">
      <w:pPr>
        <w:pStyle w:val="Textoindependiente"/>
        <w:jc w:val="both"/>
        <w:rPr>
          <w:rFonts w:ascii="Arial" w:hAnsi="Arial" w:cs="Arial"/>
          <w:b/>
        </w:rPr>
      </w:pPr>
    </w:p>
    <w:p w14:paraId="4FB9B627" w14:textId="7C9ECF35" w:rsidR="00973D2B" w:rsidRPr="00064DB8" w:rsidRDefault="00064DB8" w:rsidP="001F260A">
      <w:pPr>
        <w:pStyle w:val="Textoindependiente"/>
        <w:jc w:val="both"/>
        <w:rPr>
          <w:rFonts w:ascii="Arial" w:hAnsi="Arial" w:cs="Arial"/>
          <w:b/>
        </w:rPr>
      </w:pPr>
      <w:r w:rsidRPr="00064DB8">
        <w:rPr>
          <w:rFonts w:ascii="Arial" w:hAnsi="Arial" w:cs="Arial"/>
          <w:b/>
        </w:rPr>
        <w:t>I.- Por su posición o ubicación.</w:t>
      </w:r>
    </w:p>
    <w:p w14:paraId="65B1B838" w14:textId="77777777" w:rsidR="00810DE7" w:rsidRPr="00504095" w:rsidRDefault="00810DE7" w:rsidP="001F260A">
      <w:pPr>
        <w:pStyle w:val="Textoindependiente"/>
        <w:jc w:val="both"/>
        <w:rPr>
          <w:rFonts w:ascii="Arial" w:hAnsi="Arial" w:cs="Arial"/>
          <w:b/>
        </w:rPr>
      </w:pPr>
    </w:p>
    <w:p w14:paraId="228DE6DD" w14:textId="67B0DB5F" w:rsidR="00973D2B" w:rsidRPr="00504095" w:rsidRDefault="00973D2B" w:rsidP="002135CE">
      <w:pPr>
        <w:pStyle w:val="Textoindependiente"/>
        <w:spacing w:line="360" w:lineRule="auto"/>
        <w:ind w:left="426"/>
        <w:jc w:val="both"/>
        <w:rPr>
          <w:rFonts w:ascii="Arial" w:hAnsi="Arial" w:cs="Arial"/>
        </w:rPr>
      </w:pPr>
      <w:r w:rsidRPr="00504095">
        <w:rPr>
          <w:rFonts w:ascii="Arial" w:hAnsi="Arial" w:cs="Arial"/>
        </w:rPr>
        <w:t>De fachadas, muros y bardas $2.00 por m2</w:t>
      </w:r>
    </w:p>
    <w:p w14:paraId="3515D90C" w14:textId="06A4D57D" w:rsidR="00810DE7" w:rsidRPr="00504095" w:rsidRDefault="00810DE7" w:rsidP="001F260A">
      <w:pPr>
        <w:pStyle w:val="Textoindependiente"/>
        <w:jc w:val="both"/>
        <w:rPr>
          <w:rFonts w:ascii="Arial" w:hAnsi="Arial" w:cs="Arial"/>
        </w:rPr>
      </w:pPr>
    </w:p>
    <w:p w14:paraId="7BAC85DF" w14:textId="4D1DF2CC" w:rsidR="00973D2B" w:rsidRPr="00504095" w:rsidRDefault="00064DB8" w:rsidP="00710415">
      <w:pPr>
        <w:pStyle w:val="Textoindependiente"/>
        <w:spacing w:line="360" w:lineRule="auto"/>
        <w:jc w:val="both"/>
        <w:rPr>
          <w:rFonts w:ascii="Arial" w:hAnsi="Arial" w:cs="Arial"/>
        </w:rPr>
      </w:pPr>
      <w:r w:rsidRPr="00504095">
        <w:rPr>
          <w:rFonts w:ascii="Arial" w:hAnsi="Arial" w:cs="Arial"/>
          <w:b/>
        </w:rPr>
        <w:t>I</w:t>
      </w:r>
      <w:r>
        <w:rPr>
          <w:rFonts w:ascii="Arial" w:hAnsi="Arial" w:cs="Arial"/>
          <w:b/>
        </w:rPr>
        <w:t>I.-</w:t>
      </w:r>
      <w:r w:rsidRPr="00504095">
        <w:rPr>
          <w:rFonts w:ascii="Arial" w:hAnsi="Arial" w:cs="Arial"/>
          <w:b/>
        </w:rPr>
        <w:t xml:space="preserve"> Por su duraci</w:t>
      </w:r>
      <w:r>
        <w:rPr>
          <w:rFonts w:ascii="Arial" w:hAnsi="Arial" w:cs="Arial"/>
          <w:b/>
        </w:rPr>
        <w:t>ó</w:t>
      </w:r>
      <w:r w:rsidRPr="00504095">
        <w:rPr>
          <w:rFonts w:ascii="Arial" w:hAnsi="Arial" w:cs="Arial"/>
          <w:b/>
        </w:rPr>
        <w:t>n</w:t>
      </w:r>
      <w:r>
        <w:rPr>
          <w:rFonts w:ascii="Arial" w:hAnsi="Arial" w:cs="Arial"/>
          <w:b/>
        </w:rPr>
        <w:t>.</w:t>
      </w:r>
    </w:p>
    <w:p w14:paraId="2498B553" w14:textId="77777777" w:rsidR="00973D2B" w:rsidRPr="00504095" w:rsidRDefault="00973D2B" w:rsidP="002135CE">
      <w:pPr>
        <w:pStyle w:val="Textoindependiente"/>
        <w:spacing w:line="360" w:lineRule="auto"/>
        <w:ind w:left="426"/>
        <w:jc w:val="both"/>
        <w:rPr>
          <w:rFonts w:ascii="Arial" w:hAnsi="Arial" w:cs="Arial"/>
        </w:rPr>
      </w:pPr>
      <w:r w:rsidRPr="002135CE">
        <w:rPr>
          <w:rFonts w:ascii="Arial" w:hAnsi="Arial" w:cs="Arial"/>
          <w:b/>
        </w:rPr>
        <w:t>a)</w:t>
      </w:r>
      <w:r w:rsidRPr="00504095">
        <w:rPr>
          <w:rFonts w:ascii="Arial" w:hAnsi="Arial" w:cs="Arial"/>
        </w:rPr>
        <w:t xml:space="preserve"> Anuncios temporales: duración que no exceda los setenta días $2.00 por </w:t>
      </w:r>
      <w:r w:rsidR="004A648D" w:rsidRPr="00504095">
        <w:rPr>
          <w:rFonts w:ascii="Arial" w:hAnsi="Arial" w:cs="Arial"/>
        </w:rPr>
        <w:t>día</w:t>
      </w:r>
    </w:p>
    <w:p w14:paraId="1170E7A1" w14:textId="77777777" w:rsidR="00973D2B" w:rsidRPr="00504095" w:rsidRDefault="00973D2B" w:rsidP="001F260A">
      <w:pPr>
        <w:pStyle w:val="Textoindependiente"/>
        <w:spacing w:line="360" w:lineRule="auto"/>
        <w:ind w:left="426"/>
        <w:jc w:val="both"/>
        <w:rPr>
          <w:rFonts w:ascii="Arial" w:hAnsi="Arial" w:cs="Arial"/>
        </w:rPr>
      </w:pPr>
      <w:r w:rsidRPr="002135CE">
        <w:rPr>
          <w:rFonts w:ascii="Arial" w:hAnsi="Arial" w:cs="Arial"/>
          <w:b/>
        </w:rPr>
        <w:t>b)</w:t>
      </w:r>
      <w:r w:rsidRPr="00504095">
        <w:rPr>
          <w:rFonts w:ascii="Arial" w:hAnsi="Arial" w:cs="Arial"/>
        </w:rPr>
        <w:t xml:space="preserve"> Anuncios </w:t>
      </w:r>
      <w:r w:rsidR="004A648D" w:rsidRPr="00504095">
        <w:rPr>
          <w:rFonts w:ascii="Arial" w:hAnsi="Arial" w:cs="Arial"/>
        </w:rPr>
        <w:t>permanentes</w:t>
      </w:r>
      <w:r w:rsidRPr="00504095">
        <w:rPr>
          <w:rFonts w:ascii="Arial" w:hAnsi="Arial" w:cs="Arial"/>
        </w:rPr>
        <w:t>: anuncios pintados, placas denominativas, fijados en cercas y muros $500.00</w:t>
      </w:r>
    </w:p>
    <w:p w14:paraId="230516CB" w14:textId="77777777" w:rsidR="00810DE7" w:rsidRPr="00504095" w:rsidRDefault="00810DE7" w:rsidP="001F260A">
      <w:pPr>
        <w:pStyle w:val="Textoindependiente"/>
        <w:jc w:val="both"/>
        <w:rPr>
          <w:rFonts w:ascii="Arial" w:hAnsi="Arial" w:cs="Arial"/>
        </w:rPr>
      </w:pPr>
    </w:p>
    <w:p w14:paraId="3372C0FD" w14:textId="01ED9FD0" w:rsidR="00973D2B" w:rsidRPr="00504095" w:rsidRDefault="00064DB8" w:rsidP="00710415">
      <w:pPr>
        <w:pStyle w:val="Textoindependiente"/>
        <w:spacing w:line="360" w:lineRule="auto"/>
        <w:jc w:val="both"/>
        <w:rPr>
          <w:rFonts w:ascii="Arial" w:hAnsi="Arial" w:cs="Arial"/>
          <w:b/>
        </w:rPr>
      </w:pPr>
      <w:r w:rsidRPr="00504095">
        <w:rPr>
          <w:rFonts w:ascii="Arial" w:hAnsi="Arial" w:cs="Arial"/>
          <w:b/>
        </w:rPr>
        <w:t>I</w:t>
      </w:r>
      <w:r>
        <w:rPr>
          <w:rFonts w:ascii="Arial" w:hAnsi="Arial" w:cs="Arial"/>
          <w:b/>
        </w:rPr>
        <w:t>II.-</w:t>
      </w:r>
      <w:r w:rsidRPr="00504095">
        <w:rPr>
          <w:rFonts w:ascii="Arial" w:hAnsi="Arial" w:cs="Arial"/>
          <w:b/>
        </w:rPr>
        <w:t xml:space="preserve"> Por su colocaci</w:t>
      </w:r>
      <w:r>
        <w:rPr>
          <w:rFonts w:ascii="Arial" w:hAnsi="Arial" w:cs="Arial"/>
          <w:b/>
        </w:rPr>
        <w:t>ó</w:t>
      </w:r>
      <w:r w:rsidRPr="00504095">
        <w:rPr>
          <w:rFonts w:ascii="Arial" w:hAnsi="Arial" w:cs="Arial"/>
          <w:b/>
        </w:rPr>
        <w:t>n</w:t>
      </w:r>
      <w:r>
        <w:rPr>
          <w:rFonts w:ascii="Arial" w:hAnsi="Arial" w:cs="Arial"/>
          <w:b/>
        </w:rPr>
        <w:t>.</w:t>
      </w:r>
    </w:p>
    <w:p w14:paraId="546277E9" w14:textId="77777777" w:rsidR="00973D2B" w:rsidRPr="00504095" w:rsidRDefault="00973D2B" w:rsidP="002135CE">
      <w:pPr>
        <w:pStyle w:val="Textoindependiente"/>
        <w:spacing w:line="360" w:lineRule="auto"/>
        <w:ind w:left="426"/>
        <w:jc w:val="both"/>
        <w:rPr>
          <w:rFonts w:ascii="Arial" w:hAnsi="Arial" w:cs="Arial"/>
        </w:rPr>
      </w:pPr>
      <w:r w:rsidRPr="002135CE">
        <w:rPr>
          <w:rFonts w:ascii="Arial" w:hAnsi="Arial" w:cs="Arial"/>
          <w:b/>
        </w:rPr>
        <w:t>a)</w:t>
      </w:r>
      <w:r w:rsidRPr="00504095">
        <w:rPr>
          <w:rFonts w:ascii="Arial" w:hAnsi="Arial" w:cs="Arial"/>
        </w:rPr>
        <w:t xml:space="preserve"> Colgantes $1.00 por m2</w:t>
      </w:r>
    </w:p>
    <w:p w14:paraId="609F02DB" w14:textId="77777777" w:rsidR="00973D2B" w:rsidRPr="00504095" w:rsidRDefault="00973D2B" w:rsidP="002135CE">
      <w:pPr>
        <w:pStyle w:val="Textoindependiente"/>
        <w:spacing w:line="360" w:lineRule="auto"/>
        <w:ind w:left="426"/>
        <w:jc w:val="both"/>
        <w:rPr>
          <w:rFonts w:ascii="Arial" w:hAnsi="Arial" w:cs="Arial"/>
        </w:rPr>
      </w:pPr>
      <w:r w:rsidRPr="002135CE">
        <w:rPr>
          <w:rFonts w:ascii="Arial" w:hAnsi="Arial" w:cs="Arial"/>
          <w:b/>
        </w:rPr>
        <w:t>b)</w:t>
      </w:r>
      <w:r w:rsidRPr="00504095">
        <w:rPr>
          <w:rFonts w:ascii="Arial" w:hAnsi="Arial" w:cs="Arial"/>
        </w:rPr>
        <w:t xml:space="preserve"> De azotea $1.00 por m2</w:t>
      </w:r>
    </w:p>
    <w:p w14:paraId="725E2229" w14:textId="77777777" w:rsidR="00810DE7" w:rsidRPr="00504095" w:rsidRDefault="00810DE7" w:rsidP="00710415">
      <w:pPr>
        <w:pStyle w:val="Textoindependiente"/>
        <w:spacing w:line="360" w:lineRule="auto"/>
        <w:jc w:val="both"/>
        <w:rPr>
          <w:rFonts w:ascii="Arial" w:hAnsi="Arial" w:cs="Arial"/>
        </w:rPr>
      </w:pPr>
    </w:p>
    <w:p w14:paraId="012E4E51" w14:textId="77777777" w:rsidR="00973D2B" w:rsidRPr="00504095" w:rsidRDefault="00973D2B" w:rsidP="00710415">
      <w:pPr>
        <w:pStyle w:val="Textoindependiente"/>
        <w:spacing w:line="360" w:lineRule="auto"/>
        <w:jc w:val="both"/>
        <w:rPr>
          <w:rFonts w:ascii="Arial" w:hAnsi="Arial" w:cs="Arial"/>
        </w:rPr>
      </w:pPr>
      <w:r w:rsidRPr="00504095">
        <w:rPr>
          <w:rFonts w:ascii="Arial" w:hAnsi="Arial" w:cs="Arial"/>
        </w:rPr>
        <w:t>En el</w:t>
      </w:r>
      <w:r w:rsidR="004A648D" w:rsidRPr="00504095">
        <w:rPr>
          <w:rFonts w:ascii="Arial" w:hAnsi="Arial" w:cs="Arial"/>
        </w:rPr>
        <w:t xml:space="preserve"> </w:t>
      </w:r>
      <w:r w:rsidRPr="00504095">
        <w:rPr>
          <w:rFonts w:ascii="Arial" w:hAnsi="Arial" w:cs="Arial"/>
        </w:rPr>
        <w:t>ca</w:t>
      </w:r>
      <w:r w:rsidR="004A648D" w:rsidRPr="00504095">
        <w:rPr>
          <w:rFonts w:ascii="Arial" w:hAnsi="Arial" w:cs="Arial"/>
        </w:rPr>
        <w:t>so</w:t>
      </w:r>
      <w:r w:rsidRPr="00504095">
        <w:rPr>
          <w:rFonts w:ascii="Arial" w:hAnsi="Arial" w:cs="Arial"/>
        </w:rPr>
        <w:t xml:space="preserve"> que no se retiren los anuncios al vencimiento del plazo concedido se cobrara una multa del 50% del permiso concedido </w:t>
      </w:r>
      <w:r w:rsidR="004A648D" w:rsidRPr="00504095">
        <w:rPr>
          <w:rFonts w:ascii="Arial" w:hAnsi="Arial" w:cs="Arial"/>
        </w:rPr>
        <w:t>más</w:t>
      </w:r>
      <w:r w:rsidRPr="00504095">
        <w:rPr>
          <w:rFonts w:ascii="Arial" w:hAnsi="Arial" w:cs="Arial"/>
        </w:rPr>
        <w:t xml:space="preserve"> los gastos que le ocasione al ayuntamiento retirarlo.</w:t>
      </w:r>
    </w:p>
    <w:p w14:paraId="706F590E" w14:textId="77777777" w:rsidR="002579D5" w:rsidRPr="00504095" w:rsidRDefault="002579D5" w:rsidP="00710415">
      <w:pPr>
        <w:pStyle w:val="Textoindependiente"/>
        <w:spacing w:line="360" w:lineRule="auto"/>
        <w:jc w:val="both"/>
        <w:rPr>
          <w:rFonts w:ascii="Arial" w:hAnsi="Arial" w:cs="Arial"/>
        </w:rPr>
      </w:pPr>
    </w:p>
    <w:p w14:paraId="7AB84E84" w14:textId="5AC5D399" w:rsidR="000F31C2" w:rsidRPr="00504095" w:rsidRDefault="001F260A" w:rsidP="00710415">
      <w:pPr>
        <w:pStyle w:val="Textoindependiente"/>
        <w:spacing w:line="360" w:lineRule="auto"/>
        <w:jc w:val="both"/>
        <w:rPr>
          <w:rFonts w:ascii="Arial" w:hAnsi="Arial" w:cs="Arial"/>
        </w:rPr>
      </w:pPr>
      <w:r>
        <w:rPr>
          <w:rFonts w:ascii="Arial" w:hAnsi="Arial" w:cs="Arial"/>
          <w:b/>
        </w:rPr>
        <w:t>Artículo 24</w:t>
      </w:r>
      <w:r w:rsidR="00F15CAA" w:rsidRPr="00504095">
        <w:rPr>
          <w:rFonts w:ascii="Arial" w:hAnsi="Arial" w:cs="Arial"/>
          <w:b/>
        </w:rPr>
        <w:t xml:space="preserve">.- </w:t>
      </w:r>
      <w:r w:rsidR="00F15CAA" w:rsidRPr="00504095">
        <w:rPr>
          <w:rFonts w:ascii="Arial" w:hAnsi="Arial" w:cs="Arial"/>
        </w:rPr>
        <w:t>Por el otorgamiento de los permisos para</w:t>
      </w:r>
      <w:r w:rsidR="00EC7D0F" w:rsidRPr="00504095">
        <w:rPr>
          <w:rFonts w:ascii="Arial" w:hAnsi="Arial" w:cs="Arial"/>
        </w:rPr>
        <w:t xml:space="preserve"> luz y sonido, bailes populares</w:t>
      </w:r>
      <w:r w:rsidR="00A41427" w:rsidRPr="00504095">
        <w:rPr>
          <w:rFonts w:ascii="Arial" w:hAnsi="Arial" w:cs="Arial"/>
        </w:rPr>
        <w:t xml:space="preserve"> y verbenas, </w:t>
      </w:r>
      <w:r w:rsidR="00F15CAA" w:rsidRPr="00504095">
        <w:rPr>
          <w:rFonts w:ascii="Arial" w:hAnsi="Arial" w:cs="Arial"/>
        </w:rPr>
        <w:t>se causarán y pagarán derechos de $ 1,000.00 por día.</w:t>
      </w:r>
    </w:p>
    <w:p w14:paraId="0BA91578" w14:textId="77777777" w:rsidR="000F31C2" w:rsidRPr="00504095" w:rsidRDefault="000F31C2" w:rsidP="00710415">
      <w:pPr>
        <w:pStyle w:val="Textoindependiente"/>
        <w:spacing w:line="360" w:lineRule="auto"/>
        <w:jc w:val="both"/>
        <w:rPr>
          <w:rFonts w:ascii="Arial" w:hAnsi="Arial" w:cs="Arial"/>
        </w:rPr>
      </w:pPr>
    </w:p>
    <w:p w14:paraId="70A94547" w14:textId="06F948D0" w:rsidR="000F31C2" w:rsidRPr="00504095" w:rsidRDefault="001F260A" w:rsidP="00710415">
      <w:pPr>
        <w:pStyle w:val="Textoindependiente"/>
        <w:spacing w:line="360" w:lineRule="auto"/>
        <w:jc w:val="both"/>
        <w:rPr>
          <w:rFonts w:ascii="Arial" w:hAnsi="Arial" w:cs="Arial"/>
        </w:rPr>
      </w:pPr>
      <w:r>
        <w:rPr>
          <w:rFonts w:ascii="Arial" w:hAnsi="Arial" w:cs="Arial"/>
          <w:b/>
        </w:rPr>
        <w:t>Artículo 25</w:t>
      </w:r>
      <w:r w:rsidR="00F15CAA" w:rsidRPr="00504095">
        <w:rPr>
          <w:rFonts w:ascii="Arial" w:hAnsi="Arial" w:cs="Arial"/>
          <w:b/>
        </w:rPr>
        <w:t xml:space="preserve">.- </w:t>
      </w:r>
      <w:r w:rsidR="00F15CAA" w:rsidRPr="00504095">
        <w:rPr>
          <w:rFonts w:ascii="Arial" w:hAnsi="Arial" w:cs="Arial"/>
        </w:rPr>
        <w:t>Por el permiso para el cierre de calles por fiestas o cualquier evento o espectáculo en la vía pública, se pagará la cantidad de $ 100.00 por día.</w:t>
      </w:r>
    </w:p>
    <w:p w14:paraId="28D3A6D6" w14:textId="77777777" w:rsidR="000F31C2" w:rsidRPr="00504095" w:rsidRDefault="000F31C2" w:rsidP="00710415">
      <w:pPr>
        <w:pStyle w:val="Textoindependiente"/>
        <w:spacing w:line="360" w:lineRule="auto"/>
        <w:jc w:val="both"/>
        <w:rPr>
          <w:rFonts w:ascii="Arial" w:hAnsi="Arial" w:cs="Arial"/>
        </w:rPr>
      </w:pPr>
    </w:p>
    <w:p w14:paraId="5AB424E6" w14:textId="3A97C9AF" w:rsidR="009532DE" w:rsidRPr="00504095" w:rsidRDefault="001F260A" w:rsidP="00710415">
      <w:pPr>
        <w:pStyle w:val="Textoindependiente"/>
        <w:spacing w:line="360" w:lineRule="auto"/>
        <w:jc w:val="both"/>
        <w:rPr>
          <w:rFonts w:ascii="Arial" w:hAnsi="Arial" w:cs="Arial"/>
        </w:rPr>
      </w:pPr>
      <w:r>
        <w:rPr>
          <w:rFonts w:ascii="Arial" w:hAnsi="Arial" w:cs="Arial"/>
          <w:b/>
        </w:rPr>
        <w:t>Artículo 26</w:t>
      </w:r>
      <w:r w:rsidR="00F15CAA" w:rsidRPr="00504095">
        <w:rPr>
          <w:rFonts w:ascii="Arial" w:hAnsi="Arial" w:cs="Arial"/>
          <w:b/>
        </w:rPr>
        <w:t xml:space="preserve">.- </w:t>
      </w:r>
      <w:r w:rsidR="00F15CAA" w:rsidRPr="00504095">
        <w:rPr>
          <w:rFonts w:ascii="Arial" w:hAnsi="Arial" w:cs="Arial"/>
        </w:rPr>
        <w:t>Por el otorgamiento de los permisos para cosos taurinos, se causarán y pagarán derechos de $ 80.00 por día por cada uno de los palqueros.</w:t>
      </w:r>
    </w:p>
    <w:p w14:paraId="4BF87E7F" w14:textId="54045B9E" w:rsidR="009532DE" w:rsidRPr="00504095" w:rsidRDefault="00AA4E3F" w:rsidP="00710415">
      <w:pPr>
        <w:spacing w:line="360" w:lineRule="auto"/>
        <w:jc w:val="both"/>
        <w:rPr>
          <w:rFonts w:ascii="Arial" w:hAnsi="Arial" w:cs="Arial"/>
          <w:b/>
          <w:sz w:val="20"/>
          <w:szCs w:val="20"/>
        </w:rPr>
      </w:pPr>
      <w:r>
        <w:rPr>
          <w:rFonts w:ascii="Arial" w:hAnsi="Arial" w:cs="Arial"/>
          <w:b/>
          <w:sz w:val="20"/>
          <w:szCs w:val="20"/>
        </w:rPr>
        <w:br w:type="column"/>
      </w:r>
    </w:p>
    <w:p w14:paraId="17199A0B"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w:t>
      </w:r>
      <w:r w:rsidR="0031161C" w:rsidRPr="00504095">
        <w:rPr>
          <w:rFonts w:ascii="Arial" w:hAnsi="Arial" w:cs="Arial"/>
          <w:b/>
          <w:sz w:val="20"/>
          <w:szCs w:val="20"/>
        </w:rPr>
        <w:t>Í</w:t>
      </w:r>
      <w:r w:rsidRPr="00504095">
        <w:rPr>
          <w:rFonts w:ascii="Arial" w:hAnsi="Arial" w:cs="Arial"/>
          <w:b/>
          <w:sz w:val="20"/>
          <w:szCs w:val="20"/>
        </w:rPr>
        <w:t>TULO II</w:t>
      </w:r>
    </w:p>
    <w:p w14:paraId="4C374B8C"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De los Servicios que Presta la Dirección de Desarrollo Urbano</w:t>
      </w:r>
    </w:p>
    <w:p w14:paraId="005A1281" w14:textId="77777777" w:rsidR="000F31C2" w:rsidRPr="00504095" w:rsidRDefault="000F31C2" w:rsidP="001F260A">
      <w:pPr>
        <w:pStyle w:val="Textoindependiente"/>
        <w:jc w:val="both"/>
        <w:rPr>
          <w:rFonts w:ascii="Arial" w:hAnsi="Arial" w:cs="Arial"/>
          <w:b/>
        </w:rPr>
      </w:pPr>
    </w:p>
    <w:p w14:paraId="1A848DC5" w14:textId="39EE73CA" w:rsidR="000F31C2" w:rsidRPr="00504095" w:rsidRDefault="001F260A" w:rsidP="00710415">
      <w:pPr>
        <w:pStyle w:val="Textoindependiente"/>
        <w:spacing w:line="360" w:lineRule="auto"/>
        <w:jc w:val="both"/>
        <w:rPr>
          <w:rFonts w:ascii="Arial" w:hAnsi="Arial" w:cs="Arial"/>
        </w:rPr>
      </w:pPr>
      <w:r>
        <w:rPr>
          <w:rFonts w:ascii="Arial" w:hAnsi="Arial" w:cs="Arial"/>
          <w:b/>
        </w:rPr>
        <w:t>Artículo 27</w:t>
      </w:r>
      <w:r w:rsidR="00F15CAA" w:rsidRPr="00504095">
        <w:rPr>
          <w:rFonts w:ascii="Arial" w:hAnsi="Arial" w:cs="Arial"/>
          <w:b/>
        </w:rPr>
        <w:t xml:space="preserve">.- </w:t>
      </w:r>
      <w:r w:rsidR="00F15CAA" w:rsidRPr="00504095">
        <w:rPr>
          <w:rFonts w:ascii="Arial" w:hAnsi="Arial" w:cs="Arial"/>
        </w:rPr>
        <w:t>Por el otorgamiento de los permisos a que hace referencia la Ley de Hacienda para el Municipio de Dzilám de Bravo, Yucatán, se causarán y pagarán derechos de acuerdo con las siguientes tarifas</w:t>
      </w:r>
      <w:r w:rsidR="00A67BF7" w:rsidRPr="00504095">
        <w:rPr>
          <w:rFonts w:ascii="Arial" w:hAnsi="Arial" w:cs="Arial"/>
        </w:rPr>
        <w:t>:</w:t>
      </w:r>
    </w:p>
    <w:p w14:paraId="6A3F8D2A" w14:textId="027F5C71" w:rsidR="006C69C4" w:rsidRDefault="006C69C4" w:rsidP="00710415">
      <w:pPr>
        <w:pStyle w:val="Textoindependiente"/>
        <w:spacing w:line="360" w:lineRule="auto"/>
        <w:jc w:val="both"/>
        <w:rPr>
          <w:rFonts w:ascii="Arial" w:hAnsi="Arial" w:cs="Arial"/>
        </w:rPr>
      </w:pPr>
    </w:p>
    <w:tbl>
      <w:tblPr>
        <w:tblStyle w:val="TableNormal"/>
        <w:tblW w:w="4950" w:type="pct"/>
        <w:tblInd w:w="-5" w:type="dxa"/>
        <w:tblLayout w:type="fixed"/>
        <w:tblLook w:val="01E0" w:firstRow="1" w:lastRow="1" w:firstColumn="1" w:lastColumn="1" w:noHBand="0" w:noVBand="0"/>
      </w:tblPr>
      <w:tblGrid>
        <w:gridCol w:w="769"/>
        <w:gridCol w:w="4849"/>
        <w:gridCol w:w="3412"/>
      </w:tblGrid>
      <w:tr w:rsidR="00064DB8" w:rsidRPr="004D18F9" w14:paraId="2E6513DD" w14:textId="77777777" w:rsidTr="002135CE">
        <w:trPr>
          <w:trHeight w:val="20"/>
        </w:trPr>
        <w:tc>
          <w:tcPr>
            <w:tcW w:w="426" w:type="pct"/>
          </w:tcPr>
          <w:p w14:paraId="7D4092AD" w14:textId="77777777" w:rsidR="00064DB8" w:rsidRPr="005F5972" w:rsidRDefault="00064DB8" w:rsidP="002135CE">
            <w:pPr>
              <w:pStyle w:val="TableParagraph"/>
              <w:spacing w:line="360" w:lineRule="auto"/>
              <w:ind w:right="279"/>
              <w:jc w:val="right"/>
              <w:rPr>
                <w:rFonts w:ascii="Arial" w:hAnsi="Arial" w:cs="Arial"/>
                <w:b/>
                <w:sz w:val="20"/>
                <w:szCs w:val="20"/>
              </w:rPr>
            </w:pPr>
            <w:r w:rsidRPr="005F5972">
              <w:rPr>
                <w:rFonts w:ascii="Arial" w:hAnsi="Arial" w:cs="Arial"/>
                <w:b/>
                <w:sz w:val="20"/>
                <w:szCs w:val="20"/>
              </w:rPr>
              <w:t xml:space="preserve">I.- </w:t>
            </w:r>
          </w:p>
        </w:tc>
        <w:tc>
          <w:tcPr>
            <w:tcW w:w="2685" w:type="pct"/>
          </w:tcPr>
          <w:p w14:paraId="31480164"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sz w:val="20"/>
                <w:szCs w:val="20"/>
              </w:rPr>
              <w:t>Por cada permiso de construcción menor de 40 Metros cuadrados o en planta baja</w:t>
            </w:r>
          </w:p>
        </w:tc>
        <w:tc>
          <w:tcPr>
            <w:tcW w:w="1889" w:type="pct"/>
          </w:tcPr>
          <w:p w14:paraId="326A2DA0" w14:textId="77777777" w:rsidR="00064DB8" w:rsidRPr="004D18F9" w:rsidRDefault="00064DB8" w:rsidP="002135CE">
            <w:pPr>
              <w:pStyle w:val="TableParagraph"/>
              <w:tabs>
                <w:tab w:val="left" w:pos="1656"/>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15.00 por M2</w:t>
            </w:r>
          </w:p>
        </w:tc>
      </w:tr>
      <w:tr w:rsidR="00064DB8" w:rsidRPr="004D18F9" w14:paraId="4BF1507A" w14:textId="77777777" w:rsidTr="002135CE">
        <w:trPr>
          <w:trHeight w:val="20"/>
        </w:trPr>
        <w:tc>
          <w:tcPr>
            <w:tcW w:w="426" w:type="pct"/>
          </w:tcPr>
          <w:p w14:paraId="76B7DCB9" w14:textId="77777777" w:rsidR="00064DB8" w:rsidRPr="005F5972" w:rsidRDefault="00064DB8" w:rsidP="002135CE">
            <w:pPr>
              <w:pStyle w:val="TableParagraph"/>
              <w:spacing w:line="360" w:lineRule="auto"/>
              <w:ind w:right="279"/>
              <w:jc w:val="right"/>
              <w:rPr>
                <w:rFonts w:ascii="Arial" w:hAnsi="Arial" w:cs="Arial"/>
                <w:b/>
                <w:sz w:val="20"/>
                <w:szCs w:val="20"/>
              </w:rPr>
            </w:pPr>
            <w:r w:rsidRPr="005F5972">
              <w:rPr>
                <w:rFonts w:ascii="Arial" w:hAnsi="Arial" w:cs="Arial"/>
                <w:b/>
                <w:sz w:val="20"/>
                <w:szCs w:val="20"/>
              </w:rPr>
              <w:t>II.-</w:t>
            </w:r>
          </w:p>
        </w:tc>
        <w:tc>
          <w:tcPr>
            <w:tcW w:w="2685" w:type="pct"/>
          </w:tcPr>
          <w:p w14:paraId="069BA470"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sz w:val="20"/>
                <w:szCs w:val="20"/>
              </w:rPr>
              <w:t>Por cada permiso de construcción mayor de 40 metros cuadrados o en planta alta</w:t>
            </w:r>
          </w:p>
        </w:tc>
        <w:tc>
          <w:tcPr>
            <w:tcW w:w="1889" w:type="pct"/>
          </w:tcPr>
          <w:p w14:paraId="1C0020A6" w14:textId="77777777" w:rsidR="00064DB8" w:rsidRPr="004D18F9" w:rsidRDefault="00064DB8" w:rsidP="002135CE">
            <w:pPr>
              <w:pStyle w:val="TableParagraph"/>
              <w:tabs>
                <w:tab w:val="left" w:pos="1657"/>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10.00 por M2</w:t>
            </w:r>
          </w:p>
        </w:tc>
      </w:tr>
      <w:tr w:rsidR="00064DB8" w:rsidRPr="004D18F9" w14:paraId="33B7434E" w14:textId="77777777" w:rsidTr="002135CE">
        <w:trPr>
          <w:trHeight w:val="20"/>
        </w:trPr>
        <w:tc>
          <w:tcPr>
            <w:tcW w:w="426" w:type="pct"/>
          </w:tcPr>
          <w:p w14:paraId="03A93FCD" w14:textId="77777777" w:rsidR="00064DB8" w:rsidRPr="005F5972" w:rsidRDefault="00064DB8" w:rsidP="002135CE">
            <w:pPr>
              <w:pStyle w:val="TableParagraph"/>
              <w:spacing w:line="360" w:lineRule="auto"/>
              <w:ind w:right="279"/>
              <w:jc w:val="right"/>
              <w:rPr>
                <w:rFonts w:ascii="Arial" w:hAnsi="Arial" w:cs="Arial"/>
                <w:b/>
                <w:sz w:val="20"/>
                <w:szCs w:val="20"/>
              </w:rPr>
            </w:pPr>
            <w:r w:rsidRPr="005F5972">
              <w:rPr>
                <w:rFonts w:ascii="Arial" w:hAnsi="Arial" w:cs="Arial"/>
                <w:b/>
                <w:sz w:val="20"/>
                <w:szCs w:val="20"/>
              </w:rPr>
              <w:t>III.-</w:t>
            </w:r>
          </w:p>
        </w:tc>
        <w:tc>
          <w:tcPr>
            <w:tcW w:w="2685" w:type="pct"/>
          </w:tcPr>
          <w:p w14:paraId="0F014908"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sz w:val="20"/>
                <w:szCs w:val="20"/>
              </w:rPr>
              <w:t>Por cada permiso de remodelación</w:t>
            </w:r>
          </w:p>
        </w:tc>
        <w:tc>
          <w:tcPr>
            <w:tcW w:w="1889" w:type="pct"/>
          </w:tcPr>
          <w:p w14:paraId="3F5B7C2B" w14:textId="77777777" w:rsidR="00064DB8" w:rsidRPr="004D18F9" w:rsidRDefault="00064DB8" w:rsidP="002135CE">
            <w:pPr>
              <w:pStyle w:val="TableParagraph"/>
              <w:tabs>
                <w:tab w:val="left" w:pos="1656"/>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10.00 por M2</w:t>
            </w:r>
          </w:p>
        </w:tc>
      </w:tr>
      <w:tr w:rsidR="00064DB8" w:rsidRPr="004D18F9" w14:paraId="5FF0E1D9" w14:textId="77777777" w:rsidTr="002135CE">
        <w:trPr>
          <w:trHeight w:val="20"/>
        </w:trPr>
        <w:tc>
          <w:tcPr>
            <w:tcW w:w="426" w:type="pct"/>
          </w:tcPr>
          <w:p w14:paraId="189DDE55" w14:textId="77777777" w:rsidR="00064DB8" w:rsidRPr="005F5972" w:rsidRDefault="00064DB8" w:rsidP="002135CE">
            <w:pPr>
              <w:pStyle w:val="TableParagraph"/>
              <w:spacing w:line="360" w:lineRule="auto"/>
              <w:ind w:right="279"/>
              <w:jc w:val="right"/>
              <w:rPr>
                <w:rFonts w:ascii="Arial" w:hAnsi="Arial" w:cs="Arial"/>
                <w:b/>
                <w:sz w:val="20"/>
                <w:szCs w:val="20"/>
              </w:rPr>
            </w:pPr>
            <w:r w:rsidRPr="005F5972">
              <w:rPr>
                <w:rFonts w:ascii="Arial" w:hAnsi="Arial" w:cs="Arial"/>
                <w:b/>
                <w:sz w:val="20"/>
                <w:szCs w:val="20"/>
              </w:rPr>
              <w:t>IV.-</w:t>
            </w:r>
          </w:p>
        </w:tc>
        <w:tc>
          <w:tcPr>
            <w:tcW w:w="2685" w:type="pct"/>
          </w:tcPr>
          <w:p w14:paraId="7B6711EE"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sz w:val="20"/>
                <w:szCs w:val="20"/>
              </w:rPr>
              <w:t>Por cada permiso de ampliación</w:t>
            </w:r>
          </w:p>
        </w:tc>
        <w:tc>
          <w:tcPr>
            <w:tcW w:w="1889" w:type="pct"/>
          </w:tcPr>
          <w:p w14:paraId="3C27DA5C" w14:textId="77777777" w:rsidR="00064DB8" w:rsidRPr="004D18F9" w:rsidRDefault="00064DB8" w:rsidP="002135CE">
            <w:pPr>
              <w:pStyle w:val="TableParagraph"/>
              <w:tabs>
                <w:tab w:val="left" w:pos="1653"/>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10.00 por M2</w:t>
            </w:r>
          </w:p>
        </w:tc>
      </w:tr>
      <w:tr w:rsidR="00064DB8" w:rsidRPr="004D18F9" w14:paraId="452DB563" w14:textId="77777777" w:rsidTr="002135CE">
        <w:trPr>
          <w:trHeight w:val="20"/>
        </w:trPr>
        <w:tc>
          <w:tcPr>
            <w:tcW w:w="426" w:type="pct"/>
          </w:tcPr>
          <w:p w14:paraId="37152749" w14:textId="77777777" w:rsidR="00064DB8" w:rsidRPr="005F5972" w:rsidRDefault="00064DB8" w:rsidP="002135CE">
            <w:pPr>
              <w:pStyle w:val="TableParagraph"/>
              <w:spacing w:line="360" w:lineRule="auto"/>
              <w:ind w:right="279"/>
              <w:jc w:val="right"/>
              <w:rPr>
                <w:rFonts w:ascii="Arial" w:hAnsi="Arial" w:cs="Arial"/>
                <w:b/>
                <w:sz w:val="20"/>
                <w:szCs w:val="20"/>
              </w:rPr>
            </w:pPr>
            <w:r w:rsidRPr="005F5972">
              <w:rPr>
                <w:rFonts w:ascii="Arial" w:hAnsi="Arial" w:cs="Arial"/>
                <w:b/>
                <w:sz w:val="20"/>
                <w:szCs w:val="20"/>
              </w:rPr>
              <w:t>V.-</w:t>
            </w:r>
          </w:p>
        </w:tc>
        <w:tc>
          <w:tcPr>
            <w:tcW w:w="2685" w:type="pct"/>
          </w:tcPr>
          <w:p w14:paraId="4190F31C"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sz w:val="20"/>
                <w:szCs w:val="20"/>
              </w:rPr>
              <w:t>Por cada permiso de demolición</w:t>
            </w:r>
          </w:p>
        </w:tc>
        <w:tc>
          <w:tcPr>
            <w:tcW w:w="1889" w:type="pct"/>
          </w:tcPr>
          <w:p w14:paraId="70CB5FF9" w14:textId="77777777" w:rsidR="00064DB8" w:rsidRPr="004D18F9" w:rsidRDefault="00064DB8" w:rsidP="002135CE">
            <w:pPr>
              <w:pStyle w:val="TableParagraph"/>
              <w:tabs>
                <w:tab w:val="left" w:pos="1658"/>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10.00 por M2</w:t>
            </w:r>
          </w:p>
        </w:tc>
      </w:tr>
      <w:tr w:rsidR="00064DB8" w:rsidRPr="004D18F9" w14:paraId="1B5645A2" w14:textId="77777777" w:rsidTr="002135CE">
        <w:trPr>
          <w:trHeight w:val="20"/>
        </w:trPr>
        <w:tc>
          <w:tcPr>
            <w:tcW w:w="426" w:type="pct"/>
          </w:tcPr>
          <w:p w14:paraId="05948065" w14:textId="77777777" w:rsidR="00064DB8" w:rsidRPr="005F5972" w:rsidRDefault="00064DB8" w:rsidP="002135CE">
            <w:pPr>
              <w:pStyle w:val="TableParagraph"/>
              <w:spacing w:line="360" w:lineRule="auto"/>
              <w:ind w:right="279"/>
              <w:jc w:val="right"/>
              <w:rPr>
                <w:rFonts w:ascii="Arial" w:hAnsi="Arial" w:cs="Arial"/>
                <w:b/>
                <w:sz w:val="20"/>
                <w:szCs w:val="20"/>
              </w:rPr>
            </w:pPr>
            <w:r w:rsidRPr="005F5972">
              <w:rPr>
                <w:rFonts w:ascii="Arial" w:hAnsi="Arial" w:cs="Arial"/>
                <w:b/>
                <w:sz w:val="20"/>
                <w:szCs w:val="20"/>
              </w:rPr>
              <w:t>VI.-</w:t>
            </w:r>
          </w:p>
        </w:tc>
        <w:tc>
          <w:tcPr>
            <w:tcW w:w="2685" w:type="pct"/>
          </w:tcPr>
          <w:p w14:paraId="2D0E459C"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sz w:val="20"/>
                <w:szCs w:val="20"/>
              </w:rPr>
              <w:t>Por cada permiso para la ruptura de banquetas, empedrados o pavimentados</w:t>
            </w:r>
          </w:p>
        </w:tc>
        <w:tc>
          <w:tcPr>
            <w:tcW w:w="1889" w:type="pct"/>
          </w:tcPr>
          <w:p w14:paraId="17913DE0" w14:textId="77777777" w:rsidR="00064DB8" w:rsidRPr="004D18F9" w:rsidRDefault="00064DB8" w:rsidP="002135CE">
            <w:pPr>
              <w:pStyle w:val="TableParagraph"/>
              <w:spacing w:line="360" w:lineRule="auto"/>
              <w:jc w:val="both"/>
              <w:rPr>
                <w:rFonts w:ascii="Arial" w:hAnsi="Arial" w:cs="Arial"/>
                <w:sz w:val="20"/>
                <w:szCs w:val="20"/>
              </w:rPr>
            </w:pPr>
          </w:p>
          <w:p w14:paraId="39FF89CD" w14:textId="77777777" w:rsidR="00064DB8" w:rsidRPr="004D18F9" w:rsidRDefault="00064DB8" w:rsidP="002135CE">
            <w:pPr>
              <w:pStyle w:val="TableParagraph"/>
              <w:tabs>
                <w:tab w:val="left" w:pos="1549"/>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25.00 por M2</w:t>
            </w:r>
          </w:p>
        </w:tc>
      </w:tr>
      <w:tr w:rsidR="00064DB8" w:rsidRPr="004D18F9" w14:paraId="24AC3BEE" w14:textId="77777777" w:rsidTr="002135CE">
        <w:trPr>
          <w:trHeight w:val="20"/>
        </w:trPr>
        <w:tc>
          <w:tcPr>
            <w:tcW w:w="426" w:type="pct"/>
          </w:tcPr>
          <w:p w14:paraId="57BA0841" w14:textId="77777777" w:rsidR="00064DB8" w:rsidRPr="005F5972" w:rsidRDefault="00064DB8" w:rsidP="002135CE">
            <w:pPr>
              <w:pStyle w:val="TableParagraph"/>
              <w:spacing w:line="360" w:lineRule="auto"/>
              <w:ind w:right="279"/>
              <w:jc w:val="right"/>
              <w:rPr>
                <w:rFonts w:ascii="Arial" w:hAnsi="Arial" w:cs="Arial"/>
                <w:b/>
                <w:sz w:val="20"/>
                <w:szCs w:val="20"/>
              </w:rPr>
            </w:pPr>
            <w:r w:rsidRPr="005F5972">
              <w:rPr>
                <w:rFonts w:ascii="Arial" w:hAnsi="Arial" w:cs="Arial"/>
                <w:b/>
                <w:sz w:val="20"/>
                <w:szCs w:val="20"/>
              </w:rPr>
              <w:t>VII.-</w:t>
            </w:r>
          </w:p>
        </w:tc>
        <w:tc>
          <w:tcPr>
            <w:tcW w:w="2685" w:type="pct"/>
          </w:tcPr>
          <w:p w14:paraId="16DB8C7E"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sz w:val="20"/>
                <w:szCs w:val="20"/>
              </w:rPr>
              <w:t>Por construcción de albercas</w:t>
            </w:r>
          </w:p>
        </w:tc>
        <w:tc>
          <w:tcPr>
            <w:tcW w:w="1889" w:type="pct"/>
          </w:tcPr>
          <w:p w14:paraId="7FA9804E" w14:textId="577D66DC" w:rsidR="00064DB8" w:rsidRPr="004D18F9" w:rsidRDefault="00064DB8" w:rsidP="002135CE">
            <w:pPr>
              <w:pStyle w:val="TableParagraph"/>
              <w:tabs>
                <w:tab w:val="left" w:pos="338"/>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00EE2288">
              <w:rPr>
                <w:rFonts w:ascii="Arial" w:hAnsi="Arial" w:cs="Arial"/>
                <w:sz w:val="20"/>
                <w:szCs w:val="20"/>
              </w:rPr>
              <w:t xml:space="preserve">    </w:t>
            </w:r>
            <w:r>
              <w:rPr>
                <w:rFonts w:ascii="Arial" w:hAnsi="Arial" w:cs="Arial"/>
                <w:sz w:val="20"/>
                <w:szCs w:val="20"/>
              </w:rPr>
              <w:t xml:space="preserve">         </w:t>
            </w:r>
            <w:r w:rsidRPr="004D18F9">
              <w:rPr>
                <w:rFonts w:ascii="Arial" w:hAnsi="Arial" w:cs="Arial"/>
                <w:sz w:val="20"/>
                <w:szCs w:val="20"/>
              </w:rPr>
              <w:t>15.00 por M3 de capacidad</w:t>
            </w:r>
          </w:p>
        </w:tc>
      </w:tr>
      <w:tr w:rsidR="00064DB8" w:rsidRPr="004D18F9" w14:paraId="2C1BA1D8" w14:textId="77777777" w:rsidTr="002135CE">
        <w:trPr>
          <w:trHeight w:val="20"/>
        </w:trPr>
        <w:tc>
          <w:tcPr>
            <w:tcW w:w="426" w:type="pct"/>
          </w:tcPr>
          <w:p w14:paraId="7E83DC38" w14:textId="77777777" w:rsidR="00064DB8" w:rsidRPr="005F5972" w:rsidRDefault="00064DB8" w:rsidP="002135CE">
            <w:pPr>
              <w:pStyle w:val="TableParagraph"/>
              <w:spacing w:line="360" w:lineRule="auto"/>
              <w:ind w:right="279"/>
              <w:jc w:val="right"/>
              <w:rPr>
                <w:rFonts w:ascii="Arial" w:hAnsi="Arial" w:cs="Arial"/>
                <w:b/>
                <w:sz w:val="20"/>
                <w:szCs w:val="20"/>
              </w:rPr>
            </w:pPr>
            <w:r w:rsidRPr="005F5972">
              <w:rPr>
                <w:rFonts w:ascii="Arial" w:hAnsi="Arial" w:cs="Arial"/>
                <w:b/>
                <w:sz w:val="20"/>
                <w:szCs w:val="20"/>
              </w:rPr>
              <w:t>VIII.-</w:t>
            </w:r>
          </w:p>
        </w:tc>
        <w:tc>
          <w:tcPr>
            <w:tcW w:w="2685" w:type="pct"/>
          </w:tcPr>
          <w:p w14:paraId="23A44A7B"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sz w:val="20"/>
                <w:szCs w:val="20"/>
              </w:rPr>
              <w:t>Por construcción de pozos</w:t>
            </w:r>
          </w:p>
        </w:tc>
        <w:tc>
          <w:tcPr>
            <w:tcW w:w="1889" w:type="pct"/>
          </w:tcPr>
          <w:p w14:paraId="70CA0727" w14:textId="77777777" w:rsidR="00064DB8" w:rsidRPr="004D18F9" w:rsidRDefault="00064DB8" w:rsidP="002135CE">
            <w:pPr>
              <w:pStyle w:val="TableParagraph"/>
              <w:tabs>
                <w:tab w:val="left" w:pos="602"/>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10.00 por metro de lineal</w:t>
            </w:r>
          </w:p>
          <w:p w14:paraId="11816566" w14:textId="77777777" w:rsidR="00064DB8" w:rsidRPr="004D18F9" w:rsidRDefault="00064DB8" w:rsidP="002135CE">
            <w:pPr>
              <w:pStyle w:val="TableParagraph"/>
              <w:spacing w:line="360" w:lineRule="auto"/>
              <w:jc w:val="both"/>
              <w:rPr>
                <w:rFonts w:ascii="Arial" w:hAnsi="Arial" w:cs="Arial"/>
                <w:sz w:val="20"/>
                <w:szCs w:val="20"/>
              </w:rPr>
            </w:pPr>
            <w:r>
              <w:rPr>
                <w:rFonts w:ascii="Arial" w:hAnsi="Arial" w:cs="Arial"/>
                <w:sz w:val="20"/>
                <w:szCs w:val="20"/>
              </w:rPr>
              <w:t xml:space="preserve">                                  </w:t>
            </w:r>
            <w:r w:rsidRPr="004D18F9">
              <w:rPr>
                <w:rFonts w:ascii="Arial" w:hAnsi="Arial" w:cs="Arial"/>
                <w:sz w:val="20"/>
                <w:szCs w:val="20"/>
              </w:rPr>
              <w:t>de profundidad</w:t>
            </w:r>
          </w:p>
        </w:tc>
      </w:tr>
      <w:tr w:rsidR="00064DB8" w:rsidRPr="004D18F9" w14:paraId="70BB752A" w14:textId="77777777" w:rsidTr="002135CE">
        <w:trPr>
          <w:trHeight w:val="20"/>
        </w:trPr>
        <w:tc>
          <w:tcPr>
            <w:tcW w:w="426" w:type="pct"/>
          </w:tcPr>
          <w:p w14:paraId="3B1CA041" w14:textId="77777777" w:rsidR="00064DB8" w:rsidRPr="005F5972" w:rsidRDefault="00064DB8" w:rsidP="002135CE">
            <w:pPr>
              <w:pStyle w:val="TableParagraph"/>
              <w:spacing w:line="360" w:lineRule="auto"/>
              <w:ind w:right="279"/>
              <w:jc w:val="right"/>
              <w:rPr>
                <w:rFonts w:ascii="Arial" w:hAnsi="Arial" w:cs="Arial"/>
                <w:b/>
                <w:sz w:val="20"/>
                <w:szCs w:val="20"/>
              </w:rPr>
            </w:pPr>
            <w:r w:rsidRPr="005F5972">
              <w:rPr>
                <w:rFonts w:ascii="Arial" w:hAnsi="Arial" w:cs="Arial"/>
                <w:b/>
                <w:sz w:val="20"/>
                <w:szCs w:val="20"/>
              </w:rPr>
              <w:t>IX.-</w:t>
            </w:r>
          </w:p>
        </w:tc>
        <w:tc>
          <w:tcPr>
            <w:tcW w:w="2685" w:type="pct"/>
          </w:tcPr>
          <w:p w14:paraId="543CADB6"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sz w:val="20"/>
                <w:szCs w:val="20"/>
              </w:rPr>
              <w:t>Por construcción de fosa séptica</w:t>
            </w:r>
          </w:p>
        </w:tc>
        <w:tc>
          <w:tcPr>
            <w:tcW w:w="1889" w:type="pct"/>
          </w:tcPr>
          <w:p w14:paraId="36E0FFA0" w14:textId="2897E201" w:rsidR="00064DB8" w:rsidRPr="004D18F9" w:rsidRDefault="00064DB8" w:rsidP="002135CE">
            <w:pPr>
              <w:pStyle w:val="TableParagraph"/>
              <w:tabs>
                <w:tab w:val="left" w:pos="602"/>
              </w:tabs>
              <w:spacing w:line="360" w:lineRule="auto"/>
              <w:jc w:val="both"/>
              <w:rPr>
                <w:rFonts w:ascii="Arial" w:hAnsi="Arial" w:cs="Arial"/>
                <w:sz w:val="20"/>
                <w:szCs w:val="20"/>
              </w:rPr>
            </w:pPr>
            <w:r w:rsidRPr="004D18F9">
              <w:rPr>
                <w:rFonts w:ascii="Arial" w:hAnsi="Arial" w:cs="Arial"/>
                <w:sz w:val="20"/>
                <w:szCs w:val="20"/>
              </w:rPr>
              <w:t xml:space="preserve">$ </w:t>
            </w:r>
            <w:r w:rsidR="00EE2288">
              <w:rPr>
                <w:rFonts w:ascii="Arial" w:hAnsi="Arial" w:cs="Arial"/>
                <w:sz w:val="20"/>
                <w:szCs w:val="20"/>
              </w:rPr>
              <w:t xml:space="preserve">       </w:t>
            </w:r>
            <w:r>
              <w:rPr>
                <w:rFonts w:ascii="Arial" w:hAnsi="Arial" w:cs="Arial"/>
                <w:sz w:val="20"/>
                <w:szCs w:val="20"/>
              </w:rPr>
              <w:t xml:space="preserve">       </w:t>
            </w:r>
            <w:r w:rsidRPr="004D18F9">
              <w:rPr>
                <w:rFonts w:ascii="Arial" w:hAnsi="Arial" w:cs="Arial"/>
                <w:sz w:val="20"/>
                <w:szCs w:val="20"/>
              </w:rPr>
              <w:t>10.00 por m3 de capacidad</w:t>
            </w:r>
          </w:p>
        </w:tc>
      </w:tr>
      <w:tr w:rsidR="00064DB8" w:rsidRPr="004D18F9" w14:paraId="36309611" w14:textId="77777777" w:rsidTr="002135CE">
        <w:trPr>
          <w:trHeight w:val="20"/>
        </w:trPr>
        <w:tc>
          <w:tcPr>
            <w:tcW w:w="426" w:type="pct"/>
          </w:tcPr>
          <w:p w14:paraId="628AB681" w14:textId="77777777" w:rsidR="00064DB8" w:rsidRPr="005F5972" w:rsidRDefault="00064DB8" w:rsidP="002135CE">
            <w:pPr>
              <w:pStyle w:val="TableParagraph"/>
              <w:spacing w:line="360" w:lineRule="auto"/>
              <w:ind w:right="279"/>
              <w:jc w:val="right"/>
              <w:rPr>
                <w:rFonts w:ascii="Arial" w:hAnsi="Arial" w:cs="Arial"/>
                <w:b/>
                <w:sz w:val="20"/>
                <w:szCs w:val="20"/>
              </w:rPr>
            </w:pPr>
            <w:r w:rsidRPr="005F5972">
              <w:rPr>
                <w:rFonts w:ascii="Arial" w:hAnsi="Arial" w:cs="Arial"/>
                <w:b/>
                <w:sz w:val="20"/>
                <w:szCs w:val="20"/>
              </w:rPr>
              <w:t>X.-</w:t>
            </w:r>
          </w:p>
        </w:tc>
        <w:tc>
          <w:tcPr>
            <w:tcW w:w="2685" w:type="pct"/>
          </w:tcPr>
          <w:p w14:paraId="7E886294"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sz w:val="20"/>
                <w:szCs w:val="20"/>
              </w:rPr>
              <w:t>Por cada autorización para la construcción o demolición de bardas u obras lineales</w:t>
            </w:r>
          </w:p>
        </w:tc>
        <w:tc>
          <w:tcPr>
            <w:tcW w:w="1889" w:type="pct"/>
          </w:tcPr>
          <w:p w14:paraId="513AC14C" w14:textId="77777777" w:rsidR="00064DB8" w:rsidRPr="004D18F9" w:rsidRDefault="00064DB8" w:rsidP="002135CE">
            <w:pPr>
              <w:pStyle w:val="TableParagraph"/>
              <w:spacing w:line="360" w:lineRule="auto"/>
              <w:jc w:val="both"/>
              <w:rPr>
                <w:rFonts w:ascii="Arial" w:hAnsi="Arial" w:cs="Arial"/>
                <w:sz w:val="20"/>
                <w:szCs w:val="20"/>
              </w:rPr>
            </w:pPr>
          </w:p>
          <w:p w14:paraId="5616726D" w14:textId="77777777" w:rsidR="00064DB8" w:rsidRPr="004D18F9" w:rsidRDefault="00064DB8" w:rsidP="002135CE">
            <w:pPr>
              <w:pStyle w:val="TableParagraph"/>
              <w:tabs>
                <w:tab w:val="left" w:pos="921"/>
              </w:tabs>
              <w:spacing w:line="360" w:lineRule="auto"/>
              <w:jc w:val="both"/>
              <w:rPr>
                <w:rFonts w:ascii="Arial" w:hAnsi="Arial" w:cs="Arial"/>
                <w:sz w:val="20"/>
                <w:szCs w:val="20"/>
              </w:rPr>
            </w:pPr>
            <w:r w:rsidRPr="004D18F9">
              <w:rPr>
                <w:rFonts w:ascii="Arial" w:hAnsi="Arial" w:cs="Arial"/>
                <w:sz w:val="20"/>
                <w:szCs w:val="20"/>
              </w:rPr>
              <w:t xml:space="preserve">$ </w:t>
            </w:r>
            <w:r>
              <w:rPr>
                <w:rFonts w:ascii="Arial" w:hAnsi="Arial" w:cs="Arial"/>
                <w:sz w:val="20"/>
                <w:szCs w:val="20"/>
              </w:rPr>
              <w:t xml:space="preserve">            </w:t>
            </w:r>
            <w:r w:rsidRPr="004D18F9">
              <w:rPr>
                <w:rFonts w:ascii="Arial" w:hAnsi="Arial" w:cs="Arial"/>
                <w:sz w:val="20"/>
                <w:szCs w:val="20"/>
              </w:rPr>
              <w:t>10.00 por metro lineal</w:t>
            </w:r>
          </w:p>
        </w:tc>
      </w:tr>
      <w:tr w:rsidR="00064DB8" w:rsidRPr="004D18F9" w14:paraId="2777D309" w14:textId="77777777" w:rsidTr="002135CE">
        <w:trPr>
          <w:trHeight w:val="20"/>
        </w:trPr>
        <w:tc>
          <w:tcPr>
            <w:tcW w:w="426" w:type="pct"/>
          </w:tcPr>
          <w:p w14:paraId="00F9D52F" w14:textId="77777777" w:rsidR="00064DB8" w:rsidRPr="005F5972" w:rsidRDefault="00064DB8" w:rsidP="002135CE">
            <w:pPr>
              <w:pStyle w:val="TableParagraph"/>
              <w:spacing w:line="360" w:lineRule="auto"/>
              <w:jc w:val="center"/>
              <w:rPr>
                <w:rFonts w:ascii="Arial" w:hAnsi="Arial" w:cs="Arial"/>
                <w:b/>
                <w:sz w:val="20"/>
                <w:szCs w:val="20"/>
              </w:rPr>
            </w:pPr>
            <w:r w:rsidRPr="005F5972">
              <w:rPr>
                <w:rFonts w:ascii="Arial" w:hAnsi="Arial" w:cs="Arial"/>
                <w:b/>
                <w:sz w:val="20"/>
                <w:szCs w:val="20"/>
              </w:rPr>
              <w:t>XI.-</w:t>
            </w:r>
          </w:p>
        </w:tc>
        <w:tc>
          <w:tcPr>
            <w:tcW w:w="2685" w:type="pct"/>
          </w:tcPr>
          <w:p w14:paraId="0B7418BC"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sz w:val="20"/>
                <w:szCs w:val="20"/>
              </w:rPr>
              <w:t>Por diligencias de verificación de medidas físicas y de colindancias de predios:</w:t>
            </w:r>
          </w:p>
        </w:tc>
        <w:tc>
          <w:tcPr>
            <w:tcW w:w="1889" w:type="pct"/>
          </w:tcPr>
          <w:p w14:paraId="7FE5A1A9" w14:textId="77777777" w:rsidR="00064DB8" w:rsidRPr="004D18F9" w:rsidRDefault="00064DB8" w:rsidP="002135CE">
            <w:pPr>
              <w:pStyle w:val="TableParagraph"/>
              <w:spacing w:line="360" w:lineRule="auto"/>
              <w:jc w:val="both"/>
              <w:rPr>
                <w:rFonts w:ascii="Arial" w:hAnsi="Arial" w:cs="Arial"/>
                <w:sz w:val="20"/>
                <w:szCs w:val="20"/>
              </w:rPr>
            </w:pPr>
          </w:p>
        </w:tc>
      </w:tr>
      <w:tr w:rsidR="00064DB8" w:rsidRPr="004D18F9" w14:paraId="5EC4AA33" w14:textId="77777777" w:rsidTr="002135CE">
        <w:trPr>
          <w:trHeight w:val="20"/>
        </w:trPr>
        <w:tc>
          <w:tcPr>
            <w:tcW w:w="426" w:type="pct"/>
          </w:tcPr>
          <w:p w14:paraId="3AE7BB17" w14:textId="77777777" w:rsidR="00064DB8" w:rsidRPr="005F5972" w:rsidRDefault="00064DB8" w:rsidP="002135CE">
            <w:pPr>
              <w:pStyle w:val="TableParagraph"/>
              <w:spacing w:line="360" w:lineRule="auto"/>
              <w:jc w:val="right"/>
              <w:rPr>
                <w:rFonts w:ascii="Arial" w:hAnsi="Arial" w:cs="Arial"/>
                <w:b/>
                <w:sz w:val="20"/>
                <w:szCs w:val="20"/>
              </w:rPr>
            </w:pPr>
          </w:p>
        </w:tc>
        <w:tc>
          <w:tcPr>
            <w:tcW w:w="2685" w:type="pct"/>
          </w:tcPr>
          <w:p w14:paraId="67012B62"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b/>
                <w:sz w:val="20"/>
                <w:szCs w:val="20"/>
              </w:rPr>
              <w:t xml:space="preserve">a) </w:t>
            </w:r>
            <w:r w:rsidRPr="004D18F9">
              <w:rPr>
                <w:rFonts w:ascii="Arial" w:hAnsi="Arial" w:cs="Arial"/>
                <w:sz w:val="20"/>
                <w:szCs w:val="20"/>
              </w:rPr>
              <w:t xml:space="preserve">Diligencias de verificación por urbanización </w:t>
            </w:r>
          </w:p>
        </w:tc>
        <w:tc>
          <w:tcPr>
            <w:tcW w:w="1889" w:type="pct"/>
          </w:tcPr>
          <w:p w14:paraId="32EA3A20" w14:textId="77777777" w:rsidR="00064DB8" w:rsidRPr="004D18F9" w:rsidRDefault="00064DB8" w:rsidP="002135CE">
            <w:pPr>
              <w:pStyle w:val="TableParagraph"/>
              <w:tabs>
                <w:tab w:val="left" w:pos="537"/>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514.00</w:t>
            </w:r>
          </w:p>
        </w:tc>
      </w:tr>
      <w:tr w:rsidR="00064DB8" w:rsidRPr="004D18F9" w14:paraId="61EA0F9C" w14:textId="77777777" w:rsidTr="002135CE">
        <w:trPr>
          <w:trHeight w:val="20"/>
        </w:trPr>
        <w:tc>
          <w:tcPr>
            <w:tcW w:w="426" w:type="pct"/>
          </w:tcPr>
          <w:p w14:paraId="39C258CB" w14:textId="77777777" w:rsidR="00064DB8" w:rsidRPr="005F5972" w:rsidRDefault="00064DB8" w:rsidP="002135CE">
            <w:pPr>
              <w:pStyle w:val="TableParagraph"/>
              <w:spacing w:line="360" w:lineRule="auto"/>
              <w:jc w:val="right"/>
              <w:rPr>
                <w:rFonts w:ascii="Arial" w:hAnsi="Arial" w:cs="Arial"/>
                <w:b/>
                <w:sz w:val="20"/>
                <w:szCs w:val="20"/>
              </w:rPr>
            </w:pPr>
          </w:p>
        </w:tc>
        <w:tc>
          <w:tcPr>
            <w:tcW w:w="2685" w:type="pct"/>
          </w:tcPr>
          <w:p w14:paraId="6FD53DA8"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b/>
                <w:sz w:val="20"/>
                <w:szCs w:val="20"/>
              </w:rPr>
              <w:t xml:space="preserve">b) </w:t>
            </w:r>
            <w:r w:rsidRPr="004D18F9">
              <w:rPr>
                <w:rFonts w:ascii="Arial" w:hAnsi="Arial" w:cs="Arial"/>
                <w:sz w:val="20"/>
                <w:szCs w:val="20"/>
              </w:rPr>
              <w:t xml:space="preserve">Diligencias de verificación por división </w:t>
            </w:r>
          </w:p>
        </w:tc>
        <w:tc>
          <w:tcPr>
            <w:tcW w:w="1889" w:type="pct"/>
          </w:tcPr>
          <w:p w14:paraId="62AB5508" w14:textId="77777777" w:rsidR="00064DB8" w:rsidRPr="004D18F9" w:rsidRDefault="00064DB8" w:rsidP="002135CE">
            <w:pPr>
              <w:pStyle w:val="TableParagraph"/>
              <w:tabs>
                <w:tab w:val="left" w:pos="537"/>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514.00</w:t>
            </w:r>
          </w:p>
        </w:tc>
      </w:tr>
      <w:tr w:rsidR="00064DB8" w:rsidRPr="004D18F9" w14:paraId="62566349" w14:textId="77777777" w:rsidTr="002135CE">
        <w:trPr>
          <w:trHeight w:val="20"/>
        </w:trPr>
        <w:tc>
          <w:tcPr>
            <w:tcW w:w="426" w:type="pct"/>
          </w:tcPr>
          <w:p w14:paraId="6B65CF9A" w14:textId="77777777" w:rsidR="00064DB8" w:rsidRPr="005F5972" w:rsidRDefault="00064DB8" w:rsidP="002135CE">
            <w:pPr>
              <w:pStyle w:val="TableParagraph"/>
              <w:spacing w:line="360" w:lineRule="auto"/>
              <w:jc w:val="right"/>
              <w:rPr>
                <w:rFonts w:ascii="Arial" w:hAnsi="Arial" w:cs="Arial"/>
                <w:b/>
                <w:sz w:val="20"/>
                <w:szCs w:val="20"/>
              </w:rPr>
            </w:pPr>
          </w:p>
        </w:tc>
        <w:tc>
          <w:tcPr>
            <w:tcW w:w="2685" w:type="pct"/>
          </w:tcPr>
          <w:p w14:paraId="3BDA316B"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b/>
                <w:sz w:val="20"/>
                <w:szCs w:val="20"/>
              </w:rPr>
              <w:t xml:space="preserve">c) </w:t>
            </w:r>
            <w:r w:rsidRPr="004D18F9">
              <w:rPr>
                <w:rFonts w:ascii="Arial" w:hAnsi="Arial" w:cs="Arial"/>
                <w:sz w:val="20"/>
                <w:szCs w:val="20"/>
              </w:rPr>
              <w:t xml:space="preserve">Diligencias de verificación por unión </w:t>
            </w:r>
          </w:p>
        </w:tc>
        <w:tc>
          <w:tcPr>
            <w:tcW w:w="1889" w:type="pct"/>
          </w:tcPr>
          <w:p w14:paraId="3CA6B40E" w14:textId="77777777" w:rsidR="00064DB8" w:rsidRPr="004D18F9" w:rsidRDefault="00064DB8" w:rsidP="002135CE">
            <w:pPr>
              <w:pStyle w:val="TableParagraph"/>
              <w:tabs>
                <w:tab w:val="left" w:pos="537"/>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514.00</w:t>
            </w:r>
          </w:p>
        </w:tc>
      </w:tr>
      <w:tr w:rsidR="00064DB8" w:rsidRPr="004D18F9" w14:paraId="77957111" w14:textId="77777777" w:rsidTr="002135CE">
        <w:trPr>
          <w:trHeight w:val="20"/>
        </w:trPr>
        <w:tc>
          <w:tcPr>
            <w:tcW w:w="426" w:type="pct"/>
          </w:tcPr>
          <w:p w14:paraId="272BDE6F" w14:textId="77777777" w:rsidR="00064DB8" w:rsidRPr="005F5972" w:rsidRDefault="00064DB8" w:rsidP="002135CE">
            <w:pPr>
              <w:pStyle w:val="TableParagraph"/>
              <w:spacing w:line="360" w:lineRule="auto"/>
              <w:jc w:val="right"/>
              <w:rPr>
                <w:rFonts w:ascii="Arial" w:hAnsi="Arial" w:cs="Arial"/>
                <w:b/>
                <w:sz w:val="20"/>
                <w:szCs w:val="20"/>
              </w:rPr>
            </w:pPr>
          </w:p>
        </w:tc>
        <w:tc>
          <w:tcPr>
            <w:tcW w:w="2685" w:type="pct"/>
          </w:tcPr>
          <w:p w14:paraId="590105EA"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b/>
                <w:sz w:val="20"/>
                <w:szCs w:val="20"/>
              </w:rPr>
              <w:t>d)</w:t>
            </w:r>
            <w:r>
              <w:rPr>
                <w:rFonts w:ascii="Arial" w:hAnsi="Arial" w:cs="Arial"/>
                <w:b/>
                <w:sz w:val="20"/>
                <w:szCs w:val="20"/>
              </w:rPr>
              <w:t xml:space="preserve"> </w:t>
            </w:r>
            <w:r w:rsidRPr="004D18F9">
              <w:rPr>
                <w:rFonts w:ascii="Arial" w:hAnsi="Arial" w:cs="Arial"/>
                <w:sz w:val="20"/>
                <w:szCs w:val="20"/>
              </w:rPr>
              <w:t xml:space="preserve">Diligencias de verificación por rectificación </w:t>
            </w:r>
          </w:p>
        </w:tc>
        <w:tc>
          <w:tcPr>
            <w:tcW w:w="1889" w:type="pct"/>
          </w:tcPr>
          <w:p w14:paraId="174CC7B0" w14:textId="77777777" w:rsidR="00064DB8" w:rsidRPr="004D18F9" w:rsidRDefault="00064DB8" w:rsidP="002135CE">
            <w:pPr>
              <w:pStyle w:val="TableParagraph"/>
              <w:tabs>
                <w:tab w:val="left" w:pos="537"/>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514.00</w:t>
            </w:r>
          </w:p>
        </w:tc>
      </w:tr>
      <w:tr w:rsidR="00064DB8" w:rsidRPr="004D18F9" w14:paraId="2D3AEE02" w14:textId="77777777" w:rsidTr="002135CE">
        <w:trPr>
          <w:trHeight w:val="20"/>
        </w:trPr>
        <w:tc>
          <w:tcPr>
            <w:tcW w:w="426" w:type="pct"/>
          </w:tcPr>
          <w:p w14:paraId="3B1F99FA" w14:textId="77777777" w:rsidR="00064DB8" w:rsidRPr="005F5972" w:rsidRDefault="00064DB8" w:rsidP="002135CE">
            <w:pPr>
              <w:pStyle w:val="TableParagraph"/>
              <w:spacing w:line="360" w:lineRule="auto"/>
              <w:jc w:val="right"/>
              <w:rPr>
                <w:rFonts w:ascii="Arial" w:hAnsi="Arial" w:cs="Arial"/>
                <w:b/>
                <w:sz w:val="20"/>
                <w:szCs w:val="20"/>
              </w:rPr>
            </w:pPr>
          </w:p>
        </w:tc>
        <w:tc>
          <w:tcPr>
            <w:tcW w:w="2685" w:type="pct"/>
          </w:tcPr>
          <w:p w14:paraId="4662EEF3" w14:textId="77777777" w:rsidR="00064DB8" w:rsidRPr="004D18F9" w:rsidRDefault="00064DB8" w:rsidP="002135CE">
            <w:pPr>
              <w:pStyle w:val="TableParagraph"/>
              <w:spacing w:line="360" w:lineRule="auto"/>
              <w:ind w:right="552"/>
              <w:rPr>
                <w:rFonts w:ascii="Arial" w:hAnsi="Arial" w:cs="Arial"/>
                <w:b/>
                <w:sz w:val="20"/>
                <w:szCs w:val="20"/>
              </w:rPr>
            </w:pPr>
            <w:r w:rsidRPr="004D18F9">
              <w:rPr>
                <w:rFonts w:ascii="Arial" w:hAnsi="Arial" w:cs="Arial"/>
                <w:b/>
                <w:sz w:val="20"/>
                <w:szCs w:val="20"/>
              </w:rPr>
              <w:t>e)</w:t>
            </w:r>
            <w:r>
              <w:rPr>
                <w:rFonts w:ascii="Arial" w:hAnsi="Arial" w:cs="Arial"/>
                <w:sz w:val="20"/>
                <w:szCs w:val="20"/>
              </w:rPr>
              <w:t xml:space="preserve"> </w:t>
            </w:r>
            <w:r w:rsidRPr="004D18F9">
              <w:rPr>
                <w:rFonts w:ascii="Arial" w:hAnsi="Arial" w:cs="Arial"/>
                <w:sz w:val="20"/>
                <w:szCs w:val="20"/>
              </w:rPr>
              <w:t xml:space="preserve">Diligencias de verificación por cambio de nomenclatura </w:t>
            </w:r>
          </w:p>
        </w:tc>
        <w:tc>
          <w:tcPr>
            <w:tcW w:w="1889" w:type="pct"/>
          </w:tcPr>
          <w:p w14:paraId="5C75C607" w14:textId="77777777" w:rsidR="00064DB8" w:rsidRPr="004D18F9" w:rsidRDefault="00064DB8" w:rsidP="002135CE">
            <w:pPr>
              <w:pStyle w:val="TableParagraph"/>
              <w:tabs>
                <w:tab w:val="left" w:pos="537"/>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514.00</w:t>
            </w:r>
          </w:p>
        </w:tc>
      </w:tr>
      <w:tr w:rsidR="00064DB8" w:rsidRPr="004D18F9" w14:paraId="00EED90E" w14:textId="77777777" w:rsidTr="002135CE">
        <w:trPr>
          <w:trHeight w:val="20"/>
        </w:trPr>
        <w:tc>
          <w:tcPr>
            <w:tcW w:w="426" w:type="pct"/>
          </w:tcPr>
          <w:p w14:paraId="48C9990B" w14:textId="77777777" w:rsidR="00064DB8" w:rsidRPr="005F5972" w:rsidRDefault="00064DB8" w:rsidP="002135CE">
            <w:pPr>
              <w:pStyle w:val="TableParagraph"/>
              <w:spacing w:line="360" w:lineRule="auto"/>
              <w:jc w:val="right"/>
              <w:rPr>
                <w:rFonts w:ascii="Arial" w:hAnsi="Arial" w:cs="Arial"/>
                <w:b/>
                <w:sz w:val="20"/>
                <w:szCs w:val="20"/>
              </w:rPr>
            </w:pPr>
          </w:p>
        </w:tc>
        <w:tc>
          <w:tcPr>
            <w:tcW w:w="2685" w:type="pct"/>
          </w:tcPr>
          <w:p w14:paraId="79011E6C" w14:textId="77777777" w:rsidR="00064DB8" w:rsidRPr="004D18F9" w:rsidRDefault="00064DB8" w:rsidP="002135CE">
            <w:pPr>
              <w:pStyle w:val="TableParagraph"/>
              <w:spacing w:line="360" w:lineRule="auto"/>
              <w:ind w:right="552"/>
              <w:rPr>
                <w:rFonts w:ascii="Arial" w:hAnsi="Arial" w:cs="Arial"/>
                <w:b/>
                <w:sz w:val="20"/>
                <w:szCs w:val="20"/>
              </w:rPr>
            </w:pPr>
            <w:r w:rsidRPr="004D18F9">
              <w:rPr>
                <w:rFonts w:ascii="Arial" w:hAnsi="Arial" w:cs="Arial"/>
                <w:b/>
                <w:sz w:val="20"/>
                <w:szCs w:val="20"/>
              </w:rPr>
              <w:t>f)</w:t>
            </w:r>
            <w:r w:rsidRPr="004D18F9">
              <w:rPr>
                <w:rFonts w:ascii="Arial" w:hAnsi="Arial" w:cs="Arial"/>
                <w:sz w:val="20"/>
                <w:szCs w:val="20"/>
              </w:rPr>
              <w:t xml:space="preserve"> Diligencias de verificación por asignación de nomenclatura</w:t>
            </w:r>
          </w:p>
        </w:tc>
        <w:tc>
          <w:tcPr>
            <w:tcW w:w="1889" w:type="pct"/>
          </w:tcPr>
          <w:p w14:paraId="3AF916DC" w14:textId="77777777" w:rsidR="00064DB8" w:rsidRPr="004D18F9" w:rsidRDefault="00064DB8" w:rsidP="002135CE">
            <w:pPr>
              <w:pStyle w:val="TableParagraph"/>
              <w:tabs>
                <w:tab w:val="left" w:pos="537"/>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514.00</w:t>
            </w:r>
          </w:p>
        </w:tc>
      </w:tr>
      <w:tr w:rsidR="00064DB8" w:rsidRPr="004D18F9" w14:paraId="52637FDD" w14:textId="77777777" w:rsidTr="002135CE">
        <w:trPr>
          <w:trHeight w:val="20"/>
        </w:trPr>
        <w:tc>
          <w:tcPr>
            <w:tcW w:w="426" w:type="pct"/>
          </w:tcPr>
          <w:p w14:paraId="6609AD79" w14:textId="77777777" w:rsidR="00064DB8" w:rsidRPr="005F5972" w:rsidRDefault="00064DB8" w:rsidP="002135CE">
            <w:pPr>
              <w:pStyle w:val="TableParagraph"/>
              <w:spacing w:line="360" w:lineRule="auto"/>
              <w:jc w:val="right"/>
              <w:rPr>
                <w:rFonts w:ascii="Arial" w:hAnsi="Arial" w:cs="Arial"/>
                <w:b/>
                <w:sz w:val="20"/>
                <w:szCs w:val="20"/>
              </w:rPr>
            </w:pPr>
          </w:p>
        </w:tc>
        <w:tc>
          <w:tcPr>
            <w:tcW w:w="2685" w:type="pct"/>
          </w:tcPr>
          <w:p w14:paraId="1C50EE6D" w14:textId="77777777" w:rsidR="00064DB8" w:rsidRPr="004D18F9" w:rsidRDefault="00064DB8" w:rsidP="002135CE">
            <w:pPr>
              <w:pStyle w:val="TableParagraph"/>
              <w:spacing w:line="360" w:lineRule="auto"/>
              <w:ind w:right="552"/>
              <w:rPr>
                <w:rFonts w:ascii="Arial" w:hAnsi="Arial" w:cs="Arial"/>
                <w:sz w:val="20"/>
                <w:szCs w:val="20"/>
              </w:rPr>
            </w:pPr>
            <w:r w:rsidRPr="004D18F9">
              <w:rPr>
                <w:rFonts w:ascii="Arial" w:hAnsi="Arial" w:cs="Arial"/>
                <w:b/>
                <w:sz w:val="20"/>
                <w:szCs w:val="20"/>
              </w:rPr>
              <w:t>g)</w:t>
            </w:r>
            <w:r>
              <w:rPr>
                <w:rFonts w:ascii="Arial" w:hAnsi="Arial" w:cs="Arial"/>
                <w:sz w:val="20"/>
                <w:szCs w:val="20"/>
              </w:rPr>
              <w:t xml:space="preserve"> </w:t>
            </w:r>
            <w:r w:rsidRPr="004D18F9">
              <w:rPr>
                <w:rFonts w:ascii="Arial" w:hAnsi="Arial" w:cs="Arial"/>
                <w:sz w:val="20"/>
                <w:szCs w:val="20"/>
              </w:rPr>
              <w:t xml:space="preserve">Diligencias por ubicación, deslinde y marcación del predio </w:t>
            </w:r>
          </w:p>
        </w:tc>
        <w:tc>
          <w:tcPr>
            <w:tcW w:w="1889" w:type="pct"/>
          </w:tcPr>
          <w:p w14:paraId="67D78704" w14:textId="77777777" w:rsidR="00064DB8" w:rsidRPr="004D18F9" w:rsidRDefault="00064DB8" w:rsidP="002135CE">
            <w:pPr>
              <w:pStyle w:val="TableParagraph"/>
              <w:tabs>
                <w:tab w:val="left" w:pos="537"/>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514.00</w:t>
            </w:r>
          </w:p>
        </w:tc>
      </w:tr>
      <w:tr w:rsidR="00064DB8" w:rsidRPr="004D18F9" w14:paraId="6D7041AD" w14:textId="77777777" w:rsidTr="002135CE">
        <w:trPr>
          <w:trHeight w:val="20"/>
        </w:trPr>
        <w:tc>
          <w:tcPr>
            <w:tcW w:w="426" w:type="pct"/>
          </w:tcPr>
          <w:p w14:paraId="4E2D3234" w14:textId="77777777" w:rsidR="00064DB8" w:rsidRPr="005F5972" w:rsidRDefault="00064DB8" w:rsidP="002135CE">
            <w:pPr>
              <w:pStyle w:val="TableParagraph"/>
              <w:spacing w:line="360" w:lineRule="auto"/>
              <w:jc w:val="right"/>
              <w:rPr>
                <w:rFonts w:ascii="Arial" w:hAnsi="Arial" w:cs="Arial"/>
                <w:b/>
                <w:sz w:val="20"/>
                <w:szCs w:val="20"/>
              </w:rPr>
            </w:pPr>
          </w:p>
        </w:tc>
        <w:tc>
          <w:tcPr>
            <w:tcW w:w="2685" w:type="pct"/>
          </w:tcPr>
          <w:p w14:paraId="36EBC477" w14:textId="77777777" w:rsidR="00064DB8" w:rsidRPr="004D18F9" w:rsidRDefault="00064DB8" w:rsidP="002135CE">
            <w:pPr>
              <w:pStyle w:val="TableParagraph"/>
              <w:spacing w:line="360" w:lineRule="auto"/>
              <w:ind w:right="552"/>
              <w:rPr>
                <w:rFonts w:ascii="Arial" w:hAnsi="Arial" w:cs="Arial"/>
                <w:sz w:val="20"/>
                <w:szCs w:val="20"/>
              </w:rPr>
            </w:pPr>
            <w:r w:rsidRPr="004D18F9">
              <w:rPr>
                <w:rFonts w:ascii="Arial" w:hAnsi="Arial" w:cs="Arial"/>
                <w:b/>
                <w:sz w:val="20"/>
                <w:szCs w:val="20"/>
              </w:rPr>
              <w:t>h)</w:t>
            </w:r>
            <w:r w:rsidRPr="004D18F9">
              <w:rPr>
                <w:rFonts w:ascii="Arial" w:hAnsi="Arial" w:cs="Arial"/>
                <w:sz w:val="20"/>
                <w:szCs w:val="20"/>
              </w:rPr>
              <w:t xml:space="preserve"> Diligencias de verificación por régimen en condominio </w:t>
            </w:r>
          </w:p>
        </w:tc>
        <w:tc>
          <w:tcPr>
            <w:tcW w:w="1889" w:type="pct"/>
          </w:tcPr>
          <w:p w14:paraId="0DDCDF54" w14:textId="77777777" w:rsidR="00064DB8" w:rsidRPr="004D18F9" w:rsidRDefault="00064DB8" w:rsidP="002135CE">
            <w:pPr>
              <w:pStyle w:val="TableParagraph"/>
              <w:tabs>
                <w:tab w:val="left" w:pos="537"/>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514.00</w:t>
            </w:r>
          </w:p>
        </w:tc>
      </w:tr>
      <w:tr w:rsidR="00064DB8" w:rsidRPr="004D18F9" w14:paraId="1C24BD3D" w14:textId="77777777" w:rsidTr="002135CE">
        <w:trPr>
          <w:trHeight w:val="20"/>
        </w:trPr>
        <w:tc>
          <w:tcPr>
            <w:tcW w:w="426" w:type="pct"/>
          </w:tcPr>
          <w:p w14:paraId="0694717A" w14:textId="77777777" w:rsidR="00064DB8" w:rsidRPr="005F5972" w:rsidRDefault="00064DB8" w:rsidP="002135CE">
            <w:pPr>
              <w:pStyle w:val="TableParagraph"/>
              <w:spacing w:line="360" w:lineRule="auto"/>
              <w:jc w:val="right"/>
              <w:rPr>
                <w:rFonts w:ascii="Arial" w:hAnsi="Arial" w:cs="Arial"/>
                <w:b/>
                <w:sz w:val="20"/>
                <w:szCs w:val="20"/>
              </w:rPr>
            </w:pPr>
          </w:p>
        </w:tc>
        <w:tc>
          <w:tcPr>
            <w:tcW w:w="2685" w:type="pct"/>
          </w:tcPr>
          <w:p w14:paraId="07D210E4"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b/>
                <w:sz w:val="20"/>
                <w:szCs w:val="20"/>
              </w:rPr>
              <w:t xml:space="preserve">i) </w:t>
            </w:r>
            <w:r w:rsidRPr="004D18F9">
              <w:rPr>
                <w:rFonts w:ascii="Arial" w:hAnsi="Arial" w:cs="Arial"/>
                <w:sz w:val="20"/>
                <w:szCs w:val="20"/>
              </w:rPr>
              <w:t xml:space="preserve">Revisión técnica tipo habitación </w:t>
            </w:r>
          </w:p>
        </w:tc>
        <w:tc>
          <w:tcPr>
            <w:tcW w:w="1889" w:type="pct"/>
          </w:tcPr>
          <w:p w14:paraId="20DEBDD1" w14:textId="77777777" w:rsidR="00064DB8" w:rsidRPr="004D18F9" w:rsidRDefault="00064DB8" w:rsidP="002135CE">
            <w:pPr>
              <w:pStyle w:val="TableParagraph"/>
              <w:tabs>
                <w:tab w:val="left" w:pos="537"/>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106.00</w:t>
            </w:r>
          </w:p>
        </w:tc>
      </w:tr>
      <w:tr w:rsidR="00064DB8" w:rsidRPr="004D18F9" w14:paraId="2538B500" w14:textId="77777777" w:rsidTr="002135CE">
        <w:trPr>
          <w:trHeight w:val="20"/>
        </w:trPr>
        <w:tc>
          <w:tcPr>
            <w:tcW w:w="426" w:type="pct"/>
          </w:tcPr>
          <w:p w14:paraId="487C9D7C" w14:textId="77777777" w:rsidR="00064DB8" w:rsidRPr="005F5972" w:rsidRDefault="00064DB8" w:rsidP="002135CE">
            <w:pPr>
              <w:pStyle w:val="TableParagraph"/>
              <w:spacing w:line="360" w:lineRule="auto"/>
              <w:jc w:val="right"/>
              <w:rPr>
                <w:rFonts w:ascii="Arial" w:hAnsi="Arial" w:cs="Arial"/>
                <w:b/>
                <w:sz w:val="20"/>
                <w:szCs w:val="20"/>
              </w:rPr>
            </w:pPr>
          </w:p>
        </w:tc>
        <w:tc>
          <w:tcPr>
            <w:tcW w:w="2685" w:type="pct"/>
          </w:tcPr>
          <w:p w14:paraId="6FB26D18" w14:textId="77777777" w:rsidR="00064DB8" w:rsidRPr="004D18F9" w:rsidRDefault="00064DB8" w:rsidP="002135CE">
            <w:pPr>
              <w:pStyle w:val="TableParagraph"/>
              <w:spacing w:line="360" w:lineRule="auto"/>
              <w:ind w:right="552"/>
              <w:jc w:val="both"/>
              <w:rPr>
                <w:rFonts w:ascii="Arial" w:hAnsi="Arial" w:cs="Arial"/>
                <w:sz w:val="20"/>
                <w:szCs w:val="20"/>
              </w:rPr>
            </w:pPr>
            <w:r w:rsidRPr="004D18F9">
              <w:rPr>
                <w:rFonts w:ascii="Arial" w:hAnsi="Arial" w:cs="Arial"/>
                <w:b/>
                <w:sz w:val="20"/>
                <w:szCs w:val="20"/>
              </w:rPr>
              <w:t xml:space="preserve">j) </w:t>
            </w:r>
            <w:r w:rsidRPr="004D18F9">
              <w:rPr>
                <w:rFonts w:ascii="Arial" w:hAnsi="Arial" w:cs="Arial"/>
                <w:sz w:val="20"/>
                <w:szCs w:val="20"/>
              </w:rPr>
              <w:t xml:space="preserve">Revisión técnica tipo comercial </w:t>
            </w:r>
          </w:p>
        </w:tc>
        <w:tc>
          <w:tcPr>
            <w:tcW w:w="1889" w:type="pct"/>
          </w:tcPr>
          <w:p w14:paraId="2B1023C3" w14:textId="77777777" w:rsidR="00064DB8" w:rsidRPr="004D18F9" w:rsidRDefault="00064DB8" w:rsidP="002135CE">
            <w:pPr>
              <w:pStyle w:val="TableParagraph"/>
              <w:tabs>
                <w:tab w:val="left" w:pos="537"/>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206.00</w:t>
            </w:r>
          </w:p>
        </w:tc>
      </w:tr>
      <w:tr w:rsidR="00064DB8" w:rsidRPr="004D18F9" w14:paraId="142DC5EA" w14:textId="77777777" w:rsidTr="002135CE">
        <w:trPr>
          <w:trHeight w:val="20"/>
        </w:trPr>
        <w:tc>
          <w:tcPr>
            <w:tcW w:w="426" w:type="pct"/>
          </w:tcPr>
          <w:p w14:paraId="0B848D95" w14:textId="77777777" w:rsidR="00064DB8" w:rsidRPr="005F5972" w:rsidRDefault="00064DB8" w:rsidP="002135CE">
            <w:pPr>
              <w:pStyle w:val="TableParagraph"/>
              <w:spacing w:line="360" w:lineRule="auto"/>
              <w:jc w:val="right"/>
              <w:rPr>
                <w:rFonts w:ascii="Arial" w:hAnsi="Arial" w:cs="Arial"/>
                <w:b/>
                <w:sz w:val="20"/>
                <w:szCs w:val="20"/>
              </w:rPr>
            </w:pPr>
          </w:p>
        </w:tc>
        <w:tc>
          <w:tcPr>
            <w:tcW w:w="2685" w:type="pct"/>
          </w:tcPr>
          <w:p w14:paraId="773832AA" w14:textId="77777777" w:rsidR="00064DB8" w:rsidRPr="004D18F9" w:rsidRDefault="00064DB8" w:rsidP="002135CE">
            <w:pPr>
              <w:pStyle w:val="TableParagraph"/>
              <w:spacing w:line="360" w:lineRule="auto"/>
              <w:ind w:right="552"/>
              <w:jc w:val="both"/>
              <w:rPr>
                <w:rFonts w:ascii="Arial" w:hAnsi="Arial" w:cs="Arial"/>
                <w:b/>
                <w:sz w:val="20"/>
                <w:szCs w:val="20"/>
              </w:rPr>
            </w:pPr>
            <w:r w:rsidRPr="00504095">
              <w:rPr>
                <w:rFonts w:ascii="Arial" w:hAnsi="Arial" w:cs="Arial"/>
                <w:b/>
                <w:sz w:val="20"/>
                <w:szCs w:val="20"/>
              </w:rPr>
              <w:t xml:space="preserve">k) </w:t>
            </w:r>
            <w:r w:rsidRPr="00504095">
              <w:rPr>
                <w:rFonts w:ascii="Arial" w:hAnsi="Arial" w:cs="Arial"/>
                <w:sz w:val="20"/>
                <w:szCs w:val="20"/>
              </w:rPr>
              <w:t>Construcción de muelles de madera</w:t>
            </w:r>
          </w:p>
        </w:tc>
        <w:tc>
          <w:tcPr>
            <w:tcW w:w="1889" w:type="pct"/>
          </w:tcPr>
          <w:p w14:paraId="41FCA409" w14:textId="77777777" w:rsidR="00064DB8" w:rsidRPr="004D18F9" w:rsidRDefault="00064DB8" w:rsidP="002135CE">
            <w:pPr>
              <w:pStyle w:val="TableParagraph"/>
              <w:tabs>
                <w:tab w:val="left" w:pos="537"/>
              </w:tabs>
              <w:spacing w:line="360" w:lineRule="auto"/>
              <w:jc w:val="both"/>
              <w:rPr>
                <w:rFonts w:ascii="Arial" w:hAnsi="Arial" w:cs="Arial"/>
                <w:sz w:val="20"/>
                <w:szCs w:val="20"/>
              </w:rPr>
            </w:pPr>
            <w:r>
              <w:rPr>
                <w:rFonts w:ascii="Arial" w:hAnsi="Arial" w:cs="Arial"/>
                <w:sz w:val="20"/>
                <w:szCs w:val="20"/>
              </w:rPr>
              <w:t>.</w:t>
            </w:r>
            <w:r w:rsidRPr="00504095">
              <w:rPr>
                <w:rFonts w:ascii="Arial" w:hAnsi="Arial" w:cs="Arial"/>
                <w:sz w:val="20"/>
                <w:szCs w:val="20"/>
              </w:rPr>
              <w:t xml:space="preserve"> 50 UMA POR M2</w:t>
            </w:r>
          </w:p>
        </w:tc>
      </w:tr>
    </w:tbl>
    <w:p w14:paraId="6B0A17D1" w14:textId="77777777" w:rsidR="00064DB8" w:rsidRDefault="00064DB8" w:rsidP="00710415">
      <w:pPr>
        <w:pStyle w:val="Textoindependiente"/>
        <w:spacing w:line="360" w:lineRule="auto"/>
        <w:jc w:val="both"/>
        <w:rPr>
          <w:rFonts w:ascii="Arial" w:hAnsi="Arial" w:cs="Arial"/>
        </w:rPr>
      </w:pPr>
    </w:p>
    <w:p w14:paraId="1A7A5FF5" w14:textId="77777777" w:rsidR="000F31C2" w:rsidRPr="00504095" w:rsidRDefault="00F15CAA" w:rsidP="00710415">
      <w:pPr>
        <w:pStyle w:val="Textoindependiente"/>
        <w:spacing w:line="360" w:lineRule="auto"/>
        <w:jc w:val="center"/>
        <w:rPr>
          <w:rFonts w:ascii="Arial" w:hAnsi="Arial" w:cs="Arial"/>
          <w:b/>
        </w:rPr>
      </w:pPr>
      <w:r w:rsidRPr="00504095">
        <w:rPr>
          <w:rFonts w:ascii="Arial" w:hAnsi="Arial" w:cs="Arial"/>
          <w:b/>
        </w:rPr>
        <w:t>CAPÍTULO IlI</w:t>
      </w:r>
    </w:p>
    <w:p w14:paraId="63BFED1A"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Derechos por Servicios de Vigilancia</w:t>
      </w:r>
    </w:p>
    <w:p w14:paraId="54F7FA00" w14:textId="77777777" w:rsidR="000F31C2" w:rsidRPr="00504095" w:rsidRDefault="000F31C2" w:rsidP="00710415">
      <w:pPr>
        <w:pStyle w:val="Textoindependiente"/>
        <w:spacing w:line="360" w:lineRule="auto"/>
        <w:jc w:val="both"/>
        <w:rPr>
          <w:rFonts w:ascii="Arial" w:hAnsi="Arial" w:cs="Arial"/>
          <w:b/>
        </w:rPr>
      </w:pPr>
    </w:p>
    <w:p w14:paraId="483EBFFF" w14:textId="35BADBE5" w:rsidR="000F31C2" w:rsidRPr="00504095" w:rsidRDefault="001F260A" w:rsidP="00710415">
      <w:pPr>
        <w:pStyle w:val="Textoindependiente"/>
        <w:spacing w:line="360" w:lineRule="auto"/>
        <w:jc w:val="both"/>
        <w:rPr>
          <w:rFonts w:ascii="Arial" w:hAnsi="Arial" w:cs="Arial"/>
        </w:rPr>
      </w:pPr>
      <w:r>
        <w:rPr>
          <w:rFonts w:ascii="Arial" w:hAnsi="Arial" w:cs="Arial"/>
          <w:b/>
        </w:rPr>
        <w:t>Artículo 28</w:t>
      </w:r>
      <w:r w:rsidR="00F15CAA" w:rsidRPr="00504095">
        <w:rPr>
          <w:rFonts w:ascii="Arial" w:hAnsi="Arial" w:cs="Arial"/>
          <w:b/>
        </w:rPr>
        <w:t xml:space="preserve">.- </w:t>
      </w:r>
      <w:r w:rsidR="00F15CAA" w:rsidRPr="00504095">
        <w:rPr>
          <w:rFonts w:ascii="Arial" w:hAnsi="Arial" w:cs="Arial"/>
        </w:rPr>
        <w:t>Por servicios de vigilancia que preste el Ayuntamiento se pagará por cada elemento de vigilancia asignado, una cuota de acuerdo a la siguiente tarifa:</w:t>
      </w:r>
    </w:p>
    <w:p w14:paraId="2A5865FE" w14:textId="77777777" w:rsidR="000F31C2" w:rsidRPr="00504095" w:rsidRDefault="000F31C2" w:rsidP="00710415">
      <w:pPr>
        <w:pStyle w:val="Textoindependiente"/>
        <w:spacing w:line="360" w:lineRule="auto"/>
        <w:jc w:val="both"/>
        <w:rPr>
          <w:rFonts w:ascii="Arial" w:hAnsi="Arial" w:cs="Arial"/>
        </w:rPr>
      </w:pPr>
    </w:p>
    <w:tbl>
      <w:tblPr>
        <w:tblStyle w:val="TableNormal"/>
        <w:tblW w:w="4709" w:type="pct"/>
        <w:tblInd w:w="215" w:type="dxa"/>
        <w:tblLook w:val="01E0" w:firstRow="1" w:lastRow="1" w:firstColumn="1" w:lastColumn="1" w:noHBand="0" w:noVBand="0"/>
      </w:tblPr>
      <w:tblGrid>
        <w:gridCol w:w="335"/>
        <w:gridCol w:w="5247"/>
        <w:gridCol w:w="3008"/>
      </w:tblGrid>
      <w:tr w:rsidR="000F31C2" w:rsidRPr="00504095" w14:paraId="3C293CE1" w14:textId="77777777" w:rsidTr="000F7FD4">
        <w:trPr>
          <w:trHeight w:val="284"/>
        </w:trPr>
        <w:tc>
          <w:tcPr>
            <w:tcW w:w="195" w:type="pct"/>
          </w:tcPr>
          <w:p w14:paraId="1C4D7846" w14:textId="77777777" w:rsidR="000F31C2" w:rsidRPr="00504095" w:rsidRDefault="00F15CAA" w:rsidP="00710415">
            <w:pPr>
              <w:pStyle w:val="TableParagraph"/>
              <w:spacing w:line="360" w:lineRule="auto"/>
              <w:jc w:val="both"/>
              <w:rPr>
                <w:rFonts w:ascii="Arial" w:hAnsi="Arial" w:cs="Arial"/>
                <w:b/>
                <w:sz w:val="20"/>
                <w:szCs w:val="20"/>
              </w:rPr>
            </w:pPr>
            <w:r w:rsidRPr="00504095">
              <w:rPr>
                <w:rFonts w:ascii="Arial" w:hAnsi="Arial" w:cs="Arial"/>
                <w:b/>
                <w:sz w:val="20"/>
                <w:szCs w:val="20"/>
              </w:rPr>
              <w:t>I.-</w:t>
            </w:r>
          </w:p>
        </w:tc>
        <w:tc>
          <w:tcPr>
            <w:tcW w:w="3054" w:type="pct"/>
          </w:tcPr>
          <w:p w14:paraId="630BD557"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Día por agente</w:t>
            </w:r>
          </w:p>
        </w:tc>
        <w:tc>
          <w:tcPr>
            <w:tcW w:w="1751" w:type="pct"/>
          </w:tcPr>
          <w:p w14:paraId="5804687C"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$ 480.00</w:t>
            </w:r>
          </w:p>
        </w:tc>
      </w:tr>
      <w:tr w:rsidR="000F31C2" w:rsidRPr="00504095" w14:paraId="7B32C08A" w14:textId="77777777" w:rsidTr="000F7FD4">
        <w:trPr>
          <w:trHeight w:val="284"/>
        </w:trPr>
        <w:tc>
          <w:tcPr>
            <w:tcW w:w="195" w:type="pct"/>
          </w:tcPr>
          <w:p w14:paraId="151169CB" w14:textId="77777777" w:rsidR="000F31C2" w:rsidRPr="00504095" w:rsidRDefault="00F15CAA" w:rsidP="00710415">
            <w:pPr>
              <w:pStyle w:val="TableParagraph"/>
              <w:spacing w:line="360" w:lineRule="auto"/>
              <w:jc w:val="both"/>
              <w:rPr>
                <w:rFonts w:ascii="Arial" w:hAnsi="Arial" w:cs="Arial"/>
                <w:b/>
                <w:sz w:val="20"/>
                <w:szCs w:val="20"/>
              </w:rPr>
            </w:pPr>
            <w:r w:rsidRPr="00504095">
              <w:rPr>
                <w:rFonts w:ascii="Arial" w:hAnsi="Arial" w:cs="Arial"/>
                <w:b/>
                <w:sz w:val="20"/>
                <w:szCs w:val="20"/>
              </w:rPr>
              <w:t>II.-</w:t>
            </w:r>
          </w:p>
        </w:tc>
        <w:tc>
          <w:tcPr>
            <w:tcW w:w="3054" w:type="pct"/>
          </w:tcPr>
          <w:p w14:paraId="5814535B"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Hora por agente</w:t>
            </w:r>
          </w:p>
        </w:tc>
        <w:tc>
          <w:tcPr>
            <w:tcW w:w="1751" w:type="pct"/>
          </w:tcPr>
          <w:p w14:paraId="1ECEB642"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$ 60.00</w:t>
            </w:r>
          </w:p>
        </w:tc>
      </w:tr>
    </w:tbl>
    <w:p w14:paraId="651161AC" w14:textId="77777777" w:rsidR="000F31C2" w:rsidRPr="00504095" w:rsidRDefault="000F31C2" w:rsidP="00710415">
      <w:pPr>
        <w:pStyle w:val="Textoindependiente"/>
        <w:spacing w:line="360" w:lineRule="auto"/>
        <w:jc w:val="both"/>
        <w:rPr>
          <w:rFonts w:ascii="Arial" w:hAnsi="Arial" w:cs="Arial"/>
        </w:rPr>
      </w:pPr>
    </w:p>
    <w:p w14:paraId="66DCE0EB"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IV</w:t>
      </w:r>
    </w:p>
    <w:p w14:paraId="42AD849E"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Derechos por Servicios de Limpia y Recolección de Basura</w:t>
      </w:r>
    </w:p>
    <w:p w14:paraId="15C574CC" w14:textId="77777777" w:rsidR="000F31C2" w:rsidRPr="00504095" w:rsidRDefault="000F31C2" w:rsidP="00710415">
      <w:pPr>
        <w:pStyle w:val="Textoindependiente"/>
        <w:spacing w:line="360" w:lineRule="auto"/>
        <w:jc w:val="both"/>
        <w:rPr>
          <w:rFonts w:ascii="Arial" w:hAnsi="Arial" w:cs="Arial"/>
          <w:b/>
        </w:rPr>
      </w:pPr>
    </w:p>
    <w:p w14:paraId="531E6FF4" w14:textId="03B8596D" w:rsidR="000F31C2" w:rsidRPr="00504095" w:rsidRDefault="001F260A" w:rsidP="00710415">
      <w:pPr>
        <w:pStyle w:val="Textoindependiente"/>
        <w:spacing w:line="360" w:lineRule="auto"/>
        <w:jc w:val="both"/>
        <w:rPr>
          <w:rFonts w:ascii="Arial" w:hAnsi="Arial" w:cs="Arial"/>
        </w:rPr>
      </w:pPr>
      <w:r>
        <w:rPr>
          <w:rFonts w:ascii="Arial" w:hAnsi="Arial" w:cs="Arial"/>
          <w:b/>
        </w:rPr>
        <w:t>Artículo 29</w:t>
      </w:r>
      <w:r w:rsidR="00F15CAA" w:rsidRPr="00504095">
        <w:rPr>
          <w:rFonts w:ascii="Arial" w:hAnsi="Arial" w:cs="Arial"/>
          <w:b/>
        </w:rPr>
        <w:t xml:space="preserve">.- </w:t>
      </w:r>
      <w:r w:rsidR="00F15CAA" w:rsidRPr="00504095">
        <w:rPr>
          <w:rFonts w:ascii="Arial" w:hAnsi="Arial" w:cs="Arial"/>
        </w:rPr>
        <w:t>Por los derechos correspondientes al servicio de limpia, mensualmente se causará y pagará la cuota de:</w:t>
      </w:r>
    </w:p>
    <w:p w14:paraId="51B9C62C" w14:textId="77777777" w:rsidR="000F31C2" w:rsidRPr="00504095" w:rsidRDefault="000F31C2" w:rsidP="00710415">
      <w:pPr>
        <w:pStyle w:val="Textoindependiente"/>
        <w:spacing w:line="360" w:lineRule="auto"/>
        <w:jc w:val="both"/>
        <w:rPr>
          <w:rFonts w:ascii="Arial" w:hAnsi="Arial" w:cs="Arial"/>
        </w:rPr>
      </w:pPr>
    </w:p>
    <w:tbl>
      <w:tblPr>
        <w:tblStyle w:val="TableNormal"/>
        <w:tblW w:w="4709" w:type="pct"/>
        <w:tblInd w:w="215" w:type="dxa"/>
        <w:tblLook w:val="01E0" w:firstRow="1" w:lastRow="1" w:firstColumn="1" w:lastColumn="1" w:noHBand="0" w:noVBand="0"/>
      </w:tblPr>
      <w:tblGrid>
        <w:gridCol w:w="5616"/>
        <w:gridCol w:w="2974"/>
      </w:tblGrid>
      <w:tr w:rsidR="000F31C2" w:rsidRPr="00504095" w14:paraId="79CB5E85" w14:textId="77777777" w:rsidTr="000F7FD4">
        <w:trPr>
          <w:trHeight w:val="334"/>
        </w:trPr>
        <w:tc>
          <w:tcPr>
            <w:tcW w:w="3269" w:type="pct"/>
          </w:tcPr>
          <w:p w14:paraId="5EF45A5A"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b/>
                <w:sz w:val="20"/>
                <w:szCs w:val="20"/>
              </w:rPr>
              <w:t xml:space="preserve">I.- </w:t>
            </w:r>
            <w:r w:rsidRPr="00504095">
              <w:rPr>
                <w:rFonts w:ascii="Arial" w:hAnsi="Arial" w:cs="Arial"/>
                <w:sz w:val="20"/>
                <w:szCs w:val="20"/>
              </w:rPr>
              <w:t>Por predio habitacional</w:t>
            </w:r>
          </w:p>
        </w:tc>
        <w:tc>
          <w:tcPr>
            <w:tcW w:w="1731" w:type="pct"/>
          </w:tcPr>
          <w:p w14:paraId="5F3B1CC3"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$ 30.00</w:t>
            </w:r>
          </w:p>
        </w:tc>
      </w:tr>
      <w:tr w:rsidR="000F31C2" w:rsidRPr="00504095" w14:paraId="4B3B6B0B" w14:textId="77777777" w:rsidTr="000F7FD4">
        <w:trPr>
          <w:trHeight w:val="333"/>
        </w:trPr>
        <w:tc>
          <w:tcPr>
            <w:tcW w:w="3269" w:type="pct"/>
          </w:tcPr>
          <w:p w14:paraId="09F613EC"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b/>
                <w:sz w:val="20"/>
                <w:szCs w:val="20"/>
              </w:rPr>
              <w:t xml:space="preserve">II.- </w:t>
            </w:r>
            <w:r w:rsidRPr="00504095">
              <w:rPr>
                <w:rFonts w:ascii="Arial" w:hAnsi="Arial" w:cs="Arial"/>
                <w:sz w:val="20"/>
                <w:szCs w:val="20"/>
              </w:rPr>
              <w:t>Por predio comercial</w:t>
            </w:r>
          </w:p>
        </w:tc>
        <w:tc>
          <w:tcPr>
            <w:tcW w:w="1731" w:type="pct"/>
          </w:tcPr>
          <w:p w14:paraId="40670519"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$ 100.00</w:t>
            </w:r>
          </w:p>
        </w:tc>
      </w:tr>
      <w:tr w:rsidR="000F31C2" w:rsidRPr="00504095" w14:paraId="48136040" w14:textId="77777777" w:rsidTr="000F7FD4">
        <w:trPr>
          <w:trHeight w:val="336"/>
        </w:trPr>
        <w:tc>
          <w:tcPr>
            <w:tcW w:w="3269" w:type="pct"/>
          </w:tcPr>
          <w:p w14:paraId="41867277"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b/>
                <w:sz w:val="20"/>
                <w:szCs w:val="20"/>
              </w:rPr>
              <w:t xml:space="preserve">II.- </w:t>
            </w:r>
            <w:r w:rsidR="0045785E" w:rsidRPr="00504095">
              <w:rPr>
                <w:rFonts w:ascii="Arial" w:hAnsi="Arial" w:cs="Arial"/>
                <w:sz w:val="20"/>
                <w:szCs w:val="20"/>
              </w:rPr>
              <w:t>Por predio i</w:t>
            </w:r>
            <w:r w:rsidRPr="00504095">
              <w:rPr>
                <w:rFonts w:ascii="Arial" w:hAnsi="Arial" w:cs="Arial"/>
                <w:sz w:val="20"/>
                <w:szCs w:val="20"/>
              </w:rPr>
              <w:t>ndustrial</w:t>
            </w:r>
          </w:p>
        </w:tc>
        <w:tc>
          <w:tcPr>
            <w:tcW w:w="1731" w:type="pct"/>
          </w:tcPr>
          <w:p w14:paraId="5DE22787" w14:textId="77777777" w:rsidR="000F31C2" w:rsidRPr="00504095" w:rsidRDefault="00F15CAA" w:rsidP="00710415">
            <w:pPr>
              <w:pStyle w:val="TableParagraph"/>
              <w:spacing w:line="360" w:lineRule="auto"/>
              <w:jc w:val="both"/>
              <w:rPr>
                <w:rFonts w:ascii="Arial" w:hAnsi="Arial" w:cs="Arial"/>
                <w:sz w:val="20"/>
                <w:szCs w:val="20"/>
              </w:rPr>
            </w:pPr>
            <w:r w:rsidRPr="00504095">
              <w:rPr>
                <w:rFonts w:ascii="Arial" w:hAnsi="Arial" w:cs="Arial"/>
                <w:sz w:val="20"/>
                <w:szCs w:val="20"/>
              </w:rPr>
              <w:t>$ 300.00</w:t>
            </w:r>
          </w:p>
        </w:tc>
      </w:tr>
    </w:tbl>
    <w:p w14:paraId="2A605AE8" w14:textId="77777777" w:rsidR="000F31C2" w:rsidRPr="00504095" w:rsidRDefault="000F31C2" w:rsidP="00710415">
      <w:pPr>
        <w:pStyle w:val="Textoindependiente"/>
        <w:spacing w:line="360" w:lineRule="auto"/>
        <w:jc w:val="both"/>
        <w:rPr>
          <w:rFonts w:ascii="Arial" w:hAnsi="Arial" w:cs="Arial"/>
        </w:rPr>
      </w:pPr>
    </w:p>
    <w:p w14:paraId="4D8C4016"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rPr>
        <w:t>La superficie total del predio (terreno baldío) que debe limpiarse a solicitud del propietario se cobrará la cantidad de $5.00 el M2.</w:t>
      </w:r>
    </w:p>
    <w:p w14:paraId="1883629D" w14:textId="77777777" w:rsidR="000F31C2" w:rsidRPr="00504095" w:rsidRDefault="000F31C2" w:rsidP="00710415">
      <w:pPr>
        <w:pStyle w:val="Textoindependiente"/>
        <w:spacing w:line="360" w:lineRule="auto"/>
        <w:jc w:val="both"/>
        <w:rPr>
          <w:rFonts w:ascii="Arial" w:hAnsi="Arial" w:cs="Arial"/>
        </w:rPr>
      </w:pPr>
    </w:p>
    <w:p w14:paraId="036AD39E" w14:textId="23CC4051" w:rsidR="000F31C2" w:rsidRPr="00504095" w:rsidRDefault="00F15CAA" w:rsidP="00710415">
      <w:pPr>
        <w:pStyle w:val="Textoindependiente"/>
        <w:spacing w:line="360" w:lineRule="auto"/>
        <w:jc w:val="both"/>
        <w:rPr>
          <w:rFonts w:ascii="Arial" w:hAnsi="Arial" w:cs="Arial"/>
        </w:rPr>
      </w:pPr>
      <w:r w:rsidRPr="00504095">
        <w:rPr>
          <w:rFonts w:ascii="Arial" w:hAnsi="Arial" w:cs="Arial"/>
        </w:rPr>
        <w:t>Cuando la Dirección de Servicios Públicos Municipales determine la limpieza de un predio baldío después de haberse agotado el procedimiento procesal administrativo, conforme al</w:t>
      </w:r>
      <w:r w:rsidR="00791DC1" w:rsidRPr="00504095">
        <w:rPr>
          <w:rFonts w:ascii="Arial" w:hAnsi="Arial" w:cs="Arial"/>
        </w:rPr>
        <w:t xml:space="preserve"> </w:t>
      </w:r>
      <w:r w:rsidRPr="00504095">
        <w:rPr>
          <w:rFonts w:ascii="Arial" w:hAnsi="Arial" w:cs="Arial"/>
        </w:rPr>
        <w:t>reglamento municipal correspondiente, la cantidad establecida será de $ 10.00 m2.</w:t>
      </w:r>
    </w:p>
    <w:p w14:paraId="3444F8D1" w14:textId="77777777" w:rsidR="000F31C2" w:rsidRPr="00504095" w:rsidRDefault="000F31C2" w:rsidP="00710415">
      <w:pPr>
        <w:pStyle w:val="Textoindependiente"/>
        <w:spacing w:line="360" w:lineRule="auto"/>
        <w:jc w:val="both"/>
        <w:rPr>
          <w:rFonts w:ascii="Arial" w:hAnsi="Arial" w:cs="Arial"/>
        </w:rPr>
      </w:pPr>
    </w:p>
    <w:p w14:paraId="550A280A" w14:textId="326A394C" w:rsidR="000F31C2" w:rsidRPr="00504095" w:rsidRDefault="001F260A" w:rsidP="00710415">
      <w:pPr>
        <w:pStyle w:val="Textoindependiente"/>
        <w:spacing w:line="360" w:lineRule="auto"/>
        <w:jc w:val="both"/>
        <w:rPr>
          <w:rFonts w:ascii="Arial" w:hAnsi="Arial" w:cs="Arial"/>
        </w:rPr>
      </w:pPr>
      <w:r>
        <w:rPr>
          <w:rFonts w:ascii="Arial" w:hAnsi="Arial" w:cs="Arial"/>
          <w:b/>
        </w:rPr>
        <w:t>Artículo 30</w:t>
      </w:r>
      <w:r w:rsidR="00F15CAA" w:rsidRPr="00504095">
        <w:rPr>
          <w:rFonts w:ascii="Arial" w:hAnsi="Arial" w:cs="Arial"/>
          <w:b/>
        </w:rPr>
        <w:t xml:space="preserve">.- </w:t>
      </w:r>
      <w:r w:rsidR="00F15CAA" w:rsidRPr="00504095">
        <w:rPr>
          <w:rFonts w:ascii="Arial" w:hAnsi="Arial" w:cs="Arial"/>
        </w:rPr>
        <w:t>El derecho por el uso de basurero propiedad del Municipio se causará y cobrará de acuerdo a la siguiente clasificación:</w:t>
      </w:r>
    </w:p>
    <w:p w14:paraId="01AEF7BB" w14:textId="38C41CF8" w:rsidR="000F31C2" w:rsidRDefault="000F31C2" w:rsidP="00710415">
      <w:pPr>
        <w:pStyle w:val="Textoindependiente"/>
        <w:spacing w:line="360" w:lineRule="auto"/>
        <w:jc w:val="both"/>
        <w:rPr>
          <w:rFonts w:ascii="Arial" w:hAnsi="Arial" w:cs="Arial"/>
        </w:rPr>
      </w:pPr>
    </w:p>
    <w:p w14:paraId="569824FE" w14:textId="77777777" w:rsidR="00064DB8" w:rsidRPr="00504095" w:rsidRDefault="00064DB8" w:rsidP="00710415">
      <w:pPr>
        <w:pStyle w:val="Textoindependiente"/>
        <w:spacing w:line="360" w:lineRule="auto"/>
        <w:jc w:val="both"/>
        <w:rPr>
          <w:rFonts w:ascii="Arial" w:hAnsi="Arial" w:cs="Arial"/>
        </w:rPr>
      </w:pPr>
    </w:p>
    <w:tbl>
      <w:tblPr>
        <w:tblStyle w:val="TableNormal"/>
        <w:tblW w:w="4709" w:type="pct"/>
        <w:tblInd w:w="215" w:type="dxa"/>
        <w:tblLook w:val="01E0" w:firstRow="1" w:lastRow="1" w:firstColumn="1" w:lastColumn="1" w:noHBand="0" w:noVBand="0"/>
      </w:tblPr>
      <w:tblGrid>
        <w:gridCol w:w="5616"/>
        <w:gridCol w:w="2974"/>
      </w:tblGrid>
      <w:tr w:rsidR="00064DB8" w:rsidRPr="004D18F9" w14:paraId="5F81E04D" w14:textId="77777777" w:rsidTr="002135CE">
        <w:trPr>
          <w:trHeight w:val="20"/>
        </w:trPr>
        <w:tc>
          <w:tcPr>
            <w:tcW w:w="3269" w:type="pct"/>
          </w:tcPr>
          <w:p w14:paraId="5C3B0E2F" w14:textId="77777777" w:rsidR="00064DB8" w:rsidRPr="004D18F9" w:rsidRDefault="00064DB8" w:rsidP="002135CE">
            <w:pPr>
              <w:pStyle w:val="TableParagraph"/>
              <w:tabs>
                <w:tab w:val="left" w:pos="438"/>
              </w:tabs>
              <w:spacing w:line="360" w:lineRule="auto"/>
              <w:jc w:val="both"/>
              <w:rPr>
                <w:rFonts w:ascii="Arial" w:hAnsi="Arial" w:cs="Arial"/>
                <w:sz w:val="20"/>
                <w:szCs w:val="20"/>
              </w:rPr>
            </w:pPr>
            <w:r w:rsidRPr="000F7FD4">
              <w:rPr>
                <w:rFonts w:ascii="Arial" w:hAnsi="Arial" w:cs="Arial"/>
                <w:b/>
                <w:sz w:val="20"/>
                <w:szCs w:val="20"/>
              </w:rPr>
              <w:t>I.</w:t>
            </w:r>
            <w:r>
              <w:rPr>
                <w:rFonts w:ascii="Arial" w:hAnsi="Arial" w:cs="Arial"/>
                <w:sz w:val="20"/>
                <w:szCs w:val="20"/>
              </w:rPr>
              <w:t xml:space="preserve">-  </w:t>
            </w:r>
            <w:r w:rsidRPr="004D18F9">
              <w:rPr>
                <w:rFonts w:ascii="Arial" w:hAnsi="Arial" w:cs="Arial"/>
                <w:sz w:val="20"/>
                <w:szCs w:val="20"/>
              </w:rPr>
              <w:t>Basura domiciliaria</w:t>
            </w:r>
          </w:p>
        </w:tc>
        <w:tc>
          <w:tcPr>
            <w:tcW w:w="1731" w:type="pct"/>
          </w:tcPr>
          <w:p w14:paraId="609C1942" w14:textId="77777777" w:rsidR="00064DB8" w:rsidRPr="004D18F9" w:rsidRDefault="00064DB8" w:rsidP="002135CE">
            <w:pPr>
              <w:pStyle w:val="TableParagraph"/>
              <w:tabs>
                <w:tab w:val="left" w:pos="322"/>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6.00 por viaje</w:t>
            </w:r>
          </w:p>
        </w:tc>
      </w:tr>
      <w:tr w:rsidR="00064DB8" w:rsidRPr="004D18F9" w14:paraId="0055062F" w14:textId="77777777" w:rsidTr="002135CE">
        <w:trPr>
          <w:trHeight w:val="20"/>
        </w:trPr>
        <w:tc>
          <w:tcPr>
            <w:tcW w:w="3269" w:type="pct"/>
          </w:tcPr>
          <w:p w14:paraId="1486D652"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b/>
                <w:sz w:val="20"/>
                <w:szCs w:val="20"/>
              </w:rPr>
              <w:t xml:space="preserve">II.- </w:t>
            </w:r>
            <w:r w:rsidRPr="004D18F9">
              <w:rPr>
                <w:rFonts w:ascii="Arial" w:hAnsi="Arial" w:cs="Arial"/>
                <w:sz w:val="20"/>
                <w:szCs w:val="20"/>
              </w:rPr>
              <w:t>Desechos orgánicos</w:t>
            </w:r>
          </w:p>
        </w:tc>
        <w:tc>
          <w:tcPr>
            <w:tcW w:w="1731" w:type="pct"/>
          </w:tcPr>
          <w:p w14:paraId="13D8D44B"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sz w:val="20"/>
                <w:szCs w:val="20"/>
              </w:rPr>
              <w:t xml:space="preserve">$ </w:t>
            </w:r>
            <w:r>
              <w:rPr>
                <w:rFonts w:ascii="Arial" w:hAnsi="Arial" w:cs="Arial"/>
                <w:sz w:val="20"/>
                <w:szCs w:val="20"/>
              </w:rPr>
              <w:t xml:space="preserve">          </w:t>
            </w:r>
            <w:r w:rsidRPr="004D18F9">
              <w:rPr>
                <w:rFonts w:ascii="Arial" w:hAnsi="Arial" w:cs="Arial"/>
                <w:sz w:val="20"/>
                <w:szCs w:val="20"/>
              </w:rPr>
              <w:t>30.00 por viaje</w:t>
            </w:r>
          </w:p>
        </w:tc>
      </w:tr>
      <w:tr w:rsidR="00064DB8" w:rsidRPr="004D18F9" w14:paraId="17F698D9" w14:textId="77777777" w:rsidTr="002135CE">
        <w:trPr>
          <w:trHeight w:val="20"/>
        </w:trPr>
        <w:tc>
          <w:tcPr>
            <w:tcW w:w="3269" w:type="pct"/>
          </w:tcPr>
          <w:p w14:paraId="58DAF0BF"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b/>
                <w:sz w:val="20"/>
                <w:szCs w:val="20"/>
              </w:rPr>
              <w:t xml:space="preserve">III.- </w:t>
            </w:r>
            <w:r w:rsidRPr="004D18F9">
              <w:rPr>
                <w:rFonts w:ascii="Arial" w:hAnsi="Arial" w:cs="Arial"/>
                <w:sz w:val="20"/>
                <w:szCs w:val="20"/>
              </w:rPr>
              <w:t>Desechos industriales</w:t>
            </w:r>
          </w:p>
        </w:tc>
        <w:tc>
          <w:tcPr>
            <w:tcW w:w="1731" w:type="pct"/>
          </w:tcPr>
          <w:p w14:paraId="6252A7A7"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sz w:val="20"/>
                <w:szCs w:val="20"/>
              </w:rPr>
              <w:t xml:space="preserve">$ </w:t>
            </w:r>
            <w:r>
              <w:rPr>
                <w:rFonts w:ascii="Arial" w:hAnsi="Arial" w:cs="Arial"/>
                <w:sz w:val="20"/>
                <w:szCs w:val="20"/>
              </w:rPr>
              <w:t xml:space="preserve">          </w:t>
            </w:r>
            <w:r w:rsidRPr="004D18F9">
              <w:rPr>
                <w:rFonts w:ascii="Arial" w:hAnsi="Arial" w:cs="Arial"/>
                <w:sz w:val="20"/>
                <w:szCs w:val="20"/>
              </w:rPr>
              <w:t>30.00 por viaje</w:t>
            </w:r>
          </w:p>
        </w:tc>
      </w:tr>
    </w:tbl>
    <w:p w14:paraId="6A9A42AE" w14:textId="77777777" w:rsidR="005502FC" w:rsidRPr="00504095" w:rsidRDefault="005502FC" w:rsidP="00710415">
      <w:pPr>
        <w:pStyle w:val="Textoindependiente"/>
        <w:spacing w:line="360" w:lineRule="auto"/>
        <w:jc w:val="both"/>
        <w:rPr>
          <w:rFonts w:ascii="Arial" w:hAnsi="Arial" w:cs="Arial"/>
          <w:b/>
        </w:rPr>
      </w:pPr>
    </w:p>
    <w:p w14:paraId="3AFD0000" w14:textId="77777777" w:rsidR="000F31C2" w:rsidRPr="00504095" w:rsidRDefault="00F15CAA" w:rsidP="00710415">
      <w:pPr>
        <w:pStyle w:val="Textoindependiente"/>
        <w:spacing w:line="360" w:lineRule="auto"/>
        <w:jc w:val="center"/>
        <w:rPr>
          <w:rFonts w:ascii="Arial" w:hAnsi="Arial" w:cs="Arial"/>
          <w:b/>
        </w:rPr>
      </w:pPr>
      <w:r w:rsidRPr="00504095">
        <w:rPr>
          <w:rFonts w:ascii="Arial" w:hAnsi="Arial" w:cs="Arial"/>
          <w:b/>
        </w:rPr>
        <w:t>CAPÍTULO V</w:t>
      </w:r>
    </w:p>
    <w:p w14:paraId="16F5E455"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Derechos por Servicios de Agua Potable</w:t>
      </w:r>
    </w:p>
    <w:p w14:paraId="72454CAB" w14:textId="77777777" w:rsidR="000F31C2" w:rsidRPr="00504095" w:rsidRDefault="000F31C2" w:rsidP="00710415">
      <w:pPr>
        <w:pStyle w:val="Textoindependiente"/>
        <w:spacing w:line="360" w:lineRule="auto"/>
        <w:jc w:val="both"/>
        <w:rPr>
          <w:rFonts w:ascii="Arial" w:hAnsi="Arial" w:cs="Arial"/>
          <w:b/>
        </w:rPr>
      </w:pPr>
    </w:p>
    <w:p w14:paraId="679B3A60" w14:textId="12764E79"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Artí</w:t>
      </w:r>
      <w:r w:rsidR="001F260A">
        <w:rPr>
          <w:rFonts w:ascii="Arial" w:hAnsi="Arial" w:cs="Arial"/>
          <w:b/>
        </w:rPr>
        <w:t>culo 31</w:t>
      </w:r>
      <w:r w:rsidRPr="00504095">
        <w:rPr>
          <w:rFonts w:ascii="Arial" w:hAnsi="Arial" w:cs="Arial"/>
          <w:b/>
        </w:rPr>
        <w:t xml:space="preserve">.- </w:t>
      </w:r>
      <w:r w:rsidRPr="00504095">
        <w:rPr>
          <w:rFonts w:ascii="Arial" w:hAnsi="Arial" w:cs="Arial"/>
        </w:rPr>
        <w:t>Por los servicios de agua potable que preste el Municipio se pagarán mensual las siguientes cuotas:</w:t>
      </w:r>
    </w:p>
    <w:p w14:paraId="491B5143" w14:textId="77777777" w:rsidR="000F31C2" w:rsidRPr="00504095" w:rsidRDefault="000F31C2" w:rsidP="00710415">
      <w:pPr>
        <w:pStyle w:val="Textoindependiente"/>
        <w:spacing w:line="360" w:lineRule="auto"/>
        <w:jc w:val="both"/>
        <w:rPr>
          <w:rFonts w:ascii="Arial" w:hAnsi="Arial" w:cs="Arial"/>
        </w:rPr>
      </w:pPr>
    </w:p>
    <w:tbl>
      <w:tblPr>
        <w:tblStyle w:val="TableNormal"/>
        <w:tblW w:w="4706" w:type="pct"/>
        <w:tblInd w:w="215" w:type="dxa"/>
        <w:tblLook w:val="01E0" w:firstRow="1" w:lastRow="1" w:firstColumn="1" w:lastColumn="1" w:noHBand="0" w:noVBand="0"/>
      </w:tblPr>
      <w:tblGrid>
        <w:gridCol w:w="5616"/>
        <w:gridCol w:w="2969"/>
      </w:tblGrid>
      <w:tr w:rsidR="00064DB8" w:rsidRPr="004D18F9" w14:paraId="4E3A8633" w14:textId="77777777" w:rsidTr="002135CE">
        <w:tc>
          <w:tcPr>
            <w:tcW w:w="3271" w:type="pct"/>
          </w:tcPr>
          <w:p w14:paraId="0C4E0F9C" w14:textId="77777777" w:rsidR="00064DB8" w:rsidRPr="004D18F9" w:rsidRDefault="00064DB8" w:rsidP="002135CE">
            <w:pPr>
              <w:pStyle w:val="TableParagraph"/>
              <w:tabs>
                <w:tab w:val="left" w:pos="452"/>
              </w:tabs>
              <w:spacing w:line="360" w:lineRule="auto"/>
              <w:jc w:val="both"/>
              <w:rPr>
                <w:rFonts w:ascii="Arial" w:hAnsi="Arial" w:cs="Arial"/>
                <w:sz w:val="20"/>
                <w:szCs w:val="20"/>
              </w:rPr>
            </w:pPr>
            <w:r w:rsidRPr="005041B3">
              <w:rPr>
                <w:rFonts w:ascii="Arial" w:hAnsi="Arial" w:cs="Arial"/>
                <w:b/>
                <w:sz w:val="20"/>
                <w:szCs w:val="20"/>
              </w:rPr>
              <w:t>I.</w:t>
            </w:r>
            <w:r>
              <w:rPr>
                <w:rFonts w:ascii="Arial" w:hAnsi="Arial" w:cs="Arial"/>
                <w:sz w:val="20"/>
                <w:szCs w:val="20"/>
              </w:rPr>
              <w:t xml:space="preserve">-  </w:t>
            </w:r>
            <w:r w:rsidRPr="004D18F9">
              <w:rPr>
                <w:rFonts w:ascii="Arial" w:hAnsi="Arial" w:cs="Arial"/>
                <w:sz w:val="20"/>
                <w:szCs w:val="20"/>
              </w:rPr>
              <w:t>Por toma doméstica</w:t>
            </w:r>
          </w:p>
        </w:tc>
        <w:tc>
          <w:tcPr>
            <w:tcW w:w="1729" w:type="pct"/>
          </w:tcPr>
          <w:p w14:paraId="29B98BF2"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sz w:val="20"/>
                <w:szCs w:val="20"/>
              </w:rPr>
              <w:t xml:space="preserve">$ </w:t>
            </w:r>
            <w:r>
              <w:rPr>
                <w:rFonts w:ascii="Arial" w:hAnsi="Arial" w:cs="Arial"/>
                <w:sz w:val="20"/>
                <w:szCs w:val="20"/>
              </w:rPr>
              <w:t xml:space="preserve">          </w:t>
            </w:r>
            <w:r w:rsidRPr="004D18F9">
              <w:rPr>
                <w:rFonts w:ascii="Arial" w:hAnsi="Arial" w:cs="Arial"/>
                <w:sz w:val="20"/>
                <w:szCs w:val="20"/>
              </w:rPr>
              <w:t>30.00</w:t>
            </w:r>
          </w:p>
        </w:tc>
      </w:tr>
      <w:tr w:rsidR="00064DB8" w:rsidRPr="004D18F9" w14:paraId="0621C657" w14:textId="77777777" w:rsidTr="002135CE">
        <w:tc>
          <w:tcPr>
            <w:tcW w:w="3271" w:type="pct"/>
          </w:tcPr>
          <w:p w14:paraId="363B30B7"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b/>
                <w:sz w:val="20"/>
                <w:szCs w:val="20"/>
              </w:rPr>
              <w:t xml:space="preserve">II.- </w:t>
            </w:r>
            <w:r w:rsidRPr="004D18F9">
              <w:rPr>
                <w:rFonts w:ascii="Arial" w:hAnsi="Arial" w:cs="Arial"/>
                <w:sz w:val="20"/>
                <w:szCs w:val="20"/>
              </w:rPr>
              <w:t>Por toma comercial</w:t>
            </w:r>
          </w:p>
        </w:tc>
        <w:tc>
          <w:tcPr>
            <w:tcW w:w="1729" w:type="pct"/>
          </w:tcPr>
          <w:p w14:paraId="17C89C52"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sz w:val="20"/>
                <w:szCs w:val="20"/>
              </w:rPr>
              <w:t xml:space="preserve">$ </w:t>
            </w:r>
            <w:r>
              <w:rPr>
                <w:rFonts w:ascii="Arial" w:hAnsi="Arial" w:cs="Arial"/>
                <w:sz w:val="20"/>
                <w:szCs w:val="20"/>
              </w:rPr>
              <w:t xml:space="preserve">          </w:t>
            </w:r>
            <w:r w:rsidRPr="004D18F9">
              <w:rPr>
                <w:rFonts w:ascii="Arial" w:hAnsi="Arial" w:cs="Arial"/>
                <w:sz w:val="20"/>
                <w:szCs w:val="20"/>
              </w:rPr>
              <w:t>72.50</w:t>
            </w:r>
          </w:p>
        </w:tc>
      </w:tr>
      <w:tr w:rsidR="00064DB8" w:rsidRPr="004D18F9" w14:paraId="73C83899" w14:textId="77777777" w:rsidTr="002135CE">
        <w:tc>
          <w:tcPr>
            <w:tcW w:w="3271" w:type="pct"/>
          </w:tcPr>
          <w:p w14:paraId="58C2B532"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b/>
                <w:sz w:val="20"/>
                <w:szCs w:val="20"/>
              </w:rPr>
              <w:t xml:space="preserve">III.- </w:t>
            </w:r>
            <w:r w:rsidRPr="004D18F9">
              <w:rPr>
                <w:rFonts w:ascii="Arial" w:hAnsi="Arial" w:cs="Arial"/>
                <w:sz w:val="20"/>
                <w:szCs w:val="20"/>
              </w:rPr>
              <w:t>Por toma industrial</w:t>
            </w:r>
          </w:p>
        </w:tc>
        <w:tc>
          <w:tcPr>
            <w:tcW w:w="1729" w:type="pct"/>
          </w:tcPr>
          <w:p w14:paraId="40AE24D8"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sz w:val="20"/>
                <w:szCs w:val="20"/>
              </w:rPr>
              <w:t xml:space="preserve">$ </w:t>
            </w:r>
            <w:r>
              <w:rPr>
                <w:rFonts w:ascii="Arial" w:hAnsi="Arial" w:cs="Arial"/>
                <w:sz w:val="20"/>
                <w:szCs w:val="20"/>
              </w:rPr>
              <w:t xml:space="preserve">        </w:t>
            </w:r>
            <w:r w:rsidRPr="004D18F9">
              <w:rPr>
                <w:rFonts w:ascii="Arial" w:hAnsi="Arial" w:cs="Arial"/>
                <w:sz w:val="20"/>
                <w:szCs w:val="20"/>
              </w:rPr>
              <w:t>300.00</w:t>
            </w:r>
          </w:p>
        </w:tc>
      </w:tr>
      <w:tr w:rsidR="00064DB8" w:rsidRPr="004D18F9" w14:paraId="4A6DEBB0" w14:textId="77777777" w:rsidTr="002135CE">
        <w:tc>
          <w:tcPr>
            <w:tcW w:w="3271" w:type="pct"/>
          </w:tcPr>
          <w:p w14:paraId="63304662"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b/>
                <w:sz w:val="20"/>
                <w:szCs w:val="20"/>
              </w:rPr>
              <w:t xml:space="preserve">IV.- </w:t>
            </w:r>
            <w:r w:rsidRPr="004D18F9">
              <w:rPr>
                <w:rFonts w:ascii="Arial" w:hAnsi="Arial" w:cs="Arial"/>
                <w:sz w:val="20"/>
                <w:szCs w:val="20"/>
              </w:rPr>
              <w:t>Por contrato de toma nueva doméstica</w:t>
            </w:r>
          </w:p>
        </w:tc>
        <w:tc>
          <w:tcPr>
            <w:tcW w:w="1729" w:type="pct"/>
          </w:tcPr>
          <w:p w14:paraId="4E0900BB"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sz w:val="20"/>
                <w:szCs w:val="20"/>
              </w:rPr>
              <w:t xml:space="preserve">$ </w:t>
            </w:r>
            <w:r>
              <w:rPr>
                <w:rFonts w:ascii="Arial" w:hAnsi="Arial" w:cs="Arial"/>
                <w:sz w:val="20"/>
                <w:szCs w:val="20"/>
              </w:rPr>
              <w:t xml:space="preserve">        </w:t>
            </w:r>
            <w:r w:rsidRPr="004D18F9">
              <w:rPr>
                <w:rFonts w:ascii="Arial" w:hAnsi="Arial" w:cs="Arial"/>
                <w:sz w:val="20"/>
                <w:szCs w:val="20"/>
              </w:rPr>
              <w:t>350.00</w:t>
            </w:r>
          </w:p>
        </w:tc>
      </w:tr>
      <w:tr w:rsidR="00064DB8" w:rsidRPr="004D18F9" w14:paraId="65BD1AB5" w14:textId="77777777" w:rsidTr="002135CE">
        <w:tc>
          <w:tcPr>
            <w:tcW w:w="3271" w:type="pct"/>
          </w:tcPr>
          <w:p w14:paraId="75F78C09"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b/>
                <w:sz w:val="20"/>
                <w:szCs w:val="20"/>
              </w:rPr>
              <w:t xml:space="preserve">V.- </w:t>
            </w:r>
            <w:r w:rsidRPr="004D18F9">
              <w:rPr>
                <w:rFonts w:ascii="Arial" w:hAnsi="Arial" w:cs="Arial"/>
                <w:sz w:val="20"/>
                <w:szCs w:val="20"/>
              </w:rPr>
              <w:t>Por contrato de toma nueva industrial</w:t>
            </w:r>
          </w:p>
        </w:tc>
        <w:tc>
          <w:tcPr>
            <w:tcW w:w="1729" w:type="pct"/>
          </w:tcPr>
          <w:p w14:paraId="34C431F4"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550.00</w:t>
            </w:r>
          </w:p>
        </w:tc>
      </w:tr>
    </w:tbl>
    <w:p w14:paraId="62C823CE" w14:textId="77777777" w:rsidR="000F31C2" w:rsidRPr="00504095" w:rsidRDefault="000F31C2" w:rsidP="00710415">
      <w:pPr>
        <w:pStyle w:val="Textoindependiente"/>
        <w:spacing w:line="360" w:lineRule="auto"/>
        <w:jc w:val="both"/>
        <w:rPr>
          <w:rFonts w:ascii="Arial" w:hAnsi="Arial" w:cs="Arial"/>
        </w:rPr>
      </w:pPr>
    </w:p>
    <w:p w14:paraId="3312864E"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rPr>
        <w:t>Todo usuario que pague dentro del mes de enero, lo correspondiente al ejercicio fiscal se le otorgará un descuento del 10%</w:t>
      </w:r>
    </w:p>
    <w:p w14:paraId="68B72A76"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VI</w:t>
      </w:r>
    </w:p>
    <w:p w14:paraId="55E4DFAF"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Derechos por Servicios Rastro</w:t>
      </w:r>
    </w:p>
    <w:p w14:paraId="48662F37" w14:textId="77777777" w:rsidR="000F31C2" w:rsidRPr="00504095" w:rsidRDefault="000F31C2" w:rsidP="00710415">
      <w:pPr>
        <w:pStyle w:val="Textoindependiente"/>
        <w:spacing w:line="360" w:lineRule="auto"/>
        <w:jc w:val="both"/>
        <w:rPr>
          <w:rFonts w:ascii="Arial" w:hAnsi="Arial" w:cs="Arial"/>
          <w:b/>
        </w:rPr>
      </w:pPr>
    </w:p>
    <w:p w14:paraId="132E2760" w14:textId="37AC5820" w:rsidR="000F31C2" w:rsidRPr="00504095" w:rsidRDefault="001F260A" w:rsidP="00710415">
      <w:pPr>
        <w:pStyle w:val="Textoindependiente"/>
        <w:spacing w:line="360" w:lineRule="auto"/>
        <w:jc w:val="both"/>
        <w:rPr>
          <w:rFonts w:ascii="Arial" w:hAnsi="Arial" w:cs="Arial"/>
        </w:rPr>
      </w:pPr>
      <w:r>
        <w:rPr>
          <w:rFonts w:ascii="Arial" w:hAnsi="Arial" w:cs="Arial"/>
          <w:b/>
        </w:rPr>
        <w:t>Artículo 32</w:t>
      </w:r>
      <w:r w:rsidR="00F15CAA" w:rsidRPr="00504095">
        <w:rPr>
          <w:rFonts w:ascii="Arial" w:hAnsi="Arial" w:cs="Arial"/>
        </w:rPr>
        <w:t>.- Los derechos por los servicios de Rastro para la autorización de la matanza de ganado, se pagarán de acuerdo a la siguiente tarifa:</w:t>
      </w:r>
    </w:p>
    <w:p w14:paraId="6CA951E8" w14:textId="77777777" w:rsidR="000F31C2" w:rsidRPr="00504095" w:rsidRDefault="000F31C2" w:rsidP="00710415">
      <w:pPr>
        <w:pStyle w:val="Textoindependiente"/>
        <w:spacing w:line="360" w:lineRule="auto"/>
        <w:jc w:val="both"/>
        <w:rPr>
          <w:rFonts w:ascii="Arial" w:hAnsi="Arial" w:cs="Arial"/>
        </w:rPr>
      </w:pPr>
    </w:p>
    <w:tbl>
      <w:tblPr>
        <w:tblStyle w:val="TableNormal"/>
        <w:tblW w:w="0" w:type="auto"/>
        <w:tblInd w:w="226" w:type="dxa"/>
        <w:tblLayout w:type="fixed"/>
        <w:tblLook w:val="01E0" w:firstRow="1" w:lastRow="1" w:firstColumn="1" w:lastColumn="1" w:noHBand="0" w:noVBand="0"/>
      </w:tblPr>
      <w:tblGrid>
        <w:gridCol w:w="5599"/>
        <w:gridCol w:w="2860"/>
      </w:tblGrid>
      <w:tr w:rsidR="00064DB8" w:rsidRPr="004D18F9" w14:paraId="625A902E" w14:textId="77777777" w:rsidTr="002135CE">
        <w:trPr>
          <w:trHeight w:val="20"/>
        </w:trPr>
        <w:tc>
          <w:tcPr>
            <w:tcW w:w="5599" w:type="dxa"/>
          </w:tcPr>
          <w:p w14:paraId="6E16E246" w14:textId="77777777" w:rsidR="00064DB8" w:rsidRPr="004D18F9" w:rsidRDefault="00064DB8" w:rsidP="002135CE">
            <w:pPr>
              <w:pStyle w:val="TableParagraph"/>
              <w:tabs>
                <w:tab w:val="left" w:pos="496"/>
              </w:tabs>
              <w:spacing w:line="360" w:lineRule="auto"/>
              <w:jc w:val="both"/>
              <w:rPr>
                <w:rFonts w:ascii="Arial" w:hAnsi="Arial" w:cs="Arial"/>
                <w:sz w:val="20"/>
                <w:szCs w:val="20"/>
              </w:rPr>
            </w:pPr>
            <w:r w:rsidRPr="004D18F9">
              <w:rPr>
                <w:rFonts w:ascii="Arial" w:hAnsi="Arial" w:cs="Arial"/>
                <w:b/>
                <w:sz w:val="20"/>
                <w:szCs w:val="20"/>
              </w:rPr>
              <w:t>I.-</w:t>
            </w:r>
            <w:r w:rsidRPr="004D18F9">
              <w:rPr>
                <w:rFonts w:ascii="Arial" w:hAnsi="Arial" w:cs="Arial"/>
                <w:b/>
                <w:sz w:val="20"/>
                <w:szCs w:val="20"/>
              </w:rPr>
              <w:tab/>
            </w:r>
            <w:r w:rsidRPr="004D18F9">
              <w:rPr>
                <w:rFonts w:ascii="Arial" w:hAnsi="Arial" w:cs="Arial"/>
                <w:sz w:val="20"/>
                <w:szCs w:val="20"/>
              </w:rPr>
              <w:t>Ganado Vacuno</w:t>
            </w:r>
          </w:p>
        </w:tc>
        <w:tc>
          <w:tcPr>
            <w:tcW w:w="2860" w:type="dxa"/>
          </w:tcPr>
          <w:p w14:paraId="7EF399A7"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sz w:val="20"/>
                <w:szCs w:val="20"/>
              </w:rPr>
              <w:t xml:space="preserve">$ </w:t>
            </w:r>
            <w:r>
              <w:rPr>
                <w:rFonts w:ascii="Arial" w:hAnsi="Arial" w:cs="Arial"/>
                <w:sz w:val="20"/>
                <w:szCs w:val="20"/>
              </w:rPr>
              <w:t xml:space="preserve">          </w:t>
            </w:r>
            <w:r w:rsidRPr="004D18F9">
              <w:rPr>
                <w:rFonts w:ascii="Arial" w:hAnsi="Arial" w:cs="Arial"/>
                <w:sz w:val="20"/>
                <w:szCs w:val="20"/>
              </w:rPr>
              <w:t>31.00 por cabeza</w:t>
            </w:r>
          </w:p>
        </w:tc>
      </w:tr>
      <w:tr w:rsidR="00064DB8" w:rsidRPr="004D18F9" w14:paraId="644B0936" w14:textId="77777777" w:rsidTr="002135CE">
        <w:trPr>
          <w:trHeight w:val="20"/>
        </w:trPr>
        <w:tc>
          <w:tcPr>
            <w:tcW w:w="5599" w:type="dxa"/>
          </w:tcPr>
          <w:p w14:paraId="475A1FEF" w14:textId="77777777" w:rsidR="00064DB8" w:rsidRPr="004D18F9" w:rsidRDefault="00064DB8" w:rsidP="002135CE">
            <w:pPr>
              <w:pStyle w:val="TableParagraph"/>
              <w:tabs>
                <w:tab w:val="left" w:pos="496"/>
              </w:tabs>
              <w:spacing w:line="360" w:lineRule="auto"/>
              <w:jc w:val="both"/>
              <w:rPr>
                <w:rFonts w:ascii="Arial" w:hAnsi="Arial" w:cs="Arial"/>
                <w:sz w:val="20"/>
                <w:szCs w:val="20"/>
              </w:rPr>
            </w:pPr>
            <w:r w:rsidRPr="004D18F9">
              <w:rPr>
                <w:rFonts w:ascii="Arial" w:hAnsi="Arial" w:cs="Arial"/>
                <w:b/>
                <w:sz w:val="20"/>
                <w:szCs w:val="20"/>
              </w:rPr>
              <w:t>II.-</w:t>
            </w:r>
            <w:r w:rsidRPr="004D18F9">
              <w:rPr>
                <w:rFonts w:ascii="Arial" w:hAnsi="Arial" w:cs="Arial"/>
                <w:b/>
                <w:sz w:val="20"/>
                <w:szCs w:val="20"/>
              </w:rPr>
              <w:tab/>
            </w:r>
            <w:r w:rsidRPr="004D18F9">
              <w:rPr>
                <w:rFonts w:ascii="Arial" w:hAnsi="Arial" w:cs="Arial"/>
                <w:sz w:val="20"/>
                <w:szCs w:val="20"/>
              </w:rPr>
              <w:t>Ganado Porcino</w:t>
            </w:r>
          </w:p>
        </w:tc>
        <w:tc>
          <w:tcPr>
            <w:tcW w:w="2860" w:type="dxa"/>
          </w:tcPr>
          <w:p w14:paraId="6787EAE4"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sz w:val="20"/>
                <w:szCs w:val="20"/>
              </w:rPr>
              <w:t xml:space="preserve">$ </w:t>
            </w:r>
            <w:r>
              <w:rPr>
                <w:rFonts w:ascii="Arial" w:hAnsi="Arial" w:cs="Arial"/>
                <w:sz w:val="20"/>
                <w:szCs w:val="20"/>
              </w:rPr>
              <w:t xml:space="preserve">          </w:t>
            </w:r>
            <w:r w:rsidRPr="004D18F9">
              <w:rPr>
                <w:rFonts w:ascii="Arial" w:hAnsi="Arial" w:cs="Arial"/>
                <w:sz w:val="20"/>
                <w:szCs w:val="20"/>
              </w:rPr>
              <w:t>16.00 por cabeza</w:t>
            </w:r>
          </w:p>
        </w:tc>
      </w:tr>
    </w:tbl>
    <w:p w14:paraId="2AEBDAB4" w14:textId="696A81DB" w:rsidR="00AA4E3F" w:rsidRDefault="00AA4E3F" w:rsidP="00710415">
      <w:pPr>
        <w:pStyle w:val="Textoindependiente"/>
        <w:spacing w:line="360" w:lineRule="auto"/>
        <w:jc w:val="both"/>
        <w:rPr>
          <w:rFonts w:ascii="Arial" w:hAnsi="Arial" w:cs="Arial"/>
        </w:rPr>
      </w:pPr>
    </w:p>
    <w:p w14:paraId="5D643C4F" w14:textId="77777777" w:rsidR="00F93E3E" w:rsidRPr="00504095" w:rsidRDefault="00AA4E3F" w:rsidP="00710415">
      <w:pPr>
        <w:pStyle w:val="Textoindependiente"/>
        <w:spacing w:line="360" w:lineRule="auto"/>
        <w:jc w:val="both"/>
        <w:rPr>
          <w:rFonts w:ascii="Arial" w:hAnsi="Arial" w:cs="Arial"/>
        </w:rPr>
      </w:pPr>
      <w:r>
        <w:rPr>
          <w:rFonts w:ascii="Arial" w:hAnsi="Arial" w:cs="Arial"/>
        </w:rPr>
        <w:br w:type="column"/>
      </w:r>
    </w:p>
    <w:p w14:paraId="3531EF80"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VII</w:t>
      </w:r>
    </w:p>
    <w:p w14:paraId="57BDDF9C"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Derechos por Certificados y Constancias</w:t>
      </w:r>
    </w:p>
    <w:p w14:paraId="2A3842E8" w14:textId="77777777" w:rsidR="000F31C2" w:rsidRPr="00504095" w:rsidRDefault="000F31C2" w:rsidP="00710415">
      <w:pPr>
        <w:pStyle w:val="Textoindependiente"/>
        <w:spacing w:line="360" w:lineRule="auto"/>
        <w:jc w:val="both"/>
        <w:rPr>
          <w:rFonts w:ascii="Arial" w:hAnsi="Arial" w:cs="Arial"/>
          <w:b/>
        </w:rPr>
      </w:pPr>
    </w:p>
    <w:p w14:paraId="4B6B92F3" w14:textId="27635F2A" w:rsidR="000F31C2" w:rsidRPr="00504095" w:rsidRDefault="001F260A" w:rsidP="00710415">
      <w:pPr>
        <w:pStyle w:val="Textoindependiente"/>
        <w:spacing w:line="360" w:lineRule="auto"/>
        <w:jc w:val="both"/>
        <w:rPr>
          <w:rFonts w:ascii="Arial" w:hAnsi="Arial" w:cs="Arial"/>
        </w:rPr>
      </w:pPr>
      <w:r>
        <w:rPr>
          <w:rFonts w:ascii="Arial" w:hAnsi="Arial" w:cs="Arial"/>
          <w:b/>
        </w:rPr>
        <w:t>Artículo 33</w:t>
      </w:r>
      <w:r w:rsidR="00F15CAA" w:rsidRPr="00504095">
        <w:rPr>
          <w:rFonts w:ascii="Arial" w:hAnsi="Arial" w:cs="Arial"/>
          <w:b/>
        </w:rPr>
        <w:t xml:space="preserve">.- </w:t>
      </w:r>
      <w:r w:rsidR="00F15CAA" w:rsidRPr="00504095">
        <w:rPr>
          <w:rFonts w:ascii="Arial" w:hAnsi="Arial" w:cs="Arial"/>
        </w:rPr>
        <w:t>Por los certificados y constancias que expida la autoridad municipal, se pagarán las cuotas siguientes:</w:t>
      </w:r>
    </w:p>
    <w:p w14:paraId="78F157DB" w14:textId="77777777" w:rsidR="000F31C2" w:rsidRPr="00504095" w:rsidRDefault="000F31C2" w:rsidP="00710415">
      <w:pPr>
        <w:pStyle w:val="Textoindependiente"/>
        <w:spacing w:line="360" w:lineRule="auto"/>
        <w:jc w:val="both"/>
        <w:rPr>
          <w:rFonts w:ascii="Arial" w:hAnsi="Arial" w:cs="Arial"/>
        </w:rPr>
      </w:pPr>
    </w:p>
    <w:tbl>
      <w:tblPr>
        <w:tblStyle w:val="TableNormal"/>
        <w:tblW w:w="4346" w:type="pct"/>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5"/>
        <w:gridCol w:w="1433"/>
      </w:tblGrid>
      <w:tr w:rsidR="00064DB8" w:rsidRPr="004D18F9" w14:paraId="2325C6FE" w14:textId="77777777" w:rsidTr="002135CE">
        <w:trPr>
          <w:trHeight w:val="20"/>
        </w:trPr>
        <w:tc>
          <w:tcPr>
            <w:tcW w:w="4096" w:type="pct"/>
            <w:tcBorders>
              <w:top w:val="nil"/>
              <w:left w:val="nil"/>
              <w:bottom w:val="nil"/>
              <w:right w:val="nil"/>
            </w:tcBorders>
          </w:tcPr>
          <w:p w14:paraId="23AFAA65" w14:textId="77777777" w:rsidR="00064DB8" w:rsidRPr="004D18F9" w:rsidRDefault="00064DB8" w:rsidP="002135CE">
            <w:pPr>
              <w:pStyle w:val="TableParagraph"/>
              <w:tabs>
                <w:tab w:val="left" w:pos="431"/>
              </w:tabs>
              <w:spacing w:line="360" w:lineRule="auto"/>
              <w:jc w:val="both"/>
              <w:rPr>
                <w:rFonts w:ascii="Arial" w:hAnsi="Arial" w:cs="Arial"/>
                <w:sz w:val="20"/>
                <w:szCs w:val="20"/>
              </w:rPr>
            </w:pPr>
            <w:r>
              <w:rPr>
                <w:rFonts w:ascii="Arial" w:hAnsi="Arial" w:cs="Arial"/>
                <w:b/>
                <w:sz w:val="20"/>
                <w:szCs w:val="20"/>
              </w:rPr>
              <w:t xml:space="preserve">I.-  </w:t>
            </w:r>
            <w:r w:rsidRPr="004D18F9">
              <w:rPr>
                <w:rFonts w:ascii="Arial" w:hAnsi="Arial" w:cs="Arial"/>
                <w:sz w:val="20"/>
                <w:szCs w:val="20"/>
              </w:rPr>
              <w:t>Por cada certificado que expida el Ayuntamiento</w:t>
            </w:r>
          </w:p>
        </w:tc>
        <w:tc>
          <w:tcPr>
            <w:tcW w:w="904" w:type="pct"/>
            <w:tcBorders>
              <w:top w:val="nil"/>
              <w:left w:val="nil"/>
              <w:bottom w:val="nil"/>
              <w:right w:val="nil"/>
            </w:tcBorders>
          </w:tcPr>
          <w:p w14:paraId="2528A3EF"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sz w:val="20"/>
                <w:szCs w:val="20"/>
              </w:rPr>
              <w:t xml:space="preserve">$ </w:t>
            </w:r>
            <w:r>
              <w:rPr>
                <w:rFonts w:ascii="Arial" w:hAnsi="Arial" w:cs="Arial"/>
                <w:sz w:val="20"/>
                <w:szCs w:val="20"/>
              </w:rPr>
              <w:t xml:space="preserve">          </w:t>
            </w:r>
            <w:r w:rsidRPr="004D18F9">
              <w:rPr>
                <w:rFonts w:ascii="Arial" w:hAnsi="Arial" w:cs="Arial"/>
                <w:sz w:val="20"/>
                <w:szCs w:val="20"/>
              </w:rPr>
              <w:t>50.00</w:t>
            </w:r>
          </w:p>
        </w:tc>
      </w:tr>
      <w:tr w:rsidR="00064DB8" w:rsidRPr="004D18F9" w14:paraId="7F35EBCF" w14:textId="77777777" w:rsidTr="002135CE">
        <w:trPr>
          <w:trHeight w:val="20"/>
        </w:trPr>
        <w:tc>
          <w:tcPr>
            <w:tcW w:w="4096" w:type="pct"/>
            <w:tcBorders>
              <w:top w:val="nil"/>
              <w:left w:val="nil"/>
              <w:bottom w:val="nil"/>
              <w:right w:val="nil"/>
            </w:tcBorders>
          </w:tcPr>
          <w:p w14:paraId="7B4FB677"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b/>
                <w:sz w:val="20"/>
                <w:szCs w:val="20"/>
              </w:rPr>
              <w:t xml:space="preserve">II.- </w:t>
            </w:r>
            <w:r w:rsidRPr="004D18F9">
              <w:rPr>
                <w:rFonts w:ascii="Arial" w:hAnsi="Arial" w:cs="Arial"/>
                <w:sz w:val="20"/>
                <w:szCs w:val="20"/>
              </w:rPr>
              <w:t>Por cada copia certificada que expida el Ayuntamiento, por hoja</w:t>
            </w:r>
          </w:p>
        </w:tc>
        <w:tc>
          <w:tcPr>
            <w:tcW w:w="904" w:type="pct"/>
            <w:tcBorders>
              <w:top w:val="nil"/>
              <w:left w:val="nil"/>
              <w:bottom w:val="nil"/>
              <w:right w:val="nil"/>
            </w:tcBorders>
          </w:tcPr>
          <w:p w14:paraId="3C17FC46"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sz w:val="20"/>
                <w:szCs w:val="20"/>
              </w:rPr>
              <w:t xml:space="preserve">$ </w:t>
            </w:r>
            <w:r>
              <w:rPr>
                <w:rFonts w:ascii="Arial" w:hAnsi="Arial" w:cs="Arial"/>
                <w:sz w:val="20"/>
                <w:szCs w:val="20"/>
              </w:rPr>
              <w:t xml:space="preserve">            </w:t>
            </w:r>
            <w:r w:rsidRPr="004D18F9">
              <w:rPr>
                <w:rFonts w:ascii="Arial" w:hAnsi="Arial" w:cs="Arial"/>
                <w:sz w:val="20"/>
                <w:szCs w:val="20"/>
              </w:rPr>
              <w:t>3.00</w:t>
            </w:r>
          </w:p>
        </w:tc>
      </w:tr>
      <w:tr w:rsidR="00064DB8" w:rsidRPr="004D18F9" w14:paraId="71A34B0F" w14:textId="77777777" w:rsidTr="002135CE">
        <w:trPr>
          <w:trHeight w:val="20"/>
        </w:trPr>
        <w:tc>
          <w:tcPr>
            <w:tcW w:w="4096" w:type="pct"/>
            <w:tcBorders>
              <w:top w:val="nil"/>
              <w:left w:val="nil"/>
              <w:bottom w:val="nil"/>
              <w:right w:val="nil"/>
            </w:tcBorders>
          </w:tcPr>
          <w:p w14:paraId="52A450FF"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b/>
                <w:sz w:val="20"/>
                <w:szCs w:val="20"/>
              </w:rPr>
              <w:t xml:space="preserve">III.- </w:t>
            </w:r>
            <w:r w:rsidRPr="004D18F9">
              <w:rPr>
                <w:rFonts w:ascii="Arial" w:hAnsi="Arial" w:cs="Arial"/>
                <w:sz w:val="20"/>
                <w:szCs w:val="20"/>
              </w:rPr>
              <w:t>Por cada constancia que expida el Ayuntamiento</w:t>
            </w:r>
          </w:p>
        </w:tc>
        <w:tc>
          <w:tcPr>
            <w:tcW w:w="904" w:type="pct"/>
            <w:tcBorders>
              <w:top w:val="nil"/>
              <w:left w:val="nil"/>
              <w:bottom w:val="nil"/>
              <w:right w:val="nil"/>
            </w:tcBorders>
          </w:tcPr>
          <w:p w14:paraId="04C41697"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sz w:val="20"/>
                <w:szCs w:val="20"/>
              </w:rPr>
              <w:t xml:space="preserve">$ </w:t>
            </w:r>
            <w:r>
              <w:rPr>
                <w:rFonts w:ascii="Arial" w:hAnsi="Arial" w:cs="Arial"/>
                <w:sz w:val="20"/>
                <w:szCs w:val="20"/>
              </w:rPr>
              <w:t xml:space="preserve">          </w:t>
            </w:r>
            <w:r w:rsidRPr="004D18F9">
              <w:rPr>
                <w:rFonts w:ascii="Arial" w:hAnsi="Arial" w:cs="Arial"/>
                <w:sz w:val="20"/>
                <w:szCs w:val="20"/>
              </w:rPr>
              <w:t>50.00</w:t>
            </w:r>
          </w:p>
        </w:tc>
      </w:tr>
    </w:tbl>
    <w:p w14:paraId="40A601F1" w14:textId="77777777" w:rsidR="000F31C2" w:rsidRPr="00504095" w:rsidRDefault="000F31C2" w:rsidP="00323103">
      <w:pPr>
        <w:pStyle w:val="Textoindependiente"/>
        <w:jc w:val="both"/>
        <w:rPr>
          <w:rFonts w:ascii="Arial" w:hAnsi="Arial" w:cs="Arial"/>
        </w:rPr>
      </w:pPr>
    </w:p>
    <w:p w14:paraId="3BA542EF"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VIII</w:t>
      </w:r>
    </w:p>
    <w:p w14:paraId="4E059022" w14:textId="77777777" w:rsidR="00565EB6"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De los Derechos por el Uso y</w:t>
      </w:r>
      <w:r w:rsidR="00645EBC" w:rsidRPr="00504095">
        <w:rPr>
          <w:rFonts w:ascii="Arial" w:hAnsi="Arial" w:cs="Arial"/>
          <w:b/>
          <w:sz w:val="20"/>
          <w:szCs w:val="20"/>
        </w:rPr>
        <w:t xml:space="preserve"> Aprovechamiento de los Bienes d</w:t>
      </w:r>
      <w:r w:rsidRPr="00504095">
        <w:rPr>
          <w:rFonts w:ascii="Arial" w:hAnsi="Arial" w:cs="Arial"/>
          <w:b/>
          <w:sz w:val="20"/>
          <w:szCs w:val="20"/>
        </w:rPr>
        <w:t>e</w:t>
      </w:r>
    </w:p>
    <w:p w14:paraId="467742DD" w14:textId="77777777" w:rsidR="000F31C2" w:rsidRPr="00504095" w:rsidRDefault="00F15CAA" w:rsidP="00323103">
      <w:pPr>
        <w:jc w:val="center"/>
        <w:rPr>
          <w:rFonts w:ascii="Arial" w:hAnsi="Arial" w:cs="Arial"/>
          <w:b/>
          <w:sz w:val="20"/>
          <w:szCs w:val="20"/>
        </w:rPr>
      </w:pPr>
      <w:r w:rsidRPr="00504095">
        <w:rPr>
          <w:rFonts w:ascii="Arial" w:hAnsi="Arial" w:cs="Arial"/>
          <w:b/>
          <w:sz w:val="20"/>
          <w:szCs w:val="20"/>
        </w:rPr>
        <w:t>Dominio Público del Patrimonio Municipal</w:t>
      </w:r>
    </w:p>
    <w:p w14:paraId="684D024E" w14:textId="77777777" w:rsidR="000F31C2" w:rsidRPr="00504095" w:rsidRDefault="000F31C2" w:rsidP="00323103">
      <w:pPr>
        <w:pStyle w:val="Textoindependiente"/>
        <w:jc w:val="both"/>
        <w:rPr>
          <w:rFonts w:ascii="Arial" w:hAnsi="Arial" w:cs="Arial"/>
          <w:b/>
        </w:rPr>
      </w:pPr>
    </w:p>
    <w:p w14:paraId="6D5E6B5C" w14:textId="73891A4E" w:rsidR="000F31C2" w:rsidRPr="00504095" w:rsidRDefault="001F260A" w:rsidP="00710415">
      <w:pPr>
        <w:pStyle w:val="Textoindependiente"/>
        <w:spacing w:line="360" w:lineRule="auto"/>
        <w:jc w:val="both"/>
        <w:rPr>
          <w:rFonts w:ascii="Arial" w:hAnsi="Arial" w:cs="Arial"/>
        </w:rPr>
      </w:pPr>
      <w:r>
        <w:rPr>
          <w:rFonts w:ascii="Arial" w:hAnsi="Arial" w:cs="Arial"/>
          <w:b/>
        </w:rPr>
        <w:t>Artículo 34</w:t>
      </w:r>
      <w:r w:rsidR="00F15CAA" w:rsidRPr="00504095">
        <w:rPr>
          <w:rFonts w:ascii="Arial" w:hAnsi="Arial" w:cs="Arial"/>
          <w:b/>
        </w:rPr>
        <w:t xml:space="preserve">.- </w:t>
      </w:r>
      <w:r w:rsidR="00F15CAA" w:rsidRPr="00504095">
        <w:rPr>
          <w:rFonts w:ascii="Arial" w:hAnsi="Arial" w:cs="Arial"/>
        </w:rPr>
        <w:t>Los derechos por servicios de mercados se causarán y pagarán de conformidad con las siguientes tarifas:</w:t>
      </w:r>
    </w:p>
    <w:p w14:paraId="5A49A061" w14:textId="77777777" w:rsidR="000F31C2" w:rsidRPr="00504095" w:rsidRDefault="000F31C2" w:rsidP="00710415">
      <w:pPr>
        <w:pStyle w:val="Textoindependiente"/>
        <w:spacing w:line="360" w:lineRule="auto"/>
        <w:jc w:val="both"/>
        <w:rPr>
          <w:rFonts w:ascii="Arial" w:hAnsi="Arial" w:cs="Arial"/>
        </w:rPr>
      </w:pPr>
    </w:p>
    <w:tbl>
      <w:tblPr>
        <w:tblStyle w:val="TableNormal"/>
        <w:tblW w:w="4709" w:type="pct"/>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6"/>
        <w:gridCol w:w="3084"/>
      </w:tblGrid>
      <w:tr w:rsidR="00064DB8" w:rsidRPr="004D18F9" w14:paraId="61958FC5" w14:textId="77777777" w:rsidTr="002135CE">
        <w:trPr>
          <w:trHeight w:val="20"/>
        </w:trPr>
        <w:tc>
          <w:tcPr>
            <w:tcW w:w="3205" w:type="pct"/>
            <w:tcBorders>
              <w:top w:val="nil"/>
              <w:left w:val="nil"/>
              <w:bottom w:val="nil"/>
              <w:right w:val="nil"/>
            </w:tcBorders>
          </w:tcPr>
          <w:p w14:paraId="79E01990"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b/>
                <w:sz w:val="20"/>
                <w:szCs w:val="20"/>
              </w:rPr>
              <w:t xml:space="preserve">I.- </w:t>
            </w:r>
            <w:r w:rsidRPr="004D18F9">
              <w:rPr>
                <w:rFonts w:ascii="Arial" w:hAnsi="Arial" w:cs="Arial"/>
                <w:sz w:val="20"/>
                <w:szCs w:val="20"/>
              </w:rPr>
              <w:t>Locatarios fijos</w:t>
            </w:r>
          </w:p>
        </w:tc>
        <w:tc>
          <w:tcPr>
            <w:tcW w:w="1795" w:type="pct"/>
            <w:tcBorders>
              <w:top w:val="nil"/>
              <w:left w:val="nil"/>
              <w:bottom w:val="nil"/>
              <w:right w:val="nil"/>
            </w:tcBorders>
          </w:tcPr>
          <w:p w14:paraId="25419FA0" w14:textId="77777777" w:rsidR="00064DB8" w:rsidRPr="004D18F9" w:rsidRDefault="00064DB8" w:rsidP="002135CE">
            <w:pPr>
              <w:pStyle w:val="TableParagraph"/>
              <w:tabs>
                <w:tab w:val="left" w:pos="451"/>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150.00 semanales por mesa</w:t>
            </w:r>
          </w:p>
        </w:tc>
      </w:tr>
      <w:tr w:rsidR="00064DB8" w:rsidRPr="004D18F9" w14:paraId="610112F5" w14:textId="77777777" w:rsidTr="002135CE">
        <w:trPr>
          <w:trHeight w:val="20"/>
        </w:trPr>
        <w:tc>
          <w:tcPr>
            <w:tcW w:w="3205" w:type="pct"/>
            <w:tcBorders>
              <w:top w:val="nil"/>
              <w:left w:val="nil"/>
              <w:bottom w:val="nil"/>
              <w:right w:val="nil"/>
            </w:tcBorders>
          </w:tcPr>
          <w:p w14:paraId="41B95FD1" w14:textId="77777777" w:rsidR="00064DB8" w:rsidRPr="004D18F9" w:rsidRDefault="00064DB8" w:rsidP="002135CE">
            <w:pPr>
              <w:pStyle w:val="TableParagraph"/>
              <w:spacing w:line="360" w:lineRule="auto"/>
              <w:jc w:val="both"/>
              <w:rPr>
                <w:rFonts w:ascii="Arial" w:hAnsi="Arial" w:cs="Arial"/>
                <w:sz w:val="20"/>
                <w:szCs w:val="20"/>
              </w:rPr>
            </w:pPr>
            <w:r w:rsidRPr="004D18F9">
              <w:rPr>
                <w:rFonts w:ascii="Arial" w:hAnsi="Arial" w:cs="Arial"/>
                <w:b/>
                <w:sz w:val="20"/>
                <w:szCs w:val="20"/>
              </w:rPr>
              <w:t xml:space="preserve">II.- </w:t>
            </w:r>
            <w:r w:rsidRPr="004D18F9">
              <w:rPr>
                <w:rFonts w:ascii="Arial" w:hAnsi="Arial" w:cs="Arial"/>
                <w:sz w:val="20"/>
                <w:szCs w:val="20"/>
              </w:rPr>
              <w:t>Locatarios semifijos</w:t>
            </w:r>
          </w:p>
        </w:tc>
        <w:tc>
          <w:tcPr>
            <w:tcW w:w="1795" w:type="pct"/>
            <w:tcBorders>
              <w:top w:val="nil"/>
              <w:left w:val="nil"/>
              <w:bottom w:val="nil"/>
              <w:right w:val="nil"/>
            </w:tcBorders>
          </w:tcPr>
          <w:p w14:paraId="7F9DBA4D" w14:textId="77777777" w:rsidR="00064DB8" w:rsidRPr="004D18F9" w:rsidRDefault="00064DB8" w:rsidP="002135CE">
            <w:pPr>
              <w:pStyle w:val="TableParagraph"/>
              <w:tabs>
                <w:tab w:val="left" w:pos="594"/>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45.00 diario</w:t>
            </w:r>
          </w:p>
        </w:tc>
      </w:tr>
    </w:tbl>
    <w:p w14:paraId="275CD525" w14:textId="77777777" w:rsidR="000F31C2" w:rsidRPr="00504095" w:rsidRDefault="000F31C2" w:rsidP="00710415">
      <w:pPr>
        <w:pStyle w:val="Textoindependiente"/>
        <w:spacing w:line="360" w:lineRule="auto"/>
        <w:jc w:val="center"/>
        <w:rPr>
          <w:rFonts w:ascii="Arial" w:hAnsi="Arial" w:cs="Arial"/>
        </w:rPr>
      </w:pPr>
    </w:p>
    <w:p w14:paraId="2F69C036"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IX</w:t>
      </w:r>
    </w:p>
    <w:p w14:paraId="06FFB44F"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Derechos por Servicios de Panteones</w:t>
      </w:r>
    </w:p>
    <w:p w14:paraId="1AB4E244" w14:textId="77777777" w:rsidR="000F31C2" w:rsidRPr="00504095" w:rsidRDefault="000F31C2" w:rsidP="00710415">
      <w:pPr>
        <w:pStyle w:val="Textoindependiente"/>
        <w:spacing w:line="360" w:lineRule="auto"/>
        <w:jc w:val="both"/>
        <w:rPr>
          <w:rFonts w:ascii="Arial" w:hAnsi="Arial" w:cs="Arial"/>
          <w:b/>
        </w:rPr>
      </w:pPr>
    </w:p>
    <w:p w14:paraId="2858FA96" w14:textId="6DE949BA" w:rsidR="000F31C2" w:rsidRPr="00504095" w:rsidRDefault="001F260A" w:rsidP="00710415">
      <w:pPr>
        <w:pStyle w:val="Textoindependiente"/>
        <w:spacing w:line="360" w:lineRule="auto"/>
        <w:jc w:val="both"/>
        <w:rPr>
          <w:rFonts w:ascii="Arial" w:hAnsi="Arial" w:cs="Arial"/>
        </w:rPr>
      </w:pPr>
      <w:r>
        <w:rPr>
          <w:rFonts w:ascii="Arial" w:hAnsi="Arial" w:cs="Arial"/>
          <w:b/>
        </w:rPr>
        <w:t>Artículo 35</w:t>
      </w:r>
      <w:r w:rsidR="00F15CAA" w:rsidRPr="00504095">
        <w:rPr>
          <w:rFonts w:ascii="Arial" w:hAnsi="Arial" w:cs="Arial"/>
          <w:b/>
        </w:rPr>
        <w:t xml:space="preserve">.- </w:t>
      </w:r>
      <w:r w:rsidR="00F15CAA" w:rsidRPr="00504095">
        <w:rPr>
          <w:rFonts w:ascii="Arial" w:hAnsi="Arial" w:cs="Arial"/>
        </w:rPr>
        <w:t>Los derechos a que se refiere este capítulo, se causarán y pagarán conforme a las siguientes cuotas:</w:t>
      </w:r>
    </w:p>
    <w:p w14:paraId="78920296" w14:textId="77777777" w:rsidR="000F31C2" w:rsidRPr="00504095" w:rsidRDefault="000F31C2" w:rsidP="00323103">
      <w:pPr>
        <w:pStyle w:val="Textoindependiente"/>
        <w:jc w:val="both"/>
        <w:rPr>
          <w:rFonts w:ascii="Arial" w:hAnsi="Arial" w:cs="Arial"/>
        </w:rPr>
      </w:pPr>
    </w:p>
    <w:p w14:paraId="147A3A3E" w14:textId="77777777" w:rsidR="008A0489"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I.- </w:t>
      </w:r>
      <w:r w:rsidRPr="00504095">
        <w:rPr>
          <w:rFonts w:ascii="Arial" w:hAnsi="Arial" w:cs="Arial"/>
        </w:rPr>
        <w:t>Inhumaciones en fosas y cript</w:t>
      </w:r>
      <w:r w:rsidR="008A0489" w:rsidRPr="00504095">
        <w:rPr>
          <w:rFonts w:ascii="Arial" w:hAnsi="Arial" w:cs="Arial"/>
        </w:rPr>
        <w:t>as, en adultos:</w:t>
      </w:r>
    </w:p>
    <w:tbl>
      <w:tblPr>
        <w:tblStyle w:val="TableNormal"/>
        <w:tblW w:w="3920" w:type="pct"/>
        <w:tblInd w:w="220" w:type="dxa"/>
        <w:tblLook w:val="01E0" w:firstRow="1" w:lastRow="1" w:firstColumn="1" w:lastColumn="1" w:noHBand="0" w:noVBand="0"/>
      </w:tblPr>
      <w:tblGrid>
        <w:gridCol w:w="5838"/>
        <w:gridCol w:w="1313"/>
      </w:tblGrid>
      <w:tr w:rsidR="00064DB8" w:rsidRPr="004D18F9" w14:paraId="69C6BFE7" w14:textId="77777777" w:rsidTr="002135CE">
        <w:trPr>
          <w:trHeight w:val="20"/>
        </w:trPr>
        <w:tc>
          <w:tcPr>
            <w:tcW w:w="4082" w:type="pct"/>
          </w:tcPr>
          <w:p w14:paraId="52003BB2" w14:textId="77777777" w:rsidR="00064DB8" w:rsidRPr="004D18F9" w:rsidRDefault="00064DB8" w:rsidP="002135CE">
            <w:pPr>
              <w:pStyle w:val="TableParagraph"/>
              <w:tabs>
                <w:tab w:val="left" w:pos="466"/>
              </w:tabs>
              <w:spacing w:line="360" w:lineRule="auto"/>
              <w:ind w:left="220"/>
              <w:jc w:val="both"/>
              <w:rPr>
                <w:rFonts w:ascii="Arial" w:hAnsi="Arial" w:cs="Arial"/>
                <w:sz w:val="20"/>
                <w:szCs w:val="20"/>
              </w:rPr>
            </w:pPr>
            <w:r w:rsidRPr="004D18F9">
              <w:rPr>
                <w:rFonts w:ascii="Arial" w:hAnsi="Arial" w:cs="Arial"/>
                <w:b/>
                <w:bCs/>
                <w:sz w:val="20"/>
                <w:szCs w:val="20"/>
              </w:rPr>
              <w:t xml:space="preserve">      a)</w:t>
            </w:r>
            <w:r w:rsidRPr="004D18F9">
              <w:rPr>
                <w:rFonts w:ascii="Arial" w:hAnsi="Arial" w:cs="Arial"/>
                <w:sz w:val="20"/>
                <w:szCs w:val="20"/>
              </w:rPr>
              <w:t xml:space="preserve"> Por temporalidad de 2 años</w:t>
            </w:r>
          </w:p>
        </w:tc>
        <w:tc>
          <w:tcPr>
            <w:tcW w:w="918" w:type="pct"/>
          </w:tcPr>
          <w:p w14:paraId="6DFEF9EC" w14:textId="77777777" w:rsidR="00064DB8" w:rsidRPr="004D18F9" w:rsidRDefault="00064DB8" w:rsidP="002135CE">
            <w:pPr>
              <w:pStyle w:val="TableParagraph"/>
              <w:tabs>
                <w:tab w:val="left" w:pos="685"/>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350.00</w:t>
            </w:r>
          </w:p>
        </w:tc>
      </w:tr>
      <w:tr w:rsidR="00064DB8" w:rsidRPr="004D18F9" w14:paraId="0039B0AE" w14:textId="77777777" w:rsidTr="002135CE">
        <w:trPr>
          <w:trHeight w:val="20"/>
        </w:trPr>
        <w:tc>
          <w:tcPr>
            <w:tcW w:w="4082" w:type="pct"/>
          </w:tcPr>
          <w:p w14:paraId="08BCF3C9" w14:textId="77777777" w:rsidR="00064DB8" w:rsidRPr="004D18F9" w:rsidRDefault="00064DB8" w:rsidP="002135CE">
            <w:pPr>
              <w:pStyle w:val="TableParagraph"/>
              <w:tabs>
                <w:tab w:val="left" w:pos="466"/>
              </w:tabs>
              <w:spacing w:line="360" w:lineRule="auto"/>
              <w:ind w:left="220"/>
              <w:jc w:val="both"/>
              <w:rPr>
                <w:rFonts w:ascii="Arial" w:hAnsi="Arial" w:cs="Arial"/>
                <w:sz w:val="20"/>
                <w:szCs w:val="20"/>
              </w:rPr>
            </w:pPr>
            <w:r w:rsidRPr="004D18F9">
              <w:rPr>
                <w:rFonts w:ascii="Arial" w:hAnsi="Arial" w:cs="Arial"/>
                <w:b/>
                <w:sz w:val="20"/>
                <w:szCs w:val="20"/>
              </w:rPr>
              <w:t xml:space="preserve">      b) </w:t>
            </w:r>
            <w:r w:rsidRPr="004D18F9">
              <w:rPr>
                <w:rFonts w:ascii="Arial" w:hAnsi="Arial" w:cs="Arial"/>
                <w:sz w:val="20"/>
                <w:szCs w:val="20"/>
              </w:rPr>
              <w:t>Adquirida a perpetuidad</w:t>
            </w:r>
          </w:p>
        </w:tc>
        <w:tc>
          <w:tcPr>
            <w:tcW w:w="918" w:type="pct"/>
          </w:tcPr>
          <w:p w14:paraId="53E12AF4" w14:textId="77777777" w:rsidR="00064DB8" w:rsidRPr="004D18F9" w:rsidRDefault="00064DB8" w:rsidP="002135CE">
            <w:pPr>
              <w:pStyle w:val="TableParagraph"/>
              <w:tabs>
                <w:tab w:val="left" w:pos="524"/>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2,500.00</w:t>
            </w:r>
          </w:p>
        </w:tc>
      </w:tr>
      <w:tr w:rsidR="00064DB8" w:rsidRPr="004D18F9" w14:paraId="0C204BBF" w14:textId="77777777" w:rsidTr="002135CE">
        <w:trPr>
          <w:trHeight w:val="20"/>
        </w:trPr>
        <w:tc>
          <w:tcPr>
            <w:tcW w:w="4082" w:type="pct"/>
          </w:tcPr>
          <w:p w14:paraId="403BB51D" w14:textId="77777777" w:rsidR="00064DB8" w:rsidRPr="004D18F9" w:rsidRDefault="00064DB8" w:rsidP="002135CE">
            <w:pPr>
              <w:pStyle w:val="TableParagraph"/>
              <w:tabs>
                <w:tab w:val="left" w:pos="466"/>
              </w:tabs>
              <w:spacing w:line="360" w:lineRule="auto"/>
              <w:ind w:left="220"/>
              <w:jc w:val="both"/>
              <w:rPr>
                <w:rFonts w:ascii="Arial" w:hAnsi="Arial" w:cs="Arial"/>
                <w:sz w:val="20"/>
                <w:szCs w:val="20"/>
              </w:rPr>
            </w:pPr>
            <w:r w:rsidRPr="004D18F9">
              <w:rPr>
                <w:rFonts w:ascii="Arial" w:hAnsi="Arial" w:cs="Arial"/>
                <w:b/>
                <w:bCs/>
                <w:sz w:val="20"/>
                <w:szCs w:val="20"/>
              </w:rPr>
              <w:t xml:space="preserve">      c)</w:t>
            </w:r>
            <w:r>
              <w:rPr>
                <w:rFonts w:ascii="Arial" w:hAnsi="Arial" w:cs="Arial"/>
                <w:b/>
                <w:bCs/>
                <w:sz w:val="20"/>
                <w:szCs w:val="20"/>
              </w:rPr>
              <w:t xml:space="preserve"> </w:t>
            </w:r>
            <w:r w:rsidRPr="004D18F9">
              <w:rPr>
                <w:rFonts w:ascii="Arial" w:hAnsi="Arial" w:cs="Arial"/>
                <w:sz w:val="20"/>
                <w:szCs w:val="20"/>
              </w:rPr>
              <w:t>Refrendo por depósitos de restos a 1 año</w:t>
            </w:r>
          </w:p>
        </w:tc>
        <w:tc>
          <w:tcPr>
            <w:tcW w:w="918" w:type="pct"/>
          </w:tcPr>
          <w:p w14:paraId="4D9FF253" w14:textId="77777777" w:rsidR="00064DB8" w:rsidRPr="004D18F9" w:rsidRDefault="00064DB8" w:rsidP="002135CE">
            <w:pPr>
              <w:pStyle w:val="TableParagraph"/>
              <w:tabs>
                <w:tab w:val="left" w:pos="688"/>
              </w:tabs>
              <w:spacing w:line="360" w:lineRule="auto"/>
              <w:jc w:val="both"/>
              <w:rPr>
                <w:rFonts w:ascii="Arial" w:hAnsi="Arial" w:cs="Arial"/>
                <w:sz w:val="20"/>
                <w:szCs w:val="20"/>
              </w:rPr>
            </w:pPr>
            <w:r w:rsidRPr="004D18F9">
              <w:rPr>
                <w:rFonts w:ascii="Arial" w:hAnsi="Arial" w:cs="Arial"/>
                <w:sz w:val="20"/>
                <w:szCs w:val="20"/>
              </w:rPr>
              <w:t>$</w:t>
            </w:r>
            <w:r>
              <w:rPr>
                <w:rFonts w:ascii="Arial" w:hAnsi="Arial" w:cs="Arial"/>
                <w:sz w:val="20"/>
                <w:szCs w:val="20"/>
              </w:rPr>
              <w:t xml:space="preserve">     </w:t>
            </w:r>
            <w:r w:rsidRPr="004D18F9">
              <w:rPr>
                <w:rFonts w:ascii="Arial" w:hAnsi="Arial" w:cs="Arial"/>
                <w:sz w:val="20"/>
                <w:szCs w:val="20"/>
              </w:rPr>
              <w:t>100.00</w:t>
            </w:r>
          </w:p>
        </w:tc>
      </w:tr>
    </w:tbl>
    <w:p w14:paraId="432B64C6" w14:textId="77777777" w:rsidR="000F31C2" w:rsidRPr="00504095" w:rsidRDefault="000F31C2" w:rsidP="00323103">
      <w:pPr>
        <w:pStyle w:val="Textoindependiente"/>
        <w:jc w:val="both"/>
        <w:rPr>
          <w:rFonts w:ascii="Arial" w:hAnsi="Arial" w:cs="Arial"/>
          <w:b/>
        </w:rPr>
      </w:pPr>
    </w:p>
    <w:p w14:paraId="72C5E18F"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rPr>
        <w:t>En las fosas o criptas para niños, las tarifas aplicadas a cada uno de los conceptos serán el 70% de las aplicadas por los adultos.</w:t>
      </w:r>
    </w:p>
    <w:p w14:paraId="2C6B1ECA" w14:textId="77777777" w:rsidR="00951638" w:rsidRPr="00504095" w:rsidRDefault="00951638" w:rsidP="00323103">
      <w:pPr>
        <w:pStyle w:val="Textoindependiente"/>
        <w:jc w:val="both"/>
        <w:rPr>
          <w:rFonts w:ascii="Arial" w:hAnsi="Arial" w:cs="Arial"/>
        </w:rPr>
      </w:pPr>
    </w:p>
    <w:p w14:paraId="2488FE55"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II.- </w:t>
      </w:r>
      <w:r w:rsidRPr="00504095">
        <w:rPr>
          <w:rFonts w:ascii="Arial" w:hAnsi="Arial" w:cs="Arial"/>
        </w:rPr>
        <w:t>Permiso de mantenimiento o construcción de cripta o gaveta en cualquiera de las clases de los cementerios municipales $ 250.00</w:t>
      </w:r>
    </w:p>
    <w:p w14:paraId="3691B947" w14:textId="77777777" w:rsidR="00951638" w:rsidRPr="00504095" w:rsidRDefault="00951638" w:rsidP="00710415">
      <w:pPr>
        <w:pStyle w:val="Textoindependiente"/>
        <w:spacing w:line="360" w:lineRule="auto"/>
        <w:jc w:val="both"/>
        <w:rPr>
          <w:rFonts w:ascii="Arial" w:hAnsi="Arial" w:cs="Arial"/>
        </w:rPr>
      </w:pPr>
    </w:p>
    <w:p w14:paraId="0F7DADB1"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III.- </w:t>
      </w:r>
      <w:r w:rsidRPr="00504095">
        <w:rPr>
          <w:rFonts w:ascii="Arial" w:hAnsi="Arial" w:cs="Arial"/>
        </w:rPr>
        <w:t>Exhumación después de transcurrido el término de ley $ 350.00</w:t>
      </w:r>
    </w:p>
    <w:p w14:paraId="6A4A37D6" w14:textId="77777777" w:rsidR="00064DB8" w:rsidRPr="00504095" w:rsidRDefault="00064DB8" w:rsidP="00323103">
      <w:pPr>
        <w:pStyle w:val="Textoindependiente"/>
        <w:jc w:val="both"/>
        <w:rPr>
          <w:rFonts w:ascii="Arial" w:hAnsi="Arial" w:cs="Arial"/>
        </w:rPr>
      </w:pPr>
    </w:p>
    <w:p w14:paraId="4F1E1B49"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X</w:t>
      </w:r>
    </w:p>
    <w:p w14:paraId="51099B62" w14:textId="77777777" w:rsidR="000F31C2" w:rsidRPr="00504095" w:rsidRDefault="00F15CAA" w:rsidP="00323103">
      <w:pPr>
        <w:jc w:val="center"/>
        <w:rPr>
          <w:rFonts w:ascii="Arial" w:hAnsi="Arial" w:cs="Arial"/>
          <w:b/>
          <w:sz w:val="20"/>
          <w:szCs w:val="20"/>
        </w:rPr>
      </w:pPr>
      <w:r w:rsidRPr="00504095">
        <w:rPr>
          <w:rFonts w:ascii="Arial" w:hAnsi="Arial" w:cs="Arial"/>
          <w:b/>
          <w:sz w:val="20"/>
          <w:szCs w:val="20"/>
        </w:rPr>
        <w:t>Derechos por los Servicios de Acceso a la Información Pública</w:t>
      </w:r>
    </w:p>
    <w:p w14:paraId="789ACC99" w14:textId="77777777" w:rsidR="000F31C2" w:rsidRPr="00504095" w:rsidRDefault="000F31C2" w:rsidP="00323103">
      <w:pPr>
        <w:pStyle w:val="Textoindependiente"/>
        <w:jc w:val="both"/>
        <w:rPr>
          <w:rFonts w:ascii="Arial" w:hAnsi="Arial" w:cs="Arial"/>
          <w:b/>
        </w:rPr>
      </w:pPr>
    </w:p>
    <w:p w14:paraId="65A80D27" w14:textId="07B4171D" w:rsidR="00953600" w:rsidRPr="00504095" w:rsidRDefault="001F260A" w:rsidP="00710415">
      <w:pPr>
        <w:pStyle w:val="Textoindependiente"/>
        <w:spacing w:line="360" w:lineRule="auto"/>
        <w:jc w:val="both"/>
        <w:rPr>
          <w:rFonts w:ascii="Arial" w:hAnsi="Arial" w:cs="Arial"/>
          <w:bCs/>
          <w:lang w:val="es-ES_tradnl"/>
        </w:rPr>
      </w:pPr>
      <w:r>
        <w:rPr>
          <w:rFonts w:ascii="Arial" w:hAnsi="Arial" w:cs="Arial"/>
          <w:b/>
        </w:rPr>
        <w:t>Artículo 36</w:t>
      </w:r>
      <w:r w:rsidR="00F15CAA" w:rsidRPr="00504095">
        <w:rPr>
          <w:rFonts w:ascii="Arial" w:hAnsi="Arial" w:cs="Arial"/>
          <w:b/>
        </w:rPr>
        <w:t xml:space="preserve">.- </w:t>
      </w:r>
      <w:r w:rsidR="00F15CAA" w:rsidRPr="00504095">
        <w:rPr>
          <w:rFonts w:ascii="Arial" w:hAnsi="Arial" w:cs="Arial"/>
        </w:rPr>
        <w:t xml:space="preserve">Los derechos a que se refiere este capítulo se pagarán de conformidad con las siguientes </w:t>
      </w:r>
      <w:r w:rsidR="00791DC1" w:rsidRPr="00504095">
        <w:rPr>
          <w:rFonts w:ascii="Arial" w:hAnsi="Arial" w:cs="Arial"/>
        </w:rPr>
        <w:t>cuotas:</w:t>
      </w:r>
      <w:r w:rsidR="00791DC1" w:rsidRPr="00504095">
        <w:rPr>
          <w:rFonts w:ascii="Arial" w:hAnsi="Arial" w:cs="Arial"/>
          <w:bCs/>
          <w:lang w:val="es-ES_tradnl"/>
        </w:rPr>
        <w:t xml:space="preserve"> El</w:t>
      </w:r>
      <w:r w:rsidR="00953600" w:rsidRPr="00504095">
        <w:rPr>
          <w:rFonts w:ascii="Arial" w:hAnsi="Arial" w:cs="Arial"/>
          <w:bCs/>
          <w:lang w:val="es-ES_tradnl"/>
        </w:rPr>
        <w:t xml:space="preserve"> derecho por acceso a la información pública que proporciona la Unidad de Transparencia municipal será gratuita.</w:t>
      </w:r>
    </w:p>
    <w:p w14:paraId="7B0D8FDE" w14:textId="77777777" w:rsidR="00953600" w:rsidRPr="00504095" w:rsidRDefault="00953600" w:rsidP="00710415">
      <w:pPr>
        <w:pStyle w:val="Textoindependiente"/>
        <w:spacing w:line="360" w:lineRule="auto"/>
        <w:jc w:val="both"/>
        <w:rPr>
          <w:rFonts w:ascii="Arial" w:hAnsi="Arial" w:cs="Arial"/>
          <w:bCs/>
          <w:lang w:val="es-ES_tradnl"/>
        </w:rPr>
      </w:pPr>
    </w:p>
    <w:p w14:paraId="52553DC5" w14:textId="77777777" w:rsidR="00953600" w:rsidRPr="00504095" w:rsidRDefault="00953600" w:rsidP="00710415">
      <w:pPr>
        <w:pStyle w:val="Textoindependiente"/>
        <w:spacing w:line="360" w:lineRule="auto"/>
        <w:jc w:val="both"/>
        <w:rPr>
          <w:rFonts w:ascii="Arial" w:hAnsi="Arial" w:cs="Arial"/>
          <w:bCs/>
          <w:lang w:val="es-ES_tradnl"/>
        </w:rPr>
      </w:pPr>
      <w:r w:rsidRPr="00504095">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B2F8DCD" w14:textId="77777777" w:rsidR="00953600" w:rsidRPr="00504095" w:rsidRDefault="00953600" w:rsidP="00710415">
      <w:pPr>
        <w:pStyle w:val="Textoindependiente"/>
        <w:spacing w:line="360" w:lineRule="auto"/>
        <w:jc w:val="both"/>
        <w:rPr>
          <w:rFonts w:ascii="Arial" w:hAnsi="Arial" w:cs="Arial"/>
          <w:bCs/>
          <w:lang w:val="es-ES_tradnl"/>
        </w:rPr>
      </w:pPr>
    </w:p>
    <w:p w14:paraId="5A5FC624" w14:textId="77777777" w:rsidR="00AD7A35" w:rsidRPr="00504095" w:rsidRDefault="00953600" w:rsidP="00710415">
      <w:pPr>
        <w:pStyle w:val="Textoindependiente"/>
        <w:spacing w:line="360" w:lineRule="auto"/>
        <w:jc w:val="both"/>
        <w:rPr>
          <w:rFonts w:ascii="Arial" w:hAnsi="Arial" w:cs="Arial"/>
          <w:bCs/>
          <w:lang w:val="es-ES_tradnl"/>
        </w:rPr>
      </w:pPr>
      <w:r w:rsidRPr="00504095">
        <w:rPr>
          <w:rFonts w:ascii="Arial" w:hAnsi="Arial" w:cs="Arial"/>
          <w:bCs/>
          <w:lang w:val="es-ES_tradnl"/>
        </w:rPr>
        <w:t xml:space="preserve">El costo de recuperación que deberá cubrir el solicitante </w:t>
      </w:r>
      <w:r w:rsidRPr="00504095">
        <w:rPr>
          <w:rFonts w:ascii="Arial" w:hAnsi="Arial" w:cs="Arial"/>
          <w:lang w:val="es-MX"/>
        </w:rPr>
        <w:t>por la modalidad de entrega de reproducción de la información a que se refiere este Capítulo,</w:t>
      </w:r>
      <w:r w:rsidRPr="00504095">
        <w:rPr>
          <w:rFonts w:ascii="Arial" w:hAnsi="Arial" w:cs="Arial"/>
          <w:bCs/>
          <w:lang w:val="es-ES_tradnl"/>
        </w:rPr>
        <w:t xml:space="preserve"> no podrá ser superior a la suma del precio total del medio utilizado, y será de acuerdo con la siguiente tarifa:</w:t>
      </w:r>
    </w:p>
    <w:p w14:paraId="274136A9" w14:textId="77777777" w:rsidR="00AD7A35" w:rsidRPr="00504095" w:rsidRDefault="00AD7A35" w:rsidP="00710415">
      <w:pPr>
        <w:pStyle w:val="Textoindependiente"/>
        <w:spacing w:line="360" w:lineRule="auto"/>
        <w:jc w:val="both"/>
        <w:rPr>
          <w:rFonts w:ascii="Arial" w:hAnsi="Arial" w:cs="Arial"/>
          <w:bCs/>
          <w:lang w:val="es-ES_tradn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05"/>
        <w:gridCol w:w="1967"/>
      </w:tblGrid>
      <w:tr w:rsidR="00AD7A35" w:rsidRPr="00504095" w14:paraId="3BFC6E8D" w14:textId="77777777" w:rsidTr="00951638">
        <w:trPr>
          <w:jc w:val="center"/>
        </w:trPr>
        <w:tc>
          <w:tcPr>
            <w:tcW w:w="5505"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BDAB43C" w14:textId="77777777" w:rsidR="00AD7A35" w:rsidRPr="00504095" w:rsidRDefault="00AD7A35" w:rsidP="00710415">
            <w:pPr>
              <w:widowControl/>
              <w:autoSpaceDE/>
              <w:spacing w:line="360" w:lineRule="auto"/>
              <w:jc w:val="center"/>
              <w:rPr>
                <w:rFonts w:ascii="Arial" w:hAnsi="Arial" w:cs="Arial"/>
                <w:b/>
                <w:color w:val="000000"/>
                <w:sz w:val="20"/>
                <w:szCs w:val="20"/>
                <w:lang w:val="es-MX" w:eastAsia="es-MX"/>
              </w:rPr>
            </w:pPr>
            <w:r w:rsidRPr="00504095">
              <w:rPr>
                <w:rFonts w:ascii="Arial" w:hAnsi="Arial" w:cs="Arial"/>
                <w:b/>
                <w:color w:val="000000"/>
                <w:sz w:val="20"/>
                <w:szCs w:val="20"/>
                <w:lang w:val="es-MX" w:eastAsia="es-MX"/>
              </w:rPr>
              <w:t>Medio de reproducción</w:t>
            </w:r>
          </w:p>
        </w:tc>
        <w:tc>
          <w:tcPr>
            <w:tcW w:w="196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041162C" w14:textId="77777777" w:rsidR="00AD7A35" w:rsidRPr="00504095" w:rsidRDefault="00AD7A35" w:rsidP="00710415">
            <w:pPr>
              <w:widowControl/>
              <w:autoSpaceDE/>
              <w:spacing w:line="360" w:lineRule="auto"/>
              <w:jc w:val="center"/>
              <w:rPr>
                <w:rFonts w:ascii="Arial" w:hAnsi="Arial" w:cs="Arial"/>
                <w:b/>
                <w:color w:val="000000"/>
                <w:sz w:val="20"/>
                <w:szCs w:val="20"/>
                <w:lang w:val="es-MX" w:eastAsia="es-MX"/>
              </w:rPr>
            </w:pPr>
            <w:r w:rsidRPr="00504095">
              <w:rPr>
                <w:rFonts w:ascii="Arial" w:hAnsi="Arial" w:cs="Arial"/>
                <w:b/>
                <w:color w:val="000000"/>
                <w:sz w:val="20"/>
                <w:szCs w:val="20"/>
                <w:lang w:val="es-MX" w:eastAsia="es-MX"/>
              </w:rPr>
              <w:t>Costo aplicable</w:t>
            </w:r>
          </w:p>
        </w:tc>
      </w:tr>
      <w:tr w:rsidR="00AD7A35" w:rsidRPr="00504095" w14:paraId="659B31AF" w14:textId="77777777" w:rsidTr="00951638">
        <w:trPr>
          <w:jc w:val="center"/>
        </w:trPr>
        <w:tc>
          <w:tcPr>
            <w:tcW w:w="5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29E585" w14:textId="77777777" w:rsidR="00AD7A35" w:rsidRPr="00504095" w:rsidRDefault="00AD7A35" w:rsidP="00710415">
            <w:pPr>
              <w:widowControl/>
              <w:autoSpaceDE/>
              <w:spacing w:line="360" w:lineRule="auto"/>
              <w:jc w:val="both"/>
              <w:rPr>
                <w:rFonts w:ascii="Arial" w:hAnsi="Arial" w:cs="Arial"/>
                <w:color w:val="000000"/>
                <w:sz w:val="20"/>
                <w:szCs w:val="20"/>
                <w:lang w:val="es-MX" w:eastAsia="es-MX"/>
              </w:rPr>
            </w:pPr>
            <w:r w:rsidRPr="00504095">
              <w:rPr>
                <w:rFonts w:ascii="Arial" w:hAnsi="Arial" w:cs="Arial"/>
                <w:b/>
                <w:color w:val="000000"/>
                <w:sz w:val="20"/>
                <w:szCs w:val="20"/>
                <w:lang w:val="es-MX" w:eastAsia="es-MX"/>
              </w:rPr>
              <w:t>I.</w:t>
            </w:r>
            <w:r w:rsidRPr="00504095">
              <w:rPr>
                <w:rFonts w:ascii="Arial" w:hAnsi="Arial" w:cs="Arial"/>
                <w:color w:val="000000"/>
                <w:sz w:val="20"/>
                <w:szCs w:val="20"/>
                <w:lang w:val="es-MX" w:eastAsia="es-MX"/>
              </w:rPr>
              <w:t xml:space="preserve"> Copia simple o impresa a partir de la vigesimoprimera hoja proporcionada por la Unidad de Transparencia.</w:t>
            </w:r>
          </w:p>
        </w:tc>
        <w:tc>
          <w:tcPr>
            <w:tcW w:w="1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571867" w14:textId="77777777" w:rsidR="00AD7A35" w:rsidRPr="00504095" w:rsidRDefault="00AD7A35" w:rsidP="00710415">
            <w:pPr>
              <w:widowControl/>
              <w:autoSpaceDE/>
              <w:spacing w:line="360" w:lineRule="auto"/>
              <w:jc w:val="right"/>
              <w:rPr>
                <w:rFonts w:ascii="Arial" w:hAnsi="Arial" w:cs="Arial"/>
                <w:color w:val="000000"/>
                <w:sz w:val="20"/>
                <w:szCs w:val="20"/>
                <w:lang w:val="es-MX" w:eastAsia="es-MX"/>
              </w:rPr>
            </w:pPr>
          </w:p>
          <w:p w14:paraId="104FEF47" w14:textId="77777777" w:rsidR="00AD7A35" w:rsidRPr="00504095" w:rsidRDefault="00AD7A35" w:rsidP="00710415">
            <w:pPr>
              <w:widowControl/>
              <w:autoSpaceDE/>
              <w:spacing w:line="360" w:lineRule="auto"/>
              <w:jc w:val="right"/>
              <w:rPr>
                <w:rFonts w:ascii="Arial" w:hAnsi="Arial" w:cs="Arial"/>
                <w:color w:val="000000"/>
                <w:sz w:val="20"/>
                <w:szCs w:val="20"/>
                <w:lang w:val="es-MX" w:eastAsia="es-MX"/>
              </w:rPr>
            </w:pPr>
            <w:r w:rsidRPr="00504095">
              <w:rPr>
                <w:rFonts w:ascii="Arial" w:hAnsi="Arial" w:cs="Arial"/>
                <w:color w:val="000000"/>
                <w:sz w:val="20"/>
                <w:szCs w:val="20"/>
                <w:lang w:val="es-MX" w:eastAsia="es-MX"/>
              </w:rPr>
              <w:t>$1.00</w:t>
            </w:r>
            <w:r w:rsidR="00305B5F" w:rsidRPr="00504095">
              <w:rPr>
                <w:rFonts w:ascii="Arial" w:hAnsi="Arial" w:cs="Arial"/>
                <w:color w:val="000000"/>
                <w:sz w:val="20"/>
                <w:szCs w:val="20"/>
                <w:lang w:val="es-MX" w:eastAsia="es-MX"/>
              </w:rPr>
              <w:t xml:space="preserve"> por hoja</w:t>
            </w:r>
          </w:p>
        </w:tc>
      </w:tr>
      <w:tr w:rsidR="00AD7A35" w:rsidRPr="00504095" w14:paraId="7556DD8F" w14:textId="77777777" w:rsidTr="00951638">
        <w:trPr>
          <w:jc w:val="center"/>
        </w:trPr>
        <w:tc>
          <w:tcPr>
            <w:tcW w:w="5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DCDFDF0" w14:textId="77777777" w:rsidR="00AD7A35" w:rsidRPr="00504095" w:rsidRDefault="00AD7A35" w:rsidP="00710415">
            <w:pPr>
              <w:widowControl/>
              <w:autoSpaceDE/>
              <w:spacing w:line="360" w:lineRule="auto"/>
              <w:jc w:val="both"/>
              <w:rPr>
                <w:rFonts w:ascii="Arial" w:hAnsi="Arial" w:cs="Arial"/>
                <w:color w:val="000000"/>
                <w:sz w:val="20"/>
                <w:szCs w:val="20"/>
                <w:lang w:val="es-MX" w:eastAsia="es-MX"/>
              </w:rPr>
            </w:pPr>
            <w:r w:rsidRPr="00504095">
              <w:rPr>
                <w:rFonts w:ascii="Arial" w:hAnsi="Arial" w:cs="Arial"/>
                <w:b/>
                <w:color w:val="000000"/>
                <w:sz w:val="20"/>
                <w:szCs w:val="20"/>
                <w:lang w:val="es-MX" w:eastAsia="es-MX"/>
              </w:rPr>
              <w:t>II.</w:t>
            </w:r>
            <w:r w:rsidRPr="00504095">
              <w:rPr>
                <w:rFonts w:ascii="Arial" w:hAnsi="Arial" w:cs="Arial"/>
                <w:color w:val="000000"/>
                <w:sz w:val="20"/>
                <w:szCs w:val="20"/>
                <w:lang w:val="es-MX" w:eastAsia="es-MX"/>
              </w:rPr>
              <w:t xml:space="preserve"> Copia certificada a partir de la vigesimoprimera hoja proporcionada por la Unidad de Transparencia.</w:t>
            </w:r>
          </w:p>
        </w:tc>
        <w:tc>
          <w:tcPr>
            <w:tcW w:w="1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293A13A" w14:textId="77777777" w:rsidR="00AD7A35" w:rsidRPr="00504095" w:rsidRDefault="00AD7A35" w:rsidP="00710415">
            <w:pPr>
              <w:widowControl/>
              <w:autoSpaceDE/>
              <w:spacing w:line="360" w:lineRule="auto"/>
              <w:jc w:val="right"/>
              <w:rPr>
                <w:rFonts w:ascii="Arial" w:hAnsi="Arial" w:cs="Arial"/>
                <w:color w:val="000000"/>
                <w:sz w:val="20"/>
                <w:szCs w:val="20"/>
                <w:lang w:val="es-MX" w:eastAsia="es-MX"/>
              </w:rPr>
            </w:pPr>
          </w:p>
          <w:p w14:paraId="649CFB05" w14:textId="257D4D51" w:rsidR="00AD7A35" w:rsidRPr="00504095" w:rsidRDefault="00791DC1" w:rsidP="00710415">
            <w:pPr>
              <w:widowControl/>
              <w:autoSpaceDE/>
              <w:spacing w:line="360" w:lineRule="auto"/>
              <w:jc w:val="center"/>
              <w:rPr>
                <w:rFonts w:ascii="Arial" w:hAnsi="Arial" w:cs="Arial"/>
                <w:color w:val="000000"/>
                <w:sz w:val="20"/>
                <w:szCs w:val="20"/>
                <w:lang w:val="es-MX" w:eastAsia="es-MX"/>
              </w:rPr>
            </w:pPr>
            <w:r w:rsidRPr="00504095">
              <w:rPr>
                <w:rFonts w:ascii="Arial" w:hAnsi="Arial" w:cs="Arial"/>
                <w:color w:val="000000"/>
                <w:sz w:val="20"/>
                <w:szCs w:val="20"/>
                <w:lang w:val="es-MX" w:eastAsia="es-MX"/>
              </w:rPr>
              <w:t xml:space="preserve">         $</w:t>
            </w:r>
            <w:r w:rsidR="00305B5F" w:rsidRPr="00504095">
              <w:rPr>
                <w:rFonts w:ascii="Arial" w:hAnsi="Arial" w:cs="Arial"/>
                <w:color w:val="000000"/>
                <w:sz w:val="20"/>
                <w:szCs w:val="20"/>
                <w:lang w:val="es-MX" w:eastAsia="es-MX"/>
              </w:rPr>
              <w:t>3.00 por hoja</w:t>
            </w:r>
          </w:p>
        </w:tc>
      </w:tr>
      <w:tr w:rsidR="00AD7A35" w:rsidRPr="00504095" w14:paraId="277AD9B2" w14:textId="77777777" w:rsidTr="00951638">
        <w:trPr>
          <w:jc w:val="center"/>
        </w:trPr>
        <w:tc>
          <w:tcPr>
            <w:tcW w:w="5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7EA2A0" w14:textId="77777777" w:rsidR="00AD7A35" w:rsidRPr="00504095" w:rsidRDefault="00AD7A35" w:rsidP="00710415">
            <w:pPr>
              <w:widowControl/>
              <w:autoSpaceDE/>
              <w:spacing w:line="360" w:lineRule="auto"/>
              <w:jc w:val="both"/>
              <w:rPr>
                <w:rFonts w:ascii="Arial" w:hAnsi="Arial" w:cs="Arial"/>
                <w:color w:val="000000"/>
                <w:sz w:val="20"/>
                <w:szCs w:val="20"/>
                <w:lang w:val="pt-BR" w:eastAsia="es-MX"/>
              </w:rPr>
            </w:pPr>
            <w:r w:rsidRPr="00504095">
              <w:rPr>
                <w:rFonts w:ascii="Arial" w:hAnsi="Arial" w:cs="Arial"/>
                <w:b/>
                <w:color w:val="000000"/>
                <w:sz w:val="20"/>
                <w:szCs w:val="20"/>
                <w:lang w:val="pt-BR" w:eastAsia="es-MX"/>
              </w:rPr>
              <w:t>III.</w:t>
            </w:r>
            <w:r w:rsidRPr="00504095">
              <w:rPr>
                <w:rFonts w:ascii="Arial" w:hAnsi="Arial" w:cs="Arial"/>
                <w:color w:val="000000"/>
                <w:sz w:val="20"/>
                <w:szCs w:val="20"/>
                <w:lang w:val="pt-BR" w:eastAsia="es-MX"/>
              </w:rPr>
              <w:t xml:space="preserve"> Disco compacto o multimedia (CD ó DVD) </w:t>
            </w:r>
            <w:r w:rsidRPr="00504095">
              <w:rPr>
                <w:rFonts w:ascii="Arial" w:hAnsi="Arial" w:cs="Arial"/>
                <w:color w:val="000000"/>
                <w:sz w:val="20"/>
                <w:szCs w:val="20"/>
                <w:lang w:val="es-MX" w:eastAsia="es-MX"/>
              </w:rPr>
              <w:t>proporcionada por la Unidad de Transparencia.</w:t>
            </w:r>
          </w:p>
        </w:tc>
        <w:tc>
          <w:tcPr>
            <w:tcW w:w="1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31885A" w14:textId="77777777" w:rsidR="00AD7A35" w:rsidRPr="00504095" w:rsidRDefault="00AD7A35" w:rsidP="00710415">
            <w:pPr>
              <w:widowControl/>
              <w:autoSpaceDE/>
              <w:spacing w:line="360" w:lineRule="auto"/>
              <w:jc w:val="right"/>
              <w:rPr>
                <w:rFonts w:ascii="Arial" w:hAnsi="Arial" w:cs="Arial"/>
                <w:color w:val="000000"/>
                <w:sz w:val="20"/>
                <w:szCs w:val="20"/>
                <w:lang w:val="es-MX" w:eastAsia="es-MX"/>
              </w:rPr>
            </w:pPr>
          </w:p>
          <w:p w14:paraId="4848AF53" w14:textId="77777777" w:rsidR="00AD7A35" w:rsidRPr="00504095" w:rsidRDefault="00AD7A35" w:rsidP="00710415">
            <w:pPr>
              <w:widowControl/>
              <w:autoSpaceDE/>
              <w:spacing w:line="360" w:lineRule="auto"/>
              <w:jc w:val="right"/>
              <w:rPr>
                <w:rFonts w:ascii="Arial" w:hAnsi="Arial" w:cs="Arial"/>
                <w:color w:val="000000"/>
                <w:sz w:val="20"/>
                <w:szCs w:val="20"/>
                <w:lang w:val="es-MX" w:eastAsia="es-MX"/>
              </w:rPr>
            </w:pPr>
            <w:r w:rsidRPr="00504095">
              <w:rPr>
                <w:rFonts w:ascii="Arial" w:hAnsi="Arial" w:cs="Arial"/>
                <w:color w:val="000000"/>
                <w:sz w:val="20"/>
                <w:szCs w:val="20"/>
                <w:lang w:val="es-MX" w:eastAsia="es-MX"/>
              </w:rPr>
              <w:t xml:space="preserve">$10.00 </w:t>
            </w:r>
          </w:p>
        </w:tc>
      </w:tr>
    </w:tbl>
    <w:p w14:paraId="2EFE53A3" w14:textId="3C4CF08C" w:rsidR="00951638" w:rsidRDefault="00951638" w:rsidP="00710415">
      <w:pPr>
        <w:pStyle w:val="Textoindependiente"/>
        <w:spacing w:line="360" w:lineRule="auto"/>
        <w:jc w:val="both"/>
        <w:rPr>
          <w:rFonts w:ascii="Arial" w:hAnsi="Arial" w:cs="Arial"/>
        </w:rPr>
      </w:pPr>
    </w:p>
    <w:p w14:paraId="6EB50299" w14:textId="7B8C356F" w:rsidR="00064DB8" w:rsidRPr="00504095" w:rsidRDefault="00AA4E3F" w:rsidP="00710415">
      <w:pPr>
        <w:pStyle w:val="Textoindependiente"/>
        <w:spacing w:line="360" w:lineRule="auto"/>
        <w:jc w:val="both"/>
        <w:rPr>
          <w:rFonts w:ascii="Arial" w:hAnsi="Arial" w:cs="Arial"/>
        </w:rPr>
      </w:pPr>
      <w:r>
        <w:rPr>
          <w:rFonts w:ascii="Arial" w:hAnsi="Arial" w:cs="Arial"/>
        </w:rPr>
        <w:br w:type="column"/>
      </w:r>
    </w:p>
    <w:p w14:paraId="6DDB631D"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XI</w:t>
      </w:r>
    </w:p>
    <w:p w14:paraId="147633A4"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Derechos por Servicio de Alumbrado Público</w:t>
      </w:r>
    </w:p>
    <w:p w14:paraId="15A7E7D5" w14:textId="77777777" w:rsidR="000F31C2" w:rsidRPr="00504095" w:rsidRDefault="000F31C2" w:rsidP="00323103">
      <w:pPr>
        <w:pStyle w:val="Textoindependiente"/>
        <w:jc w:val="both"/>
        <w:rPr>
          <w:rFonts w:ascii="Arial" w:hAnsi="Arial" w:cs="Arial"/>
          <w:b/>
        </w:rPr>
      </w:pPr>
    </w:p>
    <w:p w14:paraId="65759445" w14:textId="209324D8" w:rsidR="000F31C2" w:rsidRPr="00504095" w:rsidRDefault="001F260A" w:rsidP="00710415">
      <w:pPr>
        <w:pStyle w:val="Textoindependiente"/>
        <w:spacing w:line="360" w:lineRule="auto"/>
        <w:jc w:val="both"/>
        <w:rPr>
          <w:rFonts w:ascii="Arial" w:hAnsi="Arial" w:cs="Arial"/>
        </w:rPr>
      </w:pPr>
      <w:r>
        <w:rPr>
          <w:rFonts w:ascii="Arial" w:hAnsi="Arial" w:cs="Arial"/>
          <w:b/>
        </w:rPr>
        <w:t>Artículo 37</w:t>
      </w:r>
      <w:r w:rsidR="00F15CAA" w:rsidRPr="00504095">
        <w:rPr>
          <w:rFonts w:ascii="Arial" w:hAnsi="Arial" w:cs="Arial"/>
          <w:b/>
        </w:rPr>
        <w:t xml:space="preserve">.- </w:t>
      </w:r>
      <w:r w:rsidR="00F15CAA" w:rsidRPr="00504095">
        <w:rPr>
          <w:rFonts w:ascii="Arial" w:hAnsi="Arial" w:cs="Arial"/>
        </w:rPr>
        <w:t>El derecho por el servicio de alumbrado público será el que resulte de aplicar la tarifa que se describe en la Ley de Hacienda para el Municipio de Dzilám de Bravo, Yucatán.</w:t>
      </w:r>
    </w:p>
    <w:p w14:paraId="6AC5F640" w14:textId="31319C52" w:rsidR="00951638" w:rsidRDefault="00951638" w:rsidP="00710415">
      <w:pPr>
        <w:pStyle w:val="Textoindependiente"/>
        <w:spacing w:line="360" w:lineRule="auto"/>
        <w:jc w:val="center"/>
        <w:rPr>
          <w:rFonts w:ascii="Arial" w:hAnsi="Arial" w:cs="Arial"/>
        </w:rPr>
      </w:pPr>
    </w:p>
    <w:p w14:paraId="4784F7A0" w14:textId="77777777" w:rsidR="00E5454F"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TÍTULO CUARTO</w:t>
      </w:r>
    </w:p>
    <w:p w14:paraId="531C9110"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CONTRIBUCIONES DE MEJORAS</w:t>
      </w:r>
    </w:p>
    <w:p w14:paraId="09F5E7C9" w14:textId="77777777" w:rsidR="000F31C2" w:rsidRPr="00504095" w:rsidRDefault="000F31C2" w:rsidP="00710415">
      <w:pPr>
        <w:pStyle w:val="Textoindependiente"/>
        <w:spacing w:line="360" w:lineRule="auto"/>
        <w:jc w:val="center"/>
        <w:rPr>
          <w:rFonts w:ascii="Arial" w:hAnsi="Arial" w:cs="Arial"/>
          <w:b/>
        </w:rPr>
      </w:pPr>
    </w:p>
    <w:p w14:paraId="39C9BCBF"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ÚNICO</w:t>
      </w:r>
    </w:p>
    <w:p w14:paraId="0B5AC41B"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Contribuciones de Mejoras</w:t>
      </w:r>
    </w:p>
    <w:p w14:paraId="3421F5AF" w14:textId="77777777" w:rsidR="000F31C2" w:rsidRPr="00504095" w:rsidRDefault="000F31C2" w:rsidP="00710415">
      <w:pPr>
        <w:pStyle w:val="Textoindependiente"/>
        <w:spacing w:line="360" w:lineRule="auto"/>
        <w:jc w:val="both"/>
        <w:rPr>
          <w:rFonts w:ascii="Arial" w:hAnsi="Arial" w:cs="Arial"/>
          <w:b/>
        </w:rPr>
      </w:pPr>
    </w:p>
    <w:p w14:paraId="15DB050E" w14:textId="3F0E859C" w:rsidR="000F31C2" w:rsidRPr="00504095" w:rsidRDefault="001F260A" w:rsidP="00710415">
      <w:pPr>
        <w:pStyle w:val="Textoindependiente"/>
        <w:spacing w:line="360" w:lineRule="auto"/>
        <w:jc w:val="both"/>
        <w:rPr>
          <w:rFonts w:ascii="Arial" w:hAnsi="Arial" w:cs="Arial"/>
        </w:rPr>
      </w:pPr>
      <w:r>
        <w:rPr>
          <w:rFonts w:ascii="Arial" w:hAnsi="Arial" w:cs="Arial"/>
          <w:b/>
        </w:rPr>
        <w:t>Artículo 38</w:t>
      </w:r>
      <w:r w:rsidR="00F15CAA" w:rsidRPr="00504095">
        <w:rPr>
          <w:rFonts w:ascii="Arial" w:hAnsi="Arial" w:cs="Arial"/>
          <w:b/>
        </w:rPr>
        <w:t xml:space="preserve">.- </w:t>
      </w:r>
      <w:r w:rsidR="00F15CAA" w:rsidRPr="00504095">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0E5DB2B2" w14:textId="77777777" w:rsidR="000F31C2" w:rsidRPr="00504095" w:rsidRDefault="000F31C2" w:rsidP="00710415">
      <w:pPr>
        <w:pStyle w:val="Textoindependiente"/>
        <w:spacing w:line="360" w:lineRule="auto"/>
        <w:jc w:val="both"/>
        <w:rPr>
          <w:rFonts w:ascii="Arial" w:hAnsi="Arial" w:cs="Arial"/>
        </w:rPr>
      </w:pPr>
    </w:p>
    <w:p w14:paraId="3B9D0A84"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rPr>
        <w:t>La cuota a pagar se determinará de conformidad con lo establecido en la Ley de Hacienda para el Municipio de Dzilám de Bravo, Yucatán.</w:t>
      </w:r>
    </w:p>
    <w:p w14:paraId="12A9381B" w14:textId="77777777" w:rsidR="00E93ED8" w:rsidRPr="00504095" w:rsidRDefault="00E93ED8" w:rsidP="001F260A">
      <w:pPr>
        <w:pStyle w:val="Textoindependiente"/>
        <w:jc w:val="center"/>
        <w:rPr>
          <w:rFonts w:ascii="Arial" w:hAnsi="Arial" w:cs="Arial"/>
          <w:b/>
        </w:rPr>
      </w:pPr>
    </w:p>
    <w:p w14:paraId="00DA2899" w14:textId="77777777" w:rsidR="00E5454F" w:rsidRPr="00504095" w:rsidRDefault="00F15CAA" w:rsidP="00710415">
      <w:pPr>
        <w:pStyle w:val="Textoindependiente"/>
        <w:spacing w:line="360" w:lineRule="auto"/>
        <w:jc w:val="center"/>
        <w:rPr>
          <w:rFonts w:ascii="Arial" w:hAnsi="Arial" w:cs="Arial"/>
          <w:b/>
        </w:rPr>
      </w:pPr>
      <w:r w:rsidRPr="00504095">
        <w:rPr>
          <w:rFonts w:ascii="Arial" w:hAnsi="Arial" w:cs="Arial"/>
          <w:b/>
        </w:rPr>
        <w:t>TÍTULO QUINTO</w:t>
      </w:r>
    </w:p>
    <w:p w14:paraId="4C541F51"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PRODUCTOS</w:t>
      </w:r>
    </w:p>
    <w:p w14:paraId="524246EF" w14:textId="77777777" w:rsidR="000F31C2" w:rsidRPr="00504095" w:rsidRDefault="000F31C2" w:rsidP="001F260A">
      <w:pPr>
        <w:pStyle w:val="Textoindependiente"/>
        <w:jc w:val="center"/>
        <w:rPr>
          <w:rFonts w:ascii="Arial" w:hAnsi="Arial" w:cs="Arial"/>
          <w:b/>
        </w:rPr>
      </w:pPr>
    </w:p>
    <w:p w14:paraId="53A82254"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I</w:t>
      </w:r>
    </w:p>
    <w:p w14:paraId="7439D2BE"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Productos Derivados de Bienes Inmuebles</w:t>
      </w:r>
    </w:p>
    <w:p w14:paraId="6956C83E" w14:textId="77777777" w:rsidR="000F31C2" w:rsidRPr="00504095" w:rsidRDefault="000F31C2" w:rsidP="00710415">
      <w:pPr>
        <w:pStyle w:val="Textoindependiente"/>
        <w:spacing w:line="360" w:lineRule="auto"/>
        <w:jc w:val="both"/>
        <w:rPr>
          <w:rFonts w:ascii="Arial" w:hAnsi="Arial" w:cs="Arial"/>
          <w:b/>
        </w:rPr>
      </w:pPr>
    </w:p>
    <w:p w14:paraId="414CF13A" w14:textId="4B29ED08" w:rsidR="000F31C2" w:rsidRPr="00504095" w:rsidRDefault="001F260A" w:rsidP="00710415">
      <w:pPr>
        <w:pStyle w:val="Textoindependiente"/>
        <w:spacing w:line="360" w:lineRule="auto"/>
        <w:jc w:val="both"/>
        <w:rPr>
          <w:rFonts w:ascii="Arial" w:hAnsi="Arial" w:cs="Arial"/>
        </w:rPr>
      </w:pPr>
      <w:r>
        <w:rPr>
          <w:rFonts w:ascii="Arial" w:hAnsi="Arial" w:cs="Arial"/>
          <w:b/>
        </w:rPr>
        <w:t>Artículo 39</w:t>
      </w:r>
      <w:r w:rsidR="00F15CAA" w:rsidRPr="00504095">
        <w:rPr>
          <w:rFonts w:ascii="Arial" w:hAnsi="Arial" w:cs="Arial"/>
          <w:b/>
        </w:rPr>
        <w:t xml:space="preserve">.- </w:t>
      </w:r>
      <w:r w:rsidR="00F15CAA" w:rsidRPr="00504095">
        <w:rPr>
          <w:rFonts w:ascii="Arial" w:hAnsi="Arial" w:cs="Arial"/>
        </w:rPr>
        <w:t>El Municipio percibirá productos derivados de sus bienes inmuebles por los siguientes conceptos:</w:t>
      </w:r>
    </w:p>
    <w:p w14:paraId="3FCF1DD4" w14:textId="77777777" w:rsidR="000F31C2" w:rsidRPr="00504095" w:rsidRDefault="000F31C2" w:rsidP="00710415">
      <w:pPr>
        <w:pStyle w:val="Textoindependiente"/>
        <w:spacing w:line="360" w:lineRule="auto"/>
        <w:jc w:val="both"/>
        <w:rPr>
          <w:rFonts w:ascii="Arial" w:hAnsi="Arial" w:cs="Arial"/>
        </w:rPr>
      </w:pPr>
    </w:p>
    <w:p w14:paraId="07B82D1A" w14:textId="77777777" w:rsidR="000F31C2" w:rsidRPr="00504095" w:rsidRDefault="00F15CAA" w:rsidP="00710415">
      <w:pPr>
        <w:pStyle w:val="Textoindependiente"/>
        <w:tabs>
          <w:tab w:val="left" w:pos="941"/>
        </w:tabs>
        <w:spacing w:line="360" w:lineRule="auto"/>
        <w:jc w:val="both"/>
        <w:rPr>
          <w:rFonts w:ascii="Arial" w:hAnsi="Arial" w:cs="Arial"/>
        </w:rPr>
      </w:pPr>
      <w:r w:rsidRPr="00504095">
        <w:rPr>
          <w:rFonts w:ascii="Arial" w:hAnsi="Arial" w:cs="Arial"/>
          <w:b/>
        </w:rPr>
        <w:t>I.-</w:t>
      </w:r>
      <w:r w:rsidR="009C4DC4" w:rsidRPr="00504095">
        <w:rPr>
          <w:rFonts w:ascii="Arial" w:hAnsi="Arial" w:cs="Arial"/>
        </w:rPr>
        <w:t xml:space="preserve"> A</w:t>
      </w:r>
      <w:r w:rsidRPr="00504095">
        <w:rPr>
          <w:rFonts w:ascii="Arial" w:hAnsi="Arial" w:cs="Arial"/>
        </w:rPr>
        <w:t>rrendamiento o enajenación de bienes inmuebles;</w:t>
      </w:r>
    </w:p>
    <w:p w14:paraId="3FA7052E"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II.- </w:t>
      </w:r>
      <w:r w:rsidRPr="00504095">
        <w:rPr>
          <w:rFonts w:ascii="Arial" w:hAnsi="Arial" w:cs="Arial"/>
        </w:rPr>
        <w:t>Por arrendamiento temporal o concesión por e</w:t>
      </w:r>
      <w:r w:rsidR="009C4DC4" w:rsidRPr="00504095">
        <w:rPr>
          <w:rFonts w:ascii="Arial" w:hAnsi="Arial" w:cs="Arial"/>
        </w:rPr>
        <w:t>l</w:t>
      </w:r>
      <w:r w:rsidRPr="00504095">
        <w:rPr>
          <w:rFonts w:ascii="Arial" w:hAnsi="Arial" w:cs="Arial"/>
        </w:rPr>
        <w:t xml:space="preserve"> tiempo útil de locales ubicados en bienes de dominio público, tales como mercados, plazas, jardines, unidades deportivas y otros bienes destinados a un servicio público, y</w:t>
      </w:r>
    </w:p>
    <w:p w14:paraId="057E7B2C"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III.- </w:t>
      </w:r>
      <w:r w:rsidRPr="00504095">
        <w:rPr>
          <w:rFonts w:ascii="Arial" w:hAnsi="Arial" w:cs="Arial"/>
        </w:rPr>
        <w:t>Por concesión del uso del piso en la vía pública o en bienes destinados a un servicio público como unidades deportivas, plazas y otros bienes de dominio público.</w:t>
      </w:r>
    </w:p>
    <w:p w14:paraId="60480912" w14:textId="77777777" w:rsidR="000F31C2" w:rsidRPr="00504095" w:rsidRDefault="000F31C2" w:rsidP="00710415">
      <w:pPr>
        <w:pStyle w:val="Textoindependiente"/>
        <w:spacing w:line="360" w:lineRule="auto"/>
        <w:jc w:val="both"/>
        <w:rPr>
          <w:rFonts w:ascii="Arial" w:hAnsi="Arial" w:cs="Arial"/>
        </w:rPr>
      </w:pPr>
    </w:p>
    <w:p w14:paraId="4690D952"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rPr>
        <w:t>Por derecho de piso a vendedores con puestos semifijos se pagará una cuota de $ 50.00 diarios En los casos de vendedores ambulantes se establecerá una cuota fija de $ 50.00 por día.</w:t>
      </w:r>
    </w:p>
    <w:p w14:paraId="3DEDFA34" w14:textId="77777777" w:rsidR="000F31C2" w:rsidRPr="00504095" w:rsidRDefault="000F31C2" w:rsidP="00710415">
      <w:pPr>
        <w:pStyle w:val="Textoindependiente"/>
        <w:spacing w:line="360" w:lineRule="auto"/>
        <w:jc w:val="center"/>
        <w:rPr>
          <w:rFonts w:ascii="Arial" w:hAnsi="Arial" w:cs="Arial"/>
        </w:rPr>
      </w:pPr>
    </w:p>
    <w:p w14:paraId="6DA46771"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II</w:t>
      </w:r>
    </w:p>
    <w:p w14:paraId="57214FFD"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Productos Derivados de Bienes Muebles</w:t>
      </w:r>
    </w:p>
    <w:p w14:paraId="34067327" w14:textId="77777777" w:rsidR="000F31C2" w:rsidRPr="00504095" w:rsidRDefault="000F31C2" w:rsidP="00710415">
      <w:pPr>
        <w:pStyle w:val="Textoindependiente"/>
        <w:spacing w:line="360" w:lineRule="auto"/>
        <w:jc w:val="both"/>
        <w:rPr>
          <w:rFonts w:ascii="Arial" w:hAnsi="Arial" w:cs="Arial"/>
          <w:b/>
        </w:rPr>
      </w:pPr>
    </w:p>
    <w:p w14:paraId="767C7BA0" w14:textId="23B337A7" w:rsidR="000F31C2" w:rsidRPr="00504095" w:rsidRDefault="001F260A" w:rsidP="00710415">
      <w:pPr>
        <w:pStyle w:val="Textoindependiente"/>
        <w:spacing w:line="360" w:lineRule="auto"/>
        <w:jc w:val="both"/>
        <w:rPr>
          <w:rFonts w:ascii="Arial" w:hAnsi="Arial" w:cs="Arial"/>
        </w:rPr>
      </w:pPr>
      <w:r>
        <w:rPr>
          <w:rFonts w:ascii="Arial" w:hAnsi="Arial" w:cs="Arial"/>
          <w:b/>
        </w:rPr>
        <w:t>Artículo 40</w:t>
      </w:r>
      <w:r w:rsidR="00F15CAA" w:rsidRPr="00504095">
        <w:rPr>
          <w:rFonts w:ascii="Arial" w:hAnsi="Arial" w:cs="Arial"/>
          <w:b/>
        </w:rPr>
        <w:t xml:space="preserve">.- </w:t>
      </w:r>
      <w:r w:rsidR="00F15CAA" w:rsidRPr="00504095">
        <w:rPr>
          <w:rFonts w:ascii="Arial" w:hAnsi="Arial" w:cs="Arial"/>
        </w:rPr>
        <w:t xml:space="preserve">El Municipio podrá percibir productos por </w:t>
      </w:r>
      <w:r w:rsidR="0031161C" w:rsidRPr="00504095">
        <w:rPr>
          <w:rFonts w:ascii="Arial" w:hAnsi="Arial" w:cs="Arial"/>
        </w:rPr>
        <w:t xml:space="preserve">concepto de la enajenación de </w:t>
      </w:r>
      <w:r w:rsidR="00F15CAA" w:rsidRPr="00504095">
        <w:rPr>
          <w:rFonts w:ascii="Arial" w:hAnsi="Arial" w:cs="Arial"/>
        </w:rPr>
        <w:t>sus bienes muebles, siempre y cuando éstos resulten innecesarios para la administración municipal, o bien que resulte incosteable su mantenimiento y conservación, debiendo sujetarse las enajenaciones a las reglas establecidas en la Ley de Hacienda para el Municipio de Dzilám de Bravo, Yucatán.</w:t>
      </w:r>
    </w:p>
    <w:p w14:paraId="1E3AFEE1" w14:textId="77777777" w:rsidR="00323103" w:rsidRDefault="00323103" w:rsidP="00710415">
      <w:pPr>
        <w:spacing w:line="360" w:lineRule="auto"/>
        <w:jc w:val="center"/>
        <w:rPr>
          <w:rFonts w:ascii="Arial" w:hAnsi="Arial" w:cs="Arial"/>
          <w:b/>
          <w:sz w:val="20"/>
          <w:szCs w:val="20"/>
        </w:rPr>
      </w:pPr>
    </w:p>
    <w:p w14:paraId="290483B2" w14:textId="739E62A3"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III</w:t>
      </w:r>
    </w:p>
    <w:p w14:paraId="2D3CFF9C"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Productos Financieros</w:t>
      </w:r>
    </w:p>
    <w:p w14:paraId="1826C324" w14:textId="77777777" w:rsidR="000F31C2" w:rsidRPr="00504095" w:rsidRDefault="000F31C2" w:rsidP="00710415">
      <w:pPr>
        <w:pStyle w:val="Textoindependiente"/>
        <w:spacing w:line="360" w:lineRule="auto"/>
        <w:jc w:val="both"/>
        <w:rPr>
          <w:rFonts w:ascii="Arial" w:hAnsi="Arial" w:cs="Arial"/>
          <w:b/>
        </w:rPr>
      </w:pPr>
    </w:p>
    <w:p w14:paraId="2218E9C9" w14:textId="72243911" w:rsidR="000F31C2" w:rsidRPr="00504095" w:rsidRDefault="001F260A" w:rsidP="00710415">
      <w:pPr>
        <w:pStyle w:val="Textoindependiente"/>
        <w:spacing w:line="360" w:lineRule="auto"/>
        <w:jc w:val="both"/>
        <w:rPr>
          <w:rFonts w:ascii="Arial" w:hAnsi="Arial" w:cs="Arial"/>
        </w:rPr>
      </w:pPr>
      <w:r>
        <w:rPr>
          <w:rFonts w:ascii="Arial" w:hAnsi="Arial" w:cs="Arial"/>
          <w:b/>
        </w:rPr>
        <w:t>Artículo 41</w:t>
      </w:r>
      <w:r w:rsidR="00F15CAA" w:rsidRPr="00504095">
        <w:rPr>
          <w:rFonts w:ascii="Arial" w:hAnsi="Arial" w:cs="Arial"/>
          <w:b/>
        </w:rPr>
        <w:t xml:space="preserve">.- </w:t>
      </w:r>
      <w:r w:rsidR="00F15CAA" w:rsidRPr="00504095">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30CD9638" w14:textId="77777777" w:rsidR="000F31C2" w:rsidRPr="00504095" w:rsidRDefault="000F31C2" w:rsidP="00710415">
      <w:pPr>
        <w:pStyle w:val="Textoindependiente"/>
        <w:spacing w:line="360" w:lineRule="auto"/>
        <w:jc w:val="both"/>
        <w:rPr>
          <w:rFonts w:ascii="Arial" w:hAnsi="Arial" w:cs="Arial"/>
        </w:rPr>
      </w:pPr>
    </w:p>
    <w:p w14:paraId="5A089FC9"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IV</w:t>
      </w:r>
    </w:p>
    <w:p w14:paraId="17E6B9C3"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Otros Productos</w:t>
      </w:r>
    </w:p>
    <w:p w14:paraId="09713C38" w14:textId="77777777" w:rsidR="000F31C2" w:rsidRPr="00504095" w:rsidRDefault="000F31C2" w:rsidP="00710415">
      <w:pPr>
        <w:pStyle w:val="Textoindependiente"/>
        <w:spacing w:line="360" w:lineRule="auto"/>
        <w:jc w:val="both"/>
        <w:rPr>
          <w:rFonts w:ascii="Arial" w:hAnsi="Arial" w:cs="Arial"/>
          <w:b/>
        </w:rPr>
      </w:pPr>
    </w:p>
    <w:p w14:paraId="581FE3AB" w14:textId="20E6E53C" w:rsidR="000F31C2" w:rsidRPr="00504095" w:rsidRDefault="001F260A" w:rsidP="00710415">
      <w:pPr>
        <w:pStyle w:val="Textoindependiente"/>
        <w:spacing w:line="360" w:lineRule="auto"/>
        <w:jc w:val="both"/>
        <w:rPr>
          <w:rFonts w:ascii="Arial" w:hAnsi="Arial" w:cs="Arial"/>
        </w:rPr>
      </w:pPr>
      <w:r>
        <w:rPr>
          <w:rFonts w:ascii="Arial" w:hAnsi="Arial" w:cs="Arial"/>
          <w:b/>
        </w:rPr>
        <w:t>Artículo 42</w:t>
      </w:r>
      <w:r w:rsidR="00F15CAA" w:rsidRPr="00504095">
        <w:rPr>
          <w:rFonts w:ascii="Arial" w:hAnsi="Arial" w:cs="Arial"/>
          <w:b/>
        </w:rPr>
        <w:t xml:space="preserve">.- </w:t>
      </w:r>
      <w:r w:rsidR="00F15CAA" w:rsidRPr="00504095">
        <w:rPr>
          <w:rFonts w:ascii="Arial" w:hAnsi="Arial" w:cs="Arial"/>
        </w:rPr>
        <w:t xml:space="preserve">El Municipio percibirá productos derivados </w:t>
      </w:r>
      <w:r w:rsidR="0031161C" w:rsidRPr="00504095">
        <w:rPr>
          <w:rFonts w:ascii="Arial" w:hAnsi="Arial" w:cs="Arial"/>
        </w:rPr>
        <w:t xml:space="preserve">de sus funciones de derecho </w:t>
      </w:r>
      <w:r w:rsidR="00F15CAA" w:rsidRPr="00504095">
        <w:rPr>
          <w:rFonts w:ascii="Arial" w:hAnsi="Arial" w:cs="Arial"/>
        </w:rPr>
        <w:t>privado,</w:t>
      </w:r>
      <w:r w:rsidR="0031161C" w:rsidRPr="00504095">
        <w:rPr>
          <w:rFonts w:ascii="Arial" w:hAnsi="Arial" w:cs="Arial"/>
        </w:rPr>
        <w:t xml:space="preserve"> p</w:t>
      </w:r>
      <w:r w:rsidR="00F15CAA" w:rsidRPr="00504095">
        <w:rPr>
          <w:rFonts w:ascii="Arial" w:hAnsi="Arial" w:cs="Arial"/>
        </w:rPr>
        <w:t>or el ejercicio de sus derechos sobre bienes ajenos y cualquier otro tipo de productos no comprendidos en los tres capítulos anteriores.</w:t>
      </w:r>
    </w:p>
    <w:p w14:paraId="2B277066" w14:textId="1363B2D0" w:rsidR="00AA4E3F" w:rsidRDefault="00AA4E3F" w:rsidP="00710415">
      <w:pPr>
        <w:spacing w:line="360" w:lineRule="auto"/>
        <w:jc w:val="center"/>
        <w:rPr>
          <w:rFonts w:ascii="Arial" w:hAnsi="Arial" w:cs="Arial"/>
          <w:b/>
          <w:sz w:val="20"/>
          <w:szCs w:val="20"/>
        </w:rPr>
      </w:pPr>
      <w:r>
        <w:rPr>
          <w:rFonts w:ascii="Arial" w:hAnsi="Arial" w:cs="Arial"/>
          <w:b/>
          <w:sz w:val="20"/>
          <w:szCs w:val="20"/>
        </w:rPr>
        <w:br w:type="column"/>
      </w:r>
    </w:p>
    <w:p w14:paraId="4931A2FA" w14:textId="4A940242" w:rsidR="00587AA1"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TÍTULO SEXTO</w:t>
      </w:r>
    </w:p>
    <w:p w14:paraId="10461E4D"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APROVECHAMIENTOS</w:t>
      </w:r>
    </w:p>
    <w:p w14:paraId="6D051C67" w14:textId="77777777" w:rsidR="000F31C2" w:rsidRPr="00504095" w:rsidRDefault="000F31C2" w:rsidP="00710415">
      <w:pPr>
        <w:pStyle w:val="Textoindependiente"/>
        <w:spacing w:line="360" w:lineRule="auto"/>
        <w:jc w:val="center"/>
        <w:rPr>
          <w:rFonts w:ascii="Arial" w:hAnsi="Arial" w:cs="Arial"/>
          <w:b/>
        </w:rPr>
      </w:pPr>
    </w:p>
    <w:p w14:paraId="781F909A"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I</w:t>
      </w:r>
    </w:p>
    <w:p w14:paraId="60BC51DC" w14:textId="54F4E45F" w:rsidR="000F31C2" w:rsidRDefault="00F15CAA" w:rsidP="001F260A">
      <w:pPr>
        <w:spacing w:line="360" w:lineRule="auto"/>
        <w:jc w:val="center"/>
        <w:rPr>
          <w:rFonts w:ascii="Arial" w:hAnsi="Arial" w:cs="Arial"/>
          <w:b/>
          <w:sz w:val="20"/>
          <w:szCs w:val="20"/>
        </w:rPr>
      </w:pPr>
      <w:r w:rsidRPr="00504095">
        <w:rPr>
          <w:rFonts w:ascii="Arial" w:hAnsi="Arial" w:cs="Arial"/>
          <w:b/>
          <w:sz w:val="20"/>
          <w:szCs w:val="20"/>
        </w:rPr>
        <w:t>Aprovechamientos Derivados por Sanciones Municipales</w:t>
      </w:r>
    </w:p>
    <w:p w14:paraId="51E9E57B" w14:textId="77777777" w:rsidR="001F260A" w:rsidRPr="001F260A" w:rsidRDefault="001F260A" w:rsidP="001F260A">
      <w:pPr>
        <w:spacing w:line="360" w:lineRule="auto"/>
        <w:jc w:val="center"/>
        <w:rPr>
          <w:rFonts w:ascii="Arial" w:hAnsi="Arial" w:cs="Arial"/>
          <w:b/>
          <w:sz w:val="20"/>
          <w:szCs w:val="20"/>
        </w:rPr>
      </w:pPr>
    </w:p>
    <w:p w14:paraId="339D4FD8" w14:textId="73C71CA4"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A</w:t>
      </w:r>
      <w:r w:rsidR="001F260A">
        <w:rPr>
          <w:rFonts w:ascii="Arial" w:hAnsi="Arial" w:cs="Arial"/>
          <w:b/>
        </w:rPr>
        <w:t>rtículo 43</w:t>
      </w:r>
      <w:r w:rsidRPr="00504095">
        <w:rPr>
          <w:rFonts w:ascii="Arial" w:hAnsi="Arial" w:cs="Arial"/>
          <w:b/>
        </w:rPr>
        <w:t xml:space="preserve">.- </w:t>
      </w:r>
      <w:r w:rsidRPr="00504095">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350CF307" w14:textId="77777777" w:rsidR="000F31C2" w:rsidRPr="00504095" w:rsidRDefault="000F31C2" w:rsidP="00710415">
      <w:pPr>
        <w:pStyle w:val="Textoindependiente"/>
        <w:spacing w:line="360" w:lineRule="auto"/>
        <w:jc w:val="both"/>
        <w:rPr>
          <w:rFonts w:ascii="Arial" w:hAnsi="Arial" w:cs="Arial"/>
        </w:rPr>
      </w:pPr>
    </w:p>
    <w:p w14:paraId="4CD41A0D"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rPr>
        <w:t>El Municipio percibirá aprovechamientos derivados de:</w:t>
      </w:r>
    </w:p>
    <w:p w14:paraId="7FF83BA3" w14:textId="77777777" w:rsidR="000F31C2" w:rsidRPr="00504095" w:rsidRDefault="000F31C2" w:rsidP="00710415">
      <w:pPr>
        <w:pStyle w:val="Textoindependiente"/>
        <w:spacing w:line="360" w:lineRule="auto"/>
        <w:jc w:val="both"/>
        <w:rPr>
          <w:rFonts w:ascii="Arial" w:hAnsi="Arial" w:cs="Arial"/>
        </w:rPr>
      </w:pPr>
    </w:p>
    <w:p w14:paraId="7114D106" w14:textId="77777777" w:rsidR="00587AA1"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I.- </w:t>
      </w:r>
      <w:r w:rsidRPr="00504095">
        <w:rPr>
          <w:rFonts w:ascii="Arial" w:hAnsi="Arial" w:cs="Arial"/>
        </w:rPr>
        <w:t>Infracciones por faltas administrativas: Por violación a las disposiciones contenidas en los reglamentos municipales, se cobrarán las multas establecidas en cada un</w:t>
      </w:r>
      <w:r w:rsidR="0031161C" w:rsidRPr="00504095">
        <w:rPr>
          <w:rFonts w:ascii="Arial" w:hAnsi="Arial" w:cs="Arial"/>
        </w:rPr>
        <w:t>o</w:t>
      </w:r>
      <w:r w:rsidRPr="00504095">
        <w:rPr>
          <w:rFonts w:ascii="Arial" w:hAnsi="Arial" w:cs="Arial"/>
        </w:rPr>
        <w:t xml:space="preserve"> de dichos ordenamientos.</w:t>
      </w:r>
    </w:p>
    <w:p w14:paraId="46A3DA46" w14:textId="77777777" w:rsidR="00E93ED8" w:rsidRPr="00504095" w:rsidRDefault="00E93ED8" w:rsidP="00710415">
      <w:pPr>
        <w:pStyle w:val="Textoindependiente"/>
        <w:spacing w:line="360" w:lineRule="auto"/>
        <w:jc w:val="both"/>
        <w:rPr>
          <w:rFonts w:ascii="Arial" w:hAnsi="Arial" w:cs="Arial"/>
          <w:b/>
        </w:rPr>
      </w:pPr>
    </w:p>
    <w:p w14:paraId="16F99C74"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II.- </w:t>
      </w:r>
      <w:r w:rsidRPr="00504095">
        <w:rPr>
          <w:rFonts w:ascii="Arial" w:hAnsi="Arial" w:cs="Arial"/>
        </w:rPr>
        <w:t>Infracciones por faltas de carácter fiscal:</w:t>
      </w:r>
    </w:p>
    <w:p w14:paraId="00F3CCA3" w14:textId="77777777" w:rsidR="00587AA1" w:rsidRPr="00504095" w:rsidRDefault="00587AA1" w:rsidP="00710415">
      <w:pPr>
        <w:pStyle w:val="Textoindependiente"/>
        <w:spacing w:line="360" w:lineRule="auto"/>
        <w:jc w:val="both"/>
        <w:rPr>
          <w:rFonts w:ascii="Arial" w:hAnsi="Arial" w:cs="Arial"/>
        </w:rPr>
      </w:pPr>
    </w:p>
    <w:p w14:paraId="23FE2910" w14:textId="77777777" w:rsidR="000F31C2" w:rsidRPr="00504095" w:rsidRDefault="00F15CAA" w:rsidP="00064DB8">
      <w:pPr>
        <w:pStyle w:val="Textoindependiente"/>
        <w:numPr>
          <w:ilvl w:val="0"/>
          <w:numId w:val="14"/>
        </w:numPr>
        <w:spacing w:line="360" w:lineRule="auto"/>
        <w:jc w:val="both"/>
        <w:rPr>
          <w:rFonts w:ascii="Arial" w:hAnsi="Arial" w:cs="Arial"/>
        </w:rPr>
      </w:pPr>
      <w:r w:rsidRPr="00504095">
        <w:rPr>
          <w:rFonts w:ascii="Arial" w:hAnsi="Arial" w:cs="Arial"/>
        </w:rPr>
        <w:t xml:space="preserve">Por pagarse en forma extemporánea y a requerimiento de la </w:t>
      </w:r>
      <w:r w:rsidR="0031161C" w:rsidRPr="00504095">
        <w:rPr>
          <w:rFonts w:ascii="Arial" w:hAnsi="Arial" w:cs="Arial"/>
        </w:rPr>
        <w:t xml:space="preserve">autoridad </w:t>
      </w:r>
      <w:r w:rsidRPr="00504095">
        <w:rPr>
          <w:rFonts w:ascii="Arial" w:hAnsi="Arial" w:cs="Arial"/>
        </w:rPr>
        <w:t>municipal cualquiera de las contribuciones a que se refiera a esta Ley. Multa de 5 a 10 veces la unidad de medida y actualización.</w:t>
      </w:r>
    </w:p>
    <w:p w14:paraId="687A05DB" w14:textId="77777777" w:rsidR="00587AA1" w:rsidRPr="00504095" w:rsidRDefault="00587AA1" w:rsidP="00710415">
      <w:pPr>
        <w:pStyle w:val="Textoindependiente"/>
        <w:spacing w:line="360" w:lineRule="auto"/>
        <w:jc w:val="both"/>
        <w:rPr>
          <w:rFonts w:ascii="Arial" w:hAnsi="Arial" w:cs="Arial"/>
        </w:rPr>
      </w:pPr>
    </w:p>
    <w:p w14:paraId="2C3F8CFF" w14:textId="77777777" w:rsidR="000F31C2" w:rsidRPr="00504095" w:rsidRDefault="00F15CAA" w:rsidP="00064DB8">
      <w:pPr>
        <w:pStyle w:val="Textoindependiente"/>
        <w:numPr>
          <w:ilvl w:val="0"/>
          <w:numId w:val="14"/>
        </w:numPr>
        <w:spacing w:line="360" w:lineRule="auto"/>
        <w:jc w:val="both"/>
        <w:rPr>
          <w:rFonts w:ascii="Arial" w:hAnsi="Arial" w:cs="Arial"/>
        </w:rPr>
      </w:pPr>
      <w:r w:rsidRPr="00504095">
        <w:rPr>
          <w:rFonts w:ascii="Arial" w:hAnsi="Arial" w:cs="Arial"/>
        </w:rPr>
        <w:t xml:space="preserve">Por no presentar o proporcionar el contribuyente los datos e informes que exigen </w:t>
      </w:r>
      <w:r w:rsidR="00587AA1" w:rsidRPr="00504095">
        <w:rPr>
          <w:rFonts w:ascii="Arial" w:hAnsi="Arial" w:cs="Arial"/>
        </w:rPr>
        <w:t>las leyes</w:t>
      </w:r>
      <w:r w:rsidRPr="00504095">
        <w:rPr>
          <w:rFonts w:ascii="Arial" w:hAnsi="Arial" w:cs="Arial"/>
        </w:rPr>
        <w:t xml:space="preserve"> fiscales o proporcionarlos extemporáneamente, </w:t>
      </w:r>
      <w:r w:rsidR="00587AA1" w:rsidRPr="00504095">
        <w:rPr>
          <w:rFonts w:ascii="Arial" w:hAnsi="Arial" w:cs="Arial"/>
        </w:rPr>
        <w:t>h</w:t>
      </w:r>
      <w:r w:rsidRPr="00504095">
        <w:rPr>
          <w:rFonts w:ascii="Arial" w:hAnsi="Arial" w:cs="Arial"/>
        </w:rPr>
        <w:t>acerlo con información alterada. Multa de 10 a 15 veces la unidad de medida y actualización.</w:t>
      </w:r>
    </w:p>
    <w:p w14:paraId="1D10DA1F" w14:textId="77777777" w:rsidR="00587AA1" w:rsidRPr="00504095" w:rsidRDefault="00587AA1" w:rsidP="00710415">
      <w:pPr>
        <w:pStyle w:val="Textoindependiente"/>
        <w:spacing w:line="360" w:lineRule="auto"/>
        <w:jc w:val="both"/>
        <w:rPr>
          <w:rFonts w:ascii="Arial" w:hAnsi="Arial" w:cs="Arial"/>
        </w:rPr>
      </w:pPr>
    </w:p>
    <w:p w14:paraId="2A8C95AE" w14:textId="77777777" w:rsidR="000F31C2" w:rsidRPr="00504095" w:rsidRDefault="00F15CAA" w:rsidP="00064DB8">
      <w:pPr>
        <w:pStyle w:val="Textoindependiente"/>
        <w:numPr>
          <w:ilvl w:val="0"/>
          <w:numId w:val="14"/>
        </w:numPr>
        <w:spacing w:line="360" w:lineRule="auto"/>
        <w:jc w:val="both"/>
        <w:rPr>
          <w:rFonts w:ascii="Arial" w:hAnsi="Arial" w:cs="Arial"/>
        </w:rPr>
      </w:pPr>
      <w:r w:rsidRPr="00504095">
        <w:rPr>
          <w:rFonts w:ascii="Arial" w:hAnsi="Arial" w:cs="Arial"/>
        </w:rPr>
        <w:t>Por no comparecer el contribuyente ante la autoridad municipal para presentar, comprobar o aclarar cualquier asunto, para el que dicha autoridad esté facultada por las leyes fiscales vigentes. Multa de 5 a 10 veces la unidad de medida y actualización.</w:t>
      </w:r>
    </w:p>
    <w:p w14:paraId="6E56F373" w14:textId="77777777" w:rsidR="00587AA1" w:rsidRPr="00504095" w:rsidRDefault="00587AA1" w:rsidP="00710415">
      <w:pPr>
        <w:pStyle w:val="Textoindependiente"/>
        <w:spacing w:line="360" w:lineRule="auto"/>
        <w:jc w:val="both"/>
        <w:rPr>
          <w:rFonts w:ascii="Arial" w:hAnsi="Arial" w:cs="Arial"/>
        </w:rPr>
      </w:pPr>
    </w:p>
    <w:p w14:paraId="18C6684F"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III.- </w:t>
      </w:r>
      <w:r w:rsidRPr="00504095">
        <w:rPr>
          <w:rFonts w:ascii="Arial" w:hAnsi="Arial" w:cs="Arial"/>
        </w:rPr>
        <w:t>Sanciones por falta de pago oportuno de créditos fiscales.</w:t>
      </w:r>
    </w:p>
    <w:p w14:paraId="354A647F" w14:textId="77777777" w:rsidR="00791DC1" w:rsidRPr="00504095" w:rsidRDefault="00791DC1" w:rsidP="00710415">
      <w:pPr>
        <w:spacing w:line="360" w:lineRule="auto"/>
        <w:jc w:val="center"/>
        <w:rPr>
          <w:rFonts w:ascii="Arial" w:hAnsi="Arial" w:cs="Arial"/>
          <w:b/>
          <w:sz w:val="20"/>
          <w:szCs w:val="20"/>
        </w:rPr>
      </w:pPr>
    </w:p>
    <w:p w14:paraId="0E9C56F9" w14:textId="2B4C9DB1"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II</w:t>
      </w:r>
    </w:p>
    <w:p w14:paraId="1EC151BF"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Aprovechamientos Derivados de Recursos Transferidos al Municipio</w:t>
      </w:r>
    </w:p>
    <w:p w14:paraId="7969C435" w14:textId="77777777" w:rsidR="000F31C2" w:rsidRPr="00504095" w:rsidRDefault="000F31C2" w:rsidP="00710415">
      <w:pPr>
        <w:pStyle w:val="Textoindependiente"/>
        <w:spacing w:line="360" w:lineRule="auto"/>
        <w:jc w:val="both"/>
        <w:rPr>
          <w:rFonts w:ascii="Arial" w:hAnsi="Arial" w:cs="Arial"/>
          <w:b/>
        </w:rPr>
      </w:pPr>
    </w:p>
    <w:p w14:paraId="69990B74" w14:textId="57002943" w:rsidR="000F31C2" w:rsidRPr="00504095" w:rsidRDefault="001F260A" w:rsidP="00710415">
      <w:pPr>
        <w:pStyle w:val="Textoindependiente"/>
        <w:spacing w:line="360" w:lineRule="auto"/>
        <w:jc w:val="both"/>
        <w:rPr>
          <w:rFonts w:ascii="Arial" w:hAnsi="Arial" w:cs="Arial"/>
        </w:rPr>
      </w:pPr>
      <w:r>
        <w:rPr>
          <w:rFonts w:ascii="Arial" w:hAnsi="Arial" w:cs="Arial"/>
          <w:b/>
        </w:rPr>
        <w:t>Artículo 44</w:t>
      </w:r>
      <w:r w:rsidR="00F15CAA" w:rsidRPr="00504095">
        <w:rPr>
          <w:rFonts w:ascii="Arial" w:hAnsi="Arial" w:cs="Arial"/>
          <w:b/>
        </w:rPr>
        <w:t xml:space="preserve">.- </w:t>
      </w:r>
      <w:r w:rsidR="00F15CAA" w:rsidRPr="00504095">
        <w:rPr>
          <w:rFonts w:ascii="Arial" w:hAnsi="Arial" w:cs="Arial"/>
        </w:rPr>
        <w:t>Corresponderán a este capítulo de ingresos, los que perciba el municipio por cuenta de:</w:t>
      </w:r>
    </w:p>
    <w:p w14:paraId="2F59580E" w14:textId="77777777" w:rsidR="000F31C2" w:rsidRPr="00504095" w:rsidRDefault="000F31C2" w:rsidP="00710415">
      <w:pPr>
        <w:pStyle w:val="Textoindependiente"/>
        <w:spacing w:line="360" w:lineRule="auto"/>
        <w:jc w:val="both"/>
        <w:rPr>
          <w:rFonts w:ascii="Arial" w:hAnsi="Arial" w:cs="Arial"/>
        </w:rPr>
      </w:pPr>
    </w:p>
    <w:p w14:paraId="1193CEAE" w14:textId="77777777" w:rsidR="00587AA1" w:rsidRPr="00504095" w:rsidRDefault="00F15CAA" w:rsidP="00064DB8">
      <w:pPr>
        <w:spacing w:line="480" w:lineRule="auto"/>
        <w:jc w:val="both"/>
        <w:rPr>
          <w:rFonts w:ascii="Arial" w:hAnsi="Arial" w:cs="Arial"/>
          <w:sz w:val="20"/>
          <w:szCs w:val="20"/>
        </w:rPr>
      </w:pPr>
      <w:r w:rsidRPr="00504095">
        <w:rPr>
          <w:rFonts w:ascii="Arial" w:hAnsi="Arial" w:cs="Arial"/>
          <w:b/>
          <w:sz w:val="20"/>
          <w:szCs w:val="20"/>
        </w:rPr>
        <w:t xml:space="preserve">I.- </w:t>
      </w:r>
      <w:r w:rsidRPr="00504095">
        <w:rPr>
          <w:rFonts w:ascii="Arial" w:hAnsi="Arial" w:cs="Arial"/>
          <w:sz w:val="20"/>
          <w:szCs w:val="20"/>
        </w:rPr>
        <w:t>Cesiones;</w:t>
      </w:r>
    </w:p>
    <w:p w14:paraId="6E6CA886" w14:textId="77777777" w:rsidR="00587AA1" w:rsidRPr="00504095" w:rsidRDefault="00F15CAA" w:rsidP="00064DB8">
      <w:pPr>
        <w:spacing w:line="480" w:lineRule="auto"/>
        <w:jc w:val="both"/>
        <w:rPr>
          <w:rFonts w:ascii="Arial" w:hAnsi="Arial" w:cs="Arial"/>
          <w:sz w:val="20"/>
          <w:szCs w:val="20"/>
        </w:rPr>
      </w:pPr>
      <w:r w:rsidRPr="00504095">
        <w:rPr>
          <w:rFonts w:ascii="Arial" w:hAnsi="Arial" w:cs="Arial"/>
          <w:b/>
          <w:sz w:val="20"/>
          <w:szCs w:val="20"/>
        </w:rPr>
        <w:t xml:space="preserve">II.- </w:t>
      </w:r>
      <w:r w:rsidRPr="00504095">
        <w:rPr>
          <w:rFonts w:ascii="Arial" w:hAnsi="Arial" w:cs="Arial"/>
          <w:sz w:val="20"/>
          <w:szCs w:val="20"/>
        </w:rPr>
        <w:t xml:space="preserve">Derechos; </w:t>
      </w:r>
    </w:p>
    <w:p w14:paraId="598A092D" w14:textId="77777777" w:rsidR="00587AA1" w:rsidRPr="00504095" w:rsidRDefault="00F15CAA" w:rsidP="00064DB8">
      <w:pPr>
        <w:spacing w:line="480" w:lineRule="auto"/>
        <w:jc w:val="both"/>
        <w:rPr>
          <w:rFonts w:ascii="Arial" w:hAnsi="Arial" w:cs="Arial"/>
          <w:sz w:val="20"/>
          <w:szCs w:val="20"/>
        </w:rPr>
      </w:pPr>
      <w:r w:rsidRPr="00504095">
        <w:rPr>
          <w:rFonts w:ascii="Arial" w:hAnsi="Arial" w:cs="Arial"/>
          <w:b/>
          <w:sz w:val="20"/>
          <w:szCs w:val="20"/>
        </w:rPr>
        <w:t xml:space="preserve">III.- </w:t>
      </w:r>
      <w:r w:rsidRPr="00504095">
        <w:rPr>
          <w:rFonts w:ascii="Arial" w:hAnsi="Arial" w:cs="Arial"/>
          <w:sz w:val="20"/>
          <w:szCs w:val="20"/>
        </w:rPr>
        <w:t>Legados;</w:t>
      </w:r>
    </w:p>
    <w:p w14:paraId="1F8EDDCA" w14:textId="77777777" w:rsidR="00587AA1" w:rsidRPr="00504095" w:rsidRDefault="00F15CAA" w:rsidP="00064DB8">
      <w:pPr>
        <w:spacing w:line="480" w:lineRule="auto"/>
        <w:jc w:val="both"/>
        <w:rPr>
          <w:rFonts w:ascii="Arial" w:hAnsi="Arial" w:cs="Arial"/>
          <w:sz w:val="20"/>
          <w:szCs w:val="20"/>
        </w:rPr>
      </w:pPr>
      <w:r w:rsidRPr="00504095">
        <w:rPr>
          <w:rFonts w:ascii="Arial" w:hAnsi="Arial" w:cs="Arial"/>
          <w:b/>
          <w:sz w:val="20"/>
          <w:szCs w:val="20"/>
        </w:rPr>
        <w:t xml:space="preserve">IV.- </w:t>
      </w:r>
      <w:r w:rsidRPr="00504095">
        <w:rPr>
          <w:rFonts w:ascii="Arial" w:hAnsi="Arial" w:cs="Arial"/>
          <w:sz w:val="20"/>
          <w:szCs w:val="20"/>
        </w:rPr>
        <w:t>Donaciones;</w:t>
      </w:r>
    </w:p>
    <w:p w14:paraId="46DF4B13" w14:textId="77777777" w:rsidR="000F31C2" w:rsidRPr="00504095" w:rsidRDefault="00F15CAA" w:rsidP="00064DB8">
      <w:pPr>
        <w:spacing w:line="480" w:lineRule="auto"/>
        <w:jc w:val="both"/>
        <w:rPr>
          <w:rFonts w:ascii="Arial" w:hAnsi="Arial" w:cs="Arial"/>
          <w:sz w:val="20"/>
          <w:szCs w:val="20"/>
        </w:rPr>
      </w:pPr>
      <w:r w:rsidRPr="00504095">
        <w:rPr>
          <w:rFonts w:ascii="Arial" w:hAnsi="Arial" w:cs="Arial"/>
          <w:b/>
          <w:sz w:val="20"/>
          <w:szCs w:val="20"/>
        </w:rPr>
        <w:t xml:space="preserve">V.- </w:t>
      </w:r>
      <w:r w:rsidRPr="00504095">
        <w:rPr>
          <w:rFonts w:ascii="Arial" w:hAnsi="Arial" w:cs="Arial"/>
          <w:sz w:val="20"/>
          <w:szCs w:val="20"/>
        </w:rPr>
        <w:t>Adjudicaciones judiciales;</w:t>
      </w:r>
    </w:p>
    <w:p w14:paraId="7F4FF6AF" w14:textId="77777777" w:rsidR="000F31C2" w:rsidRPr="00504095" w:rsidRDefault="00F15CAA" w:rsidP="00064DB8">
      <w:pPr>
        <w:pStyle w:val="Textoindependiente"/>
        <w:spacing w:line="480" w:lineRule="auto"/>
        <w:jc w:val="both"/>
        <w:rPr>
          <w:rFonts w:ascii="Arial" w:hAnsi="Arial" w:cs="Arial"/>
        </w:rPr>
      </w:pPr>
      <w:r w:rsidRPr="00504095">
        <w:rPr>
          <w:rFonts w:ascii="Arial" w:hAnsi="Arial" w:cs="Arial"/>
          <w:b/>
        </w:rPr>
        <w:t xml:space="preserve">VI.- </w:t>
      </w:r>
      <w:r w:rsidRPr="00504095">
        <w:rPr>
          <w:rFonts w:ascii="Arial" w:hAnsi="Arial" w:cs="Arial"/>
        </w:rPr>
        <w:t>Adjudicaciones administrativas;</w:t>
      </w:r>
    </w:p>
    <w:p w14:paraId="39B78F29" w14:textId="77777777" w:rsidR="000F31C2" w:rsidRPr="00504095" w:rsidRDefault="00F15CAA" w:rsidP="00064DB8">
      <w:pPr>
        <w:pStyle w:val="Textoindependiente"/>
        <w:spacing w:line="480" w:lineRule="auto"/>
        <w:jc w:val="both"/>
        <w:rPr>
          <w:rFonts w:ascii="Arial" w:hAnsi="Arial" w:cs="Arial"/>
        </w:rPr>
      </w:pPr>
      <w:r w:rsidRPr="00504095">
        <w:rPr>
          <w:rFonts w:ascii="Arial" w:hAnsi="Arial" w:cs="Arial"/>
          <w:b/>
        </w:rPr>
        <w:t xml:space="preserve">VII.- </w:t>
      </w:r>
      <w:r w:rsidRPr="00504095">
        <w:rPr>
          <w:rFonts w:ascii="Arial" w:hAnsi="Arial" w:cs="Arial"/>
        </w:rPr>
        <w:t>Subsidios de otro nivel de gobierno;</w:t>
      </w:r>
    </w:p>
    <w:p w14:paraId="51FBEDD6" w14:textId="77777777" w:rsidR="000F31C2" w:rsidRPr="00504095" w:rsidRDefault="00F15CAA" w:rsidP="00064DB8">
      <w:pPr>
        <w:pStyle w:val="Textoindependiente"/>
        <w:spacing w:line="480" w:lineRule="auto"/>
        <w:jc w:val="both"/>
        <w:rPr>
          <w:rFonts w:ascii="Arial" w:hAnsi="Arial" w:cs="Arial"/>
        </w:rPr>
      </w:pPr>
      <w:r w:rsidRPr="00504095">
        <w:rPr>
          <w:rFonts w:ascii="Arial" w:hAnsi="Arial" w:cs="Arial"/>
          <w:b/>
        </w:rPr>
        <w:t xml:space="preserve">VIII.- </w:t>
      </w:r>
      <w:r w:rsidRPr="00504095">
        <w:rPr>
          <w:rFonts w:ascii="Arial" w:hAnsi="Arial" w:cs="Arial"/>
        </w:rPr>
        <w:t>Subsidios de organismos públicos y privados, y</w:t>
      </w:r>
    </w:p>
    <w:p w14:paraId="48E011B2" w14:textId="77777777" w:rsidR="000F31C2" w:rsidRPr="00504095" w:rsidRDefault="00F15CAA" w:rsidP="00064DB8">
      <w:pPr>
        <w:pStyle w:val="Textoindependiente"/>
        <w:spacing w:line="480" w:lineRule="auto"/>
        <w:jc w:val="both"/>
        <w:rPr>
          <w:rFonts w:ascii="Arial" w:hAnsi="Arial" w:cs="Arial"/>
        </w:rPr>
      </w:pPr>
      <w:r w:rsidRPr="00504095">
        <w:rPr>
          <w:rFonts w:ascii="Arial" w:hAnsi="Arial" w:cs="Arial"/>
          <w:b/>
        </w:rPr>
        <w:t xml:space="preserve">IX.- </w:t>
      </w:r>
      <w:r w:rsidRPr="00504095">
        <w:rPr>
          <w:rFonts w:ascii="Arial" w:hAnsi="Arial" w:cs="Arial"/>
        </w:rPr>
        <w:t>Multas impuestas por autoridades administrativas federales, no fiscales.</w:t>
      </w:r>
    </w:p>
    <w:p w14:paraId="5713A32B" w14:textId="77777777" w:rsidR="00587AA1" w:rsidRDefault="00587AA1" w:rsidP="00064DB8">
      <w:pPr>
        <w:pStyle w:val="Textoindependiente"/>
        <w:spacing w:line="480" w:lineRule="auto"/>
        <w:jc w:val="both"/>
        <w:rPr>
          <w:rFonts w:ascii="Arial" w:hAnsi="Arial" w:cs="Arial"/>
        </w:rPr>
      </w:pPr>
    </w:p>
    <w:p w14:paraId="276789BB"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III</w:t>
      </w:r>
    </w:p>
    <w:p w14:paraId="4A1B8DFE"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Aprovechamientos Diversos</w:t>
      </w:r>
    </w:p>
    <w:p w14:paraId="1E2338EB" w14:textId="77777777" w:rsidR="000F31C2" w:rsidRPr="00504095" w:rsidRDefault="000F31C2" w:rsidP="00710415">
      <w:pPr>
        <w:pStyle w:val="Textoindependiente"/>
        <w:spacing w:line="360" w:lineRule="auto"/>
        <w:jc w:val="both"/>
        <w:rPr>
          <w:rFonts w:ascii="Arial" w:hAnsi="Arial" w:cs="Arial"/>
          <w:b/>
        </w:rPr>
      </w:pPr>
    </w:p>
    <w:p w14:paraId="484B5B93" w14:textId="4CC394FD" w:rsidR="000F31C2" w:rsidRPr="00504095" w:rsidRDefault="001F260A" w:rsidP="00710415">
      <w:pPr>
        <w:pStyle w:val="Textoindependiente"/>
        <w:spacing w:line="360" w:lineRule="auto"/>
        <w:jc w:val="both"/>
        <w:rPr>
          <w:rFonts w:ascii="Arial" w:hAnsi="Arial" w:cs="Arial"/>
        </w:rPr>
      </w:pPr>
      <w:r>
        <w:rPr>
          <w:rFonts w:ascii="Arial" w:hAnsi="Arial" w:cs="Arial"/>
          <w:b/>
        </w:rPr>
        <w:t>Artículo 45</w:t>
      </w:r>
      <w:r w:rsidR="00F15CAA" w:rsidRPr="00504095">
        <w:rPr>
          <w:rFonts w:ascii="Arial" w:hAnsi="Arial" w:cs="Arial"/>
          <w:b/>
        </w:rPr>
        <w:t xml:space="preserve">.- </w:t>
      </w:r>
      <w:r w:rsidR="00F15CAA" w:rsidRPr="00504095">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0E04E5D4" w14:textId="77777777" w:rsidR="004A25F2" w:rsidRPr="00504095" w:rsidRDefault="004A25F2" w:rsidP="00710415">
      <w:pPr>
        <w:pStyle w:val="Textoindependiente"/>
        <w:spacing w:line="360" w:lineRule="auto"/>
        <w:jc w:val="center"/>
        <w:rPr>
          <w:rFonts w:ascii="Arial" w:hAnsi="Arial" w:cs="Arial"/>
        </w:rPr>
      </w:pPr>
    </w:p>
    <w:p w14:paraId="6CF1BE2B" w14:textId="77777777" w:rsidR="00587AA1"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TÍTULO SÉPTIMO</w:t>
      </w:r>
    </w:p>
    <w:p w14:paraId="111974C1"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PARTICIPACIONES Y APORTACIONES</w:t>
      </w:r>
    </w:p>
    <w:p w14:paraId="18A0D0C7" w14:textId="77777777" w:rsidR="000F31C2" w:rsidRPr="00504095" w:rsidRDefault="000F31C2" w:rsidP="00710415">
      <w:pPr>
        <w:pStyle w:val="Textoindependiente"/>
        <w:spacing w:line="360" w:lineRule="auto"/>
        <w:jc w:val="center"/>
        <w:rPr>
          <w:rFonts w:ascii="Arial" w:hAnsi="Arial" w:cs="Arial"/>
          <w:b/>
        </w:rPr>
      </w:pPr>
    </w:p>
    <w:p w14:paraId="6C7632C3"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ÚNICO</w:t>
      </w:r>
    </w:p>
    <w:p w14:paraId="0D866631"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Participaciones Federales, Estatales y Aportaciones</w:t>
      </w:r>
    </w:p>
    <w:p w14:paraId="780B294F" w14:textId="77777777" w:rsidR="000F31C2" w:rsidRPr="00504095" w:rsidRDefault="000F31C2" w:rsidP="00710415">
      <w:pPr>
        <w:pStyle w:val="Textoindependiente"/>
        <w:spacing w:line="360" w:lineRule="auto"/>
        <w:jc w:val="both"/>
        <w:rPr>
          <w:rFonts w:ascii="Arial" w:hAnsi="Arial" w:cs="Arial"/>
          <w:b/>
        </w:rPr>
      </w:pPr>
    </w:p>
    <w:p w14:paraId="5F3CAECA" w14:textId="1D708AA1" w:rsidR="000F31C2" w:rsidRPr="00504095" w:rsidRDefault="001F260A" w:rsidP="00710415">
      <w:pPr>
        <w:pStyle w:val="Textoindependiente"/>
        <w:spacing w:line="360" w:lineRule="auto"/>
        <w:jc w:val="both"/>
        <w:rPr>
          <w:rFonts w:ascii="Arial" w:hAnsi="Arial" w:cs="Arial"/>
        </w:rPr>
      </w:pPr>
      <w:r>
        <w:rPr>
          <w:rFonts w:ascii="Arial" w:hAnsi="Arial" w:cs="Arial"/>
          <w:b/>
        </w:rPr>
        <w:t>Artículo 46</w:t>
      </w:r>
      <w:r w:rsidR="00F15CAA" w:rsidRPr="00504095">
        <w:rPr>
          <w:rFonts w:ascii="Arial" w:hAnsi="Arial" w:cs="Arial"/>
          <w:b/>
        </w:rPr>
        <w:t>.</w:t>
      </w:r>
      <w:r w:rsidR="00F15CAA" w:rsidRPr="00504095">
        <w:rPr>
          <w:rFonts w:ascii="Arial" w:hAnsi="Arial" w:cs="Arial"/>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60A5539" w14:textId="77777777" w:rsidR="008D0176" w:rsidRPr="00504095" w:rsidRDefault="008D0176" w:rsidP="00710415">
      <w:pPr>
        <w:pStyle w:val="Textoindependiente"/>
        <w:spacing w:line="360" w:lineRule="auto"/>
        <w:jc w:val="both"/>
        <w:rPr>
          <w:rFonts w:ascii="Arial" w:hAnsi="Arial" w:cs="Arial"/>
        </w:rPr>
      </w:pPr>
    </w:p>
    <w:p w14:paraId="45743D61" w14:textId="77777777" w:rsidR="000F31C2" w:rsidRPr="00504095" w:rsidRDefault="00F15CAA" w:rsidP="00710415">
      <w:pPr>
        <w:pStyle w:val="Textoindependiente"/>
        <w:spacing w:line="360" w:lineRule="auto"/>
        <w:jc w:val="both"/>
        <w:rPr>
          <w:rFonts w:ascii="Arial" w:hAnsi="Arial" w:cs="Arial"/>
        </w:rPr>
      </w:pPr>
      <w:r w:rsidRPr="00504095">
        <w:rPr>
          <w:rFonts w:ascii="Arial" w:hAnsi="Arial" w:cs="Arial"/>
        </w:rPr>
        <w:t>La Hacienda Pública Municipal percibirá las participaciones estatales y federales determinadas en los convenios relativos y en la Ley de Coordinación Fiscal del Estado de Yucatán.</w:t>
      </w:r>
    </w:p>
    <w:p w14:paraId="17638BA1" w14:textId="77777777" w:rsidR="00ED26D8" w:rsidRPr="00504095" w:rsidRDefault="00ED26D8" w:rsidP="00710415">
      <w:pPr>
        <w:pStyle w:val="Textoindependiente"/>
        <w:spacing w:line="360" w:lineRule="auto"/>
        <w:jc w:val="center"/>
        <w:rPr>
          <w:rFonts w:ascii="Arial" w:hAnsi="Arial" w:cs="Arial"/>
        </w:rPr>
      </w:pPr>
    </w:p>
    <w:p w14:paraId="60F06DB6" w14:textId="77777777" w:rsidR="00ED26D8"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TÍTULO OCTAVO</w:t>
      </w:r>
    </w:p>
    <w:p w14:paraId="02ADD13D" w14:textId="77777777" w:rsidR="00ED26D8"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INGRESOS EXTRAORDINARIOS</w:t>
      </w:r>
    </w:p>
    <w:p w14:paraId="6140B6C6" w14:textId="77777777" w:rsidR="00ED26D8" w:rsidRPr="00504095" w:rsidRDefault="00ED26D8" w:rsidP="00710415">
      <w:pPr>
        <w:spacing w:line="360" w:lineRule="auto"/>
        <w:jc w:val="center"/>
        <w:rPr>
          <w:rFonts w:ascii="Arial" w:hAnsi="Arial" w:cs="Arial"/>
          <w:b/>
          <w:sz w:val="20"/>
          <w:szCs w:val="20"/>
        </w:rPr>
      </w:pPr>
    </w:p>
    <w:p w14:paraId="0AB0AAD1"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CAPÍTULO ÚNICO</w:t>
      </w:r>
    </w:p>
    <w:p w14:paraId="3695D916" w14:textId="77777777" w:rsidR="000F31C2" w:rsidRPr="00504095" w:rsidRDefault="00F15CAA" w:rsidP="00710415">
      <w:pPr>
        <w:spacing w:line="360" w:lineRule="auto"/>
        <w:jc w:val="center"/>
        <w:rPr>
          <w:rFonts w:ascii="Arial" w:hAnsi="Arial" w:cs="Arial"/>
          <w:b/>
          <w:sz w:val="20"/>
          <w:szCs w:val="20"/>
        </w:rPr>
      </w:pPr>
      <w:r w:rsidRPr="00504095">
        <w:rPr>
          <w:rFonts w:ascii="Arial" w:hAnsi="Arial" w:cs="Arial"/>
          <w:b/>
          <w:sz w:val="20"/>
          <w:szCs w:val="20"/>
        </w:rPr>
        <w:t>De los Empréstitos, Subsidios y los Provenientes del Estado o la Federación</w:t>
      </w:r>
    </w:p>
    <w:p w14:paraId="2DB5ED92" w14:textId="77777777" w:rsidR="000F31C2" w:rsidRPr="00504095" w:rsidRDefault="000F31C2" w:rsidP="00710415">
      <w:pPr>
        <w:pStyle w:val="Textoindependiente"/>
        <w:spacing w:line="360" w:lineRule="auto"/>
        <w:jc w:val="both"/>
        <w:rPr>
          <w:rFonts w:ascii="Arial" w:hAnsi="Arial" w:cs="Arial"/>
          <w:b/>
        </w:rPr>
      </w:pPr>
    </w:p>
    <w:p w14:paraId="3767C5F1" w14:textId="196A87A9" w:rsidR="000F31C2" w:rsidRPr="00504095" w:rsidRDefault="001F260A" w:rsidP="00710415">
      <w:pPr>
        <w:pStyle w:val="Textoindependiente"/>
        <w:spacing w:line="360" w:lineRule="auto"/>
        <w:jc w:val="both"/>
        <w:rPr>
          <w:rFonts w:ascii="Arial" w:hAnsi="Arial" w:cs="Arial"/>
        </w:rPr>
      </w:pPr>
      <w:r>
        <w:rPr>
          <w:rFonts w:ascii="Arial" w:hAnsi="Arial" w:cs="Arial"/>
          <w:b/>
        </w:rPr>
        <w:t>Artículo 47</w:t>
      </w:r>
      <w:r w:rsidR="00F15CAA" w:rsidRPr="00504095">
        <w:rPr>
          <w:rFonts w:ascii="Arial" w:hAnsi="Arial" w:cs="Arial"/>
          <w:b/>
        </w:rPr>
        <w:t xml:space="preserve">.- </w:t>
      </w:r>
      <w:r w:rsidR="00F15CAA" w:rsidRPr="00504095">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23218878" w14:textId="77777777" w:rsidR="000F31C2" w:rsidRPr="00504095" w:rsidRDefault="000F31C2" w:rsidP="00710415">
      <w:pPr>
        <w:pStyle w:val="Textoindependiente"/>
        <w:spacing w:line="360" w:lineRule="auto"/>
        <w:jc w:val="both"/>
        <w:rPr>
          <w:rFonts w:ascii="Arial" w:hAnsi="Arial" w:cs="Arial"/>
        </w:rPr>
      </w:pPr>
    </w:p>
    <w:p w14:paraId="587D15DF" w14:textId="77777777" w:rsidR="000F31C2" w:rsidRPr="00504095" w:rsidRDefault="00F15CAA" w:rsidP="00710415">
      <w:pPr>
        <w:spacing w:line="360" w:lineRule="auto"/>
        <w:jc w:val="center"/>
        <w:rPr>
          <w:rFonts w:ascii="Arial" w:hAnsi="Arial" w:cs="Arial"/>
          <w:b/>
          <w:sz w:val="20"/>
          <w:szCs w:val="20"/>
          <w:lang w:val="en-US"/>
        </w:rPr>
      </w:pPr>
      <w:r w:rsidRPr="00504095">
        <w:rPr>
          <w:rFonts w:ascii="Arial" w:hAnsi="Arial" w:cs="Arial"/>
          <w:b/>
          <w:sz w:val="20"/>
          <w:szCs w:val="20"/>
          <w:lang w:val="en-US"/>
        </w:rPr>
        <w:t>T r a n s i t o r i o</w:t>
      </w:r>
    </w:p>
    <w:p w14:paraId="51BCE148" w14:textId="77777777" w:rsidR="000F31C2" w:rsidRPr="00504095" w:rsidRDefault="000F31C2" w:rsidP="00710415">
      <w:pPr>
        <w:pStyle w:val="Textoindependiente"/>
        <w:spacing w:line="360" w:lineRule="auto"/>
        <w:jc w:val="both"/>
        <w:rPr>
          <w:rFonts w:ascii="Arial" w:hAnsi="Arial" w:cs="Arial"/>
          <w:b/>
          <w:lang w:val="en-US"/>
        </w:rPr>
      </w:pPr>
    </w:p>
    <w:p w14:paraId="561B55C1" w14:textId="79B2F942" w:rsidR="000F31C2" w:rsidRPr="00504095" w:rsidRDefault="00F15CAA" w:rsidP="00710415">
      <w:pPr>
        <w:pStyle w:val="Textoindependiente"/>
        <w:spacing w:line="360" w:lineRule="auto"/>
        <w:jc w:val="both"/>
        <w:rPr>
          <w:rFonts w:ascii="Arial" w:hAnsi="Arial" w:cs="Arial"/>
        </w:rPr>
      </w:pPr>
      <w:r w:rsidRPr="00504095">
        <w:rPr>
          <w:rFonts w:ascii="Arial" w:hAnsi="Arial" w:cs="Arial"/>
          <w:b/>
        </w:rPr>
        <w:t xml:space="preserve">Artículo </w:t>
      </w:r>
      <w:r w:rsidR="001C378C">
        <w:rPr>
          <w:rFonts w:ascii="Arial" w:hAnsi="Arial" w:cs="Arial"/>
          <w:b/>
        </w:rPr>
        <w:t>único.</w:t>
      </w:r>
      <w:r w:rsidR="00791DC1" w:rsidRPr="00504095">
        <w:rPr>
          <w:rFonts w:ascii="Arial" w:hAnsi="Arial" w:cs="Arial"/>
          <w:b/>
        </w:rPr>
        <w:t>-</w:t>
      </w:r>
      <w:r w:rsidR="00E93ED8" w:rsidRPr="00504095">
        <w:rPr>
          <w:rFonts w:ascii="Arial" w:hAnsi="Arial" w:cs="Arial"/>
          <w:b/>
        </w:rPr>
        <w:t xml:space="preserve"> </w:t>
      </w:r>
      <w:r w:rsidRPr="00504095">
        <w:rPr>
          <w:rFonts w:ascii="Arial" w:hAnsi="Arial" w:cs="Arial"/>
        </w:rPr>
        <w:t xml:space="preserve">Para poder percibir aprovechamientos </w:t>
      </w:r>
      <w:r w:rsidR="004A25F2" w:rsidRPr="00504095">
        <w:rPr>
          <w:rFonts w:ascii="Arial" w:hAnsi="Arial" w:cs="Arial"/>
        </w:rPr>
        <w:t>vía infracciones por faltas</w:t>
      </w:r>
      <w:r w:rsidR="003072A3" w:rsidRPr="00504095">
        <w:rPr>
          <w:rFonts w:ascii="Arial" w:hAnsi="Arial" w:cs="Arial"/>
        </w:rPr>
        <w:t xml:space="preserve"> administrativas</w:t>
      </w:r>
      <w:r w:rsidRPr="00504095">
        <w:rPr>
          <w:rFonts w:ascii="Arial" w:hAnsi="Arial" w:cs="Arial"/>
        </w:rPr>
        <w:t xml:space="preserve"> el Ayuntamiento </w:t>
      </w:r>
      <w:r w:rsidR="004A25F2" w:rsidRPr="00504095">
        <w:rPr>
          <w:rFonts w:ascii="Arial" w:hAnsi="Arial" w:cs="Arial"/>
        </w:rPr>
        <w:t>deberá contar con los reglamentos municipales respectivos</w:t>
      </w:r>
      <w:r w:rsidRPr="00504095">
        <w:rPr>
          <w:rFonts w:ascii="Arial" w:hAnsi="Arial" w:cs="Arial"/>
        </w:rPr>
        <w:t>, los que establecerán los montos de las sanciones correspondientes.</w:t>
      </w:r>
    </w:p>
    <w:sectPr w:rsidR="000F31C2" w:rsidRPr="00504095" w:rsidSect="004D18F9">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65E9A" w14:textId="77777777" w:rsidR="00602806" w:rsidRDefault="00602806" w:rsidP="000F31C2">
      <w:r>
        <w:separator/>
      </w:r>
    </w:p>
  </w:endnote>
  <w:endnote w:type="continuationSeparator" w:id="0">
    <w:p w14:paraId="4552EB76" w14:textId="77777777" w:rsidR="00602806" w:rsidRDefault="00602806" w:rsidP="000F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15357"/>
      <w:docPartObj>
        <w:docPartGallery w:val="Page Numbers (Bottom of Page)"/>
        <w:docPartUnique/>
      </w:docPartObj>
    </w:sdtPr>
    <w:sdtEndPr>
      <w:rPr>
        <w:rFonts w:ascii="Arial" w:hAnsi="Arial" w:cs="Arial"/>
        <w:sz w:val="20"/>
        <w:szCs w:val="20"/>
      </w:rPr>
    </w:sdtEndPr>
    <w:sdtContent>
      <w:p w14:paraId="7CF2D9F9" w14:textId="53A89882" w:rsidR="002135CE" w:rsidRPr="00323103" w:rsidRDefault="002135CE">
        <w:pPr>
          <w:pStyle w:val="Piedepgina"/>
          <w:jc w:val="center"/>
          <w:rPr>
            <w:rFonts w:ascii="Arial" w:hAnsi="Arial" w:cs="Arial"/>
            <w:sz w:val="20"/>
            <w:szCs w:val="20"/>
          </w:rPr>
        </w:pPr>
        <w:r w:rsidRPr="00323103">
          <w:rPr>
            <w:rFonts w:ascii="Arial" w:hAnsi="Arial" w:cs="Arial"/>
            <w:sz w:val="20"/>
            <w:szCs w:val="20"/>
          </w:rPr>
          <w:fldChar w:fldCharType="begin"/>
        </w:r>
        <w:r w:rsidRPr="00323103">
          <w:rPr>
            <w:rFonts w:ascii="Arial" w:hAnsi="Arial" w:cs="Arial"/>
            <w:sz w:val="20"/>
            <w:szCs w:val="20"/>
          </w:rPr>
          <w:instrText>PAGE   \* MERGEFORMAT</w:instrText>
        </w:r>
        <w:r w:rsidRPr="00323103">
          <w:rPr>
            <w:rFonts w:ascii="Arial" w:hAnsi="Arial" w:cs="Arial"/>
            <w:sz w:val="20"/>
            <w:szCs w:val="20"/>
          </w:rPr>
          <w:fldChar w:fldCharType="separate"/>
        </w:r>
        <w:r w:rsidR="00AA4E3F">
          <w:rPr>
            <w:rFonts w:ascii="Arial" w:hAnsi="Arial" w:cs="Arial"/>
            <w:noProof/>
            <w:sz w:val="20"/>
            <w:szCs w:val="20"/>
          </w:rPr>
          <w:t>1</w:t>
        </w:r>
        <w:r w:rsidRPr="00323103">
          <w:rPr>
            <w:rFonts w:ascii="Arial" w:hAnsi="Arial" w:cs="Arial"/>
            <w:noProof/>
            <w:sz w:val="20"/>
            <w:szCs w:val="20"/>
          </w:rPr>
          <w:fldChar w:fldCharType="end"/>
        </w:r>
      </w:p>
    </w:sdtContent>
  </w:sdt>
  <w:p w14:paraId="0BA116FA" w14:textId="77777777" w:rsidR="002135CE" w:rsidRDefault="002135CE">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D0C49" w14:textId="77777777" w:rsidR="00602806" w:rsidRDefault="00602806" w:rsidP="000F31C2">
      <w:r>
        <w:separator/>
      </w:r>
    </w:p>
  </w:footnote>
  <w:footnote w:type="continuationSeparator" w:id="0">
    <w:p w14:paraId="66BD3B75" w14:textId="77777777" w:rsidR="00602806" w:rsidRDefault="00602806" w:rsidP="000F31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40A08" w14:textId="77777777" w:rsidR="002135CE" w:rsidRDefault="00AA4E3F" w:rsidP="00D17103">
    <w:pPr>
      <w:pStyle w:val="Encabezado"/>
    </w:pPr>
    <w:r>
      <w:rPr>
        <w:noProof/>
      </w:rPr>
      <w:pict w14:anchorId="7E1B302E">
        <v:group id="Grupo 1" o:spid="_x0000_s2049" style="position:absolute;margin-left:-19.1pt;margin-top:-19.5pt;width:459.55pt;height:116.65pt;z-index:251658240" coordorigin="1669,364" coordsize="9191,2333">
          <v:shapetype id="_x0000_t202" coordsize="21600,21600" o:spt="202" path="m,l,21600r21600,l21600,xe">
            <v:stroke joinstyle="miter"/>
            <v:path gradientshapeok="t" o:connecttype="rect"/>
          </v:shapetype>
          <v:shape id="Text Box 2" o:spid="_x0000_s2050" type="#_x0000_t202" style="position:absolute;left:4110;top:848;width:6750;height:855;visibility:visible;mso-wrap-style:square;v-text-anchor:top" stroked="f">
            <v:textbox>
              <w:txbxContent>
                <w:p w14:paraId="46D2788D" w14:textId="77777777" w:rsidR="002135CE" w:rsidRPr="00FF3D9C" w:rsidRDefault="002135CE" w:rsidP="00E93ED8">
                  <w:pPr>
                    <w:pStyle w:val="Encabezado"/>
                    <w:jc w:val="center"/>
                    <w:rPr>
                      <w:rFonts w:ascii="Times New Roman" w:hAnsi="Times New Roman" w:cs="Times New Roman"/>
                      <w:sz w:val="24"/>
                      <w:szCs w:val="24"/>
                    </w:rPr>
                  </w:pPr>
                  <w:r w:rsidRPr="00FF3D9C">
                    <w:rPr>
                      <w:rFonts w:ascii="Times New Roman" w:hAnsi="Times New Roman" w:cs="Times New Roman"/>
                      <w:sz w:val="24"/>
                      <w:szCs w:val="24"/>
                    </w:rPr>
                    <w:t>GOBIERNO DEL ESTADO DE YUCATÁN</w:t>
                  </w:r>
                </w:p>
                <w:p w14:paraId="13678C2C" w14:textId="77777777" w:rsidR="002135CE" w:rsidRPr="00FF3D9C" w:rsidRDefault="002135CE" w:rsidP="00E93ED8">
                  <w:pPr>
                    <w:pStyle w:val="Ttulo5"/>
                    <w:rPr>
                      <w:rFonts w:ascii="Times New Roman" w:hAnsi="Times New Roman"/>
                      <w:bCs/>
                      <w:i/>
                      <w:sz w:val="24"/>
                    </w:rPr>
                  </w:pPr>
                  <w:r w:rsidRPr="00E93ED8">
                    <w:rPr>
                      <w:rFonts w:ascii="Times New Roman" w:hAnsi="Times New Roman"/>
                      <w:bCs/>
                      <w:sz w:val="24"/>
                    </w:rPr>
                    <w:t>PODERLEGISLATIVO</w:t>
                  </w:r>
                </w:p>
                <w:p w14:paraId="06792A63" w14:textId="77777777" w:rsidR="002135CE" w:rsidRDefault="002135CE"/>
              </w:txbxContent>
            </v:textbox>
          </v:shape>
          <v:group id="Group 3" o:spid="_x0000_s2051"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Z0FJQUFBQUl=&#10;">
            <v:shape id="Text Box 4" o:spid="_x0000_s2052"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" stroked="f">
              <v:textbox>
                <w:txbxContent>
                  <w:p w14:paraId="68DAC842" w14:textId="77777777" w:rsidR="002135CE" w:rsidRDefault="002135CE" w:rsidP="00E93ED8">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C4168D0" w14:textId="77777777" w:rsidR="002135CE" w:rsidRDefault="002135CE" w:rsidP="00E93ED8">
                    <w:pPr>
                      <w:ind w:left="-851"/>
                      <w:jc w:val="center"/>
                      <w:rPr>
                        <w:rFonts w:ascii="Tahoma" w:hAnsi="Tahoma" w:cs="Tahoma"/>
                        <w:sz w:val="16"/>
                        <w:szCs w:val="16"/>
                      </w:rPr>
                    </w:pPr>
                    <w:r>
                      <w:rPr>
                        <w:rFonts w:ascii="Tahoma" w:hAnsi="Tahoma" w:cs="Tahoma"/>
                        <w:sz w:val="16"/>
                        <w:szCs w:val="16"/>
                      </w:rPr>
                      <w:t>LIBRE Y SOBERANO</w:t>
                    </w:r>
                  </w:p>
                  <w:p w14:paraId="645ECF6C" w14:textId="77777777" w:rsidR="002135CE" w:rsidRPr="00603AF2" w:rsidRDefault="002135CE" w:rsidP="00E93ED8">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3"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" filled="t">
              <v:fill opacity="0"/>
              <v:imagedata r:id="rId1" o:title="" cropbottom="14862f"/>
              <o:lock v:ext="edit" aspectratio="f"/>
            </v:shape>
          </v:group>
        </v:group>
      </w:pict>
    </w:r>
  </w:p>
  <w:p w14:paraId="5E51A66D" w14:textId="77777777" w:rsidR="002135CE" w:rsidRDefault="002135C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B65"/>
    <w:multiLevelType w:val="hybridMultilevel"/>
    <w:tmpl w:val="56AA3C12"/>
    <w:lvl w:ilvl="0" w:tplc="6FFEF2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E73927"/>
    <w:multiLevelType w:val="hybridMultilevel"/>
    <w:tmpl w:val="67D23FD4"/>
    <w:lvl w:ilvl="0" w:tplc="2F2406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5E1127"/>
    <w:multiLevelType w:val="hybridMultilevel"/>
    <w:tmpl w:val="763C4096"/>
    <w:lvl w:ilvl="0" w:tplc="B78E6600">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7D3BC7"/>
    <w:multiLevelType w:val="hybridMultilevel"/>
    <w:tmpl w:val="159AFB18"/>
    <w:lvl w:ilvl="0" w:tplc="E1C60F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802FEF"/>
    <w:multiLevelType w:val="hybridMultilevel"/>
    <w:tmpl w:val="749E5A1A"/>
    <w:lvl w:ilvl="0" w:tplc="D17065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BC068C"/>
    <w:multiLevelType w:val="hybridMultilevel"/>
    <w:tmpl w:val="7A103F36"/>
    <w:lvl w:ilvl="0" w:tplc="75DE3CF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247E28"/>
    <w:multiLevelType w:val="hybridMultilevel"/>
    <w:tmpl w:val="2A1245D8"/>
    <w:lvl w:ilvl="0" w:tplc="B0FA0AF2">
      <w:start w:val="7"/>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E03218"/>
    <w:multiLevelType w:val="hybridMultilevel"/>
    <w:tmpl w:val="449ED0AA"/>
    <w:lvl w:ilvl="0" w:tplc="272C2858">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B10D11"/>
    <w:multiLevelType w:val="hybridMultilevel"/>
    <w:tmpl w:val="7788FB20"/>
    <w:lvl w:ilvl="0" w:tplc="CBAC263E">
      <w:start w:val="1"/>
      <w:numFmt w:val="lowerLetter"/>
      <w:lvlText w:val="%1)"/>
      <w:lvlJc w:val="left"/>
      <w:pPr>
        <w:ind w:left="705" w:hanging="360"/>
      </w:pPr>
      <w:rPr>
        <w:rFonts w:hint="default"/>
        <w:b/>
        <w:w w:val="105"/>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9" w15:restartNumberingAfterBreak="0">
    <w:nsid w:val="396635CE"/>
    <w:multiLevelType w:val="hybridMultilevel"/>
    <w:tmpl w:val="D910F6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766787"/>
    <w:multiLevelType w:val="hybridMultilevel"/>
    <w:tmpl w:val="8952A72A"/>
    <w:lvl w:ilvl="0" w:tplc="95D477CE">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F052F7"/>
    <w:multiLevelType w:val="hybridMultilevel"/>
    <w:tmpl w:val="6F94EA74"/>
    <w:lvl w:ilvl="0" w:tplc="15A25C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872127"/>
    <w:multiLevelType w:val="hybridMultilevel"/>
    <w:tmpl w:val="F7EE1296"/>
    <w:lvl w:ilvl="0" w:tplc="7EF4F6F0">
      <w:start w:val="1"/>
      <w:numFmt w:val="upperRoman"/>
      <w:lvlText w:val="%1I.-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0645CE"/>
    <w:multiLevelType w:val="hybridMultilevel"/>
    <w:tmpl w:val="9CD87BCE"/>
    <w:lvl w:ilvl="0" w:tplc="1A1643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8"/>
  </w:num>
  <w:num w:numId="5">
    <w:abstractNumId w:val="7"/>
  </w:num>
  <w:num w:numId="6">
    <w:abstractNumId w:val="2"/>
  </w:num>
  <w:num w:numId="7">
    <w:abstractNumId w:val="4"/>
  </w:num>
  <w:num w:numId="8">
    <w:abstractNumId w:val="1"/>
  </w:num>
  <w:num w:numId="9">
    <w:abstractNumId w:val="13"/>
  </w:num>
  <w:num w:numId="10">
    <w:abstractNumId w:val="0"/>
  </w:num>
  <w:num w:numId="11">
    <w:abstractNumId w:val="11"/>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131078" w:nlCheck="1" w:checkStyle="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F31C2"/>
    <w:rsid w:val="000025E3"/>
    <w:rsid w:val="0003561E"/>
    <w:rsid w:val="000357F9"/>
    <w:rsid w:val="00064DB8"/>
    <w:rsid w:val="00077E75"/>
    <w:rsid w:val="000F31C2"/>
    <w:rsid w:val="000F7FD4"/>
    <w:rsid w:val="00124ED1"/>
    <w:rsid w:val="001800AC"/>
    <w:rsid w:val="00184902"/>
    <w:rsid w:val="001C378C"/>
    <w:rsid w:val="001F260A"/>
    <w:rsid w:val="002135CE"/>
    <w:rsid w:val="002579D5"/>
    <w:rsid w:val="0026606E"/>
    <w:rsid w:val="0027015C"/>
    <w:rsid w:val="002C6E26"/>
    <w:rsid w:val="002E3666"/>
    <w:rsid w:val="002E3A30"/>
    <w:rsid w:val="00305B5F"/>
    <w:rsid w:val="003072A3"/>
    <w:rsid w:val="0031161C"/>
    <w:rsid w:val="00323103"/>
    <w:rsid w:val="003326A6"/>
    <w:rsid w:val="00336649"/>
    <w:rsid w:val="003419EE"/>
    <w:rsid w:val="003C2A73"/>
    <w:rsid w:val="003F5F97"/>
    <w:rsid w:val="0045785E"/>
    <w:rsid w:val="004A25F2"/>
    <w:rsid w:val="004A648D"/>
    <w:rsid w:val="004A761B"/>
    <w:rsid w:val="004C51E1"/>
    <w:rsid w:val="004D18F9"/>
    <w:rsid w:val="00504095"/>
    <w:rsid w:val="005041B3"/>
    <w:rsid w:val="00506E17"/>
    <w:rsid w:val="005502FC"/>
    <w:rsid w:val="00565EB6"/>
    <w:rsid w:val="00567644"/>
    <w:rsid w:val="00587AA1"/>
    <w:rsid w:val="00591963"/>
    <w:rsid w:val="005A6BB2"/>
    <w:rsid w:val="005B1733"/>
    <w:rsid w:val="005F3A8C"/>
    <w:rsid w:val="005F5972"/>
    <w:rsid w:val="00600E1A"/>
    <w:rsid w:val="00602806"/>
    <w:rsid w:val="006161AA"/>
    <w:rsid w:val="00632AD1"/>
    <w:rsid w:val="00645EBC"/>
    <w:rsid w:val="00655E01"/>
    <w:rsid w:val="006937F7"/>
    <w:rsid w:val="006C69C4"/>
    <w:rsid w:val="0070731E"/>
    <w:rsid w:val="00710415"/>
    <w:rsid w:val="0075299C"/>
    <w:rsid w:val="007542B3"/>
    <w:rsid w:val="00776931"/>
    <w:rsid w:val="00791DC1"/>
    <w:rsid w:val="007E3794"/>
    <w:rsid w:val="0080124E"/>
    <w:rsid w:val="00810DE7"/>
    <w:rsid w:val="0081778A"/>
    <w:rsid w:val="008A0489"/>
    <w:rsid w:val="008D0176"/>
    <w:rsid w:val="00910BE7"/>
    <w:rsid w:val="0092074F"/>
    <w:rsid w:val="00937921"/>
    <w:rsid w:val="00951638"/>
    <w:rsid w:val="009532DE"/>
    <w:rsid w:val="00953600"/>
    <w:rsid w:val="00973D2B"/>
    <w:rsid w:val="0098757A"/>
    <w:rsid w:val="009B2DCF"/>
    <w:rsid w:val="009C4DC4"/>
    <w:rsid w:val="009C6599"/>
    <w:rsid w:val="009F0FF6"/>
    <w:rsid w:val="009F314D"/>
    <w:rsid w:val="009F3B18"/>
    <w:rsid w:val="00A41427"/>
    <w:rsid w:val="00A635C9"/>
    <w:rsid w:val="00A67BF7"/>
    <w:rsid w:val="00AA4E3F"/>
    <w:rsid w:val="00AC0041"/>
    <w:rsid w:val="00AD2820"/>
    <w:rsid w:val="00AD7A35"/>
    <w:rsid w:val="00BA4582"/>
    <w:rsid w:val="00BD4B06"/>
    <w:rsid w:val="00BD4DC2"/>
    <w:rsid w:val="00BE2CB9"/>
    <w:rsid w:val="00C10E66"/>
    <w:rsid w:val="00C1466D"/>
    <w:rsid w:val="00C3399C"/>
    <w:rsid w:val="00C56115"/>
    <w:rsid w:val="00C7413F"/>
    <w:rsid w:val="00C82686"/>
    <w:rsid w:val="00CA03D8"/>
    <w:rsid w:val="00CC4F62"/>
    <w:rsid w:val="00CF5998"/>
    <w:rsid w:val="00D17103"/>
    <w:rsid w:val="00D330EA"/>
    <w:rsid w:val="00D45414"/>
    <w:rsid w:val="00D570C6"/>
    <w:rsid w:val="00D57B12"/>
    <w:rsid w:val="00D73474"/>
    <w:rsid w:val="00D95E38"/>
    <w:rsid w:val="00DE4062"/>
    <w:rsid w:val="00DE78FD"/>
    <w:rsid w:val="00DF5D63"/>
    <w:rsid w:val="00E5454F"/>
    <w:rsid w:val="00E61AFE"/>
    <w:rsid w:val="00E86AF2"/>
    <w:rsid w:val="00E920BA"/>
    <w:rsid w:val="00E93ED8"/>
    <w:rsid w:val="00E95338"/>
    <w:rsid w:val="00EA48E8"/>
    <w:rsid w:val="00EC7D0F"/>
    <w:rsid w:val="00ED26D8"/>
    <w:rsid w:val="00ED3440"/>
    <w:rsid w:val="00EE2288"/>
    <w:rsid w:val="00F15CAA"/>
    <w:rsid w:val="00F56C2C"/>
    <w:rsid w:val="00F62E52"/>
    <w:rsid w:val="00F71407"/>
    <w:rsid w:val="00F93E3E"/>
    <w:rsid w:val="00FD0CCA"/>
    <w:rsid w:val="00FD4D8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1B527BF"/>
  <w15:docId w15:val="{F423A04E-89A3-41A4-9801-3D753ED1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F31C2"/>
    <w:rPr>
      <w:rFonts w:ascii="Arial MT" w:eastAsia="Arial MT" w:hAnsi="Arial MT" w:cs="Arial MT"/>
      <w:lang w:val="es-ES"/>
    </w:rPr>
  </w:style>
  <w:style w:type="paragraph" w:styleId="Ttulo5">
    <w:name w:val="heading 5"/>
    <w:basedOn w:val="Normal"/>
    <w:next w:val="Normal"/>
    <w:link w:val="Ttulo5Car"/>
    <w:uiPriority w:val="9"/>
    <w:qFormat/>
    <w:rsid w:val="00D17103"/>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F31C2"/>
    <w:tblPr>
      <w:tblInd w:w="0" w:type="dxa"/>
      <w:tblCellMar>
        <w:top w:w="0" w:type="dxa"/>
        <w:left w:w="0" w:type="dxa"/>
        <w:bottom w:w="0" w:type="dxa"/>
        <w:right w:w="0" w:type="dxa"/>
      </w:tblCellMar>
    </w:tblPr>
  </w:style>
  <w:style w:type="paragraph" w:styleId="Textoindependiente">
    <w:name w:val="Body Text"/>
    <w:basedOn w:val="Normal"/>
    <w:uiPriority w:val="1"/>
    <w:qFormat/>
    <w:rsid w:val="000F31C2"/>
    <w:rPr>
      <w:sz w:val="20"/>
      <w:szCs w:val="20"/>
    </w:rPr>
  </w:style>
  <w:style w:type="paragraph" w:styleId="Prrafodelista">
    <w:name w:val="List Paragraph"/>
    <w:basedOn w:val="Normal"/>
    <w:uiPriority w:val="1"/>
    <w:qFormat/>
    <w:rsid w:val="000F31C2"/>
  </w:style>
  <w:style w:type="paragraph" w:customStyle="1" w:styleId="TableParagraph">
    <w:name w:val="Table Paragraph"/>
    <w:basedOn w:val="Normal"/>
    <w:uiPriority w:val="1"/>
    <w:qFormat/>
    <w:rsid w:val="000F31C2"/>
  </w:style>
  <w:style w:type="paragraph" w:styleId="Encabezado">
    <w:name w:val="header"/>
    <w:aliases w:val="Car"/>
    <w:basedOn w:val="Normal"/>
    <w:link w:val="EncabezadoCar"/>
    <w:uiPriority w:val="99"/>
    <w:unhideWhenUsed/>
    <w:rsid w:val="003326A6"/>
    <w:pPr>
      <w:tabs>
        <w:tab w:val="center" w:pos="4419"/>
        <w:tab w:val="right" w:pos="8838"/>
      </w:tabs>
    </w:pPr>
  </w:style>
  <w:style w:type="character" w:customStyle="1" w:styleId="EncabezadoCar">
    <w:name w:val="Encabezado Car"/>
    <w:aliases w:val="Car Car"/>
    <w:basedOn w:val="Fuentedeprrafopredeter"/>
    <w:link w:val="Encabezado"/>
    <w:uiPriority w:val="99"/>
    <w:rsid w:val="003326A6"/>
    <w:rPr>
      <w:rFonts w:ascii="Arial MT" w:eastAsia="Arial MT" w:hAnsi="Arial MT" w:cs="Arial MT"/>
      <w:lang w:val="es-ES"/>
    </w:rPr>
  </w:style>
  <w:style w:type="paragraph" w:styleId="Piedepgina">
    <w:name w:val="footer"/>
    <w:basedOn w:val="Normal"/>
    <w:link w:val="PiedepginaCar"/>
    <w:uiPriority w:val="99"/>
    <w:unhideWhenUsed/>
    <w:rsid w:val="003326A6"/>
    <w:pPr>
      <w:tabs>
        <w:tab w:val="center" w:pos="4419"/>
        <w:tab w:val="right" w:pos="8838"/>
      </w:tabs>
    </w:pPr>
  </w:style>
  <w:style w:type="character" w:customStyle="1" w:styleId="PiedepginaCar">
    <w:name w:val="Pie de página Car"/>
    <w:basedOn w:val="Fuentedeprrafopredeter"/>
    <w:link w:val="Piedepgina"/>
    <w:uiPriority w:val="99"/>
    <w:rsid w:val="003326A6"/>
    <w:rPr>
      <w:rFonts w:ascii="Arial MT" w:eastAsia="Arial MT" w:hAnsi="Arial MT" w:cs="Arial MT"/>
      <w:lang w:val="es-ES"/>
    </w:rPr>
  </w:style>
  <w:style w:type="table" w:styleId="Tablaconcuadrcula">
    <w:name w:val="Table Grid"/>
    <w:basedOn w:val="Tablanormal"/>
    <w:uiPriority w:val="59"/>
    <w:rsid w:val="003326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5Car">
    <w:name w:val="Título 5 Car"/>
    <w:basedOn w:val="Fuentedeprrafopredeter"/>
    <w:link w:val="Ttulo5"/>
    <w:uiPriority w:val="9"/>
    <w:rsid w:val="00D17103"/>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5676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7644"/>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71267">
      <w:bodyDiv w:val="1"/>
      <w:marLeft w:val="0"/>
      <w:marRight w:val="0"/>
      <w:marTop w:val="0"/>
      <w:marBottom w:val="0"/>
      <w:divBdr>
        <w:top w:val="none" w:sz="0" w:space="0" w:color="auto"/>
        <w:left w:val="none" w:sz="0" w:space="0" w:color="auto"/>
        <w:bottom w:val="none" w:sz="0" w:space="0" w:color="auto"/>
        <w:right w:val="none" w:sz="0" w:space="0" w:color="auto"/>
      </w:divBdr>
    </w:div>
    <w:div w:id="408693418">
      <w:bodyDiv w:val="1"/>
      <w:marLeft w:val="0"/>
      <w:marRight w:val="0"/>
      <w:marTop w:val="0"/>
      <w:marBottom w:val="0"/>
      <w:divBdr>
        <w:top w:val="none" w:sz="0" w:space="0" w:color="auto"/>
        <w:left w:val="none" w:sz="0" w:space="0" w:color="auto"/>
        <w:bottom w:val="none" w:sz="0" w:space="0" w:color="auto"/>
        <w:right w:val="none" w:sz="0" w:space="0" w:color="auto"/>
      </w:divBdr>
    </w:div>
    <w:div w:id="427895360">
      <w:bodyDiv w:val="1"/>
      <w:marLeft w:val="0"/>
      <w:marRight w:val="0"/>
      <w:marTop w:val="0"/>
      <w:marBottom w:val="0"/>
      <w:divBdr>
        <w:top w:val="none" w:sz="0" w:space="0" w:color="auto"/>
        <w:left w:val="none" w:sz="0" w:space="0" w:color="auto"/>
        <w:bottom w:val="none" w:sz="0" w:space="0" w:color="auto"/>
        <w:right w:val="none" w:sz="0" w:space="0" w:color="auto"/>
      </w:divBdr>
    </w:div>
    <w:div w:id="510418517">
      <w:bodyDiv w:val="1"/>
      <w:marLeft w:val="0"/>
      <w:marRight w:val="0"/>
      <w:marTop w:val="0"/>
      <w:marBottom w:val="0"/>
      <w:divBdr>
        <w:top w:val="none" w:sz="0" w:space="0" w:color="auto"/>
        <w:left w:val="none" w:sz="0" w:space="0" w:color="auto"/>
        <w:bottom w:val="none" w:sz="0" w:space="0" w:color="auto"/>
        <w:right w:val="none" w:sz="0" w:space="0" w:color="auto"/>
      </w:divBdr>
    </w:div>
    <w:div w:id="574122550">
      <w:bodyDiv w:val="1"/>
      <w:marLeft w:val="0"/>
      <w:marRight w:val="0"/>
      <w:marTop w:val="0"/>
      <w:marBottom w:val="0"/>
      <w:divBdr>
        <w:top w:val="none" w:sz="0" w:space="0" w:color="auto"/>
        <w:left w:val="none" w:sz="0" w:space="0" w:color="auto"/>
        <w:bottom w:val="none" w:sz="0" w:space="0" w:color="auto"/>
        <w:right w:val="none" w:sz="0" w:space="0" w:color="auto"/>
      </w:divBdr>
    </w:div>
    <w:div w:id="1077749836">
      <w:bodyDiv w:val="1"/>
      <w:marLeft w:val="0"/>
      <w:marRight w:val="0"/>
      <w:marTop w:val="0"/>
      <w:marBottom w:val="0"/>
      <w:divBdr>
        <w:top w:val="none" w:sz="0" w:space="0" w:color="auto"/>
        <w:left w:val="none" w:sz="0" w:space="0" w:color="auto"/>
        <w:bottom w:val="none" w:sz="0" w:space="0" w:color="auto"/>
        <w:right w:val="none" w:sz="0" w:space="0" w:color="auto"/>
      </w:divBdr>
    </w:div>
    <w:div w:id="1370102912">
      <w:bodyDiv w:val="1"/>
      <w:marLeft w:val="0"/>
      <w:marRight w:val="0"/>
      <w:marTop w:val="0"/>
      <w:marBottom w:val="0"/>
      <w:divBdr>
        <w:top w:val="none" w:sz="0" w:space="0" w:color="auto"/>
        <w:left w:val="none" w:sz="0" w:space="0" w:color="auto"/>
        <w:bottom w:val="none" w:sz="0" w:space="0" w:color="auto"/>
        <w:right w:val="none" w:sz="0" w:space="0" w:color="auto"/>
      </w:divBdr>
    </w:div>
    <w:div w:id="1408071837">
      <w:bodyDiv w:val="1"/>
      <w:marLeft w:val="0"/>
      <w:marRight w:val="0"/>
      <w:marTop w:val="0"/>
      <w:marBottom w:val="0"/>
      <w:divBdr>
        <w:top w:val="none" w:sz="0" w:space="0" w:color="auto"/>
        <w:left w:val="none" w:sz="0" w:space="0" w:color="auto"/>
        <w:bottom w:val="none" w:sz="0" w:space="0" w:color="auto"/>
        <w:right w:val="none" w:sz="0" w:space="0" w:color="auto"/>
      </w:divBdr>
    </w:div>
    <w:div w:id="1610962987">
      <w:bodyDiv w:val="1"/>
      <w:marLeft w:val="0"/>
      <w:marRight w:val="0"/>
      <w:marTop w:val="0"/>
      <w:marBottom w:val="0"/>
      <w:divBdr>
        <w:top w:val="none" w:sz="0" w:space="0" w:color="auto"/>
        <w:left w:val="none" w:sz="0" w:space="0" w:color="auto"/>
        <w:bottom w:val="none" w:sz="0" w:space="0" w:color="auto"/>
        <w:right w:val="none" w:sz="0" w:space="0" w:color="auto"/>
      </w:divBdr>
    </w:div>
    <w:div w:id="1925605918">
      <w:bodyDiv w:val="1"/>
      <w:marLeft w:val="0"/>
      <w:marRight w:val="0"/>
      <w:marTop w:val="0"/>
      <w:marBottom w:val="0"/>
      <w:divBdr>
        <w:top w:val="none" w:sz="0" w:space="0" w:color="auto"/>
        <w:left w:val="none" w:sz="0" w:space="0" w:color="auto"/>
        <w:bottom w:val="none" w:sz="0" w:space="0" w:color="auto"/>
        <w:right w:val="none" w:sz="0" w:space="0" w:color="auto"/>
      </w:divBdr>
    </w:div>
    <w:div w:id="2118940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65980-D31A-444A-ADC0-710BAF64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4686</Words>
  <Characters>25773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Delmy</cp:lastModifiedBy>
  <cp:revision>5</cp:revision>
  <cp:lastPrinted>2023-12-05T16:18:00Z</cp:lastPrinted>
  <dcterms:created xsi:type="dcterms:W3CDTF">2023-12-05T13:41:00Z</dcterms:created>
  <dcterms:modified xsi:type="dcterms:W3CDTF">2023-12-05T16:19:00Z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2021-11-17T00:00:00Z</vt:filetime>
  </property>
</Properties>
</file>