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28" w:rsidRPr="00993860" w:rsidRDefault="00655F2C" w:rsidP="00993860">
      <w:pPr>
        <w:pStyle w:val="Prrafodelista"/>
        <w:tabs>
          <w:tab w:val="left" w:pos="812"/>
        </w:tabs>
        <w:spacing w:line="360" w:lineRule="auto"/>
        <w:ind w:left="0"/>
        <w:rPr>
          <w:b/>
          <w:sz w:val="20"/>
          <w:szCs w:val="20"/>
        </w:rPr>
      </w:pPr>
      <w:r>
        <w:rPr>
          <w:b/>
          <w:color w:val="231F20"/>
          <w:spacing w:val="-3"/>
          <w:sz w:val="20"/>
          <w:szCs w:val="20"/>
        </w:rPr>
        <w:t xml:space="preserve">LXI.- </w:t>
      </w:r>
      <w:r w:rsidR="009D3B25" w:rsidRPr="00993860">
        <w:rPr>
          <w:b/>
          <w:color w:val="231F20"/>
          <w:spacing w:val="-3"/>
          <w:sz w:val="20"/>
          <w:szCs w:val="20"/>
        </w:rPr>
        <w:t xml:space="preserve">LEY DE </w:t>
      </w:r>
      <w:r w:rsidR="009D3B25" w:rsidRPr="00993860">
        <w:rPr>
          <w:b/>
          <w:color w:val="231F20"/>
          <w:spacing w:val="-4"/>
          <w:sz w:val="20"/>
          <w:szCs w:val="20"/>
        </w:rPr>
        <w:t xml:space="preserve">INGRESOS </w:t>
      </w:r>
      <w:r w:rsidR="009D3B25" w:rsidRPr="00993860">
        <w:rPr>
          <w:b/>
          <w:color w:val="231F20"/>
          <w:spacing w:val="-3"/>
          <w:sz w:val="20"/>
          <w:szCs w:val="20"/>
        </w:rPr>
        <w:t xml:space="preserve">DEL </w:t>
      </w:r>
      <w:r w:rsidR="009D3B25" w:rsidRPr="00993860">
        <w:rPr>
          <w:b/>
          <w:color w:val="231F20"/>
          <w:spacing w:val="-4"/>
          <w:sz w:val="20"/>
          <w:szCs w:val="20"/>
        </w:rPr>
        <w:t xml:space="preserve">MUNICIPIO </w:t>
      </w:r>
      <w:r w:rsidR="009D3B25" w:rsidRPr="00993860">
        <w:rPr>
          <w:b/>
          <w:color w:val="231F20"/>
          <w:spacing w:val="-3"/>
          <w:sz w:val="20"/>
          <w:szCs w:val="20"/>
        </w:rPr>
        <w:t xml:space="preserve">DE </w:t>
      </w:r>
      <w:r w:rsidR="009D3B25" w:rsidRPr="00993860">
        <w:rPr>
          <w:b/>
          <w:color w:val="231F20"/>
          <w:spacing w:val="-4"/>
          <w:sz w:val="20"/>
          <w:szCs w:val="20"/>
        </w:rPr>
        <w:t>SACALUM, YUCATÁN</w:t>
      </w:r>
      <w:r w:rsidR="00781005">
        <w:rPr>
          <w:b/>
          <w:color w:val="231F20"/>
          <w:spacing w:val="-4"/>
          <w:sz w:val="20"/>
          <w:szCs w:val="20"/>
        </w:rPr>
        <w:t>,</w:t>
      </w:r>
      <w:r w:rsidR="009D3B25" w:rsidRPr="00993860">
        <w:rPr>
          <w:b/>
          <w:color w:val="231F20"/>
          <w:spacing w:val="-4"/>
          <w:sz w:val="20"/>
          <w:szCs w:val="20"/>
        </w:rPr>
        <w:t xml:space="preserve"> </w:t>
      </w:r>
      <w:r w:rsidR="009D3B25" w:rsidRPr="00993860">
        <w:rPr>
          <w:b/>
          <w:color w:val="231F20"/>
          <w:spacing w:val="-3"/>
          <w:sz w:val="20"/>
          <w:szCs w:val="20"/>
        </w:rPr>
        <w:t xml:space="preserve">PARA </w:t>
      </w:r>
      <w:r w:rsidR="009D3B25" w:rsidRPr="00993860">
        <w:rPr>
          <w:b/>
          <w:color w:val="231F20"/>
          <w:sz w:val="20"/>
          <w:szCs w:val="20"/>
        </w:rPr>
        <w:t xml:space="preserve">EL </w:t>
      </w:r>
      <w:r w:rsidR="009D3B25" w:rsidRPr="00993860">
        <w:rPr>
          <w:b/>
          <w:color w:val="231F20"/>
          <w:spacing w:val="-4"/>
          <w:sz w:val="20"/>
          <w:szCs w:val="20"/>
        </w:rPr>
        <w:t xml:space="preserve">EJERCICIO </w:t>
      </w:r>
      <w:r w:rsidR="002D448C" w:rsidRPr="00993860">
        <w:rPr>
          <w:b/>
          <w:color w:val="231F20"/>
          <w:sz w:val="20"/>
          <w:szCs w:val="20"/>
        </w:rPr>
        <w:t xml:space="preserve">FISCAL </w:t>
      </w:r>
      <w:r w:rsidR="00FE7628" w:rsidRPr="00993860">
        <w:rPr>
          <w:b/>
          <w:color w:val="231F20"/>
          <w:sz w:val="20"/>
          <w:szCs w:val="20"/>
        </w:rPr>
        <w:t>202</w:t>
      </w:r>
      <w:r w:rsidR="00B85711" w:rsidRPr="00993860">
        <w:rPr>
          <w:b/>
          <w:color w:val="231F20"/>
          <w:sz w:val="20"/>
          <w:szCs w:val="20"/>
        </w:rPr>
        <w:t>3</w:t>
      </w:r>
      <w:r w:rsidR="009D3B25" w:rsidRPr="00993860">
        <w:rPr>
          <w:b/>
          <w:color w:val="231F20"/>
          <w:sz w:val="20"/>
          <w:szCs w:val="20"/>
        </w:rPr>
        <w:t>:</w:t>
      </w:r>
    </w:p>
    <w:p w:rsidR="00023B28" w:rsidRPr="00993860" w:rsidRDefault="00023B28" w:rsidP="00993860">
      <w:pPr>
        <w:pStyle w:val="Textoindependiente"/>
        <w:spacing w:line="360" w:lineRule="auto"/>
        <w:rPr>
          <w:b/>
          <w:sz w:val="20"/>
          <w:szCs w:val="20"/>
        </w:rPr>
      </w:pPr>
    </w:p>
    <w:p w:rsidR="00993860" w:rsidRDefault="009D3B25" w:rsidP="00993860">
      <w:pPr>
        <w:spacing w:line="360" w:lineRule="auto"/>
        <w:ind w:hanging="3"/>
        <w:jc w:val="center"/>
        <w:rPr>
          <w:b/>
          <w:color w:val="231F20"/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 xml:space="preserve">TÍTULO PRIMERO </w:t>
      </w:r>
    </w:p>
    <w:p w:rsidR="00023B28" w:rsidRPr="00993860" w:rsidRDefault="009D3B25" w:rsidP="00993860">
      <w:pPr>
        <w:spacing w:line="360" w:lineRule="auto"/>
        <w:ind w:hanging="3"/>
        <w:jc w:val="center"/>
        <w:rPr>
          <w:b/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>DISPOSICIONES GENERALES</w:t>
      </w:r>
    </w:p>
    <w:p w:rsidR="00023B28" w:rsidRPr="00993860" w:rsidRDefault="00023B28" w:rsidP="00993860">
      <w:pPr>
        <w:pStyle w:val="Textoindependiente"/>
        <w:spacing w:line="360" w:lineRule="auto"/>
        <w:rPr>
          <w:b/>
          <w:sz w:val="20"/>
          <w:szCs w:val="20"/>
        </w:rPr>
      </w:pPr>
    </w:p>
    <w:p w:rsidR="00023B28" w:rsidRPr="00BC07DD" w:rsidRDefault="009D3B25" w:rsidP="00993860">
      <w:pPr>
        <w:spacing w:line="360" w:lineRule="auto"/>
        <w:jc w:val="center"/>
        <w:rPr>
          <w:b/>
          <w:sz w:val="20"/>
          <w:szCs w:val="20"/>
        </w:rPr>
      </w:pPr>
      <w:r w:rsidRPr="00BC07DD">
        <w:rPr>
          <w:b/>
          <w:color w:val="231F20"/>
          <w:sz w:val="20"/>
          <w:szCs w:val="20"/>
        </w:rPr>
        <w:t>CAPÍTULO I</w:t>
      </w:r>
    </w:p>
    <w:p w:rsidR="00023B28" w:rsidRPr="00BC07DD" w:rsidRDefault="000C0DC2" w:rsidP="0099386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olor w:val="231F20"/>
          <w:sz w:val="20"/>
          <w:szCs w:val="20"/>
        </w:rPr>
        <w:t>De la n</w:t>
      </w:r>
      <w:r w:rsidR="009D3B25" w:rsidRPr="00BC07DD">
        <w:rPr>
          <w:b/>
          <w:color w:val="231F20"/>
          <w:sz w:val="20"/>
          <w:szCs w:val="20"/>
        </w:rPr>
        <w:t xml:space="preserve">aturaleza y el </w:t>
      </w:r>
      <w:r>
        <w:rPr>
          <w:b/>
          <w:color w:val="231F20"/>
          <w:sz w:val="20"/>
          <w:szCs w:val="20"/>
        </w:rPr>
        <w:t>o</w:t>
      </w:r>
      <w:r w:rsidR="009D3B25" w:rsidRPr="00BC07DD">
        <w:rPr>
          <w:b/>
          <w:color w:val="231F20"/>
          <w:sz w:val="20"/>
          <w:szCs w:val="20"/>
        </w:rPr>
        <w:t xml:space="preserve">bjeto de la </w:t>
      </w:r>
      <w:r>
        <w:rPr>
          <w:b/>
          <w:color w:val="231F20"/>
          <w:sz w:val="20"/>
          <w:szCs w:val="20"/>
        </w:rPr>
        <w:t>l</w:t>
      </w:r>
      <w:r w:rsidR="009D3B25" w:rsidRPr="00BC07DD">
        <w:rPr>
          <w:b/>
          <w:color w:val="231F20"/>
          <w:sz w:val="20"/>
          <w:szCs w:val="20"/>
        </w:rPr>
        <w:t>ey</w:t>
      </w:r>
    </w:p>
    <w:p w:rsidR="00023B28" w:rsidRPr="00993860" w:rsidRDefault="00023B28" w:rsidP="00993860">
      <w:pPr>
        <w:pStyle w:val="Textoindependiente"/>
        <w:spacing w:line="360" w:lineRule="auto"/>
        <w:rPr>
          <w:b/>
          <w:sz w:val="20"/>
          <w:szCs w:val="20"/>
        </w:rPr>
      </w:pPr>
    </w:p>
    <w:p w:rsidR="00023B28" w:rsidRPr="00993860" w:rsidRDefault="00286385" w:rsidP="00993860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color w:val="231F20"/>
          <w:sz w:val="20"/>
          <w:szCs w:val="20"/>
        </w:rPr>
        <w:t>Artículo 1.</w:t>
      </w:r>
      <w:r w:rsidR="009D3B25" w:rsidRPr="00993860">
        <w:rPr>
          <w:b/>
          <w:color w:val="231F20"/>
          <w:sz w:val="20"/>
          <w:szCs w:val="20"/>
        </w:rPr>
        <w:t xml:space="preserve"> </w:t>
      </w:r>
      <w:r w:rsidR="00576EBD">
        <w:rPr>
          <w:color w:val="231F20"/>
          <w:sz w:val="20"/>
          <w:szCs w:val="20"/>
        </w:rPr>
        <w:t>Esta l</w:t>
      </w:r>
      <w:r w:rsidR="009D3B25" w:rsidRPr="00993860">
        <w:rPr>
          <w:color w:val="231F20"/>
          <w:sz w:val="20"/>
          <w:szCs w:val="20"/>
        </w:rPr>
        <w:t xml:space="preserve">ey es de orden público y de interés social, y tiene por objeto establecer los ingresos que percibirá la Hacienda Pública del Ayuntamiento de Sacalum, Yucatán, a través de su Tesorería Municipal, </w:t>
      </w:r>
      <w:r w:rsidR="002D448C" w:rsidRPr="00993860">
        <w:rPr>
          <w:color w:val="231F20"/>
          <w:sz w:val="20"/>
          <w:szCs w:val="20"/>
        </w:rPr>
        <w:t xml:space="preserve">durante el ejercicio fiscal </w:t>
      </w:r>
      <w:r w:rsidR="00FE7628" w:rsidRPr="00993860">
        <w:rPr>
          <w:color w:val="231F20"/>
          <w:sz w:val="20"/>
          <w:szCs w:val="20"/>
        </w:rPr>
        <w:t>202</w:t>
      </w:r>
      <w:r w:rsidR="00B85711" w:rsidRPr="00993860">
        <w:rPr>
          <w:color w:val="231F20"/>
          <w:sz w:val="20"/>
          <w:szCs w:val="20"/>
        </w:rPr>
        <w:t>3</w:t>
      </w:r>
      <w:r w:rsidR="009D3B25" w:rsidRPr="00993860">
        <w:rPr>
          <w:color w:val="231F20"/>
          <w:sz w:val="20"/>
          <w:szCs w:val="20"/>
        </w:rPr>
        <w:t>.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9D3B25" w:rsidP="00993860">
      <w:pPr>
        <w:pStyle w:val="Textoindependiente"/>
        <w:spacing w:line="360" w:lineRule="auto"/>
        <w:jc w:val="both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>Artículo 2.</w:t>
      </w:r>
      <w:r w:rsidR="006750F9">
        <w:rPr>
          <w:b/>
          <w:color w:val="231F20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Las personas domiciliadas dentro del Municipio de Sacalum, Yuca</w:t>
      </w:r>
      <w:r w:rsidR="00AC3E50" w:rsidRPr="00993860">
        <w:rPr>
          <w:color w:val="231F20"/>
          <w:sz w:val="20"/>
          <w:szCs w:val="20"/>
        </w:rPr>
        <w:t xml:space="preserve">tán, </w:t>
      </w:r>
      <w:r w:rsidR="004E36C4" w:rsidRPr="00993860">
        <w:rPr>
          <w:color w:val="231F20"/>
          <w:sz w:val="20"/>
          <w:szCs w:val="20"/>
        </w:rPr>
        <w:t>que</w:t>
      </w:r>
      <w:r w:rsidRPr="00993860">
        <w:rPr>
          <w:color w:val="231F20"/>
          <w:sz w:val="20"/>
          <w:szCs w:val="20"/>
        </w:rPr>
        <w:t xml:space="preserve"> </w:t>
      </w:r>
      <w:r w:rsidR="00F939ED" w:rsidRPr="00993860">
        <w:rPr>
          <w:color w:val="231F20"/>
          <w:sz w:val="20"/>
          <w:szCs w:val="20"/>
        </w:rPr>
        <w:t>tuvieran bienes</w:t>
      </w:r>
      <w:r w:rsidRPr="00993860">
        <w:rPr>
          <w:color w:val="231F20"/>
          <w:sz w:val="20"/>
          <w:szCs w:val="20"/>
        </w:rPr>
        <w:t xml:space="preserve"> en su territorio o celebren actos </w:t>
      </w:r>
      <w:r w:rsidR="00F939ED" w:rsidRPr="00993860">
        <w:rPr>
          <w:color w:val="231F20"/>
          <w:sz w:val="20"/>
          <w:szCs w:val="20"/>
        </w:rPr>
        <w:t>que surtan</w:t>
      </w:r>
      <w:r w:rsidRPr="00993860">
        <w:rPr>
          <w:color w:val="231F20"/>
          <w:sz w:val="20"/>
          <w:szCs w:val="20"/>
        </w:rPr>
        <w:t xml:space="preserve"> efectos </w:t>
      </w:r>
      <w:r w:rsidR="00F939ED" w:rsidRPr="00993860">
        <w:rPr>
          <w:color w:val="231F20"/>
          <w:sz w:val="20"/>
          <w:szCs w:val="20"/>
        </w:rPr>
        <w:t>en el mismo</w:t>
      </w:r>
      <w:r w:rsidRPr="00993860">
        <w:rPr>
          <w:color w:val="231F20"/>
          <w:sz w:val="20"/>
          <w:szCs w:val="20"/>
        </w:rPr>
        <w:t xml:space="preserve">, </w:t>
      </w:r>
      <w:r w:rsidR="00F939ED" w:rsidRPr="00993860">
        <w:rPr>
          <w:color w:val="231F20"/>
          <w:sz w:val="20"/>
          <w:szCs w:val="20"/>
        </w:rPr>
        <w:t>están obligados</w:t>
      </w:r>
      <w:r w:rsidRPr="00993860">
        <w:rPr>
          <w:color w:val="231F20"/>
          <w:sz w:val="20"/>
          <w:szCs w:val="20"/>
        </w:rPr>
        <w:t xml:space="preserve"> a </w:t>
      </w:r>
      <w:r w:rsidRPr="00993860">
        <w:rPr>
          <w:color w:val="231F20"/>
          <w:spacing w:val="-4"/>
          <w:sz w:val="20"/>
          <w:szCs w:val="20"/>
        </w:rPr>
        <w:t xml:space="preserve">contribuir </w:t>
      </w:r>
      <w:r w:rsidRPr="00993860">
        <w:rPr>
          <w:color w:val="231F20"/>
          <w:spacing w:val="-3"/>
          <w:sz w:val="20"/>
          <w:szCs w:val="20"/>
        </w:rPr>
        <w:t xml:space="preserve">en </w:t>
      </w:r>
      <w:r w:rsidRPr="00993860">
        <w:rPr>
          <w:color w:val="231F20"/>
          <w:spacing w:val="-4"/>
          <w:sz w:val="20"/>
          <w:szCs w:val="20"/>
        </w:rPr>
        <w:t xml:space="preserve">los gastos </w:t>
      </w:r>
      <w:r w:rsidRPr="00993860">
        <w:rPr>
          <w:color w:val="231F20"/>
          <w:spacing w:val="-5"/>
          <w:sz w:val="20"/>
          <w:szCs w:val="20"/>
        </w:rPr>
        <w:t xml:space="preserve">públicos </w:t>
      </w:r>
      <w:r w:rsidRPr="00993860">
        <w:rPr>
          <w:color w:val="231F20"/>
          <w:sz w:val="20"/>
          <w:szCs w:val="20"/>
        </w:rPr>
        <w:t xml:space="preserve">de la </w:t>
      </w:r>
      <w:r w:rsidRPr="00993860">
        <w:rPr>
          <w:color w:val="231F20"/>
          <w:spacing w:val="-4"/>
          <w:sz w:val="20"/>
          <w:szCs w:val="20"/>
        </w:rPr>
        <w:t xml:space="preserve">manera </w:t>
      </w:r>
      <w:r w:rsidRPr="00993860">
        <w:rPr>
          <w:color w:val="231F20"/>
          <w:spacing w:val="-3"/>
          <w:sz w:val="20"/>
          <w:szCs w:val="20"/>
        </w:rPr>
        <w:t xml:space="preserve">que </w:t>
      </w:r>
      <w:r w:rsidRPr="00993860">
        <w:rPr>
          <w:color w:val="231F20"/>
          <w:spacing w:val="-4"/>
          <w:sz w:val="20"/>
          <w:szCs w:val="20"/>
        </w:rPr>
        <w:t xml:space="preserve">disponga </w:t>
      </w:r>
      <w:r w:rsidR="00070B50">
        <w:rPr>
          <w:color w:val="231F20"/>
          <w:spacing w:val="-3"/>
          <w:sz w:val="20"/>
          <w:szCs w:val="20"/>
        </w:rPr>
        <w:t xml:space="preserve">esta </w:t>
      </w:r>
      <w:r w:rsidR="00F939ED" w:rsidRPr="00993860">
        <w:rPr>
          <w:color w:val="231F20"/>
          <w:spacing w:val="-4"/>
          <w:sz w:val="20"/>
          <w:szCs w:val="20"/>
        </w:rPr>
        <w:t>ley</w:t>
      </w:r>
      <w:r w:rsidR="00F939ED" w:rsidRPr="00993860">
        <w:rPr>
          <w:color w:val="231F20"/>
          <w:spacing w:val="2"/>
          <w:sz w:val="20"/>
          <w:szCs w:val="20"/>
        </w:rPr>
        <w:t>, la</w:t>
      </w:r>
      <w:r w:rsidR="00F939ED" w:rsidRPr="00993860">
        <w:rPr>
          <w:color w:val="231F20"/>
          <w:sz w:val="20"/>
          <w:szCs w:val="20"/>
        </w:rPr>
        <w:t xml:space="preserve"> Ley de Hacienda</w:t>
      </w:r>
      <w:r w:rsidR="00F939ED" w:rsidRPr="00993860">
        <w:rPr>
          <w:color w:val="231F20"/>
          <w:spacing w:val="-3"/>
          <w:sz w:val="20"/>
          <w:szCs w:val="20"/>
        </w:rPr>
        <w:t xml:space="preserve"> para</w:t>
      </w:r>
      <w:r w:rsidR="00F939ED" w:rsidRPr="00993860">
        <w:rPr>
          <w:color w:val="231F20"/>
          <w:sz w:val="20"/>
          <w:szCs w:val="20"/>
        </w:rPr>
        <w:t xml:space="preserve"> el</w:t>
      </w:r>
      <w:r w:rsidRPr="00993860">
        <w:rPr>
          <w:color w:val="231F20"/>
          <w:sz w:val="20"/>
          <w:szCs w:val="20"/>
        </w:rPr>
        <w:t xml:space="preserve"> Municipio de Sacalum, Yucatán, el Código Fiscal </w:t>
      </w:r>
      <w:r w:rsidR="00F939ED" w:rsidRPr="00993860">
        <w:rPr>
          <w:color w:val="231F20"/>
          <w:sz w:val="20"/>
          <w:szCs w:val="20"/>
        </w:rPr>
        <w:t>del Estado de Yucatán, y los demás</w:t>
      </w:r>
      <w:r w:rsidRPr="00993860">
        <w:rPr>
          <w:color w:val="231F20"/>
          <w:sz w:val="20"/>
          <w:szCs w:val="20"/>
        </w:rPr>
        <w:t xml:space="preserve"> ordenamientos fiscales de carácter local y</w:t>
      </w:r>
      <w:r w:rsidRPr="00993860">
        <w:rPr>
          <w:color w:val="231F20"/>
          <w:spacing w:val="9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federal.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9D3B25" w:rsidP="00993860">
      <w:pPr>
        <w:pStyle w:val="Textoindependiente"/>
        <w:spacing w:line="360" w:lineRule="auto"/>
        <w:jc w:val="both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>Artículo 3</w:t>
      </w:r>
      <w:r w:rsidRPr="00D16B03">
        <w:rPr>
          <w:b/>
          <w:color w:val="231F20"/>
          <w:sz w:val="20"/>
          <w:szCs w:val="20"/>
        </w:rPr>
        <w:t>.</w:t>
      </w:r>
      <w:r w:rsidRPr="00993860">
        <w:rPr>
          <w:color w:val="231F20"/>
          <w:sz w:val="20"/>
          <w:szCs w:val="20"/>
        </w:rPr>
        <w:t xml:space="preserve"> Los ingresos que se recauden por los conceptos señalados en </w:t>
      </w:r>
      <w:r w:rsidR="00D16B03">
        <w:rPr>
          <w:color w:val="231F20"/>
          <w:sz w:val="20"/>
          <w:szCs w:val="20"/>
        </w:rPr>
        <w:t xml:space="preserve">esta </w:t>
      </w:r>
      <w:r w:rsidRPr="00993860">
        <w:rPr>
          <w:color w:val="231F20"/>
          <w:sz w:val="20"/>
          <w:szCs w:val="20"/>
        </w:rPr>
        <w:t>ley, se destinarán a sufragar los gastos públicos establecidos y autorizados en el Presupuesto de egresos del Municipio de Sacalum, Yucatán, así como, en lo dispuesto en los convenios de coordinación fiscal y en las leyes en que se fundamenten.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244C92" w:rsidRDefault="009D3B25" w:rsidP="00993860">
      <w:pPr>
        <w:spacing w:line="360" w:lineRule="auto"/>
        <w:jc w:val="center"/>
        <w:rPr>
          <w:b/>
          <w:sz w:val="20"/>
          <w:szCs w:val="20"/>
        </w:rPr>
      </w:pPr>
      <w:r w:rsidRPr="00244C92">
        <w:rPr>
          <w:b/>
          <w:color w:val="231F20"/>
          <w:sz w:val="20"/>
          <w:szCs w:val="20"/>
        </w:rPr>
        <w:t>CAPÍTULO II</w:t>
      </w:r>
    </w:p>
    <w:p w:rsidR="00023B28" w:rsidRPr="00244C92" w:rsidRDefault="009D3B25" w:rsidP="00993860">
      <w:pPr>
        <w:spacing w:line="360" w:lineRule="auto"/>
        <w:jc w:val="center"/>
        <w:rPr>
          <w:b/>
          <w:sz w:val="20"/>
          <w:szCs w:val="20"/>
        </w:rPr>
      </w:pPr>
      <w:r w:rsidRPr="00244C92">
        <w:rPr>
          <w:b/>
          <w:color w:val="231F20"/>
          <w:sz w:val="20"/>
          <w:szCs w:val="20"/>
        </w:rPr>
        <w:t xml:space="preserve">De los </w:t>
      </w:r>
      <w:r w:rsidR="00404FE1">
        <w:rPr>
          <w:b/>
          <w:color w:val="231F20"/>
          <w:sz w:val="20"/>
          <w:szCs w:val="20"/>
        </w:rPr>
        <w:t>c</w:t>
      </w:r>
      <w:r w:rsidRPr="00244C92">
        <w:rPr>
          <w:b/>
          <w:color w:val="231F20"/>
          <w:sz w:val="20"/>
          <w:szCs w:val="20"/>
        </w:rPr>
        <w:t xml:space="preserve">onceptos de </w:t>
      </w:r>
      <w:r w:rsidR="00404FE1">
        <w:rPr>
          <w:b/>
          <w:color w:val="231F20"/>
          <w:sz w:val="20"/>
          <w:szCs w:val="20"/>
        </w:rPr>
        <w:t>i</w:t>
      </w:r>
      <w:r w:rsidRPr="00244C92">
        <w:rPr>
          <w:b/>
          <w:color w:val="231F20"/>
          <w:sz w:val="20"/>
          <w:szCs w:val="20"/>
        </w:rPr>
        <w:t>ngresos</w:t>
      </w:r>
    </w:p>
    <w:p w:rsidR="00023B28" w:rsidRPr="00993860" w:rsidRDefault="00023B28" w:rsidP="00993860">
      <w:pPr>
        <w:pStyle w:val="Textoindependiente"/>
        <w:spacing w:line="360" w:lineRule="auto"/>
        <w:rPr>
          <w:b/>
          <w:sz w:val="20"/>
          <w:szCs w:val="20"/>
        </w:rPr>
      </w:pPr>
    </w:p>
    <w:p w:rsidR="00023B28" w:rsidRPr="00993860" w:rsidRDefault="00CA0D34" w:rsidP="00993860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color w:val="231F20"/>
          <w:sz w:val="20"/>
          <w:szCs w:val="20"/>
        </w:rPr>
        <w:t>Artículo 4.</w:t>
      </w:r>
      <w:r w:rsidR="009D3B25" w:rsidRPr="00993860">
        <w:rPr>
          <w:b/>
          <w:color w:val="231F20"/>
          <w:sz w:val="20"/>
          <w:szCs w:val="20"/>
        </w:rPr>
        <w:t xml:space="preserve"> </w:t>
      </w:r>
      <w:r w:rsidR="009D3B25" w:rsidRPr="00993860">
        <w:rPr>
          <w:color w:val="231F20"/>
          <w:sz w:val="20"/>
          <w:szCs w:val="20"/>
        </w:rPr>
        <w:t>Los conceptos por los que la Hacienda Pública del Ayuntamiento de Sacalum, Yucatán, percibirá ingresos, serán los siguientes: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CA0D34" w:rsidP="00993860">
      <w:pPr>
        <w:pStyle w:val="Prrafodelista"/>
        <w:numPr>
          <w:ilvl w:val="0"/>
          <w:numId w:val="6"/>
        </w:numPr>
        <w:tabs>
          <w:tab w:val="left" w:pos="851"/>
        </w:tabs>
        <w:spacing w:line="360" w:lineRule="auto"/>
        <w:ind w:left="709" w:hanging="425"/>
        <w:rPr>
          <w:sz w:val="20"/>
          <w:szCs w:val="20"/>
        </w:rPr>
      </w:pPr>
      <w:r>
        <w:rPr>
          <w:color w:val="231F20"/>
          <w:sz w:val="20"/>
          <w:szCs w:val="20"/>
        </w:rPr>
        <w:t>Impuestos.</w:t>
      </w:r>
    </w:p>
    <w:p w:rsidR="00023B28" w:rsidRPr="00993860" w:rsidRDefault="00CA0D34" w:rsidP="00993860">
      <w:pPr>
        <w:pStyle w:val="Prrafodelista"/>
        <w:numPr>
          <w:ilvl w:val="0"/>
          <w:numId w:val="6"/>
        </w:numPr>
        <w:tabs>
          <w:tab w:val="left" w:pos="851"/>
        </w:tabs>
        <w:spacing w:line="360" w:lineRule="auto"/>
        <w:ind w:left="709" w:hanging="425"/>
        <w:rPr>
          <w:sz w:val="20"/>
          <w:szCs w:val="20"/>
        </w:rPr>
      </w:pPr>
      <w:r>
        <w:rPr>
          <w:color w:val="231F20"/>
          <w:sz w:val="20"/>
          <w:szCs w:val="20"/>
        </w:rPr>
        <w:t>Derechos.</w:t>
      </w:r>
    </w:p>
    <w:p w:rsidR="00023B28" w:rsidRPr="00993860" w:rsidRDefault="00CA0D34" w:rsidP="00993860">
      <w:pPr>
        <w:pStyle w:val="Prrafodelista"/>
        <w:numPr>
          <w:ilvl w:val="0"/>
          <w:numId w:val="6"/>
        </w:numPr>
        <w:tabs>
          <w:tab w:val="left" w:pos="809"/>
          <w:tab w:val="left" w:pos="851"/>
        </w:tabs>
        <w:spacing w:line="360" w:lineRule="auto"/>
        <w:ind w:left="709" w:hanging="425"/>
        <w:rPr>
          <w:sz w:val="20"/>
          <w:szCs w:val="20"/>
        </w:rPr>
      </w:pPr>
      <w:r>
        <w:rPr>
          <w:color w:val="231F20"/>
          <w:sz w:val="20"/>
          <w:szCs w:val="20"/>
        </w:rPr>
        <w:t>Contribuciones de m</w:t>
      </w:r>
      <w:r w:rsidR="009D3B25" w:rsidRPr="00993860">
        <w:rPr>
          <w:color w:val="231F20"/>
          <w:sz w:val="20"/>
          <w:szCs w:val="20"/>
        </w:rPr>
        <w:t>ejoras</w:t>
      </w:r>
      <w:r>
        <w:rPr>
          <w:color w:val="231F20"/>
          <w:sz w:val="20"/>
          <w:szCs w:val="20"/>
        </w:rPr>
        <w:t>.</w:t>
      </w:r>
    </w:p>
    <w:p w:rsidR="00023B28" w:rsidRPr="00F0599A" w:rsidRDefault="00CA0D34" w:rsidP="00993860">
      <w:pPr>
        <w:pStyle w:val="Prrafodelista"/>
        <w:numPr>
          <w:ilvl w:val="0"/>
          <w:numId w:val="6"/>
        </w:numPr>
        <w:tabs>
          <w:tab w:val="left" w:pos="851"/>
        </w:tabs>
        <w:spacing w:line="360" w:lineRule="auto"/>
        <w:ind w:left="709" w:hanging="425"/>
        <w:rPr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Productos.</w:t>
      </w:r>
    </w:p>
    <w:p w:rsidR="00023B28" w:rsidRPr="00993860" w:rsidRDefault="009D3B25" w:rsidP="00993860">
      <w:pPr>
        <w:pStyle w:val="Prrafodelista"/>
        <w:numPr>
          <w:ilvl w:val="0"/>
          <w:numId w:val="6"/>
        </w:numPr>
        <w:tabs>
          <w:tab w:val="left" w:pos="851"/>
        </w:tabs>
        <w:spacing w:line="360" w:lineRule="auto"/>
        <w:ind w:left="709" w:hanging="425"/>
        <w:rPr>
          <w:sz w:val="20"/>
          <w:szCs w:val="20"/>
        </w:rPr>
      </w:pPr>
      <w:r w:rsidRPr="00993860">
        <w:rPr>
          <w:color w:val="231F20"/>
          <w:sz w:val="20"/>
          <w:szCs w:val="20"/>
        </w:rPr>
        <w:t>Aprovechamientos</w:t>
      </w:r>
      <w:r w:rsidR="00CA0D34">
        <w:rPr>
          <w:color w:val="231F20"/>
          <w:sz w:val="20"/>
          <w:szCs w:val="20"/>
        </w:rPr>
        <w:t>.</w:t>
      </w:r>
    </w:p>
    <w:p w:rsidR="00023B28" w:rsidRPr="00993860" w:rsidRDefault="00993860" w:rsidP="00993860">
      <w:pPr>
        <w:pStyle w:val="Prrafodelista"/>
        <w:numPr>
          <w:ilvl w:val="0"/>
          <w:numId w:val="6"/>
        </w:numPr>
        <w:tabs>
          <w:tab w:val="left" w:pos="782"/>
          <w:tab w:val="left" w:pos="851"/>
        </w:tabs>
        <w:spacing w:line="360" w:lineRule="auto"/>
        <w:ind w:left="709" w:hanging="425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 </w:t>
      </w:r>
      <w:r w:rsidR="00CA0D34">
        <w:rPr>
          <w:color w:val="231F20"/>
          <w:sz w:val="20"/>
          <w:szCs w:val="20"/>
        </w:rPr>
        <w:t>Participaciones f</w:t>
      </w:r>
      <w:r w:rsidR="009D3B25" w:rsidRPr="00993860">
        <w:rPr>
          <w:color w:val="231F20"/>
          <w:sz w:val="20"/>
          <w:szCs w:val="20"/>
        </w:rPr>
        <w:t>ederales y</w:t>
      </w:r>
      <w:r w:rsidR="009D3B25" w:rsidRPr="00993860">
        <w:rPr>
          <w:color w:val="231F20"/>
          <w:spacing w:val="-8"/>
          <w:sz w:val="20"/>
          <w:szCs w:val="20"/>
        </w:rPr>
        <w:t xml:space="preserve"> </w:t>
      </w:r>
      <w:r w:rsidR="00CA0D34">
        <w:rPr>
          <w:color w:val="231F20"/>
          <w:spacing w:val="-8"/>
          <w:sz w:val="20"/>
          <w:szCs w:val="20"/>
        </w:rPr>
        <w:t>e</w:t>
      </w:r>
      <w:r w:rsidR="009D3B25" w:rsidRPr="00993860">
        <w:rPr>
          <w:color w:val="231F20"/>
          <w:sz w:val="20"/>
          <w:szCs w:val="20"/>
        </w:rPr>
        <w:t>statales</w:t>
      </w:r>
      <w:r w:rsidR="00CA0D34">
        <w:rPr>
          <w:color w:val="231F20"/>
          <w:sz w:val="20"/>
          <w:szCs w:val="20"/>
        </w:rPr>
        <w:t>.</w:t>
      </w:r>
    </w:p>
    <w:p w:rsidR="00023B28" w:rsidRPr="00993860" w:rsidRDefault="00CA0D34" w:rsidP="00993860">
      <w:pPr>
        <w:pStyle w:val="Prrafodelista"/>
        <w:numPr>
          <w:ilvl w:val="0"/>
          <w:numId w:val="6"/>
        </w:numPr>
        <w:tabs>
          <w:tab w:val="left" w:pos="851"/>
          <w:tab w:val="left" w:pos="880"/>
        </w:tabs>
        <w:spacing w:line="360" w:lineRule="auto"/>
        <w:ind w:left="709" w:hanging="425"/>
        <w:rPr>
          <w:sz w:val="20"/>
          <w:szCs w:val="20"/>
        </w:rPr>
      </w:pPr>
      <w:r>
        <w:rPr>
          <w:color w:val="231F20"/>
          <w:sz w:val="20"/>
          <w:szCs w:val="20"/>
        </w:rPr>
        <w:t>Aportaciones.</w:t>
      </w:r>
    </w:p>
    <w:p w:rsidR="00023B28" w:rsidRPr="00993860" w:rsidRDefault="009D3B25" w:rsidP="00993860">
      <w:pPr>
        <w:pStyle w:val="Prrafodelista"/>
        <w:numPr>
          <w:ilvl w:val="0"/>
          <w:numId w:val="6"/>
        </w:numPr>
        <w:tabs>
          <w:tab w:val="left" w:pos="851"/>
          <w:tab w:val="left" w:pos="928"/>
        </w:tabs>
        <w:spacing w:line="360" w:lineRule="auto"/>
        <w:ind w:left="709" w:hanging="425"/>
        <w:rPr>
          <w:sz w:val="20"/>
          <w:szCs w:val="20"/>
        </w:rPr>
      </w:pPr>
      <w:r w:rsidRPr="00993860">
        <w:rPr>
          <w:color w:val="231F20"/>
          <w:sz w:val="20"/>
          <w:szCs w:val="20"/>
        </w:rPr>
        <w:t>Ingresos</w:t>
      </w:r>
      <w:r w:rsidRPr="00993860">
        <w:rPr>
          <w:color w:val="231F20"/>
          <w:spacing w:val="13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Extraordinarios.</w:t>
      </w:r>
    </w:p>
    <w:p w:rsidR="00A86F9A" w:rsidRDefault="00A86F9A" w:rsidP="00A86F9A">
      <w:pPr>
        <w:spacing w:line="360" w:lineRule="auto"/>
        <w:jc w:val="center"/>
        <w:rPr>
          <w:b/>
          <w:color w:val="231F20"/>
          <w:sz w:val="20"/>
          <w:szCs w:val="20"/>
        </w:rPr>
      </w:pPr>
    </w:p>
    <w:p w:rsidR="00023B28" w:rsidRPr="00993860" w:rsidRDefault="009D3B25" w:rsidP="00A86F9A">
      <w:pPr>
        <w:spacing w:line="360" w:lineRule="auto"/>
        <w:jc w:val="center"/>
        <w:rPr>
          <w:b/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>TITULO SEGUNDO</w:t>
      </w:r>
    </w:p>
    <w:p w:rsidR="00023B28" w:rsidRPr="00993860" w:rsidRDefault="004E36C4" w:rsidP="00993860">
      <w:pPr>
        <w:spacing w:line="360" w:lineRule="auto"/>
        <w:jc w:val="center"/>
        <w:rPr>
          <w:b/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 xml:space="preserve">DEL PRONÓSTICO </w:t>
      </w:r>
      <w:r w:rsidR="009D3B25" w:rsidRPr="00993860">
        <w:rPr>
          <w:b/>
          <w:color w:val="231F20"/>
          <w:sz w:val="20"/>
          <w:szCs w:val="20"/>
        </w:rPr>
        <w:t>DE INGRESOS</w:t>
      </w:r>
    </w:p>
    <w:p w:rsidR="00993860" w:rsidRDefault="00993860" w:rsidP="00993860">
      <w:pPr>
        <w:spacing w:line="360" w:lineRule="auto"/>
        <w:jc w:val="center"/>
        <w:rPr>
          <w:b/>
          <w:color w:val="231F20"/>
          <w:sz w:val="20"/>
          <w:szCs w:val="20"/>
        </w:rPr>
      </w:pPr>
    </w:p>
    <w:p w:rsidR="00023B28" w:rsidRPr="00244C92" w:rsidRDefault="00075006" w:rsidP="0099386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olor w:val="231F20"/>
          <w:sz w:val="20"/>
          <w:szCs w:val="20"/>
        </w:rPr>
        <w:t>CAPITULO Ú</w:t>
      </w:r>
      <w:r w:rsidR="009D3B25" w:rsidRPr="00244C92">
        <w:rPr>
          <w:b/>
          <w:color w:val="231F20"/>
          <w:sz w:val="20"/>
          <w:szCs w:val="20"/>
        </w:rPr>
        <w:t>NICO</w:t>
      </w:r>
    </w:p>
    <w:p w:rsidR="00023B28" w:rsidRPr="00244C92" w:rsidRDefault="009D3B25" w:rsidP="00993860">
      <w:pPr>
        <w:spacing w:line="360" w:lineRule="auto"/>
        <w:jc w:val="center"/>
        <w:rPr>
          <w:b/>
          <w:sz w:val="20"/>
          <w:szCs w:val="20"/>
        </w:rPr>
      </w:pPr>
      <w:r w:rsidRPr="00244C92">
        <w:rPr>
          <w:b/>
          <w:color w:val="231F20"/>
          <w:sz w:val="20"/>
          <w:szCs w:val="20"/>
        </w:rPr>
        <w:t xml:space="preserve">De los </w:t>
      </w:r>
      <w:r w:rsidR="00462ADC">
        <w:rPr>
          <w:b/>
          <w:color w:val="231F20"/>
          <w:sz w:val="20"/>
          <w:szCs w:val="20"/>
        </w:rPr>
        <w:t>i</w:t>
      </w:r>
      <w:r w:rsidRPr="00244C92">
        <w:rPr>
          <w:b/>
          <w:color w:val="231F20"/>
          <w:sz w:val="20"/>
          <w:szCs w:val="20"/>
        </w:rPr>
        <w:t xml:space="preserve">ngresos a </w:t>
      </w:r>
      <w:r w:rsidR="00FA323B">
        <w:rPr>
          <w:b/>
          <w:color w:val="231F20"/>
          <w:sz w:val="20"/>
          <w:szCs w:val="20"/>
        </w:rPr>
        <w:t>p</w:t>
      </w:r>
      <w:r w:rsidRPr="00244C92">
        <w:rPr>
          <w:b/>
          <w:color w:val="231F20"/>
          <w:sz w:val="20"/>
          <w:szCs w:val="20"/>
        </w:rPr>
        <w:t>ercibir</w:t>
      </w:r>
    </w:p>
    <w:p w:rsidR="00023B28" w:rsidRPr="00993860" w:rsidRDefault="00023B28" w:rsidP="00993860">
      <w:pPr>
        <w:pStyle w:val="Textoindependiente"/>
        <w:spacing w:line="360" w:lineRule="auto"/>
        <w:rPr>
          <w:b/>
          <w:sz w:val="20"/>
          <w:szCs w:val="20"/>
        </w:rPr>
      </w:pPr>
    </w:p>
    <w:p w:rsidR="00023B28" w:rsidRPr="00993860" w:rsidRDefault="009D3B25" w:rsidP="00993860">
      <w:pPr>
        <w:pStyle w:val="Textoindependiente"/>
        <w:spacing w:line="360" w:lineRule="auto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 xml:space="preserve">Artículo 5. </w:t>
      </w:r>
      <w:r w:rsidRPr="00993860">
        <w:rPr>
          <w:color w:val="231F20"/>
          <w:sz w:val="20"/>
          <w:szCs w:val="20"/>
        </w:rPr>
        <w:t>Los impuestos que el municipio percibirá se clasificarán como sigue: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3"/>
        <w:gridCol w:w="2460"/>
      </w:tblGrid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Impuestos</w:t>
            </w:r>
          </w:p>
        </w:tc>
        <w:tc>
          <w:tcPr>
            <w:tcW w:w="2460" w:type="dxa"/>
          </w:tcPr>
          <w:p w:rsidR="00023B28" w:rsidRPr="00993860" w:rsidRDefault="00FE7628" w:rsidP="00993860">
            <w:pPr>
              <w:pStyle w:val="TableParagraph"/>
              <w:tabs>
                <w:tab w:val="left" w:pos="85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="00F41FC9" w:rsidRPr="00993860">
              <w:rPr>
                <w:sz w:val="20"/>
                <w:szCs w:val="20"/>
              </w:rPr>
              <w:t>165</w:t>
            </w:r>
            <w:r w:rsidR="009D3B25"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2460" w:type="dxa"/>
          </w:tcPr>
          <w:p w:rsidR="00023B28" w:rsidRPr="00993860" w:rsidRDefault="009D3B25" w:rsidP="00993860">
            <w:pPr>
              <w:pStyle w:val="TableParagraph"/>
              <w:tabs>
                <w:tab w:val="left" w:pos="95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="00F41FC9" w:rsidRPr="00993860">
              <w:rPr>
                <w:sz w:val="20"/>
                <w:szCs w:val="20"/>
              </w:rPr>
              <w:t>20</w:t>
            </w:r>
            <w:r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993860">
        <w:trPr>
          <w:trHeight w:val="292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2460" w:type="dxa"/>
          </w:tcPr>
          <w:p w:rsidR="00023B28" w:rsidRPr="00993860" w:rsidRDefault="009D3B25" w:rsidP="00993860">
            <w:pPr>
              <w:pStyle w:val="TableParagraph"/>
              <w:tabs>
                <w:tab w:val="left" w:pos="95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="00F41FC9" w:rsidRPr="00993860">
              <w:rPr>
                <w:sz w:val="20"/>
                <w:szCs w:val="20"/>
              </w:rPr>
              <w:t>20</w:t>
            </w:r>
            <w:r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2460" w:type="dxa"/>
          </w:tcPr>
          <w:p w:rsidR="00023B28" w:rsidRPr="00993860" w:rsidRDefault="00FE7628" w:rsidP="00993860">
            <w:pPr>
              <w:pStyle w:val="TableParagraph"/>
              <w:tabs>
                <w:tab w:val="left" w:pos="85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="00F41FC9" w:rsidRPr="00993860">
              <w:rPr>
                <w:sz w:val="20"/>
                <w:szCs w:val="20"/>
              </w:rPr>
              <w:t>2</w:t>
            </w:r>
            <w:r w:rsidR="009D3B25" w:rsidRPr="00993860">
              <w:rPr>
                <w:sz w:val="20"/>
                <w:szCs w:val="20"/>
              </w:rPr>
              <w:t>5,000.00</w:t>
            </w:r>
          </w:p>
        </w:tc>
      </w:tr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Impuesto Predial</w:t>
            </w:r>
          </w:p>
        </w:tc>
        <w:tc>
          <w:tcPr>
            <w:tcW w:w="2460" w:type="dxa"/>
          </w:tcPr>
          <w:p w:rsidR="00023B28" w:rsidRPr="00993860" w:rsidRDefault="00FE7628" w:rsidP="00993860">
            <w:pPr>
              <w:pStyle w:val="TableParagraph"/>
              <w:tabs>
                <w:tab w:val="left" w:pos="85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="00F41FC9" w:rsidRPr="00993860">
              <w:rPr>
                <w:sz w:val="20"/>
                <w:szCs w:val="20"/>
              </w:rPr>
              <w:t>25</w:t>
            </w:r>
            <w:r w:rsidR="009D3B25"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2460" w:type="dxa"/>
          </w:tcPr>
          <w:p w:rsidR="00023B28" w:rsidRPr="00993860" w:rsidRDefault="002D448C" w:rsidP="00993860">
            <w:pPr>
              <w:pStyle w:val="TableParagraph"/>
              <w:tabs>
                <w:tab w:val="left" w:pos="85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="00F41FC9" w:rsidRPr="00993860">
              <w:rPr>
                <w:sz w:val="20"/>
                <w:szCs w:val="20"/>
              </w:rPr>
              <w:t>120</w:t>
            </w:r>
            <w:r w:rsidR="009D3B25"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Impuesto sobre Adquisición de Inmuebles</w:t>
            </w:r>
          </w:p>
        </w:tc>
        <w:tc>
          <w:tcPr>
            <w:tcW w:w="2460" w:type="dxa"/>
          </w:tcPr>
          <w:p w:rsidR="00023B28" w:rsidRPr="00993860" w:rsidRDefault="002D448C" w:rsidP="00993860">
            <w:pPr>
              <w:pStyle w:val="TableParagraph"/>
              <w:tabs>
                <w:tab w:val="left" w:pos="85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="00F41FC9" w:rsidRPr="00993860">
              <w:rPr>
                <w:sz w:val="20"/>
                <w:szCs w:val="20"/>
              </w:rPr>
              <w:t>120</w:t>
            </w:r>
            <w:r w:rsidR="009D3B25"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Accesorios</w:t>
            </w:r>
          </w:p>
        </w:tc>
        <w:tc>
          <w:tcPr>
            <w:tcW w:w="2460" w:type="dxa"/>
          </w:tcPr>
          <w:p w:rsidR="00023B28" w:rsidRPr="00993860" w:rsidRDefault="009D3B25" w:rsidP="00993860">
            <w:pPr>
              <w:pStyle w:val="TableParagraph"/>
              <w:tabs>
                <w:tab w:val="left" w:pos="128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Actualizaciones y Recargos de Impuestos</w:t>
            </w:r>
          </w:p>
        </w:tc>
        <w:tc>
          <w:tcPr>
            <w:tcW w:w="2460" w:type="dxa"/>
          </w:tcPr>
          <w:p w:rsidR="00023B28" w:rsidRPr="00993860" w:rsidRDefault="009D3B25" w:rsidP="00993860">
            <w:pPr>
              <w:pStyle w:val="TableParagraph"/>
              <w:tabs>
                <w:tab w:val="left" w:pos="128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Multas de Impuestos</w:t>
            </w:r>
          </w:p>
        </w:tc>
        <w:tc>
          <w:tcPr>
            <w:tcW w:w="2460" w:type="dxa"/>
          </w:tcPr>
          <w:p w:rsidR="00023B28" w:rsidRPr="00993860" w:rsidRDefault="009D3B25" w:rsidP="00993860">
            <w:pPr>
              <w:pStyle w:val="TableParagraph"/>
              <w:tabs>
                <w:tab w:val="left" w:pos="128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Gastos de Ejecución de Impuestos</w:t>
            </w:r>
          </w:p>
        </w:tc>
        <w:tc>
          <w:tcPr>
            <w:tcW w:w="2460" w:type="dxa"/>
          </w:tcPr>
          <w:p w:rsidR="00023B28" w:rsidRPr="00993860" w:rsidRDefault="009D3B25" w:rsidP="00993860">
            <w:pPr>
              <w:pStyle w:val="TableParagraph"/>
              <w:tabs>
                <w:tab w:val="left" w:pos="128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993860">
        <w:trPr>
          <w:trHeight w:val="291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Otros Impuestos</w:t>
            </w:r>
          </w:p>
        </w:tc>
        <w:tc>
          <w:tcPr>
            <w:tcW w:w="2460" w:type="dxa"/>
          </w:tcPr>
          <w:p w:rsidR="00023B28" w:rsidRPr="00993860" w:rsidRDefault="009D3B25" w:rsidP="00993860">
            <w:pPr>
              <w:pStyle w:val="TableParagraph"/>
              <w:tabs>
                <w:tab w:val="left" w:pos="128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993860">
        <w:trPr>
          <w:trHeight w:val="876"/>
          <w:jc w:val="center"/>
        </w:trPr>
        <w:tc>
          <w:tcPr>
            <w:tcW w:w="648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Impuestos no comprendidos en las fracciones de la Ley de Ingresos causadas en</w:t>
            </w:r>
            <w:r w:rsidR="00993860">
              <w:rPr>
                <w:b/>
                <w:sz w:val="20"/>
                <w:szCs w:val="20"/>
              </w:rPr>
              <w:t xml:space="preserve"> ejercicios fiscales anteriores </w:t>
            </w:r>
            <w:r w:rsidRPr="00993860">
              <w:rPr>
                <w:b/>
                <w:sz w:val="20"/>
                <w:szCs w:val="20"/>
              </w:rPr>
              <w:t>pendientes de</w:t>
            </w:r>
            <w:r w:rsidR="00993860">
              <w:rPr>
                <w:b/>
                <w:sz w:val="20"/>
                <w:szCs w:val="20"/>
              </w:rPr>
              <w:t xml:space="preserve"> </w:t>
            </w:r>
            <w:r w:rsidRPr="00993860">
              <w:rPr>
                <w:b/>
                <w:sz w:val="20"/>
                <w:szCs w:val="20"/>
              </w:rPr>
              <w:t>liquidación o pago</w:t>
            </w:r>
          </w:p>
        </w:tc>
        <w:tc>
          <w:tcPr>
            <w:tcW w:w="2460" w:type="dxa"/>
          </w:tcPr>
          <w:p w:rsidR="00023B28" w:rsidRPr="00993860" w:rsidRDefault="00993860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       </w:t>
            </w:r>
            <w:r w:rsidR="009D3B25" w:rsidRPr="00993860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</w:t>
            </w:r>
            <w:r w:rsidR="009D3B25" w:rsidRPr="00993860">
              <w:rPr>
                <w:w w:val="95"/>
                <w:sz w:val="20"/>
                <w:szCs w:val="20"/>
              </w:rPr>
              <w:t>0.00</w:t>
            </w:r>
          </w:p>
        </w:tc>
      </w:tr>
    </w:tbl>
    <w:p w:rsidR="00993860" w:rsidRDefault="00993860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D37CBA" w:rsidP="00993860">
      <w:pPr>
        <w:pStyle w:val="Textoindependiente"/>
        <w:spacing w:line="360" w:lineRule="auto"/>
        <w:rPr>
          <w:sz w:val="20"/>
          <w:szCs w:val="20"/>
        </w:rPr>
      </w:pPr>
      <w:bookmarkStart w:id="0" w:name="_GoBack"/>
      <w:bookmarkEnd w:id="0"/>
      <w:r>
        <w:rPr>
          <w:b/>
          <w:color w:val="231F20"/>
          <w:sz w:val="20"/>
          <w:szCs w:val="20"/>
        </w:rPr>
        <w:t>Artículo 6.</w:t>
      </w:r>
      <w:r w:rsidR="009D3B25" w:rsidRPr="00993860">
        <w:rPr>
          <w:b/>
          <w:color w:val="231F20"/>
          <w:sz w:val="20"/>
          <w:szCs w:val="20"/>
        </w:rPr>
        <w:t xml:space="preserve"> </w:t>
      </w:r>
      <w:r w:rsidR="009D3B25" w:rsidRPr="00993860">
        <w:rPr>
          <w:color w:val="231F20"/>
          <w:sz w:val="20"/>
          <w:szCs w:val="20"/>
        </w:rPr>
        <w:t>Los derechos que el municipio percibirá se causarán por los siguientes conceptos: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3"/>
        <w:gridCol w:w="584"/>
        <w:gridCol w:w="51"/>
        <w:gridCol w:w="1865"/>
        <w:gridCol w:w="15"/>
      </w:tblGrid>
      <w:tr w:rsidR="00023B28" w:rsidRPr="00993860" w:rsidTr="00A235BD">
        <w:trPr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2515" w:type="dxa"/>
            <w:gridSpan w:val="4"/>
          </w:tcPr>
          <w:p w:rsidR="00023B28" w:rsidRPr="00993860" w:rsidRDefault="00FE7628" w:rsidP="00993860">
            <w:pPr>
              <w:pStyle w:val="TableParagraph"/>
              <w:tabs>
                <w:tab w:val="left" w:pos="916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B48EF" w:rsidRPr="00993860">
              <w:rPr>
                <w:sz w:val="20"/>
                <w:szCs w:val="20"/>
              </w:rPr>
              <w:t xml:space="preserve">              </w:t>
            </w:r>
            <w:r w:rsidR="00993860">
              <w:rPr>
                <w:sz w:val="20"/>
                <w:szCs w:val="20"/>
              </w:rPr>
              <w:t xml:space="preserve">       </w:t>
            </w:r>
            <w:r w:rsidR="002B48EF" w:rsidRPr="00993860">
              <w:rPr>
                <w:sz w:val="20"/>
                <w:szCs w:val="20"/>
              </w:rPr>
              <w:t>220</w:t>
            </w:r>
            <w:r w:rsidR="00333528" w:rsidRPr="00993860">
              <w:rPr>
                <w:sz w:val="20"/>
                <w:szCs w:val="20"/>
              </w:rPr>
              <w:t>,000.</w:t>
            </w:r>
            <w:r w:rsidR="009D3B25" w:rsidRPr="00993860">
              <w:rPr>
                <w:sz w:val="20"/>
                <w:szCs w:val="20"/>
              </w:rPr>
              <w:t>00</w:t>
            </w:r>
          </w:p>
        </w:tc>
      </w:tr>
      <w:tr w:rsidR="00023B28" w:rsidRPr="00993860" w:rsidTr="00A235BD">
        <w:trPr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Derechos por el uso, goce, aprovechamiento o explotación de</w:t>
            </w:r>
            <w:r w:rsidR="00993860">
              <w:rPr>
                <w:b/>
                <w:sz w:val="20"/>
                <w:szCs w:val="20"/>
              </w:rPr>
              <w:t xml:space="preserve"> </w:t>
            </w:r>
            <w:r w:rsidRPr="00993860">
              <w:rPr>
                <w:b/>
                <w:sz w:val="20"/>
                <w:szCs w:val="20"/>
              </w:rPr>
              <w:t>bienes de dominio público</w:t>
            </w:r>
          </w:p>
        </w:tc>
        <w:tc>
          <w:tcPr>
            <w:tcW w:w="635" w:type="dxa"/>
            <w:gridSpan w:val="2"/>
            <w:tcBorders>
              <w:righ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tcW w:w="1880" w:type="dxa"/>
            <w:gridSpan w:val="2"/>
            <w:tcBorders>
              <w:left w:val="nil"/>
            </w:tcBorders>
          </w:tcPr>
          <w:p w:rsidR="00023B28" w:rsidRPr="00993860" w:rsidRDefault="00F41FC9" w:rsidP="0099386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4</w:t>
            </w:r>
            <w:r w:rsidR="00985110" w:rsidRPr="00993860">
              <w:rPr>
                <w:sz w:val="20"/>
                <w:szCs w:val="20"/>
              </w:rPr>
              <w:t>5</w:t>
            </w:r>
            <w:r w:rsidR="009D3B25"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A235BD">
        <w:trPr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Por el uso de locales o pisos de mercados, espacios en la vía o</w:t>
            </w:r>
          </w:p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parques públicos</w:t>
            </w:r>
          </w:p>
        </w:tc>
        <w:tc>
          <w:tcPr>
            <w:tcW w:w="635" w:type="dxa"/>
            <w:gridSpan w:val="2"/>
            <w:tcBorders>
              <w:righ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tcW w:w="1880" w:type="dxa"/>
            <w:gridSpan w:val="2"/>
            <w:tcBorders>
              <w:left w:val="nil"/>
            </w:tcBorders>
          </w:tcPr>
          <w:p w:rsidR="00023B28" w:rsidRPr="00993860" w:rsidRDefault="00F41FC9" w:rsidP="0099386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45</w:t>
            </w:r>
            <w:r w:rsidR="009D3B25"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A235BD">
        <w:trPr>
          <w:trHeight w:val="20"/>
          <w:jc w:val="center"/>
        </w:trPr>
        <w:tc>
          <w:tcPr>
            <w:tcW w:w="6273" w:type="dxa"/>
          </w:tcPr>
          <w:p w:rsidR="00023B28" w:rsidRPr="00993860" w:rsidRDefault="009D3B25" w:rsidP="001C3498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Por el uso y aprovechamiento de los bienes de dominio público</w:t>
            </w:r>
            <w:r w:rsidR="001C3498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>del patrimonio municipal</w:t>
            </w:r>
          </w:p>
        </w:tc>
        <w:tc>
          <w:tcPr>
            <w:tcW w:w="635" w:type="dxa"/>
            <w:gridSpan w:val="2"/>
            <w:tcBorders>
              <w:righ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tcW w:w="1880" w:type="dxa"/>
            <w:gridSpan w:val="2"/>
            <w:tcBorders>
              <w:left w:val="nil"/>
            </w:tcBorders>
          </w:tcPr>
          <w:p w:rsidR="00023B28" w:rsidRPr="00993860" w:rsidRDefault="00F41FC9" w:rsidP="0099386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w w:val="95"/>
                <w:sz w:val="20"/>
                <w:szCs w:val="20"/>
              </w:rPr>
              <w:t>0</w:t>
            </w:r>
            <w:r w:rsidR="00985110" w:rsidRPr="00993860">
              <w:rPr>
                <w:w w:val="95"/>
                <w:sz w:val="20"/>
                <w:szCs w:val="20"/>
              </w:rPr>
              <w:t>,00</w:t>
            </w:r>
            <w:r w:rsidR="009D3B25" w:rsidRPr="00993860">
              <w:rPr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235BD">
        <w:trPr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2515" w:type="dxa"/>
            <w:gridSpan w:val="4"/>
          </w:tcPr>
          <w:p w:rsidR="00023B28" w:rsidRPr="00993860" w:rsidRDefault="007A7160" w:rsidP="00993860">
            <w:pPr>
              <w:pStyle w:val="TableParagraph"/>
              <w:tabs>
                <w:tab w:val="left" w:pos="916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 xml:space="preserve">$        </w:t>
            </w:r>
            <w:r w:rsidR="00993860">
              <w:rPr>
                <w:sz w:val="20"/>
                <w:szCs w:val="20"/>
              </w:rPr>
              <w:t xml:space="preserve">         </w:t>
            </w:r>
            <w:r w:rsidRPr="00993860">
              <w:rPr>
                <w:sz w:val="20"/>
                <w:szCs w:val="20"/>
              </w:rPr>
              <w:t xml:space="preserve">      </w:t>
            </w:r>
            <w:r w:rsidR="00A235BD">
              <w:rPr>
                <w:sz w:val="20"/>
                <w:szCs w:val="20"/>
              </w:rPr>
              <w:t xml:space="preserve">    </w:t>
            </w:r>
            <w:r w:rsidR="002B48EF" w:rsidRPr="00993860">
              <w:rPr>
                <w:sz w:val="20"/>
                <w:szCs w:val="20"/>
              </w:rPr>
              <w:t>35</w:t>
            </w:r>
            <w:r w:rsidR="009D3B25"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A235BD">
        <w:trPr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2515" w:type="dxa"/>
            <w:gridSpan w:val="4"/>
          </w:tcPr>
          <w:p w:rsidR="00023B28" w:rsidRPr="00993860" w:rsidRDefault="00993860" w:rsidP="00993860">
            <w:pPr>
              <w:pStyle w:val="TableParagraph"/>
              <w:tabs>
                <w:tab w:val="left" w:pos="91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                     </w:t>
            </w:r>
            <w:r w:rsidR="00A235B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FE7628" w:rsidRPr="00993860">
              <w:rPr>
                <w:sz w:val="20"/>
                <w:szCs w:val="20"/>
              </w:rPr>
              <w:t>5</w:t>
            </w:r>
            <w:r w:rsidR="009D3B25"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A235BD">
        <w:trPr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 de Alumbrado público</w:t>
            </w:r>
          </w:p>
        </w:tc>
        <w:tc>
          <w:tcPr>
            <w:tcW w:w="2515" w:type="dxa"/>
            <w:gridSpan w:val="4"/>
          </w:tcPr>
          <w:p w:rsidR="00023B28" w:rsidRPr="00993860" w:rsidRDefault="00985110" w:rsidP="00993860">
            <w:pPr>
              <w:pStyle w:val="TableParagraph"/>
              <w:tabs>
                <w:tab w:val="left" w:pos="1338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 xml:space="preserve">$                      </w:t>
            </w:r>
            <w:r w:rsidR="00993860">
              <w:rPr>
                <w:sz w:val="20"/>
                <w:szCs w:val="20"/>
              </w:rPr>
              <w:t xml:space="preserve">       </w:t>
            </w:r>
            <w:r w:rsidR="00A235BD">
              <w:rPr>
                <w:sz w:val="20"/>
                <w:szCs w:val="20"/>
              </w:rPr>
              <w:t xml:space="preserve">    </w:t>
            </w:r>
            <w:r w:rsidR="00993860">
              <w:rPr>
                <w:sz w:val="20"/>
                <w:szCs w:val="20"/>
              </w:rPr>
              <w:t xml:space="preserve">  </w:t>
            </w:r>
            <w:r w:rsidRPr="00993860">
              <w:rPr>
                <w:sz w:val="20"/>
                <w:szCs w:val="20"/>
              </w:rPr>
              <w:t xml:space="preserve"> </w:t>
            </w:r>
            <w:r w:rsidR="00F41FC9"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A235BD">
        <w:trPr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 de Limpia, Recolección, Traslado y disposición final de</w:t>
            </w:r>
            <w:r w:rsidR="00993860">
              <w:rPr>
                <w:sz w:val="20"/>
                <w:szCs w:val="20"/>
              </w:rPr>
              <w:t xml:space="preserve"> </w:t>
            </w:r>
            <w:r w:rsidR="001E6423" w:rsidRPr="00993860">
              <w:rPr>
                <w:sz w:val="20"/>
                <w:szCs w:val="20"/>
              </w:rPr>
              <w:t>R</w:t>
            </w:r>
            <w:r w:rsidRPr="00993860">
              <w:rPr>
                <w:sz w:val="20"/>
                <w:szCs w:val="20"/>
              </w:rPr>
              <w:t>esiduos</w:t>
            </w:r>
          </w:p>
        </w:tc>
        <w:tc>
          <w:tcPr>
            <w:tcW w:w="635" w:type="dxa"/>
            <w:gridSpan w:val="2"/>
            <w:tcBorders>
              <w:righ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tcW w:w="1880" w:type="dxa"/>
            <w:gridSpan w:val="2"/>
            <w:tcBorders>
              <w:lef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235BD">
        <w:trPr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515" w:type="dxa"/>
            <w:gridSpan w:val="4"/>
          </w:tcPr>
          <w:p w:rsidR="00023B28" w:rsidRPr="00993860" w:rsidRDefault="00985110" w:rsidP="00993860">
            <w:pPr>
              <w:pStyle w:val="TableParagraph"/>
              <w:tabs>
                <w:tab w:val="left" w:pos="1338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 xml:space="preserve">$                 </w:t>
            </w:r>
            <w:r w:rsidR="00993860">
              <w:rPr>
                <w:sz w:val="20"/>
                <w:szCs w:val="20"/>
              </w:rPr>
              <w:t xml:space="preserve">  </w:t>
            </w:r>
            <w:r w:rsidRPr="00993860">
              <w:rPr>
                <w:sz w:val="20"/>
                <w:szCs w:val="20"/>
              </w:rPr>
              <w:t xml:space="preserve"> </w:t>
            </w:r>
            <w:r w:rsidR="00F41FC9" w:rsidRPr="00993860">
              <w:rPr>
                <w:sz w:val="20"/>
                <w:szCs w:val="20"/>
              </w:rPr>
              <w:t xml:space="preserve">       </w:t>
            </w:r>
            <w:r w:rsidR="00993860">
              <w:rPr>
                <w:sz w:val="20"/>
                <w:szCs w:val="20"/>
              </w:rPr>
              <w:t xml:space="preserve">       </w:t>
            </w:r>
            <w:r w:rsidR="009D3B25"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A235BD">
        <w:trPr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 de Panteones</w:t>
            </w:r>
          </w:p>
        </w:tc>
        <w:tc>
          <w:tcPr>
            <w:tcW w:w="2515" w:type="dxa"/>
            <w:gridSpan w:val="4"/>
          </w:tcPr>
          <w:p w:rsidR="00023B28" w:rsidRPr="00993860" w:rsidRDefault="002D448C" w:rsidP="00993860">
            <w:pPr>
              <w:pStyle w:val="TableParagraph"/>
              <w:tabs>
                <w:tab w:val="left" w:pos="915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993860">
              <w:rPr>
                <w:sz w:val="20"/>
                <w:szCs w:val="20"/>
              </w:rPr>
              <w:t xml:space="preserve">                          </w:t>
            </w:r>
            <w:r w:rsidR="00F41FC9" w:rsidRPr="00993860">
              <w:rPr>
                <w:sz w:val="20"/>
                <w:szCs w:val="20"/>
              </w:rPr>
              <w:t>30</w:t>
            </w:r>
            <w:r w:rsidR="009D3B25"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 de Rastro</w:t>
            </w:r>
          </w:p>
        </w:tc>
        <w:tc>
          <w:tcPr>
            <w:tcW w:w="2500" w:type="dxa"/>
            <w:gridSpan w:val="3"/>
          </w:tcPr>
          <w:p w:rsidR="00023B28" w:rsidRPr="00993860" w:rsidRDefault="00993860" w:rsidP="00993860">
            <w:pPr>
              <w:pStyle w:val="TableParagraph"/>
              <w:tabs>
                <w:tab w:val="left" w:pos="133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                                 </w:t>
            </w:r>
            <w:r w:rsidR="009D3B25"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 de Seguridad pública (Policía Preventiva y Tránsito</w:t>
            </w:r>
            <w:r w:rsidR="00993860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>Municipal)</w:t>
            </w:r>
          </w:p>
        </w:tc>
        <w:tc>
          <w:tcPr>
            <w:tcW w:w="584" w:type="dxa"/>
            <w:tcBorders>
              <w:righ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tcW w:w="1916" w:type="dxa"/>
            <w:gridSpan w:val="2"/>
            <w:tcBorders>
              <w:lef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 de Catastro</w:t>
            </w:r>
          </w:p>
        </w:tc>
        <w:tc>
          <w:tcPr>
            <w:tcW w:w="2500" w:type="dxa"/>
            <w:gridSpan w:val="3"/>
          </w:tcPr>
          <w:p w:rsidR="00023B28" w:rsidRPr="00993860" w:rsidRDefault="00993860" w:rsidP="00993860">
            <w:pPr>
              <w:pStyle w:val="TableParagraph"/>
              <w:tabs>
                <w:tab w:val="left" w:pos="1338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                                 </w:t>
            </w:r>
            <w:r w:rsidR="009D3B25"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Otros Derechos</w:t>
            </w:r>
          </w:p>
        </w:tc>
        <w:tc>
          <w:tcPr>
            <w:tcW w:w="2500" w:type="dxa"/>
            <w:gridSpan w:val="3"/>
          </w:tcPr>
          <w:p w:rsidR="00023B28" w:rsidRPr="00993860" w:rsidRDefault="00FE7628" w:rsidP="00993860">
            <w:pPr>
              <w:pStyle w:val="TableParagraph"/>
              <w:tabs>
                <w:tab w:val="left" w:pos="916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 xml:space="preserve">$ </w:t>
            </w:r>
            <w:r w:rsidR="002B48EF" w:rsidRPr="00993860">
              <w:rPr>
                <w:sz w:val="20"/>
                <w:szCs w:val="20"/>
              </w:rPr>
              <w:t xml:space="preserve">             </w:t>
            </w:r>
            <w:r w:rsidR="00993860">
              <w:rPr>
                <w:sz w:val="20"/>
                <w:szCs w:val="20"/>
              </w:rPr>
              <w:t xml:space="preserve">          </w:t>
            </w:r>
            <w:r w:rsidR="002B48EF" w:rsidRPr="00993860">
              <w:rPr>
                <w:sz w:val="20"/>
                <w:szCs w:val="20"/>
              </w:rPr>
              <w:t>140</w:t>
            </w:r>
            <w:r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Licencias de funcionamiento y Permisos</w:t>
            </w:r>
          </w:p>
        </w:tc>
        <w:tc>
          <w:tcPr>
            <w:tcW w:w="2500" w:type="dxa"/>
            <w:gridSpan w:val="3"/>
          </w:tcPr>
          <w:p w:rsidR="00023B28" w:rsidRPr="00993860" w:rsidRDefault="00FE7628" w:rsidP="00993860">
            <w:pPr>
              <w:pStyle w:val="TableParagraph"/>
              <w:tabs>
                <w:tab w:val="left" w:pos="915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F41FC9" w:rsidRPr="00993860">
              <w:rPr>
                <w:sz w:val="20"/>
                <w:szCs w:val="20"/>
              </w:rPr>
              <w:t xml:space="preserve">              </w:t>
            </w:r>
            <w:r w:rsidR="00993860">
              <w:rPr>
                <w:sz w:val="20"/>
                <w:szCs w:val="20"/>
              </w:rPr>
              <w:t xml:space="preserve">          </w:t>
            </w:r>
            <w:r w:rsidR="00F41FC9" w:rsidRPr="00993860">
              <w:rPr>
                <w:sz w:val="20"/>
                <w:szCs w:val="20"/>
              </w:rPr>
              <w:t>120</w:t>
            </w:r>
            <w:r w:rsidR="009D3B25" w:rsidRPr="00993860">
              <w:rPr>
                <w:sz w:val="20"/>
                <w:szCs w:val="20"/>
              </w:rPr>
              <w:t>,000.00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Servicios que presta la Dirección de Obras Públicas y</w:t>
            </w:r>
            <w:r w:rsidR="00993860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>Desarrollo Urbano</w:t>
            </w:r>
          </w:p>
        </w:tc>
        <w:tc>
          <w:tcPr>
            <w:tcW w:w="584" w:type="dxa"/>
            <w:tcBorders>
              <w:righ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tcW w:w="1916" w:type="dxa"/>
            <w:gridSpan w:val="2"/>
            <w:tcBorders>
              <w:left w:val="nil"/>
            </w:tcBorders>
          </w:tcPr>
          <w:p w:rsidR="00023B28" w:rsidRPr="00993860" w:rsidRDefault="002B48EF" w:rsidP="0099386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2</w:t>
            </w:r>
            <w:r w:rsidR="007A4BF9" w:rsidRPr="00993860">
              <w:rPr>
                <w:sz w:val="20"/>
                <w:szCs w:val="20"/>
              </w:rPr>
              <w:t>0,00</w:t>
            </w:r>
            <w:r w:rsidR="009D3B25"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Expedición de certificados, constancias, copias, fotografías y</w:t>
            </w:r>
            <w:r w:rsidR="00993860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>formas oficiales</w:t>
            </w:r>
          </w:p>
        </w:tc>
        <w:tc>
          <w:tcPr>
            <w:tcW w:w="584" w:type="dxa"/>
            <w:tcBorders>
              <w:righ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tcW w:w="1916" w:type="dxa"/>
            <w:gridSpan w:val="2"/>
            <w:tcBorders>
              <w:lef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Servicios que presta la Unidad de Acceso a la Información</w:t>
            </w:r>
            <w:r w:rsidR="00993860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>Pública</w:t>
            </w:r>
          </w:p>
        </w:tc>
        <w:tc>
          <w:tcPr>
            <w:tcW w:w="584" w:type="dxa"/>
            <w:tcBorders>
              <w:righ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tcW w:w="1916" w:type="dxa"/>
            <w:gridSpan w:val="2"/>
            <w:tcBorders>
              <w:left w:val="nil"/>
            </w:tcBorders>
          </w:tcPr>
          <w:p w:rsidR="00023B28" w:rsidRPr="00993860" w:rsidRDefault="009D3B25" w:rsidP="0099386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2500" w:type="dxa"/>
            <w:gridSpan w:val="3"/>
          </w:tcPr>
          <w:p w:rsidR="00023B28" w:rsidRPr="00993860" w:rsidRDefault="007A4BF9" w:rsidP="00993860">
            <w:pPr>
              <w:pStyle w:val="TableParagraph"/>
              <w:tabs>
                <w:tab w:val="left" w:pos="1337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 xml:space="preserve">$               </w:t>
            </w:r>
            <w:r w:rsidR="00993860">
              <w:rPr>
                <w:sz w:val="20"/>
                <w:szCs w:val="20"/>
              </w:rPr>
              <w:t xml:space="preserve">          </w:t>
            </w:r>
            <w:r w:rsidRPr="00993860">
              <w:rPr>
                <w:sz w:val="20"/>
                <w:szCs w:val="20"/>
              </w:rPr>
              <w:t xml:space="preserve">  </w:t>
            </w:r>
            <w:r w:rsidR="002B48EF" w:rsidRPr="00993860">
              <w:rPr>
                <w:sz w:val="20"/>
                <w:szCs w:val="20"/>
              </w:rPr>
              <w:t xml:space="preserve">        </w:t>
            </w:r>
            <w:r w:rsidR="009D3B25"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Accesorios</w:t>
            </w:r>
          </w:p>
        </w:tc>
        <w:tc>
          <w:tcPr>
            <w:tcW w:w="2500" w:type="dxa"/>
            <w:gridSpan w:val="3"/>
          </w:tcPr>
          <w:p w:rsidR="00023B28" w:rsidRPr="00993860" w:rsidRDefault="00993860" w:rsidP="00993860">
            <w:pPr>
              <w:pStyle w:val="TableParagraph"/>
              <w:tabs>
                <w:tab w:val="left" w:pos="1338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                                 </w:t>
            </w:r>
            <w:r w:rsidR="009D3B25"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Actualizaciones y Recargos de Derechos</w:t>
            </w:r>
          </w:p>
        </w:tc>
        <w:tc>
          <w:tcPr>
            <w:tcW w:w="2500" w:type="dxa"/>
            <w:gridSpan w:val="3"/>
          </w:tcPr>
          <w:p w:rsidR="00023B28" w:rsidRPr="00993860" w:rsidRDefault="009D3B25" w:rsidP="00993860">
            <w:pPr>
              <w:pStyle w:val="TableParagraph"/>
              <w:tabs>
                <w:tab w:val="left" w:pos="1338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993860">
              <w:rPr>
                <w:sz w:val="20"/>
                <w:szCs w:val="20"/>
              </w:rPr>
              <w:t xml:space="preserve">                                   </w:t>
            </w:r>
            <w:r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Multas de Derechos</w:t>
            </w:r>
          </w:p>
        </w:tc>
        <w:tc>
          <w:tcPr>
            <w:tcW w:w="2500" w:type="dxa"/>
            <w:gridSpan w:val="3"/>
          </w:tcPr>
          <w:p w:rsidR="00023B28" w:rsidRPr="00993860" w:rsidRDefault="009D3B25" w:rsidP="00993860">
            <w:pPr>
              <w:pStyle w:val="TableParagraph"/>
              <w:tabs>
                <w:tab w:val="left" w:pos="1338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993860">
              <w:rPr>
                <w:sz w:val="20"/>
                <w:szCs w:val="20"/>
              </w:rPr>
              <w:t xml:space="preserve">                                   </w:t>
            </w:r>
            <w:r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993860">
        <w:trPr>
          <w:gridAfter w:val="1"/>
          <w:wAfter w:w="15" w:type="dxa"/>
          <w:trHeight w:val="20"/>
          <w:jc w:val="center"/>
        </w:trPr>
        <w:tc>
          <w:tcPr>
            <w:tcW w:w="6273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Gastos de Ejecución de Derechos</w:t>
            </w:r>
          </w:p>
        </w:tc>
        <w:tc>
          <w:tcPr>
            <w:tcW w:w="2500" w:type="dxa"/>
            <w:gridSpan w:val="3"/>
          </w:tcPr>
          <w:p w:rsidR="00023B28" w:rsidRPr="00993860" w:rsidRDefault="009D3B25" w:rsidP="00993860">
            <w:pPr>
              <w:pStyle w:val="TableParagraph"/>
              <w:tabs>
                <w:tab w:val="left" w:pos="1338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993860">
              <w:rPr>
                <w:sz w:val="20"/>
                <w:szCs w:val="20"/>
              </w:rPr>
              <w:t xml:space="preserve">                                   </w:t>
            </w:r>
            <w:r w:rsidRPr="00993860">
              <w:rPr>
                <w:sz w:val="20"/>
                <w:szCs w:val="20"/>
              </w:rPr>
              <w:t>0.00</w:t>
            </w:r>
          </w:p>
        </w:tc>
      </w:tr>
    </w:tbl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D37CBA" w:rsidP="00A235BD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color w:val="231F20"/>
          <w:sz w:val="20"/>
          <w:szCs w:val="20"/>
        </w:rPr>
        <w:t>Artículo 7.</w:t>
      </w:r>
      <w:r w:rsidR="009D3B25" w:rsidRPr="00993860">
        <w:rPr>
          <w:b/>
          <w:color w:val="231F20"/>
          <w:sz w:val="20"/>
          <w:szCs w:val="20"/>
        </w:rPr>
        <w:t xml:space="preserve"> </w:t>
      </w:r>
      <w:r w:rsidR="009D3B25" w:rsidRPr="00993860">
        <w:rPr>
          <w:color w:val="231F20"/>
          <w:sz w:val="20"/>
          <w:szCs w:val="20"/>
        </w:rPr>
        <w:t>Las contribuciones de mejoras que la Hacienda P</w:t>
      </w:r>
      <w:r w:rsidR="004E36C4" w:rsidRPr="00993860">
        <w:rPr>
          <w:color w:val="231F20"/>
          <w:sz w:val="20"/>
          <w:szCs w:val="20"/>
        </w:rPr>
        <w:t xml:space="preserve">ública Municipal tiene derecho </w:t>
      </w:r>
      <w:r w:rsidR="009D3B25" w:rsidRPr="00993860">
        <w:rPr>
          <w:color w:val="231F20"/>
          <w:sz w:val="20"/>
          <w:szCs w:val="20"/>
        </w:rPr>
        <w:t xml:space="preserve">de percibir, </w:t>
      </w:r>
      <w:r w:rsidR="009D3B25" w:rsidRPr="00993860">
        <w:rPr>
          <w:color w:val="231F20"/>
          <w:sz w:val="20"/>
          <w:szCs w:val="20"/>
        </w:rPr>
        <w:lastRenderedPageBreak/>
        <w:t>serán las</w:t>
      </w:r>
      <w:r w:rsidR="009D3B25" w:rsidRPr="00993860">
        <w:rPr>
          <w:color w:val="231F20"/>
          <w:spacing w:val="26"/>
          <w:sz w:val="20"/>
          <w:szCs w:val="20"/>
        </w:rPr>
        <w:t xml:space="preserve"> </w:t>
      </w:r>
      <w:r w:rsidR="009D3B25" w:rsidRPr="00993860">
        <w:rPr>
          <w:color w:val="231F20"/>
          <w:sz w:val="20"/>
          <w:szCs w:val="20"/>
        </w:rPr>
        <w:t>siguientes: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2262"/>
      </w:tblGrid>
      <w:tr w:rsidR="00023B28" w:rsidRPr="00993860" w:rsidTr="001C3498">
        <w:trPr>
          <w:trHeight w:val="292"/>
        </w:trPr>
        <w:tc>
          <w:tcPr>
            <w:tcW w:w="652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2262" w:type="dxa"/>
          </w:tcPr>
          <w:p w:rsidR="00023B28" w:rsidRPr="00993860" w:rsidRDefault="009D3B25" w:rsidP="00993860">
            <w:pPr>
              <w:pStyle w:val="TableParagraph"/>
              <w:tabs>
                <w:tab w:val="left" w:pos="129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Pr="00993860">
              <w:rPr>
                <w:b/>
                <w:sz w:val="20"/>
                <w:szCs w:val="20"/>
              </w:rPr>
              <w:t>0.00</w:t>
            </w:r>
          </w:p>
        </w:tc>
      </w:tr>
      <w:tr w:rsidR="00023B28" w:rsidRPr="00993860" w:rsidTr="001C3498">
        <w:trPr>
          <w:trHeight w:val="291"/>
        </w:trPr>
        <w:tc>
          <w:tcPr>
            <w:tcW w:w="652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2262" w:type="dxa"/>
          </w:tcPr>
          <w:p w:rsidR="00023B28" w:rsidRPr="00993860" w:rsidRDefault="009D3B25" w:rsidP="00993860">
            <w:pPr>
              <w:pStyle w:val="TableParagraph"/>
              <w:tabs>
                <w:tab w:val="left" w:pos="129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Pr="00993860">
              <w:rPr>
                <w:b/>
                <w:sz w:val="20"/>
                <w:szCs w:val="20"/>
              </w:rPr>
              <w:t>0.00</w:t>
            </w:r>
          </w:p>
        </w:tc>
      </w:tr>
      <w:tr w:rsidR="00023B28" w:rsidRPr="00993860" w:rsidTr="001C3498">
        <w:trPr>
          <w:trHeight w:val="291"/>
        </w:trPr>
        <w:tc>
          <w:tcPr>
            <w:tcW w:w="652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2262" w:type="dxa"/>
          </w:tcPr>
          <w:p w:rsidR="00023B28" w:rsidRPr="00993860" w:rsidRDefault="009D3B25" w:rsidP="00993860">
            <w:pPr>
              <w:pStyle w:val="TableParagraph"/>
              <w:tabs>
                <w:tab w:val="left" w:pos="129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Pr="00993860">
              <w:rPr>
                <w:b/>
                <w:sz w:val="20"/>
                <w:szCs w:val="20"/>
              </w:rPr>
              <w:t>0.00</w:t>
            </w:r>
          </w:p>
        </w:tc>
      </w:tr>
      <w:tr w:rsidR="00023B28" w:rsidRPr="00993860" w:rsidTr="001C3498">
        <w:trPr>
          <w:trHeight w:val="291"/>
        </w:trPr>
        <w:tc>
          <w:tcPr>
            <w:tcW w:w="652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2262" w:type="dxa"/>
          </w:tcPr>
          <w:p w:rsidR="00023B28" w:rsidRPr="00993860" w:rsidRDefault="009D3B25" w:rsidP="001C3498">
            <w:pPr>
              <w:pStyle w:val="TableParagraph"/>
              <w:tabs>
                <w:tab w:val="left" w:pos="1298"/>
              </w:tabs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1C3498">
              <w:rPr>
                <w:sz w:val="20"/>
                <w:szCs w:val="20"/>
              </w:rPr>
              <w:t xml:space="preserve">    </w:t>
            </w:r>
            <w:r w:rsidR="000739BE">
              <w:rPr>
                <w:sz w:val="20"/>
                <w:szCs w:val="20"/>
              </w:rPr>
              <w:t xml:space="preserve">                       </w:t>
            </w:r>
            <w:r w:rsidRPr="00993860">
              <w:rPr>
                <w:b/>
                <w:sz w:val="20"/>
                <w:szCs w:val="20"/>
              </w:rPr>
              <w:t>0.00</w:t>
            </w:r>
          </w:p>
        </w:tc>
      </w:tr>
      <w:tr w:rsidR="00023B28" w:rsidRPr="00993860" w:rsidTr="001C3498">
        <w:trPr>
          <w:trHeight w:val="876"/>
        </w:trPr>
        <w:tc>
          <w:tcPr>
            <w:tcW w:w="6526" w:type="dxa"/>
          </w:tcPr>
          <w:p w:rsidR="00023B28" w:rsidRPr="00993860" w:rsidRDefault="00996DCB" w:rsidP="00996DCB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Contribuciones de m</w:t>
            </w:r>
            <w:r w:rsidR="009D3B25" w:rsidRPr="00993860">
              <w:rPr>
                <w:b/>
                <w:sz w:val="20"/>
                <w:szCs w:val="20"/>
              </w:rPr>
              <w:t>ejoras no comprendidas en las fracciones</w:t>
            </w:r>
            <w:r w:rsidR="001C34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 la l</w:t>
            </w:r>
            <w:r w:rsidR="009D3B25" w:rsidRPr="00993860">
              <w:rPr>
                <w:b/>
                <w:sz w:val="20"/>
                <w:szCs w:val="20"/>
              </w:rPr>
              <w:t xml:space="preserve">ey de </w:t>
            </w:r>
            <w:r>
              <w:rPr>
                <w:b/>
                <w:sz w:val="20"/>
                <w:szCs w:val="20"/>
              </w:rPr>
              <w:t>i</w:t>
            </w:r>
            <w:r w:rsidR="009D3B25" w:rsidRPr="00993860">
              <w:rPr>
                <w:b/>
                <w:sz w:val="20"/>
                <w:szCs w:val="20"/>
              </w:rPr>
              <w:t>ngresos causadas en</w:t>
            </w:r>
            <w:r w:rsidR="001C3498">
              <w:rPr>
                <w:b/>
                <w:sz w:val="20"/>
                <w:szCs w:val="20"/>
              </w:rPr>
              <w:t xml:space="preserve"> ejercicios fiscales anteriores </w:t>
            </w:r>
            <w:r w:rsidR="009D3B25" w:rsidRPr="00993860">
              <w:rPr>
                <w:b/>
                <w:sz w:val="20"/>
                <w:szCs w:val="20"/>
              </w:rPr>
              <w:t>pendientes de liquidación o pago</w:t>
            </w:r>
          </w:p>
        </w:tc>
        <w:tc>
          <w:tcPr>
            <w:tcW w:w="2262" w:type="dxa"/>
          </w:tcPr>
          <w:p w:rsidR="00023B28" w:rsidRPr="00993860" w:rsidRDefault="009D3B25" w:rsidP="000739BE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  <w:r w:rsidR="000739BE">
              <w:rPr>
                <w:w w:val="99"/>
                <w:sz w:val="20"/>
                <w:szCs w:val="20"/>
              </w:rPr>
              <w:t xml:space="preserve">                            </w:t>
            </w:r>
            <w:r w:rsidRPr="00993860">
              <w:rPr>
                <w:b/>
                <w:w w:val="95"/>
                <w:sz w:val="20"/>
                <w:szCs w:val="20"/>
              </w:rPr>
              <w:t>0.00</w:t>
            </w:r>
          </w:p>
        </w:tc>
      </w:tr>
    </w:tbl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9D3B25" w:rsidP="00A235BD">
      <w:pPr>
        <w:pStyle w:val="Textoindependiente"/>
        <w:spacing w:line="360" w:lineRule="auto"/>
        <w:jc w:val="both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 xml:space="preserve">Artículo 8. </w:t>
      </w:r>
      <w:r w:rsidR="004E36C4" w:rsidRPr="00993860">
        <w:rPr>
          <w:color w:val="231F20"/>
          <w:sz w:val="20"/>
          <w:szCs w:val="20"/>
        </w:rPr>
        <w:t xml:space="preserve">Los ingresos </w:t>
      </w:r>
      <w:r w:rsidRPr="00993860">
        <w:rPr>
          <w:color w:val="231F20"/>
          <w:sz w:val="20"/>
          <w:szCs w:val="20"/>
        </w:rPr>
        <w:t>que la Hacienda Pública Municipal percib</w:t>
      </w:r>
      <w:r w:rsidR="004E36C4" w:rsidRPr="00993860">
        <w:rPr>
          <w:color w:val="231F20"/>
          <w:sz w:val="20"/>
          <w:szCs w:val="20"/>
        </w:rPr>
        <w:t xml:space="preserve">irá por concepto de productos, </w:t>
      </w:r>
      <w:r w:rsidRPr="00993860">
        <w:rPr>
          <w:color w:val="231F20"/>
          <w:sz w:val="20"/>
          <w:szCs w:val="20"/>
        </w:rPr>
        <w:t>serán las</w:t>
      </w:r>
      <w:r w:rsidRPr="00993860">
        <w:rPr>
          <w:color w:val="231F20"/>
          <w:spacing w:val="18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siguientes: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1"/>
        <w:gridCol w:w="2749"/>
      </w:tblGrid>
      <w:tr w:rsidR="00023B28" w:rsidRPr="00993860" w:rsidTr="001C3498">
        <w:trPr>
          <w:trHeight w:val="292"/>
          <w:jc w:val="center"/>
        </w:trPr>
        <w:tc>
          <w:tcPr>
            <w:tcW w:w="61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Productos</w:t>
            </w:r>
          </w:p>
        </w:tc>
        <w:tc>
          <w:tcPr>
            <w:tcW w:w="2749" w:type="dxa"/>
          </w:tcPr>
          <w:p w:rsidR="00023B28" w:rsidRPr="00993860" w:rsidRDefault="001E6423" w:rsidP="001C3498">
            <w:pPr>
              <w:pStyle w:val="TableParagraph"/>
              <w:tabs>
                <w:tab w:val="left" w:pos="1096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 xml:space="preserve">$              </w:t>
            </w:r>
            <w:r w:rsidR="001C3498">
              <w:rPr>
                <w:sz w:val="20"/>
                <w:szCs w:val="20"/>
              </w:rPr>
              <w:t xml:space="preserve">               </w:t>
            </w:r>
            <w:r w:rsidRPr="00993860">
              <w:rPr>
                <w:sz w:val="20"/>
                <w:szCs w:val="20"/>
              </w:rPr>
              <w:t xml:space="preserve">    </w:t>
            </w:r>
            <w:r w:rsidR="002B48EF" w:rsidRPr="00993860">
              <w:rPr>
                <w:sz w:val="20"/>
                <w:szCs w:val="20"/>
              </w:rPr>
              <w:t>4</w:t>
            </w:r>
            <w:r w:rsidRPr="00993860">
              <w:rPr>
                <w:sz w:val="20"/>
                <w:szCs w:val="20"/>
              </w:rPr>
              <w:t>,</w:t>
            </w:r>
            <w:r w:rsidR="009D3B25" w:rsidRPr="00993860">
              <w:rPr>
                <w:sz w:val="20"/>
                <w:szCs w:val="20"/>
              </w:rPr>
              <w:t>500.00</w:t>
            </w:r>
          </w:p>
        </w:tc>
      </w:tr>
      <w:tr w:rsidR="00023B28" w:rsidRPr="00993860" w:rsidTr="001C3498">
        <w:trPr>
          <w:trHeight w:val="291"/>
          <w:jc w:val="center"/>
        </w:trPr>
        <w:tc>
          <w:tcPr>
            <w:tcW w:w="61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Productos de tipo corriente</w:t>
            </w:r>
          </w:p>
        </w:tc>
        <w:tc>
          <w:tcPr>
            <w:tcW w:w="2749" w:type="dxa"/>
          </w:tcPr>
          <w:p w:rsidR="00023B28" w:rsidRPr="00993860" w:rsidRDefault="001E6423" w:rsidP="001C3498">
            <w:pPr>
              <w:pStyle w:val="TableParagraph"/>
              <w:tabs>
                <w:tab w:val="left" w:pos="1096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 xml:space="preserve">$           </w:t>
            </w:r>
            <w:r w:rsidR="001C3498">
              <w:rPr>
                <w:sz w:val="20"/>
                <w:szCs w:val="20"/>
              </w:rPr>
              <w:t xml:space="preserve">               </w:t>
            </w:r>
            <w:r w:rsidRPr="00993860">
              <w:rPr>
                <w:sz w:val="20"/>
                <w:szCs w:val="20"/>
              </w:rPr>
              <w:t xml:space="preserve">       </w:t>
            </w:r>
            <w:r w:rsidR="002B48EF" w:rsidRPr="00993860">
              <w:rPr>
                <w:sz w:val="20"/>
                <w:szCs w:val="20"/>
              </w:rPr>
              <w:t>4</w:t>
            </w:r>
            <w:r w:rsidRPr="00993860">
              <w:rPr>
                <w:sz w:val="20"/>
                <w:szCs w:val="20"/>
              </w:rPr>
              <w:t>,</w:t>
            </w:r>
            <w:r w:rsidR="009D3B25" w:rsidRPr="00993860">
              <w:rPr>
                <w:sz w:val="20"/>
                <w:szCs w:val="20"/>
              </w:rPr>
              <w:t>500.00</w:t>
            </w:r>
          </w:p>
        </w:tc>
      </w:tr>
      <w:tr w:rsidR="00023B28" w:rsidRPr="00993860" w:rsidTr="001C3498">
        <w:trPr>
          <w:trHeight w:val="291"/>
          <w:jc w:val="center"/>
        </w:trPr>
        <w:tc>
          <w:tcPr>
            <w:tcW w:w="61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&gt;Derivados de Productos Financieros</w:t>
            </w:r>
          </w:p>
        </w:tc>
        <w:tc>
          <w:tcPr>
            <w:tcW w:w="2749" w:type="dxa"/>
          </w:tcPr>
          <w:p w:rsidR="00023B28" w:rsidRPr="00993860" w:rsidRDefault="001E6423" w:rsidP="001C3498">
            <w:pPr>
              <w:pStyle w:val="TableParagraph"/>
              <w:tabs>
                <w:tab w:val="left" w:pos="1096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 xml:space="preserve">$          </w:t>
            </w:r>
            <w:r w:rsidR="001C3498">
              <w:rPr>
                <w:sz w:val="20"/>
                <w:szCs w:val="20"/>
              </w:rPr>
              <w:t xml:space="preserve">                </w:t>
            </w:r>
            <w:r w:rsidRPr="00993860">
              <w:rPr>
                <w:sz w:val="20"/>
                <w:szCs w:val="20"/>
              </w:rPr>
              <w:t xml:space="preserve">       </w:t>
            </w:r>
            <w:r w:rsidR="002B48EF" w:rsidRPr="00993860">
              <w:rPr>
                <w:sz w:val="20"/>
                <w:szCs w:val="20"/>
              </w:rPr>
              <w:t>4</w:t>
            </w:r>
            <w:r w:rsidRPr="00993860">
              <w:rPr>
                <w:sz w:val="20"/>
                <w:szCs w:val="20"/>
              </w:rPr>
              <w:t>,</w:t>
            </w:r>
            <w:r w:rsidR="009D3B25" w:rsidRPr="00993860">
              <w:rPr>
                <w:sz w:val="20"/>
                <w:szCs w:val="20"/>
              </w:rPr>
              <w:t>500.00</w:t>
            </w:r>
          </w:p>
        </w:tc>
      </w:tr>
      <w:tr w:rsidR="00023B28" w:rsidRPr="00993860" w:rsidTr="001C3498">
        <w:trPr>
          <w:trHeight w:val="291"/>
          <w:jc w:val="center"/>
        </w:trPr>
        <w:tc>
          <w:tcPr>
            <w:tcW w:w="61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Productos de capital</w:t>
            </w:r>
          </w:p>
        </w:tc>
        <w:tc>
          <w:tcPr>
            <w:tcW w:w="2749" w:type="dxa"/>
          </w:tcPr>
          <w:p w:rsidR="00023B28" w:rsidRPr="00993860" w:rsidRDefault="009D3B25" w:rsidP="001C3498">
            <w:pPr>
              <w:pStyle w:val="TableParagraph"/>
              <w:tabs>
                <w:tab w:val="left" w:pos="1284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1C3498">
              <w:rPr>
                <w:sz w:val="20"/>
                <w:szCs w:val="20"/>
              </w:rPr>
              <w:t xml:space="preserve">                                        </w:t>
            </w:r>
            <w:r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1C3498">
        <w:trPr>
          <w:trHeight w:val="582"/>
          <w:jc w:val="center"/>
        </w:trPr>
        <w:tc>
          <w:tcPr>
            <w:tcW w:w="6131" w:type="dxa"/>
          </w:tcPr>
          <w:p w:rsidR="00023B28" w:rsidRPr="001C3498" w:rsidRDefault="009D3B25" w:rsidP="001C3498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Arrendamiento, enajenación, uso y explotación de bienes</w:t>
            </w:r>
            <w:r w:rsidR="001C3498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>muebles del dominio privado del Municipio</w:t>
            </w:r>
          </w:p>
        </w:tc>
        <w:tc>
          <w:tcPr>
            <w:tcW w:w="2749" w:type="dxa"/>
          </w:tcPr>
          <w:p w:rsidR="00023B28" w:rsidRPr="00993860" w:rsidRDefault="009D3B25" w:rsidP="001C349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  <w:r w:rsidR="001C3498">
              <w:rPr>
                <w:sz w:val="20"/>
                <w:szCs w:val="20"/>
              </w:rPr>
              <w:t xml:space="preserve">                                        </w:t>
            </w:r>
            <w:r w:rsidRPr="00993860">
              <w:rPr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1C3498">
        <w:trPr>
          <w:trHeight w:val="584"/>
          <w:jc w:val="center"/>
        </w:trPr>
        <w:tc>
          <w:tcPr>
            <w:tcW w:w="6131" w:type="dxa"/>
          </w:tcPr>
          <w:p w:rsidR="00023B28" w:rsidRPr="00993860" w:rsidRDefault="009D3B25" w:rsidP="001C3498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Arrendamiento, enajenación, uso y explotación de bienes</w:t>
            </w:r>
            <w:r w:rsidR="001C3498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>Inmuebles de</w:t>
            </w:r>
            <w:r w:rsidR="00996DCB">
              <w:rPr>
                <w:sz w:val="20"/>
                <w:szCs w:val="20"/>
              </w:rPr>
              <w:t>l dominio privado del Municipio</w:t>
            </w:r>
          </w:p>
        </w:tc>
        <w:tc>
          <w:tcPr>
            <w:tcW w:w="2749" w:type="dxa"/>
          </w:tcPr>
          <w:p w:rsidR="00023B28" w:rsidRPr="00993860" w:rsidRDefault="009D3B25" w:rsidP="001C349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  <w:r w:rsidR="001C3498">
              <w:rPr>
                <w:sz w:val="20"/>
                <w:szCs w:val="20"/>
              </w:rPr>
              <w:t xml:space="preserve">                                        </w:t>
            </w:r>
            <w:r w:rsidRPr="00993860">
              <w:rPr>
                <w:w w:val="95"/>
                <w:sz w:val="20"/>
                <w:szCs w:val="20"/>
              </w:rPr>
              <w:t>0.00</w:t>
            </w:r>
          </w:p>
        </w:tc>
      </w:tr>
    </w:tbl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2764"/>
      </w:tblGrid>
      <w:tr w:rsidR="00023B28" w:rsidRPr="00993860" w:rsidTr="00A62751">
        <w:trPr>
          <w:trHeight w:val="875"/>
        </w:trPr>
        <w:tc>
          <w:tcPr>
            <w:tcW w:w="6237" w:type="dxa"/>
          </w:tcPr>
          <w:p w:rsidR="00023B28" w:rsidRPr="00993860" w:rsidRDefault="009D3B25" w:rsidP="00A62751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Productos no comprendidos en las fracciones de la Ley de Ingresos causadas en ejercicios fiscales anteriores</w:t>
            </w:r>
            <w:r w:rsidR="00A62751">
              <w:rPr>
                <w:b/>
                <w:sz w:val="20"/>
                <w:szCs w:val="20"/>
              </w:rPr>
              <w:t xml:space="preserve"> </w:t>
            </w:r>
            <w:r w:rsidRPr="00993860">
              <w:rPr>
                <w:b/>
                <w:sz w:val="20"/>
                <w:szCs w:val="20"/>
              </w:rPr>
              <w:t>pendientes de</w:t>
            </w:r>
            <w:r w:rsidR="00A62751">
              <w:rPr>
                <w:b/>
                <w:sz w:val="20"/>
                <w:szCs w:val="20"/>
              </w:rPr>
              <w:t xml:space="preserve"> </w:t>
            </w:r>
            <w:r w:rsidRPr="00993860">
              <w:rPr>
                <w:b/>
                <w:sz w:val="20"/>
                <w:szCs w:val="20"/>
              </w:rPr>
              <w:t>liquidación o pago</w:t>
            </w:r>
          </w:p>
        </w:tc>
        <w:tc>
          <w:tcPr>
            <w:tcW w:w="2764" w:type="dxa"/>
          </w:tcPr>
          <w:p w:rsidR="00023B28" w:rsidRPr="00993860" w:rsidRDefault="009D3B25" w:rsidP="00A62751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  <w:r w:rsidR="00A62751">
              <w:rPr>
                <w:sz w:val="20"/>
                <w:szCs w:val="20"/>
              </w:rPr>
              <w:t xml:space="preserve">                                        </w:t>
            </w:r>
            <w:r w:rsidRPr="00993860">
              <w:rPr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91"/>
        </w:trPr>
        <w:tc>
          <w:tcPr>
            <w:tcW w:w="6237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Otros Productos</w:t>
            </w:r>
          </w:p>
        </w:tc>
        <w:tc>
          <w:tcPr>
            <w:tcW w:w="2764" w:type="dxa"/>
          </w:tcPr>
          <w:p w:rsidR="00023B28" w:rsidRPr="00993860" w:rsidRDefault="009D3B25" w:rsidP="00A62751">
            <w:pPr>
              <w:pStyle w:val="TableParagraph"/>
              <w:tabs>
                <w:tab w:val="left" w:pos="1338"/>
              </w:tabs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A62751">
              <w:rPr>
                <w:sz w:val="20"/>
                <w:szCs w:val="20"/>
              </w:rPr>
              <w:t xml:space="preserve">                                        </w:t>
            </w:r>
            <w:r w:rsidRPr="00993860">
              <w:rPr>
                <w:sz w:val="20"/>
                <w:szCs w:val="20"/>
              </w:rPr>
              <w:t>0.00</w:t>
            </w:r>
          </w:p>
        </w:tc>
      </w:tr>
    </w:tbl>
    <w:p w:rsidR="00023B28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F0599A" w:rsidRPr="00993860" w:rsidRDefault="00F0599A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D37CBA" w:rsidP="00A62751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color w:val="231F20"/>
          <w:sz w:val="20"/>
          <w:szCs w:val="20"/>
        </w:rPr>
        <w:t>Artículo 9.</w:t>
      </w:r>
      <w:r w:rsidR="009D3B25" w:rsidRPr="00993860">
        <w:rPr>
          <w:b/>
          <w:color w:val="231F20"/>
          <w:sz w:val="20"/>
          <w:szCs w:val="20"/>
        </w:rPr>
        <w:t xml:space="preserve"> </w:t>
      </w:r>
      <w:r w:rsidR="009D3B25" w:rsidRPr="00993860">
        <w:rPr>
          <w:color w:val="231F20"/>
          <w:sz w:val="20"/>
          <w:szCs w:val="20"/>
        </w:rPr>
        <w:t>Los ingresos que la Hacienda Pública Muni</w:t>
      </w:r>
      <w:r w:rsidR="00A62751">
        <w:rPr>
          <w:color w:val="231F20"/>
          <w:sz w:val="20"/>
          <w:szCs w:val="20"/>
        </w:rPr>
        <w:t xml:space="preserve">cipal percibirá por concepto de </w:t>
      </w:r>
      <w:r w:rsidR="009D3B25" w:rsidRPr="00993860">
        <w:rPr>
          <w:color w:val="231F20"/>
          <w:sz w:val="20"/>
          <w:szCs w:val="20"/>
        </w:rPr>
        <w:t>Aprovechamientos, se clasificarán de la siguiente manera: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1"/>
        <w:gridCol w:w="2699"/>
      </w:tblGrid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Aprovechamientos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92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  </w:t>
            </w:r>
            <w:r w:rsidR="002B48EF" w:rsidRPr="00993860">
              <w:rPr>
                <w:spacing w:val="-1"/>
                <w:w w:val="95"/>
                <w:sz w:val="20"/>
                <w:szCs w:val="20"/>
              </w:rPr>
              <w:t>5</w:t>
            </w:r>
            <w:r w:rsidRPr="00993860">
              <w:rPr>
                <w:spacing w:val="-1"/>
                <w:w w:val="95"/>
                <w:sz w:val="20"/>
                <w:szCs w:val="20"/>
              </w:rPr>
              <w:t>,000.00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lastRenderedPageBreak/>
              <w:t>Aprovechamientos de tipo corriente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92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A62751">
              <w:rPr>
                <w:sz w:val="20"/>
                <w:szCs w:val="20"/>
              </w:rPr>
              <w:t xml:space="preserve">     </w:t>
            </w:r>
            <w:r w:rsidR="002B48EF" w:rsidRPr="00993860">
              <w:rPr>
                <w:spacing w:val="-1"/>
                <w:w w:val="95"/>
                <w:sz w:val="20"/>
                <w:szCs w:val="20"/>
              </w:rPr>
              <w:t>5</w:t>
            </w:r>
            <w:r w:rsidRPr="00993860">
              <w:rPr>
                <w:spacing w:val="-1"/>
                <w:w w:val="95"/>
                <w:sz w:val="20"/>
                <w:szCs w:val="20"/>
              </w:rPr>
              <w:t>,000.00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Infracciones por faltas administrativas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01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A62751">
              <w:rPr>
                <w:sz w:val="20"/>
                <w:szCs w:val="20"/>
              </w:rPr>
              <w:t xml:space="preserve">     </w:t>
            </w:r>
            <w:r w:rsidR="00244C92">
              <w:rPr>
                <w:sz w:val="20"/>
                <w:szCs w:val="20"/>
              </w:rPr>
              <w:t xml:space="preserve">      </w:t>
            </w:r>
            <w:r w:rsidRPr="00993860">
              <w:rPr>
                <w:spacing w:val="-1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01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A62751">
              <w:rPr>
                <w:sz w:val="20"/>
                <w:szCs w:val="20"/>
              </w:rPr>
              <w:t xml:space="preserve"> </w:t>
            </w:r>
            <w:r w:rsidR="00244C92">
              <w:rPr>
                <w:sz w:val="20"/>
                <w:szCs w:val="20"/>
              </w:rPr>
              <w:t xml:space="preserve">    </w:t>
            </w:r>
            <w:r w:rsidRPr="00993860">
              <w:rPr>
                <w:spacing w:val="-1"/>
                <w:sz w:val="20"/>
                <w:szCs w:val="20"/>
              </w:rPr>
              <w:t>5,0</w:t>
            </w:r>
            <w:r w:rsidR="002B48EF" w:rsidRPr="00993860">
              <w:rPr>
                <w:spacing w:val="-1"/>
                <w:sz w:val="20"/>
                <w:szCs w:val="20"/>
              </w:rPr>
              <w:t>0</w:t>
            </w:r>
            <w:r w:rsidRPr="00993860">
              <w:rPr>
                <w:spacing w:val="-1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Cesiones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         </w:t>
            </w:r>
            <w:r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Herencias</w:t>
            </w:r>
          </w:p>
        </w:tc>
        <w:tc>
          <w:tcPr>
            <w:tcW w:w="2699" w:type="dxa"/>
          </w:tcPr>
          <w:p w:rsidR="00023B28" w:rsidRPr="00993860" w:rsidRDefault="007A7160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         </w:t>
            </w:r>
            <w:r w:rsidR="009D3B25"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Legados</w:t>
            </w:r>
          </w:p>
        </w:tc>
        <w:tc>
          <w:tcPr>
            <w:tcW w:w="2699" w:type="dxa"/>
          </w:tcPr>
          <w:p w:rsidR="00023B28" w:rsidRPr="00993860" w:rsidRDefault="007A7160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         </w:t>
            </w:r>
            <w:r w:rsidR="009D3B25"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Donaciones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A62751">
              <w:rPr>
                <w:sz w:val="20"/>
                <w:szCs w:val="20"/>
              </w:rPr>
              <w:t xml:space="preserve"> </w:t>
            </w:r>
            <w:r w:rsidR="00244C92">
              <w:rPr>
                <w:sz w:val="20"/>
                <w:szCs w:val="20"/>
              </w:rPr>
              <w:t xml:space="preserve">           </w:t>
            </w:r>
            <w:r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Adjudicaciones Judiciales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         </w:t>
            </w:r>
            <w:r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Adjudicaciones administrativas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         </w:t>
            </w:r>
            <w:r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Subsidios de otro nivel de gobierno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A62751">
              <w:rPr>
                <w:sz w:val="20"/>
                <w:szCs w:val="20"/>
              </w:rPr>
              <w:t xml:space="preserve">     </w:t>
            </w:r>
            <w:r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A62751">
              <w:rPr>
                <w:sz w:val="20"/>
                <w:szCs w:val="20"/>
              </w:rPr>
              <w:t xml:space="preserve">     </w:t>
            </w:r>
            <w:r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A62751">
              <w:rPr>
                <w:sz w:val="20"/>
                <w:szCs w:val="20"/>
              </w:rPr>
              <w:t xml:space="preserve">     </w:t>
            </w:r>
            <w:r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244C92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 xml:space="preserve">&gt; Convenidos con la </w:t>
            </w:r>
            <w:r w:rsidR="00F939ED" w:rsidRPr="00993860">
              <w:rPr>
                <w:sz w:val="20"/>
                <w:szCs w:val="20"/>
              </w:rPr>
              <w:t>Federación</w:t>
            </w:r>
            <w:r w:rsidRPr="00993860">
              <w:rPr>
                <w:sz w:val="20"/>
                <w:szCs w:val="20"/>
              </w:rPr>
              <w:t xml:space="preserve"> y el Estado (Zofemat, Capufe,</w:t>
            </w:r>
            <w:r w:rsidR="00244C92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>entre otros)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w w:val="99"/>
                <w:sz w:val="20"/>
                <w:szCs w:val="20"/>
              </w:rPr>
              <w:t>$</w:t>
            </w:r>
            <w:r w:rsidR="00A62751">
              <w:rPr>
                <w:w w:val="99"/>
                <w:sz w:val="20"/>
                <w:szCs w:val="20"/>
              </w:rPr>
              <w:t xml:space="preserve">     </w:t>
            </w:r>
            <w:r w:rsidRPr="00993860">
              <w:rPr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  </w:t>
            </w:r>
            <w:r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Aprovechamientos de capital</w:t>
            </w:r>
          </w:p>
        </w:tc>
        <w:tc>
          <w:tcPr>
            <w:tcW w:w="2699" w:type="dxa"/>
          </w:tcPr>
          <w:p w:rsidR="00023B28" w:rsidRPr="00993860" w:rsidRDefault="009D3B25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  </w:t>
            </w:r>
            <w:r w:rsidRPr="00993860">
              <w:rPr>
                <w:spacing w:val="-1"/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A62751">
        <w:trPr>
          <w:trHeight w:val="20"/>
        </w:trPr>
        <w:tc>
          <w:tcPr>
            <w:tcW w:w="6231" w:type="dxa"/>
          </w:tcPr>
          <w:p w:rsidR="00023B28" w:rsidRPr="00993860" w:rsidRDefault="009D3B25" w:rsidP="00A62751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Aprovechamientos no comprendidos en las fracciones de la Ley de Ingresos causadas en</w:t>
            </w:r>
            <w:r w:rsidR="00A62751">
              <w:rPr>
                <w:b/>
                <w:sz w:val="20"/>
                <w:szCs w:val="20"/>
              </w:rPr>
              <w:t xml:space="preserve"> ejercicios fiscales anteriores </w:t>
            </w:r>
            <w:r w:rsidRPr="00993860">
              <w:rPr>
                <w:b/>
                <w:sz w:val="20"/>
                <w:szCs w:val="20"/>
              </w:rPr>
              <w:t>pendientes de</w:t>
            </w:r>
            <w:r w:rsidR="00A62751">
              <w:rPr>
                <w:b/>
                <w:sz w:val="20"/>
                <w:szCs w:val="20"/>
              </w:rPr>
              <w:t xml:space="preserve"> </w:t>
            </w:r>
            <w:r w:rsidRPr="00993860">
              <w:rPr>
                <w:b/>
                <w:sz w:val="20"/>
                <w:szCs w:val="20"/>
              </w:rPr>
              <w:t>liquidación o pago</w:t>
            </w:r>
          </w:p>
        </w:tc>
        <w:tc>
          <w:tcPr>
            <w:tcW w:w="2699" w:type="dxa"/>
          </w:tcPr>
          <w:p w:rsidR="00023B28" w:rsidRPr="00993860" w:rsidRDefault="00A62751" w:rsidP="00244C92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0.00</w:t>
            </w:r>
          </w:p>
        </w:tc>
      </w:tr>
    </w:tbl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9D3B25" w:rsidP="005C786F">
      <w:pPr>
        <w:pStyle w:val="Textoindependiente"/>
        <w:spacing w:line="360" w:lineRule="auto"/>
        <w:jc w:val="both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>Artículo 10</w:t>
      </w:r>
      <w:r w:rsidRPr="00993860">
        <w:rPr>
          <w:color w:val="231F20"/>
          <w:sz w:val="20"/>
          <w:szCs w:val="20"/>
        </w:rPr>
        <w:t xml:space="preserve">. Los ingresos por Participaciones que percibirá la Hacienda Pública Municipal </w:t>
      </w:r>
      <w:r w:rsidR="005C786F">
        <w:rPr>
          <w:color w:val="231F20"/>
          <w:spacing w:val="4"/>
          <w:sz w:val="20"/>
          <w:szCs w:val="20"/>
        </w:rPr>
        <w:t xml:space="preserve">se </w:t>
      </w:r>
      <w:r w:rsidRPr="00993860">
        <w:rPr>
          <w:color w:val="231F20"/>
          <w:sz w:val="20"/>
          <w:szCs w:val="20"/>
        </w:rPr>
        <w:t>integrarán por los siguientes</w:t>
      </w:r>
      <w:r w:rsidRPr="00993860">
        <w:rPr>
          <w:color w:val="231F20"/>
          <w:spacing w:val="34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conceptos: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2764"/>
      </w:tblGrid>
      <w:tr w:rsidR="00023B28" w:rsidRPr="00993860" w:rsidTr="00244C92">
        <w:trPr>
          <w:trHeight w:val="291"/>
        </w:trPr>
        <w:tc>
          <w:tcPr>
            <w:tcW w:w="6237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Participaciones</w:t>
            </w:r>
          </w:p>
        </w:tc>
        <w:tc>
          <w:tcPr>
            <w:tcW w:w="2764" w:type="dxa"/>
          </w:tcPr>
          <w:p w:rsidR="00023B28" w:rsidRPr="00993860" w:rsidRDefault="00FE7628" w:rsidP="00993860">
            <w:pPr>
              <w:pStyle w:val="TableParagraph"/>
              <w:tabs>
                <w:tab w:val="left" w:pos="66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="00244C92">
              <w:rPr>
                <w:sz w:val="20"/>
                <w:szCs w:val="20"/>
              </w:rPr>
              <w:t>16’</w:t>
            </w:r>
            <w:r w:rsidR="006230C5" w:rsidRPr="00993860">
              <w:rPr>
                <w:sz w:val="20"/>
                <w:szCs w:val="20"/>
              </w:rPr>
              <w:t>319,490</w:t>
            </w:r>
            <w:r w:rsidR="00A235BD">
              <w:rPr>
                <w:sz w:val="20"/>
                <w:szCs w:val="20"/>
              </w:rPr>
              <w:t>.</w:t>
            </w:r>
            <w:r w:rsidR="009D3B25" w:rsidRPr="00993860">
              <w:rPr>
                <w:sz w:val="20"/>
                <w:szCs w:val="20"/>
              </w:rPr>
              <w:t>00</w:t>
            </w:r>
          </w:p>
        </w:tc>
      </w:tr>
      <w:tr w:rsidR="00023B28" w:rsidRPr="00993860" w:rsidTr="00244C92">
        <w:trPr>
          <w:trHeight w:val="291"/>
        </w:trPr>
        <w:tc>
          <w:tcPr>
            <w:tcW w:w="6237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Participaciones</w:t>
            </w:r>
          </w:p>
        </w:tc>
        <w:tc>
          <w:tcPr>
            <w:tcW w:w="2764" w:type="dxa"/>
          </w:tcPr>
          <w:p w:rsidR="00023B28" w:rsidRPr="00993860" w:rsidRDefault="00FE7628" w:rsidP="00993860">
            <w:pPr>
              <w:pStyle w:val="TableParagraph"/>
              <w:tabs>
                <w:tab w:val="left" w:pos="66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="00244C92">
              <w:rPr>
                <w:sz w:val="20"/>
                <w:szCs w:val="20"/>
              </w:rPr>
              <w:t>16’</w:t>
            </w:r>
            <w:r w:rsidR="006230C5" w:rsidRPr="00993860">
              <w:rPr>
                <w:sz w:val="20"/>
                <w:szCs w:val="20"/>
              </w:rPr>
              <w:t>319,490</w:t>
            </w:r>
            <w:r w:rsidR="009D3B25" w:rsidRPr="00993860">
              <w:rPr>
                <w:sz w:val="20"/>
                <w:szCs w:val="20"/>
              </w:rPr>
              <w:t>.00</w:t>
            </w:r>
          </w:p>
        </w:tc>
      </w:tr>
      <w:tr w:rsidR="00023B28" w:rsidRPr="00993860" w:rsidTr="00244C92">
        <w:trPr>
          <w:trHeight w:val="291"/>
        </w:trPr>
        <w:tc>
          <w:tcPr>
            <w:tcW w:w="6237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Participaciones Federales y Estatales</w:t>
            </w:r>
          </w:p>
        </w:tc>
        <w:tc>
          <w:tcPr>
            <w:tcW w:w="2764" w:type="dxa"/>
          </w:tcPr>
          <w:p w:rsidR="00023B28" w:rsidRPr="00993860" w:rsidRDefault="00FE7628" w:rsidP="00993860">
            <w:pPr>
              <w:pStyle w:val="TableParagraph"/>
              <w:tabs>
                <w:tab w:val="left" w:pos="65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</w:r>
            <w:r w:rsidR="00244C92">
              <w:rPr>
                <w:sz w:val="20"/>
                <w:szCs w:val="20"/>
              </w:rPr>
              <w:t>16’</w:t>
            </w:r>
            <w:r w:rsidR="006230C5" w:rsidRPr="00993860">
              <w:rPr>
                <w:sz w:val="20"/>
                <w:szCs w:val="20"/>
              </w:rPr>
              <w:t>319,490</w:t>
            </w:r>
            <w:r w:rsidR="009D3B25" w:rsidRPr="00993860">
              <w:rPr>
                <w:sz w:val="20"/>
                <w:szCs w:val="20"/>
              </w:rPr>
              <w:t>.00</w:t>
            </w:r>
          </w:p>
        </w:tc>
      </w:tr>
    </w:tbl>
    <w:p w:rsidR="00023B28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F0599A" w:rsidRDefault="00F0599A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9D3B25" w:rsidP="005C786F">
      <w:pPr>
        <w:pStyle w:val="Textoindependiente"/>
        <w:spacing w:line="360" w:lineRule="auto"/>
        <w:jc w:val="both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 xml:space="preserve">Artículo 11. </w:t>
      </w:r>
      <w:r w:rsidRPr="00993860">
        <w:rPr>
          <w:color w:val="231F20"/>
          <w:sz w:val="20"/>
          <w:szCs w:val="20"/>
        </w:rPr>
        <w:t xml:space="preserve">Las aportaciones que recaudará la Hacienda Pública </w:t>
      </w:r>
      <w:r w:rsidR="005C786F">
        <w:rPr>
          <w:color w:val="231F20"/>
          <w:sz w:val="20"/>
          <w:szCs w:val="20"/>
        </w:rPr>
        <w:t xml:space="preserve">Municipal se integrarán con los </w:t>
      </w:r>
      <w:r w:rsidRPr="00993860">
        <w:rPr>
          <w:color w:val="231F20"/>
          <w:sz w:val="20"/>
          <w:szCs w:val="20"/>
        </w:rPr>
        <w:t>siguientes conceptos: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6"/>
        <w:gridCol w:w="2693"/>
      </w:tblGrid>
      <w:tr w:rsidR="00023B28" w:rsidRPr="00993860" w:rsidTr="00244C92">
        <w:trPr>
          <w:trHeight w:val="291"/>
        </w:trPr>
        <w:tc>
          <w:tcPr>
            <w:tcW w:w="580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Aportaciones</w:t>
            </w:r>
          </w:p>
        </w:tc>
        <w:tc>
          <w:tcPr>
            <w:tcW w:w="2693" w:type="dxa"/>
          </w:tcPr>
          <w:p w:rsidR="00023B28" w:rsidRPr="00993860" w:rsidRDefault="00FE7628" w:rsidP="00244C92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 xml:space="preserve"> </w:t>
            </w:r>
            <w:r w:rsidR="006230C5" w:rsidRPr="00993860">
              <w:rPr>
                <w:sz w:val="20"/>
                <w:szCs w:val="20"/>
              </w:rPr>
              <w:t>11</w:t>
            </w:r>
            <w:r w:rsidR="00244C92">
              <w:rPr>
                <w:sz w:val="20"/>
                <w:szCs w:val="20"/>
              </w:rPr>
              <w:t>’</w:t>
            </w:r>
            <w:r w:rsidR="006230C5" w:rsidRPr="00993860">
              <w:rPr>
                <w:sz w:val="20"/>
                <w:szCs w:val="20"/>
              </w:rPr>
              <w:t>523,560</w:t>
            </w:r>
            <w:r w:rsidR="009D3B25" w:rsidRPr="00993860">
              <w:rPr>
                <w:sz w:val="20"/>
                <w:szCs w:val="20"/>
              </w:rPr>
              <w:t>.00</w:t>
            </w:r>
          </w:p>
        </w:tc>
      </w:tr>
      <w:tr w:rsidR="00023B28" w:rsidRPr="00993860" w:rsidTr="00244C92">
        <w:trPr>
          <w:trHeight w:val="291"/>
        </w:trPr>
        <w:tc>
          <w:tcPr>
            <w:tcW w:w="580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lastRenderedPageBreak/>
              <w:t>&gt; Fondo de Aportaciones para la Infraestructura Social Municipal</w:t>
            </w:r>
          </w:p>
        </w:tc>
        <w:tc>
          <w:tcPr>
            <w:tcW w:w="2693" w:type="dxa"/>
          </w:tcPr>
          <w:p w:rsidR="00023B28" w:rsidRPr="00993860" w:rsidRDefault="00FE7628" w:rsidP="00244C92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</w:t>
            </w:r>
            <w:r w:rsidRPr="00993860">
              <w:rPr>
                <w:sz w:val="20"/>
                <w:szCs w:val="20"/>
              </w:rPr>
              <w:t xml:space="preserve"> </w:t>
            </w:r>
            <w:r w:rsidR="006230C5" w:rsidRPr="00993860">
              <w:rPr>
                <w:sz w:val="20"/>
                <w:szCs w:val="20"/>
              </w:rPr>
              <w:t>7</w:t>
            </w:r>
            <w:r w:rsidR="00244C92">
              <w:rPr>
                <w:sz w:val="20"/>
                <w:szCs w:val="20"/>
              </w:rPr>
              <w:t>’</w:t>
            </w:r>
            <w:r w:rsidR="006230C5" w:rsidRPr="00993860">
              <w:rPr>
                <w:sz w:val="20"/>
                <w:szCs w:val="20"/>
              </w:rPr>
              <w:t>619,450</w:t>
            </w:r>
            <w:r w:rsidR="009D3B25" w:rsidRPr="00993860">
              <w:rPr>
                <w:sz w:val="20"/>
                <w:szCs w:val="20"/>
              </w:rPr>
              <w:t>.00</w:t>
            </w:r>
          </w:p>
        </w:tc>
      </w:tr>
      <w:tr w:rsidR="00023B28" w:rsidRPr="00993860" w:rsidTr="00244C92">
        <w:trPr>
          <w:trHeight w:val="292"/>
        </w:trPr>
        <w:tc>
          <w:tcPr>
            <w:tcW w:w="580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693" w:type="dxa"/>
          </w:tcPr>
          <w:p w:rsidR="00023B28" w:rsidRPr="00993860" w:rsidRDefault="00FE7628" w:rsidP="00244C92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</w:t>
            </w:r>
            <w:r w:rsidRPr="00993860">
              <w:rPr>
                <w:sz w:val="20"/>
                <w:szCs w:val="20"/>
              </w:rPr>
              <w:t xml:space="preserve"> </w:t>
            </w:r>
            <w:r w:rsidR="006230C5" w:rsidRPr="00993860">
              <w:rPr>
                <w:sz w:val="20"/>
                <w:szCs w:val="20"/>
              </w:rPr>
              <w:t>3</w:t>
            </w:r>
            <w:r w:rsidR="00244C92">
              <w:rPr>
                <w:sz w:val="20"/>
                <w:szCs w:val="20"/>
              </w:rPr>
              <w:t>’</w:t>
            </w:r>
            <w:r w:rsidR="006230C5" w:rsidRPr="00993860">
              <w:rPr>
                <w:sz w:val="20"/>
                <w:szCs w:val="20"/>
              </w:rPr>
              <w:t>904,110</w:t>
            </w:r>
            <w:r w:rsidR="009D3B25" w:rsidRPr="00993860">
              <w:rPr>
                <w:sz w:val="20"/>
                <w:szCs w:val="20"/>
              </w:rPr>
              <w:t>.00</w:t>
            </w:r>
          </w:p>
        </w:tc>
      </w:tr>
    </w:tbl>
    <w:p w:rsidR="00244C92" w:rsidRDefault="00244C92" w:rsidP="00993860">
      <w:pPr>
        <w:pStyle w:val="Textoindependiente"/>
        <w:spacing w:line="360" w:lineRule="auto"/>
        <w:jc w:val="both"/>
        <w:rPr>
          <w:b/>
          <w:color w:val="231F20"/>
          <w:position w:val="1"/>
          <w:sz w:val="20"/>
          <w:szCs w:val="20"/>
        </w:rPr>
      </w:pPr>
    </w:p>
    <w:p w:rsidR="00023B28" w:rsidRPr="00993860" w:rsidRDefault="009D3B25" w:rsidP="00993860">
      <w:pPr>
        <w:pStyle w:val="Textoindependiente"/>
        <w:spacing w:line="360" w:lineRule="auto"/>
        <w:jc w:val="both"/>
        <w:rPr>
          <w:sz w:val="20"/>
          <w:szCs w:val="20"/>
        </w:rPr>
      </w:pPr>
      <w:r w:rsidRPr="00993860">
        <w:rPr>
          <w:b/>
          <w:color w:val="231F20"/>
          <w:position w:val="1"/>
          <w:sz w:val="20"/>
          <w:szCs w:val="20"/>
        </w:rPr>
        <w:t xml:space="preserve">Artículo 12. </w:t>
      </w:r>
      <w:r w:rsidRPr="00993860">
        <w:rPr>
          <w:color w:val="231F20"/>
          <w:position w:val="1"/>
          <w:sz w:val="20"/>
          <w:szCs w:val="20"/>
        </w:rPr>
        <w:t xml:space="preserve">Los ingresos extraordinarios </w:t>
      </w:r>
      <w:r w:rsidR="00F939ED" w:rsidRPr="00993860">
        <w:rPr>
          <w:color w:val="231F20"/>
          <w:position w:val="1"/>
          <w:sz w:val="20"/>
          <w:szCs w:val="20"/>
        </w:rPr>
        <w:t>que podrá percibir la Hacienda Pública Municipal</w:t>
      </w:r>
      <w:r w:rsidRPr="00993860">
        <w:rPr>
          <w:color w:val="231F20"/>
          <w:position w:val="1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serán los</w:t>
      </w:r>
      <w:r w:rsidRPr="00993860">
        <w:rPr>
          <w:color w:val="231F20"/>
          <w:spacing w:val="8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siguientes: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6"/>
        <w:gridCol w:w="2369"/>
      </w:tblGrid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5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5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583"/>
        </w:trPr>
        <w:tc>
          <w:tcPr>
            <w:tcW w:w="6136" w:type="dxa"/>
          </w:tcPr>
          <w:p w:rsidR="00023B28" w:rsidRPr="00993860" w:rsidRDefault="009D3B25" w:rsidP="00244C92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Las recibidas por concep</w:t>
            </w:r>
            <w:r w:rsidR="00244C92">
              <w:rPr>
                <w:sz w:val="20"/>
                <w:szCs w:val="20"/>
              </w:rPr>
              <w:t xml:space="preserve">tos diversos a participaciones, </w:t>
            </w:r>
            <w:r w:rsidRPr="00993860">
              <w:rPr>
                <w:sz w:val="20"/>
                <w:szCs w:val="20"/>
              </w:rPr>
              <w:t>aportaciones</w:t>
            </w:r>
            <w:r w:rsidR="00244C92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>o aprovechamientos</w:t>
            </w:r>
          </w:p>
        </w:tc>
        <w:tc>
          <w:tcPr>
            <w:tcW w:w="2369" w:type="dxa"/>
          </w:tcPr>
          <w:p w:rsidR="00023B28" w:rsidRPr="00993860" w:rsidRDefault="00244C92" w:rsidP="00244C9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        </w:t>
            </w:r>
            <w:r w:rsidR="009D3B25" w:rsidRPr="00993860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</w:t>
            </w:r>
            <w:r w:rsidR="009D3B25" w:rsidRPr="00993860">
              <w:rPr>
                <w:w w:val="95"/>
                <w:sz w:val="20"/>
                <w:szCs w:val="20"/>
              </w:rPr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Transferencias del Sector Público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5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5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Ayudas sociales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5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Pensiones y Jubilaciones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5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5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Convenios:</w:t>
            </w:r>
          </w:p>
        </w:tc>
        <w:tc>
          <w:tcPr>
            <w:tcW w:w="2369" w:type="dxa"/>
          </w:tcPr>
          <w:p w:rsidR="00023B28" w:rsidRPr="00993860" w:rsidRDefault="00FE7628" w:rsidP="00244C92">
            <w:pPr>
              <w:pStyle w:val="TableParagraph"/>
              <w:tabs>
                <w:tab w:val="left" w:pos="49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="00244C92">
              <w:rPr>
                <w:sz w:val="20"/>
                <w:szCs w:val="20"/>
              </w:rPr>
              <w:t xml:space="preserve">     </w:t>
            </w:r>
            <w:r w:rsidR="006230C5" w:rsidRPr="00993860">
              <w:rPr>
                <w:sz w:val="20"/>
                <w:szCs w:val="20"/>
              </w:rPr>
              <w:t xml:space="preserve">              </w:t>
            </w:r>
            <w:r w:rsidR="009D3B25"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244C92">
        <w:trPr>
          <w:trHeight w:val="584"/>
        </w:trPr>
        <w:tc>
          <w:tcPr>
            <w:tcW w:w="6136" w:type="dxa"/>
          </w:tcPr>
          <w:p w:rsidR="00023B28" w:rsidRPr="00993860" w:rsidRDefault="009D3B25" w:rsidP="00244C92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 xml:space="preserve">&gt; Con la </w:t>
            </w:r>
            <w:r w:rsidR="00F939ED" w:rsidRPr="00993860">
              <w:rPr>
                <w:sz w:val="20"/>
                <w:szCs w:val="20"/>
              </w:rPr>
              <w:t>Federación</w:t>
            </w:r>
            <w:r w:rsidRPr="00993860">
              <w:rPr>
                <w:sz w:val="20"/>
                <w:szCs w:val="20"/>
              </w:rPr>
              <w:t xml:space="preserve"> o el Estado: </w:t>
            </w:r>
            <w:r w:rsidR="00F939ED" w:rsidRPr="00993860">
              <w:rPr>
                <w:sz w:val="20"/>
                <w:szCs w:val="20"/>
              </w:rPr>
              <w:t>Hábitat</w:t>
            </w:r>
            <w:r w:rsidRPr="00993860">
              <w:rPr>
                <w:sz w:val="20"/>
                <w:szCs w:val="20"/>
              </w:rPr>
              <w:t xml:space="preserve">, </w:t>
            </w:r>
            <w:r w:rsidR="00F939ED" w:rsidRPr="00993860">
              <w:rPr>
                <w:sz w:val="20"/>
                <w:szCs w:val="20"/>
              </w:rPr>
              <w:t>Tú Casa</w:t>
            </w:r>
            <w:r w:rsidRPr="00993860">
              <w:rPr>
                <w:sz w:val="20"/>
                <w:szCs w:val="20"/>
              </w:rPr>
              <w:t>, 3x1 migrantes, Rescate</w:t>
            </w:r>
            <w:r w:rsidR="00244C92">
              <w:rPr>
                <w:sz w:val="20"/>
                <w:szCs w:val="20"/>
              </w:rPr>
              <w:t xml:space="preserve"> </w:t>
            </w:r>
            <w:r w:rsidRPr="00993860">
              <w:rPr>
                <w:sz w:val="20"/>
                <w:szCs w:val="20"/>
              </w:rPr>
              <w:t>de Espacios Públicos, Subsemun, entre otros.</w:t>
            </w:r>
          </w:p>
        </w:tc>
        <w:tc>
          <w:tcPr>
            <w:tcW w:w="2369" w:type="dxa"/>
          </w:tcPr>
          <w:p w:rsidR="00023B28" w:rsidRPr="00993860" w:rsidRDefault="00244C92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       </w:t>
            </w:r>
            <w:r w:rsidR="009D3B25" w:rsidRPr="00993860">
              <w:rPr>
                <w:w w:val="99"/>
                <w:sz w:val="20"/>
                <w:szCs w:val="20"/>
              </w:rPr>
              <w:t>$</w:t>
            </w:r>
            <w:r w:rsidR="00835440" w:rsidRPr="0099386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6230C5" w:rsidRPr="00993860">
              <w:rPr>
                <w:sz w:val="20"/>
                <w:szCs w:val="20"/>
              </w:rPr>
              <w:t xml:space="preserve">               </w:t>
            </w:r>
            <w:r w:rsidR="009D3B25" w:rsidRPr="00993860">
              <w:rPr>
                <w:sz w:val="20"/>
                <w:szCs w:val="20"/>
              </w:rPr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5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3860">
              <w:rPr>
                <w:b/>
                <w:sz w:val="20"/>
                <w:szCs w:val="20"/>
              </w:rPr>
              <w:t>Endeudamiento interno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5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4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291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4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  <w:tr w:rsidR="00023B28" w:rsidRPr="00993860" w:rsidTr="00244C92">
        <w:trPr>
          <w:trHeight w:val="293"/>
        </w:trPr>
        <w:tc>
          <w:tcPr>
            <w:tcW w:w="6136" w:type="dxa"/>
          </w:tcPr>
          <w:p w:rsidR="00023B28" w:rsidRPr="00993860" w:rsidRDefault="009D3B25" w:rsidP="0099386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2369" w:type="dxa"/>
          </w:tcPr>
          <w:p w:rsidR="00023B28" w:rsidRPr="00993860" w:rsidRDefault="009D3B25" w:rsidP="00993860">
            <w:pPr>
              <w:pStyle w:val="TableParagraph"/>
              <w:tabs>
                <w:tab w:val="left" w:pos="114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93860">
              <w:rPr>
                <w:sz w:val="20"/>
                <w:szCs w:val="20"/>
              </w:rPr>
              <w:t>$</w:t>
            </w:r>
            <w:r w:rsidRPr="00993860">
              <w:rPr>
                <w:sz w:val="20"/>
                <w:szCs w:val="20"/>
              </w:rPr>
              <w:tab/>
              <w:t>0.00</w:t>
            </w:r>
          </w:p>
        </w:tc>
      </w:tr>
    </w:tbl>
    <w:p w:rsidR="00244C92" w:rsidRPr="00993860" w:rsidRDefault="00244C92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D37CBA" w:rsidP="00993860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El total de ingresos que </w:t>
      </w:r>
      <w:proofErr w:type="gramStart"/>
      <w:r>
        <w:rPr>
          <w:b/>
          <w:color w:val="231F20"/>
          <w:sz w:val="20"/>
          <w:szCs w:val="20"/>
        </w:rPr>
        <w:t>el  Municipio</w:t>
      </w:r>
      <w:proofErr w:type="gramEnd"/>
      <w:r>
        <w:rPr>
          <w:b/>
          <w:color w:val="231F20"/>
          <w:sz w:val="20"/>
          <w:szCs w:val="20"/>
        </w:rPr>
        <w:t xml:space="preserve"> de Sacalum, Yucatán, percibirá durante el ejercicio fiscal 2023, ascenderá a</w:t>
      </w:r>
      <w:r w:rsidR="009D3B25" w:rsidRPr="00993860">
        <w:rPr>
          <w:b/>
          <w:color w:val="231F20"/>
          <w:sz w:val="20"/>
          <w:szCs w:val="20"/>
        </w:rPr>
        <w:t xml:space="preserve">: $ </w:t>
      </w:r>
      <w:r w:rsidR="00FE7628" w:rsidRPr="00993860">
        <w:rPr>
          <w:b/>
          <w:color w:val="231F20"/>
          <w:sz w:val="20"/>
          <w:szCs w:val="20"/>
        </w:rPr>
        <w:t>28,</w:t>
      </w:r>
      <w:r w:rsidR="0053504C">
        <w:rPr>
          <w:b/>
          <w:color w:val="231F20"/>
          <w:sz w:val="20"/>
          <w:szCs w:val="20"/>
        </w:rPr>
        <w:t>237</w:t>
      </w:r>
      <w:r w:rsidR="00FE7628" w:rsidRPr="00993860">
        <w:rPr>
          <w:b/>
          <w:color w:val="231F20"/>
          <w:sz w:val="20"/>
          <w:szCs w:val="20"/>
        </w:rPr>
        <w:t>,55</w:t>
      </w:r>
      <w:r w:rsidR="00E43957" w:rsidRPr="00993860">
        <w:rPr>
          <w:b/>
          <w:color w:val="231F20"/>
          <w:sz w:val="20"/>
          <w:szCs w:val="20"/>
        </w:rPr>
        <w:t>0</w:t>
      </w:r>
      <w:r w:rsidR="00FE7628" w:rsidRPr="00993860">
        <w:rPr>
          <w:b/>
          <w:color w:val="231F20"/>
          <w:sz w:val="20"/>
          <w:szCs w:val="20"/>
        </w:rPr>
        <w:t>.00</w:t>
      </w:r>
    </w:p>
    <w:p w:rsidR="00023B28" w:rsidRDefault="00023B28" w:rsidP="00993860">
      <w:pPr>
        <w:pStyle w:val="Textoindependiente"/>
        <w:spacing w:line="360" w:lineRule="auto"/>
        <w:rPr>
          <w:b/>
          <w:sz w:val="20"/>
          <w:szCs w:val="20"/>
        </w:rPr>
      </w:pPr>
    </w:p>
    <w:p w:rsidR="00F0599A" w:rsidRPr="00993860" w:rsidRDefault="00F0599A" w:rsidP="00993860">
      <w:pPr>
        <w:pStyle w:val="Textoindependiente"/>
        <w:spacing w:line="360" w:lineRule="auto"/>
        <w:rPr>
          <w:b/>
          <w:sz w:val="20"/>
          <w:szCs w:val="20"/>
        </w:rPr>
      </w:pPr>
    </w:p>
    <w:p w:rsidR="00023B28" w:rsidRPr="00993860" w:rsidRDefault="009D3B25" w:rsidP="00993860">
      <w:pPr>
        <w:pStyle w:val="Textoindependiente"/>
        <w:spacing w:line="360" w:lineRule="auto"/>
        <w:jc w:val="both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 xml:space="preserve">Artículo 13. </w:t>
      </w:r>
      <w:r w:rsidRPr="00993860">
        <w:rPr>
          <w:color w:val="231F20"/>
          <w:sz w:val="20"/>
          <w:szCs w:val="20"/>
        </w:rPr>
        <w:t>Las contribuciones c</w:t>
      </w:r>
      <w:r w:rsidR="00173E1B" w:rsidRPr="00993860">
        <w:rPr>
          <w:color w:val="231F20"/>
          <w:sz w:val="20"/>
          <w:szCs w:val="20"/>
        </w:rPr>
        <w:t xml:space="preserve">ausadas en ejercicios fiscales </w:t>
      </w:r>
      <w:r w:rsidRPr="00993860">
        <w:rPr>
          <w:color w:val="231F20"/>
          <w:sz w:val="20"/>
          <w:szCs w:val="20"/>
        </w:rPr>
        <w:t>anterio</w:t>
      </w:r>
      <w:r w:rsidR="00173E1B" w:rsidRPr="00993860">
        <w:rPr>
          <w:color w:val="231F20"/>
          <w:sz w:val="20"/>
          <w:szCs w:val="20"/>
        </w:rPr>
        <w:t xml:space="preserve">res, pendientes de liquidación </w:t>
      </w:r>
      <w:r w:rsidRPr="00993860">
        <w:rPr>
          <w:color w:val="231F20"/>
          <w:sz w:val="20"/>
          <w:szCs w:val="20"/>
        </w:rPr>
        <w:t>o pago se cubrirán de conformidad con las disposiciones legales que rigieron en la época en que se causaron.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9D3B25" w:rsidP="00993860">
      <w:pPr>
        <w:pStyle w:val="Textoindependiente"/>
        <w:spacing w:line="360" w:lineRule="auto"/>
        <w:jc w:val="both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lastRenderedPageBreak/>
        <w:t>Artículo 14.</w:t>
      </w:r>
      <w:r w:rsidRPr="00993860">
        <w:rPr>
          <w:color w:val="231F20"/>
          <w:sz w:val="20"/>
          <w:szCs w:val="20"/>
        </w:rPr>
        <w:t xml:space="preserve"> El pago de las contribuciones se acredita con el recibo oficial expedido por la Tesorería del Municipio de Sacalum, Yucatán</w:t>
      </w:r>
      <w:r w:rsidR="00966962">
        <w:rPr>
          <w:color w:val="231F20"/>
          <w:sz w:val="20"/>
          <w:szCs w:val="20"/>
        </w:rPr>
        <w:t>,</w:t>
      </w:r>
      <w:r w:rsidRPr="00993860">
        <w:rPr>
          <w:color w:val="231F20"/>
          <w:sz w:val="20"/>
          <w:szCs w:val="20"/>
        </w:rPr>
        <w:t xml:space="preserve"> o con los formatos de dec</w:t>
      </w:r>
      <w:r w:rsidR="00173E1B" w:rsidRPr="00993860">
        <w:rPr>
          <w:color w:val="231F20"/>
          <w:sz w:val="20"/>
          <w:szCs w:val="20"/>
        </w:rPr>
        <w:t xml:space="preserve">laración sellados y tarjados </w:t>
      </w:r>
      <w:r w:rsidR="004E36C4" w:rsidRPr="00993860">
        <w:rPr>
          <w:color w:val="231F20"/>
          <w:sz w:val="20"/>
          <w:szCs w:val="20"/>
        </w:rPr>
        <w:t xml:space="preserve">por </w:t>
      </w:r>
      <w:r w:rsidR="00F939ED" w:rsidRPr="00993860">
        <w:rPr>
          <w:color w:val="231F20"/>
          <w:sz w:val="20"/>
          <w:szCs w:val="20"/>
        </w:rPr>
        <w:t>la misma</w:t>
      </w:r>
      <w:r w:rsidRPr="00993860">
        <w:rPr>
          <w:color w:val="231F20"/>
          <w:sz w:val="20"/>
          <w:szCs w:val="20"/>
        </w:rPr>
        <w:t xml:space="preserve"> tesorería o por las instituciones bancarias autorizadas para el</w:t>
      </w:r>
      <w:r w:rsidRPr="00993860">
        <w:rPr>
          <w:color w:val="231F20"/>
          <w:spacing w:val="4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efecto.</w:t>
      </w:r>
    </w:p>
    <w:p w:rsidR="00023B28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9D3B25" w:rsidP="00993860">
      <w:pPr>
        <w:pStyle w:val="Textoindependiente"/>
        <w:spacing w:line="360" w:lineRule="auto"/>
        <w:jc w:val="both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 xml:space="preserve">Artículo 15. </w:t>
      </w:r>
      <w:r w:rsidRPr="00993860">
        <w:rPr>
          <w:color w:val="231F20"/>
          <w:sz w:val="20"/>
          <w:szCs w:val="20"/>
        </w:rPr>
        <w:t>Las contribuciones se causarán, liquidarán y recaudarán en los términos de la Ley de Hacienda para el Municipio de Sacalum, Yucatán y a falta de disposición procedimental expresa, se aplicará supletoriamente el Código Fiscal del Estado de Yucatán y el Código Fiscal de la Federación, respectivamente.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9D3B25" w:rsidP="00993860">
      <w:pPr>
        <w:pStyle w:val="Textoindependiente"/>
        <w:spacing w:line="360" w:lineRule="auto"/>
        <w:jc w:val="both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 xml:space="preserve">Artículo 16. </w:t>
      </w:r>
      <w:r w:rsidRPr="00993860">
        <w:rPr>
          <w:color w:val="231F20"/>
          <w:sz w:val="20"/>
          <w:szCs w:val="20"/>
        </w:rPr>
        <w:t>El Ayuntamiento de Sacalum, Yucatán,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:rsidR="00244C92" w:rsidRDefault="00244C92" w:rsidP="00993860">
      <w:pPr>
        <w:pStyle w:val="Textoindependiente"/>
        <w:spacing w:line="360" w:lineRule="auto"/>
        <w:ind w:firstLine="608"/>
        <w:rPr>
          <w:color w:val="231F20"/>
          <w:spacing w:val="-3"/>
          <w:sz w:val="20"/>
          <w:szCs w:val="20"/>
        </w:rPr>
      </w:pPr>
    </w:p>
    <w:p w:rsidR="00023B28" w:rsidRPr="00993860" w:rsidRDefault="009D3B25" w:rsidP="005D5228">
      <w:pPr>
        <w:pStyle w:val="Textoindependiente"/>
        <w:spacing w:line="360" w:lineRule="auto"/>
        <w:ind w:firstLine="720"/>
        <w:jc w:val="both"/>
        <w:rPr>
          <w:sz w:val="20"/>
          <w:szCs w:val="20"/>
        </w:rPr>
      </w:pPr>
      <w:r w:rsidRPr="00993860">
        <w:rPr>
          <w:color w:val="231F20"/>
          <w:spacing w:val="-3"/>
          <w:sz w:val="20"/>
          <w:szCs w:val="20"/>
        </w:rPr>
        <w:t xml:space="preserve">De </w:t>
      </w:r>
      <w:r w:rsidRPr="00993860">
        <w:rPr>
          <w:color w:val="231F20"/>
          <w:spacing w:val="-4"/>
          <w:sz w:val="20"/>
          <w:szCs w:val="20"/>
        </w:rPr>
        <w:t xml:space="preserve">igual manera, </w:t>
      </w:r>
      <w:r w:rsidRPr="00993860">
        <w:rPr>
          <w:color w:val="231F20"/>
          <w:spacing w:val="-3"/>
          <w:sz w:val="20"/>
          <w:szCs w:val="20"/>
        </w:rPr>
        <w:t xml:space="preserve">el </w:t>
      </w:r>
      <w:r w:rsidR="004E36C4" w:rsidRPr="00993860">
        <w:rPr>
          <w:color w:val="231F20"/>
          <w:spacing w:val="-4"/>
          <w:sz w:val="20"/>
          <w:szCs w:val="20"/>
        </w:rPr>
        <w:t xml:space="preserve">Ayuntamiento </w:t>
      </w:r>
      <w:r w:rsidRPr="00993860">
        <w:rPr>
          <w:color w:val="231F20"/>
          <w:sz w:val="20"/>
          <w:szCs w:val="20"/>
        </w:rPr>
        <w:t xml:space="preserve">de </w:t>
      </w:r>
      <w:r w:rsidR="00F939ED" w:rsidRPr="00993860">
        <w:rPr>
          <w:color w:val="231F20"/>
          <w:spacing w:val="-4"/>
          <w:sz w:val="20"/>
          <w:szCs w:val="20"/>
        </w:rPr>
        <w:t>Sacalum, Yucatán podrá establecer programas</w:t>
      </w:r>
      <w:r w:rsidR="00F939ED" w:rsidRPr="00993860">
        <w:rPr>
          <w:color w:val="231F20"/>
          <w:spacing w:val="-5"/>
          <w:sz w:val="20"/>
          <w:szCs w:val="20"/>
        </w:rPr>
        <w:t xml:space="preserve"> de</w:t>
      </w:r>
      <w:r w:rsidRPr="00993860">
        <w:rPr>
          <w:color w:val="231F20"/>
          <w:sz w:val="20"/>
          <w:szCs w:val="20"/>
        </w:rPr>
        <w:t xml:space="preserve"> apoyo a</w:t>
      </w:r>
      <w:r w:rsidRPr="00993860">
        <w:rPr>
          <w:color w:val="231F20"/>
          <w:spacing w:val="4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los</w:t>
      </w:r>
      <w:r w:rsidRPr="00993860">
        <w:rPr>
          <w:color w:val="231F20"/>
          <w:spacing w:val="6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deudores</w:t>
      </w:r>
      <w:r w:rsidRPr="00993860">
        <w:rPr>
          <w:color w:val="231F20"/>
          <w:spacing w:val="11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de</w:t>
      </w:r>
      <w:r w:rsidRPr="00993860">
        <w:rPr>
          <w:color w:val="231F20"/>
          <w:spacing w:val="5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la</w:t>
      </w:r>
      <w:r w:rsidRPr="00993860">
        <w:rPr>
          <w:color w:val="231F20"/>
          <w:spacing w:val="7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tesorería,</w:t>
      </w:r>
      <w:r w:rsidRPr="00993860">
        <w:rPr>
          <w:color w:val="231F20"/>
          <w:spacing w:val="13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mediante</w:t>
      </w:r>
      <w:r w:rsidRPr="00993860">
        <w:rPr>
          <w:color w:val="231F20"/>
          <w:spacing w:val="9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acuerdos</w:t>
      </w:r>
      <w:r w:rsidRPr="00993860">
        <w:rPr>
          <w:color w:val="231F20"/>
          <w:spacing w:val="13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autorizados</w:t>
      </w:r>
      <w:r w:rsidRPr="00993860">
        <w:rPr>
          <w:color w:val="231F20"/>
          <w:spacing w:val="14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por</w:t>
      </w:r>
      <w:r w:rsidRPr="00993860">
        <w:rPr>
          <w:color w:val="231F20"/>
          <w:spacing w:val="6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H.</w:t>
      </w:r>
      <w:r w:rsidRPr="00993860">
        <w:rPr>
          <w:color w:val="231F20"/>
          <w:spacing w:val="7"/>
          <w:sz w:val="20"/>
          <w:szCs w:val="20"/>
        </w:rPr>
        <w:t xml:space="preserve"> </w:t>
      </w:r>
      <w:r w:rsidRPr="00993860">
        <w:rPr>
          <w:color w:val="231F20"/>
          <w:sz w:val="20"/>
          <w:szCs w:val="20"/>
        </w:rPr>
        <w:t>Cabildo.</w:t>
      </w:r>
    </w:p>
    <w:p w:rsidR="00023B28" w:rsidRPr="00993860" w:rsidRDefault="00023B28" w:rsidP="00993860">
      <w:pPr>
        <w:pStyle w:val="Textoindependiente"/>
        <w:spacing w:line="360" w:lineRule="auto"/>
        <w:rPr>
          <w:sz w:val="20"/>
          <w:szCs w:val="20"/>
        </w:rPr>
      </w:pPr>
    </w:p>
    <w:p w:rsidR="00023B28" w:rsidRPr="00993860" w:rsidRDefault="004E36C4" w:rsidP="00993860">
      <w:pPr>
        <w:spacing w:line="360" w:lineRule="auto"/>
        <w:jc w:val="center"/>
        <w:rPr>
          <w:b/>
          <w:sz w:val="20"/>
          <w:szCs w:val="20"/>
          <w:lang w:val="en-US"/>
        </w:rPr>
      </w:pPr>
      <w:r w:rsidRPr="00993860">
        <w:rPr>
          <w:b/>
          <w:color w:val="231F20"/>
          <w:w w:val="110"/>
          <w:sz w:val="20"/>
          <w:szCs w:val="20"/>
          <w:lang w:val="en-US"/>
        </w:rPr>
        <w:t xml:space="preserve">T r a n s i t o r </w:t>
      </w:r>
      <w:r w:rsidR="009D3B25" w:rsidRPr="00993860">
        <w:rPr>
          <w:b/>
          <w:color w:val="231F20"/>
          <w:w w:val="110"/>
          <w:sz w:val="20"/>
          <w:szCs w:val="20"/>
          <w:lang w:val="en-US"/>
        </w:rPr>
        <w:t>i o:</w:t>
      </w:r>
    </w:p>
    <w:p w:rsidR="00023B28" w:rsidRPr="00993860" w:rsidRDefault="00023B28" w:rsidP="00993860">
      <w:pPr>
        <w:pStyle w:val="Textoindependiente"/>
        <w:spacing w:line="360" w:lineRule="auto"/>
        <w:rPr>
          <w:b/>
          <w:sz w:val="20"/>
          <w:szCs w:val="20"/>
          <w:lang w:val="en-US"/>
        </w:rPr>
      </w:pPr>
    </w:p>
    <w:p w:rsidR="00023B28" w:rsidRPr="00993860" w:rsidRDefault="009D3B25" w:rsidP="00993860">
      <w:pPr>
        <w:pStyle w:val="Textoindependiente"/>
        <w:spacing w:line="360" w:lineRule="auto"/>
        <w:rPr>
          <w:sz w:val="20"/>
          <w:szCs w:val="20"/>
        </w:rPr>
      </w:pPr>
      <w:r w:rsidRPr="00993860">
        <w:rPr>
          <w:b/>
          <w:color w:val="231F20"/>
          <w:sz w:val="20"/>
          <w:szCs w:val="20"/>
        </w:rPr>
        <w:t xml:space="preserve">Artículo </w:t>
      </w:r>
      <w:r w:rsidR="00F939ED" w:rsidRPr="00993860">
        <w:rPr>
          <w:b/>
          <w:color w:val="231F20"/>
          <w:sz w:val="20"/>
          <w:szCs w:val="20"/>
        </w:rPr>
        <w:t xml:space="preserve">único. </w:t>
      </w:r>
      <w:r w:rsidRPr="00993860">
        <w:rPr>
          <w:color w:val="231F20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023B28" w:rsidRPr="00993860" w:rsidSect="00244C92">
      <w:headerReference w:type="default" r:id="rId7"/>
      <w:footerReference w:type="default" r:id="rId8"/>
      <w:pgSz w:w="12240" w:h="15840"/>
      <w:pgMar w:top="2835" w:right="1418" w:bottom="1559" w:left="1701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43" w:rsidRDefault="00122643">
      <w:r>
        <w:separator/>
      </w:r>
    </w:p>
  </w:endnote>
  <w:endnote w:type="continuationSeparator" w:id="0">
    <w:p w:rsidR="00122643" w:rsidRDefault="0012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06" w:rsidRPr="00244C92" w:rsidRDefault="003B6E06">
    <w:pPr>
      <w:pStyle w:val="Piedepgina"/>
      <w:jc w:val="center"/>
      <w:rPr>
        <w:sz w:val="20"/>
        <w:szCs w:val="20"/>
      </w:rPr>
    </w:pPr>
    <w:r w:rsidRPr="00244C92">
      <w:rPr>
        <w:sz w:val="20"/>
        <w:szCs w:val="20"/>
      </w:rPr>
      <w:fldChar w:fldCharType="begin"/>
    </w:r>
    <w:r w:rsidRPr="00244C92">
      <w:rPr>
        <w:sz w:val="20"/>
        <w:szCs w:val="20"/>
      </w:rPr>
      <w:instrText>PAGE   \* MERGEFORMAT</w:instrText>
    </w:r>
    <w:r w:rsidRPr="00244C92">
      <w:rPr>
        <w:sz w:val="20"/>
        <w:szCs w:val="20"/>
      </w:rPr>
      <w:fldChar w:fldCharType="separate"/>
    </w:r>
    <w:r w:rsidR="0076364C">
      <w:rPr>
        <w:noProof/>
        <w:sz w:val="20"/>
        <w:szCs w:val="20"/>
      </w:rPr>
      <w:t>6</w:t>
    </w:r>
    <w:r w:rsidRPr="00244C92">
      <w:rPr>
        <w:sz w:val="20"/>
        <w:szCs w:val="20"/>
      </w:rPr>
      <w:fldChar w:fldCharType="end"/>
    </w:r>
  </w:p>
  <w:p w:rsidR="007C37BA" w:rsidRDefault="007C37BA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43" w:rsidRDefault="00122643">
      <w:r>
        <w:separator/>
      </w:r>
    </w:p>
  </w:footnote>
  <w:footnote w:type="continuationSeparator" w:id="0">
    <w:p w:rsidR="00122643" w:rsidRDefault="0012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92" w:rsidRDefault="00BA4060">
    <w:pPr>
      <w:pStyle w:val="Encabezado"/>
    </w:pPr>
    <w:r>
      <w:rPr>
        <w:noProof/>
        <w:lang w:val="es-MX" w:eastAsia="es-MX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239395</wp:posOffset>
              </wp:positionV>
              <wp:extent cx="5885815" cy="148145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C92" w:rsidRPr="001E34E0" w:rsidRDefault="00244C92" w:rsidP="00244C92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244C92" w:rsidRPr="00244C92" w:rsidRDefault="00244C92" w:rsidP="00244C92">
                            <w:pPr>
                              <w:pStyle w:val="Ttulo5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244C92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C92" w:rsidRDefault="00244C92" w:rsidP="00244C92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244C92" w:rsidRDefault="00244C92" w:rsidP="00244C92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244C92" w:rsidRPr="00603AF2" w:rsidRDefault="00244C92" w:rsidP="00244C92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14.25pt;margin-top:18.8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BXbgQg4gAAAAo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44C92" w:rsidRPr="001E34E0" w:rsidRDefault="00244C92" w:rsidP="00244C92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244C92" w:rsidRPr="00244C92" w:rsidRDefault="00244C92" w:rsidP="00244C92">
                      <w:pPr>
                        <w:pStyle w:val="Ttulo5"/>
                        <w:spacing w:before="0" w:after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244C92">
                        <w:rPr>
                          <w:rFonts w:ascii="Times New Roman" w:hAnsi="Times New Roman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244C92" w:rsidRDefault="00244C92" w:rsidP="00244C92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244C92" w:rsidRDefault="00244C92" w:rsidP="00244C92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244C92" w:rsidRPr="00603AF2" w:rsidRDefault="00244C92" w:rsidP="00244C92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4CC4"/>
    <w:multiLevelType w:val="hybridMultilevel"/>
    <w:tmpl w:val="62CEE62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62C"/>
    <w:multiLevelType w:val="hybridMultilevel"/>
    <w:tmpl w:val="A86EF58A"/>
    <w:lvl w:ilvl="0" w:tplc="43D250C8">
      <w:start w:val="21"/>
      <w:numFmt w:val="upperRoman"/>
      <w:lvlText w:val="%1."/>
      <w:lvlJc w:val="left"/>
      <w:pPr>
        <w:ind w:left="440" w:hanging="372"/>
      </w:pPr>
      <w:rPr>
        <w:rFonts w:ascii="Arial" w:eastAsia="Arial" w:hAnsi="Arial" w:cs="Arial" w:hint="default"/>
        <w:b/>
        <w:bCs/>
        <w:color w:val="231F20"/>
        <w:spacing w:val="-5"/>
        <w:w w:val="99"/>
        <w:sz w:val="17"/>
        <w:szCs w:val="17"/>
        <w:lang w:val="es-ES" w:eastAsia="es-ES" w:bidi="es-ES"/>
      </w:rPr>
    </w:lvl>
    <w:lvl w:ilvl="1" w:tplc="5EC2BE38">
      <w:start w:val="1"/>
      <w:numFmt w:val="upperRoman"/>
      <w:lvlText w:val="%2."/>
      <w:lvlJc w:val="left"/>
      <w:pPr>
        <w:ind w:left="716" w:hanging="143"/>
      </w:pPr>
      <w:rPr>
        <w:rFonts w:ascii="Arial" w:eastAsia="Arial" w:hAnsi="Arial" w:cs="Arial" w:hint="default"/>
        <w:b/>
        <w:bCs/>
        <w:color w:val="231F20"/>
        <w:spacing w:val="-1"/>
        <w:w w:val="99"/>
        <w:sz w:val="17"/>
        <w:szCs w:val="17"/>
        <w:lang w:val="es-ES" w:eastAsia="es-ES" w:bidi="es-ES"/>
      </w:rPr>
    </w:lvl>
    <w:lvl w:ilvl="2" w:tplc="DB781FBA">
      <w:numFmt w:val="bullet"/>
      <w:lvlText w:val="•"/>
      <w:lvlJc w:val="left"/>
      <w:pPr>
        <w:ind w:left="1671" w:hanging="143"/>
      </w:pPr>
      <w:rPr>
        <w:rFonts w:hint="default"/>
        <w:lang w:val="es-ES" w:eastAsia="es-ES" w:bidi="es-ES"/>
      </w:rPr>
    </w:lvl>
    <w:lvl w:ilvl="3" w:tplc="A1F60046">
      <w:numFmt w:val="bullet"/>
      <w:lvlText w:val="•"/>
      <w:lvlJc w:val="left"/>
      <w:pPr>
        <w:ind w:left="2622" w:hanging="143"/>
      </w:pPr>
      <w:rPr>
        <w:rFonts w:hint="default"/>
        <w:lang w:val="es-ES" w:eastAsia="es-ES" w:bidi="es-ES"/>
      </w:rPr>
    </w:lvl>
    <w:lvl w:ilvl="4" w:tplc="DC9E49D4">
      <w:numFmt w:val="bullet"/>
      <w:lvlText w:val="•"/>
      <w:lvlJc w:val="left"/>
      <w:pPr>
        <w:ind w:left="3573" w:hanging="143"/>
      </w:pPr>
      <w:rPr>
        <w:rFonts w:hint="default"/>
        <w:lang w:val="es-ES" w:eastAsia="es-ES" w:bidi="es-ES"/>
      </w:rPr>
    </w:lvl>
    <w:lvl w:ilvl="5" w:tplc="AE440600">
      <w:numFmt w:val="bullet"/>
      <w:lvlText w:val="•"/>
      <w:lvlJc w:val="left"/>
      <w:pPr>
        <w:ind w:left="4524" w:hanging="143"/>
      </w:pPr>
      <w:rPr>
        <w:rFonts w:hint="default"/>
        <w:lang w:val="es-ES" w:eastAsia="es-ES" w:bidi="es-ES"/>
      </w:rPr>
    </w:lvl>
    <w:lvl w:ilvl="6" w:tplc="7A82398E">
      <w:numFmt w:val="bullet"/>
      <w:lvlText w:val="•"/>
      <w:lvlJc w:val="left"/>
      <w:pPr>
        <w:ind w:left="5475" w:hanging="143"/>
      </w:pPr>
      <w:rPr>
        <w:rFonts w:hint="default"/>
        <w:lang w:val="es-ES" w:eastAsia="es-ES" w:bidi="es-ES"/>
      </w:rPr>
    </w:lvl>
    <w:lvl w:ilvl="7" w:tplc="58285AC2">
      <w:numFmt w:val="bullet"/>
      <w:lvlText w:val="•"/>
      <w:lvlJc w:val="left"/>
      <w:pPr>
        <w:ind w:left="6426" w:hanging="143"/>
      </w:pPr>
      <w:rPr>
        <w:rFonts w:hint="default"/>
        <w:lang w:val="es-ES" w:eastAsia="es-ES" w:bidi="es-ES"/>
      </w:rPr>
    </w:lvl>
    <w:lvl w:ilvl="8" w:tplc="605ACFF0">
      <w:numFmt w:val="bullet"/>
      <w:lvlText w:val="•"/>
      <w:lvlJc w:val="left"/>
      <w:pPr>
        <w:ind w:left="7377" w:hanging="143"/>
      </w:pPr>
      <w:rPr>
        <w:rFonts w:hint="default"/>
        <w:lang w:val="es-ES" w:eastAsia="es-ES" w:bidi="es-ES"/>
      </w:rPr>
    </w:lvl>
  </w:abstractNum>
  <w:abstractNum w:abstractNumId="2" w15:restartNumberingAfterBreak="0">
    <w:nsid w:val="3A156950"/>
    <w:multiLevelType w:val="hybridMultilevel"/>
    <w:tmpl w:val="EBF80CD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07FA"/>
    <w:multiLevelType w:val="hybridMultilevel"/>
    <w:tmpl w:val="88D6F9B6"/>
    <w:lvl w:ilvl="0" w:tplc="F3187C44">
      <w:start w:val="1"/>
      <w:numFmt w:val="upperRoman"/>
      <w:lvlText w:val="%1."/>
      <w:lvlJc w:val="left"/>
      <w:pPr>
        <w:ind w:left="1287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9C83E62"/>
    <w:multiLevelType w:val="hybridMultilevel"/>
    <w:tmpl w:val="F550998E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D3B45"/>
    <w:multiLevelType w:val="hybridMultilevel"/>
    <w:tmpl w:val="2744B52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8"/>
    <w:rsid w:val="00014936"/>
    <w:rsid w:val="00017ED2"/>
    <w:rsid w:val="00023B28"/>
    <w:rsid w:val="000520F8"/>
    <w:rsid w:val="00053009"/>
    <w:rsid w:val="00070B50"/>
    <w:rsid w:val="000739BE"/>
    <w:rsid w:val="00075006"/>
    <w:rsid w:val="0008335B"/>
    <w:rsid w:val="000B4C70"/>
    <w:rsid w:val="000C0DC2"/>
    <w:rsid w:val="000E6261"/>
    <w:rsid w:val="00116CE1"/>
    <w:rsid w:val="00122643"/>
    <w:rsid w:val="00173E1B"/>
    <w:rsid w:val="001C3498"/>
    <w:rsid w:val="001D5650"/>
    <w:rsid w:val="001E6423"/>
    <w:rsid w:val="001E6990"/>
    <w:rsid w:val="00230585"/>
    <w:rsid w:val="00244C92"/>
    <w:rsid w:val="00256171"/>
    <w:rsid w:val="002617E4"/>
    <w:rsid w:val="002828BC"/>
    <w:rsid w:val="00286385"/>
    <w:rsid w:val="002A4B4A"/>
    <w:rsid w:val="002B48EF"/>
    <w:rsid w:val="002D448C"/>
    <w:rsid w:val="00333528"/>
    <w:rsid w:val="00350045"/>
    <w:rsid w:val="00363AA5"/>
    <w:rsid w:val="00380F76"/>
    <w:rsid w:val="00381E71"/>
    <w:rsid w:val="003B6E06"/>
    <w:rsid w:val="003C4C18"/>
    <w:rsid w:val="003C7DFB"/>
    <w:rsid w:val="00404FE1"/>
    <w:rsid w:val="004051F1"/>
    <w:rsid w:val="00426666"/>
    <w:rsid w:val="004330FB"/>
    <w:rsid w:val="00436D37"/>
    <w:rsid w:val="00446BE7"/>
    <w:rsid w:val="00462ADC"/>
    <w:rsid w:val="004E36C4"/>
    <w:rsid w:val="0053504C"/>
    <w:rsid w:val="00576260"/>
    <w:rsid w:val="00576EBD"/>
    <w:rsid w:val="005C786F"/>
    <w:rsid w:val="005D5228"/>
    <w:rsid w:val="006230C5"/>
    <w:rsid w:val="00655F2C"/>
    <w:rsid w:val="006750F9"/>
    <w:rsid w:val="00685E5C"/>
    <w:rsid w:val="006D3C29"/>
    <w:rsid w:val="006E0A11"/>
    <w:rsid w:val="0074618A"/>
    <w:rsid w:val="00747C23"/>
    <w:rsid w:val="0076364C"/>
    <w:rsid w:val="00781005"/>
    <w:rsid w:val="007A4BF9"/>
    <w:rsid w:val="007A7160"/>
    <w:rsid w:val="007C37BA"/>
    <w:rsid w:val="00835440"/>
    <w:rsid w:val="00852C9F"/>
    <w:rsid w:val="008F07AD"/>
    <w:rsid w:val="008F3FF0"/>
    <w:rsid w:val="009470EC"/>
    <w:rsid w:val="00966962"/>
    <w:rsid w:val="00985110"/>
    <w:rsid w:val="00993860"/>
    <w:rsid w:val="00996DCB"/>
    <w:rsid w:val="009A0DEE"/>
    <w:rsid w:val="009A7F97"/>
    <w:rsid w:val="009D3B25"/>
    <w:rsid w:val="00A216AE"/>
    <w:rsid w:val="00A21D98"/>
    <w:rsid w:val="00A235BD"/>
    <w:rsid w:val="00A42D9A"/>
    <w:rsid w:val="00A474CE"/>
    <w:rsid w:val="00A62751"/>
    <w:rsid w:val="00A86F9A"/>
    <w:rsid w:val="00AA0E9F"/>
    <w:rsid w:val="00AA1BAD"/>
    <w:rsid w:val="00AC3E50"/>
    <w:rsid w:val="00B85711"/>
    <w:rsid w:val="00B91BF3"/>
    <w:rsid w:val="00B91F5C"/>
    <w:rsid w:val="00BA4060"/>
    <w:rsid w:val="00BA6A85"/>
    <w:rsid w:val="00BB1BBE"/>
    <w:rsid w:val="00BC07DD"/>
    <w:rsid w:val="00CA0D34"/>
    <w:rsid w:val="00CA3F1A"/>
    <w:rsid w:val="00D16B03"/>
    <w:rsid w:val="00D37199"/>
    <w:rsid w:val="00D37CBA"/>
    <w:rsid w:val="00D47251"/>
    <w:rsid w:val="00DD11A5"/>
    <w:rsid w:val="00DF297F"/>
    <w:rsid w:val="00E43957"/>
    <w:rsid w:val="00F033C3"/>
    <w:rsid w:val="00F0599A"/>
    <w:rsid w:val="00F41FC9"/>
    <w:rsid w:val="00F67B9B"/>
    <w:rsid w:val="00F80ECB"/>
    <w:rsid w:val="00F91028"/>
    <w:rsid w:val="00F939ED"/>
    <w:rsid w:val="00FA323B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A88B5FF-3A20-4CA0-9897-C95AFD08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3A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rsid w:val="00363AA5"/>
    <w:pPr>
      <w:ind w:left="440" w:right="83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rsid w:val="00363AA5"/>
    <w:pPr>
      <w:ind w:left="440" w:right="835" w:firstLine="534"/>
      <w:jc w:val="both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rsid w:val="00363AA5"/>
    <w:pPr>
      <w:spacing w:before="12"/>
      <w:ind w:left="40"/>
      <w:outlineLvl w:val="2"/>
    </w:pPr>
    <w:rPr>
      <w:sz w:val="19"/>
      <w:szCs w:val="19"/>
    </w:rPr>
  </w:style>
  <w:style w:type="paragraph" w:styleId="Ttulo4">
    <w:name w:val="heading 4"/>
    <w:basedOn w:val="Normal"/>
    <w:uiPriority w:val="1"/>
    <w:qFormat/>
    <w:rsid w:val="00363AA5"/>
    <w:pPr>
      <w:ind w:left="502"/>
      <w:jc w:val="center"/>
      <w:outlineLvl w:val="3"/>
    </w:pPr>
    <w:rPr>
      <w:b/>
      <w:bCs/>
      <w:sz w:val="17"/>
      <w:szCs w:val="1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4C9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A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63AA5"/>
    <w:rPr>
      <w:sz w:val="17"/>
      <w:szCs w:val="17"/>
    </w:rPr>
  </w:style>
  <w:style w:type="paragraph" w:styleId="Prrafodelista">
    <w:name w:val="List Paragraph"/>
    <w:basedOn w:val="Normal"/>
    <w:uiPriority w:val="1"/>
    <w:qFormat/>
    <w:rsid w:val="00363AA5"/>
    <w:pPr>
      <w:ind w:left="1107"/>
    </w:pPr>
  </w:style>
  <w:style w:type="paragraph" w:customStyle="1" w:styleId="TableParagraph">
    <w:name w:val="Table Paragraph"/>
    <w:basedOn w:val="Normal"/>
    <w:uiPriority w:val="1"/>
    <w:qFormat/>
    <w:rsid w:val="00363AA5"/>
    <w:pPr>
      <w:spacing w:line="192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7C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7C23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3B6E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B6E06"/>
    <w:rPr>
      <w:rFonts w:ascii="Arial" w:eastAsia="Arial" w:hAnsi="Arial" w:cs="Arial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B6E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B6E06"/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tulo5Car">
    <w:name w:val="Título 5 Car"/>
    <w:link w:val="Ttulo5"/>
    <w:uiPriority w:val="9"/>
    <w:semiHidden/>
    <w:rsid w:val="00244C92"/>
    <w:rPr>
      <w:rFonts w:ascii="Calibri" w:eastAsia="Times New Roman" w:hAnsi="Calibri" w:cs="Times New Roman"/>
      <w:b/>
      <w:bCs/>
      <w:i/>
      <w:iCs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1548</Words>
  <Characters>8517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63118</dc:creator>
  <cp:keywords/>
  <cp:lastModifiedBy>Delmy Cruz</cp:lastModifiedBy>
  <cp:revision>3</cp:revision>
  <cp:lastPrinted>2022-11-14T19:38:00Z</cp:lastPrinted>
  <dcterms:created xsi:type="dcterms:W3CDTF">2022-12-20T16:52:00Z</dcterms:created>
  <dcterms:modified xsi:type="dcterms:W3CDTF">2022-12-20T16:52:00Z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2018-10-23T00:00:00Z</vt:filetime>
  </property>
</Properties>
</file>