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FF987" w14:textId="3EB0E01C" w:rsidR="006F2834" w:rsidRPr="00112186" w:rsidRDefault="00175261" w:rsidP="00F8503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VII.- </w:t>
      </w:r>
      <w:r w:rsidR="00B14772" w:rsidRPr="00112186">
        <w:rPr>
          <w:rFonts w:ascii="Arial" w:hAnsi="Arial" w:cs="Arial"/>
          <w:b/>
        </w:rPr>
        <w:t>LEY DE INGRESOS DEL MUNICIPIO DE CACALCHÉN, YUCATÁN, PARA EL EJERCICIO FISCAL 202</w:t>
      </w:r>
      <w:r w:rsidR="001D0953" w:rsidRPr="00112186">
        <w:rPr>
          <w:rFonts w:ascii="Arial" w:hAnsi="Arial" w:cs="Arial"/>
          <w:b/>
        </w:rPr>
        <w:t>3</w:t>
      </w:r>
      <w:r w:rsidR="00B14772" w:rsidRPr="00112186">
        <w:rPr>
          <w:rFonts w:ascii="Arial" w:hAnsi="Arial" w:cs="Arial"/>
          <w:b/>
        </w:rPr>
        <w:t>:</w:t>
      </w:r>
    </w:p>
    <w:p w14:paraId="39D46B7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9219BC5" w14:textId="77777777" w:rsid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 xml:space="preserve">TÍTULO PRIMERO </w:t>
      </w:r>
    </w:p>
    <w:p w14:paraId="0D72B9B7" w14:textId="118DD499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DISPOSICIONES</w:t>
      </w:r>
      <w:r w:rsidR="00713A35" w:rsidRPr="00112186">
        <w:rPr>
          <w:rFonts w:ascii="Arial" w:hAnsi="Arial" w:cs="Arial"/>
          <w:b/>
        </w:rPr>
        <w:t xml:space="preserve"> </w:t>
      </w:r>
      <w:r w:rsidRPr="00112186">
        <w:rPr>
          <w:rFonts w:ascii="Arial" w:hAnsi="Arial" w:cs="Arial"/>
          <w:b/>
        </w:rPr>
        <w:t>GENERALES</w:t>
      </w:r>
    </w:p>
    <w:p w14:paraId="347D3E6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43CF7737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</w:t>
      </w:r>
    </w:p>
    <w:p w14:paraId="091D609C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 la Naturaleza y el Objeto de la Ley</w:t>
      </w:r>
    </w:p>
    <w:p w14:paraId="4B49B9A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6638F02" w14:textId="4A890586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1.-</w:t>
      </w:r>
      <w:r w:rsidR="002B4BC2">
        <w:rPr>
          <w:rFonts w:ascii="Arial" w:hAnsi="Arial" w:cs="Arial"/>
        </w:rPr>
        <w:t xml:space="preserve"> La presente L</w:t>
      </w:r>
      <w:r w:rsidRPr="00112186">
        <w:rPr>
          <w:rFonts w:ascii="Arial" w:hAnsi="Arial" w:cs="Arial"/>
        </w:rPr>
        <w:t>ey es de or</w:t>
      </w:r>
      <w:r w:rsidR="0096610F" w:rsidRPr="00112186">
        <w:rPr>
          <w:rFonts w:ascii="Arial" w:hAnsi="Arial" w:cs="Arial"/>
        </w:rPr>
        <w:t>den público y de interés social</w:t>
      </w:r>
      <w:r w:rsidRPr="00112186">
        <w:rPr>
          <w:rFonts w:ascii="Arial" w:hAnsi="Arial" w:cs="Arial"/>
        </w:rPr>
        <w:t xml:space="preserve"> y tiene por objeto establecer los ingresos que percibirá la Hacienda Pública del Ayuntamiento de Cacalchén, Yucatán, a través de su T</w:t>
      </w:r>
      <w:r w:rsidR="002B4BC2">
        <w:rPr>
          <w:rFonts w:ascii="Arial" w:hAnsi="Arial" w:cs="Arial"/>
        </w:rPr>
        <w:t>esorería Municipal, durante el Ejercicio F</w:t>
      </w:r>
      <w:r w:rsidRPr="00112186">
        <w:rPr>
          <w:rFonts w:ascii="Arial" w:hAnsi="Arial" w:cs="Arial"/>
        </w:rPr>
        <w:t>iscal del año 202</w:t>
      </w:r>
      <w:r w:rsidR="001D0953" w:rsidRPr="00112186">
        <w:rPr>
          <w:rFonts w:ascii="Arial" w:hAnsi="Arial" w:cs="Arial"/>
        </w:rPr>
        <w:t>3</w:t>
      </w:r>
      <w:r w:rsidRPr="00112186">
        <w:rPr>
          <w:rFonts w:ascii="Arial" w:hAnsi="Arial" w:cs="Arial"/>
        </w:rPr>
        <w:t>.</w:t>
      </w:r>
    </w:p>
    <w:p w14:paraId="7C8FF03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8FEDB2D" w14:textId="43355D0A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2.-</w:t>
      </w:r>
      <w:r w:rsidRPr="00112186">
        <w:rPr>
          <w:rFonts w:ascii="Arial" w:hAnsi="Arial" w:cs="Arial"/>
        </w:rPr>
        <w:t xml:space="preserve"> Las personas domiciliadas dentro del municipio de Cacalchén, Yucatán que tuvieren bienes en su territorio o celebren actos que surtan efectos en el mismo, están obligados a contribuir para los gastos públicos de la manera que disponga</w:t>
      </w:r>
      <w:r w:rsidR="002B4BC2">
        <w:rPr>
          <w:rFonts w:ascii="Arial" w:hAnsi="Arial" w:cs="Arial"/>
        </w:rPr>
        <w:t xml:space="preserve"> la presente L</w:t>
      </w:r>
      <w:r w:rsidRPr="00112186">
        <w:rPr>
          <w:rFonts w:ascii="Arial" w:hAnsi="Arial" w:cs="Arial"/>
        </w:rPr>
        <w:t xml:space="preserve">ey, así como la </w:t>
      </w:r>
      <w:r w:rsidR="008A71DC">
        <w:rPr>
          <w:rFonts w:ascii="Arial" w:hAnsi="Arial" w:cs="Arial"/>
        </w:rPr>
        <w:t>Ley de Hacienda para el Municipio de Cacalchén</w:t>
      </w:r>
      <w:r w:rsidRPr="00112186">
        <w:rPr>
          <w:rFonts w:ascii="Arial" w:hAnsi="Arial" w:cs="Arial"/>
        </w:rPr>
        <w:t>, Yucatán, el Código Fiscal del Estado de Yucatán y los demás ordenamientos fiscales de carácter local y federal.</w:t>
      </w:r>
    </w:p>
    <w:p w14:paraId="2327152B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D63D695" w14:textId="098CA130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3.-</w:t>
      </w:r>
      <w:r w:rsidRPr="00112186">
        <w:rPr>
          <w:rFonts w:ascii="Arial" w:hAnsi="Arial" w:cs="Arial"/>
        </w:rPr>
        <w:t xml:space="preserve"> Los ingresos que se recauden por los conceptos señal</w:t>
      </w:r>
      <w:r w:rsidR="002B4BC2">
        <w:rPr>
          <w:rFonts w:ascii="Arial" w:hAnsi="Arial" w:cs="Arial"/>
        </w:rPr>
        <w:t>ados en la presente L</w:t>
      </w:r>
      <w:r w:rsidRPr="00112186">
        <w:rPr>
          <w:rFonts w:ascii="Arial" w:hAnsi="Arial" w:cs="Arial"/>
        </w:rPr>
        <w:t>ey, se destinarán a sufragar los gastos públicos establecidos y autorizados en el Presupuesto de Egresos del Municipio de Cacalchén, Yucatán, así como en lo</w:t>
      </w:r>
      <w:r w:rsidR="002B4BC2">
        <w:rPr>
          <w:rFonts w:ascii="Arial" w:hAnsi="Arial" w:cs="Arial"/>
        </w:rPr>
        <w:t xml:space="preserve"> dispuesto en los convenios de Coordinación F</w:t>
      </w:r>
      <w:r w:rsidRPr="00112186">
        <w:rPr>
          <w:rFonts w:ascii="Arial" w:hAnsi="Arial" w:cs="Arial"/>
        </w:rPr>
        <w:t>iscal y en las leyes en que se fundamenten.</w:t>
      </w:r>
    </w:p>
    <w:p w14:paraId="6A2BE24D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74138EB2" w14:textId="77777777" w:rsidR="006F2834" w:rsidRPr="00F85037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F85037">
        <w:rPr>
          <w:rFonts w:ascii="Arial" w:hAnsi="Arial" w:cs="Arial"/>
          <w:b/>
        </w:rPr>
        <w:t>CAPÍTULO II</w:t>
      </w:r>
    </w:p>
    <w:p w14:paraId="2D562D4A" w14:textId="77777777" w:rsidR="006F2834" w:rsidRPr="00F85037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F85037">
        <w:rPr>
          <w:rFonts w:ascii="Arial" w:hAnsi="Arial" w:cs="Arial"/>
          <w:b/>
        </w:rPr>
        <w:t>De los Conceptos de Ingresos y su Pronóstico</w:t>
      </w:r>
    </w:p>
    <w:p w14:paraId="485AB28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A80296E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4.-</w:t>
      </w:r>
      <w:r w:rsidRPr="00112186">
        <w:rPr>
          <w:rFonts w:ascii="Arial" w:hAnsi="Arial" w:cs="Arial"/>
        </w:rPr>
        <w:t xml:space="preserve"> Los conceptos por los que la Hacienda Pública del Municipio de Cacalchén, Yucatán, percibirá ingresos, serán los siguientes:</w:t>
      </w:r>
    </w:p>
    <w:p w14:paraId="3AE94AD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2E93B6E" w14:textId="77777777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I.-</w:t>
      </w:r>
      <w:r w:rsidRPr="00112186">
        <w:rPr>
          <w:rFonts w:ascii="Arial" w:hAnsi="Arial" w:cs="Arial"/>
          <w:sz w:val="20"/>
          <w:szCs w:val="20"/>
        </w:rPr>
        <w:tab/>
        <w:t>Impuestos;</w:t>
      </w:r>
    </w:p>
    <w:p w14:paraId="6899A135" w14:textId="77777777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II.-</w:t>
      </w:r>
      <w:r w:rsidRPr="00112186">
        <w:rPr>
          <w:rFonts w:ascii="Arial" w:hAnsi="Arial" w:cs="Arial"/>
          <w:sz w:val="20"/>
          <w:szCs w:val="20"/>
        </w:rPr>
        <w:tab/>
        <w:t>Derechos;</w:t>
      </w:r>
    </w:p>
    <w:p w14:paraId="68CA5B92" w14:textId="77777777" w:rsidR="006F2834" w:rsidRPr="00112186" w:rsidRDefault="00B14772" w:rsidP="00112186">
      <w:pPr>
        <w:pStyle w:val="Textoindependiente"/>
        <w:tabs>
          <w:tab w:val="left" w:pos="668"/>
        </w:tabs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III.-</w:t>
      </w:r>
      <w:r w:rsidRPr="00112186">
        <w:rPr>
          <w:rFonts w:ascii="Arial" w:hAnsi="Arial" w:cs="Arial"/>
        </w:rPr>
        <w:tab/>
        <w:t>Contribuciones de Mejoras;</w:t>
      </w:r>
    </w:p>
    <w:p w14:paraId="3627F0C4" w14:textId="77777777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lastRenderedPageBreak/>
        <w:t>IV.-</w:t>
      </w:r>
      <w:r w:rsidRPr="00112186">
        <w:rPr>
          <w:rFonts w:ascii="Arial" w:hAnsi="Arial" w:cs="Arial"/>
          <w:sz w:val="20"/>
          <w:szCs w:val="20"/>
        </w:rPr>
        <w:tab/>
        <w:t>Productos;</w:t>
      </w:r>
    </w:p>
    <w:p w14:paraId="0CD5129F" w14:textId="77777777" w:rsid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V.-</w:t>
      </w:r>
      <w:r w:rsidRPr="00112186">
        <w:rPr>
          <w:rFonts w:ascii="Arial" w:hAnsi="Arial" w:cs="Arial"/>
          <w:sz w:val="20"/>
          <w:szCs w:val="20"/>
        </w:rPr>
        <w:tab/>
        <w:t xml:space="preserve">Aprovechamientos; </w:t>
      </w:r>
    </w:p>
    <w:p w14:paraId="4875929D" w14:textId="77777777" w:rsid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VI.-</w:t>
      </w:r>
      <w:r w:rsidRPr="00112186">
        <w:rPr>
          <w:rFonts w:ascii="Arial" w:hAnsi="Arial" w:cs="Arial"/>
          <w:sz w:val="20"/>
          <w:szCs w:val="20"/>
        </w:rPr>
        <w:tab/>
        <w:t xml:space="preserve">Participaciones; </w:t>
      </w:r>
    </w:p>
    <w:p w14:paraId="354C6B4A" w14:textId="1250FFE4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VII.-</w:t>
      </w:r>
      <w:r w:rsidRPr="00112186">
        <w:rPr>
          <w:rFonts w:ascii="Arial" w:hAnsi="Arial" w:cs="Arial"/>
          <w:sz w:val="20"/>
          <w:szCs w:val="20"/>
        </w:rPr>
        <w:tab/>
        <w:t>Aportaciones, y</w:t>
      </w:r>
    </w:p>
    <w:p w14:paraId="4FBCD8CA" w14:textId="77777777" w:rsidR="006F2834" w:rsidRPr="00112186" w:rsidRDefault="00B14772" w:rsidP="00112186">
      <w:pPr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VIII.-</w:t>
      </w:r>
      <w:r w:rsidRPr="00112186">
        <w:rPr>
          <w:rFonts w:ascii="Arial" w:hAnsi="Arial" w:cs="Arial"/>
          <w:sz w:val="20"/>
          <w:szCs w:val="20"/>
        </w:rPr>
        <w:t xml:space="preserve"> Ingresos Extraordinarios.</w:t>
      </w:r>
    </w:p>
    <w:p w14:paraId="26A059F3" w14:textId="77777777" w:rsidR="003E2A79" w:rsidRPr="00112186" w:rsidRDefault="003E2A79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DBE46E7" w14:textId="70B1A425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5.-</w:t>
      </w:r>
      <w:r w:rsidRPr="00112186">
        <w:rPr>
          <w:rFonts w:ascii="Arial" w:hAnsi="Arial" w:cs="Arial"/>
        </w:rPr>
        <w:t xml:space="preserve"> Los impuestos que el municipio percibirá</w:t>
      </w:r>
      <w:r w:rsidR="001E3289">
        <w:rPr>
          <w:rFonts w:ascii="Arial" w:hAnsi="Arial" w:cs="Arial"/>
        </w:rPr>
        <w:t>,</w:t>
      </w:r>
      <w:r w:rsidRPr="00112186">
        <w:rPr>
          <w:rFonts w:ascii="Arial" w:hAnsi="Arial" w:cs="Arial"/>
        </w:rPr>
        <w:t xml:space="preserve"> se clasificarán como sigue:</w:t>
      </w:r>
    </w:p>
    <w:p w14:paraId="7EB31F6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78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8"/>
        <w:gridCol w:w="220"/>
        <w:gridCol w:w="1121"/>
      </w:tblGrid>
      <w:tr w:rsidR="00E15505" w:rsidRPr="00112186" w14:paraId="2072EA26" w14:textId="77777777" w:rsidTr="00F85037">
        <w:trPr>
          <w:trHeight w:val="20"/>
        </w:trPr>
        <w:tc>
          <w:tcPr>
            <w:tcW w:w="7448" w:type="dxa"/>
          </w:tcPr>
          <w:p w14:paraId="38C7BEF4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Impuestos</w:t>
            </w:r>
          </w:p>
        </w:tc>
        <w:tc>
          <w:tcPr>
            <w:tcW w:w="220" w:type="dxa"/>
            <w:tcBorders>
              <w:right w:val="nil"/>
            </w:tcBorders>
          </w:tcPr>
          <w:p w14:paraId="21AF3DB0" w14:textId="110D4247" w:rsidR="00E15505" w:rsidRPr="00112186" w:rsidRDefault="00E15505" w:rsidP="00112186">
            <w:pPr>
              <w:pStyle w:val="TableParagraph"/>
              <w:tabs>
                <w:tab w:val="left" w:pos="25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61F57413" w14:textId="4DE8E69F" w:rsidR="00E15505" w:rsidRPr="00112186" w:rsidRDefault="00E15505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360,000.00</w:t>
            </w:r>
          </w:p>
        </w:tc>
      </w:tr>
      <w:tr w:rsidR="00E15505" w:rsidRPr="00112186" w14:paraId="6CFF01D3" w14:textId="77777777" w:rsidTr="00F85037">
        <w:trPr>
          <w:trHeight w:val="20"/>
        </w:trPr>
        <w:tc>
          <w:tcPr>
            <w:tcW w:w="7448" w:type="dxa"/>
          </w:tcPr>
          <w:p w14:paraId="738D8732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Impuestos sobre los ingresos</w:t>
            </w:r>
          </w:p>
        </w:tc>
        <w:tc>
          <w:tcPr>
            <w:tcW w:w="220" w:type="dxa"/>
            <w:tcBorders>
              <w:right w:val="nil"/>
            </w:tcBorders>
          </w:tcPr>
          <w:p w14:paraId="1CE2A79C" w14:textId="5167F127" w:rsidR="00E15505" w:rsidRPr="00112186" w:rsidRDefault="00E15505" w:rsidP="00112186">
            <w:pPr>
              <w:pStyle w:val="TableParagraph"/>
              <w:tabs>
                <w:tab w:val="left" w:pos="180"/>
                <w:tab w:val="left" w:pos="85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17888FBD" w14:textId="2CDE680A" w:rsidR="00E15505" w:rsidRPr="00112186" w:rsidRDefault="00E15505" w:rsidP="00112186">
            <w:pPr>
              <w:pStyle w:val="TableParagraph"/>
              <w:tabs>
                <w:tab w:val="left" w:pos="85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15505" w:rsidRPr="00112186" w14:paraId="243E888C" w14:textId="77777777" w:rsidTr="00F85037">
        <w:trPr>
          <w:trHeight w:val="20"/>
        </w:trPr>
        <w:tc>
          <w:tcPr>
            <w:tcW w:w="7448" w:type="dxa"/>
          </w:tcPr>
          <w:p w14:paraId="0DF5F663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20" w:type="dxa"/>
            <w:tcBorders>
              <w:right w:val="nil"/>
            </w:tcBorders>
          </w:tcPr>
          <w:p w14:paraId="71B8C032" w14:textId="1B9B4FCB" w:rsidR="00E15505" w:rsidRPr="00112186" w:rsidRDefault="00E15505" w:rsidP="00112186">
            <w:pPr>
              <w:pStyle w:val="TableParagraph"/>
              <w:tabs>
                <w:tab w:val="left" w:pos="74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2FF9FBD3" w14:textId="6B4A03B9" w:rsidR="00E15505" w:rsidRPr="00112186" w:rsidRDefault="00E15505" w:rsidP="00112186">
            <w:pPr>
              <w:pStyle w:val="TableParagraph"/>
              <w:tabs>
                <w:tab w:val="left" w:pos="74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15505" w:rsidRPr="00112186" w14:paraId="20FD8D52" w14:textId="77777777" w:rsidTr="00F85037">
        <w:trPr>
          <w:trHeight w:val="20"/>
        </w:trPr>
        <w:tc>
          <w:tcPr>
            <w:tcW w:w="7448" w:type="dxa"/>
          </w:tcPr>
          <w:p w14:paraId="0E0933DC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Impuestos sobre el patrimonio</w:t>
            </w:r>
          </w:p>
        </w:tc>
        <w:tc>
          <w:tcPr>
            <w:tcW w:w="220" w:type="dxa"/>
            <w:tcBorders>
              <w:right w:val="nil"/>
            </w:tcBorders>
          </w:tcPr>
          <w:p w14:paraId="6769636F" w14:textId="3050E46E" w:rsidR="00E15505" w:rsidRPr="00112186" w:rsidRDefault="00E15505" w:rsidP="00112186">
            <w:pPr>
              <w:pStyle w:val="TableParagraph"/>
              <w:tabs>
                <w:tab w:val="left" w:pos="3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12173FF6" w14:textId="44B6E913" w:rsidR="00E15505" w:rsidRPr="00112186" w:rsidRDefault="00E15505" w:rsidP="00112186">
            <w:pPr>
              <w:pStyle w:val="TableParagraph"/>
              <w:tabs>
                <w:tab w:val="left" w:pos="34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110,000.00</w:t>
            </w:r>
          </w:p>
        </w:tc>
      </w:tr>
      <w:tr w:rsidR="00E15505" w:rsidRPr="00112186" w14:paraId="7A03C3C2" w14:textId="77777777" w:rsidTr="00F85037">
        <w:trPr>
          <w:trHeight w:val="20"/>
        </w:trPr>
        <w:tc>
          <w:tcPr>
            <w:tcW w:w="7448" w:type="dxa"/>
          </w:tcPr>
          <w:p w14:paraId="3A234B2C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220" w:type="dxa"/>
            <w:tcBorders>
              <w:right w:val="nil"/>
            </w:tcBorders>
          </w:tcPr>
          <w:p w14:paraId="35B89962" w14:textId="075FF231" w:rsidR="00E15505" w:rsidRPr="00112186" w:rsidRDefault="00E15505" w:rsidP="00112186">
            <w:pPr>
              <w:pStyle w:val="TableParagraph"/>
              <w:tabs>
                <w:tab w:val="left" w:pos="195"/>
                <w:tab w:val="left" w:pos="3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77079C4A" w14:textId="38184A2E" w:rsidR="00E15505" w:rsidRPr="00112186" w:rsidRDefault="00E15505" w:rsidP="00112186">
            <w:pPr>
              <w:pStyle w:val="TableParagraph"/>
              <w:tabs>
                <w:tab w:val="left" w:pos="34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110,000.00</w:t>
            </w:r>
          </w:p>
        </w:tc>
      </w:tr>
      <w:tr w:rsidR="00E15505" w:rsidRPr="00112186" w14:paraId="197CECCE" w14:textId="77777777" w:rsidTr="00F85037">
        <w:trPr>
          <w:trHeight w:val="20"/>
        </w:trPr>
        <w:tc>
          <w:tcPr>
            <w:tcW w:w="7448" w:type="dxa"/>
          </w:tcPr>
          <w:p w14:paraId="7D79D37F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Impuestos sobre la producción, el consumo y las</w:t>
            </w:r>
          </w:p>
        </w:tc>
        <w:tc>
          <w:tcPr>
            <w:tcW w:w="220" w:type="dxa"/>
            <w:tcBorders>
              <w:right w:val="nil"/>
            </w:tcBorders>
          </w:tcPr>
          <w:p w14:paraId="26515E22" w14:textId="06DB0517" w:rsidR="00E15505" w:rsidRPr="00112186" w:rsidRDefault="00E15505" w:rsidP="00112186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45B3B03D" w14:textId="0EB1D8D9" w:rsidR="00E15505" w:rsidRPr="00112186" w:rsidRDefault="00E15505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250,000.00</w:t>
            </w:r>
          </w:p>
        </w:tc>
      </w:tr>
      <w:tr w:rsidR="00E15505" w:rsidRPr="00112186" w14:paraId="64C8DE5B" w14:textId="77777777" w:rsidTr="00F85037">
        <w:trPr>
          <w:trHeight w:val="20"/>
        </w:trPr>
        <w:tc>
          <w:tcPr>
            <w:tcW w:w="7448" w:type="dxa"/>
          </w:tcPr>
          <w:p w14:paraId="689549BD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20" w:type="dxa"/>
            <w:tcBorders>
              <w:right w:val="nil"/>
            </w:tcBorders>
          </w:tcPr>
          <w:p w14:paraId="6189671B" w14:textId="3D7E98C5" w:rsidR="00E15505" w:rsidRPr="00112186" w:rsidRDefault="00E15505" w:rsidP="00112186">
            <w:pPr>
              <w:pStyle w:val="TableParagraph"/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423ACCA0" w14:textId="2E891D07" w:rsidR="00E15505" w:rsidRPr="00112186" w:rsidRDefault="00E15505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250,000.00</w:t>
            </w:r>
          </w:p>
        </w:tc>
      </w:tr>
      <w:tr w:rsidR="00E15505" w:rsidRPr="00112186" w14:paraId="1F1A43C7" w14:textId="77777777" w:rsidTr="00F85037">
        <w:trPr>
          <w:trHeight w:val="20"/>
        </w:trPr>
        <w:tc>
          <w:tcPr>
            <w:tcW w:w="7448" w:type="dxa"/>
          </w:tcPr>
          <w:p w14:paraId="090726CC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220" w:type="dxa"/>
            <w:tcBorders>
              <w:right w:val="nil"/>
            </w:tcBorders>
          </w:tcPr>
          <w:p w14:paraId="52A0D18D" w14:textId="3CB7A185" w:rsidR="00E15505" w:rsidRPr="00112186" w:rsidRDefault="00E15505" w:rsidP="00112186">
            <w:pPr>
              <w:pStyle w:val="TableParagraph"/>
              <w:tabs>
                <w:tab w:val="left" w:pos="85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72681C80" w14:textId="5D2B69D6" w:rsidR="00E15505" w:rsidRPr="00112186" w:rsidRDefault="00E15505" w:rsidP="00112186">
            <w:pPr>
              <w:pStyle w:val="TableParagraph"/>
              <w:tabs>
                <w:tab w:val="left" w:pos="85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15505" w:rsidRPr="00112186" w14:paraId="37F82CF6" w14:textId="77777777" w:rsidTr="00F85037">
        <w:trPr>
          <w:trHeight w:val="20"/>
        </w:trPr>
        <w:tc>
          <w:tcPr>
            <w:tcW w:w="7448" w:type="dxa"/>
          </w:tcPr>
          <w:p w14:paraId="4DA6E4B6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Actualizaciones y Recargos de Impuestos</w:t>
            </w:r>
          </w:p>
        </w:tc>
        <w:tc>
          <w:tcPr>
            <w:tcW w:w="220" w:type="dxa"/>
            <w:tcBorders>
              <w:right w:val="nil"/>
            </w:tcBorders>
          </w:tcPr>
          <w:p w14:paraId="0D3A2878" w14:textId="6BBC50FE" w:rsidR="00E15505" w:rsidRPr="00112186" w:rsidRDefault="00E15505" w:rsidP="00112186">
            <w:pPr>
              <w:pStyle w:val="TableParagraph"/>
              <w:tabs>
                <w:tab w:val="left" w:pos="85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16A0F588" w14:textId="65881DD7" w:rsidR="00E15505" w:rsidRPr="00112186" w:rsidRDefault="00E15505" w:rsidP="00112186">
            <w:pPr>
              <w:pStyle w:val="TableParagraph"/>
              <w:tabs>
                <w:tab w:val="left" w:pos="85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15505" w:rsidRPr="00112186" w14:paraId="5834B777" w14:textId="77777777" w:rsidTr="00F85037">
        <w:trPr>
          <w:trHeight w:val="20"/>
        </w:trPr>
        <w:tc>
          <w:tcPr>
            <w:tcW w:w="7448" w:type="dxa"/>
          </w:tcPr>
          <w:p w14:paraId="46E1A8F1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Multas de Impuestos</w:t>
            </w:r>
          </w:p>
        </w:tc>
        <w:tc>
          <w:tcPr>
            <w:tcW w:w="220" w:type="dxa"/>
            <w:tcBorders>
              <w:right w:val="nil"/>
            </w:tcBorders>
          </w:tcPr>
          <w:p w14:paraId="2C9D0802" w14:textId="6FF3556A" w:rsidR="00E15505" w:rsidRPr="00112186" w:rsidRDefault="00E15505" w:rsidP="00112186">
            <w:pPr>
              <w:pStyle w:val="TableParagraph"/>
              <w:tabs>
                <w:tab w:val="left" w:pos="255"/>
                <w:tab w:val="left" w:pos="8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5A1AFBA4" w14:textId="31EDBEE9" w:rsidR="00E15505" w:rsidRPr="00112186" w:rsidRDefault="00E15505" w:rsidP="00112186">
            <w:pPr>
              <w:pStyle w:val="TableParagraph"/>
              <w:tabs>
                <w:tab w:val="left" w:pos="8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15505" w:rsidRPr="00112186" w14:paraId="4035FB0A" w14:textId="77777777" w:rsidTr="00F85037">
        <w:trPr>
          <w:trHeight w:val="20"/>
        </w:trPr>
        <w:tc>
          <w:tcPr>
            <w:tcW w:w="7448" w:type="dxa"/>
          </w:tcPr>
          <w:p w14:paraId="796F37DA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220" w:type="dxa"/>
            <w:tcBorders>
              <w:right w:val="nil"/>
            </w:tcBorders>
          </w:tcPr>
          <w:p w14:paraId="4CB0112A" w14:textId="6520C8A7" w:rsidR="00E15505" w:rsidRPr="00112186" w:rsidRDefault="00E15505" w:rsidP="00112186">
            <w:pPr>
              <w:pStyle w:val="TableParagraph"/>
              <w:tabs>
                <w:tab w:val="left" w:pos="8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3ABEAE6A" w14:textId="08C1C983" w:rsidR="00E15505" w:rsidRPr="00112186" w:rsidRDefault="00E15505" w:rsidP="00112186">
            <w:pPr>
              <w:pStyle w:val="TableParagraph"/>
              <w:tabs>
                <w:tab w:val="left" w:pos="8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15505" w:rsidRPr="00112186" w14:paraId="267FD6F0" w14:textId="77777777" w:rsidTr="00F85037">
        <w:trPr>
          <w:trHeight w:val="20"/>
        </w:trPr>
        <w:tc>
          <w:tcPr>
            <w:tcW w:w="7448" w:type="dxa"/>
          </w:tcPr>
          <w:p w14:paraId="71EC8300" w14:textId="77777777" w:rsidR="00E15505" w:rsidRPr="00112186" w:rsidRDefault="00E15505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Otros Impuestos</w:t>
            </w:r>
          </w:p>
        </w:tc>
        <w:tc>
          <w:tcPr>
            <w:tcW w:w="220" w:type="dxa"/>
            <w:tcBorders>
              <w:right w:val="nil"/>
            </w:tcBorders>
          </w:tcPr>
          <w:p w14:paraId="29956308" w14:textId="07AC556F" w:rsidR="00E15505" w:rsidRPr="00112186" w:rsidRDefault="00E15505" w:rsidP="00112186">
            <w:pPr>
              <w:pStyle w:val="TableParagraph"/>
              <w:tabs>
                <w:tab w:val="left" w:pos="225"/>
                <w:tab w:val="left" w:pos="8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196A8513" w14:textId="0D5C6A67" w:rsidR="00E15505" w:rsidRPr="00112186" w:rsidRDefault="00E15505" w:rsidP="00112186">
            <w:pPr>
              <w:pStyle w:val="TableParagraph"/>
              <w:tabs>
                <w:tab w:val="left" w:pos="8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15505" w:rsidRPr="00112186" w14:paraId="2EE86998" w14:textId="77777777" w:rsidTr="00F85037">
        <w:trPr>
          <w:trHeight w:val="20"/>
        </w:trPr>
        <w:tc>
          <w:tcPr>
            <w:tcW w:w="7448" w:type="dxa"/>
          </w:tcPr>
          <w:p w14:paraId="7B61686F" w14:textId="2AFFFB2F" w:rsidR="00E15505" w:rsidRPr="00112186" w:rsidRDefault="00E15505" w:rsidP="00F8503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Impuestos no comprendidos en la Ley de Ingresos vigente, causadas en</w:t>
            </w:r>
            <w:r w:rsidR="00F85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ejercicios fiscales anteriores pendientes de liquidación o pago</w:t>
            </w:r>
          </w:p>
        </w:tc>
        <w:tc>
          <w:tcPr>
            <w:tcW w:w="220" w:type="dxa"/>
            <w:tcBorders>
              <w:right w:val="nil"/>
            </w:tcBorders>
          </w:tcPr>
          <w:p w14:paraId="51A4511C" w14:textId="795626E9" w:rsidR="00E15505" w:rsidRPr="00112186" w:rsidRDefault="00E15505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21" w:type="dxa"/>
            <w:tcBorders>
              <w:left w:val="nil"/>
            </w:tcBorders>
          </w:tcPr>
          <w:p w14:paraId="3B61B84E" w14:textId="2D6AB3A8" w:rsidR="00E15505" w:rsidRPr="00112186" w:rsidRDefault="00E15505" w:rsidP="00112186">
            <w:pPr>
              <w:pStyle w:val="TableParagraph"/>
              <w:tabs>
                <w:tab w:val="left" w:pos="8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0092CE6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B04528E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6.-</w:t>
      </w:r>
      <w:r w:rsidRPr="00112186">
        <w:rPr>
          <w:rFonts w:ascii="Arial" w:hAnsi="Arial" w:cs="Arial"/>
        </w:rPr>
        <w:t xml:space="preserve"> Los derechos que el municipio percibirá se causarán por los siguientes conceptos:</w:t>
      </w:r>
    </w:p>
    <w:p w14:paraId="0869BA1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84"/>
        <w:gridCol w:w="1276"/>
      </w:tblGrid>
      <w:tr w:rsidR="00670357" w:rsidRPr="00112186" w14:paraId="460132D1" w14:textId="77777777" w:rsidTr="00F85037">
        <w:trPr>
          <w:trHeight w:val="20"/>
        </w:trPr>
        <w:tc>
          <w:tcPr>
            <w:tcW w:w="7229" w:type="dxa"/>
          </w:tcPr>
          <w:p w14:paraId="5B147BB3" w14:textId="77777777" w:rsidR="00670357" w:rsidRPr="00112186" w:rsidRDefault="00670357" w:rsidP="00112186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67424507" w14:textId="745F1101" w:rsidR="00670357" w:rsidRPr="00112186" w:rsidRDefault="00670357" w:rsidP="00112186">
            <w:pPr>
              <w:spacing w:line="360" w:lineRule="auto"/>
            </w:pPr>
            <w:r w:rsidRPr="00112186"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3BDA6FD6" w14:textId="0472BEA1" w:rsidR="00670357" w:rsidRPr="00112186" w:rsidRDefault="00670357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1´195,000.00</w:t>
            </w:r>
          </w:p>
        </w:tc>
      </w:tr>
      <w:tr w:rsidR="00670357" w:rsidRPr="00112186" w14:paraId="0E0748A3" w14:textId="77777777" w:rsidTr="00F85037">
        <w:trPr>
          <w:trHeight w:val="20"/>
        </w:trPr>
        <w:tc>
          <w:tcPr>
            <w:tcW w:w="7229" w:type="dxa"/>
          </w:tcPr>
          <w:p w14:paraId="30FEC007" w14:textId="65809320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284" w:type="dxa"/>
            <w:tcBorders>
              <w:right w:val="nil"/>
            </w:tcBorders>
          </w:tcPr>
          <w:p w14:paraId="0655D31D" w14:textId="7E1C500A" w:rsidR="00670357" w:rsidRPr="00112186" w:rsidRDefault="00670357" w:rsidP="00112186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4C024469" w14:textId="3305C5F0" w:rsidR="00670357" w:rsidRPr="00112186" w:rsidRDefault="00670357" w:rsidP="00112186">
            <w:pPr>
              <w:pStyle w:val="TableParagraph"/>
              <w:tabs>
                <w:tab w:val="left" w:pos="1060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75,000.00</w:t>
            </w:r>
          </w:p>
        </w:tc>
      </w:tr>
      <w:tr w:rsidR="00670357" w:rsidRPr="00112186" w14:paraId="1A6ED503" w14:textId="77777777" w:rsidTr="00F85037">
        <w:trPr>
          <w:trHeight w:val="20"/>
        </w:trPr>
        <w:tc>
          <w:tcPr>
            <w:tcW w:w="7229" w:type="dxa"/>
          </w:tcPr>
          <w:p w14:paraId="1CFAB42B" w14:textId="46198A7A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284" w:type="dxa"/>
            <w:tcBorders>
              <w:right w:val="nil"/>
            </w:tcBorders>
          </w:tcPr>
          <w:p w14:paraId="39EE5A3F" w14:textId="64A67162" w:rsidR="00670357" w:rsidRPr="00112186" w:rsidRDefault="0067035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6E0A410F" w14:textId="4107D5EB" w:rsidR="00670357" w:rsidRPr="00112186" w:rsidRDefault="00670357" w:rsidP="00112186">
            <w:pPr>
              <w:pStyle w:val="TableParagraph"/>
              <w:tabs>
                <w:tab w:val="left" w:pos="11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</w:tr>
      <w:tr w:rsidR="00670357" w:rsidRPr="00112186" w14:paraId="4E6D0E86" w14:textId="77777777" w:rsidTr="00F85037">
        <w:trPr>
          <w:trHeight w:val="20"/>
        </w:trPr>
        <w:tc>
          <w:tcPr>
            <w:tcW w:w="7229" w:type="dxa"/>
          </w:tcPr>
          <w:p w14:paraId="6354C604" w14:textId="5109CDE5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284" w:type="dxa"/>
            <w:tcBorders>
              <w:right w:val="nil"/>
            </w:tcBorders>
          </w:tcPr>
          <w:p w14:paraId="5BF0FBF3" w14:textId="6D0205B9" w:rsidR="00670357" w:rsidRPr="00112186" w:rsidRDefault="0067035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3F34249A" w14:textId="5CE2346C" w:rsidR="00670357" w:rsidRPr="00112186" w:rsidRDefault="00670357" w:rsidP="00112186">
            <w:pPr>
              <w:pStyle w:val="TableParagraph"/>
              <w:tabs>
                <w:tab w:val="left" w:pos="11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1D0B8F00" w14:textId="77777777" w:rsidTr="00F85037">
        <w:trPr>
          <w:trHeight w:val="20"/>
        </w:trPr>
        <w:tc>
          <w:tcPr>
            <w:tcW w:w="7229" w:type="dxa"/>
          </w:tcPr>
          <w:p w14:paraId="48D2F7B5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Derechos por prestación de servicios</w:t>
            </w:r>
          </w:p>
        </w:tc>
        <w:tc>
          <w:tcPr>
            <w:tcW w:w="284" w:type="dxa"/>
            <w:tcBorders>
              <w:right w:val="nil"/>
            </w:tcBorders>
          </w:tcPr>
          <w:p w14:paraId="2A149D43" w14:textId="4A4C1B7A" w:rsidR="00670357" w:rsidRPr="00112186" w:rsidRDefault="00670357" w:rsidP="00112186">
            <w:pPr>
              <w:pStyle w:val="TableParagraph"/>
              <w:tabs>
                <w:tab w:val="left" w:pos="240"/>
                <w:tab w:val="left" w:pos="33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6075AA1A" w14:textId="002CA78F" w:rsidR="00670357" w:rsidRPr="00112186" w:rsidRDefault="00670357" w:rsidP="00112186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120,000.00</w:t>
            </w:r>
          </w:p>
        </w:tc>
      </w:tr>
      <w:tr w:rsidR="00670357" w:rsidRPr="00112186" w14:paraId="3B201F22" w14:textId="77777777" w:rsidTr="00F85037">
        <w:trPr>
          <w:trHeight w:val="20"/>
        </w:trPr>
        <w:tc>
          <w:tcPr>
            <w:tcW w:w="7229" w:type="dxa"/>
          </w:tcPr>
          <w:p w14:paraId="5F79A786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84" w:type="dxa"/>
            <w:tcBorders>
              <w:right w:val="nil"/>
            </w:tcBorders>
          </w:tcPr>
          <w:p w14:paraId="3BB12244" w14:textId="402137ED" w:rsidR="00670357" w:rsidRPr="00112186" w:rsidRDefault="00670357" w:rsidP="00112186">
            <w:pPr>
              <w:pStyle w:val="TableParagraph"/>
              <w:tabs>
                <w:tab w:val="left" w:pos="3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591CA62E" w14:textId="64C6F7E7" w:rsidR="00670357" w:rsidRPr="00112186" w:rsidRDefault="00670357" w:rsidP="00112186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670357" w:rsidRPr="00112186" w14:paraId="2DC054A4" w14:textId="77777777" w:rsidTr="00F85037">
        <w:trPr>
          <w:trHeight w:val="20"/>
        </w:trPr>
        <w:tc>
          <w:tcPr>
            <w:tcW w:w="7229" w:type="dxa"/>
          </w:tcPr>
          <w:p w14:paraId="5A572ED2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284" w:type="dxa"/>
            <w:tcBorders>
              <w:right w:val="nil"/>
            </w:tcBorders>
          </w:tcPr>
          <w:p w14:paraId="5E470FE5" w14:textId="0974D98C" w:rsidR="00670357" w:rsidRPr="00112186" w:rsidRDefault="00670357" w:rsidP="00112186">
            <w:pPr>
              <w:pStyle w:val="TableParagraph"/>
              <w:tabs>
                <w:tab w:val="left" w:pos="330"/>
                <w:tab w:val="left" w:pos="11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5DAC1577" w14:textId="556B6539" w:rsidR="00670357" w:rsidRPr="00112186" w:rsidRDefault="00670357" w:rsidP="00112186">
            <w:pPr>
              <w:pStyle w:val="TableParagraph"/>
              <w:tabs>
                <w:tab w:val="left" w:pos="11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1981F853" w14:textId="77777777" w:rsidTr="00F85037">
        <w:trPr>
          <w:trHeight w:val="20"/>
        </w:trPr>
        <w:tc>
          <w:tcPr>
            <w:tcW w:w="7229" w:type="dxa"/>
          </w:tcPr>
          <w:p w14:paraId="467BEC52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</w:t>
            </w:r>
          </w:p>
        </w:tc>
        <w:tc>
          <w:tcPr>
            <w:tcW w:w="284" w:type="dxa"/>
            <w:tcBorders>
              <w:right w:val="nil"/>
            </w:tcBorders>
          </w:tcPr>
          <w:p w14:paraId="28A42841" w14:textId="7A3B507B" w:rsidR="00670357" w:rsidRPr="00112186" w:rsidRDefault="00670357" w:rsidP="00112186">
            <w:pPr>
              <w:pStyle w:val="TableParagraph"/>
              <w:tabs>
                <w:tab w:val="left" w:pos="315"/>
                <w:tab w:val="left" w:pos="112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1B25F057" w14:textId="62CA7326" w:rsidR="00670357" w:rsidRPr="00112186" w:rsidRDefault="00670357" w:rsidP="00112186">
            <w:pPr>
              <w:pStyle w:val="TableParagraph"/>
              <w:tabs>
                <w:tab w:val="left" w:pos="11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29F5436D" w14:textId="77777777" w:rsidTr="00F85037">
        <w:trPr>
          <w:trHeight w:val="20"/>
        </w:trPr>
        <w:tc>
          <w:tcPr>
            <w:tcW w:w="7229" w:type="dxa"/>
          </w:tcPr>
          <w:p w14:paraId="2A203CE7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84" w:type="dxa"/>
            <w:tcBorders>
              <w:right w:val="nil"/>
            </w:tcBorders>
          </w:tcPr>
          <w:p w14:paraId="39B93568" w14:textId="7D20FFF5" w:rsidR="00670357" w:rsidRPr="00112186" w:rsidRDefault="00670357" w:rsidP="00112186">
            <w:pPr>
              <w:pStyle w:val="TableParagraph"/>
              <w:tabs>
                <w:tab w:val="left" w:pos="300"/>
                <w:tab w:val="left" w:pos="112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31CD3EF6" w14:textId="508B6A34" w:rsidR="00670357" w:rsidRPr="00112186" w:rsidRDefault="00670357" w:rsidP="00112186">
            <w:pPr>
              <w:pStyle w:val="TableParagraph"/>
              <w:tabs>
                <w:tab w:val="left" w:pos="11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4035D677" w14:textId="77777777" w:rsidTr="00F85037">
        <w:trPr>
          <w:trHeight w:val="20"/>
        </w:trPr>
        <w:tc>
          <w:tcPr>
            <w:tcW w:w="7229" w:type="dxa"/>
          </w:tcPr>
          <w:p w14:paraId="41288131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284" w:type="dxa"/>
            <w:tcBorders>
              <w:right w:val="nil"/>
            </w:tcBorders>
          </w:tcPr>
          <w:p w14:paraId="4661D6BA" w14:textId="5C3AD446" w:rsidR="00670357" w:rsidRPr="00112186" w:rsidRDefault="00670357" w:rsidP="00112186">
            <w:pPr>
              <w:pStyle w:val="TableParagraph"/>
              <w:tabs>
                <w:tab w:val="left" w:pos="330"/>
                <w:tab w:val="left" w:pos="61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49F11169" w14:textId="76085961" w:rsidR="00670357" w:rsidRPr="00112186" w:rsidRDefault="00670357" w:rsidP="00112186">
            <w:pPr>
              <w:pStyle w:val="TableParagraph"/>
              <w:tabs>
                <w:tab w:val="left" w:pos="6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  <w:tr w:rsidR="00670357" w:rsidRPr="00112186" w14:paraId="76C45F50" w14:textId="77777777" w:rsidTr="00F85037">
        <w:trPr>
          <w:trHeight w:val="20"/>
        </w:trPr>
        <w:tc>
          <w:tcPr>
            <w:tcW w:w="7229" w:type="dxa"/>
          </w:tcPr>
          <w:p w14:paraId="6C716D97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284" w:type="dxa"/>
            <w:tcBorders>
              <w:right w:val="nil"/>
            </w:tcBorders>
          </w:tcPr>
          <w:p w14:paraId="2C88C4AE" w14:textId="42AFC395" w:rsidR="00670357" w:rsidRPr="00112186" w:rsidRDefault="00670357" w:rsidP="00112186">
            <w:pPr>
              <w:pStyle w:val="TableParagraph"/>
              <w:tabs>
                <w:tab w:val="left" w:pos="315"/>
                <w:tab w:val="left" w:pos="100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56863C4E" w14:textId="57EE6FCC" w:rsidR="00670357" w:rsidRPr="00112186" w:rsidRDefault="00670357" w:rsidP="00112186">
            <w:pPr>
              <w:pStyle w:val="TableParagraph"/>
              <w:tabs>
                <w:tab w:val="left" w:pos="100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70357" w:rsidRPr="00112186" w14:paraId="40CB4B38" w14:textId="77777777" w:rsidTr="00F85037">
        <w:trPr>
          <w:trHeight w:val="20"/>
        </w:trPr>
        <w:tc>
          <w:tcPr>
            <w:tcW w:w="7229" w:type="dxa"/>
          </w:tcPr>
          <w:p w14:paraId="66897E3D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284" w:type="dxa"/>
            <w:tcBorders>
              <w:right w:val="nil"/>
            </w:tcBorders>
          </w:tcPr>
          <w:p w14:paraId="68E19F23" w14:textId="49AD2624" w:rsidR="00670357" w:rsidRPr="00112186" w:rsidRDefault="00670357" w:rsidP="00112186">
            <w:pPr>
              <w:pStyle w:val="TableParagraph"/>
              <w:tabs>
                <w:tab w:val="left" w:pos="11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43BCE5DE" w14:textId="6BEEF801" w:rsidR="00670357" w:rsidRPr="00112186" w:rsidRDefault="00670357" w:rsidP="00112186">
            <w:pPr>
              <w:pStyle w:val="TableParagraph"/>
              <w:tabs>
                <w:tab w:val="left" w:pos="11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1448957D" w14:textId="77777777" w:rsidTr="00F85037">
        <w:trPr>
          <w:trHeight w:val="20"/>
        </w:trPr>
        <w:tc>
          <w:tcPr>
            <w:tcW w:w="7229" w:type="dxa"/>
          </w:tcPr>
          <w:p w14:paraId="52116774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284" w:type="dxa"/>
            <w:tcBorders>
              <w:right w:val="nil"/>
            </w:tcBorders>
          </w:tcPr>
          <w:p w14:paraId="30CCFA38" w14:textId="2B92C13D" w:rsidR="00670357" w:rsidRPr="00112186" w:rsidRDefault="00670357" w:rsidP="00112186">
            <w:pPr>
              <w:pStyle w:val="TableParagraph"/>
              <w:tabs>
                <w:tab w:val="left" w:pos="61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00BAAB41" w14:textId="129CFC96" w:rsidR="00670357" w:rsidRPr="00112186" w:rsidRDefault="00670357" w:rsidP="00112186">
            <w:pPr>
              <w:pStyle w:val="TableParagraph"/>
              <w:tabs>
                <w:tab w:val="left" w:pos="6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670357" w:rsidRPr="00112186" w14:paraId="324ECED6" w14:textId="77777777" w:rsidTr="00F85037">
        <w:trPr>
          <w:trHeight w:val="20"/>
        </w:trPr>
        <w:tc>
          <w:tcPr>
            <w:tcW w:w="7229" w:type="dxa"/>
          </w:tcPr>
          <w:p w14:paraId="3F9B8AB8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Otros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430BFD8F" w14:textId="39E284F6" w:rsidR="00670357" w:rsidRPr="00112186" w:rsidRDefault="00670357" w:rsidP="00112186">
            <w:pPr>
              <w:pStyle w:val="TableParagraph"/>
              <w:tabs>
                <w:tab w:val="left" w:pos="210"/>
                <w:tab w:val="left" w:pos="50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4D257D90" w14:textId="380C0439" w:rsidR="00670357" w:rsidRPr="00112186" w:rsidRDefault="00670357" w:rsidP="00112186">
            <w:pPr>
              <w:pStyle w:val="TableParagraph"/>
              <w:tabs>
                <w:tab w:val="left" w:pos="503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1´000,000.00</w:t>
            </w:r>
          </w:p>
        </w:tc>
      </w:tr>
      <w:tr w:rsidR="00670357" w:rsidRPr="00112186" w14:paraId="24DC20DB" w14:textId="77777777" w:rsidTr="00F85037">
        <w:trPr>
          <w:trHeight w:val="20"/>
        </w:trPr>
        <w:tc>
          <w:tcPr>
            <w:tcW w:w="7229" w:type="dxa"/>
          </w:tcPr>
          <w:p w14:paraId="1461B333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284" w:type="dxa"/>
            <w:tcBorders>
              <w:right w:val="nil"/>
            </w:tcBorders>
          </w:tcPr>
          <w:p w14:paraId="4E168A28" w14:textId="04F58073" w:rsidR="00670357" w:rsidRPr="00112186" w:rsidRDefault="00670357" w:rsidP="00112186">
            <w:pPr>
              <w:pStyle w:val="TableParagraph"/>
              <w:tabs>
                <w:tab w:val="left" w:pos="50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03245BA3" w14:textId="42139986" w:rsidR="00670357" w:rsidRPr="00112186" w:rsidRDefault="00670357" w:rsidP="00112186">
            <w:pPr>
              <w:pStyle w:val="TableParagraph"/>
              <w:tabs>
                <w:tab w:val="left" w:pos="50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1´000,000.00</w:t>
            </w:r>
          </w:p>
        </w:tc>
      </w:tr>
      <w:tr w:rsidR="00670357" w:rsidRPr="00112186" w14:paraId="250BE235" w14:textId="77777777" w:rsidTr="00F85037">
        <w:trPr>
          <w:trHeight w:val="20"/>
        </w:trPr>
        <w:tc>
          <w:tcPr>
            <w:tcW w:w="7229" w:type="dxa"/>
          </w:tcPr>
          <w:p w14:paraId="2BE54495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84" w:type="dxa"/>
            <w:tcBorders>
              <w:right w:val="nil"/>
            </w:tcBorders>
          </w:tcPr>
          <w:p w14:paraId="29D97AAE" w14:textId="100CB327" w:rsidR="00670357" w:rsidRPr="00112186" w:rsidRDefault="00670357" w:rsidP="00112186">
            <w:pPr>
              <w:pStyle w:val="TableParagraph"/>
              <w:tabs>
                <w:tab w:val="left" w:pos="285"/>
                <w:tab w:val="left" w:pos="100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1584DC80" w14:textId="594D7C4A" w:rsidR="00670357" w:rsidRPr="00112186" w:rsidRDefault="00670357" w:rsidP="00112186">
            <w:pPr>
              <w:pStyle w:val="TableParagraph"/>
              <w:tabs>
                <w:tab w:val="left" w:pos="10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70357" w:rsidRPr="00112186" w14:paraId="2A53D9A8" w14:textId="77777777" w:rsidTr="00F85037">
        <w:trPr>
          <w:trHeight w:val="20"/>
        </w:trPr>
        <w:tc>
          <w:tcPr>
            <w:tcW w:w="7229" w:type="dxa"/>
          </w:tcPr>
          <w:p w14:paraId="53F1DE93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</w:t>
            </w:r>
          </w:p>
          <w:p w14:paraId="00F486A5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284" w:type="dxa"/>
            <w:tcBorders>
              <w:right w:val="nil"/>
            </w:tcBorders>
          </w:tcPr>
          <w:p w14:paraId="2F423242" w14:textId="3C6F29E7" w:rsidR="00670357" w:rsidRPr="00112186" w:rsidRDefault="0067035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48BA336E" w14:textId="5241ABF8" w:rsidR="00670357" w:rsidRPr="00112186" w:rsidRDefault="00670357" w:rsidP="00112186">
            <w:pPr>
              <w:pStyle w:val="TableParagraph"/>
              <w:tabs>
                <w:tab w:val="left" w:pos="11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3CC28B2A" w14:textId="77777777" w:rsidTr="00F85037">
        <w:trPr>
          <w:trHeight w:val="20"/>
        </w:trPr>
        <w:tc>
          <w:tcPr>
            <w:tcW w:w="7229" w:type="dxa"/>
          </w:tcPr>
          <w:p w14:paraId="6DD1BB93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84" w:type="dxa"/>
            <w:tcBorders>
              <w:right w:val="nil"/>
            </w:tcBorders>
          </w:tcPr>
          <w:p w14:paraId="1A714DD3" w14:textId="53EC3A22" w:rsidR="00670357" w:rsidRPr="00112186" w:rsidRDefault="00670357" w:rsidP="00112186">
            <w:pPr>
              <w:pStyle w:val="TableParagraph"/>
              <w:tabs>
                <w:tab w:val="left" w:pos="300"/>
                <w:tab w:val="left" w:pos="112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2215E36D" w14:textId="0FA75079" w:rsidR="00670357" w:rsidRPr="00112186" w:rsidRDefault="00670357" w:rsidP="00112186">
            <w:pPr>
              <w:pStyle w:val="TableParagraph"/>
              <w:tabs>
                <w:tab w:val="left" w:pos="11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55CFF1FB" w14:textId="77777777" w:rsidTr="00F85037">
        <w:trPr>
          <w:trHeight w:val="20"/>
        </w:trPr>
        <w:tc>
          <w:tcPr>
            <w:tcW w:w="7229" w:type="dxa"/>
          </w:tcPr>
          <w:p w14:paraId="0E619770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84" w:type="dxa"/>
            <w:tcBorders>
              <w:right w:val="nil"/>
            </w:tcBorders>
          </w:tcPr>
          <w:p w14:paraId="6C1FEBE5" w14:textId="253FDFEF" w:rsidR="00670357" w:rsidRPr="00112186" w:rsidRDefault="00670357" w:rsidP="00112186">
            <w:pPr>
              <w:pStyle w:val="TableParagraph"/>
              <w:tabs>
                <w:tab w:val="left" w:pos="210"/>
                <w:tab w:val="left" w:pos="11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50FB5A9C" w14:textId="287F1E91" w:rsidR="00670357" w:rsidRPr="00112186" w:rsidRDefault="0067035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78BF10F5" w14:textId="77777777" w:rsidTr="00F85037">
        <w:trPr>
          <w:trHeight w:val="20"/>
        </w:trPr>
        <w:tc>
          <w:tcPr>
            <w:tcW w:w="7229" w:type="dxa"/>
          </w:tcPr>
          <w:p w14:paraId="258305D3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284" w:type="dxa"/>
            <w:tcBorders>
              <w:right w:val="nil"/>
            </w:tcBorders>
          </w:tcPr>
          <w:p w14:paraId="4C599F02" w14:textId="78F0D16F" w:rsidR="00670357" w:rsidRPr="00112186" w:rsidRDefault="00670357" w:rsidP="00112186">
            <w:pPr>
              <w:pStyle w:val="TableParagraph"/>
              <w:tabs>
                <w:tab w:val="left" w:pos="11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2E8328C0" w14:textId="1E7E9397" w:rsidR="00670357" w:rsidRPr="00112186" w:rsidRDefault="0067035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5A455C50" w14:textId="77777777" w:rsidTr="00F85037">
        <w:trPr>
          <w:trHeight w:val="20"/>
        </w:trPr>
        <w:tc>
          <w:tcPr>
            <w:tcW w:w="7229" w:type="dxa"/>
          </w:tcPr>
          <w:p w14:paraId="54FA8495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1E5727FB" w14:textId="05B46970" w:rsidR="00670357" w:rsidRPr="00112186" w:rsidRDefault="00670357" w:rsidP="00112186">
            <w:pPr>
              <w:pStyle w:val="TableParagraph"/>
              <w:tabs>
                <w:tab w:val="left" w:pos="112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29BD3274" w14:textId="499F7766" w:rsidR="00670357" w:rsidRPr="00112186" w:rsidRDefault="00670357" w:rsidP="00112186">
            <w:pPr>
              <w:pStyle w:val="TableParagraph"/>
              <w:tabs>
                <w:tab w:val="left" w:pos="11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79A0E758" w14:textId="77777777" w:rsidTr="00F85037">
        <w:trPr>
          <w:trHeight w:val="20"/>
        </w:trPr>
        <w:tc>
          <w:tcPr>
            <w:tcW w:w="7229" w:type="dxa"/>
          </w:tcPr>
          <w:p w14:paraId="31F3508A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3C0C3FF3" w14:textId="78779382" w:rsidR="00670357" w:rsidRPr="00112186" w:rsidRDefault="00670357" w:rsidP="00112186">
            <w:pPr>
              <w:pStyle w:val="TableParagraph"/>
              <w:tabs>
                <w:tab w:val="left" w:pos="11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5E65920D" w14:textId="753D97F2" w:rsidR="00670357" w:rsidRPr="00112186" w:rsidRDefault="00670357" w:rsidP="00112186">
            <w:pPr>
              <w:pStyle w:val="TableParagraph"/>
              <w:tabs>
                <w:tab w:val="left" w:pos="11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596DD993" w14:textId="77777777" w:rsidTr="00F85037">
        <w:trPr>
          <w:trHeight w:val="20"/>
        </w:trPr>
        <w:tc>
          <w:tcPr>
            <w:tcW w:w="7229" w:type="dxa"/>
          </w:tcPr>
          <w:p w14:paraId="2CD80704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7B71EF9D" w14:textId="2B162853" w:rsidR="00670357" w:rsidRPr="00112186" w:rsidRDefault="00670357" w:rsidP="00112186">
            <w:pPr>
              <w:pStyle w:val="TableParagraph"/>
              <w:tabs>
                <w:tab w:val="left" w:pos="255"/>
                <w:tab w:val="left" w:pos="11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7691FB97" w14:textId="24D41D5F" w:rsidR="00670357" w:rsidRPr="00112186" w:rsidRDefault="0067035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70357" w:rsidRPr="00112186" w14:paraId="1374AC37" w14:textId="77777777" w:rsidTr="00F85037">
        <w:trPr>
          <w:trHeight w:val="20"/>
        </w:trPr>
        <w:tc>
          <w:tcPr>
            <w:tcW w:w="7229" w:type="dxa"/>
          </w:tcPr>
          <w:p w14:paraId="6640B0D8" w14:textId="77777777" w:rsidR="00670357" w:rsidRPr="00112186" w:rsidRDefault="0067035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Derechos no comprendidos en la Ley de Ingresos vigente, causadas 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</w:tcPr>
          <w:p w14:paraId="3C38DFE8" w14:textId="23DB6287" w:rsidR="00670357" w:rsidRPr="00112186" w:rsidRDefault="0067035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0FA3A16E" w14:textId="2777393B" w:rsidR="00670357" w:rsidRPr="00112186" w:rsidRDefault="0067035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DFF76B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4972955" w14:textId="77777777" w:rsidR="006F2834" w:rsidRPr="00112186" w:rsidRDefault="00B14772" w:rsidP="00F850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7.-</w:t>
      </w:r>
      <w:r w:rsidRPr="00112186">
        <w:rPr>
          <w:rFonts w:ascii="Arial" w:hAnsi="Arial" w:cs="Arial"/>
        </w:rPr>
        <w:t xml:space="preserve"> Las contribuciones de mejoras que la Hacienda Pública Municipal tiene derecho de percibir, serán las siguientes:</w:t>
      </w:r>
    </w:p>
    <w:p w14:paraId="2A31A39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425"/>
        <w:gridCol w:w="993"/>
      </w:tblGrid>
      <w:tr w:rsidR="00263AE7" w:rsidRPr="00112186" w14:paraId="3DAC1031" w14:textId="77777777" w:rsidTr="00F85037">
        <w:trPr>
          <w:trHeight w:val="20"/>
        </w:trPr>
        <w:tc>
          <w:tcPr>
            <w:tcW w:w="7366" w:type="dxa"/>
          </w:tcPr>
          <w:p w14:paraId="4D5E272E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Contribuciones de mejoras</w:t>
            </w:r>
          </w:p>
        </w:tc>
        <w:tc>
          <w:tcPr>
            <w:tcW w:w="425" w:type="dxa"/>
            <w:tcBorders>
              <w:right w:val="nil"/>
            </w:tcBorders>
          </w:tcPr>
          <w:p w14:paraId="05E37281" w14:textId="368724FE" w:rsidR="00263AE7" w:rsidRPr="00112186" w:rsidRDefault="00263AE7" w:rsidP="00112186">
            <w:pPr>
              <w:pStyle w:val="TableParagraph"/>
              <w:tabs>
                <w:tab w:val="left" w:pos="9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3012008E" w14:textId="530822C8" w:rsidR="00263AE7" w:rsidRPr="00112186" w:rsidRDefault="00263AE7" w:rsidP="00112186">
            <w:pPr>
              <w:pStyle w:val="TableParagraph"/>
              <w:tabs>
                <w:tab w:val="left" w:pos="9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36EDFC18" w14:textId="77777777" w:rsidTr="00F85037">
        <w:trPr>
          <w:trHeight w:val="20"/>
        </w:trPr>
        <w:tc>
          <w:tcPr>
            <w:tcW w:w="7366" w:type="dxa"/>
          </w:tcPr>
          <w:p w14:paraId="0CF60205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Contribución de mejoras por obras públicas</w:t>
            </w:r>
          </w:p>
        </w:tc>
        <w:tc>
          <w:tcPr>
            <w:tcW w:w="425" w:type="dxa"/>
            <w:tcBorders>
              <w:right w:val="nil"/>
            </w:tcBorders>
          </w:tcPr>
          <w:p w14:paraId="4D21A281" w14:textId="79A2EBD4" w:rsidR="00263AE7" w:rsidRPr="00112186" w:rsidRDefault="00263AE7" w:rsidP="00112186">
            <w:pPr>
              <w:pStyle w:val="TableParagraph"/>
              <w:tabs>
                <w:tab w:val="left" w:pos="99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54B8219A" w14:textId="29AC5365" w:rsidR="00263AE7" w:rsidRPr="00112186" w:rsidRDefault="00263AE7" w:rsidP="00112186">
            <w:pPr>
              <w:pStyle w:val="TableParagraph"/>
              <w:tabs>
                <w:tab w:val="left" w:pos="99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31C7385E" w14:textId="77777777" w:rsidTr="00F85037">
        <w:trPr>
          <w:trHeight w:val="20"/>
        </w:trPr>
        <w:tc>
          <w:tcPr>
            <w:tcW w:w="7366" w:type="dxa"/>
          </w:tcPr>
          <w:p w14:paraId="62ECF4D1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425" w:type="dxa"/>
            <w:tcBorders>
              <w:right w:val="nil"/>
            </w:tcBorders>
          </w:tcPr>
          <w:p w14:paraId="0035B87B" w14:textId="7A3E0FC2" w:rsidR="00263AE7" w:rsidRPr="00112186" w:rsidRDefault="00263AE7" w:rsidP="00112186">
            <w:pPr>
              <w:pStyle w:val="TableParagraph"/>
              <w:tabs>
                <w:tab w:val="left" w:pos="9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3778D66F" w14:textId="7A2B2B5E" w:rsidR="00263AE7" w:rsidRPr="00112186" w:rsidRDefault="00263AE7" w:rsidP="00112186">
            <w:pPr>
              <w:pStyle w:val="TableParagraph"/>
              <w:tabs>
                <w:tab w:val="left" w:pos="9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0DF8A98F" w14:textId="77777777" w:rsidTr="00F85037">
        <w:trPr>
          <w:trHeight w:val="20"/>
        </w:trPr>
        <w:tc>
          <w:tcPr>
            <w:tcW w:w="7366" w:type="dxa"/>
          </w:tcPr>
          <w:p w14:paraId="42CA3209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425" w:type="dxa"/>
            <w:tcBorders>
              <w:right w:val="nil"/>
            </w:tcBorders>
          </w:tcPr>
          <w:p w14:paraId="30459F21" w14:textId="39EF8D79" w:rsidR="00263AE7" w:rsidRPr="00112186" w:rsidRDefault="00263AE7" w:rsidP="00112186">
            <w:pPr>
              <w:pStyle w:val="TableParagraph"/>
              <w:tabs>
                <w:tab w:val="left" w:pos="9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61EE4C79" w14:textId="652BB7BF" w:rsidR="00263AE7" w:rsidRPr="00112186" w:rsidRDefault="00263AE7" w:rsidP="00112186">
            <w:pPr>
              <w:pStyle w:val="TableParagraph"/>
              <w:tabs>
                <w:tab w:val="left" w:pos="9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63A17FC6" w14:textId="77777777" w:rsidTr="00F85037">
        <w:trPr>
          <w:trHeight w:val="20"/>
        </w:trPr>
        <w:tc>
          <w:tcPr>
            <w:tcW w:w="7366" w:type="dxa"/>
          </w:tcPr>
          <w:p w14:paraId="2A796022" w14:textId="7D309F60" w:rsidR="00263AE7" w:rsidRPr="00112186" w:rsidRDefault="00263AE7" w:rsidP="00F85037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Contribuciones de Mejoras no comprendidas en la Ley de Ingresos vigente, causadas en ejercicios fiscales anteriores pendientes de</w:t>
            </w:r>
            <w:r w:rsidR="00F85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14:paraId="0011EC60" w14:textId="36132882" w:rsidR="00263AE7" w:rsidRPr="00112186" w:rsidRDefault="00263AE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5B4E3DB0" w14:textId="62FF7EE8" w:rsidR="00263AE7" w:rsidRPr="00112186" w:rsidRDefault="00263AE7" w:rsidP="00112186">
            <w:pPr>
              <w:pStyle w:val="TableParagraph"/>
              <w:tabs>
                <w:tab w:val="left" w:pos="99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5AFABE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7E1DFF6" w14:textId="77777777" w:rsidR="006F2834" w:rsidRPr="00112186" w:rsidRDefault="00B14772" w:rsidP="00F850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8.-</w:t>
      </w:r>
      <w:r w:rsidRPr="00112186">
        <w:rPr>
          <w:rFonts w:ascii="Arial" w:hAnsi="Arial" w:cs="Arial"/>
        </w:rPr>
        <w:t xml:space="preserve"> Los ingresos que la Hacienda Pública Municipal percibirá por concepto de productos, serán las siguientes:</w:t>
      </w:r>
    </w:p>
    <w:p w14:paraId="4F59980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284"/>
        <w:gridCol w:w="1134"/>
      </w:tblGrid>
      <w:tr w:rsidR="00263AE7" w:rsidRPr="00112186" w14:paraId="0D2106B5" w14:textId="77777777" w:rsidTr="00734299">
        <w:trPr>
          <w:trHeight w:val="20"/>
        </w:trPr>
        <w:tc>
          <w:tcPr>
            <w:tcW w:w="7376" w:type="dxa"/>
          </w:tcPr>
          <w:p w14:paraId="6ADF4358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284" w:type="dxa"/>
            <w:tcBorders>
              <w:right w:val="nil"/>
            </w:tcBorders>
          </w:tcPr>
          <w:p w14:paraId="3DAE9C24" w14:textId="1D20A74E" w:rsidR="00263AE7" w:rsidRPr="00112186" w:rsidRDefault="00263AE7" w:rsidP="00112186">
            <w:pPr>
              <w:pStyle w:val="TableParagraph"/>
              <w:tabs>
                <w:tab w:val="left" w:pos="7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2276A2D" w14:textId="118E72B2" w:rsidR="00263AE7" w:rsidRPr="00112186" w:rsidRDefault="00263AE7" w:rsidP="00112186">
            <w:pPr>
              <w:pStyle w:val="TableParagraph"/>
              <w:tabs>
                <w:tab w:val="left" w:pos="74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63AE7" w:rsidRPr="00112186" w14:paraId="7056C9D1" w14:textId="77777777" w:rsidTr="00734299">
        <w:trPr>
          <w:trHeight w:val="20"/>
        </w:trPr>
        <w:tc>
          <w:tcPr>
            <w:tcW w:w="7376" w:type="dxa"/>
          </w:tcPr>
          <w:p w14:paraId="470B16BC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284" w:type="dxa"/>
            <w:tcBorders>
              <w:right w:val="nil"/>
            </w:tcBorders>
          </w:tcPr>
          <w:p w14:paraId="61E723EE" w14:textId="08BF237F" w:rsidR="00263AE7" w:rsidRPr="00112186" w:rsidRDefault="00263AE7" w:rsidP="00112186">
            <w:pPr>
              <w:pStyle w:val="TableParagraph"/>
              <w:tabs>
                <w:tab w:val="left" w:pos="7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0F7400FE" w14:textId="20D2D2E9" w:rsidR="00263AE7" w:rsidRPr="00112186" w:rsidRDefault="00263AE7" w:rsidP="00112186">
            <w:pPr>
              <w:pStyle w:val="TableParagraph"/>
              <w:tabs>
                <w:tab w:val="left" w:pos="74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63AE7" w:rsidRPr="00112186" w14:paraId="33354EA5" w14:textId="77777777" w:rsidTr="00734299">
        <w:trPr>
          <w:trHeight w:val="20"/>
        </w:trPr>
        <w:tc>
          <w:tcPr>
            <w:tcW w:w="7376" w:type="dxa"/>
          </w:tcPr>
          <w:p w14:paraId="4C8943F2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Productos de capital ( derogado)</w:t>
            </w:r>
          </w:p>
        </w:tc>
        <w:tc>
          <w:tcPr>
            <w:tcW w:w="284" w:type="dxa"/>
            <w:tcBorders>
              <w:right w:val="nil"/>
            </w:tcBorders>
          </w:tcPr>
          <w:p w14:paraId="501A8536" w14:textId="27C16F8B" w:rsidR="00263AE7" w:rsidRPr="00112186" w:rsidRDefault="00263AE7" w:rsidP="00112186">
            <w:pPr>
              <w:pStyle w:val="TableParagraph"/>
              <w:tabs>
                <w:tab w:val="left" w:pos="112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9007FD8" w14:textId="52F1E99E" w:rsidR="00263AE7" w:rsidRPr="00112186" w:rsidRDefault="00263AE7" w:rsidP="00112186">
            <w:pPr>
              <w:pStyle w:val="TableParagraph"/>
              <w:tabs>
                <w:tab w:val="left" w:pos="112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7FD275D4" w14:textId="77777777" w:rsidTr="00734299">
        <w:trPr>
          <w:trHeight w:val="20"/>
        </w:trPr>
        <w:tc>
          <w:tcPr>
            <w:tcW w:w="7376" w:type="dxa"/>
          </w:tcPr>
          <w:p w14:paraId="4D97A961" w14:textId="2C281C63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284" w:type="dxa"/>
            <w:tcBorders>
              <w:right w:val="nil"/>
            </w:tcBorders>
          </w:tcPr>
          <w:p w14:paraId="4440B49F" w14:textId="42E0E802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E49C9E0" w14:textId="259C3C59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500D8F2A" w14:textId="77777777" w:rsidTr="00734299">
        <w:trPr>
          <w:trHeight w:val="20"/>
        </w:trPr>
        <w:tc>
          <w:tcPr>
            <w:tcW w:w="7376" w:type="dxa"/>
          </w:tcPr>
          <w:p w14:paraId="299148EF" w14:textId="125D2C15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 dominio privado del Municipio.</w:t>
            </w:r>
          </w:p>
        </w:tc>
        <w:tc>
          <w:tcPr>
            <w:tcW w:w="284" w:type="dxa"/>
            <w:tcBorders>
              <w:right w:val="nil"/>
            </w:tcBorders>
          </w:tcPr>
          <w:p w14:paraId="0F8E615D" w14:textId="49317DA0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45A7C3C1" w14:textId="75C3F606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2A7CD202" w14:textId="77777777" w:rsidTr="00734299">
        <w:trPr>
          <w:trHeight w:val="20"/>
        </w:trPr>
        <w:tc>
          <w:tcPr>
            <w:tcW w:w="7376" w:type="dxa"/>
          </w:tcPr>
          <w:p w14:paraId="58D4D092" w14:textId="13FDDE85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Productos no comprendidos en la Ley de Ingresos vigente, causadas</w:t>
            </w:r>
            <w:r w:rsidR="00F85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</w:tcPr>
          <w:p w14:paraId="1CB637FF" w14:textId="0AAD485B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7752470E" w14:textId="1B70E4B1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277F7977" w14:textId="77777777" w:rsidTr="00734299">
        <w:trPr>
          <w:trHeight w:val="20"/>
        </w:trPr>
        <w:tc>
          <w:tcPr>
            <w:tcW w:w="7376" w:type="dxa"/>
          </w:tcPr>
          <w:p w14:paraId="11915C30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Otros Productos</w:t>
            </w:r>
          </w:p>
        </w:tc>
        <w:tc>
          <w:tcPr>
            <w:tcW w:w="284" w:type="dxa"/>
            <w:tcBorders>
              <w:right w:val="nil"/>
            </w:tcBorders>
          </w:tcPr>
          <w:p w14:paraId="28B89B86" w14:textId="34BD8DBF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14:paraId="108A5F87" w14:textId="4E1BD755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0637F4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69290B1" w14:textId="77777777" w:rsidR="006F2834" w:rsidRPr="00112186" w:rsidRDefault="00B14772" w:rsidP="0073429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9.-</w:t>
      </w:r>
      <w:r w:rsidRPr="00112186">
        <w:rPr>
          <w:rFonts w:ascii="Arial" w:hAnsi="Arial" w:cs="Arial"/>
        </w:rPr>
        <w:t xml:space="preserve"> Los ingresos que la Hacienda Pública Municipal percibirá por concepto de aprovechamientos, se clasificarán de la siguiente manera:</w:t>
      </w:r>
    </w:p>
    <w:p w14:paraId="6D736D3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425"/>
        <w:gridCol w:w="993"/>
      </w:tblGrid>
      <w:tr w:rsidR="00263AE7" w:rsidRPr="00112186" w14:paraId="75B06782" w14:textId="77777777" w:rsidTr="00734299">
        <w:trPr>
          <w:trHeight w:val="20"/>
        </w:trPr>
        <w:tc>
          <w:tcPr>
            <w:tcW w:w="7366" w:type="dxa"/>
          </w:tcPr>
          <w:p w14:paraId="0031BE9C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425" w:type="dxa"/>
            <w:tcBorders>
              <w:right w:val="nil"/>
            </w:tcBorders>
          </w:tcPr>
          <w:p w14:paraId="56BC0B17" w14:textId="491E24F3" w:rsidR="00263AE7" w:rsidRPr="00112186" w:rsidRDefault="00263AE7" w:rsidP="00112186">
            <w:pPr>
              <w:pStyle w:val="TableParagraph"/>
              <w:tabs>
                <w:tab w:val="left" w:pos="1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0F6A223E" w14:textId="0E3C30DA" w:rsidR="00263AE7" w:rsidRPr="00112186" w:rsidRDefault="00263AE7" w:rsidP="00112186">
            <w:pPr>
              <w:pStyle w:val="TableParagraph"/>
              <w:tabs>
                <w:tab w:val="left" w:pos="1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33525614" w14:textId="77777777" w:rsidTr="00734299">
        <w:trPr>
          <w:trHeight w:val="20"/>
        </w:trPr>
        <w:tc>
          <w:tcPr>
            <w:tcW w:w="7366" w:type="dxa"/>
          </w:tcPr>
          <w:p w14:paraId="0B7FDD46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425" w:type="dxa"/>
            <w:tcBorders>
              <w:right w:val="nil"/>
            </w:tcBorders>
          </w:tcPr>
          <w:p w14:paraId="7DC0D232" w14:textId="247C4FF4" w:rsidR="00263AE7" w:rsidRPr="00112186" w:rsidRDefault="00263AE7" w:rsidP="00112186">
            <w:pPr>
              <w:pStyle w:val="TableParagraph"/>
              <w:tabs>
                <w:tab w:val="left" w:pos="1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43587376" w14:textId="362AC9BA" w:rsidR="00263AE7" w:rsidRPr="00112186" w:rsidRDefault="00263AE7" w:rsidP="00112186">
            <w:pPr>
              <w:pStyle w:val="TableParagraph"/>
              <w:tabs>
                <w:tab w:val="left" w:pos="1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6B93D385" w14:textId="77777777" w:rsidTr="00734299">
        <w:trPr>
          <w:trHeight w:val="20"/>
        </w:trPr>
        <w:tc>
          <w:tcPr>
            <w:tcW w:w="7366" w:type="dxa"/>
          </w:tcPr>
          <w:p w14:paraId="78BCF96E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425" w:type="dxa"/>
            <w:tcBorders>
              <w:right w:val="nil"/>
            </w:tcBorders>
          </w:tcPr>
          <w:p w14:paraId="406D9E61" w14:textId="5013F6AB" w:rsidR="00263AE7" w:rsidRPr="00112186" w:rsidRDefault="00263AE7" w:rsidP="00112186">
            <w:pPr>
              <w:pStyle w:val="TableParagraph"/>
              <w:tabs>
                <w:tab w:val="left" w:pos="11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04B9EBB3" w14:textId="2289B6B2" w:rsidR="00263AE7" w:rsidRPr="00112186" w:rsidRDefault="00263AE7" w:rsidP="00112186">
            <w:pPr>
              <w:pStyle w:val="TableParagraph"/>
              <w:tabs>
                <w:tab w:val="left" w:pos="111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192B0E33" w14:textId="77777777" w:rsidTr="00734299">
        <w:trPr>
          <w:trHeight w:val="20"/>
        </w:trPr>
        <w:tc>
          <w:tcPr>
            <w:tcW w:w="7366" w:type="dxa"/>
          </w:tcPr>
          <w:p w14:paraId="21267693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425" w:type="dxa"/>
            <w:tcBorders>
              <w:right w:val="nil"/>
            </w:tcBorders>
          </w:tcPr>
          <w:p w14:paraId="6B93E89D" w14:textId="28EACC59" w:rsidR="00263AE7" w:rsidRPr="00112186" w:rsidRDefault="00263AE7" w:rsidP="00112186">
            <w:pPr>
              <w:pStyle w:val="TableParagraph"/>
              <w:tabs>
                <w:tab w:val="left" w:pos="111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5B9FB68C" w14:textId="18328124" w:rsidR="00263AE7" w:rsidRPr="00112186" w:rsidRDefault="00263AE7" w:rsidP="00112186">
            <w:pPr>
              <w:pStyle w:val="TableParagraph"/>
              <w:tabs>
                <w:tab w:val="left" w:pos="111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098FCB84" w14:textId="77777777" w:rsidTr="00734299">
        <w:trPr>
          <w:trHeight w:val="20"/>
        </w:trPr>
        <w:tc>
          <w:tcPr>
            <w:tcW w:w="7366" w:type="dxa"/>
          </w:tcPr>
          <w:p w14:paraId="23CC7F3D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425" w:type="dxa"/>
            <w:tcBorders>
              <w:right w:val="nil"/>
            </w:tcBorders>
          </w:tcPr>
          <w:p w14:paraId="245E0DE1" w14:textId="52AE3E15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773A104A" w14:textId="6490F793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223B0E74" w14:textId="77777777" w:rsidTr="00734299">
        <w:trPr>
          <w:trHeight w:val="20"/>
        </w:trPr>
        <w:tc>
          <w:tcPr>
            <w:tcW w:w="7366" w:type="dxa"/>
          </w:tcPr>
          <w:p w14:paraId="6C7F3854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425" w:type="dxa"/>
            <w:tcBorders>
              <w:right w:val="nil"/>
            </w:tcBorders>
          </w:tcPr>
          <w:p w14:paraId="104AB7E3" w14:textId="01909DF9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67A0E340" w14:textId="2876B6C5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2D210137" w14:textId="77777777" w:rsidTr="00734299">
        <w:trPr>
          <w:trHeight w:val="20"/>
        </w:trPr>
        <w:tc>
          <w:tcPr>
            <w:tcW w:w="7366" w:type="dxa"/>
          </w:tcPr>
          <w:p w14:paraId="5F010BA7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425" w:type="dxa"/>
            <w:tcBorders>
              <w:right w:val="nil"/>
            </w:tcBorders>
          </w:tcPr>
          <w:p w14:paraId="68516B20" w14:textId="240913FA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4628FA8E" w14:textId="6D4E5A69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13AFCA0B" w14:textId="77777777" w:rsidTr="00734299">
        <w:trPr>
          <w:trHeight w:val="20"/>
        </w:trPr>
        <w:tc>
          <w:tcPr>
            <w:tcW w:w="7366" w:type="dxa"/>
          </w:tcPr>
          <w:p w14:paraId="66385679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425" w:type="dxa"/>
            <w:tcBorders>
              <w:right w:val="nil"/>
            </w:tcBorders>
          </w:tcPr>
          <w:p w14:paraId="698CA868" w14:textId="0B503258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1A5A4257" w14:textId="71EF6CD8" w:rsidR="00263AE7" w:rsidRPr="00112186" w:rsidRDefault="00263AE7" w:rsidP="00112186">
            <w:pPr>
              <w:pStyle w:val="TableParagraph"/>
              <w:tabs>
                <w:tab w:val="left" w:pos="11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245E7A50" w14:textId="77777777" w:rsidTr="00734299">
        <w:trPr>
          <w:trHeight w:val="20"/>
        </w:trPr>
        <w:tc>
          <w:tcPr>
            <w:tcW w:w="7366" w:type="dxa"/>
          </w:tcPr>
          <w:p w14:paraId="59E6B194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425" w:type="dxa"/>
            <w:tcBorders>
              <w:right w:val="nil"/>
            </w:tcBorders>
          </w:tcPr>
          <w:p w14:paraId="400596EC" w14:textId="1EA814C1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023773B4" w14:textId="092FA0AB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5D9A58AB" w14:textId="77777777" w:rsidTr="00734299">
        <w:trPr>
          <w:trHeight w:val="20"/>
        </w:trPr>
        <w:tc>
          <w:tcPr>
            <w:tcW w:w="7366" w:type="dxa"/>
          </w:tcPr>
          <w:p w14:paraId="57871233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425" w:type="dxa"/>
            <w:tcBorders>
              <w:right w:val="nil"/>
            </w:tcBorders>
          </w:tcPr>
          <w:p w14:paraId="6F1A5ACB" w14:textId="3130E37A" w:rsidR="00263AE7" w:rsidRPr="00112186" w:rsidRDefault="00263AE7" w:rsidP="00112186">
            <w:pPr>
              <w:pStyle w:val="TableParagraph"/>
              <w:tabs>
                <w:tab w:val="left" w:pos="112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73D215C7" w14:textId="03337FE4" w:rsidR="00263AE7" w:rsidRPr="00112186" w:rsidRDefault="00263AE7" w:rsidP="00112186">
            <w:pPr>
              <w:pStyle w:val="TableParagraph"/>
              <w:tabs>
                <w:tab w:val="left" w:pos="11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4BA7F661" w14:textId="77777777" w:rsidTr="00734299">
        <w:trPr>
          <w:trHeight w:val="20"/>
        </w:trPr>
        <w:tc>
          <w:tcPr>
            <w:tcW w:w="7366" w:type="dxa"/>
          </w:tcPr>
          <w:p w14:paraId="05488F30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425" w:type="dxa"/>
            <w:tcBorders>
              <w:right w:val="nil"/>
            </w:tcBorders>
          </w:tcPr>
          <w:p w14:paraId="3D305C2C" w14:textId="3B9399B9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4BA9C99A" w14:textId="69BDF10B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2C1C0B43" w14:textId="77777777" w:rsidTr="00734299">
        <w:trPr>
          <w:trHeight w:val="20"/>
        </w:trPr>
        <w:tc>
          <w:tcPr>
            <w:tcW w:w="7366" w:type="dxa"/>
          </w:tcPr>
          <w:p w14:paraId="05A3D47D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425" w:type="dxa"/>
            <w:tcBorders>
              <w:right w:val="nil"/>
            </w:tcBorders>
          </w:tcPr>
          <w:p w14:paraId="3614E2C4" w14:textId="287D1A99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791B6C70" w14:textId="36D51B13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66CE1549" w14:textId="77777777" w:rsidTr="00734299">
        <w:trPr>
          <w:trHeight w:val="20"/>
        </w:trPr>
        <w:tc>
          <w:tcPr>
            <w:tcW w:w="7366" w:type="dxa"/>
          </w:tcPr>
          <w:p w14:paraId="4AE8C582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425" w:type="dxa"/>
            <w:tcBorders>
              <w:right w:val="nil"/>
            </w:tcBorders>
          </w:tcPr>
          <w:p w14:paraId="3C20A0EC" w14:textId="62722D35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5EEDE098" w14:textId="287C7DD9" w:rsidR="00263AE7" w:rsidRPr="00112186" w:rsidRDefault="00263AE7" w:rsidP="00112186">
            <w:pPr>
              <w:pStyle w:val="TableParagraph"/>
              <w:tabs>
                <w:tab w:val="left" w:pos="11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56E08FA4" w14:textId="77777777" w:rsidTr="00734299">
        <w:trPr>
          <w:trHeight w:val="20"/>
        </w:trPr>
        <w:tc>
          <w:tcPr>
            <w:tcW w:w="7366" w:type="dxa"/>
          </w:tcPr>
          <w:p w14:paraId="0B138B35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Convenidos con la Federación y el Estado (Zofemat, Capufe,entre otros)</w:t>
            </w:r>
          </w:p>
        </w:tc>
        <w:tc>
          <w:tcPr>
            <w:tcW w:w="425" w:type="dxa"/>
            <w:tcBorders>
              <w:right w:val="nil"/>
            </w:tcBorders>
          </w:tcPr>
          <w:p w14:paraId="501E2D9B" w14:textId="513D2AFC" w:rsidR="00263AE7" w:rsidRPr="00112186" w:rsidRDefault="00263AE7" w:rsidP="00112186">
            <w:pPr>
              <w:pStyle w:val="TableParagraph"/>
              <w:tabs>
                <w:tab w:val="left" w:pos="112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07D02322" w14:textId="4AF4AE6B" w:rsidR="00263AE7" w:rsidRPr="00112186" w:rsidRDefault="00263AE7" w:rsidP="00112186">
            <w:pPr>
              <w:pStyle w:val="TableParagraph"/>
              <w:tabs>
                <w:tab w:val="left" w:pos="11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0 00</w:t>
            </w:r>
          </w:p>
        </w:tc>
      </w:tr>
      <w:tr w:rsidR="00263AE7" w:rsidRPr="00112186" w14:paraId="677AFC69" w14:textId="77777777" w:rsidTr="00734299">
        <w:trPr>
          <w:trHeight w:val="20"/>
        </w:trPr>
        <w:tc>
          <w:tcPr>
            <w:tcW w:w="7366" w:type="dxa"/>
          </w:tcPr>
          <w:p w14:paraId="7FF35A92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Aprovechamientos Patrimoniales</w:t>
            </w:r>
          </w:p>
        </w:tc>
        <w:tc>
          <w:tcPr>
            <w:tcW w:w="425" w:type="dxa"/>
            <w:tcBorders>
              <w:right w:val="nil"/>
            </w:tcBorders>
          </w:tcPr>
          <w:p w14:paraId="179C739D" w14:textId="32A6F27E" w:rsidR="00263AE7" w:rsidRPr="00112186" w:rsidRDefault="00263AE7" w:rsidP="00112186">
            <w:pPr>
              <w:pStyle w:val="TableParagraph"/>
              <w:tabs>
                <w:tab w:val="left" w:pos="112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35E684A2" w14:textId="27D42EBE" w:rsidR="00263AE7" w:rsidRPr="00112186" w:rsidRDefault="00263AE7" w:rsidP="00112186">
            <w:pPr>
              <w:pStyle w:val="TableParagraph"/>
              <w:tabs>
                <w:tab w:val="left" w:pos="112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310C6970" w14:textId="77777777" w:rsidTr="00734299">
        <w:trPr>
          <w:trHeight w:val="20"/>
        </w:trPr>
        <w:tc>
          <w:tcPr>
            <w:tcW w:w="7366" w:type="dxa"/>
          </w:tcPr>
          <w:p w14:paraId="743245DF" w14:textId="77777777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Accesorios de Aprovechamientos</w:t>
            </w:r>
          </w:p>
        </w:tc>
        <w:tc>
          <w:tcPr>
            <w:tcW w:w="425" w:type="dxa"/>
            <w:tcBorders>
              <w:right w:val="nil"/>
            </w:tcBorders>
          </w:tcPr>
          <w:p w14:paraId="2FE20D6B" w14:textId="49B1A9A9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47AF7446" w14:textId="1211E9C5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63AE7" w:rsidRPr="00112186" w14:paraId="33C17D39" w14:textId="77777777" w:rsidTr="00734299">
        <w:trPr>
          <w:trHeight w:val="20"/>
        </w:trPr>
        <w:tc>
          <w:tcPr>
            <w:tcW w:w="7366" w:type="dxa"/>
          </w:tcPr>
          <w:p w14:paraId="5BA7D512" w14:textId="1C000DCD" w:rsidR="00263AE7" w:rsidRPr="00112186" w:rsidRDefault="00263AE7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Aprovechamientos no comprendidos en la Ley de Ingresos vigente, causadas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14:paraId="6B1F7F9E" w14:textId="3FC682B9" w:rsidR="00263AE7" w:rsidRPr="00112186" w:rsidRDefault="00263AE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3" w:type="dxa"/>
            <w:tcBorders>
              <w:left w:val="nil"/>
            </w:tcBorders>
          </w:tcPr>
          <w:p w14:paraId="6F448C26" w14:textId="5441EDA0" w:rsidR="00263AE7" w:rsidRPr="00112186" w:rsidRDefault="00263AE7" w:rsidP="00112186">
            <w:pPr>
              <w:pStyle w:val="TableParagraph"/>
              <w:tabs>
                <w:tab w:val="left" w:pos="11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0 00</w:t>
            </w:r>
          </w:p>
        </w:tc>
      </w:tr>
    </w:tbl>
    <w:p w14:paraId="20EDD17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F0CCE1C" w14:textId="2B3037E6" w:rsidR="006F2834" w:rsidRDefault="00B14772" w:rsidP="0073429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10.-</w:t>
      </w:r>
      <w:r w:rsidRPr="00112186">
        <w:rPr>
          <w:rFonts w:ascii="Arial" w:hAnsi="Arial" w:cs="Arial"/>
        </w:rPr>
        <w:t xml:space="preserve"> Los ingresos por Participaciones que percibirá la Hacienda Pública Municipal se integrarán por los siguientes conceptos:</w:t>
      </w:r>
    </w:p>
    <w:p w14:paraId="73DD3AB5" w14:textId="07C5B2E8" w:rsidR="00734299" w:rsidRDefault="00734299" w:rsidP="0073429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328"/>
        <w:gridCol w:w="1560"/>
      </w:tblGrid>
      <w:tr w:rsidR="00DC1F54" w14:paraId="163A36C9" w14:textId="77777777" w:rsidTr="004A5664">
        <w:tc>
          <w:tcPr>
            <w:tcW w:w="6946" w:type="dxa"/>
          </w:tcPr>
          <w:p w14:paraId="660D970E" w14:textId="171114B0" w:rsidR="00DC1F54" w:rsidRDefault="00BB65DB" w:rsidP="0073429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  <w:b/>
                <w:bCs/>
              </w:rPr>
              <w:t>Participaciones</w:t>
            </w:r>
          </w:p>
        </w:tc>
        <w:tc>
          <w:tcPr>
            <w:tcW w:w="283" w:type="dxa"/>
            <w:tcBorders>
              <w:right w:val="nil"/>
            </w:tcBorders>
          </w:tcPr>
          <w:p w14:paraId="3268EE5F" w14:textId="43394D76" w:rsidR="00DC1F54" w:rsidRPr="00BB65DB" w:rsidRDefault="00BB65DB" w:rsidP="0073429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B65DB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14:paraId="7E8D8527" w14:textId="55B1F161" w:rsidR="00DC1F54" w:rsidRDefault="00BB65DB" w:rsidP="00BB65D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  <w:b/>
                <w:bCs/>
              </w:rPr>
              <w:t>22´043,516.00</w:t>
            </w:r>
          </w:p>
        </w:tc>
      </w:tr>
      <w:tr w:rsidR="00BB65DB" w14:paraId="53841E3A" w14:textId="77777777" w:rsidTr="004A5664">
        <w:tc>
          <w:tcPr>
            <w:tcW w:w="6946" w:type="dxa"/>
          </w:tcPr>
          <w:p w14:paraId="5C2ECA30" w14:textId="7E902885" w:rsidR="00BB65DB" w:rsidRPr="00112186" w:rsidRDefault="00BB65DB" w:rsidP="0073429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12186">
              <w:rPr>
                <w:rFonts w:ascii="Arial" w:hAnsi="Arial" w:cs="Arial"/>
              </w:rPr>
              <w:t>&gt; Participaciones Federales y Estatales</w:t>
            </w:r>
          </w:p>
        </w:tc>
        <w:tc>
          <w:tcPr>
            <w:tcW w:w="283" w:type="dxa"/>
            <w:tcBorders>
              <w:right w:val="nil"/>
            </w:tcBorders>
          </w:tcPr>
          <w:p w14:paraId="0A0F6ACF" w14:textId="415CDCF2" w:rsidR="00BB65DB" w:rsidRPr="00BB65DB" w:rsidRDefault="00BB65DB" w:rsidP="0073429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14:paraId="0C8132BC" w14:textId="5E4EF896" w:rsidR="00BB65DB" w:rsidRPr="00112186" w:rsidRDefault="00BB65DB" w:rsidP="00BB65D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112186">
              <w:rPr>
                <w:rFonts w:ascii="Arial" w:hAnsi="Arial" w:cs="Arial"/>
              </w:rPr>
              <w:t>22</w:t>
            </w:r>
            <w:r w:rsidRPr="00112186">
              <w:rPr>
                <w:rFonts w:ascii="Arial" w:hAnsi="Arial" w:cs="Arial"/>
                <w:b/>
                <w:bCs/>
              </w:rPr>
              <w:t>´</w:t>
            </w:r>
            <w:r w:rsidRPr="00112186">
              <w:rPr>
                <w:rFonts w:ascii="Arial" w:hAnsi="Arial" w:cs="Arial"/>
              </w:rPr>
              <w:t>043,516.00</w:t>
            </w:r>
          </w:p>
        </w:tc>
      </w:tr>
    </w:tbl>
    <w:p w14:paraId="466D1D43" w14:textId="77777777" w:rsidR="00734299" w:rsidRDefault="00734299" w:rsidP="0073429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29E5BC6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11.-</w:t>
      </w:r>
      <w:r w:rsidRPr="00112186">
        <w:rPr>
          <w:rFonts w:ascii="Arial" w:hAnsi="Arial" w:cs="Arial"/>
        </w:rPr>
        <w:t xml:space="preserve"> Las aportaciones que recaudará la Hacienda Pública Municipal se integrarán con los siguientes conceptos:</w:t>
      </w:r>
    </w:p>
    <w:p w14:paraId="64E2269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283"/>
        <w:gridCol w:w="1418"/>
      </w:tblGrid>
      <w:tr w:rsidR="00111B4D" w:rsidRPr="00112186" w14:paraId="0721FE10" w14:textId="77777777" w:rsidTr="004A5664">
        <w:trPr>
          <w:trHeight w:val="354"/>
        </w:trPr>
        <w:tc>
          <w:tcPr>
            <w:tcW w:w="6785" w:type="dxa"/>
          </w:tcPr>
          <w:p w14:paraId="52F0662C" w14:textId="77777777" w:rsidR="00111B4D" w:rsidRPr="00112186" w:rsidRDefault="00111B4D" w:rsidP="00112186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Aportaciones</w:t>
            </w:r>
          </w:p>
        </w:tc>
        <w:tc>
          <w:tcPr>
            <w:tcW w:w="283" w:type="dxa"/>
            <w:tcBorders>
              <w:right w:val="nil"/>
            </w:tcBorders>
          </w:tcPr>
          <w:p w14:paraId="23D5C598" w14:textId="54678978" w:rsidR="00111B4D" w:rsidRPr="00112186" w:rsidRDefault="00111B4D" w:rsidP="00112186">
            <w:pPr>
              <w:pStyle w:val="TableParagraph"/>
              <w:tabs>
                <w:tab w:val="left" w:pos="33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6B8C799A" w14:textId="0FD2C4D4" w:rsidR="00111B4D" w:rsidRPr="00112186" w:rsidRDefault="00111B4D" w:rsidP="00112186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11´800,004.00</w:t>
            </w:r>
          </w:p>
        </w:tc>
      </w:tr>
      <w:tr w:rsidR="00111B4D" w:rsidRPr="00112186" w14:paraId="69772539" w14:textId="77777777" w:rsidTr="004A5664">
        <w:trPr>
          <w:trHeight w:val="349"/>
        </w:trPr>
        <w:tc>
          <w:tcPr>
            <w:tcW w:w="6785" w:type="dxa"/>
          </w:tcPr>
          <w:p w14:paraId="3E1C5BB1" w14:textId="77777777" w:rsidR="00111B4D" w:rsidRPr="00112186" w:rsidRDefault="00111B4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Fondo de Aportaciones para la Infraestructura Social</w:t>
            </w:r>
          </w:p>
        </w:tc>
        <w:tc>
          <w:tcPr>
            <w:tcW w:w="283" w:type="dxa"/>
            <w:tcBorders>
              <w:right w:val="nil"/>
            </w:tcBorders>
          </w:tcPr>
          <w:p w14:paraId="2F18932D" w14:textId="2311B4E2" w:rsidR="00111B4D" w:rsidRPr="00112186" w:rsidRDefault="00111B4D" w:rsidP="00112186">
            <w:pPr>
              <w:pStyle w:val="TableParagraph"/>
              <w:tabs>
                <w:tab w:val="left" w:pos="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60F671C3" w14:textId="09523A79" w:rsidR="00111B4D" w:rsidRPr="00112186" w:rsidRDefault="00111B4D" w:rsidP="00112186">
            <w:pPr>
              <w:pStyle w:val="TableParagraph"/>
              <w:tabs>
                <w:tab w:val="left" w:pos="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</w:t>
            </w: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´</w:t>
            </w:r>
            <w:r w:rsidRPr="00112186">
              <w:rPr>
                <w:rFonts w:ascii="Arial" w:hAnsi="Arial" w:cs="Arial"/>
                <w:sz w:val="20"/>
                <w:szCs w:val="20"/>
              </w:rPr>
              <w:t>737,986.00</w:t>
            </w:r>
          </w:p>
        </w:tc>
      </w:tr>
      <w:tr w:rsidR="00111B4D" w:rsidRPr="00112186" w14:paraId="2EB9F901" w14:textId="77777777" w:rsidTr="004A5664">
        <w:trPr>
          <w:trHeight w:val="351"/>
        </w:trPr>
        <w:tc>
          <w:tcPr>
            <w:tcW w:w="6785" w:type="dxa"/>
          </w:tcPr>
          <w:p w14:paraId="1ADBDE51" w14:textId="77777777" w:rsidR="00111B4D" w:rsidRPr="00112186" w:rsidRDefault="00111B4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83" w:type="dxa"/>
            <w:tcBorders>
              <w:right w:val="nil"/>
            </w:tcBorders>
          </w:tcPr>
          <w:p w14:paraId="2566A82E" w14:textId="79551857" w:rsidR="00111B4D" w:rsidRPr="00112186" w:rsidRDefault="00111B4D" w:rsidP="00112186">
            <w:pPr>
              <w:pStyle w:val="TableParagraph"/>
              <w:tabs>
                <w:tab w:val="left" w:pos="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7FEC7E66" w14:textId="3299E15D" w:rsidR="00111B4D" w:rsidRPr="00112186" w:rsidRDefault="00111B4D" w:rsidP="00112186">
            <w:pPr>
              <w:pStyle w:val="TableParagraph"/>
              <w:tabs>
                <w:tab w:val="left" w:pos="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</w:t>
            </w: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´</w:t>
            </w:r>
            <w:r w:rsidRPr="00112186">
              <w:rPr>
                <w:rFonts w:ascii="Arial" w:hAnsi="Arial" w:cs="Arial"/>
                <w:sz w:val="20"/>
                <w:szCs w:val="20"/>
              </w:rPr>
              <w:t>062,018.00</w:t>
            </w:r>
          </w:p>
        </w:tc>
      </w:tr>
    </w:tbl>
    <w:p w14:paraId="2F926F3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024DF73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12.-</w:t>
      </w:r>
      <w:r w:rsidRPr="00112186">
        <w:rPr>
          <w:rFonts w:ascii="Arial" w:hAnsi="Arial" w:cs="Arial"/>
        </w:rPr>
        <w:t xml:space="preserve"> Los ingresos extraordinarios que podrá percibir la Hacienda Pública Municipal serán los siguientes:</w:t>
      </w:r>
    </w:p>
    <w:p w14:paraId="345D2984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6"/>
        <w:gridCol w:w="550"/>
        <w:gridCol w:w="974"/>
      </w:tblGrid>
      <w:tr w:rsidR="003631B8" w:rsidRPr="00112186" w14:paraId="5545A1F8" w14:textId="77777777" w:rsidTr="00535AA8">
        <w:trPr>
          <w:trHeight w:val="407"/>
        </w:trPr>
        <w:tc>
          <w:tcPr>
            <w:tcW w:w="6616" w:type="dxa"/>
          </w:tcPr>
          <w:p w14:paraId="750E7747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Ingresos por ventas de bienes y servicios</w:t>
            </w:r>
          </w:p>
        </w:tc>
        <w:tc>
          <w:tcPr>
            <w:tcW w:w="550" w:type="dxa"/>
            <w:tcBorders>
              <w:right w:val="nil"/>
            </w:tcBorders>
          </w:tcPr>
          <w:p w14:paraId="4358202F" w14:textId="33C80ABA" w:rsidR="003631B8" w:rsidRPr="00112186" w:rsidRDefault="003631B8" w:rsidP="00112186">
            <w:pPr>
              <w:pStyle w:val="TableParagraph"/>
              <w:tabs>
                <w:tab w:val="left" w:pos="12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4702E630" w14:textId="409B5D78" w:rsidR="003631B8" w:rsidRPr="00112186" w:rsidRDefault="003631B8" w:rsidP="00112186">
            <w:pPr>
              <w:pStyle w:val="TableParagraph"/>
              <w:tabs>
                <w:tab w:val="left" w:pos="120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34299" w:rsidRPr="00112186" w14:paraId="5F2DDBAD" w14:textId="77777777" w:rsidTr="00EF70CB">
        <w:trPr>
          <w:trHeight w:val="711"/>
        </w:trPr>
        <w:tc>
          <w:tcPr>
            <w:tcW w:w="6616" w:type="dxa"/>
          </w:tcPr>
          <w:p w14:paraId="34167956" w14:textId="555FCF54" w:rsidR="00734299" w:rsidRPr="00112186" w:rsidRDefault="00734299" w:rsidP="00734299">
            <w:pPr>
              <w:pStyle w:val="TableParagraph"/>
              <w:tabs>
                <w:tab w:val="left" w:pos="1067"/>
                <w:tab w:val="left" w:pos="1615"/>
                <w:tab w:val="left" w:pos="2472"/>
                <w:tab w:val="left" w:pos="292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 xml:space="preserve">Ingresos por ventas de bienes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12186">
              <w:rPr>
                <w:rFonts w:ascii="Arial" w:hAnsi="Arial" w:cs="Arial"/>
                <w:sz w:val="20"/>
                <w:szCs w:val="20"/>
              </w:rPr>
              <w:t>Servicios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11218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organismos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550" w:type="dxa"/>
            <w:tcBorders>
              <w:right w:val="nil"/>
            </w:tcBorders>
          </w:tcPr>
          <w:p w14:paraId="32163915" w14:textId="1C504BFA" w:rsidR="00734299" w:rsidRPr="00112186" w:rsidRDefault="00734299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0ABF124D" w14:textId="235DADF2" w:rsidR="00734299" w:rsidRPr="00112186" w:rsidRDefault="00734299" w:rsidP="00112186">
            <w:pPr>
              <w:pStyle w:val="TableParagraph"/>
              <w:tabs>
                <w:tab w:val="left" w:pos="11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38298FAB" w14:textId="77777777" w:rsidTr="00535AA8">
        <w:trPr>
          <w:trHeight w:val="522"/>
        </w:trPr>
        <w:tc>
          <w:tcPr>
            <w:tcW w:w="6616" w:type="dxa"/>
          </w:tcPr>
          <w:p w14:paraId="7D517587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Ingresos de empresariales Operación de entidades paraestatales</w:t>
            </w:r>
          </w:p>
        </w:tc>
        <w:tc>
          <w:tcPr>
            <w:tcW w:w="550" w:type="dxa"/>
            <w:tcBorders>
              <w:right w:val="nil"/>
            </w:tcBorders>
          </w:tcPr>
          <w:p w14:paraId="0FCC4E3D" w14:textId="4F7F7775" w:rsidR="003631B8" w:rsidRPr="00112186" w:rsidRDefault="003631B8" w:rsidP="00112186">
            <w:pPr>
              <w:pStyle w:val="TableParagraph"/>
              <w:tabs>
                <w:tab w:val="left" w:pos="11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3916BBA6" w14:textId="5BE6DF39" w:rsidR="003631B8" w:rsidRPr="00112186" w:rsidRDefault="003631B8" w:rsidP="00112186">
            <w:pPr>
              <w:pStyle w:val="TableParagraph"/>
              <w:tabs>
                <w:tab w:val="left" w:pos="11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5664" w:rsidRPr="00112186" w14:paraId="6F93AA55" w14:textId="77777777" w:rsidTr="00535AA8">
        <w:trPr>
          <w:trHeight w:val="522"/>
        </w:trPr>
        <w:tc>
          <w:tcPr>
            <w:tcW w:w="6616" w:type="dxa"/>
          </w:tcPr>
          <w:p w14:paraId="0BCADEB7" w14:textId="1300DDEE" w:rsidR="004A5664" w:rsidRPr="00112186" w:rsidRDefault="004A56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por venta de bienes y servicios en establecimientos del Gobierno Central</w:t>
            </w:r>
          </w:p>
        </w:tc>
        <w:tc>
          <w:tcPr>
            <w:tcW w:w="550" w:type="dxa"/>
            <w:tcBorders>
              <w:right w:val="nil"/>
            </w:tcBorders>
          </w:tcPr>
          <w:p w14:paraId="00CECECD" w14:textId="176E878D" w:rsidR="004A5664" w:rsidRPr="00112186" w:rsidRDefault="004A5664" w:rsidP="00112186">
            <w:pPr>
              <w:pStyle w:val="TableParagraph"/>
              <w:tabs>
                <w:tab w:val="left" w:pos="11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18E04A6B" w14:textId="5949C97E" w:rsidR="004A5664" w:rsidRPr="00112186" w:rsidRDefault="004A5664" w:rsidP="00112186">
            <w:pPr>
              <w:pStyle w:val="TableParagraph"/>
              <w:tabs>
                <w:tab w:val="left" w:pos="11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1B316ED2" w14:textId="77777777" w:rsidTr="00535AA8">
        <w:trPr>
          <w:trHeight w:val="700"/>
        </w:trPr>
        <w:tc>
          <w:tcPr>
            <w:tcW w:w="6616" w:type="dxa"/>
          </w:tcPr>
          <w:p w14:paraId="420D93ED" w14:textId="7150D01A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Transferencias, Asignaciones, Subsidios y Subvenciones, Pensiones y Jubilaciones</w:t>
            </w:r>
          </w:p>
        </w:tc>
        <w:tc>
          <w:tcPr>
            <w:tcW w:w="550" w:type="dxa"/>
            <w:tcBorders>
              <w:right w:val="nil"/>
            </w:tcBorders>
          </w:tcPr>
          <w:p w14:paraId="7C589D0D" w14:textId="474B82E2" w:rsidR="003631B8" w:rsidRPr="00112186" w:rsidRDefault="003631B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3655F8AA" w14:textId="1EF9E5BE" w:rsidR="003631B8" w:rsidRPr="00112186" w:rsidRDefault="003631B8" w:rsidP="00112186">
            <w:pPr>
              <w:pStyle w:val="TableParagraph"/>
              <w:tabs>
                <w:tab w:val="left" w:pos="11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6320564E" w14:textId="77777777" w:rsidTr="00535AA8">
        <w:trPr>
          <w:trHeight w:val="356"/>
        </w:trPr>
        <w:tc>
          <w:tcPr>
            <w:tcW w:w="6616" w:type="dxa"/>
          </w:tcPr>
          <w:p w14:paraId="527538B1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Transferencias y Asignaciones</w:t>
            </w:r>
          </w:p>
        </w:tc>
        <w:tc>
          <w:tcPr>
            <w:tcW w:w="550" w:type="dxa"/>
            <w:tcBorders>
              <w:right w:val="nil"/>
            </w:tcBorders>
          </w:tcPr>
          <w:p w14:paraId="5970B48C" w14:textId="1EF5DA7D" w:rsidR="003631B8" w:rsidRPr="00112186" w:rsidRDefault="003631B8" w:rsidP="00112186">
            <w:pPr>
              <w:pStyle w:val="TableParagraph"/>
              <w:tabs>
                <w:tab w:val="left" w:pos="11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760CC64C" w14:textId="73EF75B3" w:rsidR="003631B8" w:rsidRPr="00112186" w:rsidRDefault="003631B8" w:rsidP="00112186">
            <w:pPr>
              <w:pStyle w:val="TableParagraph"/>
              <w:tabs>
                <w:tab w:val="left" w:pos="11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4857D831" w14:textId="77777777" w:rsidTr="00535AA8">
        <w:trPr>
          <w:trHeight w:val="700"/>
        </w:trPr>
        <w:tc>
          <w:tcPr>
            <w:tcW w:w="6616" w:type="dxa"/>
          </w:tcPr>
          <w:p w14:paraId="794F0A7E" w14:textId="29069259" w:rsidR="003631B8" w:rsidRPr="00112186" w:rsidRDefault="003631B8" w:rsidP="0047633C">
            <w:pPr>
              <w:pStyle w:val="TableParagraph"/>
              <w:tabs>
                <w:tab w:val="left" w:pos="3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</w:t>
            </w:r>
            <w:r w:rsidRPr="00112186">
              <w:rPr>
                <w:rFonts w:ascii="Arial" w:hAnsi="Arial" w:cs="Arial"/>
                <w:sz w:val="20"/>
                <w:szCs w:val="20"/>
              </w:rPr>
              <w:tab/>
              <w:t>Las recibidas por conceptos diversos a participaciones, aportaciones o</w:t>
            </w:r>
            <w:r w:rsidR="00476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550" w:type="dxa"/>
            <w:tcBorders>
              <w:right w:val="nil"/>
            </w:tcBorders>
          </w:tcPr>
          <w:p w14:paraId="39F4128A" w14:textId="58CBA5AE" w:rsidR="003631B8" w:rsidRPr="00112186" w:rsidRDefault="003631B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41A093EE" w14:textId="44833F66" w:rsidR="003631B8" w:rsidRPr="00112186" w:rsidRDefault="003631B8" w:rsidP="00112186">
            <w:pPr>
              <w:pStyle w:val="TableParagraph"/>
              <w:tabs>
                <w:tab w:val="left" w:pos="11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332C188D" w14:textId="77777777" w:rsidTr="00535AA8">
        <w:trPr>
          <w:trHeight w:val="354"/>
        </w:trPr>
        <w:tc>
          <w:tcPr>
            <w:tcW w:w="6616" w:type="dxa"/>
          </w:tcPr>
          <w:p w14:paraId="6D0DBB9F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Transferencias al resto del Sector Público</w:t>
            </w:r>
          </w:p>
        </w:tc>
        <w:tc>
          <w:tcPr>
            <w:tcW w:w="550" w:type="dxa"/>
            <w:tcBorders>
              <w:right w:val="nil"/>
            </w:tcBorders>
          </w:tcPr>
          <w:p w14:paraId="10285134" w14:textId="179FEDDD" w:rsidR="003631B8" w:rsidRPr="00112186" w:rsidRDefault="003631B8" w:rsidP="00112186">
            <w:pPr>
              <w:pStyle w:val="TableParagraph"/>
              <w:tabs>
                <w:tab w:val="left" w:pos="11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42E3AB36" w14:textId="7A241121" w:rsidR="003631B8" w:rsidRPr="00112186" w:rsidRDefault="003631B8" w:rsidP="00112186">
            <w:pPr>
              <w:pStyle w:val="TableParagraph"/>
              <w:tabs>
                <w:tab w:val="left" w:pos="11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3385CBC9" w14:textId="77777777" w:rsidTr="00535AA8">
        <w:trPr>
          <w:trHeight w:val="352"/>
        </w:trPr>
        <w:tc>
          <w:tcPr>
            <w:tcW w:w="6616" w:type="dxa"/>
          </w:tcPr>
          <w:p w14:paraId="3DB69C36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Subsidios y Subvenciones</w:t>
            </w:r>
          </w:p>
        </w:tc>
        <w:tc>
          <w:tcPr>
            <w:tcW w:w="550" w:type="dxa"/>
            <w:tcBorders>
              <w:right w:val="nil"/>
            </w:tcBorders>
          </w:tcPr>
          <w:p w14:paraId="5D061A38" w14:textId="6D74EF1B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219385EE" w14:textId="54B22077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2E09C45B" w14:textId="77777777" w:rsidTr="00535AA8">
        <w:trPr>
          <w:trHeight w:val="402"/>
        </w:trPr>
        <w:tc>
          <w:tcPr>
            <w:tcW w:w="6616" w:type="dxa"/>
          </w:tcPr>
          <w:p w14:paraId="2EE7AD12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Ayudas sociales(derogado)</w:t>
            </w:r>
          </w:p>
        </w:tc>
        <w:tc>
          <w:tcPr>
            <w:tcW w:w="550" w:type="dxa"/>
            <w:tcBorders>
              <w:right w:val="nil"/>
            </w:tcBorders>
          </w:tcPr>
          <w:p w14:paraId="0A914606" w14:textId="3A05C503" w:rsidR="003631B8" w:rsidRPr="00112186" w:rsidRDefault="003631B8" w:rsidP="00112186">
            <w:pPr>
              <w:pStyle w:val="TableParagraph"/>
              <w:tabs>
                <w:tab w:val="left" w:pos="11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08E75738" w14:textId="50944A46" w:rsidR="003631B8" w:rsidRPr="00112186" w:rsidRDefault="003631B8" w:rsidP="00112186">
            <w:pPr>
              <w:pStyle w:val="TableParagraph"/>
              <w:tabs>
                <w:tab w:val="left" w:pos="11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0EE91927" w14:textId="77777777" w:rsidTr="00535AA8">
        <w:trPr>
          <w:trHeight w:val="354"/>
        </w:trPr>
        <w:tc>
          <w:tcPr>
            <w:tcW w:w="6616" w:type="dxa"/>
          </w:tcPr>
          <w:p w14:paraId="47BE95B3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550" w:type="dxa"/>
            <w:tcBorders>
              <w:right w:val="nil"/>
            </w:tcBorders>
          </w:tcPr>
          <w:p w14:paraId="3CDAAF10" w14:textId="0A63D4A4" w:rsidR="003631B8" w:rsidRPr="00112186" w:rsidRDefault="003631B8" w:rsidP="00112186">
            <w:pPr>
              <w:pStyle w:val="TableParagraph"/>
              <w:tabs>
                <w:tab w:val="left" w:pos="11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7581C82B" w14:textId="63F23F7C" w:rsidR="003631B8" w:rsidRPr="00112186" w:rsidRDefault="003631B8" w:rsidP="00112186">
            <w:pPr>
              <w:pStyle w:val="TableParagraph"/>
              <w:tabs>
                <w:tab w:val="left" w:pos="11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4CD7570B" w14:textId="77777777" w:rsidTr="00535AA8">
        <w:trPr>
          <w:trHeight w:val="700"/>
        </w:trPr>
        <w:tc>
          <w:tcPr>
            <w:tcW w:w="6616" w:type="dxa"/>
          </w:tcPr>
          <w:p w14:paraId="25E3A145" w14:textId="3A81E24C" w:rsidR="003631B8" w:rsidRPr="00112186" w:rsidRDefault="003631B8" w:rsidP="0047633C">
            <w:pPr>
              <w:pStyle w:val="TableParagraph"/>
              <w:tabs>
                <w:tab w:val="left" w:pos="1698"/>
                <w:tab w:val="left" w:pos="2254"/>
                <w:tab w:val="left" w:pos="3133"/>
                <w:tab w:val="left" w:pos="4325"/>
                <w:tab w:val="left" w:pos="4881"/>
                <w:tab w:val="left" w:pos="5951"/>
                <w:tab w:val="left" w:pos="664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Transferencias del</w:t>
            </w:r>
            <w:r w:rsidRPr="00112186">
              <w:rPr>
                <w:rFonts w:ascii="Arial" w:hAnsi="Arial" w:cs="Arial"/>
                <w:sz w:val="20"/>
                <w:szCs w:val="20"/>
              </w:rPr>
              <w:tab/>
              <w:t>Fondo mexicano del Petróleo</w:t>
            </w:r>
            <w:r w:rsidRPr="00112186">
              <w:rPr>
                <w:rFonts w:ascii="Arial" w:hAnsi="Arial" w:cs="Arial"/>
                <w:sz w:val="20"/>
                <w:szCs w:val="20"/>
              </w:rPr>
              <w:tab/>
              <w:t>para la</w:t>
            </w:r>
            <w:r w:rsidR="00476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estabilización y el desarrollo</w:t>
            </w:r>
          </w:p>
        </w:tc>
        <w:tc>
          <w:tcPr>
            <w:tcW w:w="550" w:type="dxa"/>
            <w:tcBorders>
              <w:right w:val="nil"/>
            </w:tcBorders>
          </w:tcPr>
          <w:p w14:paraId="7E2142A7" w14:textId="32E1552C" w:rsidR="003631B8" w:rsidRPr="00112186" w:rsidRDefault="003631B8" w:rsidP="00112186">
            <w:pPr>
              <w:pStyle w:val="TableParagraph"/>
              <w:tabs>
                <w:tab w:val="left" w:pos="119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28AE96AE" w14:textId="3AA8C2C0" w:rsidR="003631B8" w:rsidRPr="00112186" w:rsidRDefault="003631B8" w:rsidP="00112186">
            <w:pPr>
              <w:pStyle w:val="TableParagraph"/>
              <w:tabs>
                <w:tab w:val="left" w:pos="11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0923D4DE" w14:textId="77777777" w:rsidTr="00535AA8">
        <w:trPr>
          <w:trHeight w:val="363"/>
        </w:trPr>
        <w:tc>
          <w:tcPr>
            <w:tcW w:w="6616" w:type="dxa"/>
          </w:tcPr>
          <w:p w14:paraId="7C3325EC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550" w:type="dxa"/>
            <w:tcBorders>
              <w:right w:val="nil"/>
            </w:tcBorders>
          </w:tcPr>
          <w:p w14:paraId="6DC53EB2" w14:textId="098D384D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5142C246" w14:textId="7784BF38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558C43AE" w14:textId="77777777" w:rsidTr="00535AA8">
        <w:trPr>
          <w:trHeight w:val="407"/>
        </w:trPr>
        <w:tc>
          <w:tcPr>
            <w:tcW w:w="6616" w:type="dxa"/>
          </w:tcPr>
          <w:p w14:paraId="3EAA0F88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Con la Federación o el Estado.</w:t>
            </w:r>
          </w:p>
        </w:tc>
        <w:tc>
          <w:tcPr>
            <w:tcW w:w="550" w:type="dxa"/>
            <w:tcBorders>
              <w:right w:val="nil"/>
            </w:tcBorders>
          </w:tcPr>
          <w:p w14:paraId="686512C7" w14:textId="09B5A81C" w:rsidR="003631B8" w:rsidRPr="00112186" w:rsidRDefault="003631B8" w:rsidP="00112186">
            <w:pPr>
              <w:pStyle w:val="TableParagraph"/>
              <w:tabs>
                <w:tab w:val="left" w:pos="11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1D22A7CE" w14:textId="0F457ACD" w:rsidR="003631B8" w:rsidRPr="00112186" w:rsidRDefault="003631B8" w:rsidP="00112186">
            <w:pPr>
              <w:pStyle w:val="TableParagraph"/>
              <w:tabs>
                <w:tab w:val="left" w:pos="11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73178F65" w14:textId="77777777" w:rsidTr="00535AA8">
        <w:trPr>
          <w:trHeight w:val="368"/>
        </w:trPr>
        <w:tc>
          <w:tcPr>
            <w:tcW w:w="6616" w:type="dxa"/>
            <w:tcBorders>
              <w:bottom w:val="single" w:sz="6" w:space="0" w:color="000000"/>
            </w:tcBorders>
          </w:tcPr>
          <w:p w14:paraId="010D4CBF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Ingresos derivados de Financiamientos</w:t>
            </w:r>
          </w:p>
        </w:tc>
        <w:tc>
          <w:tcPr>
            <w:tcW w:w="550" w:type="dxa"/>
            <w:tcBorders>
              <w:bottom w:val="single" w:sz="6" w:space="0" w:color="000000"/>
              <w:right w:val="nil"/>
            </w:tcBorders>
          </w:tcPr>
          <w:p w14:paraId="538B9ED7" w14:textId="18FEEE40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  <w:bottom w:val="single" w:sz="6" w:space="0" w:color="000000"/>
            </w:tcBorders>
          </w:tcPr>
          <w:p w14:paraId="7645E964" w14:textId="26D33282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356ECF1D" w14:textId="77777777" w:rsidTr="00535AA8">
        <w:trPr>
          <w:trHeight w:val="366"/>
        </w:trPr>
        <w:tc>
          <w:tcPr>
            <w:tcW w:w="6616" w:type="dxa"/>
            <w:tcBorders>
              <w:top w:val="single" w:sz="6" w:space="0" w:color="000000"/>
            </w:tcBorders>
          </w:tcPr>
          <w:p w14:paraId="69E51AFD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Endeudamiento interno</w:t>
            </w:r>
          </w:p>
        </w:tc>
        <w:tc>
          <w:tcPr>
            <w:tcW w:w="550" w:type="dxa"/>
            <w:tcBorders>
              <w:top w:val="single" w:sz="6" w:space="0" w:color="000000"/>
              <w:right w:val="nil"/>
            </w:tcBorders>
          </w:tcPr>
          <w:p w14:paraId="3B6F18A9" w14:textId="0706C9F2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</w:tcBorders>
          </w:tcPr>
          <w:p w14:paraId="15493B26" w14:textId="032E6B33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6AF60303" w14:textId="77777777" w:rsidTr="00535AA8">
        <w:trPr>
          <w:trHeight w:val="363"/>
        </w:trPr>
        <w:tc>
          <w:tcPr>
            <w:tcW w:w="6616" w:type="dxa"/>
          </w:tcPr>
          <w:p w14:paraId="770C48C0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550" w:type="dxa"/>
            <w:tcBorders>
              <w:right w:val="nil"/>
            </w:tcBorders>
          </w:tcPr>
          <w:p w14:paraId="3A3D98D7" w14:textId="2A7E0156" w:rsidR="003631B8" w:rsidRPr="00112186" w:rsidRDefault="003631B8" w:rsidP="00112186">
            <w:pPr>
              <w:pStyle w:val="TableParagraph"/>
              <w:tabs>
                <w:tab w:val="left" w:pos="120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2D4FD6F3" w14:textId="7C73D7E5" w:rsidR="003631B8" w:rsidRPr="00112186" w:rsidRDefault="003631B8" w:rsidP="00112186">
            <w:pPr>
              <w:pStyle w:val="TableParagraph"/>
              <w:tabs>
                <w:tab w:val="left" w:pos="12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6CF6386F" w14:textId="77777777" w:rsidTr="00535AA8">
        <w:trPr>
          <w:trHeight w:val="361"/>
        </w:trPr>
        <w:tc>
          <w:tcPr>
            <w:tcW w:w="6616" w:type="dxa"/>
            <w:tcBorders>
              <w:bottom w:val="single" w:sz="6" w:space="0" w:color="000000"/>
            </w:tcBorders>
          </w:tcPr>
          <w:p w14:paraId="7ADE8904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550" w:type="dxa"/>
            <w:tcBorders>
              <w:right w:val="nil"/>
            </w:tcBorders>
          </w:tcPr>
          <w:p w14:paraId="44A811BC" w14:textId="3F061177" w:rsidR="003631B8" w:rsidRPr="00112186" w:rsidRDefault="003631B8" w:rsidP="00112186">
            <w:pPr>
              <w:pStyle w:val="TableParagraph"/>
              <w:tabs>
                <w:tab w:val="left" w:pos="120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463B5344" w14:textId="0F4F9E2D" w:rsidR="003631B8" w:rsidRPr="00112186" w:rsidRDefault="003631B8" w:rsidP="00112186">
            <w:pPr>
              <w:pStyle w:val="TableParagraph"/>
              <w:tabs>
                <w:tab w:val="left" w:pos="120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56B45DB6" w14:textId="77777777" w:rsidTr="00535AA8">
        <w:trPr>
          <w:trHeight w:val="368"/>
        </w:trPr>
        <w:tc>
          <w:tcPr>
            <w:tcW w:w="6616" w:type="dxa"/>
            <w:tcBorders>
              <w:top w:val="single" w:sz="6" w:space="0" w:color="000000"/>
            </w:tcBorders>
          </w:tcPr>
          <w:p w14:paraId="3CDFE745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Endeudamiento Externo.</w:t>
            </w:r>
          </w:p>
        </w:tc>
        <w:tc>
          <w:tcPr>
            <w:tcW w:w="550" w:type="dxa"/>
            <w:tcBorders>
              <w:right w:val="nil"/>
            </w:tcBorders>
          </w:tcPr>
          <w:p w14:paraId="3C9EA908" w14:textId="66D8D82C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74B82019" w14:textId="211DCD09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7E995F8C" w14:textId="77777777" w:rsidTr="00535AA8">
        <w:trPr>
          <w:trHeight w:val="361"/>
        </w:trPr>
        <w:tc>
          <w:tcPr>
            <w:tcW w:w="6616" w:type="dxa"/>
          </w:tcPr>
          <w:p w14:paraId="607BE80E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550" w:type="dxa"/>
            <w:tcBorders>
              <w:right w:val="nil"/>
            </w:tcBorders>
          </w:tcPr>
          <w:p w14:paraId="57C539A9" w14:textId="27E9F6F0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0C82523B" w14:textId="517F70F8" w:rsidR="003631B8" w:rsidRPr="00112186" w:rsidRDefault="003631B8" w:rsidP="00112186">
            <w:pPr>
              <w:pStyle w:val="TableParagraph"/>
              <w:tabs>
                <w:tab w:val="left" w:pos="11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31B8" w:rsidRPr="00112186" w14:paraId="55E168F1" w14:textId="77777777" w:rsidTr="00535AA8">
        <w:trPr>
          <w:trHeight w:val="366"/>
        </w:trPr>
        <w:tc>
          <w:tcPr>
            <w:tcW w:w="6616" w:type="dxa"/>
          </w:tcPr>
          <w:p w14:paraId="5CF36DF3" w14:textId="77777777" w:rsidR="003631B8" w:rsidRPr="00112186" w:rsidRDefault="003631B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Financiamiento Interno.</w:t>
            </w:r>
          </w:p>
        </w:tc>
        <w:tc>
          <w:tcPr>
            <w:tcW w:w="550" w:type="dxa"/>
            <w:tcBorders>
              <w:right w:val="nil"/>
            </w:tcBorders>
          </w:tcPr>
          <w:p w14:paraId="307F533A" w14:textId="55B31EB1" w:rsidR="003631B8" w:rsidRPr="00112186" w:rsidRDefault="003631B8" w:rsidP="00112186">
            <w:pPr>
              <w:pStyle w:val="TableParagraph"/>
              <w:tabs>
                <w:tab w:val="left" w:pos="119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74" w:type="dxa"/>
            <w:tcBorders>
              <w:left w:val="nil"/>
            </w:tcBorders>
          </w:tcPr>
          <w:p w14:paraId="01CDF94B" w14:textId="0BE0FE10" w:rsidR="003631B8" w:rsidRPr="00112186" w:rsidRDefault="003631B8" w:rsidP="00112186">
            <w:pPr>
              <w:pStyle w:val="TableParagraph"/>
              <w:tabs>
                <w:tab w:val="left" w:pos="119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383D65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18"/>
      </w:tblGrid>
      <w:tr w:rsidR="005C2E49" w:rsidRPr="005C2E49" w14:paraId="7EDE92FD" w14:textId="77777777" w:rsidTr="005C2E49">
        <w:tc>
          <w:tcPr>
            <w:tcW w:w="7196" w:type="dxa"/>
          </w:tcPr>
          <w:p w14:paraId="34B2FC06" w14:textId="739F9904" w:rsidR="005C2E49" w:rsidRPr="005C2E49" w:rsidRDefault="005C2E49" w:rsidP="005C2E4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C2E49">
              <w:rPr>
                <w:rFonts w:ascii="Arial" w:hAnsi="Arial" w:cs="Arial"/>
                <w:b/>
              </w:rPr>
              <w:t>EL TOTAL DE INGRESOS QUE EL MUNICIPIO DE CACALCHÉN, YUCATÁN PERCIBIRÁ DURANTE EL EJERCICIO FISCAL 2023, ASCENDERÁ A:</w:t>
            </w:r>
          </w:p>
        </w:tc>
        <w:tc>
          <w:tcPr>
            <w:tcW w:w="1417" w:type="dxa"/>
          </w:tcPr>
          <w:p w14:paraId="5A65F0E7" w14:textId="77777777" w:rsidR="005C2E49" w:rsidRDefault="005C2E49" w:rsidP="005C2E4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  <w:p w14:paraId="517B364A" w14:textId="039085B4" w:rsidR="005C2E49" w:rsidRPr="005C2E49" w:rsidRDefault="005C2E49" w:rsidP="005C2E4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5C2E49">
              <w:rPr>
                <w:rFonts w:ascii="Arial" w:hAnsi="Arial" w:cs="Arial"/>
                <w:b/>
              </w:rPr>
              <w:t>$35</w:t>
            </w:r>
            <w:r w:rsidRPr="005C2E49">
              <w:rPr>
                <w:rFonts w:ascii="Arial" w:hAnsi="Arial" w:cs="Arial"/>
                <w:b/>
                <w:bCs/>
              </w:rPr>
              <w:t>´</w:t>
            </w:r>
            <w:r w:rsidRPr="005C2E49">
              <w:rPr>
                <w:rFonts w:ascii="Arial" w:hAnsi="Arial" w:cs="Arial"/>
                <w:b/>
              </w:rPr>
              <w:t>400,020.00</w:t>
            </w:r>
          </w:p>
        </w:tc>
      </w:tr>
    </w:tbl>
    <w:p w14:paraId="4CE13397" w14:textId="754CBA27" w:rsidR="0047633C" w:rsidRDefault="0047633C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36FE01D3" w14:textId="77777777" w:rsidR="0047633C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 xml:space="preserve">TÍTULO SEGUNDO </w:t>
      </w:r>
    </w:p>
    <w:p w14:paraId="7A43FD48" w14:textId="15FA1B82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IMPUESTOS</w:t>
      </w:r>
    </w:p>
    <w:p w14:paraId="1D58B46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F0DE05B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</w:t>
      </w:r>
    </w:p>
    <w:p w14:paraId="0264F674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Impuesto Predial</w:t>
      </w:r>
    </w:p>
    <w:p w14:paraId="764F6920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CF22850" w14:textId="1A8BA601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13.-</w:t>
      </w:r>
      <w:r w:rsidRPr="00112186">
        <w:rPr>
          <w:rFonts w:ascii="Arial" w:hAnsi="Arial" w:cs="Arial"/>
        </w:rPr>
        <w:t xml:space="preserve"> Para el cálculo del valor catastral de los predios que servirá de base para el pago del impuesto predial en los términos de la </w:t>
      </w:r>
      <w:r w:rsidR="008A71DC">
        <w:rPr>
          <w:rFonts w:ascii="Arial" w:hAnsi="Arial" w:cs="Arial"/>
        </w:rPr>
        <w:t>Ley de Hacienda para el Municipio de Cacalchén</w:t>
      </w:r>
      <w:r w:rsidRPr="00112186">
        <w:rPr>
          <w:rFonts w:ascii="Arial" w:hAnsi="Arial" w:cs="Arial"/>
        </w:rPr>
        <w:t>, se aplicarán las siguientes tablas:</w:t>
      </w:r>
    </w:p>
    <w:p w14:paraId="21016978" w14:textId="77777777" w:rsidR="006F2834" w:rsidRPr="00112186" w:rsidRDefault="006F2834" w:rsidP="005C2E49">
      <w:pPr>
        <w:pStyle w:val="Textoindependiente"/>
        <w:rPr>
          <w:rFonts w:ascii="Arial" w:hAnsi="Arial" w:cs="Arial"/>
        </w:rPr>
      </w:pPr>
    </w:p>
    <w:p w14:paraId="4E37E35B" w14:textId="77777777" w:rsidR="006F2834" w:rsidRPr="002B4BC2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2B4BC2">
        <w:rPr>
          <w:rFonts w:ascii="Arial" w:hAnsi="Arial" w:cs="Arial"/>
          <w:b/>
        </w:rPr>
        <w:t>TABLA DE VALORES UNITARIOS DE TERRENO</w:t>
      </w:r>
    </w:p>
    <w:p w14:paraId="5119EDD4" w14:textId="77777777" w:rsidR="006F2834" w:rsidRPr="002B4BC2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2B4BC2">
        <w:rPr>
          <w:rFonts w:ascii="Arial" w:hAnsi="Arial" w:cs="Arial"/>
          <w:b/>
        </w:rPr>
        <w:t>Tabla de valores catastrales</w:t>
      </w:r>
    </w:p>
    <w:p w14:paraId="3E985951" w14:textId="77777777" w:rsidR="006F2834" w:rsidRPr="00112186" w:rsidRDefault="006F2834" w:rsidP="005C2E49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660"/>
        <w:gridCol w:w="1760"/>
      </w:tblGrid>
      <w:tr w:rsidR="00535AA8" w:rsidRPr="00112186" w14:paraId="45787DAA" w14:textId="77777777" w:rsidTr="003642B7">
        <w:trPr>
          <w:trHeight w:val="20"/>
        </w:trPr>
        <w:tc>
          <w:tcPr>
            <w:tcW w:w="5720" w:type="dxa"/>
          </w:tcPr>
          <w:p w14:paraId="75A74EAA" w14:textId="77777777" w:rsidR="00535AA8" w:rsidRPr="00112186" w:rsidRDefault="00535AA8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Zona</w:t>
            </w:r>
          </w:p>
        </w:tc>
        <w:tc>
          <w:tcPr>
            <w:tcW w:w="2420" w:type="dxa"/>
            <w:gridSpan w:val="2"/>
          </w:tcPr>
          <w:p w14:paraId="2E81D296" w14:textId="23DF8251" w:rsidR="00535AA8" w:rsidRPr="00112186" w:rsidRDefault="00535AA8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Precio por m2</w:t>
            </w:r>
          </w:p>
        </w:tc>
      </w:tr>
      <w:tr w:rsidR="00535AA8" w:rsidRPr="00112186" w14:paraId="4B5122DB" w14:textId="77777777" w:rsidTr="003642B7">
        <w:trPr>
          <w:trHeight w:val="20"/>
        </w:trPr>
        <w:tc>
          <w:tcPr>
            <w:tcW w:w="5720" w:type="dxa"/>
          </w:tcPr>
          <w:p w14:paraId="3A79ACF0" w14:textId="77777777" w:rsidR="00535AA8" w:rsidRPr="00112186" w:rsidRDefault="00535AA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Sección 1</w:t>
            </w:r>
          </w:p>
        </w:tc>
        <w:tc>
          <w:tcPr>
            <w:tcW w:w="660" w:type="dxa"/>
            <w:tcBorders>
              <w:right w:val="nil"/>
            </w:tcBorders>
          </w:tcPr>
          <w:p w14:paraId="18D4D356" w14:textId="49291A68" w:rsidR="00535AA8" w:rsidRPr="00112186" w:rsidRDefault="00535AA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68EC4648" w14:textId="60838423" w:rsidR="00535AA8" w:rsidRPr="00112186" w:rsidRDefault="00535AA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535AA8" w:rsidRPr="00112186" w14:paraId="54114B34" w14:textId="77777777" w:rsidTr="003642B7">
        <w:trPr>
          <w:trHeight w:val="20"/>
        </w:trPr>
        <w:tc>
          <w:tcPr>
            <w:tcW w:w="5720" w:type="dxa"/>
          </w:tcPr>
          <w:p w14:paraId="02B2F837" w14:textId="77777777" w:rsidR="00535AA8" w:rsidRPr="00112186" w:rsidRDefault="00535AA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Sección 2</w:t>
            </w:r>
          </w:p>
        </w:tc>
        <w:tc>
          <w:tcPr>
            <w:tcW w:w="660" w:type="dxa"/>
            <w:tcBorders>
              <w:right w:val="nil"/>
            </w:tcBorders>
          </w:tcPr>
          <w:p w14:paraId="4CDD5EE7" w14:textId="48E6EA50" w:rsidR="00535AA8" w:rsidRPr="00112186" w:rsidRDefault="00535AA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26E9027D" w14:textId="7F0F11D2" w:rsidR="00535AA8" w:rsidRPr="00112186" w:rsidRDefault="00535AA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535AA8" w:rsidRPr="00112186" w14:paraId="5E85D955" w14:textId="77777777" w:rsidTr="003642B7">
        <w:trPr>
          <w:trHeight w:val="20"/>
        </w:trPr>
        <w:tc>
          <w:tcPr>
            <w:tcW w:w="5720" w:type="dxa"/>
          </w:tcPr>
          <w:p w14:paraId="367EF9E9" w14:textId="77777777" w:rsidR="00535AA8" w:rsidRPr="00112186" w:rsidRDefault="00535AA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Sección 3</w:t>
            </w:r>
          </w:p>
        </w:tc>
        <w:tc>
          <w:tcPr>
            <w:tcW w:w="660" w:type="dxa"/>
            <w:tcBorders>
              <w:right w:val="nil"/>
            </w:tcBorders>
          </w:tcPr>
          <w:p w14:paraId="7069971B" w14:textId="5DB7D36E" w:rsidR="00535AA8" w:rsidRPr="00112186" w:rsidRDefault="00535AA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40462853" w14:textId="22E94202" w:rsidR="00535AA8" w:rsidRPr="00112186" w:rsidRDefault="00535AA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</w:tbl>
    <w:p w14:paraId="4FEF824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118"/>
        <w:gridCol w:w="2310"/>
      </w:tblGrid>
      <w:tr w:rsidR="00804D4C" w:rsidRPr="00112186" w14:paraId="3B64633A" w14:textId="77777777" w:rsidTr="006B0F64">
        <w:trPr>
          <w:trHeight w:val="20"/>
        </w:trPr>
        <w:tc>
          <w:tcPr>
            <w:tcW w:w="5720" w:type="dxa"/>
          </w:tcPr>
          <w:p w14:paraId="32657C97" w14:textId="77777777" w:rsidR="00804D4C" w:rsidRPr="00112186" w:rsidRDefault="00804D4C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Rústicos</w:t>
            </w:r>
          </w:p>
        </w:tc>
        <w:tc>
          <w:tcPr>
            <w:tcW w:w="2428" w:type="dxa"/>
            <w:gridSpan w:val="2"/>
          </w:tcPr>
          <w:p w14:paraId="7A69796E" w14:textId="3CD34506" w:rsidR="00804D4C" w:rsidRPr="00112186" w:rsidRDefault="00804D4C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Precio por hectárea</w:t>
            </w:r>
          </w:p>
        </w:tc>
      </w:tr>
      <w:tr w:rsidR="00804D4C" w:rsidRPr="00112186" w14:paraId="3DFE6599" w14:textId="77777777" w:rsidTr="006B0F64">
        <w:trPr>
          <w:trHeight w:val="20"/>
        </w:trPr>
        <w:tc>
          <w:tcPr>
            <w:tcW w:w="5720" w:type="dxa"/>
          </w:tcPr>
          <w:p w14:paraId="153F8210" w14:textId="77777777" w:rsidR="00804D4C" w:rsidRPr="00112186" w:rsidRDefault="00804D4C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18" w:type="dxa"/>
            <w:tcBorders>
              <w:right w:val="nil"/>
            </w:tcBorders>
          </w:tcPr>
          <w:p w14:paraId="34659504" w14:textId="7C0E22F8" w:rsidR="00804D4C" w:rsidRPr="00112186" w:rsidRDefault="00804D4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10" w:type="dxa"/>
            <w:tcBorders>
              <w:left w:val="nil"/>
            </w:tcBorders>
          </w:tcPr>
          <w:p w14:paraId="406D590F" w14:textId="58463966" w:rsidR="00804D4C" w:rsidRPr="00112186" w:rsidRDefault="00804D4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804D4C" w:rsidRPr="00112186" w14:paraId="32B8DB87" w14:textId="77777777" w:rsidTr="006B0F64">
        <w:trPr>
          <w:trHeight w:val="20"/>
        </w:trPr>
        <w:tc>
          <w:tcPr>
            <w:tcW w:w="5720" w:type="dxa"/>
          </w:tcPr>
          <w:p w14:paraId="638C6D8E" w14:textId="77777777" w:rsidR="00804D4C" w:rsidRPr="00112186" w:rsidRDefault="00804D4C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18" w:type="dxa"/>
            <w:tcBorders>
              <w:right w:val="nil"/>
            </w:tcBorders>
          </w:tcPr>
          <w:p w14:paraId="388598D0" w14:textId="45608665" w:rsidR="00804D4C" w:rsidRPr="00112186" w:rsidRDefault="00804D4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10" w:type="dxa"/>
            <w:tcBorders>
              <w:left w:val="nil"/>
            </w:tcBorders>
          </w:tcPr>
          <w:p w14:paraId="1D53CBA9" w14:textId="532375E7" w:rsidR="00804D4C" w:rsidRPr="00112186" w:rsidRDefault="00804D4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804D4C" w:rsidRPr="00112186" w14:paraId="7252DBB4" w14:textId="77777777" w:rsidTr="006B0F64">
        <w:trPr>
          <w:trHeight w:val="20"/>
        </w:trPr>
        <w:tc>
          <w:tcPr>
            <w:tcW w:w="5720" w:type="dxa"/>
          </w:tcPr>
          <w:p w14:paraId="78CA884E" w14:textId="77777777" w:rsidR="00804D4C" w:rsidRPr="00112186" w:rsidRDefault="00804D4C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18" w:type="dxa"/>
            <w:tcBorders>
              <w:right w:val="nil"/>
            </w:tcBorders>
          </w:tcPr>
          <w:p w14:paraId="69DDEDA7" w14:textId="2310A5BD" w:rsidR="00804D4C" w:rsidRPr="00112186" w:rsidRDefault="00804D4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10" w:type="dxa"/>
            <w:tcBorders>
              <w:left w:val="nil"/>
            </w:tcBorders>
          </w:tcPr>
          <w:p w14:paraId="0CDC165E" w14:textId="451C29BA" w:rsidR="00804D4C" w:rsidRPr="00112186" w:rsidRDefault="00804D4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</w:tbl>
    <w:p w14:paraId="6FC37423" w14:textId="77777777" w:rsidR="006F2834" w:rsidRPr="00112186" w:rsidRDefault="006F2834" w:rsidP="005C2E49">
      <w:pPr>
        <w:pStyle w:val="Textoindependiente"/>
        <w:rPr>
          <w:rFonts w:ascii="Arial" w:hAnsi="Arial" w:cs="Arial"/>
        </w:rPr>
      </w:pPr>
    </w:p>
    <w:p w14:paraId="384B4459" w14:textId="77777777" w:rsidR="006F2834" w:rsidRPr="005C2E49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5C2E49">
        <w:rPr>
          <w:rFonts w:ascii="Arial" w:hAnsi="Arial" w:cs="Arial"/>
          <w:b/>
        </w:rPr>
        <w:t>VALORES DE CONSTRUCCIÓN</w:t>
      </w:r>
    </w:p>
    <w:p w14:paraId="3A89D7E2" w14:textId="77777777" w:rsidR="006F2834" w:rsidRPr="005C2E49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5C2E49">
        <w:rPr>
          <w:rFonts w:ascii="Arial" w:hAnsi="Arial" w:cs="Arial"/>
          <w:b/>
        </w:rPr>
        <w:t>Valores unitarios</w:t>
      </w:r>
    </w:p>
    <w:p w14:paraId="552BD2DD" w14:textId="77777777" w:rsidR="006F2834" w:rsidRPr="00112186" w:rsidRDefault="006F2834" w:rsidP="005C2E49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7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14"/>
        <w:gridCol w:w="2171"/>
        <w:gridCol w:w="377"/>
        <w:gridCol w:w="1248"/>
        <w:gridCol w:w="365"/>
        <w:gridCol w:w="1478"/>
      </w:tblGrid>
      <w:tr w:rsidR="006B0F64" w:rsidRPr="005C2E49" w14:paraId="2E3EF736" w14:textId="77777777" w:rsidTr="002B4BC2">
        <w:trPr>
          <w:trHeight w:val="292"/>
          <w:jc w:val="center"/>
        </w:trPr>
        <w:tc>
          <w:tcPr>
            <w:tcW w:w="1687" w:type="dxa"/>
          </w:tcPr>
          <w:p w14:paraId="0D45595B" w14:textId="77777777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Valores unitarios</w:t>
            </w:r>
          </w:p>
        </w:tc>
        <w:tc>
          <w:tcPr>
            <w:tcW w:w="2485" w:type="dxa"/>
            <w:gridSpan w:val="2"/>
          </w:tcPr>
          <w:p w14:paraId="3881AF35" w14:textId="762622B2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Área centro</w:t>
            </w:r>
          </w:p>
        </w:tc>
        <w:tc>
          <w:tcPr>
            <w:tcW w:w="1625" w:type="dxa"/>
            <w:gridSpan w:val="2"/>
          </w:tcPr>
          <w:p w14:paraId="622B521A" w14:textId="4628B4DF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Área media</w:t>
            </w:r>
          </w:p>
        </w:tc>
        <w:tc>
          <w:tcPr>
            <w:tcW w:w="1843" w:type="dxa"/>
            <w:gridSpan w:val="2"/>
          </w:tcPr>
          <w:p w14:paraId="32F9A515" w14:textId="7350A014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Área Periferia</w:t>
            </w:r>
          </w:p>
        </w:tc>
      </w:tr>
      <w:tr w:rsidR="00CF5F72" w:rsidRPr="005C2E49" w14:paraId="43BC39AE" w14:textId="77777777" w:rsidTr="002B4BC2">
        <w:trPr>
          <w:trHeight w:val="292"/>
          <w:jc w:val="center"/>
        </w:trPr>
        <w:tc>
          <w:tcPr>
            <w:tcW w:w="1687" w:type="dxa"/>
          </w:tcPr>
          <w:p w14:paraId="409EB1A0" w14:textId="77777777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314" w:type="dxa"/>
            <w:tcBorders>
              <w:right w:val="nil"/>
            </w:tcBorders>
          </w:tcPr>
          <w:p w14:paraId="2AFA64F5" w14:textId="4B283722" w:rsidR="006B0F64" w:rsidRPr="005C2E49" w:rsidRDefault="006B0F64" w:rsidP="00112186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left w:val="nil"/>
            </w:tcBorders>
          </w:tcPr>
          <w:p w14:paraId="23112D41" w14:textId="5694B37C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377" w:type="dxa"/>
            <w:tcBorders>
              <w:right w:val="nil"/>
            </w:tcBorders>
          </w:tcPr>
          <w:p w14:paraId="552573D7" w14:textId="60D8029E" w:rsidR="006B0F64" w:rsidRPr="005C2E49" w:rsidRDefault="006B0F64" w:rsidP="00112186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14:paraId="6501E031" w14:textId="45A57D7B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365" w:type="dxa"/>
            <w:tcBorders>
              <w:right w:val="nil"/>
            </w:tcBorders>
          </w:tcPr>
          <w:p w14:paraId="5C25EAFE" w14:textId="4F23D308" w:rsidR="006B0F64" w:rsidRPr="005C2E49" w:rsidRDefault="00CF5F72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14029FE1" w14:textId="785102E7" w:rsidR="006B0F64" w:rsidRPr="005C2E49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CF5F72" w:rsidRPr="00112186" w14:paraId="6A031E9B" w14:textId="77777777" w:rsidTr="002B4BC2">
        <w:trPr>
          <w:trHeight w:val="289"/>
          <w:jc w:val="center"/>
        </w:trPr>
        <w:tc>
          <w:tcPr>
            <w:tcW w:w="1687" w:type="dxa"/>
          </w:tcPr>
          <w:p w14:paraId="26FD91DE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lujo</w:t>
            </w:r>
          </w:p>
        </w:tc>
        <w:tc>
          <w:tcPr>
            <w:tcW w:w="314" w:type="dxa"/>
            <w:tcBorders>
              <w:right w:val="nil"/>
            </w:tcBorders>
          </w:tcPr>
          <w:p w14:paraId="0BCD5D3C" w14:textId="4B7F4E81" w:rsidR="006B0F64" w:rsidRPr="00112186" w:rsidRDefault="006B0F64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68D1BA54" w14:textId="6FE0D69E" w:rsidR="006B0F64" w:rsidRPr="00112186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2,130.00</w:t>
            </w:r>
          </w:p>
        </w:tc>
        <w:tc>
          <w:tcPr>
            <w:tcW w:w="377" w:type="dxa"/>
            <w:tcBorders>
              <w:right w:val="nil"/>
            </w:tcBorders>
          </w:tcPr>
          <w:p w14:paraId="7AA65397" w14:textId="230E89A9" w:rsidR="006B0F64" w:rsidRPr="00112186" w:rsidRDefault="00CF5F7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50E609B2" w14:textId="38C25AB9" w:rsidR="006B0F64" w:rsidRPr="00112186" w:rsidRDefault="006B0F64" w:rsidP="002B4B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1,425.00</w:t>
            </w:r>
          </w:p>
        </w:tc>
        <w:tc>
          <w:tcPr>
            <w:tcW w:w="365" w:type="dxa"/>
            <w:tcBorders>
              <w:right w:val="nil"/>
            </w:tcBorders>
          </w:tcPr>
          <w:p w14:paraId="7B87A709" w14:textId="2C63C50E" w:rsidR="006B0F64" w:rsidRPr="00112186" w:rsidRDefault="00CF5F7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240EE20F" w14:textId="5247FF2D" w:rsidR="006B0F64" w:rsidRPr="00112186" w:rsidRDefault="006B0F64" w:rsidP="002B4B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1,050.00</w:t>
            </w:r>
          </w:p>
        </w:tc>
      </w:tr>
      <w:tr w:rsidR="00CF5F72" w:rsidRPr="00112186" w14:paraId="7408A655" w14:textId="77777777" w:rsidTr="002B4BC2">
        <w:trPr>
          <w:trHeight w:val="292"/>
          <w:jc w:val="center"/>
        </w:trPr>
        <w:tc>
          <w:tcPr>
            <w:tcW w:w="1687" w:type="dxa"/>
          </w:tcPr>
          <w:p w14:paraId="14BA1340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primera (concreto)</w:t>
            </w:r>
          </w:p>
        </w:tc>
        <w:tc>
          <w:tcPr>
            <w:tcW w:w="314" w:type="dxa"/>
            <w:tcBorders>
              <w:right w:val="nil"/>
            </w:tcBorders>
          </w:tcPr>
          <w:p w14:paraId="6E28AC7B" w14:textId="6DF37EDB" w:rsidR="006B0F64" w:rsidRPr="00112186" w:rsidRDefault="006B0F64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41814A27" w14:textId="662121EB" w:rsidR="006B0F64" w:rsidRPr="00112186" w:rsidRDefault="006B0F64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1,050.00</w:t>
            </w:r>
          </w:p>
        </w:tc>
        <w:tc>
          <w:tcPr>
            <w:tcW w:w="377" w:type="dxa"/>
            <w:tcBorders>
              <w:right w:val="nil"/>
            </w:tcBorders>
          </w:tcPr>
          <w:p w14:paraId="424C813C" w14:textId="7FC3DE39" w:rsidR="006B0F64" w:rsidRPr="00112186" w:rsidRDefault="00CF5F72" w:rsidP="00112186">
            <w:pPr>
              <w:pStyle w:val="TableParagraph"/>
              <w:tabs>
                <w:tab w:val="left" w:pos="3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18069416" w14:textId="131F4965" w:rsidR="006B0F64" w:rsidRPr="00112186" w:rsidRDefault="006B0F64" w:rsidP="002B4BC2">
            <w:pPr>
              <w:pStyle w:val="TableParagraph"/>
              <w:tabs>
                <w:tab w:val="left" w:pos="34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65" w:type="dxa"/>
            <w:tcBorders>
              <w:right w:val="nil"/>
            </w:tcBorders>
          </w:tcPr>
          <w:p w14:paraId="4DEB012F" w14:textId="0A8B7A30" w:rsidR="006B0F64" w:rsidRPr="00112186" w:rsidRDefault="00CF5F72" w:rsidP="00112186">
            <w:pPr>
              <w:pStyle w:val="TableParagraph"/>
              <w:tabs>
                <w:tab w:val="left" w:pos="3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4F6BC245" w14:textId="2F154082" w:rsidR="006B0F64" w:rsidRPr="00112186" w:rsidRDefault="006B0F64" w:rsidP="002B4BC2">
            <w:pPr>
              <w:pStyle w:val="TableParagraph"/>
              <w:tabs>
                <w:tab w:val="left" w:pos="3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525.00</w:t>
            </w:r>
          </w:p>
        </w:tc>
      </w:tr>
      <w:tr w:rsidR="00CF5F72" w:rsidRPr="00112186" w14:paraId="7B82ECB1" w14:textId="77777777" w:rsidTr="002B4BC2">
        <w:trPr>
          <w:trHeight w:val="292"/>
          <w:jc w:val="center"/>
        </w:trPr>
        <w:tc>
          <w:tcPr>
            <w:tcW w:w="1687" w:type="dxa"/>
          </w:tcPr>
          <w:p w14:paraId="0AE1FFD8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314" w:type="dxa"/>
            <w:tcBorders>
              <w:right w:val="nil"/>
            </w:tcBorders>
          </w:tcPr>
          <w:p w14:paraId="75A2BD32" w14:textId="31568927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1B20C9C7" w14:textId="201F1F5F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525.00</w:t>
            </w:r>
          </w:p>
        </w:tc>
        <w:tc>
          <w:tcPr>
            <w:tcW w:w="377" w:type="dxa"/>
            <w:tcBorders>
              <w:right w:val="nil"/>
            </w:tcBorders>
          </w:tcPr>
          <w:p w14:paraId="75AEE104" w14:textId="18313C00" w:rsidR="006B0F64" w:rsidRPr="00112186" w:rsidRDefault="00CF5F72" w:rsidP="00112186">
            <w:pPr>
              <w:pStyle w:val="TableParagraph"/>
              <w:tabs>
                <w:tab w:val="left" w:pos="3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53E995A2" w14:textId="324F6788" w:rsidR="006B0F64" w:rsidRPr="00112186" w:rsidRDefault="006B0F64" w:rsidP="002B4BC2">
            <w:pPr>
              <w:pStyle w:val="TableParagraph"/>
              <w:tabs>
                <w:tab w:val="left" w:pos="34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375.00</w:t>
            </w:r>
          </w:p>
        </w:tc>
        <w:tc>
          <w:tcPr>
            <w:tcW w:w="365" w:type="dxa"/>
            <w:tcBorders>
              <w:right w:val="nil"/>
            </w:tcBorders>
          </w:tcPr>
          <w:p w14:paraId="50C7A816" w14:textId="23DB3D95" w:rsidR="006B0F64" w:rsidRPr="00112186" w:rsidRDefault="00CF5F72" w:rsidP="00112186">
            <w:pPr>
              <w:pStyle w:val="TableParagraph"/>
              <w:tabs>
                <w:tab w:val="left" w:pos="3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431E467C" w14:textId="5D5888ED" w:rsidR="006B0F64" w:rsidRPr="00112186" w:rsidRDefault="006B0F64" w:rsidP="002B4BC2">
            <w:pPr>
              <w:pStyle w:val="TableParagraph"/>
              <w:tabs>
                <w:tab w:val="left" w:pos="34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270.00</w:t>
            </w:r>
          </w:p>
        </w:tc>
      </w:tr>
      <w:tr w:rsidR="00CF5F72" w:rsidRPr="00112186" w14:paraId="44989C9E" w14:textId="77777777" w:rsidTr="002B4BC2">
        <w:trPr>
          <w:trHeight w:val="292"/>
          <w:jc w:val="center"/>
        </w:trPr>
        <w:tc>
          <w:tcPr>
            <w:tcW w:w="1687" w:type="dxa"/>
          </w:tcPr>
          <w:p w14:paraId="68BF46D9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primera (Hierro y rollizos)</w:t>
            </w:r>
          </w:p>
        </w:tc>
        <w:tc>
          <w:tcPr>
            <w:tcW w:w="314" w:type="dxa"/>
            <w:tcBorders>
              <w:right w:val="nil"/>
            </w:tcBorders>
          </w:tcPr>
          <w:p w14:paraId="00F1F9F0" w14:textId="5FD85EBB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0D0DD91D" w14:textId="650341AC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377" w:type="dxa"/>
            <w:tcBorders>
              <w:right w:val="nil"/>
            </w:tcBorders>
          </w:tcPr>
          <w:p w14:paraId="55521B8A" w14:textId="33D79941" w:rsidR="006B0F64" w:rsidRPr="00112186" w:rsidRDefault="00CF5F72" w:rsidP="00112186">
            <w:pPr>
              <w:pStyle w:val="TableParagraph"/>
              <w:tabs>
                <w:tab w:val="left" w:pos="3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674EDEB0" w14:textId="2B439CF5" w:rsidR="006B0F64" w:rsidRPr="00112186" w:rsidRDefault="006B0F64" w:rsidP="002B4BC2">
            <w:pPr>
              <w:pStyle w:val="TableParagraph"/>
              <w:tabs>
                <w:tab w:val="left" w:pos="3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65" w:type="dxa"/>
            <w:tcBorders>
              <w:right w:val="nil"/>
            </w:tcBorders>
          </w:tcPr>
          <w:p w14:paraId="0127F7FF" w14:textId="2CD6552C" w:rsidR="006B0F64" w:rsidRPr="00112186" w:rsidRDefault="00CF5F72" w:rsidP="00112186">
            <w:pPr>
              <w:pStyle w:val="TableParagraph"/>
              <w:tabs>
                <w:tab w:val="left" w:pos="3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57C1E5C5" w14:textId="2889D3CD" w:rsidR="006B0F64" w:rsidRPr="00112186" w:rsidRDefault="006B0F64" w:rsidP="002B4BC2">
            <w:pPr>
              <w:pStyle w:val="TableParagraph"/>
              <w:tabs>
                <w:tab w:val="left" w:pos="34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CF5F72" w:rsidRPr="00112186" w14:paraId="10729F0A" w14:textId="77777777" w:rsidTr="002B4BC2">
        <w:trPr>
          <w:trHeight w:val="292"/>
          <w:jc w:val="center"/>
        </w:trPr>
        <w:tc>
          <w:tcPr>
            <w:tcW w:w="1687" w:type="dxa"/>
          </w:tcPr>
          <w:p w14:paraId="2DBD4260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314" w:type="dxa"/>
            <w:tcBorders>
              <w:right w:val="nil"/>
            </w:tcBorders>
          </w:tcPr>
          <w:p w14:paraId="5E4C1527" w14:textId="0AB7034E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50A822B5" w14:textId="48FB4C3C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  <w:tc>
          <w:tcPr>
            <w:tcW w:w="377" w:type="dxa"/>
            <w:tcBorders>
              <w:right w:val="nil"/>
            </w:tcBorders>
          </w:tcPr>
          <w:p w14:paraId="30EFFEB5" w14:textId="711F1080" w:rsidR="006B0F64" w:rsidRPr="00112186" w:rsidRDefault="00CF5F72" w:rsidP="00112186">
            <w:pPr>
              <w:pStyle w:val="TableParagraph"/>
              <w:tabs>
                <w:tab w:val="left" w:pos="3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5D485EAE" w14:textId="5BE92098" w:rsidR="006B0F64" w:rsidRPr="00112186" w:rsidRDefault="006B0F64" w:rsidP="002B4BC2">
            <w:pPr>
              <w:pStyle w:val="TableParagraph"/>
              <w:tabs>
                <w:tab w:val="left" w:pos="34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375.00</w:t>
            </w:r>
          </w:p>
        </w:tc>
        <w:tc>
          <w:tcPr>
            <w:tcW w:w="365" w:type="dxa"/>
            <w:tcBorders>
              <w:right w:val="nil"/>
            </w:tcBorders>
          </w:tcPr>
          <w:p w14:paraId="3BBAD5B8" w14:textId="358E3CDF" w:rsidR="006B0F64" w:rsidRPr="00112186" w:rsidRDefault="00CF5F72" w:rsidP="00112186">
            <w:pPr>
              <w:pStyle w:val="TableParagraph"/>
              <w:tabs>
                <w:tab w:val="left" w:pos="3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3C652CC0" w14:textId="4A8F21EF" w:rsidR="006B0F64" w:rsidRPr="00112186" w:rsidRDefault="006B0F64" w:rsidP="002B4BC2">
            <w:pPr>
              <w:pStyle w:val="TableParagraph"/>
              <w:tabs>
                <w:tab w:val="left" w:pos="34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CF5F72" w:rsidRPr="00112186" w14:paraId="5BBAE97E" w14:textId="77777777" w:rsidTr="002B4BC2">
        <w:trPr>
          <w:trHeight w:val="292"/>
          <w:jc w:val="center"/>
        </w:trPr>
        <w:tc>
          <w:tcPr>
            <w:tcW w:w="1687" w:type="dxa"/>
          </w:tcPr>
          <w:p w14:paraId="184BFB95" w14:textId="20195A9E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primera (zinc, asbesto o</w:t>
            </w:r>
            <w:r w:rsidR="00CF5F72" w:rsidRPr="00112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teja)</w:t>
            </w:r>
          </w:p>
        </w:tc>
        <w:tc>
          <w:tcPr>
            <w:tcW w:w="314" w:type="dxa"/>
            <w:tcBorders>
              <w:right w:val="nil"/>
            </w:tcBorders>
          </w:tcPr>
          <w:p w14:paraId="1C862B98" w14:textId="2A0672DF" w:rsidR="006B0F64" w:rsidRPr="00112186" w:rsidRDefault="006B0F64" w:rsidP="00112186">
            <w:pPr>
              <w:pStyle w:val="TableParagraph"/>
              <w:tabs>
                <w:tab w:val="left" w:pos="3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35FF3867" w14:textId="6BA87116" w:rsidR="006B0F64" w:rsidRPr="00112186" w:rsidRDefault="006B0F64" w:rsidP="00112186">
            <w:pPr>
              <w:pStyle w:val="TableParagraph"/>
              <w:tabs>
                <w:tab w:val="left" w:pos="35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540.00</w:t>
            </w:r>
          </w:p>
        </w:tc>
        <w:tc>
          <w:tcPr>
            <w:tcW w:w="377" w:type="dxa"/>
            <w:tcBorders>
              <w:right w:val="nil"/>
            </w:tcBorders>
          </w:tcPr>
          <w:p w14:paraId="0376E8B3" w14:textId="4FC9000D" w:rsidR="006B0F64" w:rsidRPr="00112186" w:rsidRDefault="00CF5F72" w:rsidP="00112186">
            <w:pPr>
              <w:pStyle w:val="TableParagraph"/>
              <w:tabs>
                <w:tab w:val="left" w:pos="3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1B23A6E1" w14:textId="19944CE6" w:rsidR="006B0F64" w:rsidRPr="00112186" w:rsidRDefault="006B0F64" w:rsidP="002B4BC2">
            <w:pPr>
              <w:pStyle w:val="TableParagraph"/>
              <w:tabs>
                <w:tab w:val="left" w:pos="34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  <w:tc>
          <w:tcPr>
            <w:tcW w:w="365" w:type="dxa"/>
            <w:tcBorders>
              <w:right w:val="nil"/>
            </w:tcBorders>
          </w:tcPr>
          <w:p w14:paraId="3A9C6F8E" w14:textId="2CC20038" w:rsidR="006B0F64" w:rsidRPr="00112186" w:rsidRDefault="00CF5F72" w:rsidP="00112186">
            <w:pPr>
              <w:pStyle w:val="TableParagraph"/>
              <w:tabs>
                <w:tab w:val="left" w:pos="3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41C5C8F3" w14:textId="7015AC15" w:rsidR="006B0F64" w:rsidRPr="00112186" w:rsidRDefault="006B0F64" w:rsidP="002B4BC2">
            <w:pPr>
              <w:pStyle w:val="TableParagraph"/>
              <w:tabs>
                <w:tab w:val="left" w:pos="34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345.00</w:t>
            </w:r>
          </w:p>
        </w:tc>
      </w:tr>
      <w:tr w:rsidR="00CF5F72" w:rsidRPr="00112186" w14:paraId="50CF4295" w14:textId="77777777" w:rsidTr="002B4BC2">
        <w:trPr>
          <w:trHeight w:val="289"/>
          <w:jc w:val="center"/>
        </w:trPr>
        <w:tc>
          <w:tcPr>
            <w:tcW w:w="1687" w:type="dxa"/>
          </w:tcPr>
          <w:p w14:paraId="398D285E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314" w:type="dxa"/>
            <w:tcBorders>
              <w:right w:val="nil"/>
            </w:tcBorders>
          </w:tcPr>
          <w:p w14:paraId="43127547" w14:textId="54719CF1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77527AAF" w14:textId="38074A49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ind w:left="394" w:hanging="3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270.00</w:t>
            </w:r>
          </w:p>
        </w:tc>
        <w:tc>
          <w:tcPr>
            <w:tcW w:w="377" w:type="dxa"/>
            <w:tcBorders>
              <w:right w:val="nil"/>
            </w:tcBorders>
          </w:tcPr>
          <w:p w14:paraId="6DD94C7C" w14:textId="6D13CECF" w:rsidR="006B0F64" w:rsidRPr="00112186" w:rsidRDefault="00CF5F72" w:rsidP="00112186">
            <w:pPr>
              <w:pStyle w:val="TableParagraph"/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323971ED" w14:textId="43EA0F60" w:rsidR="006B0F64" w:rsidRPr="00112186" w:rsidRDefault="00CF5F72" w:rsidP="002B4BC2">
            <w:pPr>
              <w:pStyle w:val="TableParagraph"/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  <w:r w:rsidR="006B0F64" w:rsidRPr="00112186"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  <w:tc>
          <w:tcPr>
            <w:tcW w:w="365" w:type="dxa"/>
            <w:tcBorders>
              <w:right w:val="nil"/>
            </w:tcBorders>
          </w:tcPr>
          <w:p w14:paraId="5A0A1876" w14:textId="298F2994" w:rsidR="006B0F64" w:rsidRPr="00112186" w:rsidRDefault="00CF5F72" w:rsidP="00112186">
            <w:pPr>
              <w:pStyle w:val="TableParagraph"/>
              <w:tabs>
                <w:tab w:val="left" w:pos="3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60D46FBB" w14:textId="0A778ECE" w:rsidR="006B0F64" w:rsidRPr="00112186" w:rsidRDefault="006B0F64" w:rsidP="002B4BC2">
            <w:pPr>
              <w:pStyle w:val="TableParagraph"/>
              <w:tabs>
                <w:tab w:val="left" w:pos="34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CF5F72" w:rsidRPr="00112186" w14:paraId="4B548391" w14:textId="77777777" w:rsidTr="002B4BC2">
        <w:trPr>
          <w:trHeight w:val="292"/>
          <w:jc w:val="center"/>
        </w:trPr>
        <w:tc>
          <w:tcPr>
            <w:tcW w:w="1687" w:type="dxa"/>
          </w:tcPr>
          <w:p w14:paraId="3A3A2C50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Comercial (Cartón o paja)</w:t>
            </w:r>
          </w:p>
        </w:tc>
        <w:tc>
          <w:tcPr>
            <w:tcW w:w="314" w:type="dxa"/>
            <w:tcBorders>
              <w:right w:val="nil"/>
            </w:tcBorders>
          </w:tcPr>
          <w:p w14:paraId="01CD190A" w14:textId="259EB1C7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64C2DF43" w14:textId="0AB99E93" w:rsidR="006B0F64" w:rsidRPr="00112186" w:rsidRDefault="006B0F64" w:rsidP="00112186">
            <w:pPr>
              <w:pStyle w:val="TableParagraph"/>
              <w:tabs>
                <w:tab w:val="left" w:pos="35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270.00</w:t>
            </w:r>
          </w:p>
        </w:tc>
        <w:tc>
          <w:tcPr>
            <w:tcW w:w="377" w:type="dxa"/>
            <w:tcBorders>
              <w:right w:val="nil"/>
            </w:tcBorders>
          </w:tcPr>
          <w:p w14:paraId="06E5C432" w14:textId="2BF1BE1B" w:rsidR="006B0F64" w:rsidRPr="00112186" w:rsidRDefault="00CF5F72" w:rsidP="00112186">
            <w:pPr>
              <w:pStyle w:val="TableParagraph"/>
              <w:tabs>
                <w:tab w:val="left" w:pos="71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22FC0441" w14:textId="512F613F" w:rsidR="006B0F64" w:rsidRPr="00112186" w:rsidRDefault="00CF5F72" w:rsidP="002B4BC2">
            <w:pPr>
              <w:pStyle w:val="TableParagraph"/>
              <w:tabs>
                <w:tab w:val="left" w:pos="71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  <w:r w:rsidR="006B0F64" w:rsidRPr="00112186">
              <w:rPr>
                <w:rFonts w:ascii="Arial" w:hAnsi="Arial" w:cs="Arial"/>
                <w:sz w:val="20"/>
                <w:szCs w:val="20"/>
              </w:rPr>
              <w:t>180.00</w:t>
            </w:r>
          </w:p>
        </w:tc>
        <w:tc>
          <w:tcPr>
            <w:tcW w:w="365" w:type="dxa"/>
            <w:tcBorders>
              <w:right w:val="nil"/>
            </w:tcBorders>
          </w:tcPr>
          <w:p w14:paraId="0AC3B50D" w14:textId="743AE64F" w:rsidR="006B0F64" w:rsidRPr="00112186" w:rsidRDefault="00CF5F72" w:rsidP="00112186">
            <w:pPr>
              <w:pStyle w:val="TableParagraph"/>
              <w:tabs>
                <w:tab w:val="left" w:pos="3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393BEF35" w14:textId="27AE1AFA" w:rsidR="006B0F64" w:rsidRPr="00112186" w:rsidRDefault="006B0F64" w:rsidP="002B4BC2">
            <w:pPr>
              <w:pStyle w:val="TableParagraph"/>
              <w:tabs>
                <w:tab w:val="left" w:pos="34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</w:tr>
      <w:tr w:rsidR="00CF5F72" w:rsidRPr="00112186" w14:paraId="2DB36C58" w14:textId="77777777" w:rsidTr="002B4BC2">
        <w:trPr>
          <w:trHeight w:val="292"/>
          <w:jc w:val="center"/>
        </w:trPr>
        <w:tc>
          <w:tcPr>
            <w:tcW w:w="1687" w:type="dxa"/>
          </w:tcPr>
          <w:p w14:paraId="04483E2D" w14:textId="77777777" w:rsidR="006B0F64" w:rsidRPr="00112186" w:rsidRDefault="006B0F64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Vivienda económica</w:t>
            </w:r>
          </w:p>
        </w:tc>
        <w:tc>
          <w:tcPr>
            <w:tcW w:w="314" w:type="dxa"/>
            <w:tcBorders>
              <w:right w:val="nil"/>
            </w:tcBorders>
          </w:tcPr>
          <w:p w14:paraId="07578B34" w14:textId="5416EC2B" w:rsidR="006B0F64" w:rsidRPr="00112186" w:rsidRDefault="006B0F64" w:rsidP="00112186">
            <w:pPr>
              <w:pStyle w:val="TableParagraph"/>
              <w:tabs>
                <w:tab w:val="left" w:pos="3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71" w:type="dxa"/>
            <w:tcBorders>
              <w:left w:val="nil"/>
            </w:tcBorders>
          </w:tcPr>
          <w:p w14:paraId="6285F86C" w14:textId="0E052EE5" w:rsidR="006B0F64" w:rsidRPr="00112186" w:rsidRDefault="006B0F64" w:rsidP="00112186">
            <w:pPr>
              <w:pStyle w:val="TableParagraph"/>
              <w:tabs>
                <w:tab w:val="left" w:pos="3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140.00</w:t>
            </w:r>
          </w:p>
        </w:tc>
        <w:tc>
          <w:tcPr>
            <w:tcW w:w="377" w:type="dxa"/>
            <w:tcBorders>
              <w:right w:val="nil"/>
            </w:tcBorders>
          </w:tcPr>
          <w:p w14:paraId="3A436616" w14:textId="7416E2A7" w:rsidR="006B0F64" w:rsidRPr="00112186" w:rsidRDefault="00CF5F72" w:rsidP="00112186">
            <w:pPr>
              <w:pStyle w:val="TableParagraph"/>
              <w:tabs>
                <w:tab w:val="left" w:pos="7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48" w:type="dxa"/>
            <w:tcBorders>
              <w:left w:val="nil"/>
            </w:tcBorders>
          </w:tcPr>
          <w:p w14:paraId="48982A4A" w14:textId="57C32B1D" w:rsidR="006B0F64" w:rsidRPr="00112186" w:rsidRDefault="00CF5F72" w:rsidP="002B4BC2">
            <w:pPr>
              <w:pStyle w:val="TableParagraph"/>
              <w:tabs>
                <w:tab w:val="left" w:pos="79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  <w:r w:rsidR="006B0F64" w:rsidRPr="00112186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  <w:tc>
          <w:tcPr>
            <w:tcW w:w="365" w:type="dxa"/>
            <w:tcBorders>
              <w:right w:val="nil"/>
            </w:tcBorders>
          </w:tcPr>
          <w:p w14:paraId="174F2176" w14:textId="12A252D9" w:rsidR="006B0F64" w:rsidRPr="00112186" w:rsidRDefault="00CF5F72" w:rsidP="00112186">
            <w:pPr>
              <w:pStyle w:val="TableParagraph"/>
              <w:tabs>
                <w:tab w:val="left" w:pos="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78" w:type="dxa"/>
            <w:tcBorders>
              <w:left w:val="nil"/>
            </w:tcBorders>
          </w:tcPr>
          <w:p w14:paraId="109B37AC" w14:textId="5D4DADC1" w:rsidR="006B0F64" w:rsidRPr="00112186" w:rsidRDefault="006B0F64" w:rsidP="002B4BC2">
            <w:pPr>
              <w:pStyle w:val="TableParagraph"/>
              <w:tabs>
                <w:tab w:val="left" w:pos="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</w:tbl>
    <w:p w14:paraId="575041E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CFD6E99" w14:textId="4E320C46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</w:rPr>
        <w:t>El impuesto predial se causará aplicando al valor catastral el valor de la siguiente tabla:</w:t>
      </w:r>
    </w:p>
    <w:p w14:paraId="5365061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540"/>
        <w:gridCol w:w="459"/>
        <w:gridCol w:w="1741"/>
        <w:gridCol w:w="440"/>
        <w:gridCol w:w="1456"/>
        <w:gridCol w:w="2064"/>
      </w:tblGrid>
      <w:tr w:rsidR="00DF40F9" w:rsidRPr="005C2E49" w14:paraId="758885FD" w14:textId="77777777" w:rsidTr="005C2E49">
        <w:trPr>
          <w:trHeight w:val="20"/>
        </w:trPr>
        <w:tc>
          <w:tcPr>
            <w:tcW w:w="1980" w:type="dxa"/>
            <w:gridSpan w:val="2"/>
          </w:tcPr>
          <w:p w14:paraId="65A7D681" w14:textId="7768D285" w:rsidR="00DF40F9" w:rsidRPr="005C2E49" w:rsidRDefault="00DF40F9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2200" w:type="dxa"/>
            <w:gridSpan w:val="2"/>
          </w:tcPr>
          <w:p w14:paraId="72DD0281" w14:textId="43BD2433" w:rsidR="00DF40F9" w:rsidRPr="005C2E49" w:rsidRDefault="00DF40F9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1896" w:type="dxa"/>
            <w:gridSpan w:val="2"/>
          </w:tcPr>
          <w:p w14:paraId="23B6016E" w14:textId="7D13B17A" w:rsidR="00DF40F9" w:rsidRPr="005C2E49" w:rsidRDefault="00DF40F9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2064" w:type="dxa"/>
          </w:tcPr>
          <w:p w14:paraId="1861A876" w14:textId="26D5C2F3" w:rsidR="00DF40F9" w:rsidRPr="005C2E49" w:rsidRDefault="00DF40F9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E49">
              <w:rPr>
                <w:rFonts w:ascii="Arial" w:hAnsi="Arial" w:cs="Arial"/>
                <w:b/>
                <w:sz w:val="20"/>
                <w:szCs w:val="20"/>
              </w:rPr>
              <w:t>Factor para aplicar al Excedente del Límite inferior</w:t>
            </w:r>
          </w:p>
        </w:tc>
      </w:tr>
      <w:tr w:rsidR="00DF40F9" w:rsidRPr="00112186" w14:paraId="5941C927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236A97D9" w14:textId="115B2BE5" w:rsidR="00DF40F9" w:rsidRPr="00112186" w:rsidRDefault="00DF40F9" w:rsidP="00112186">
            <w:pPr>
              <w:pStyle w:val="TableParagraph"/>
              <w:tabs>
                <w:tab w:val="left" w:pos="265"/>
                <w:tab w:val="left" w:pos="6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18933EC" w14:textId="1D2D10E8" w:rsidR="00DF40F9" w:rsidRPr="00112186" w:rsidRDefault="00DF40F9" w:rsidP="00112186">
            <w:pPr>
              <w:pStyle w:val="TableParagraph"/>
              <w:tabs>
                <w:tab w:val="left" w:pos="6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459" w:type="dxa"/>
            <w:tcBorders>
              <w:right w:val="nil"/>
            </w:tcBorders>
          </w:tcPr>
          <w:p w14:paraId="5BC0F963" w14:textId="30A34ABF" w:rsidR="00DF40F9" w:rsidRPr="00112186" w:rsidRDefault="00DF40F9" w:rsidP="005C2E49">
            <w:pPr>
              <w:pStyle w:val="TableParagraph"/>
              <w:tabs>
                <w:tab w:val="left" w:pos="2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5799A5B2" w14:textId="2F4F729A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0926B61E" w14:textId="25BE6977" w:rsidR="00DF40F9" w:rsidRPr="00112186" w:rsidRDefault="00DF40F9" w:rsidP="005C2E4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3C768A03" w14:textId="510EA388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  <w:tc>
          <w:tcPr>
            <w:tcW w:w="2064" w:type="dxa"/>
          </w:tcPr>
          <w:p w14:paraId="2A996198" w14:textId="52F13230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0.10%</w:t>
            </w:r>
          </w:p>
        </w:tc>
      </w:tr>
      <w:tr w:rsidR="00DF40F9" w:rsidRPr="00112186" w14:paraId="3428A1FF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5D5A28D5" w14:textId="77711577" w:rsidR="00DF40F9" w:rsidRPr="00112186" w:rsidRDefault="00DF40F9" w:rsidP="00112186">
            <w:pPr>
              <w:pStyle w:val="TableParagraph"/>
              <w:tabs>
                <w:tab w:val="left" w:pos="3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BCEBB34" w14:textId="68395D81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20,000.01</w:t>
            </w:r>
          </w:p>
        </w:tc>
        <w:tc>
          <w:tcPr>
            <w:tcW w:w="459" w:type="dxa"/>
            <w:tcBorders>
              <w:right w:val="nil"/>
            </w:tcBorders>
          </w:tcPr>
          <w:p w14:paraId="14C593D0" w14:textId="7AC46129" w:rsidR="00DF40F9" w:rsidRPr="00112186" w:rsidRDefault="00DF40F9" w:rsidP="005C2E49">
            <w:pPr>
              <w:spacing w:line="360" w:lineRule="auto"/>
              <w:jc w:val="center"/>
            </w:pPr>
            <w:r w:rsidRPr="00112186"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54F09228" w14:textId="15EC4FCF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0952FE07" w14:textId="11504000" w:rsidR="00DF40F9" w:rsidRPr="00112186" w:rsidRDefault="00DF40F9" w:rsidP="005C2E49">
            <w:pPr>
              <w:pStyle w:val="TableParagraph"/>
              <w:tabs>
                <w:tab w:val="left" w:pos="19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2C23E153" w14:textId="7640DB3A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2064" w:type="dxa"/>
          </w:tcPr>
          <w:p w14:paraId="7787E9FE" w14:textId="6D3CD494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0.30%</w:t>
            </w:r>
          </w:p>
        </w:tc>
      </w:tr>
      <w:tr w:rsidR="00DF40F9" w:rsidRPr="00112186" w14:paraId="5E0272A5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52C5B091" w14:textId="5C254A53" w:rsidR="00DF40F9" w:rsidRPr="00112186" w:rsidRDefault="00DF40F9" w:rsidP="00112186">
            <w:pPr>
              <w:pStyle w:val="TableParagraph"/>
              <w:tabs>
                <w:tab w:val="left" w:pos="2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5DB7CB2" w14:textId="4F11BE0B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25,000.01</w:t>
            </w:r>
          </w:p>
        </w:tc>
        <w:tc>
          <w:tcPr>
            <w:tcW w:w="459" w:type="dxa"/>
            <w:tcBorders>
              <w:right w:val="nil"/>
            </w:tcBorders>
          </w:tcPr>
          <w:p w14:paraId="04ACA926" w14:textId="6EE1D332" w:rsidR="00DF40F9" w:rsidRPr="00112186" w:rsidRDefault="00DF40F9" w:rsidP="005C2E49">
            <w:pPr>
              <w:spacing w:line="360" w:lineRule="auto"/>
              <w:jc w:val="center"/>
            </w:pPr>
            <w:r w:rsidRPr="00112186"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204B6FF7" w14:textId="4B8B0361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14191588" w14:textId="4EB4008D" w:rsidR="00DF40F9" w:rsidRPr="00112186" w:rsidRDefault="00DF40F9" w:rsidP="005C2E4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09130C28" w14:textId="4783AA13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2064" w:type="dxa"/>
          </w:tcPr>
          <w:p w14:paraId="3AC62190" w14:textId="0807D331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0.25%</w:t>
            </w:r>
          </w:p>
        </w:tc>
      </w:tr>
      <w:tr w:rsidR="00DF40F9" w:rsidRPr="00112186" w14:paraId="2FBDEED5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5A67BB42" w14:textId="1DA14612" w:rsidR="00DF40F9" w:rsidRPr="00112186" w:rsidRDefault="00DF40F9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EF4FBE9" w14:textId="08621EB1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30,000.01</w:t>
            </w:r>
          </w:p>
        </w:tc>
        <w:tc>
          <w:tcPr>
            <w:tcW w:w="459" w:type="dxa"/>
            <w:tcBorders>
              <w:right w:val="nil"/>
            </w:tcBorders>
          </w:tcPr>
          <w:p w14:paraId="2DE6C078" w14:textId="08729703" w:rsidR="00DF40F9" w:rsidRPr="00112186" w:rsidRDefault="00DF40F9" w:rsidP="005C2E49">
            <w:pPr>
              <w:spacing w:line="360" w:lineRule="auto"/>
              <w:jc w:val="center"/>
            </w:pPr>
            <w:r w:rsidRPr="00112186"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3770D690" w14:textId="7AEB2D26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5A7C614F" w14:textId="6A85FA6C" w:rsidR="00DF40F9" w:rsidRPr="00112186" w:rsidRDefault="00DF40F9" w:rsidP="005C2E4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7EE41FA3" w14:textId="781F6CAE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2064" w:type="dxa"/>
          </w:tcPr>
          <w:p w14:paraId="109E9B71" w14:textId="6B914F1C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0.22%</w:t>
            </w:r>
          </w:p>
        </w:tc>
      </w:tr>
      <w:tr w:rsidR="00DF40F9" w:rsidRPr="00112186" w14:paraId="4FF44A5A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6C366EF8" w14:textId="177CC9C0" w:rsidR="00DF40F9" w:rsidRPr="00112186" w:rsidRDefault="00DF40F9" w:rsidP="00112186">
            <w:pPr>
              <w:pStyle w:val="TableParagraph"/>
              <w:tabs>
                <w:tab w:val="left" w:pos="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4801E5F" w14:textId="31BF6A96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35,000.01</w:t>
            </w:r>
          </w:p>
        </w:tc>
        <w:tc>
          <w:tcPr>
            <w:tcW w:w="459" w:type="dxa"/>
            <w:tcBorders>
              <w:right w:val="nil"/>
            </w:tcBorders>
          </w:tcPr>
          <w:p w14:paraId="44B683BB" w14:textId="28E87307" w:rsidR="00DF40F9" w:rsidRPr="00112186" w:rsidRDefault="00DF40F9" w:rsidP="005C2E49">
            <w:pPr>
              <w:spacing w:line="360" w:lineRule="auto"/>
              <w:jc w:val="center"/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6219F6CE" w14:textId="4D561833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5EBD536E" w14:textId="30E4F79F" w:rsidR="00DF40F9" w:rsidRPr="00112186" w:rsidRDefault="00DF40F9" w:rsidP="005C2E4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191E23F1" w14:textId="5B0458A3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2064" w:type="dxa"/>
          </w:tcPr>
          <w:p w14:paraId="345585A1" w14:textId="2B1C4674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0.20%</w:t>
            </w:r>
          </w:p>
        </w:tc>
      </w:tr>
      <w:tr w:rsidR="00DF40F9" w:rsidRPr="00112186" w14:paraId="23BDFBFD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242FB000" w14:textId="29548652" w:rsidR="00DF40F9" w:rsidRPr="00112186" w:rsidRDefault="00DF40F9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9D548DE" w14:textId="2BED8CD0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40,000.01</w:t>
            </w:r>
          </w:p>
        </w:tc>
        <w:tc>
          <w:tcPr>
            <w:tcW w:w="459" w:type="dxa"/>
            <w:tcBorders>
              <w:right w:val="nil"/>
            </w:tcBorders>
          </w:tcPr>
          <w:p w14:paraId="06034DCE" w14:textId="47CC9367" w:rsidR="00DF40F9" w:rsidRPr="00112186" w:rsidRDefault="00DF40F9" w:rsidP="005C2E49">
            <w:pPr>
              <w:spacing w:line="360" w:lineRule="auto"/>
              <w:jc w:val="center"/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36595540" w14:textId="79501D3F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650E19C4" w14:textId="5AFC684D" w:rsidR="00DF40F9" w:rsidRPr="00112186" w:rsidRDefault="00DF40F9" w:rsidP="005C2E4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1C28419B" w14:textId="56564D4C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  <w:tc>
          <w:tcPr>
            <w:tcW w:w="2064" w:type="dxa"/>
          </w:tcPr>
          <w:p w14:paraId="4F69AA7A" w14:textId="6352850E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0.18%</w:t>
            </w:r>
          </w:p>
        </w:tc>
      </w:tr>
      <w:tr w:rsidR="00DF40F9" w:rsidRPr="00112186" w14:paraId="539B6749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4169FD14" w14:textId="4D70D8A2" w:rsidR="00DF40F9" w:rsidRPr="00112186" w:rsidRDefault="00DF40F9" w:rsidP="00112186">
            <w:pPr>
              <w:pStyle w:val="TableParagraph"/>
              <w:tabs>
                <w:tab w:val="left" w:pos="2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A78E171" w14:textId="502232DB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45,000.01</w:t>
            </w:r>
          </w:p>
        </w:tc>
        <w:tc>
          <w:tcPr>
            <w:tcW w:w="459" w:type="dxa"/>
            <w:tcBorders>
              <w:right w:val="nil"/>
            </w:tcBorders>
          </w:tcPr>
          <w:p w14:paraId="3EACAAE1" w14:textId="01244A11" w:rsidR="00DF40F9" w:rsidRPr="00112186" w:rsidRDefault="00DF40F9" w:rsidP="005C2E49">
            <w:pPr>
              <w:spacing w:line="360" w:lineRule="auto"/>
              <w:jc w:val="center"/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1A6D7F4C" w14:textId="010A0AE1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255C0DEE" w14:textId="203A2E23" w:rsidR="00DF40F9" w:rsidRPr="00112186" w:rsidRDefault="00DF40F9" w:rsidP="005C2E4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75B958E1" w14:textId="7FBB09C4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2064" w:type="dxa"/>
          </w:tcPr>
          <w:p w14:paraId="62939A82" w14:textId="4C1DDA68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0.16%</w:t>
            </w:r>
          </w:p>
        </w:tc>
      </w:tr>
      <w:tr w:rsidR="00DF40F9" w:rsidRPr="00112186" w14:paraId="069F9D84" w14:textId="77777777" w:rsidTr="005C2E49">
        <w:trPr>
          <w:trHeight w:val="20"/>
        </w:trPr>
        <w:tc>
          <w:tcPr>
            <w:tcW w:w="440" w:type="dxa"/>
            <w:tcBorders>
              <w:right w:val="nil"/>
            </w:tcBorders>
          </w:tcPr>
          <w:p w14:paraId="25D8FC36" w14:textId="14858CBE" w:rsidR="00DF40F9" w:rsidRPr="00112186" w:rsidRDefault="00DF40F9" w:rsidP="00112186">
            <w:pPr>
              <w:pStyle w:val="TableParagraph"/>
              <w:tabs>
                <w:tab w:val="left" w:pos="2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BD6313E" w14:textId="38CA47E2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50,000.01</w:t>
            </w:r>
          </w:p>
        </w:tc>
        <w:tc>
          <w:tcPr>
            <w:tcW w:w="459" w:type="dxa"/>
            <w:tcBorders>
              <w:right w:val="nil"/>
            </w:tcBorders>
          </w:tcPr>
          <w:p w14:paraId="178BE7F7" w14:textId="6D4EBF33" w:rsidR="00DF40F9" w:rsidRPr="00112186" w:rsidRDefault="00DF40F9" w:rsidP="005C2E49">
            <w:pPr>
              <w:spacing w:line="360" w:lineRule="auto"/>
              <w:jc w:val="center"/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41" w:type="dxa"/>
            <w:tcBorders>
              <w:left w:val="nil"/>
            </w:tcBorders>
          </w:tcPr>
          <w:p w14:paraId="332BC335" w14:textId="548A8EA7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440" w:type="dxa"/>
            <w:tcBorders>
              <w:right w:val="nil"/>
            </w:tcBorders>
          </w:tcPr>
          <w:p w14:paraId="289AB969" w14:textId="2C384CF3" w:rsidR="00DF40F9" w:rsidRPr="00112186" w:rsidRDefault="00DF40F9" w:rsidP="005C2E49">
            <w:pPr>
              <w:pStyle w:val="TableParagraph"/>
              <w:tabs>
                <w:tab w:val="left" w:pos="31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6" w:type="dxa"/>
            <w:tcBorders>
              <w:left w:val="nil"/>
            </w:tcBorders>
          </w:tcPr>
          <w:p w14:paraId="30EC9E1F" w14:textId="57C136A2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2064" w:type="dxa"/>
          </w:tcPr>
          <w:p w14:paraId="007AEB40" w14:textId="1ECE3406" w:rsidR="00DF40F9" w:rsidRPr="00112186" w:rsidRDefault="00DF40F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0.15%</w:t>
            </w:r>
          </w:p>
        </w:tc>
      </w:tr>
    </w:tbl>
    <w:p w14:paraId="346A8B5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766FC13B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>A la cantidad que exceda el límite inferior le será aplicado el factor determinado de esta tarifa y el resultado se incrementará con la cuota fija anual respectiva.</w:t>
      </w:r>
    </w:p>
    <w:p w14:paraId="3854D95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A222224" w14:textId="7193331A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 xml:space="preserve">Todo predio destinado a la producción agropecuaria </w:t>
      </w:r>
      <w:r w:rsidR="00F3648F">
        <w:rPr>
          <w:rFonts w:ascii="Arial" w:hAnsi="Arial" w:cs="Arial"/>
        </w:rPr>
        <w:t xml:space="preserve">pagará </w:t>
      </w:r>
      <w:r w:rsidRPr="00112186">
        <w:rPr>
          <w:rFonts w:ascii="Arial" w:hAnsi="Arial" w:cs="Arial"/>
        </w:rPr>
        <w:t xml:space="preserve">10 al millar anual sobre el valor registrado o catastral, sin que la cantidad a pagar resultante </w:t>
      </w:r>
      <w:r w:rsidR="002B4BC2">
        <w:rPr>
          <w:rFonts w:ascii="Arial" w:hAnsi="Arial" w:cs="Arial"/>
        </w:rPr>
        <w:t>exceda a lo establecido por la Legislación Agraria F</w:t>
      </w:r>
      <w:r w:rsidRPr="00112186">
        <w:rPr>
          <w:rFonts w:ascii="Arial" w:hAnsi="Arial" w:cs="Arial"/>
        </w:rPr>
        <w:t>ederal para terrenos ejidales.</w:t>
      </w:r>
    </w:p>
    <w:p w14:paraId="7A84828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488FC7B6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14.-</w:t>
      </w:r>
      <w:r w:rsidRPr="00112186">
        <w:rPr>
          <w:rFonts w:ascii="Arial" w:hAnsi="Arial" w:cs="Arial"/>
        </w:rPr>
        <w:t xml:space="preserve"> Cuando se pague el impuesto anual durante el primer bimestre del año, el contribuyente gozará de un descuento del 10% y el 15% cuando el contribuyente cuente con más de sesenta y cinco años de edad o sea jubilado o incapacitado.</w:t>
      </w:r>
    </w:p>
    <w:p w14:paraId="4EED6F2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5CE0370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15.-</w:t>
      </w:r>
      <w:r w:rsidRPr="00112186">
        <w:rPr>
          <w:rFonts w:ascii="Arial" w:hAnsi="Arial" w:cs="Arial"/>
        </w:rPr>
        <w:t xml:space="preserve"> El impuesto predial con base en las rentas o frutos civiles que produzcan los inmuebles causará el impuesto con base en las siguientes tarifas:</w:t>
      </w:r>
    </w:p>
    <w:p w14:paraId="3BB01FAC" w14:textId="77777777" w:rsidR="00103BB0" w:rsidRPr="00112186" w:rsidRDefault="00103BB0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1978"/>
      </w:tblGrid>
      <w:tr w:rsidR="006F2834" w:rsidRPr="00112186" w14:paraId="01BC92D3" w14:textId="77777777" w:rsidTr="00103BB0">
        <w:trPr>
          <w:trHeight w:val="361"/>
        </w:trPr>
        <w:tc>
          <w:tcPr>
            <w:tcW w:w="6162" w:type="dxa"/>
          </w:tcPr>
          <w:p w14:paraId="5A805061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Por predios utilizados para la casa habitación</w:t>
            </w:r>
          </w:p>
        </w:tc>
        <w:tc>
          <w:tcPr>
            <w:tcW w:w="1978" w:type="dxa"/>
          </w:tcPr>
          <w:p w14:paraId="07988896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2%</w:t>
            </w:r>
          </w:p>
        </w:tc>
      </w:tr>
      <w:tr w:rsidR="006F2834" w:rsidRPr="00112186" w14:paraId="64E8D7EE" w14:textId="77777777" w:rsidTr="00103BB0">
        <w:trPr>
          <w:trHeight w:val="358"/>
        </w:trPr>
        <w:tc>
          <w:tcPr>
            <w:tcW w:w="6162" w:type="dxa"/>
          </w:tcPr>
          <w:p w14:paraId="3A596233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Por predios utilizados para actividades comerciales</w:t>
            </w:r>
          </w:p>
        </w:tc>
        <w:tc>
          <w:tcPr>
            <w:tcW w:w="1978" w:type="dxa"/>
          </w:tcPr>
          <w:p w14:paraId="12190531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</w:tbl>
    <w:p w14:paraId="5BB9B238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7DF6FAB0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</w:t>
      </w:r>
    </w:p>
    <w:p w14:paraId="06FC24CE" w14:textId="500E9178" w:rsidR="006F2834" w:rsidRPr="00112186" w:rsidRDefault="00ED646B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 w:rsidR="00B14772" w:rsidRPr="00112186">
        <w:rPr>
          <w:rFonts w:ascii="Arial" w:hAnsi="Arial" w:cs="Arial"/>
          <w:b/>
        </w:rPr>
        <w:t>Impuesto Sobre Adquisición de Inmuebles</w:t>
      </w:r>
    </w:p>
    <w:p w14:paraId="121CB7D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28FC1A" w14:textId="62549541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16.-</w:t>
      </w:r>
      <w:r w:rsidRPr="00112186">
        <w:rPr>
          <w:rFonts w:ascii="Arial" w:hAnsi="Arial" w:cs="Arial"/>
        </w:rPr>
        <w:t xml:space="preserve"> El impuesto a que se refiere este capítulo se calculará aplicando la tasa del </w:t>
      </w:r>
      <w:r w:rsidR="00D9139E" w:rsidRPr="00112186">
        <w:rPr>
          <w:rFonts w:ascii="Arial" w:hAnsi="Arial" w:cs="Arial"/>
        </w:rPr>
        <w:t>3</w:t>
      </w:r>
      <w:r w:rsidRPr="00112186">
        <w:rPr>
          <w:rFonts w:ascii="Arial" w:hAnsi="Arial" w:cs="Arial"/>
        </w:rPr>
        <w:t>% a la base gravable.</w:t>
      </w:r>
    </w:p>
    <w:p w14:paraId="71AA023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2243F11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III</w:t>
      </w:r>
    </w:p>
    <w:p w14:paraId="63943A7A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Impuesto sobre Diversiones y Espectáculos Públicos</w:t>
      </w:r>
    </w:p>
    <w:p w14:paraId="58780B28" w14:textId="77777777" w:rsidR="006603DD" w:rsidRPr="00112186" w:rsidRDefault="006603DD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F950157" w14:textId="252C9328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17.-</w:t>
      </w:r>
      <w:r w:rsidRPr="00112186">
        <w:rPr>
          <w:rFonts w:ascii="Arial" w:hAnsi="Arial" w:cs="Arial"/>
        </w:rPr>
        <w:t xml:space="preserve"> Son sujetos del impuesto sobre diversiones y espectáculos públicos, las personas físicas o morales que promuevan, organicen o exploten las actividades señaladas en el la </w:t>
      </w:r>
      <w:r w:rsidR="008A71DC">
        <w:rPr>
          <w:rFonts w:ascii="Arial" w:hAnsi="Arial" w:cs="Arial"/>
        </w:rPr>
        <w:t>Ley de Hacienda para el Municipio de Cacalchén</w:t>
      </w:r>
      <w:r w:rsidR="00C26029" w:rsidRPr="00112186">
        <w:rPr>
          <w:rFonts w:ascii="Arial" w:hAnsi="Arial" w:cs="Arial"/>
        </w:rPr>
        <w:t>,</w:t>
      </w:r>
      <w:r w:rsidRPr="00112186">
        <w:rPr>
          <w:rFonts w:ascii="Arial" w:hAnsi="Arial" w:cs="Arial"/>
        </w:rPr>
        <w:t xml:space="preserve"> siempre y cuando dichas actividades sean exentas del pago del impuesto al valor agregado.</w:t>
      </w:r>
    </w:p>
    <w:p w14:paraId="3A8189AD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68B7F54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</w:rPr>
        <w:t>El impuesto se determinará de acuerdo a la siguiente tabla:</w:t>
      </w:r>
    </w:p>
    <w:p w14:paraId="0DE8C49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1978"/>
      </w:tblGrid>
      <w:tr w:rsidR="006F2834" w:rsidRPr="00112186" w14:paraId="5E3B5133" w14:textId="77777777" w:rsidTr="00103BB0">
        <w:trPr>
          <w:trHeight w:val="361"/>
        </w:trPr>
        <w:tc>
          <w:tcPr>
            <w:tcW w:w="6162" w:type="dxa"/>
          </w:tcPr>
          <w:p w14:paraId="35CA6501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1978" w:type="dxa"/>
          </w:tcPr>
          <w:p w14:paraId="3091A387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6F2834" w:rsidRPr="00112186" w14:paraId="0E0E856A" w14:textId="77777777" w:rsidTr="00103BB0">
        <w:trPr>
          <w:trHeight w:val="363"/>
        </w:trPr>
        <w:tc>
          <w:tcPr>
            <w:tcW w:w="6162" w:type="dxa"/>
          </w:tcPr>
          <w:p w14:paraId="24A70598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Funciones de circo por temporada no mayor a 7 días</w:t>
            </w:r>
          </w:p>
        </w:tc>
        <w:tc>
          <w:tcPr>
            <w:tcW w:w="1978" w:type="dxa"/>
          </w:tcPr>
          <w:p w14:paraId="368E598F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2834" w:rsidRPr="00112186" w14:paraId="34705C49" w14:textId="77777777" w:rsidTr="00103BB0">
        <w:trPr>
          <w:trHeight w:val="347"/>
        </w:trPr>
        <w:tc>
          <w:tcPr>
            <w:tcW w:w="6162" w:type="dxa"/>
          </w:tcPr>
          <w:p w14:paraId="5E20EB67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corridas de toros por día</w:t>
            </w:r>
          </w:p>
        </w:tc>
        <w:tc>
          <w:tcPr>
            <w:tcW w:w="1978" w:type="dxa"/>
          </w:tcPr>
          <w:p w14:paraId="2FF3BB97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6F2834" w:rsidRPr="00112186" w14:paraId="564C47C8" w14:textId="77777777" w:rsidTr="00103BB0">
        <w:trPr>
          <w:trHeight w:val="344"/>
        </w:trPr>
        <w:tc>
          <w:tcPr>
            <w:tcW w:w="6162" w:type="dxa"/>
          </w:tcPr>
          <w:p w14:paraId="55911A7C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Carreras de caballos</w:t>
            </w:r>
          </w:p>
        </w:tc>
        <w:tc>
          <w:tcPr>
            <w:tcW w:w="1978" w:type="dxa"/>
          </w:tcPr>
          <w:p w14:paraId="3AB1E934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6F2834" w:rsidRPr="00112186" w14:paraId="52A59EFB" w14:textId="77777777" w:rsidTr="00103BB0">
        <w:trPr>
          <w:trHeight w:val="351"/>
        </w:trPr>
        <w:tc>
          <w:tcPr>
            <w:tcW w:w="6162" w:type="dxa"/>
          </w:tcPr>
          <w:p w14:paraId="476A9FF8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bailes populares aplicándole al importe total del contrato</w:t>
            </w:r>
          </w:p>
        </w:tc>
        <w:tc>
          <w:tcPr>
            <w:tcW w:w="1978" w:type="dxa"/>
          </w:tcPr>
          <w:p w14:paraId="6087BE8A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6F2834" w:rsidRPr="00112186" w14:paraId="6739A77D" w14:textId="77777777" w:rsidTr="00103BB0">
        <w:trPr>
          <w:trHeight w:val="349"/>
        </w:trPr>
        <w:tc>
          <w:tcPr>
            <w:tcW w:w="6162" w:type="dxa"/>
          </w:tcPr>
          <w:p w14:paraId="36D0DDC6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bailes internacionales</w:t>
            </w:r>
          </w:p>
        </w:tc>
        <w:tc>
          <w:tcPr>
            <w:tcW w:w="1978" w:type="dxa"/>
          </w:tcPr>
          <w:p w14:paraId="05D8BF90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6F2834" w:rsidRPr="00112186" w14:paraId="131B98A0" w14:textId="77777777" w:rsidTr="00103BB0">
        <w:trPr>
          <w:trHeight w:val="352"/>
        </w:trPr>
        <w:tc>
          <w:tcPr>
            <w:tcW w:w="6162" w:type="dxa"/>
          </w:tcPr>
          <w:p w14:paraId="29DB5EBF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Verbenas y otros semejantes</w:t>
            </w:r>
          </w:p>
        </w:tc>
        <w:tc>
          <w:tcPr>
            <w:tcW w:w="1978" w:type="dxa"/>
          </w:tcPr>
          <w:p w14:paraId="5FCE9449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6F2834" w:rsidRPr="00112186" w14:paraId="2699CF2E" w14:textId="77777777" w:rsidTr="00103BB0">
        <w:trPr>
          <w:trHeight w:val="349"/>
        </w:trPr>
        <w:tc>
          <w:tcPr>
            <w:tcW w:w="6162" w:type="dxa"/>
          </w:tcPr>
          <w:p w14:paraId="24BAFF61" w14:textId="77777777" w:rsidR="006F2834" w:rsidRPr="00112186" w:rsidRDefault="00B1477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juegos mecánicos de temporada</w:t>
            </w:r>
          </w:p>
        </w:tc>
        <w:tc>
          <w:tcPr>
            <w:tcW w:w="1978" w:type="dxa"/>
          </w:tcPr>
          <w:p w14:paraId="34E3EA21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6F2834" w:rsidRPr="00112186" w14:paraId="4C76507A" w14:textId="77777777" w:rsidTr="00103BB0">
        <w:trPr>
          <w:trHeight w:val="692"/>
        </w:trPr>
        <w:tc>
          <w:tcPr>
            <w:tcW w:w="6162" w:type="dxa"/>
          </w:tcPr>
          <w:p w14:paraId="27AC1E5C" w14:textId="036D2E15" w:rsidR="006F2834" w:rsidRPr="00112186" w:rsidRDefault="00B14772" w:rsidP="00103BB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otros espectáculos semejantes y cuyo cobro se encuentre permitido</w:t>
            </w:r>
            <w:r w:rsidR="00103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por la ley de la materia</w:t>
            </w:r>
          </w:p>
        </w:tc>
        <w:tc>
          <w:tcPr>
            <w:tcW w:w="1978" w:type="dxa"/>
          </w:tcPr>
          <w:p w14:paraId="11158478" w14:textId="77777777" w:rsidR="006F2834" w:rsidRPr="00112186" w:rsidRDefault="006F2834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87A94B" w14:textId="77777777" w:rsidR="006F2834" w:rsidRPr="00112186" w:rsidRDefault="00B1477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</w:tbl>
    <w:p w14:paraId="71FA34E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5CA4E3C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</w:rPr>
        <w:t>Para la autorización y pago respectivo tratándose de carreras de caballos, el contribuyente deberá acreditar el permiso de la autoridad federal o estatal correspondiente.</w:t>
      </w:r>
    </w:p>
    <w:p w14:paraId="3F19A2AB" w14:textId="3EFCE2AB" w:rsidR="00103BB0" w:rsidRDefault="005C2E49" w:rsidP="00BD5A2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 w:rsidR="00B14772" w:rsidRPr="00112186">
        <w:rPr>
          <w:rFonts w:ascii="Arial" w:hAnsi="Arial" w:cs="Arial"/>
          <w:b/>
        </w:rPr>
        <w:t>TÍTULO TERCERO</w:t>
      </w:r>
    </w:p>
    <w:p w14:paraId="08DE0F6F" w14:textId="62C87411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</w:t>
      </w:r>
    </w:p>
    <w:p w14:paraId="4A02BA90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5BC0AB7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</w:t>
      </w:r>
    </w:p>
    <w:p w14:paraId="79F3F79A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Licencias y Permisos</w:t>
      </w:r>
    </w:p>
    <w:p w14:paraId="7824E11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9DC7E4F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18.-</w:t>
      </w:r>
      <w:r w:rsidRPr="00112186">
        <w:rPr>
          <w:rFonts w:ascii="Arial" w:hAnsi="Arial" w:cs="Arial"/>
        </w:rPr>
        <w:t xml:space="preserve"> Por el otorgamiento de las licencias, permisos o autorizaciones para el funcionamiento de establecimiento o locales, cuyos giros sean la enajenación de bebidas alcohólicas o la prestación de servicios que incluyan el expendio de dichas bebidas, siempre que se efectúen total o parcialmente con el público en general causarán y pagarán derechos de conformidad con las tarifas establecidas en los siguientes artículos.</w:t>
      </w:r>
    </w:p>
    <w:p w14:paraId="5BE8F97B" w14:textId="77777777" w:rsidR="00103BB0" w:rsidRDefault="00103BB0" w:rsidP="00112186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49DF1FB" w14:textId="692F7002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19.-</w:t>
      </w:r>
      <w:r w:rsidRPr="00112186">
        <w:rPr>
          <w:rFonts w:ascii="Arial" w:hAnsi="Arial" w:cs="Arial"/>
        </w:rPr>
        <w:t xml:space="preserve"> En el otorgamiento de licencias para el funcionamiento de establecimientos o local en cuyos giros sean la venta de bebidas alcohólicas o bien se trate de los relacionados con la prestación de servicios que incluyan el expendio de tales bebidas</w:t>
      </w:r>
      <w:r w:rsidR="00A75396" w:rsidRPr="00112186">
        <w:rPr>
          <w:rFonts w:ascii="Arial" w:hAnsi="Arial" w:cs="Arial"/>
        </w:rPr>
        <w:t>,</w:t>
      </w:r>
      <w:r w:rsidRPr="00112186">
        <w:rPr>
          <w:rFonts w:ascii="Arial" w:hAnsi="Arial" w:cs="Arial"/>
        </w:rPr>
        <w:t xml:space="preserve"> se cobrará una cuota de acuerdo a la siguiente tarifa:</w:t>
      </w:r>
    </w:p>
    <w:p w14:paraId="52867CA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0"/>
        <w:gridCol w:w="440"/>
        <w:gridCol w:w="1540"/>
      </w:tblGrid>
      <w:tr w:rsidR="00D058B3" w:rsidRPr="00112186" w14:paraId="59B1A3A0" w14:textId="77777777" w:rsidTr="00103BB0">
        <w:trPr>
          <w:trHeight w:val="344"/>
        </w:trPr>
        <w:tc>
          <w:tcPr>
            <w:tcW w:w="6160" w:type="dxa"/>
          </w:tcPr>
          <w:p w14:paraId="0C695DCD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5943FD25" w14:textId="18FA4890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140455C" w14:textId="59F7B766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D058B3" w:rsidRPr="00112186" w14:paraId="46858BE5" w14:textId="77777777" w:rsidTr="00103BB0">
        <w:trPr>
          <w:trHeight w:val="344"/>
        </w:trPr>
        <w:tc>
          <w:tcPr>
            <w:tcW w:w="6160" w:type="dxa"/>
          </w:tcPr>
          <w:p w14:paraId="0EDF1CBA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440" w:type="dxa"/>
            <w:tcBorders>
              <w:right w:val="nil"/>
            </w:tcBorders>
          </w:tcPr>
          <w:p w14:paraId="39E8AF8F" w14:textId="54BE8A03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05DB8C1" w14:textId="4CED36A4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D058B3" w:rsidRPr="00112186" w14:paraId="1F747080" w14:textId="77777777" w:rsidTr="00103BB0">
        <w:trPr>
          <w:trHeight w:val="346"/>
        </w:trPr>
        <w:tc>
          <w:tcPr>
            <w:tcW w:w="6160" w:type="dxa"/>
          </w:tcPr>
          <w:p w14:paraId="0C54AA7C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Supermercados y minisúper (CADENA COMERCIAL)</w:t>
            </w:r>
          </w:p>
        </w:tc>
        <w:tc>
          <w:tcPr>
            <w:tcW w:w="440" w:type="dxa"/>
            <w:tcBorders>
              <w:right w:val="nil"/>
            </w:tcBorders>
          </w:tcPr>
          <w:p w14:paraId="5C4D08BD" w14:textId="2CC1884B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71D05CE" w14:textId="2F1ED564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D058B3" w:rsidRPr="00112186" w14:paraId="4070CFDA" w14:textId="77777777" w:rsidTr="00103BB0">
        <w:trPr>
          <w:trHeight w:val="337"/>
        </w:trPr>
        <w:tc>
          <w:tcPr>
            <w:tcW w:w="6160" w:type="dxa"/>
          </w:tcPr>
          <w:p w14:paraId="510CAEF9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440" w:type="dxa"/>
            <w:tcBorders>
              <w:right w:val="nil"/>
            </w:tcBorders>
          </w:tcPr>
          <w:p w14:paraId="66C38FDE" w14:textId="17967652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EA16371" w14:textId="0C01762A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230,000.00</w:t>
            </w:r>
          </w:p>
        </w:tc>
      </w:tr>
      <w:tr w:rsidR="00D058B3" w:rsidRPr="00112186" w14:paraId="45B5D63E" w14:textId="77777777" w:rsidTr="00103BB0">
        <w:trPr>
          <w:trHeight w:val="337"/>
        </w:trPr>
        <w:tc>
          <w:tcPr>
            <w:tcW w:w="6160" w:type="dxa"/>
          </w:tcPr>
          <w:p w14:paraId="42E2A3F4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440" w:type="dxa"/>
            <w:tcBorders>
              <w:right w:val="nil"/>
            </w:tcBorders>
          </w:tcPr>
          <w:p w14:paraId="1527D1F0" w14:textId="24A83F4F" w:rsidR="00D058B3" w:rsidRPr="00112186" w:rsidRDefault="00D058B3" w:rsidP="00112186">
            <w:pPr>
              <w:pStyle w:val="TableParagraph"/>
              <w:tabs>
                <w:tab w:val="left" w:pos="2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BB8A59B" w14:textId="41EBBEBF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D058B3" w:rsidRPr="00112186" w14:paraId="5C76E67C" w14:textId="77777777" w:rsidTr="00103BB0">
        <w:trPr>
          <w:trHeight w:val="334"/>
        </w:trPr>
        <w:tc>
          <w:tcPr>
            <w:tcW w:w="6160" w:type="dxa"/>
          </w:tcPr>
          <w:p w14:paraId="6BE8E56F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Restaurantes-bar</w:t>
            </w:r>
          </w:p>
        </w:tc>
        <w:tc>
          <w:tcPr>
            <w:tcW w:w="440" w:type="dxa"/>
            <w:tcBorders>
              <w:right w:val="nil"/>
            </w:tcBorders>
          </w:tcPr>
          <w:p w14:paraId="26E7D7B0" w14:textId="4D2A7BC1" w:rsidR="00D058B3" w:rsidRPr="00112186" w:rsidRDefault="00D058B3" w:rsidP="00112186">
            <w:pPr>
              <w:pStyle w:val="TableParagraph"/>
              <w:tabs>
                <w:tab w:val="left" w:pos="2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0B6B627" w14:textId="7CA4FF2B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D058B3" w:rsidRPr="00112186" w14:paraId="5E14D878" w14:textId="77777777" w:rsidTr="00103BB0">
        <w:trPr>
          <w:trHeight w:val="339"/>
        </w:trPr>
        <w:tc>
          <w:tcPr>
            <w:tcW w:w="6160" w:type="dxa"/>
          </w:tcPr>
          <w:p w14:paraId="58750799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Restaurantes-bar con espectáculo</w:t>
            </w:r>
          </w:p>
        </w:tc>
        <w:tc>
          <w:tcPr>
            <w:tcW w:w="440" w:type="dxa"/>
            <w:tcBorders>
              <w:right w:val="nil"/>
            </w:tcBorders>
          </w:tcPr>
          <w:p w14:paraId="6827B909" w14:textId="29AF3B26" w:rsidR="00D058B3" w:rsidRPr="00112186" w:rsidRDefault="00D058B3" w:rsidP="00112186">
            <w:pPr>
              <w:pStyle w:val="TableParagraph"/>
              <w:tabs>
                <w:tab w:val="left" w:pos="26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CB16FA5" w14:textId="7621757C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230,000.00</w:t>
            </w:r>
          </w:p>
        </w:tc>
      </w:tr>
      <w:tr w:rsidR="00D058B3" w:rsidRPr="00112186" w14:paraId="21CA26C8" w14:textId="77777777" w:rsidTr="00103BB0">
        <w:trPr>
          <w:trHeight w:val="340"/>
        </w:trPr>
        <w:tc>
          <w:tcPr>
            <w:tcW w:w="6160" w:type="dxa"/>
          </w:tcPr>
          <w:p w14:paraId="60C15107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Discotecas</w:t>
            </w:r>
          </w:p>
        </w:tc>
        <w:tc>
          <w:tcPr>
            <w:tcW w:w="440" w:type="dxa"/>
            <w:tcBorders>
              <w:right w:val="nil"/>
            </w:tcBorders>
          </w:tcPr>
          <w:p w14:paraId="2D8800B9" w14:textId="427CEE6E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734E66C9" w14:textId="13170B84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D058B3" w:rsidRPr="00112186" w14:paraId="37131E2B" w14:textId="77777777" w:rsidTr="00103BB0">
        <w:trPr>
          <w:trHeight w:val="340"/>
        </w:trPr>
        <w:tc>
          <w:tcPr>
            <w:tcW w:w="6160" w:type="dxa"/>
          </w:tcPr>
          <w:p w14:paraId="633E8093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Salones de billar</w:t>
            </w:r>
          </w:p>
        </w:tc>
        <w:tc>
          <w:tcPr>
            <w:tcW w:w="440" w:type="dxa"/>
            <w:tcBorders>
              <w:right w:val="nil"/>
            </w:tcBorders>
          </w:tcPr>
          <w:p w14:paraId="24F61596" w14:textId="4DD3D2B1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FD770E6" w14:textId="02DA7DC1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110,000.00</w:t>
            </w:r>
          </w:p>
        </w:tc>
      </w:tr>
      <w:tr w:rsidR="00D058B3" w:rsidRPr="00112186" w14:paraId="05A0E27B" w14:textId="77777777" w:rsidTr="00103BB0">
        <w:trPr>
          <w:trHeight w:val="337"/>
        </w:trPr>
        <w:tc>
          <w:tcPr>
            <w:tcW w:w="6160" w:type="dxa"/>
          </w:tcPr>
          <w:p w14:paraId="73791FC6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Tienda de abarrotes</w:t>
            </w:r>
          </w:p>
        </w:tc>
        <w:tc>
          <w:tcPr>
            <w:tcW w:w="440" w:type="dxa"/>
            <w:tcBorders>
              <w:right w:val="nil"/>
            </w:tcBorders>
          </w:tcPr>
          <w:p w14:paraId="119D60E2" w14:textId="5246BD3F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8C4EC10" w14:textId="540E8D79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  <w:tr w:rsidR="00D058B3" w:rsidRPr="00112186" w14:paraId="216859BC" w14:textId="77777777" w:rsidTr="00103BB0">
        <w:trPr>
          <w:trHeight w:val="334"/>
        </w:trPr>
        <w:tc>
          <w:tcPr>
            <w:tcW w:w="6160" w:type="dxa"/>
          </w:tcPr>
          <w:p w14:paraId="081D32CC" w14:textId="77777777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Hoteles, moteles o posadas</w:t>
            </w:r>
          </w:p>
        </w:tc>
        <w:tc>
          <w:tcPr>
            <w:tcW w:w="440" w:type="dxa"/>
            <w:tcBorders>
              <w:right w:val="nil"/>
            </w:tcBorders>
          </w:tcPr>
          <w:p w14:paraId="0B377318" w14:textId="7ED6F7C5" w:rsidR="00D058B3" w:rsidRPr="00112186" w:rsidRDefault="00D058B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33272BB" w14:textId="5B2A9202" w:rsidR="00D058B3" w:rsidRPr="00112186" w:rsidRDefault="00D058B3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</w:tr>
    </w:tbl>
    <w:p w14:paraId="3B47470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87DC20C" w14:textId="547BDC59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20.-</w:t>
      </w:r>
      <w:r w:rsidRPr="00112186">
        <w:rPr>
          <w:rFonts w:ascii="Arial" w:hAnsi="Arial" w:cs="Arial"/>
        </w:rPr>
        <w:t xml:space="preserve"> Por el otorgamiento de la revalidación anual de licencias para el funcionamiento de los establecimientos que se relaci</w:t>
      </w:r>
      <w:r w:rsidR="002B4BC2">
        <w:rPr>
          <w:rFonts w:ascii="Arial" w:hAnsi="Arial" w:cs="Arial"/>
        </w:rPr>
        <w:t>onan en el artículo 19 de esta L</w:t>
      </w:r>
      <w:r w:rsidRPr="00112186">
        <w:rPr>
          <w:rFonts w:ascii="Arial" w:hAnsi="Arial" w:cs="Arial"/>
        </w:rPr>
        <w:t>ey, se parará un derecho por la cantidad de:</w:t>
      </w:r>
    </w:p>
    <w:p w14:paraId="55BB0B9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0"/>
        <w:gridCol w:w="660"/>
        <w:gridCol w:w="1320"/>
      </w:tblGrid>
      <w:tr w:rsidR="0024290C" w:rsidRPr="00112186" w14:paraId="7F3E4761" w14:textId="77777777" w:rsidTr="00103BB0">
        <w:trPr>
          <w:trHeight w:val="20"/>
        </w:trPr>
        <w:tc>
          <w:tcPr>
            <w:tcW w:w="6160" w:type="dxa"/>
          </w:tcPr>
          <w:p w14:paraId="03B98D5C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660" w:type="dxa"/>
            <w:tcBorders>
              <w:right w:val="nil"/>
            </w:tcBorders>
          </w:tcPr>
          <w:p w14:paraId="09BB878F" w14:textId="1E3E69AE" w:rsidR="0024290C" w:rsidRPr="00112186" w:rsidRDefault="0024290C" w:rsidP="00112186">
            <w:pPr>
              <w:pStyle w:val="TableParagraph"/>
              <w:tabs>
                <w:tab w:val="left" w:pos="33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0070B78D" w14:textId="57FA1D3B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28D8678C" w14:textId="77777777" w:rsidTr="00103BB0">
        <w:trPr>
          <w:trHeight w:val="20"/>
        </w:trPr>
        <w:tc>
          <w:tcPr>
            <w:tcW w:w="6160" w:type="dxa"/>
          </w:tcPr>
          <w:p w14:paraId="1345460F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660" w:type="dxa"/>
            <w:tcBorders>
              <w:right w:val="nil"/>
            </w:tcBorders>
          </w:tcPr>
          <w:p w14:paraId="5964EB58" w14:textId="60A5A5E3" w:rsidR="0024290C" w:rsidRPr="00112186" w:rsidRDefault="0024290C" w:rsidP="00112186">
            <w:pPr>
              <w:pStyle w:val="TableParagraph"/>
              <w:tabs>
                <w:tab w:val="left" w:pos="28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639D692A" w14:textId="25B2D09F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6B0C55C6" w14:textId="77777777" w:rsidTr="00103BB0">
        <w:trPr>
          <w:trHeight w:val="20"/>
        </w:trPr>
        <w:tc>
          <w:tcPr>
            <w:tcW w:w="6160" w:type="dxa"/>
          </w:tcPr>
          <w:p w14:paraId="11091FEF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Supermercados y minisúper (CADENA COMERCIAL)</w:t>
            </w:r>
          </w:p>
        </w:tc>
        <w:tc>
          <w:tcPr>
            <w:tcW w:w="660" w:type="dxa"/>
            <w:tcBorders>
              <w:right w:val="nil"/>
            </w:tcBorders>
          </w:tcPr>
          <w:p w14:paraId="585F171C" w14:textId="2D94FD25" w:rsidR="0024290C" w:rsidRPr="00112186" w:rsidRDefault="0024290C" w:rsidP="00112186">
            <w:pPr>
              <w:pStyle w:val="TableParagraph"/>
              <w:tabs>
                <w:tab w:val="left" w:pos="2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261ABE89" w14:textId="56BCD7E2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42FE9164" w14:textId="77777777" w:rsidTr="00103BB0">
        <w:trPr>
          <w:trHeight w:val="20"/>
        </w:trPr>
        <w:tc>
          <w:tcPr>
            <w:tcW w:w="6160" w:type="dxa"/>
          </w:tcPr>
          <w:p w14:paraId="53437C1F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660" w:type="dxa"/>
            <w:tcBorders>
              <w:right w:val="nil"/>
            </w:tcBorders>
          </w:tcPr>
          <w:p w14:paraId="3AC9CBCF" w14:textId="47C04AD5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5EFDA061" w14:textId="6C33E048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24290C" w:rsidRPr="00112186" w14:paraId="6AF941B8" w14:textId="77777777" w:rsidTr="00103BB0">
        <w:trPr>
          <w:trHeight w:val="20"/>
        </w:trPr>
        <w:tc>
          <w:tcPr>
            <w:tcW w:w="6160" w:type="dxa"/>
          </w:tcPr>
          <w:p w14:paraId="3B1C6F3D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660" w:type="dxa"/>
            <w:tcBorders>
              <w:right w:val="nil"/>
            </w:tcBorders>
          </w:tcPr>
          <w:p w14:paraId="161FAF08" w14:textId="3703B7C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4CE43CB1" w14:textId="1795E30B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5F133284" w14:textId="77777777" w:rsidTr="00103BB0">
        <w:trPr>
          <w:trHeight w:val="20"/>
        </w:trPr>
        <w:tc>
          <w:tcPr>
            <w:tcW w:w="6160" w:type="dxa"/>
          </w:tcPr>
          <w:p w14:paraId="775B0D80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Restaurantes-bar</w:t>
            </w:r>
          </w:p>
        </w:tc>
        <w:tc>
          <w:tcPr>
            <w:tcW w:w="660" w:type="dxa"/>
            <w:tcBorders>
              <w:right w:val="nil"/>
            </w:tcBorders>
          </w:tcPr>
          <w:p w14:paraId="54062EC6" w14:textId="24AE2470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7B21E9CC" w14:textId="0F56FF89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26E62D3A" w14:textId="77777777" w:rsidTr="00103BB0">
        <w:trPr>
          <w:trHeight w:val="20"/>
        </w:trPr>
        <w:tc>
          <w:tcPr>
            <w:tcW w:w="6160" w:type="dxa"/>
          </w:tcPr>
          <w:p w14:paraId="7E85D215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Restaurantes-bar con espectáculo</w:t>
            </w:r>
          </w:p>
        </w:tc>
        <w:tc>
          <w:tcPr>
            <w:tcW w:w="660" w:type="dxa"/>
            <w:tcBorders>
              <w:right w:val="nil"/>
            </w:tcBorders>
          </w:tcPr>
          <w:p w14:paraId="22C65647" w14:textId="47B899AE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6ED9718D" w14:textId="1468B0E5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16,000.00</w:t>
            </w:r>
          </w:p>
        </w:tc>
      </w:tr>
      <w:tr w:rsidR="0024290C" w:rsidRPr="00112186" w14:paraId="0649B261" w14:textId="77777777" w:rsidTr="00103BB0">
        <w:trPr>
          <w:trHeight w:val="20"/>
        </w:trPr>
        <w:tc>
          <w:tcPr>
            <w:tcW w:w="6160" w:type="dxa"/>
          </w:tcPr>
          <w:p w14:paraId="6761DF69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Discotecas</w:t>
            </w:r>
          </w:p>
        </w:tc>
        <w:tc>
          <w:tcPr>
            <w:tcW w:w="660" w:type="dxa"/>
            <w:tcBorders>
              <w:right w:val="nil"/>
            </w:tcBorders>
          </w:tcPr>
          <w:p w14:paraId="5079754E" w14:textId="5AE2A62C" w:rsidR="0024290C" w:rsidRPr="00112186" w:rsidRDefault="0024290C" w:rsidP="00112186">
            <w:pPr>
              <w:pStyle w:val="TableParagraph"/>
              <w:tabs>
                <w:tab w:val="left" w:pos="18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30C4BB14" w14:textId="0A95158E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0FC16154" w14:textId="77777777" w:rsidTr="00103BB0">
        <w:trPr>
          <w:trHeight w:val="20"/>
        </w:trPr>
        <w:tc>
          <w:tcPr>
            <w:tcW w:w="6160" w:type="dxa"/>
          </w:tcPr>
          <w:p w14:paraId="544CEAFC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Salones de billar</w:t>
            </w:r>
          </w:p>
        </w:tc>
        <w:tc>
          <w:tcPr>
            <w:tcW w:w="660" w:type="dxa"/>
            <w:tcBorders>
              <w:right w:val="nil"/>
            </w:tcBorders>
          </w:tcPr>
          <w:p w14:paraId="3D4E8DFC" w14:textId="7D5EF9DA" w:rsidR="0024290C" w:rsidRPr="00112186" w:rsidRDefault="0024290C" w:rsidP="00112186">
            <w:pPr>
              <w:pStyle w:val="TableParagraph"/>
              <w:tabs>
                <w:tab w:val="left" w:pos="1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25DFA4C8" w14:textId="6CB583FB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4822D617" w14:textId="77777777" w:rsidTr="00103BB0">
        <w:trPr>
          <w:trHeight w:val="20"/>
        </w:trPr>
        <w:tc>
          <w:tcPr>
            <w:tcW w:w="6160" w:type="dxa"/>
          </w:tcPr>
          <w:p w14:paraId="08BF90BC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Tienda de abarrotes</w:t>
            </w:r>
          </w:p>
        </w:tc>
        <w:tc>
          <w:tcPr>
            <w:tcW w:w="660" w:type="dxa"/>
            <w:tcBorders>
              <w:right w:val="nil"/>
            </w:tcBorders>
          </w:tcPr>
          <w:p w14:paraId="54501D1A" w14:textId="06945C79" w:rsidR="0024290C" w:rsidRPr="00112186" w:rsidRDefault="0024290C" w:rsidP="00112186">
            <w:pPr>
              <w:pStyle w:val="TableParagraph"/>
              <w:tabs>
                <w:tab w:val="left" w:pos="2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38203F22" w14:textId="018A0CE0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4290C" w:rsidRPr="00112186" w14:paraId="20607011" w14:textId="77777777" w:rsidTr="00103BB0">
        <w:trPr>
          <w:trHeight w:val="20"/>
        </w:trPr>
        <w:tc>
          <w:tcPr>
            <w:tcW w:w="6160" w:type="dxa"/>
          </w:tcPr>
          <w:p w14:paraId="7B7C08EB" w14:textId="77777777" w:rsidR="0024290C" w:rsidRPr="00112186" w:rsidRDefault="0024290C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Hoteles, moteles o posadas</w:t>
            </w:r>
          </w:p>
        </w:tc>
        <w:tc>
          <w:tcPr>
            <w:tcW w:w="660" w:type="dxa"/>
            <w:tcBorders>
              <w:right w:val="nil"/>
            </w:tcBorders>
          </w:tcPr>
          <w:p w14:paraId="674170EA" w14:textId="6D8AAA8C" w:rsidR="0024290C" w:rsidRPr="00112186" w:rsidRDefault="0024290C" w:rsidP="00112186">
            <w:pPr>
              <w:pStyle w:val="TableParagraph"/>
              <w:tabs>
                <w:tab w:val="left" w:pos="2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606F1408" w14:textId="07C09112" w:rsidR="0024290C" w:rsidRPr="00112186" w:rsidRDefault="0024290C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</w:tbl>
    <w:p w14:paraId="2EB80B00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58ADC22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21.-</w:t>
      </w:r>
      <w:r w:rsidRPr="00112186">
        <w:rPr>
          <w:rFonts w:ascii="Arial" w:hAnsi="Arial" w:cs="Arial"/>
        </w:rPr>
        <w:t xml:space="preserve"> Para el otorgamiento de permisos eventuales de funcionamiento de giros relacionados con la prestación de servicios que incluyen el expedido de bebidas alcohólicas. Se aplicará una cuota diaria de $ 1,500.00 pesos.</w:t>
      </w:r>
    </w:p>
    <w:p w14:paraId="1B2BFC1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172BBE0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22.-</w:t>
      </w:r>
      <w:r w:rsidRPr="00112186">
        <w:rPr>
          <w:rFonts w:ascii="Arial" w:hAnsi="Arial" w:cs="Arial"/>
        </w:rPr>
        <w:t xml:space="preserve"> Por el otorgamiento de los permisos para verbenas, cierre de calles para fiestas o cualquier evento, espectáculo en la vía pública se causarán y pagarán un derecho de $ 500.00 por día.</w:t>
      </w:r>
    </w:p>
    <w:p w14:paraId="299E38B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5F2DB77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23.-</w:t>
      </w:r>
      <w:r w:rsidRPr="00112186">
        <w:rPr>
          <w:rFonts w:ascii="Arial" w:hAnsi="Arial" w:cs="Arial"/>
        </w:rPr>
        <w:t xml:space="preserve"> El cobro de derechos por el otorgamiento de licencias, permisos o autorizaciones para el funcionamiento de establecimientos y locales comerciales o de servicios, se realizará con base en las siguientes tarifas:</w:t>
      </w:r>
    </w:p>
    <w:p w14:paraId="0B8E2827" w14:textId="77777777" w:rsidR="006F2834" w:rsidRPr="00112186" w:rsidRDefault="006F2834" w:rsidP="002B4BC2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1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40"/>
        <w:gridCol w:w="1210"/>
        <w:gridCol w:w="330"/>
        <w:gridCol w:w="1540"/>
      </w:tblGrid>
      <w:tr w:rsidR="00103BB0" w:rsidRPr="00112186" w14:paraId="61E64EBE" w14:textId="77777777" w:rsidTr="002B4BC2">
        <w:trPr>
          <w:trHeight w:val="493"/>
        </w:trPr>
        <w:tc>
          <w:tcPr>
            <w:tcW w:w="4620" w:type="dxa"/>
          </w:tcPr>
          <w:p w14:paraId="2EC13439" w14:textId="08E9B98D" w:rsidR="002B4BC2" w:rsidRDefault="002B4BC2" w:rsidP="002B4B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Giro</w:t>
            </w:r>
          </w:p>
          <w:p w14:paraId="67A716F0" w14:textId="44FD4C25" w:rsidR="00103BB0" w:rsidRPr="00112186" w:rsidRDefault="00103BB0" w:rsidP="002B4BC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Comercial o de servicios</w:t>
            </w:r>
          </w:p>
        </w:tc>
        <w:tc>
          <w:tcPr>
            <w:tcW w:w="1650" w:type="dxa"/>
            <w:gridSpan w:val="2"/>
          </w:tcPr>
          <w:p w14:paraId="1027ECED" w14:textId="34EBD43B" w:rsidR="00103BB0" w:rsidRPr="00112186" w:rsidRDefault="00103BB0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Expedición</w:t>
            </w:r>
          </w:p>
        </w:tc>
        <w:tc>
          <w:tcPr>
            <w:tcW w:w="1870" w:type="dxa"/>
            <w:gridSpan w:val="2"/>
          </w:tcPr>
          <w:p w14:paraId="66B8FD9D" w14:textId="3FEDD164" w:rsidR="00103BB0" w:rsidRPr="00112186" w:rsidRDefault="00103BB0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bCs/>
                <w:sz w:val="20"/>
                <w:szCs w:val="20"/>
              </w:rPr>
              <w:t>Renovación</w:t>
            </w:r>
          </w:p>
        </w:tc>
      </w:tr>
      <w:tr w:rsidR="00986DCF" w:rsidRPr="00112186" w14:paraId="0FE66D90" w14:textId="77777777" w:rsidTr="00103BB0">
        <w:trPr>
          <w:trHeight w:val="20"/>
        </w:trPr>
        <w:tc>
          <w:tcPr>
            <w:tcW w:w="4620" w:type="dxa"/>
          </w:tcPr>
          <w:p w14:paraId="5B67BFA4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Farmacias, boticas y similares</w:t>
            </w:r>
          </w:p>
        </w:tc>
        <w:tc>
          <w:tcPr>
            <w:tcW w:w="440" w:type="dxa"/>
            <w:tcBorders>
              <w:right w:val="nil"/>
            </w:tcBorders>
          </w:tcPr>
          <w:p w14:paraId="6B1515E2" w14:textId="03B5307E" w:rsidR="00986DCF" w:rsidRPr="00112186" w:rsidRDefault="00986DCF" w:rsidP="00103BB0">
            <w:pPr>
              <w:pStyle w:val="TableParagraph"/>
              <w:tabs>
                <w:tab w:val="left" w:pos="307"/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62FD0A5" w14:textId="66488C20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5D01443" w14:textId="434775CC" w:rsidR="00986DCF" w:rsidRPr="00112186" w:rsidRDefault="00986DCF" w:rsidP="00103BB0">
            <w:pPr>
              <w:pStyle w:val="TableParagraph"/>
              <w:tabs>
                <w:tab w:val="left" w:pos="23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3640A27" w14:textId="30860B97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2,250.00</w:t>
            </w:r>
          </w:p>
        </w:tc>
      </w:tr>
      <w:tr w:rsidR="00986DCF" w:rsidRPr="00112186" w14:paraId="4CAA933C" w14:textId="77777777" w:rsidTr="00103BB0">
        <w:trPr>
          <w:trHeight w:val="20"/>
        </w:trPr>
        <w:tc>
          <w:tcPr>
            <w:tcW w:w="4620" w:type="dxa"/>
          </w:tcPr>
          <w:p w14:paraId="1605D64D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3EB469FF" w14:textId="64447BA6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8FB0928" w14:textId="0834830B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675.00</w:t>
            </w:r>
          </w:p>
        </w:tc>
        <w:tc>
          <w:tcPr>
            <w:tcW w:w="330" w:type="dxa"/>
            <w:tcBorders>
              <w:right w:val="nil"/>
            </w:tcBorders>
          </w:tcPr>
          <w:p w14:paraId="43E19890" w14:textId="277EEE26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19B44C8" w14:textId="21776923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31D83A43" w14:textId="77777777" w:rsidTr="00103BB0">
        <w:trPr>
          <w:trHeight w:val="20"/>
        </w:trPr>
        <w:tc>
          <w:tcPr>
            <w:tcW w:w="4620" w:type="dxa"/>
          </w:tcPr>
          <w:p w14:paraId="46DF31D3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Panaderías y tortillerías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56AA2A4F" w14:textId="324868A9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B873B00" w14:textId="6193E12F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675.00</w:t>
            </w:r>
          </w:p>
        </w:tc>
        <w:tc>
          <w:tcPr>
            <w:tcW w:w="330" w:type="dxa"/>
            <w:tcBorders>
              <w:right w:val="nil"/>
            </w:tcBorders>
          </w:tcPr>
          <w:p w14:paraId="55240D9F" w14:textId="4B82F5E1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DEF568E" w14:textId="7D092FEA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64DDCAAA" w14:textId="77777777" w:rsidTr="00103BB0">
        <w:trPr>
          <w:trHeight w:val="20"/>
        </w:trPr>
        <w:tc>
          <w:tcPr>
            <w:tcW w:w="4620" w:type="dxa"/>
          </w:tcPr>
          <w:p w14:paraId="4F3FEA6A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440" w:type="dxa"/>
            <w:tcBorders>
              <w:right w:val="nil"/>
            </w:tcBorders>
          </w:tcPr>
          <w:p w14:paraId="20970124" w14:textId="1EE3DE75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210C8AF" w14:textId="0132BE04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15EEB262" w14:textId="3A36FBFD" w:rsidR="00986DCF" w:rsidRPr="00112186" w:rsidRDefault="00986DCF" w:rsidP="00103BB0">
            <w:pPr>
              <w:pStyle w:val="TableParagraph"/>
              <w:tabs>
                <w:tab w:val="left" w:pos="202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38EFDC28" w14:textId="648019CB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038A8442" w14:textId="77777777" w:rsidTr="00103BB0">
        <w:trPr>
          <w:trHeight w:val="20"/>
        </w:trPr>
        <w:tc>
          <w:tcPr>
            <w:tcW w:w="4620" w:type="dxa"/>
          </w:tcPr>
          <w:p w14:paraId="2BB4B752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Fábrica de jugos embolsados</w:t>
            </w:r>
          </w:p>
        </w:tc>
        <w:tc>
          <w:tcPr>
            <w:tcW w:w="440" w:type="dxa"/>
            <w:tcBorders>
              <w:right w:val="nil"/>
            </w:tcBorders>
          </w:tcPr>
          <w:p w14:paraId="761DC5E1" w14:textId="26D9F7C9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4EE99D47" w14:textId="12B04F2F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46B910B8" w14:textId="6A6DF478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73439A7C" w14:textId="216A6F44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4307E322" w14:textId="77777777" w:rsidTr="00103BB0">
        <w:trPr>
          <w:trHeight w:val="20"/>
        </w:trPr>
        <w:tc>
          <w:tcPr>
            <w:tcW w:w="4620" w:type="dxa"/>
          </w:tcPr>
          <w:p w14:paraId="7400792B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440" w:type="dxa"/>
            <w:tcBorders>
              <w:right w:val="nil"/>
            </w:tcBorders>
          </w:tcPr>
          <w:p w14:paraId="1A2A59A5" w14:textId="169AE883" w:rsidR="00986DCF" w:rsidRPr="00112186" w:rsidRDefault="00986DCF" w:rsidP="00103BB0">
            <w:pPr>
              <w:pStyle w:val="TableParagraph"/>
              <w:tabs>
                <w:tab w:val="left" w:pos="230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135525E" w14:textId="10DA8C9A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330" w:type="dxa"/>
            <w:tcBorders>
              <w:right w:val="nil"/>
            </w:tcBorders>
          </w:tcPr>
          <w:p w14:paraId="11383FFF" w14:textId="17489E73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5A5C1C9" w14:textId="2784547D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986DCF" w:rsidRPr="00112186" w14:paraId="5CE01E7F" w14:textId="77777777" w:rsidTr="00103BB0">
        <w:trPr>
          <w:trHeight w:val="20"/>
        </w:trPr>
        <w:tc>
          <w:tcPr>
            <w:tcW w:w="4620" w:type="dxa"/>
          </w:tcPr>
          <w:p w14:paraId="20A16226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440" w:type="dxa"/>
            <w:tcBorders>
              <w:right w:val="nil"/>
            </w:tcBorders>
          </w:tcPr>
          <w:p w14:paraId="408F9E3A" w14:textId="4FD699FE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A3F1AA1" w14:textId="2B50BCB6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1,425.00</w:t>
            </w:r>
          </w:p>
        </w:tc>
        <w:tc>
          <w:tcPr>
            <w:tcW w:w="330" w:type="dxa"/>
            <w:tcBorders>
              <w:right w:val="nil"/>
            </w:tcBorders>
          </w:tcPr>
          <w:p w14:paraId="1AFB008D" w14:textId="57F3691C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1ED6FA1" w14:textId="231CEB87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86DCF" w:rsidRPr="00112186" w14:paraId="38626EBB" w14:textId="77777777" w:rsidTr="00103BB0">
        <w:trPr>
          <w:trHeight w:val="20"/>
        </w:trPr>
        <w:tc>
          <w:tcPr>
            <w:tcW w:w="4620" w:type="dxa"/>
          </w:tcPr>
          <w:p w14:paraId="1CFED205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Taquerías loncherías y fondas</w:t>
            </w:r>
          </w:p>
        </w:tc>
        <w:tc>
          <w:tcPr>
            <w:tcW w:w="440" w:type="dxa"/>
            <w:tcBorders>
              <w:right w:val="nil"/>
            </w:tcBorders>
          </w:tcPr>
          <w:p w14:paraId="3E2A34DA" w14:textId="49DDBC9E" w:rsidR="00986DCF" w:rsidRPr="00112186" w:rsidRDefault="00986DCF" w:rsidP="00103BB0">
            <w:pPr>
              <w:pStyle w:val="TableParagraph"/>
              <w:tabs>
                <w:tab w:val="left" w:pos="192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6CBC229" w14:textId="53645C42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7B21DB81" w14:textId="30142E04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1E48F84" w14:textId="1D8C1C0D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86DCF" w:rsidRPr="00112186" w14:paraId="70D31269" w14:textId="77777777" w:rsidTr="00103BB0">
        <w:trPr>
          <w:trHeight w:val="20"/>
        </w:trPr>
        <w:tc>
          <w:tcPr>
            <w:tcW w:w="4620" w:type="dxa"/>
          </w:tcPr>
          <w:p w14:paraId="333EC31E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Taller y expendio de alfarerías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004F4AC6" w14:textId="749F98A1" w:rsidR="00986DCF" w:rsidRPr="00112186" w:rsidRDefault="00986DCF" w:rsidP="00103BB0">
            <w:pPr>
              <w:pStyle w:val="TableParagraph"/>
              <w:tabs>
                <w:tab w:val="left" w:pos="192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9D035CF" w14:textId="4C3432C5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3DE2FDA" w14:textId="113616F0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3AD0CDC" w14:textId="72165898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86DCF" w:rsidRPr="00112186" w14:paraId="22BC8B36" w14:textId="77777777" w:rsidTr="00103BB0">
        <w:trPr>
          <w:trHeight w:val="20"/>
        </w:trPr>
        <w:tc>
          <w:tcPr>
            <w:tcW w:w="4620" w:type="dxa"/>
          </w:tcPr>
          <w:p w14:paraId="1E4972FE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Talleres y expendio de zapaterías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3FBD98A1" w14:textId="499D262C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2CD3851" w14:textId="098C892F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32136511" w14:textId="631AB39A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5F63E31" w14:textId="4BAACA0E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86DCF" w:rsidRPr="00112186" w14:paraId="2ABA8406" w14:textId="77777777" w:rsidTr="00103BB0">
        <w:trPr>
          <w:trHeight w:val="20"/>
        </w:trPr>
        <w:tc>
          <w:tcPr>
            <w:tcW w:w="4620" w:type="dxa"/>
          </w:tcPr>
          <w:p w14:paraId="363563F2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626ACA2B" w14:textId="005D8A24" w:rsidR="00986DCF" w:rsidRPr="00112186" w:rsidRDefault="00986DCF" w:rsidP="00103BB0">
            <w:pPr>
              <w:pStyle w:val="TableParagraph"/>
              <w:tabs>
                <w:tab w:val="left" w:pos="250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947FFC6" w14:textId="6F778CD7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37949A9E" w14:textId="1269008D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A2C2600" w14:textId="5E51B36E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4A4CB3D8" w14:textId="77777777" w:rsidTr="00103BB0">
        <w:trPr>
          <w:trHeight w:val="20"/>
        </w:trPr>
        <w:tc>
          <w:tcPr>
            <w:tcW w:w="4620" w:type="dxa"/>
          </w:tcPr>
          <w:p w14:paraId="5067B298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440" w:type="dxa"/>
            <w:tcBorders>
              <w:right w:val="nil"/>
            </w:tcBorders>
          </w:tcPr>
          <w:p w14:paraId="232043D0" w14:textId="1F893742" w:rsidR="00986DCF" w:rsidRPr="00112186" w:rsidRDefault="00986DCF" w:rsidP="00103BB0">
            <w:pPr>
              <w:pStyle w:val="TableParagraph"/>
              <w:tabs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53B57F2" w14:textId="5862F9DB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1F79B0BA" w14:textId="6146E063" w:rsidR="00986DCF" w:rsidRPr="00112186" w:rsidRDefault="00986DCF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0A9B9E1" w14:textId="6249561B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2,250.00</w:t>
            </w:r>
          </w:p>
        </w:tc>
      </w:tr>
      <w:tr w:rsidR="00986DCF" w:rsidRPr="00112186" w14:paraId="30588726" w14:textId="77777777" w:rsidTr="00103BB0">
        <w:trPr>
          <w:trHeight w:val="20"/>
        </w:trPr>
        <w:tc>
          <w:tcPr>
            <w:tcW w:w="4620" w:type="dxa"/>
          </w:tcPr>
          <w:p w14:paraId="7B9C4DC4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440" w:type="dxa"/>
            <w:tcBorders>
              <w:right w:val="nil"/>
            </w:tcBorders>
          </w:tcPr>
          <w:p w14:paraId="654D70F8" w14:textId="6E19B0F2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6605269" w14:textId="68183A2C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EC27661" w14:textId="771B1485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84669E0" w14:textId="32794464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86DCF" w:rsidRPr="00112186" w14:paraId="630260F3" w14:textId="77777777" w:rsidTr="00103BB0">
        <w:trPr>
          <w:trHeight w:val="20"/>
        </w:trPr>
        <w:tc>
          <w:tcPr>
            <w:tcW w:w="4620" w:type="dxa"/>
          </w:tcPr>
          <w:p w14:paraId="4F458F4D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440" w:type="dxa"/>
            <w:tcBorders>
              <w:right w:val="nil"/>
            </w:tcBorders>
          </w:tcPr>
          <w:p w14:paraId="2F811B88" w14:textId="6AA63790" w:rsidR="00986DCF" w:rsidRPr="00112186" w:rsidRDefault="00986DCF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A97564A" w14:textId="047C8E3E" w:rsidR="00986DCF" w:rsidRPr="00112186" w:rsidRDefault="00986DCF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098C6AE5" w14:textId="64EF3B5C" w:rsidR="00986DCF" w:rsidRPr="00112186" w:rsidRDefault="00986DCF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AD61C23" w14:textId="71419075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57A2418D" w14:textId="77777777" w:rsidTr="00103BB0">
        <w:trPr>
          <w:trHeight w:val="20"/>
        </w:trPr>
        <w:tc>
          <w:tcPr>
            <w:tcW w:w="4620" w:type="dxa"/>
          </w:tcPr>
          <w:p w14:paraId="6D4E3C3E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Minisúper y tiendas de autoservicio</w:t>
            </w:r>
          </w:p>
        </w:tc>
        <w:tc>
          <w:tcPr>
            <w:tcW w:w="440" w:type="dxa"/>
            <w:tcBorders>
              <w:right w:val="nil"/>
            </w:tcBorders>
          </w:tcPr>
          <w:p w14:paraId="23B14D2B" w14:textId="05AE6EB3" w:rsidR="00986DCF" w:rsidRPr="00112186" w:rsidRDefault="00986DCF" w:rsidP="00103BB0">
            <w:pPr>
              <w:pStyle w:val="TableParagraph"/>
              <w:tabs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D69FAED" w14:textId="39699559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11,250.00</w:t>
            </w:r>
          </w:p>
        </w:tc>
        <w:tc>
          <w:tcPr>
            <w:tcW w:w="330" w:type="dxa"/>
            <w:tcBorders>
              <w:right w:val="nil"/>
            </w:tcBorders>
          </w:tcPr>
          <w:p w14:paraId="349F07F1" w14:textId="01638205" w:rsidR="00986DCF" w:rsidRPr="00112186" w:rsidRDefault="00986DCF" w:rsidP="00103BB0">
            <w:pPr>
              <w:pStyle w:val="TableParagraph"/>
              <w:tabs>
                <w:tab w:val="left" w:pos="19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5CC3F3A" w14:textId="7B4FDA6D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5,325.00</w:t>
            </w:r>
          </w:p>
        </w:tc>
      </w:tr>
      <w:tr w:rsidR="00986DCF" w:rsidRPr="00112186" w14:paraId="3BD6BE7A" w14:textId="77777777" w:rsidTr="00103BB0">
        <w:trPr>
          <w:trHeight w:val="20"/>
        </w:trPr>
        <w:tc>
          <w:tcPr>
            <w:tcW w:w="4620" w:type="dxa"/>
          </w:tcPr>
          <w:p w14:paraId="06B9A1E2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440" w:type="dxa"/>
            <w:tcBorders>
              <w:right w:val="nil"/>
            </w:tcBorders>
          </w:tcPr>
          <w:p w14:paraId="2BB3472A" w14:textId="0FD98546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A83FE8C" w14:textId="22935359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3132980A" w14:textId="617FA606" w:rsidR="00986DCF" w:rsidRPr="00112186" w:rsidRDefault="00986DCF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4C8F11D" w14:textId="417B869A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86DCF" w:rsidRPr="00112186" w14:paraId="2E1C13A5" w14:textId="77777777" w:rsidTr="00103BB0">
        <w:trPr>
          <w:trHeight w:val="20"/>
        </w:trPr>
        <w:tc>
          <w:tcPr>
            <w:tcW w:w="4620" w:type="dxa"/>
          </w:tcPr>
          <w:p w14:paraId="3856191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Compra/venta de motos y refaccionarias</w:t>
            </w:r>
          </w:p>
        </w:tc>
        <w:tc>
          <w:tcPr>
            <w:tcW w:w="440" w:type="dxa"/>
            <w:tcBorders>
              <w:right w:val="nil"/>
            </w:tcBorders>
          </w:tcPr>
          <w:p w14:paraId="6991A4B4" w14:textId="388D887C" w:rsidR="00986DCF" w:rsidRPr="00112186" w:rsidRDefault="00986DCF" w:rsidP="00103BB0">
            <w:pPr>
              <w:pStyle w:val="TableParagraph"/>
              <w:tabs>
                <w:tab w:val="left" w:pos="250"/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A0DB88F" w14:textId="08F132E9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5,325.00</w:t>
            </w:r>
          </w:p>
        </w:tc>
        <w:tc>
          <w:tcPr>
            <w:tcW w:w="330" w:type="dxa"/>
            <w:tcBorders>
              <w:right w:val="nil"/>
            </w:tcBorders>
          </w:tcPr>
          <w:p w14:paraId="6F830E68" w14:textId="029D9F5F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B6E360A" w14:textId="3AE7974A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2,350.00</w:t>
            </w:r>
          </w:p>
        </w:tc>
      </w:tr>
      <w:tr w:rsidR="00986DCF" w:rsidRPr="00112186" w14:paraId="45975A3A" w14:textId="77777777" w:rsidTr="00103BB0">
        <w:trPr>
          <w:trHeight w:val="20"/>
        </w:trPr>
        <w:tc>
          <w:tcPr>
            <w:tcW w:w="4620" w:type="dxa"/>
          </w:tcPr>
          <w:p w14:paraId="062A7E02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440" w:type="dxa"/>
            <w:tcBorders>
              <w:right w:val="nil"/>
            </w:tcBorders>
          </w:tcPr>
          <w:p w14:paraId="2C325BB9" w14:textId="28B9D2EB" w:rsidR="00986DCF" w:rsidRPr="00112186" w:rsidRDefault="00986DCF" w:rsidP="00103BB0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2730B6C5" w14:textId="283AC340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2,250.00</w:t>
            </w:r>
          </w:p>
        </w:tc>
        <w:tc>
          <w:tcPr>
            <w:tcW w:w="330" w:type="dxa"/>
            <w:tcBorders>
              <w:right w:val="nil"/>
            </w:tcBorders>
          </w:tcPr>
          <w:p w14:paraId="7405B342" w14:textId="3C8F4BBF" w:rsidR="00986DCF" w:rsidRPr="00112186" w:rsidRDefault="0018399C" w:rsidP="00103BB0">
            <w:pPr>
              <w:pStyle w:val="TableParagraph"/>
              <w:tabs>
                <w:tab w:val="left" w:pos="221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2E06535" w14:textId="61A3C773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</w:tr>
      <w:tr w:rsidR="00986DCF" w:rsidRPr="00112186" w14:paraId="7EF20381" w14:textId="77777777" w:rsidTr="00103BB0">
        <w:trPr>
          <w:trHeight w:val="20"/>
        </w:trPr>
        <w:tc>
          <w:tcPr>
            <w:tcW w:w="4620" w:type="dxa"/>
          </w:tcPr>
          <w:p w14:paraId="5A6D30D8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Hoteles, hospedajes</w:t>
            </w:r>
          </w:p>
        </w:tc>
        <w:tc>
          <w:tcPr>
            <w:tcW w:w="440" w:type="dxa"/>
            <w:tcBorders>
              <w:right w:val="nil"/>
            </w:tcBorders>
          </w:tcPr>
          <w:p w14:paraId="3F76F029" w14:textId="7BDD51FE" w:rsidR="00986DCF" w:rsidRPr="00112186" w:rsidRDefault="00986DCF" w:rsidP="00103BB0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29F7BD24" w14:textId="71614756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2EE66330" w14:textId="6059B920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01FCC6C" w14:textId="63277140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2,325.00</w:t>
            </w:r>
          </w:p>
        </w:tc>
      </w:tr>
      <w:tr w:rsidR="00986DCF" w:rsidRPr="00112186" w14:paraId="67E326AE" w14:textId="77777777" w:rsidTr="00103BB0">
        <w:trPr>
          <w:trHeight w:val="20"/>
        </w:trPr>
        <w:tc>
          <w:tcPr>
            <w:tcW w:w="4620" w:type="dxa"/>
          </w:tcPr>
          <w:p w14:paraId="257D5584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Peleterías Compra/venta de sintéticos</w:t>
            </w:r>
          </w:p>
        </w:tc>
        <w:tc>
          <w:tcPr>
            <w:tcW w:w="440" w:type="dxa"/>
            <w:tcBorders>
              <w:right w:val="nil"/>
            </w:tcBorders>
          </w:tcPr>
          <w:p w14:paraId="7416CDD5" w14:textId="749F6831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44660EC" w14:textId="3BFAAD52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1,125.00</w:t>
            </w:r>
          </w:p>
        </w:tc>
        <w:tc>
          <w:tcPr>
            <w:tcW w:w="330" w:type="dxa"/>
            <w:tcBorders>
              <w:right w:val="nil"/>
            </w:tcBorders>
          </w:tcPr>
          <w:p w14:paraId="2DCBFFB4" w14:textId="073CE73F" w:rsidR="00986DCF" w:rsidRPr="00112186" w:rsidRDefault="0018399C" w:rsidP="00103BB0">
            <w:pPr>
              <w:pStyle w:val="TableParagraph"/>
              <w:tabs>
                <w:tab w:val="left" w:pos="192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B0131E0" w14:textId="7B30825B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986DCF" w:rsidRPr="00112186" w14:paraId="17CE7842" w14:textId="77777777" w:rsidTr="00103BB0">
        <w:trPr>
          <w:trHeight w:val="20"/>
        </w:trPr>
        <w:tc>
          <w:tcPr>
            <w:tcW w:w="4620" w:type="dxa"/>
          </w:tcPr>
          <w:p w14:paraId="104FC5EB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Terminales de taxis y autobuses</w:t>
            </w:r>
          </w:p>
        </w:tc>
        <w:tc>
          <w:tcPr>
            <w:tcW w:w="440" w:type="dxa"/>
            <w:tcBorders>
              <w:right w:val="nil"/>
            </w:tcBorders>
          </w:tcPr>
          <w:p w14:paraId="108E5CCC" w14:textId="226D27CC" w:rsidR="00986DCF" w:rsidRPr="00112186" w:rsidRDefault="00986DCF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F6880A4" w14:textId="1AD7FF07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33A0E35B" w14:textId="1EF2E1DC" w:rsidR="00986DCF" w:rsidRPr="00112186" w:rsidRDefault="0018399C" w:rsidP="00103BB0">
            <w:pPr>
              <w:pStyle w:val="TableParagraph"/>
              <w:tabs>
                <w:tab w:val="left" w:pos="2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71BFD3A" w14:textId="0F05E2A9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6A947A78" w14:textId="77777777" w:rsidTr="00103BB0">
        <w:trPr>
          <w:trHeight w:val="20"/>
        </w:trPr>
        <w:tc>
          <w:tcPr>
            <w:tcW w:w="4620" w:type="dxa"/>
          </w:tcPr>
          <w:p w14:paraId="66E83BD0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Ciber Café y centros de cómputo</w:t>
            </w:r>
          </w:p>
        </w:tc>
        <w:tc>
          <w:tcPr>
            <w:tcW w:w="440" w:type="dxa"/>
            <w:tcBorders>
              <w:right w:val="nil"/>
            </w:tcBorders>
          </w:tcPr>
          <w:p w14:paraId="24CB6DA8" w14:textId="509C8AA9" w:rsidR="00986DCF" w:rsidRPr="00112186" w:rsidRDefault="00986DCF" w:rsidP="00103BB0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64B9179" w14:textId="6B5F7A05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0F64B8A3" w14:textId="66CF72D0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C18B2E9" w14:textId="6FD51BC6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86DCF" w:rsidRPr="00112186" w14:paraId="2DFD00F9" w14:textId="77777777" w:rsidTr="00103BB0">
        <w:trPr>
          <w:trHeight w:val="20"/>
        </w:trPr>
        <w:tc>
          <w:tcPr>
            <w:tcW w:w="4620" w:type="dxa"/>
          </w:tcPr>
          <w:p w14:paraId="5D2B4806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7FC9C593" w14:textId="20804F29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07706BD" w14:textId="47FFF94F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  <w:tc>
          <w:tcPr>
            <w:tcW w:w="330" w:type="dxa"/>
            <w:tcBorders>
              <w:right w:val="nil"/>
            </w:tcBorders>
          </w:tcPr>
          <w:p w14:paraId="342551EA" w14:textId="3F7470C0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14A6477" w14:textId="5D97657A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86DCF" w:rsidRPr="00112186" w14:paraId="59C8800F" w14:textId="77777777" w:rsidTr="00103BB0">
        <w:trPr>
          <w:trHeight w:val="20"/>
        </w:trPr>
        <w:tc>
          <w:tcPr>
            <w:tcW w:w="4620" w:type="dxa"/>
          </w:tcPr>
          <w:p w14:paraId="5E1B1ED5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440" w:type="dxa"/>
            <w:tcBorders>
              <w:right w:val="nil"/>
            </w:tcBorders>
          </w:tcPr>
          <w:p w14:paraId="6DADC78B" w14:textId="7569A298" w:rsidR="00986DCF" w:rsidRPr="00112186" w:rsidRDefault="00986DCF" w:rsidP="00103BB0">
            <w:pPr>
              <w:pStyle w:val="TableParagraph"/>
              <w:tabs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17AAB11" w14:textId="420C20D1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031DAC05" w14:textId="711651C2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A019546" w14:textId="141CDE8D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86DCF" w:rsidRPr="00112186" w14:paraId="69DCA046" w14:textId="77777777" w:rsidTr="00103BB0">
        <w:trPr>
          <w:trHeight w:val="20"/>
        </w:trPr>
        <w:tc>
          <w:tcPr>
            <w:tcW w:w="4620" w:type="dxa"/>
          </w:tcPr>
          <w:p w14:paraId="7BE5B34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440" w:type="dxa"/>
            <w:tcBorders>
              <w:right w:val="nil"/>
            </w:tcBorders>
          </w:tcPr>
          <w:p w14:paraId="5B9406D0" w14:textId="708FA517" w:rsidR="00986DCF" w:rsidRPr="00112186" w:rsidRDefault="00986DCF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61BF0AE" w14:textId="6653D8F3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1C634147" w14:textId="004B81C8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8ED121C" w14:textId="329289E9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63B93DB3" w14:textId="77777777" w:rsidTr="00103BB0">
        <w:trPr>
          <w:trHeight w:val="20"/>
        </w:trPr>
        <w:tc>
          <w:tcPr>
            <w:tcW w:w="4620" w:type="dxa"/>
          </w:tcPr>
          <w:p w14:paraId="4FFD910B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Fábricas de cajas, costureros o fábrica de ropas</w:t>
            </w:r>
          </w:p>
        </w:tc>
        <w:tc>
          <w:tcPr>
            <w:tcW w:w="440" w:type="dxa"/>
            <w:tcBorders>
              <w:right w:val="nil"/>
            </w:tcBorders>
          </w:tcPr>
          <w:p w14:paraId="2C36EB53" w14:textId="51BD5792" w:rsidR="00986DCF" w:rsidRPr="00112186" w:rsidRDefault="00986DCF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4DB23740" w14:textId="39B6D91D" w:rsidR="00986DCF" w:rsidRPr="00112186" w:rsidRDefault="00986DCF" w:rsidP="0011218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79B1895F" w14:textId="6BBE8456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8FE6D70" w14:textId="3AC17C72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2E199EB1" w14:textId="77777777" w:rsidTr="00103BB0">
        <w:trPr>
          <w:trHeight w:val="20"/>
        </w:trPr>
        <w:tc>
          <w:tcPr>
            <w:tcW w:w="4620" w:type="dxa"/>
          </w:tcPr>
          <w:p w14:paraId="5480D7F7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440" w:type="dxa"/>
            <w:tcBorders>
              <w:right w:val="nil"/>
            </w:tcBorders>
          </w:tcPr>
          <w:p w14:paraId="49F5DF8B" w14:textId="67D54B63" w:rsidR="00986DCF" w:rsidRPr="00112186" w:rsidRDefault="00986DCF" w:rsidP="00103BB0">
            <w:pPr>
              <w:pStyle w:val="TableParagraph"/>
              <w:tabs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DE9F3B2" w14:textId="36B40A86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59E0E4B" w14:textId="06E7B74E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336F31E" w14:textId="2BD00239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2,325.00</w:t>
            </w:r>
          </w:p>
        </w:tc>
      </w:tr>
      <w:tr w:rsidR="00986DCF" w:rsidRPr="00112186" w14:paraId="43D8FBD5" w14:textId="77777777" w:rsidTr="00103BB0">
        <w:trPr>
          <w:trHeight w:val="20"/>
        </w:trPr>
        <w:tc>
          <w:tcPr>
            <w:tcW w:w="4620" w:type="dxa"/>
          </w:tcPr>
          <w:p w14:paraId="27E9A925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6E6EA6B2" w14:textId="0F26D4B0" w:rsidR="00986DCF" w:rsidRPr="00112186" w:rsidRDefault="00986DCF" w:rsidP="00103BB0">
            <w:pPr>
              <w:pStyle w:val="TableParagraph"/>
              <w:tabs>
                <w:tab w:val="left" w:pos="182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4A0AB6CC" w14:textId="34047A1E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641EFA57" w14:textId="026FE7F5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8139F75" w14:textId="65F21241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986DCF" w:rsidRPr="00112186" w14:paraId="219300FE" w14:textId="77777777" w:rsidTr="00103BB0">
        <w:trPr>
          <w:trHeight w:val="20"/>
        </w:trPr>
        <w:tc>
          <w:tcPr>
            <w:tcW w:w="4620" w:type="dxa"/>
          </w:tcPr>
          <w:p w14:paraId="7641FA4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Bancos, financieras y casas de empeño</w:t>
            </w:r>
          </w:p>
        </w:tc>
        <w:tc>
          <w:tcPr>
            <w:tcW w:w="440" w:type="dxa"/>
            <w:tcBorders>
              <w:right w:val="nil"/>
            </w:tcBorders>
          </w:tcPr>
          <w:p w14:paraId="1B5A2ABA" w14:textId="403D6567" w:rsidR="00986DCF" w:rsidRPr="00112186" w:rsidRDefault="0018399C" w:rsidP="00103BB0">
            <w:pPr>
              <w:pStyle w:val="TableParagraph"/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C2BAF8A" w14:textId="2ACD96A9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22,500.00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4EC4E96F" w14:textId="6C408BA6" w:rsidR="00986DCF" w:rsidRPr="00112186" w:rsidRDefault="0018399C" w:rsidP="00103BB0">
            <w:pPr>
              <w:pStyle w:val="TableParagraph"/>
              <w:tabs>
                <w:tab w:val="left" w:pos="23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2FA2610" w14:textId="12B347BE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041277AE" w14:textId="77777777" w:rsidTr="00103BB0">
        <w:trPr>
          <w:trHeight w:val="20"/>
        </w:trPr>
        <w:tc>
          <w:tcPr>
            <w:tcW w:w="4620" w:type="dxa"/>
          </w:tcPr>
          <w:p w14:paraId="1F99C733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Puestos de venta de revistas, periódicos y</w:t>
            </w:r>
          </w:p>
        </w:tc>
        <w:tc>
          <w:tcPr>
            <w:tcW w:w="440" w:type="dxa"/>
            <w:tcBorders>
              <w:right w:val="nil"/>
            </w:tcBorders>
          </w:tcPr>
          <w:p w14:paraId="6003582D" w14:textId="7A9E6187" w:rsidR="00986DCF" w:rsidRPr="00112186" w:rsidRDefault="0018399C" w:rsidP="00103BB0">
            <w:pPr>
              <w:pStyle w:val="TableParagraph"/>
              <w:tabs>
                <w:tab w:val="left" w:pos="202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97BA878" w14:textId="6AA94991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825.00</w:t>
            </w:r>
          </w:p>
        </w:tc>
        <w:tc>
          <w:tcPr>
            <w:tcW w:w="330" w:type="dxa"/>
            <w:tcBorders>
              <w:right w:val="nil"/>
            </w:tcBorders>
          </w:tcPr>
          <w:p w14:paraId="67DC16E1" w14:textId="29106943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7FB0598" w14:textId="02D40EBB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86DCF" w:rsidRPr="00112186" w14:paraId="01C68E9F" w14:textId="77777777" w:rsidTr="00103BB0">
        <w:trPr>
          <w:trHeight w:val="20"/>
        </w:trPr>
        <w:tc>
          <w:tcPr>
            <w:tcW w:w="4620" w:type="dxa"/>
          </w:tcPr>
          <w:p w14:paraId="5386116C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Videoclubs en general</w:t>
            </w:r>
          </w:p>
        </w:tc>
        <w:tc>
          <w:tcPr>
            <w:tcW w:w="440" w:type="dxa"/>
            <w:tcBorders>
              <w:right w:val="nil"/>
            </w:tcBorders>
          </w:tcPr>
          <w:p w14:paraId="5E0F3F73" w14:textId="75A2F47F" w:rsidR="00986DCF" w:rsidRPr="00112186" w:rsidRDefault="0018399C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9573373" w14:textId="7B7842F2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5BAC783D" w14:textId="2C31A147" w:rsidR="00986DCF" w:rsidRPr="00112186" w:rsidRDefault="0018399C" w:rsidP="00103BB0">
            <w:pPr>
              <w:pStyle w:val="TableParagraph"/>
              <w:tabs>
                <w:tab w:val="left" w:pos="192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15DAD1B" w14:textId="1C45D315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4516F08D" w14:textId="77777777" w:rsidTr="00103BB0">
        <w:trPr>
          <w:trHeight w:val="20"/>
        </w:trPr>
        <w:tc>
          <w:tcPr>
            <w:tcW w:w="4620" w:type="dxa"/>
          </w:tcPr>
          <w:p w14:paraId="395A2AE0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0C7CEB1A" w14:textId="4489A5A1" w:rsidR="00986DCF" w:rsidRPr="00112186" w:rsidRDefault="0018399C" w:rsidP="00103BB0">
            <w:pPr>
              <w:pStyle w:val="TableParagraph"/>
              <w:tabs>
                <w:tab w:val="left" w:pos="240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32BB2CB" w14:textId="4FAD471B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107AB034" w14:textId="6FA3D79E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E76F80D" w14:textId="3DBF9A7B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3C81734D" w14:textId="77777777" w:rsidTr="00103BB0">
        <w:trPr>
          <w:trHeight w:val="20"/>
        </w:trPr>
        <w:tc>
          <w:tcPr>
            <w:tcW w:w="4620" w:type="dxa"/>
          </w:tcPr>
          <w:p w14:paraId="1C17254B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440" w:type="dxa"/>
            <w:tcBorders>
              <w:right w:val="nil"/>
            </w:tcBorders>
          </w:tcPr>
          <w:p w14:paraId="46070BA0" w14:textId="7B93C932" w:rsidR="00986DCF" w:rsidRPr="00112186" w:rsidRDefault="0018399C" w:rsidP="00103BB0">
            <w:pPr>
              <w:pStyle w:val="TableParagraph"/>
              <w:tabs>
                <w:tab w:val="left" w:pos="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EFE8071" w14:textId="458DC720" w:rsidR="00986DCF" w:rsidRPr="00112186" w:rsidRDefault="00986DCF" w:rsidP="00112186">
            <w:pPr>
              <w:pStyle w:val="TableParagraph"/>
              <w:tabs>
                <w:tab w:val="left" w:pos="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6 ,000.00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12E8D31" w14:textId="4C624211" w:rsidR="00986DCF" w:rsidRPr="00112186" w:rsidRDefault="0018399C" w:rsidP="00103BB0">
            <w:pPr>
              <w:pStyle w:val="TableParagraph"/>
              <w:tabs>
                <w:tab w:val="left" w:pos="23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49252DB" w14:textId="16948739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86DCF" w:rsidRPr="00112186" w14:paraId="5269A2A3" w14:textId="77777777" w:rsidTr="00103BB0">
        <w:trPr>
          <w:trHeight w:val="20"/>
        </w:trPr>
        <w:tc>
          <w:tcPr>
            <w:tcW w:w="4620" w:type="dxa"/>
          </w:tcPr>
          <w:p w14:paraId="4D311F5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Consultorios</w:t>
            </w:r>
          </w:p>
        </w:tc>
        <w:tc>
          <w:tcPr>
            <w:tcW w:w="440" w:type="dxa"/>
            <w:tcBorders>
              <w:right w:val="nil"/>
            </w:tcBorders>
          </w:tcPr>
          <w:p w14:paraId="54F80378" w14:textId="7A83057A" w:rsidR="00986DCF" w:rsidRPr="00112186" w:rsidRDefault="0018399C" w:rsidP="00103BB0">
            <w:pPr>
              <w:pStyle w:val="TableParagraph"/>
              <w:tabs>
                <w:tab w:val="left" w:pos="182"/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08C7305" w14:textId="6B1CFB2D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41C84BD5" w14:textId="0F760884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72570EA" w14:textId="40C311F4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86DCF" w:rsidRPr="00112186" w14:paraId="36D0873C" w14:textId="77777777" w:rsidTr="00103BB0">
        <w:trPr>
          <w:trHeight w:val="20"/>
        </w:trPr>
        <w:tc>
          <w:tcPr>
            <w:tcW w:w="4620" w:type="dxa"/>
          </w:tcPr>
          <w:p w14:paraId="39913B0E" w14:textId="7BE8A7C0" w:rsidR="00986DCF" w:rsidRPr="00112186" w:rsidRDefault="00F268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Peleterías</w:t>
            </w:r>
            <w:r w:rsidR="00986DCF" w:rsidRPr="00112186">
              <w:rPr>
                <w:rFonts w:ascii="Arial" w:hAnsi="Arial" w:cs="Arial"/>
                <w:sz w:val="20"/>
                <w:szCs w:val="20"/>
              </w:rPr>
              <w:t xml:space="preserve"> y dulcerías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15A3FE3A" w14:textId="3E3178B5" w:rsidR="00986DCF" w:rsidRPr="00112186" w:rsidRDefault="0018399C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3935AE2" w14:textId="51DCE468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1B74F2CC" w14:textId="0AF09FE8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7125EEE" w14:textId="5B14576B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986DCF" w:rsidRPr="00112186" w14:paraId="5F4D79BD" w14:textId="77777777" w:rsidTr="00103BB0">
        <w:trPr>
          <w:trHeight w:val="20"/>
        </w:trPr>
        <w:tc>
          <w:tcPr>
            <w:tcW w:w="4620" w:type="dxa"/>
          </w:tcPr>
          <w:p w14:paraId="78E0DA2A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440" w:type="dxa"/>
            <w:tcBorders>
              <w:right w:val="nil"/>
            </w:tcBorders>
          </w:tcPr>
          <w:p w14:paraId="2FE81B77" w14:textId="14D6AA4D" w:rsidR="00986DCF" w:rsidRPr="00112186" w:rsidRDefault="0018399C" w:rsidP="00103BB0">
            <w:pPr>
              <w:pStyle w:val="TableParagraph"/>
              <w:tabs>
                <w:tab w:val="left" w:pos="18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51E8780" w14:textId="22335BC0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936836E" w14:textId="0A500346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F411848" w14:textId="6F1FE80B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86DCF" w:rsidRPr="00112186" w14:paraId="3D4E0060" w14:textId="77777777" w:rsidTr="00103BB0">
        <w:trPr>
          <w:trHeight w:val="20"/>
        </w:trPr>
        <w:tc>
          <w:tcPr>
            <w:tcW w:w="4620" w:type="dxa"/>
          </w:tcPr>
          <w:p w14:paraId="3A4443F8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440" w:type="dxa"/>
            <w:tcBorders>
              <w:right w:val="nil"/>
            </w:tcBorders>
          </w:tcPr>
          <w:p w14:paraId="1FCE9C0F" w14:textId="3A9A49DB" w:rsidR="00986DCF" w:rsidRPr="00112186" w:rsidRDefault="0018399C" w:rsidP="00103BB0">
            <w:pPr>
              <w:pStyle w:val="TableParagraph"/>
              <w:tabs>
                <w:tab w:val="left" w:pos="5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7F041AE" w14:textId="275392CB" w:rsidR="00986DCF" w:rsidRPr="00112186" w:rsidRDefault="00986DCF" w:rsidP="00112186">
            <w:pPr>
              <w:pStyle w:val="TableParagraph"/>
              <w:tabs>
                <w:tab w:val="left" w:pos="5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5A08E2B5" w14:textId="7D560866" w:rsidR="00986DCF" w:rsidRPr="00112186" w:rsidRDefault="0018399C" w:rsidP="00103BB0">
            <w:pPr>
              <w:pStyle w:val="TableParagraph"/>
              <w:tabs>
                <w:tab w:val="left" w:pos="202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714A015" w14:textId="3615CF2E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480DE546" w14:textId="77777777" w:rsidTr="00103BB0">
        <w:trPr>
          <w:trHeight w:val="20"/>
        </w:trPr>
        <w:tc>
          <w:tcPr>
            <w:tcW w:w="4620" w:type="dxa"/>
          </w:tcPr>
          <w:p w14:paraId="747125EF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Escuelas particulares y academias</w:t>
            </w:r>
          </w:p>
        </w:tc>
        <w:tc>
          <w:tcPr>
            <w:tcW w:w="440" w:type="dxa"/>
            <w:tcBorders>
              <w:right w:val="nil"/>
            </w:tcBorders>
          </w:tcPr>
          <w:p w14:paraId="129A85F9" w14:textId="688D3AB2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3C93178" w14:textId="4C333882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48A2DB29" w14:textId="0D11B26F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87B94F2" w14:textId="545FA71F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71A5CE9B" w14:textId="77777777" w:rsidTr="00103BB0">
        <w:trPr>
          <w:trHeight w:val="20"/>
        </w:trPr>
        <w:tc>
          <w:tcPr>
            <w:tcW w:w="4620" w:type="dxa"/>
          </w:tcPr>
          <w:p w14:paraId="582194B5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Salas de fiestas</w:t>
            </w:r>
          </w:p>
        </w:tc>
        <w:tc>
          <w:tcPr>
            <w:tcW w:w="440" w:type="dxa"/>
            <w:tcBorders>
              <w:right w:val="nil"/>
            </w:tcBorders>
          </w:tcPr>
          <w:p w14:paraId="550BD294" w14:textId="7AF6F1C9" w:rsidR="00986DCF" w:rsidRPr="00112186" w:rsidRDefault="0018399C" w:rsidP="00103BB0">
            <w:pPr>
              <w:pStyle w:val="TableParagraph"/>
              <w:tabs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B52BB46" w14:textId="640BA6FF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6E135727" w14:textId="6EA6A553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FE725E6" w14:textId="66D73E2F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86DCF" w:rsidRPr="00112186" w14:paraId="37AE3CB2" w14:textId="77777777" w:rsidTr="00103BB0">
        <w:trPr>
          <w:trHeight w:val="20"/>
        </w:trPr>
        <w:tc>
          <w:tcPr>
            <w:tcW w:w="4620" w:type="dxa"/>
          </w:tcPr>
          <w:p w14:paraId="00F3F94A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Expendios de alimentos balanceados</w:t>
            </w:r>
          </w:p>
        </w:tc>
        <w:tc>
          <w:tcPr>
            <w:tcW w:w="440" w:type="dxa"/>
            <w:tcBorders>
              <w:right w:val="nil"/>
            </w:tcBorders>
          </w:tcPr>
          <w:p w14:paraId="5AC8DB7E" w14:textId="0A21645B" w:rsidR="00986DCF" w:rsidRPr="00112186" w:rsidRDefault="0018399C" w:rsidP="00103BB0">
            <w:pPr>
              <w:pStyle w:val="TableParagraph"/>
              <w:tabs>
                <w:tab w:val="left" w:pos="3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2AAF2B6E" w14:textId="2E126153" w:rsidR="00986DCF" w:rsidRPr="00112186" w:rsidRDefault="00986DCF" w:rsidP="00112186">
            <w:pPr>
              <w:pStyle w:val="TableParagraph"/>
              <w:tabs>
                <w:tab w:val="left" w:pos="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1, 500.00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7E9F23A" w14:textId="11172C62" w:rsidR="00986DCF" w:rsidRPr="00112186" w:rsidRDefault="0018399C" w:rsidP="00103BB0">
            <w:pPr>
              <w:pStyle w:val="TableParagraph"/>
              <w:tabs>
                <w:tab w:val="left" w:pos="192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D21E07F" w14:textId="749B248E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86DCF" w:rsidRPr="00112186" w14:paraId="7203B73C" w14:textId="77777777" w:rsidTr="00103BB0">
        <w:trPr>
          <w:trHeight w:val="20"/>
        </w:trPr>
        <w:tc>
          <w:tcPr>
            <w:tcW w:w="4620" w:type="dxa"/>
          </w:tcPr>
          <w:p w14:paraId="2BCDC17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440" w:type="dxa"/>
            <w:tcBorders>
              <w:right w:val="nil"/>
            </w:tcBorders>
          </w:tcPr>
          <w:p w14:paraId="24AA59DC" w14:textId="410E5DF4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F840000" w14:textId="122C7B15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7230D0CB" w14:textId="5F3735E0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600A696" w14:textId="7ED642AF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22,500.00</w:t>
            </w:r>
          </w:p>
        </w:tc>
      </w:tr>
      <w:tr w:rsidR="00986DCF" w:rsidRPr="00112186" w14:paraId="404D2AEF" w14:textId="77777777" w:rsidTr="00103BB0">
        <w:trPr>
          <w:trHeight w:val="20"/>
        </w:trPr>
        <w:tc>
          <w:tcPr>
            <w:tcW w:w="4620" w:type="dxa"/>
          </w:tcPr>
          <w:p w14:paraId="1399647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440" w:type="dxa"/>
            <w:tcBorders>
              <w:right w:val="nil"/>
            </w:tcBorders>
          </w:tcPr>
          <w:p w14:paraId="3A94EC2B" w14:textId="6E645B7D" w:rsidR="00986DCF" w:rsidRPr="00112186" w:rsidRDefault="0018399C" w:rsidP="00103BB0">
            <w:pPr>
              <w:pStyle w:val="TableParagraph"/>
              <w:tabs>
                <w:tab w:val="left" w:pos="18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EB02A2E" w14:textId="4F7A8482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165,000.00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4E4C248F" w14:textId="1B16BEED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74F17B4" w14:textId="7CC93160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45,750.00</w:t>
            </w:r>
          </w:p>
        </w:tc>
      </w:tr>
      <w:tr w:rsidR="00986DCF" w:rsidRPr="00112186" w14:paraId="762EA593" w14:textId="77777777" w:rsidTr="00103BB0">
        <w:trPr>
          <w:trHeight w:val="20"/>
        </w:trPr>
        <w:tc>
          <w:tcPr>
            <w:tcW w:w="4620" w:type="dxa"/>
          </w:tcPr>
          <w:p w14:paraId="6B74E4CB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440" w:type="dxa"/>
            <w:tcBorders>
              <w:right w:val="nil"/>
            </w:tcBorders>
          </w:tcPr>
          <w:p w14:paraId="553DB696" w14:textId="52A74EF5" w:rsidR="00986DCF" w:rsidRPr="00112186" w:rsidRDefault="0018399C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E7A3501" w14:textId="2A3A4BB1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330" w:type="dxa"/>
            <w:tcBorders>
              <w:right w:val="nil"/>
            </w:tcBorders>
          </w:tcPr>
          <w:p w14:paraId="185D1361" w14:textId="3CDDF697" w:rsidR="00986DCF" w:rsidRPr="00112186" w:rsidRDefault="0018399C" w:rsidP="00103BB0">
            <w:pPr>
              <w:pStyle w:val="TableParagraph"/>
              <w:tabs>
                <w:tab w:val="left" w:pos="202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315071E8" w14:textId="4D782F2D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86DCF" w:rsidRPr="00112186" w14:paraId="542C1AA5" w14:textId="77777777" w:rsidTr="00103BB0">
        <w:trPr>
          <w:trHeight w:val="20"/>
        </w:trPr>
        <w:tc>
          <w:tcPr>
            <w:tcW w:w="4620" w:type="dxa"/>
          </w:tcPr>
          <w:p w14:paraId="7692DF80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Oficinas de servicio de sistema de televisión o</w:t>
            </w:r>
          </w:p>
        </w:tc>
        <w:tc>
          <w:tcPr>
            <w:tcW w:w="440" w:type="dxa"/>
            <w:tcBorders>
              <w:right w:val="nil"/>
            </w:tcBorders>
          </w:tcPr>
          <w:p w14:paraId="7F9751C0" w14:textId="2A49C644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B952F4D" w14:textId="19767E53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45,750.00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045D91AA" w14:textId="224A7546" w:rsidR="00986DCF" w:rsidRPr="00112186" w:rsidRDefault="0018399C" w:rsidP="00103BB0">
            <w:pPr>
              <w:pStyle w:val="TableParagraph"/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5449C47" w14:textId="16B6C291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10,500.00</w:t>
            </w:r>
          </w:p>
        </w:tc>
      </w:tr>
      <w:tr w:rsidR="00986DCF" w:rsidRPr="00112186" w14:paraId="24BA3829" w14:textId="77777777" w:rsidTr="00103BB0">
        <w:trPr>
          <w:trHeight w:val="20"/>
        </w:trPr>
        <w:tc>
          <w:tcPr>
            <w:tcW w:w="4620" w:type="dxa"/>
          </w:tcPr>
          <w:p w14:paraId="3B071764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440" w:type="dxa"/>
            <w:tcBorders>
              <w:right w:val="nil"/>
            </w:tcBorders>
          </w:tcPr>
          <w:p w14:paraId="7ED8DC29" w14:textId="755FF48C" w:rsidR="00986DCF" w:rsidRPr="00112186" w:rsidRDefault="0018399C" w:rsidP="00103BB0">
            <w:pPr>
              <w:pStyle w:val="TableParagraph"/>
              <w:tabs>
                <w:tab w:val="left" w:pos="269"/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A191CF0" w14:textId="71D8F264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3A75BA6" w14:textId="7D35A73A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077F336" w14:textId="7C52F9C2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1,875.00</w:t>
            </w:r>
          </w:p>
        </w:tc>
      </w:tr>
      <w:tr w:rsidR="00986DCF" w:rsidRPr="00112186" w14:paraId="2FB01BBE" w14:textId="77777777" w:rsidTr="00103BB0">
        <w:trPr>
          <w:trHeight w:val="20"/>
        </w:trPr>
        <w:tc>
          <w:tcPr>
            <w:tcW w:w="4620" w:type="dxa"/>
          </w:tcPr>
          <w:p w14:paraId="170932B2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Centros de foto estudio y grabación</w:t>
            </w:r>
          </w:p>
        </w:tc>
        <w:tc>
          <w:tcPr>
            <w:tcW w:w="440" w:type="dxa"/>
            <w:tcBorders>
              <w:right w:val="nil"/>
            </w:tcBorders>
          </w:tcPr>
          <w:p w14:paraId="20CBEB77" w14:textId="0E5D4C64" w:rsidR="00986DCF" w:rsidRPr="00112186" w:rsidRDefault="0018399C" w:rsidP="00103BB0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6EA9A2C" w14:textId="2AD7E808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2,100.00</w:t>
            </w:r>
          </w:p>
        </w:tc>
        <w:tc>
          <w:tcPr>
            <w:tcW w:w="330" w:type="dxa"/>
            <w:tcBorders>
              <w:right w:val="nil"/>
            </w:tcBorders>
          </w:tcPr>
          <w:p w14:paraId="33DB77E6" w14:textId="2C485698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1297D14" w14:textId="16447373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1,050.00</w:t>
            </w:r>
          </w:p>
        </w:tc>
      </w:tr>
      <w:tr w:rsidR="00986DCF" w:rsidRPr="00112186" w14:paraId="303CE508" w14:textId="77777777" w:rsidTr="00103BB0">
        <w:trPr>
          <w:trHeight w:val="20"/>
        </w:trPr>
        <w:tc>
          <w:tcPr>
            <w:tcW w:w="4620" w:type="dxa"/>
          </w:tcPr>
          <w:p w14:paraId="122519B3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Despachos contables y jurídicos</w:t>
            </w:r>
          </w:p>
        </w:tc>
        <w:tc>
          <w:tcPr>
            <w:tcW w:w="440" w:type="dxa"/>
            <w:tcBorders>
              <w:right w:val="nil"/>
            </w:tcBorders>
          </w:tcPr>
          <w:p w14:paraId="244DFFC6" w14:textId="6FC57722" w:rsidR="00986DCF" w:rsidRPr="00112186" w:rsidRDefault="0018399C" w:rsidP="00103BB0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457A68E" w14:textId="37ED3E91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05A0D158" w14:textId="057835D0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219D7276" w14:textId="5B0DD2E0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</w:tr>
      <w:tr w:rsidR="00986DCF" w:rsidRPr="00112186" w14:paraId="7733BE96" w14:textId="77777777" w:rsidTr="00103BB0">
        <w:trPr>
          <w:trHeight w:val="20"/>
        </w:trPr>
        <w:tc>
          <w:tcPr>
            <w:tcW w:w="4620" w:type="dxa"/>
          </w:tcPr>
          <w:p w14:paraId="2B2B4308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Compra/venta de frutas y legumbres</w:t>
            </w:r>
          </w:p>
        </w:tc>
        <w:tc>
          <w:tcPr>
            <w:tcW w:w="440" w:type="dxa"/>
            <w:tcBorders>
              <w:right w:val="nil"/>
            </w:tcBorders>
          </w:tcPr>
          <w:p w14:paraId="1E99193C" w14:textId="46DA5821" w:rsidR="00986DCF" w:rsidRPr="00112186" w:rsidRDefault="0018399C" w:rsidP="00103BB0">
            <w:pPr>
              <w:pStyle w:val="TableParagraph"/>
              <w:tabs>
                <w:tab w:val="left" w:pos="211"/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5B740F1" w14:textId="6AD3AA33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61F8FDDE" w14:textId="4173BA03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2433421" w14:textId="3C5FBBE2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986DCF" w:rsidRPr="00112186" w14:paraId="6C2CC471" w14:textId="77777777" w:rsidTr="00103BB0">
        <w:trPr>
          <w:trHeight w:val="20"/>
        </w:trPr>
        <w:tc>
          <w:tcPr>
            <w:tcW w:w="4620" w:type="dxa"/>
          </w:tcPr>
          <w:p w14:paraId="45949ADD" w14:textId="403C56EE" w:rsidR="00986DCF" w:rsidRPr="00112186" w:rsidRDefault="00986DCF" w:rsidP="0073724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 xml:space="preserve">Antenas de </w:t>
            </w:r>
            <w:r w:rsidR="0073724C">
              <w:rPr>
                <w:rFonts w:ascii="Arial" w:hAnsi="Arial" w:cs="Arial"/>
                <w:sz w:val="20"/>
                <w:szCs w:val="20"/>
              </w:rPr>
              <w:t xml:space="preserve">comunicación, sistemas de   conducción </w:t>
            </w:r>
            <w:r w:rsidRPr="00112186">
              <w:rPr>
                <w:rFonts w:ascii="Arial" w:hAnsi="Arial" w:cs="Arial"/>
                <w:sz w:val="20"/>
                <w:szCs w:val="20"/>
              </w:rPr>
              <w:t>de</w:t>
            </w:r>
            <w:r w:rsidR="000B2BAB" w:rsidRPr="00112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electricidad</w:t>
            </w:r>
          </w:p>
        </w:tc>
        <w:tc>
          <w:tcPr>
            <w:tcW w:w="440" w:type="dxa"/>
            <w:tcBorders>
              <w:right w:val="nil"/>
            </w:tcBorders>
          </w:tcPr>
          <w:p w14:paraId="623DF6B1" w14:textId="0FB3DEA2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9D14C5D" w14:textId="55355F50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15 000 00</w:t>
            </w:r>
          </w:p>
        </w:tc>
        <w:tc>
          <w:tcPr>
            <w:tcW w:w="330" w:type="dxa"/>
            <w:tcBorders>
              <w:right w:val="nil"/>
            </w:tcBorders>
          </w:tcPr>
          <w:p w14:paraId="55D8755D" w14:textId="0270A2A7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57B099E" w14:textId="3FB7A525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0068ECE9" w14:textId="77777777" w:rsidTr="00103BB0">
        <w:trPr>
          <w:trHeight w:val="20"/>
        </w:trPr>
        <w:tc>
          <w:tcPr>
            <w:tcW w:w="4620" w:type="dxa"/>
          </w:tcPr>
          <w:p w14:paraId="0C791F4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Granjas Acuícolas, porcícolas y avícolas</w:t>
            </w:r>
          </w:p>
        </w:tc>
        <w:tc>
          <w:tcPr>
            <w:tcW w:w="440" w:type="dxa"/>
            <w:tcBorders>
              <w:right w:val="nil"/>
            </w:tcBorders>
          </w:tcPr>
          <w:p w14:paraId="3C62B70F" w14:textId="361CA42E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DB1ED4B" w14:textId="7B965268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72409D4C" w14:textId="03D34572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DE90B72" w14:textId="03474055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3953BB4B" w14:textId="77777777" w:rsidTr="00103BB0">
        <w:trPr>
          <w:trHeight w:val="20"/>
        </w:trPr>
        <w:tc>
          <w:tcPr>
            <w:tcW w:w="4620" w:type="dxa"/>
          </w:tcPr>
          <w:p w14:paraId="5455479D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440" w:type="dxa"/>
            <w:tcBorders>
              <w:right w:val="nil"/>
            </w:tcBorders>
          </w:tcPr>
          <w:p w14:paraId="026D9AF8" w14:textId="2549294E" w:rsidR="00986DCF" w:rsidRPr="00112186" w:rsidRDefault="0018399C" w:rsidP="00103BB0">
            <w:pPr>
              <w:pStyle w:val="TableParagraph"/>
              <w:tabs>
                <w:tab w:val="left" w:pos="26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6A928E0" w14:textId="50E45186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1BAF0CB6" w14:textId="2D3C8944" w:rsidR="00986DCF" w:rsidRPr="00112186" w:rsidRDefault="0018399C" w:rsidP="00103BB0">
            <w:pPr>
              <w:pStyle w:val="TableParagraph"/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292159C" w14:textId="5F7B9FB8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4143756A" w14:textId="77777777" w:rsidTr="00103BB0">
        <w:trPr>
          <w:trHeight w:val="20"/>
        </w:trPr>
        <w:tc>
          <w:tcPr>
            <w:tcW w:w="4620" w:type="dxa"/>
          </w:tcPr>
          <w:p w14:paraId="5C44F9DF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440" w:type="dxa"/>
            <w:tcBorders>
              <w:right w:val="nil"/>
            </w:tcBorders>
          </w:tcPr>
          <w:p w14:paraId="1DFB8CA0" w14:textId="066AC6DB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D32D7BF" w14:textId="62185154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21,750.00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558C4723" w14:textId="7D6489CA" w:rsidR="00986DCF" w:rsidRPr="00112186" w:rsidRDefault="0018399C" w:rsidP="00103BB0">
            <w:pPr>
              <w:pStyle w:val="TableParagraph"/>
              <w:tabs>
                <w:tab w:val="left" w:pos="19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28B9E45" w14:textId="24AB4172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56D2C898" w14:textId="77777777" w:rsidTr="00103BB0">
        <w:trPr>
          <w:trHeight w:val="20"/>
        </w:trPr>
        <w:tc>
          <w:tcPr>
            <w:tcW w:w="4620" w:type="dxa"/>
          </w:tcPr>
          <w:p w14:paraId="53FC2DC3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Alquiladora de muebles para fiestas</w:t>
            </w:r>
          </w:p>
        </w:tc>
        <w:tc>
          <w:tcPr>
            <w:tcW w:w="440" w:type="dxa"/>
            <w:tcBorders>
              <w:right w:val="nil"/>
            </w:tcBorders>
          </w:tcPr>
          <w:p w14:paraId="224E9916" w14:textId="0BDBC280" w:rsidR="00986DCF" w:rsidRPr="00112186" w:rsidRDefault="0018399C" w:rsidP="00103BB0">
            <w:pPr>
              <w:pStyle w:val="TableParagraph"/>
              <w:tabs>
                <w:tab w:val="left" w:pos="211"/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C7482E9" w14:textId="59F4E093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73214F8" w14:textId="08C163C6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CCEDBCA" w14:textId="58FA7699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2,250.00</w:t>
            </w:r>
          </w:p>
        </w:tc>
      </w:tr>
      <w:tr w:rsidR="00986DCF" w:rsidRPr="00112186" w14:paraId="2287AC11" w14:textId="77777777" w:rsidTr="00103BB0">
        <w:trPr>
          <w:trHeight w:val="20"/>
        </w:trPr>
        <w:tc>
          <w:tcPr>
            <w:tcW w:w="4620" w:type="dxa"/>
          </w:tcPr>
          <w:p w14:paraId="6F6664EE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Frapes y cafeterías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72503944" w14:textId="7E1D4A0A" w:rsidR="00986DCF" w:rsidRPr="00112186" w:rsidRDefault="0018399C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463AE603" w14:textId="2258582C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45BDC39F" w14:textId="2FCC5A0C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C96DC20" w14:textId="1BA4B0AA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1FF399D9" w14:textId="77777777" w:rsidTr="00103BB0">
        <w:trPr>
          <w:trHeight w:val="20"/>
        </w:trPr>
        <w:tc>
          <w:tcPr>
            <w:tcW w:w="4620" w:type="dxa"/>
          </w:tcPr>
          <w:p w14:paraId="49E0C5FE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Pizzería</w:t>
            </w:r>
          </w:p>
        </w:tc>
        <w:tc>
          <w:tcPr>
            <w:tcW w:w="440" w:type="dxa"/>
            <w:tcBorders>
              <w:right w:val="nil"/>
            </w:tcBorders>
          </w:tcPr>
          <w:p w14:paraId="62C889E4" w14:textId="492DF649" w:rsidR="00986DCF" w:rsidRPr="00112186" w:rsidRDefault="0018399C" w:rsidP="00103BB0">
            <w:pPr>
              <w:pStyle w:val="TableParagraph"/>
              <w:tabs>
                <w:tab w:val="left" w:pos="211"/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4F18757E" w14:textId="323B519F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330" w:type="dxa"/>
            <w:tcBorders>
              <w:right w:val="nil"/>
            </w:tcBorders>
          </w:tcPr>
          <w:p w14:paraId="416A55FF" w14:textId="034E2A89" w:rsidR="00986DCF" w:rsidRPr="00112186" w:rsidRDefault="0018399C" w:rsidP="00103BB0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786042E7" w14:textId="181A1E83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  <w:tr w:rsidR="00986DCF" w:rsidRPr="00112186" w14:paraId="52D3F2E6" w14:textId="77777777" w:rsidTr="00103BB0">
        <w:trPr>
          <w:trHeight w:val="20"/>
        </w:trPr>
        <w:tc>
          <w:tcPr>
            <w:tcW w:w="4620" w:type="dxa"/>
          </w:tcPr>
          <w:p w14:paraId="5F61CC1B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Talleres textiles</w:t>
            </w:r>
          </w:p>
        </w:tc>
        <w:tc>
          <w:tcPr>
            <w:tcW w:w="440" w:type="dxa"/>
            <w:tcBorders>
              <w:right w:val="nil"/>
            </w:tcBorders>
          </w:tcPr>
          <w:p w14:paraId="4AD8865E" w14:textId="0EE972E6" w:rsidR="00986DCF" w:rsidRPr="00112186" w:rsidRDefault="0018399C" w:rsidP="00103BB0">
            <w:pPr>
              <w:pStyle w:val="TableParagraph"/>
              <w:tabs>
                <w:tab w:val="left" w:pos="278"/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45E02371" w14:textId="28B71F19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92CE849" w14:textId="2CE9ABF6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42BC74A7" w14:textId="3D113645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86DCF" w:rsidRPr="00112186" w14:paraId="78D6971D" w14:textId="77777777" w:rsidTr="00103BB0">
        <w:trPr>
          <w:trHeight w:val="20"/>
        </w:trPr>
        <w:tc>
          <w:tcPr>
            <w:tcW w:w="4620" w:type="dxa"/>
          </w:tcPr>
          <w:p w14:paraId="281A3F4B" w14:textId="6D7FABCC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Planta de agua purificada</w:t>
            </w:r>
          </w:p>
        </w:tc>
        <w:tc>
          <w:tcPr>
            <w:tcW w:w="440" w:type="dxa"/>
            <w:tcBorders>
              <w:right w:val="nil"/>
            </w:tcBorders>
          </w:tcPr>
          <w:p w14:paraId="0E618DB2" w14:textId="1B76BE02" w:rsidR="00986DCF" w:rsidRPr="00112186" w:rsidRDefault="0018399C" w:rsidP="00103BB0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1FADCA4" w14:textId="1430CFDC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3EA120F5" w14:textId="35640AB3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FEF427D" w14:textId="585BD520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86DCF" w:rsidRPr="00112186" w14:paraId="4960C1BC" w14:textId="77777777" w:rsidTr="00103BB0">
        <w:trPr>
          <w:trHeight w:val="20"/>
        </w:trPr>
        <w:tc>
          <w:tcPr>
            <w:tcW w:w="4620" w:type="dxa"/>
          </w:tcPr>
          <w:p w14:paraId="5B702E57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Gimnasio</w:t>
            </w:r>
          </w:p>
        </w:tc>
        <w:tc>
          <w:tcPr>
            <w:tcW w:w="440" w:type="dxa"/>
            <w:tcBorders>
              <w:right w:val="nil"/>
            </w:tcBorders>
          </w:tcPr>
          <w:p w14:paraId="532E4D4D" w14:textId="22D39189" w:rsidR="00986DCF" w:rsidRPr="00112186" w:rsidRDefault="0018399C" w:rsidP="00103BB0">
            <w:pPr>
              <w:pStyle w:val="TableParagraph"/>
              <w:tabs>
                <w:tab w:val="left" w:pos="355"/>
                <w:tab w:val="left" w:pos="3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9AEB4B7" w14:textId="6F763E5E" w:rsidR="00986DCF" w:rsidRPr="00112186" w:rsidRDefault="00986DCF" w:rsidP="00112186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61B7DE2" w14:textId="2982EC98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3E57CD03" w14:textId="560C0138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86DCF" w:rsidRPr="00112186" w14:paraId="09898B58" w14:textId="77777777" w:rsidTr="00103BB0">
        <w:trPr>
          <w:trHeight w:val="20"/>
        </w:trPr>
        <w:tc>
          <w:tcPr>
            <w:tcW w:w="4620" w:type="dxa"/>
          </w:tcPr>
          <w:p w14:paraId="1FF51461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Cadena de carnicerías</w:t>
            </w:r>
          </w:p>
        </w:tc>
        <w:tc>
          <w:tcPr>
            <w:tcW w:w="440" w:type="dxa"/>
            <w:tcBorders>
              <w:right w:val="nil"/>
            </w:tcBorders>
          </w:tcPr>
          <w:p w14:paraId="048596E0" w14:textId="2F1863E7" w:rsidR="00986DCF" w:rsidRPr="00112186" w:rsidRDefault="0018399C" w:rsidP="00103BB0">
            <w:pPr>
              <w:pStyle w:val="TableParagraph"/>
              <w:tabs>
                <w:tab w:val="left" w:pos="192"/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81B80DE" w14:textId="264388A6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1830E12F" w14:textId="61470C51" w:rsidR="00986DCF" w:rsidRPr="00112186" w:rsidRDefault="0018399C" w:rsidP="00103BB0">
            <w:pPr>
              <w:pStyle w:val="TableParagraph"/>
              <w:tabs>
                <w:tab w:val="left" w:pos="24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722B7DE4" w14:textId="25979DF5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986DCF" w:rsidRPr="00112186" w14:paraId="0BA5DA60" w14:textId="77777777" w:rsidTr="00103BB0">
        <w:trPr>
          <w:trHeight w:val="20"/>
        </w:trPr>
        <w:tc>
          <w:tcPr>
            <w:tcW w:w="4620" w:type="dxa"/>
          </w:tcPr>
          <w:p w14:paraId="7CB357A7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Compra venta de alimentos para animales</w:t>
            </w:r>
          </w:p>
        </w:tc>
        <w:tc>
          <w:tcPr>
            <w:tcW w:w="440" w:type="dxa"/>
            <w:tcBorders>
              <w:right w:val="nil"/>
            </w:tcBorders>
          </w:tcPr>
          <w:p w14:paraId="6E2E0874" w14:textId="116ED278" w:rsidR="00986DCF" w:rsidRPr="00112186" w:rsidRDefault="0018399C" w:rsidP="00103BB0">
            <w:pPr>
              <w:pStyle w:val="TableParagraph"/>
              <w:tabs>
                <w:tab w:val="left" w:pos="182"/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73693B6" w14:textId="07DDFC62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74F703B" w14:textId="638D050E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3CD7246" w14:textId="449386F6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86DCF" w:rsidRPr="00112186" w14:paraId="4303AFA5" w14:textId="77777777" w:rsidTr="00103BB0">
        <w:trPr>
          <w:trHeight w:val="20"/>
        </w:trPr>
        <w:tc>
          <w:tcPr>
            <w:tcW w:w="4620" w:type="dxa"/>
          </w:tcPr>
          <w:p w14:paraId="74B73A69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Compra venta de desechos orgánico de animales</w:t>
            </w:r>
          </w:p>
        </w:tc>
        <w:tc>
          <w:tcPr>
            <w:tcW w:w="440" w:type="dxa"/>
            <w:tcBorders>
              <w:right w:val="nil"/>
            </w:tcBorders>
          </w:tcPr>
          <w:p w14:paraId="6B6BBE5B" w14:textId="3407E485" w:rsidR="00986DCF" w:rsidRPr="00112186" w:rsidRDefault="0018399C" w:rsidP="00103BB0">
            <w:pPr>
              <w:pStyle w:val="TableParagraph"/>
              <w:tabs>
                <w:tab w:val="left" w:pos="3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448CE6C" w14:textId="6A27F84B" w:rsidR="00986DCF" w:rsidRPr="00112186" w:rsidRDefault="00986DCF" w:rsidP="00112186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718C1B37" w14:textId="2DD69484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823DDDF" w14:textId="6AAD65BA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</w:tr>
      <w:tr w:rsidR="00986DCF" w:rsidRPr="00112186" w14:paraId="09E93F2C" w14:textId="77777777" w:rsidTr="00103BB0">
        <w:trPr>
          <w:trHeight w:val="20"/>
        </w:trPr>
        <w:tc>
          <w:tcPr>
            <w:tcW w:w="4620" w:type="dxa"/>
          </w:tcPr>
          <w:p w14:paraId="7F761B8A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Inmuebles con instalación de antenas de comunicación</w:t>
            </w:r>
          </w:p>
        </w:tc>
        <w:tc>
          <w:tcPr>
            <w:tcW w:w="440" w:type="dxa"/>
            <w:tcBorders>
              <w:right w:val="nil"/>
            </w:tcBorders>
          </w:tcPr>
          <w:p w14:paraId="08CF2F64" w14:textId="29ED93B3" w:rsidR="00986DCF" w:rsidRPr="00112186" w:rsidRDefault="0018399C" w:rsidP="00103BB0">
            <w:pPr>
              <w:pStyle w:val="TableParagraph"/>
              <w:tabs>
                <w:tab w:val="left" w:pos="2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10B6BB9" w14:textId="1A6D3408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1633EB0" w14:textId="1A4813B8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E309C4E" w14:textId="19249306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6DCF" w:rsidRPr="00112186" w14:paraId="1CA290F2" w14:textId="77777777" w:rsidTr="00103BB0">
        <w:trPr>
          <w:trHeight w:val="20"/>
        </w:trPr>
        <w:tc>
          <w:tcPr>
            <w:tcW w:w="4620" w:type="dxa"/>
          </w:tcPr>
          <w:p w14:paraId="4883F216" w14:textId="24A8C672" w:rsidR="00986DCF" w:rsidRPr="00112186" w:rsidRDefault="00907132" w:rsidP="0090713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Parques E</w:t>
            </w:r>
            <w:r w:rsidR="00986DCF" w:rsidRPr="00112186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86DCF" w:rsidRPr="00112186">
              <w:rPr>
                <w:rFonts w:ascii="Arial" w:hAnsi="Arial" w:cs="Arial"/>
                <w:sz w:val="20"/>
                <w:szCs w:val="20"/>
              </w:rPr>
              <w:t>icos o plantas fotovoltaicas para generación de energía renovable y no renovable</w:t>
            </w:r>
          </w:p>
        </w:tc>
        <w:tc>
          <w:tcPr>
            <w:tcW w:w="440" w:type="dxa"/>
            <w:tcBorders>
              <w:right w:val="nil"/>
            </w:tcBorders>
          </w:tcPr>
          <w:p w14:paraId="7F6E2335" w14:textId="5A293D94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C0A98B7" w14:textId="6A71E820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375,000.00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393B9F56" w14:textId="7B2C3865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2B8F52D" w14:textId="27173B81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</w:tr>
      <w:tr w:rsidR="00986DCF" w:rsidRPr="00112186" w14:paraId="5199244C" w14:textId="77777777" w:rsidTr="00103BB0">
        <w:trPr>
          <w:trHeight w:val="20"/>
        </w:trPr>
        <w:tc>
          <w:tcPr>
            <w:tcW w:w="4620" w:type="dxa"/>
          </w:tcPr>
          <w:p w14:paraId="239F6656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Cabañas Ecológicas</w:t>
            </w:r>
          </w:p>
        </w:tc>
        <w:tc>
          <w:tcPr>
            <w:tcW w:w="440" w:type="dxa"/>
            <w:tcBorders>
              <w:right w:val="nil"/>
            </w:tcBorders>
          </w:tcPr>
          <w:p w14:paraId="04F9230D" w14:textId="6A7C6E87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3525C397" w14:textId="2EE30FEF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22,500.00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58A7EE73" w14:textId="42A92A5A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04CD433D" w14:textId="41E9CEE2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986DCF" w:rsidRPr="00112186" w14:paraId="3B55BDB9" w14:textId="77777777" w:rsidTr="00103BB0">
        <w:trPr>
          <w:trHeight w:val="20"/>
        </w:trPr>
        <w:tc>
          <w:tcPr>
            <w:tcW w:w="4620" w:type="dxa"/>
          </w:tcPr>
          <w:p w14:paraId="7B1246BB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Hostal</w:t>
            </w:r>
          </w:p>
        </w:tc>
        <w:tc>
          <w:tcPr>
            <w:tcW w:w="440" w:type="dxa"/>
            <w:tcBorders>
              <w:right w:val="nil"/>
            </w:tcBorders>
          </w:tcPr>
          <w:p w14:paraId="0CC97E5F" w14:textId="6ECA9B74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7306CF2" w14:textId="57E70469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22,500.00</w:t>
            </w:r>
          </w:p>
        </w:tc>
        <w:tc>
          <w:tcPr>
            <w:tcW w:w="330" w:type="dxa"/>
            <w:tcBorders>
              <w:right w:val="nil"/>
            </w:tcBorders>
          </w:tcPr>
          <w:p w14:paraId="15FF0FB8" w14:textId="6DBAAC65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67D040E0" w14:textId="41B28B9E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986DCF" w:rsidRPr="00112186" w14:paraId="7E6D09EC" w14:textId="77777777" w:rsidTr="00103BB0">
        <w:trPr>
          <w:trHeight w:val="20"/>
        </w:trPr>
        <w:tc>
          <w:tcPr>
            <w:tcW w:w="4620" w:type="dxa"/>
          </w:tcPr>
          <w:p w14:paraId="6278C10D" w14:textId="698F21FB" w:rsidR="00986DCF" w:rsidRPr="00112186" w:rsidRDefault="00986DCF" w:rsidP="00103BB0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Explotación o extracción de recursos naturales con fines</w:t>
            </w:r>
            <w:r w:rsidR="00103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comerciales</w:t>
            </w:r>
          </w:p>
        </w:tc>
        <w:tc>
          <w:tcPr>
            <w:tcW w:w="440" w:type="dxa"/>
            <w:tcBorders>
              <w:right w:val="nil"/>
            </w:tcBorders>
          </w:tcPr>
          <w:p w14:paraId="40FA64BB" w14:textId="2D749741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8B803BF" w14:textId="54A12003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450,000.00</w:t>
            </w:r>
          </w:p>
        </w:tc>
        <w:tc>
          <w:tcPr>
            <w:tcW w:w="330" w:type="dxa"/>
            <w:tcBorders>
              <w:right w:val="nil"/>
            </w:tcBorders>
          </w:tcPr>
          <w:p w14:paraId="37D32C32" w14:textId="6CDB5621" w:rsidR="00986DCF" w:rsidRPr="00112186" w:rsidRDefault="0018399C" w:rsidP="00103BB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1AE5D6C5" w14:textId="79A30C3B" w:rsidR="00986DCF" w:rsidRPr="00112186" w:rsidRDefault="00986DCF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300,000.00</w:t>
            </w:r>
          </w:p>
        </w:tc>
      </w:tr>
      <w:tr w:rsidR="00986DCF" w:rsidRPr="00112186" w14:paraId="00704073" w14:textId="77777777" w:rsidTr="00103BB0">
        <w:trPr>
          <w:trHeight w:val="20"/>
        </w:trPr>
        <w:tc>
          <w:tcPr>
            <w:tcW w:w="4620" w:type="dxa"/>
          </w:tcPr>
          <w:p w14:paraId="38229214" w14:textId="77777777" w:rsidR="00986DCF" w:rsidRPr="00112186" w:rsidRDefault="00986DCF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Cocinas económicas o venta de comidas.</w:t>
            </w:r>
          </w:p>
        </w:tc>
        <w:tc>
          <w:tcPr>
            <w:tcW w:w="440" w:type="dxa"/>
            <w:tcBorders>
              <w:right w:val="nil"/>
            </w:tcBorders>
          </w:tcPr>
          <w:p w14:paraId="0522B4C5" w14:textId="35840EB3" w:rsidR="00986DCF" w:rsidRPr="00112186" w:rsidRDefault="0018399C" w:rsidP="00103BB0">
            <w:pPr>
              <w:pStyle w:val="TableParagraph"/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214AE01C" w14:textId="4455F432" w:rsidR="00986DCF" w:rsidRPr="00112186" w:rsidRDefault="00986DCF" w:rsidP="00112186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330" w:type="dxa"/>
            <w:tcBorders>
              <w:right w:val="nil"/>
            </w:tcBorders>
          </w:tcPr>
          <w:p w14:paraId="039A20C5" w14:textId="698B69EB" w:rsidR="00986DCF" w:rsidRPr="00112186" w:rsidRDefault="0018399C" w:rsidP="00103BB0">
            <w:pPr>
              <w:pStyle w:val="TableParagraph"/>
              <w:tabs>
                <w:tab w:val="left" w:pos="211"/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</w:tcPr>
          <w:p w14:paraId="508459A7" w14:textId="7F19197B" w:rsidR="00986DCF" w:rsidRPr="00112186" w:rsidRDefault="00986DCF" w:rsidP="00112186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</w:tr>
    </w:tbl>
    <w:p w14:paraId="09801012" w14:textId="77777777" w:rsidR="002B4BC2" w:rsidRDefault="002B4BC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DB17A5F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7CB0830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A9F6854" w14:textId="77777777" w:rsidR="006F2834" w:rsidRPr="00112186" w:rsidRDefault="00B14772" w:rsidP="0062419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24.-</w:t>
      </w:r>
      <w:r w:rsidRPr="00112186">
        <w:rPr>
          <w:rFonts w:ascii="Arial" w:hAnsi="Arial" w:cs="Arial"/>
        </w:rPr>
        <w:t xml:space="preserve"> Por el otorgamiento de permisos para la instalación de anuncios de toda índole, sin deteriorar la imagen municipal, se causarán y pagarán derechos de acuerdo a la siguiente tarifa:</w:t>
      </w:r>
    </w:p>
    <w:p w14:paraId="70722EC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425"/>
        <w:gridCol w:w="1497"/>
      </w:tblGrid>
      <w:tr w:rsidR="000B2BAB" w:rsidRPr="00112186" w14:paraId="2F42128B" w14:textId="77777777" w:rsidTr="00624192">
        <w:trPr>
          <w:trHeight w:val="20"/>
        </w:trPr>
        <w:tc>
          <w:tcPr>
            <w:tcW w:w="6218" w:type="dxa"/>
          </w:tcPr>
          <w:p w14:paraId="22CE0978" w14:textId="026140F4" w:rsidR="000B2BAB" w:rsidRPr="00112186" w:rsidRDefault="0090713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132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BAB" w:rsidRPr="00112186">
              <w:rPr>
                <w:rFonts w:ascii="Arial" w:hAnsi="Arial" w:cs="Arial"/>
                <w:sz w:val="20"/>
                <w:szCs w:val="20"/>
              </w:rPr>
              <w:t>Anuncios murales o espectaculares</w:t>
            </w:r>
          </w:p>
        </w:tc>
        <w:tc>
          <w:tcPr>
            <w:tcW w:w="425" w:type="dxa"/>
            <w:tcBorders>
              <w:right w:val="nil"/>
            </w:tcBorders>
          </w:tcPr>
          <w:p w14:paraId="090EE2D3" w14:textId="0FB780CB" w:rsidR="000B2BAB" w:rsidRPr="00112186" w:rsidRDefault="000B2BAB" w:rsidP="00112186">
            <w:pPr>
              <w:pStyle w:val="TableParagraph"/>
              <w:tabs>
                <w:tab w:val="left" w:pos="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97" w:type="dxa"/>
            <w:tcBorders>
              <w:left w:val="nil"/>
            </w:tcBorders>
          </w:tcPr>
          <w:p w14:paraId="554E132A" w14:textId="0349E02A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60.00 por m2</w:t>
            </w:r>
          </w:p>
        </w:tc>
      </w:tr>
      <w:tr w:rsidR="000B2BAB" w:rsidRPr="00112186" w14:paraId="1C28F187" w14:textId="77777777" w:rsidTr="00624192">
        <w:trPr>
          <w:trHeight w:val="20"/>
        </w:trPr>
        <w:tc>
          <w:tcPr>
            <w:tcW w:w="6218" w:type="dxa"/>
          </w:tcPr>
          <w:p w14:paraId="14CE21A3" w14:textId="20F56BC4" w:rsidR="000B2BAB" w:rsidRPr="00112186" w:rsidRDefault="00907132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132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BAB" w:rsidRPr="00112186">
              <w:rPr>
                <w:rFonts w:ascii="Arial" w:hAnsi="Arial" w:cs="Arial"/>
                <w:sz w:val="20"/>
                <w:szCs w:val="20"/>
              </w:rPr>
              <w:t>Anuncios estructurales fijos</w:t>
            </w:r>
          </w:p>
        </w:tc>
        <w:tc>
          <w:tcPr>
            <w:tcW w:w="425" w:type="dxa"/>
            <w:tcBorders>
              <w:right w:val="nil"/>
            </w:tcBorders>
          </w:tcPr>
          <w:p w14:paraId="4506897D" w14:textId="5E9E587D" w:rsidR="000B2BAB" w:rsidRPr="00112186" w:rsidRDefault="000B2BAB" w:rsidP="00112186">
            <w:pPr>
              <w:pStyle w:val="TableParagraph"/>
              <w:tabs>
                <w:tab w:val="left" w:pos="2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97" w:type="dxa"/>
            <w:tcBorders>
              <w:left w:val="nil"/>
            </w:tcBorders>
          </w:tcPr>
          <w:p w14:paraId="42ED141A" w14:textId="7BB5AA0E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 por m2</w:t>
            </w:r>
          </w:p>
        </w:tc>
      </w:tr>
    </w:tbl>
    <w:p w14:paraId="69C697D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11013F9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</w:t>
      </w:r>
    </w:p>
    <w:p w14:paraId="60DAF9D8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que presta la Dirección de Obras Públicas</w:t>
      </w:r>
    </w:p>
    <w:p w14:paraId="30A9049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F22223E" w14:textId="77777777" w:rsidR="006F2834" w:rsidRPr="00112186" w:rsidRDefault="00B14772" w:rsidP="0062419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25.-</w:t>
      </w:r>
      <w:r w:rsidRPr="00112186">
        <w:rPr>
          <w:rFonts w:ascii="Arial" w:hAnsi="Arial" w:cs="Arial"/>
        </w:rPr>
        <w:t xml:space="preserve"> Para el otorgamiento de permisos de construcción, se causarán y pagarán derechos de acuerdo con las siguientes tarifas:</w:t>
      </w:r>
    </w:p>
    <w:p w14:paraId="02BCF56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3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"/>
        <w:gridCol w:w="2410"/>
      </w:tblGrid>
      <w:tr w:rsidR="000B2BAB" w:rsidRPr="00112186" w14:paraId="5CE08E6D" w14:textId="77777777" w:rsidTr="00624192">
        <w:trPr>
          <w:trHeight w:val="20"/>
        </w:trPr>
        <w:tc>
          <w:tcPr>
            <w:tcW w:w="6237" w:type="dxa"/>
          </w:tcPr>
          <w:p w14:paraId="261F8095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Permisos de construcción de particulares</w:t>
            </w:r>
          </w:p>
        </w:tc>
        <w:tc>
          <w:tcPr>
            <w:tcW w:w="283" w:type="dxa"/>
            <w:tcBorders>
              <w:right w:val="nil"/>
            </w:tcBorders>
          </w:tcPr>
          <w:p w14:paraId="465D4D61" w14:textId="149F1660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219499E4" w14:textId="3D265795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20.00 por m2</w:t>
            </w:r>
          </w:p>
        </w:tc>
      </w:tr>
      <w:tr w:rsidR="000B2BAB" w:rsidRPr="00112186" w14:paraId="3B785817" w14:textId="77777777" w:rsidTr="00624192">
        <w:trPr>
          <w:trHeight w:val="20"/>
        </w:trPr>
        <w:tc>
          <w:tcPr>
            <w:tcW w:w="6237" w:type="dxa"/>
          </w:tcPr>
          <w:p w14:paraId="73F36789" w14:textId="08EC3A98" w:rsidR="000B2BAB" w:rsidRPr="00112186" w:rsidRDefault="000B2BAB" w:rsidP="005C2E4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Permisos de construcción de bodegas, industrias, comercios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y grandes construcciones</w:t>
            </w:r>
          </w:p>
        </w:tc>
        <w:tc>
          <w:tcPr>
            <w:tcW w:w="283" w:type="dxa"/>
            <w:tcBorders>
              <w:right w:val="nil"/>
            </w:tcBorders>
          </w:tcPr>
          <w:p w14:paraId="16AD1583" w14:textId="362A1EEB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5BD7D586" w14:textId="046E4DD8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275F1C" w14:textId="02FAC4DA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30.00 por m2</w:t>
            </w:r>
          </w:p>
        </w:tc>
      </w:tr>
      <w:tr w:rsidR="000B2BAB" w:rsidRPr="00112186" w14:paraId="44AC3254" w14:textId="77777777" w:rsidTr="00624192">
        <w:trPr>
          <w:trHeight w:val="20"/>
        </w:trPr>
        <w:tc>
          <w:tcPr>
            <w:tcW w:w="6237" w:type="dxa"/>
          </w:tcPr>
          <w:p w14:paraId="12D83690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Permisos de construcciones INFONAVIT</w:t>
            </w:r>
          </w:p>
        </w:tc>
        <w:tc>
          <w:tcPr>
            <w:tcW w:w="283" w:type="dxa"/>
            <w:tcBorders>
              <w:right w:val="nil"/>
            </w:tcBorders>
          </w:tcPr>
          <w:p w14:paraId="061D2178" w14:textId="08F0E023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0BB1F261" w14:textId="695E8AE0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15.00 por m2</w:t>
            </w:r>
          </w:p>
        </w:tc>
      </w:tr>
      <w:tr w:rsidR="000B2BAB" w:rsidRPr="00112186" w14:paraId="27D2849B" w14:textId="77777777" w:rsidTr="00624192">
        <w:trPr>
          <w:trHeight w:val="20"/>
        </w:trPr>
        <w:tc>
          <w:tcPr>
            <w:tcW w:w="6237" w:type="dxa"/>
          </w:tcPr>
          <w:p w14:paraId="1D13981C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Permisos de reconstrucción, ampliación, demolición</w:t>
            </w:r>
          </w:p>
        </w:tc>
        <w:tc>
          <w:tcPr>
            <w:tcW w:w="283" w:type="dxa"/>
            <w:tcBorders>
              <w:right w:val="nil"/>
            </w:tcBorders>
          </w:tcPr>
          <w:p w14:paraId="70D83B4B" w14:textId="1BD34C20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13BF2A9D" w14:textId="6B02AF9B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7.00 por m2</w:t>
            </w:r>
          </w:p>
        </w:tc>
      </w:tr>
      <w:tr w:rsidR="000B2BAB" w:rsidRPr="00112186" w14:paraId="3DD7A82E" w14:textId="77777777" w:rsidTr="00624192">
        <w:trPr>
          <w:trHeight w:val="20"/>
        </w:trPr>
        <w:tc>
          <w:tcPr>
            <w:tcW w:w="6237" w:type="dxa"/>
          </w:tcPr>
          <w:p w14:paraId="7A76B2EB" w14:textId="1F60221B" w:rsidR="000B2BAB" w:rsidRPr="00112186" w:rsidRDefault="000B2BAB" w:rsidP="005C2E4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Permisos de reconstrucción, ampliación, demolición de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bodegas, industrias, comercios y grandes construcciones</w:t>
            </w:r>
          </w:p>
        </w:tc>
        <w:tc>
          <w:tcPr>
            <w:tcW w:w="283" w:type="dxa"/>
            <w:tcBorders>
              <w:right w:val="nil"/>
            </w:tcBorders>
          </w:tcPr>
          <w:p w14:paraId="4DC58FBB" w14:textId="141C1DF3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38FF8680" w14:textId="030B5144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30.00 por m2</w:t>
            </w:r>
          </w:p>
        </w:tc>
      </w:tr>
      <w:tr w:rsidR="000B2BAB" w:rsidRPr="00112186" w14:paraId="1A9D221B" w14:textId="77777777" w:rsidTr="00624192">
        <w:trPr>
          <w:trHeight w:val="20"/>
        </w:trPr>
        <w:tc>
          <w:tcPr>
            <w:tcW w:w="6237" w:type="dxa"/>
          </w:tcPr>
          <w:p w14:paraId="79BDC4D8" w14:textId="1AF694D2" w:rsidR="000B2BAB" w:rsidRPr="00112186" w:rsidRDefault="000B2BAB" w:rsidP="0062419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Permisos de reconstrucción, ampliación, demolición del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INFONAVIT.</w:t>
            </w:r>
          </w:p>
        </w:tc>
        <w:tc>
          <w:tcPr>
            <w:tcW w:w="283" w:type="dxa"/>
            <w:tcBorders>
              <w:right w:val="nil"/>
            </w:tcBorders>
          </w:tcPr>
          <w:p w14:paraId="27ADD202" w14:textId="15B5C135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216E2C10" w14:textId="643945CA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30.00 por m2</w:t>
            </w:r>
          </w:p>
        </w:tc>
      </w:tr>
      <w:tr w:rsidR="000B2BAB" w:rsidRPr="00112186" w14:paraId="330F7924" w14:textId="77777777" w:rsidTr="00624192">
        <w:trPr>
          <w:trHeight w:val="20"/>
        </w:trPr>
        <w:tc>
          <w:tcPr>
            <w:tcW w:w="6237" w:type="dxa"/>
          </w:tcPr>
          <w:p w14:paraId="193221D4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Permisos de construcción de pozos</w:t>
            </w:r>
          </w:p>
        </w:tc>
        <w:tc>
          <w:tcPr>
            <w:tcW w:w="283" w:type="dxa"/>
            <w:tcBorders>
              <w:right w:val="nil"/>
            </w:tcBorders>
          </w:tcPr>
          <w:p w14:paraId="06995B55" w14:textId="78C1BE21" w:rsidR="000B2BAB" w:rsidRPr="00112186" w:rsidRDefault="007D39B2" w:rsidP="00112186">
            <w:pPr>
              <w:pStyle w:val="TableParagraph"/>
              <w:tabs>
                <w:tab w:val="left" w:pos="373"/>
                <w:tab w:val="left" w:pos="1131"/>
                <w:tab w:val="left" w:pos="1679"/>
                <w:tab w:val="left" w:pos="2449"/>
                <w:tab w:val="left" w:pos="31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00A773BB" w14:textId="05F627FB" w:rsidR="000B2BAB" w:rsidRPr="00112186" w:rsidRDefault="000B2BAB" w:rsidP="00624192">
            <w:pPr>
              <w:pStyle w:val="TableParagraph"/>
              <w:tabs>
                <w:tab w:val="left" w:pos="373"/>
                <w:tab w:val="left" w:pos="1131"/>
                <w:tab w:val="left" w:pos="1679"/>
                <w:tab w:val="left" w:pos="2449"/>
                <w:tab w:val="left" w:pos="31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14.00</w:t>
            </w:r>
            <w:r w:rsidR="007D39B2" w:rsidRPr="00112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por</w:t>
            </w:r>
            <w:r w:rsidR="007D39B2" w:rsidRPr="00112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metro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lineal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de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profundidad</w:t>
            </w:r>
          </w:p>
        </w:tc>
      </w:tr>
      <w:tr w:rsidR="000B2BAB" w:rsidRPr="00112186" w14:paraId="76269E2A" w14:textId="77777777" w:rsidTr="00624192">
        <w:trPr>
          <w:trHeight w:val="20"/>
        </w:trPr>
        <w:tc>
          <w:tcPr>
            <w:tcW w:w="6237" w:type="dxa"/>
          </w:tcPr>
          <w:p w14:paraId="73A73A5C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permiso para la ruptura de banquetas, empedrados</w:t>
            </w:r>
          </w:p>
        </w:tc>
        <w:tc>
          <w:tcPr>
            <w:tcW w:w="283" w:type="dxa"/>
            <w:tcBorders>
              <w:right w:val="nil"/>
            </w:tcBorders>
          </w:tcPr>
          <w:p w14:paraId="074D23B0" w14:textId="3BA7FAD0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7176D06B" w14:textId="5D7B5123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15.00 m2</w:t>
            </w:r>
          </w:p>
        </w:tc>
      </w:tr>
      <w:tr w:rsidR="000B2BAB" w:rsidRPr="00112186" w14:paraId="0A12F3A2" w14:textId="77777777" w:rsidTr="00624192">
        <w:trPr>
          <w:trHeight w:val="20"/>
        </w:trPr>
        <w:tc>
          <w:tcPr>
            <w:tcW w:w="6237" w:type="dxa"/>
          </w:tcPr>
          <w:p w14:paraId="1E273772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construcción de fosa séptica</w:t>
            </w:r>
          </w:p>
        </w:tc>
        <w:tc>
          <w:tcPr>
            <w:tcW w:w="283" w:type="dxa"/>
            <w:tcBorders>
              <w:right w:val="nil"/>
            </w:tcBorders>
          </w:tcPr>
          <w:p w14:paraId="12795FCF" w14:textId="364DDD19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6186C3D0" w14:textId="1F29AADA" w:rsidR="000B2BAB" w:rsidRPr="00112186" w:rsidRDefault="000B2BAB" w:rsidP="002B4BC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 xml:space="preserve">25.00 por m3 </w:t>
            </w:r>
          </w:p>
        </w:tc>
      </w:tr>
      <w:tr w:rsidR="000B2BAB" w:rsidRPr="00112186" w14:paraId="400A2078" w14:textId="77777777" w:rsidTr="00624192">
        <w:trPr>
          <w:trHeight w:val="20"/>
        </w:trPr>
        <w:tc>
          <w:tcPr>
            <w:tcW w:w="6237" w:type="dxa"/>
          </w:tcPr>
          <w:p w14:paraId="14194500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autorización para la construcción o demolición</w:t>
            </w:r>
          </w:p>
        </w:tc>
        <w:tc>
          <w:tcPr>
            <w:tcW w:w="283" w:type="dxa"/>
            <w:tcBorders>
              <w:right w:val="nil"/>
            </w:tcBorders>
          </w:tcPr>
          <w:p w14:paraId="771A32BF" w14:textId="6427D242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2878DEDA" w14:textId="001DE7AD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8.00 metro lineal</w:t>
            </w:r>
          </w:p>
        </w:tc>
      </w:tr>
      <w:tr w:rsidR="000B2BAB" w:rsidRPr="00112186" w14:paraId="1B61EE30" w14:textId="77777777" w:rsidTr="00624192">
        <w:trPr>
          <w:trHeight w:val="20"/>
        </w:trPr>
        <w:tc>
          <w:tcPr>
            <w:tcW w:w="6237" w:type="dxa"/>
          </w:tcPr>
          <w:p w14:paraId="5F8C7C2D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construcción de albercas</w:t>
            </w:r>
          </w:p>
        </w:tc>
        <w:tc>
          <w:tcPr>
            <w:tcW w:w="283" w:type="dxa"/>
            <w:tcBorders>
              <w:right w:val="nil"/>
            </w:tcBorders>
          </w:tcPr>
          <w:p w14:paraId="4DEA67F3" w14:textId="66BA276F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2B84A95C" w14:textId="49F313F2" w:rsidR="000B2BAB" w:rsidRPr="00112186" w:rsidRDefault="000B2BAB" w:rsidP="002B4BC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 xml:space="preserve">25.00 por m3 </w:t>
            </w:r>
          </w:p>
        </w:tc>
      </w:tr>
      <w:tr w:rsidR="000B2BAB" w:rsidRPr="00112186" w14:paraId="6D07B658" w14:textId="77777777" w:rsidTr="00624192">
        <w:trPr>
          <w:trHeight w:val="20"/>
        </w:trPr>
        <w:tc>
          <w:tcPr>
            <w:tcW w:w="6237" w:type="dxa"/>
          </w:tcPr>
          <w:p w14:paraId="16FB7105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constancia de terminación de obra</w:t>
            </w:r>
          </w:p>
        </w:tc>
        <w:tc>
          <w:tcPr>
            <w:tcW w:w="283" w:type="dxa"/>
            <w:tcBorders>
              <w:right w:val="nil"/>
            </w:tcBorders>
          </w:tcPr>
          <w:p w14:paraId="63C559CC" w14:textId="0E87B807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472B8E87" w14:textId="36FB0B6E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6.00 por m2</w:t>
            </w:r>
          </w:p>
        </w:tc>
      </w:tr>
      <w:tr w:rsidR="000B2BAB" w:rsidRPr="00112186" w14:paraId="5DB8F0E8" w14:textId="77777777" w:rsidTr="00624192">
        <w:trPr>
          <w:trHeight w:val="20"/>
        </w:trPr>
        <w:tc>
          <w:tcPr>
            <w:tcW w:w="6237" w:type="dxa"/>
          </w:tcPr>
          <w:p w14:paraId="5BEB3DFC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283" w:type="dxa"/>
            <w:tcBorders>
              <w:right w:val="nil"/>
            </w:tcBorders>
          </w:tcPr>
          <w:p w14:paraId="5D2D48AE" w14:textId="07AB8AD6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6AB5DBAA" w14:textId="57F25B60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110.00 por el servicio</w:t>
            </w:r>
          </w:p>
        </w:tc>
      </w:tr>
      <w:tr w:rsidR="000B2BAB" w:rsidRPr="00112186" w14:paraId="01DC0752" w14:textId="77777777" w:rsidTr="00624192">
        <w:trPr>
          <w:trHeight w:val="20"/>
        </w:trPr>
        <w:tc>
          <w:tcPr>
            <w:tcW w:w="6237" w:type="dxa"/>
          </w:tcPr>
          <w:p w14:paraId="1AFEE08E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Constancia de régimen de Condominio</w:t>
            </w:r>
          </w:p>
        </w:tc>
        <w:tc>
          <w:tcPr>
            <w:tcW w:w="283" w:type="dxa"/>
            <w:tcBorders>
              <w:right w:val="nil"/>
            </w:tcBorders>
          </w:tcPr>
          <w:p w14:paraId="0DFC8690" w14:textId="5AF9E040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3EF96D1F" w14:textId="07A84AD2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450.00 por predio</w:t>
            </w:r>
          </w:p>
        </w:tc>
      </w:tr>
      <w:tr w:rsidR="000B2BAB" w:rsidRPr="00112186" w14:paraId="04F5EDB2" w14:textId="77777777" w:rsidTr="00624192">
        <w:trPr>
          <w:trHeight w:val="20"/>
        </w:trPr>
        <w:tc>
          <w:tcPr>
            <w:tcW w:w="6237" w:type="dxa"/>
          </w:tcPr>
          <w:p w14:paraId="71118C15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Constancia para Obras de Urbanización</w:t>
            </w:r>
          </w:p>
        </w:tc>
        <w:tc>
          <w:tcPr>
            <w:tcW w:w="283" w:type="dxa"/>
            <w:tcBorders>
              <w:right w:val="nil"/>
            </w:tcBorders>
          </w:tcPr>
          <w:p w14:paraId="7119FB07" w14:textId="3F1CCD0B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493803C8" w14:textId="5E4AFEB4" w:rsidR="000B2BAB" w:rsidRPr="00112186" w:rsidRDefault="000B2BAB" w:rsidP="0062419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7.50 por metro cuadrado</w:t>
            </w:r>
          </w:p>
        </w:tc>
      </w:tr>
      <w:tr w:rsidR="000B2BAB" w:rsidRPr="00112186" w14:paraId="2DC48E70" w14:textId="77777777" w:rsidTr="00624192">
        <w:trPr>
          <w:trHeight w:val="20"/>
        </w:trPr>
        <w:tc>
          <w:tcPr>
            <w:tcW w:w="6237" w:type="dxa"/>
          </w:tcPr>
          <w:p w14:paraId="69AC7790" w14:textId="78CD0DB6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Licencia anual de Uso de Suelo general</w:t>
            </w:r>
          </w:p>
        </w:tc>
        <w:tc>
          <w:tcPr>
            <w:tcW w:w="283" w:type="dxa"/>
            <w:tcBorders>
              <w:right w:val="nil"/>
            </w:tcBorders>
          </w:tcPr>
          <w:p w14:paraId="42A4A408" w14:textId="4EF2F803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1873CE78" w14:textId="69A17018" w:rsidR="000B2BAB" w:rsidRPr="00112186" w:rsidRDefault="000B2BAB" w:rsidP="0062419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 xml:space="preserve">30.00 por metro </w:t>
            </w:r>
            <w:r w:rsidR="00624192">
              <w:rPr>
                <w:rFonts w:ascii="Arial" w:hAnsi="Arial" w:cs="Arial"/>
                <w:sz w:val="20"/>
                <w:szCs w:val="20"/>
              </w:rPr>
              <w:t>c</w:t>
            </w:r>
            <w:r w:rsidRPr="00112186">
              <w:rPr>
                <w:rFonts w:ascii="Arial" w:hAnsi="Arial" w:cs="Arial"/>
                <w:sz w:val="20"/>
                <w:szCs w:val="20"/>
              </w:rPr>
              <w:t>uadrado</w:t>
            </w:r>
          </w:p>
        </w:tc>
      </w:tr>
      <w:tr w:rsidR="000B2BAB" w:rsidRPr="00112186" w14:paraId="65130E4C" w14:textId="77777777" w:rsidTr="00624192">
        <w:trPr>
          <w:trHeight w:val="20"/>
        </w:trPr>
        <w:tc>
          <w:tcPr>
            <w:tcW w:w="6237" w:type="dxa"/>
          </w:tcPr>
          <w:p w14:paraId="6899250B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Licencia para construir bardas o colocar pisos</w:t>
            </w:r>
          </w:p>
        </w:tc>
        <w:tc>
          <w:tcPr>
            <w:tcW w:w="283" w:type="dxa"/>
            <w:tcBorders>
              <w:right w:val="nil"/>
            </w:tcBorders>
          </w:tcPr>
          <w:p w14:paraId="4202A9F2" w14:textId="5A215CD6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562F0657" w14:textId="4BDEEBBE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6.50 por metro</w:t>
            </w:r>
          </w:p>
        </w:tc>
      </w:tr>
      <w:tr w:rsidR="000B2BAB" w:rsidRPr="00112186" w14:paraId="639E7A4F" w14:textId="77777777" w:rsidTr="00624192">
        <w:trPr>
          <w:trHeight w:val="20"/>
        </w:trPr>
        <w:tc>
          <w:tcPr>
            <w:tcW w:w="6237" w:type="dxa"/>
          </w:tcPr>
          <w:p w14:paraId="27185985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 por construcción de fraccionamientos</w:t>
            </w:r>
          </w:p>
        </w:tc>
        <w:tc>
          <w:tcPr>
            <w:tcW w:w="283" w:type="dxa"/>
            <w:tcBorders>
              <w:right w:val="nil"/>
            </w:tcBorders>
          </w:tcPr>
          <w:p w14:paraId="28A0D27C" w14:textId="4CF35E19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6C2F09F9" w14:textId="4206A7AC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30.00 por metro Cuadrado</w:t>
            </w:r>
          </w:p>
        </w:tc>
      </w:tr>
      <w:tr w:rsidR="000B2BAB" w:rsidRPr="00112186" w14:paraId="1C3BA9AD" w14:textId="77777777" w:rsidTr="00624192">
        <w:trPr>
          <w:trHeight w:val="20"/>
        </w:trPr>
        <w:tc>
          <w:tcPr>
            <w:tcW w:w="6237" w:type="dxa"/>
          </w:tcPr>
          <w:p w14:paraId="51C7156B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 por cierre de calles por obra en construcción</w:t>
            </w:r>
          </w:p>
        </w:tc>
        <w:tc>
          <w:tcPr>
            <w:tcW w:w="283" w:type="dxa"/>
            <w:tcBorders>
              <w:right w:val="nil"/>
            </w:tcBorders>
          </w:tcPr>
          <w:p w14:paraId="6CDB498D" w14:textId="2F6DD58D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5D8D9937" w14:textId="145B4E8C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 por día</w:t>
            </w:r>
          </w:p>
        </w:tc>
      </w:tr>
      <w:tr w:rsidR="000B2BAB" w:rsidRPr="00112186" w14:paraId="40EC8330" w14:textId="77777777" w:rsidTr="00624192">
        <w:trPr>
          <w:trHeight w:val="20"/>
        </w:trPr>
        <w:tc>
          <w:tcPr>
            <w:tcW w:w="6237" w:type="dxa"/>
          </w:tcPr>
          <w:p w14:paraId="37E90B65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283" w:type="dxa"/>
            <w:tcBorders>
              <w:right w:val="nil"/>
            </w:tcBorders>
          </w:tcPr>
          <w:p w14:paraId="5A1BC51F" w14:textId="23A64E5A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0266E85A" w14:textId="0DE11B44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25.00 por metro cuadrado</w:t>
            </w:r>
          </w:p>
        </w:tc>
      </w:tr>
      <w:tr w:rsidR="000B2BAB" w:rsidRPr="00112186" w14:paraId="5D367A90" w14:textId="77777777" w:rsidTr="00624192">
        <w:trPr>
          <w:trHeight w:val="20"/>
        </w:trPr>
        <w:tc>
          <w:tcPr>
            <w:tcW w:w="6237" w:type="dxa"/>
          </w:tcPr>
          <w:p w14:paraId="4C718EA6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Licencia para realizar una demolición</w:t>
            </w:r>
          </w:p>
        </w:tc>
        <w:tc>
          <w:tcPr>
            <w:tcW w:w="283" w:type="dxa"/>
            <w:tcBorders>
              <w:right w:val="nil"/>
            </w:tcBorders>
          </w:tcPr>
          <w:p w14:paraId="4619D4E2" w14:textId="3E189B27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3B7A485A" w14:textId="0FDFC158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3.00 por m2</w:t>
            </w:r>
          </w:p>
        </w:tc>
      </w:tr>
      <w:tr w:rsidR="000B2BAB" w:rsidRPr="00112186" w14:paraId="350E24FE" w14:textId="77777777" w:rsidTr="00624192">
        <w:trPr>
          <w:trHeight w:val="20"/>
        </w:trPr>
        <w:tc>
          <w:tcPr>
            <w:tcW w:w="6237" w:type="dxa"/>
          </w:tcPr>
          <w:p w14:paraId="1A26C09F" w14:textId="5BB846B6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Constancia de alineación</w:t>
            </w:r>
          </w:p>
        </w:tc>
        <w:tc>
          <w:tcPr>
            <w:tcW w:w="283" w:type="dxa"/>
            <w:tcBorders>
              <w:right w:val="nil"/>
            </w:tcBorders>
          </w:tcPr>
          <w:p w14:paraId="3138E892" w14:textId="5104F372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43372188" w14:textId="148C352D" w:rsidR="000B2BAB" w:rsidRPr="00112186" w:rsidRDefault="000B2BAB" w:rsidP="0062419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4.00 por metro lineal de frente o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frentes de un predio que dé a la vía pública.</w:t>
            </w:r>
          </w:p>
        </w:tc>
      </w:tr>
      <w:tr w:rsidR="000B2BAB" w:rsidRPr="00112186" w14:paraId="3A27053B" w14:textId="77777777" w:rsidTr="00624192">
        <w:trPr>
          <w:trHeight w:val="20"/>
        </w:trPr>
        <w:tc>
          <w:tcPr>
            <w:tcW w:w="6237" w:type="dxa"/>
          </w:tcPr>
          <w:p w14:paraId="7AADF2CC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283" w:type="dxa"/>
            <w:tcBorders>
              <w:right w:val="nil"/>
            </w:tcBorders>
          </w:tcPr>
          <w:p w14:paraId="5CF71F16" w14:textId="45FC32CE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7E4863BB" w14:textId="730F5F53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48.00 por servicios.</w:t>
            </w:r>
          </w:p>
        </w:tc>
      </w:tr>
      <w:tr w:rsidR="000B2BAB" w:rsidRPr="00112186" w14:paraId="57E913AC" w14:textId="77777777" w:rsidTr="00624192">
        <w:trPr>
          <w:trHeight w:val="20"/>
        </w:trPr>
        <w:tc>
          <w:tcPr>
            <w:tcW w:w="6237" w:type="dxa"/>
          </w:tcPr>
          <w:p w14:paraId="5928B06A" w14:textId="46A50F54" w:rsidR="000B2BAB" w:rsidRPr="00112186" w:rsidRDefault="000B2BAB" w:rsidP="0062419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Otorgamiento de constancia a que se refiere la Ley sobre el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Régimen de Propiedad y condominio Inmobiliario del Estado de Yucatán.</w:t>
            </w:r>
          </w:p>
        </w:tc>
        <w:tc>
          <w:tcPr>
            <w:tcW w:w="283" w:type="dxa"/>
            <w:tcBorders>
              <w:right w:val="nil"/>
            </w:tcBorders>
          </w:tcPr>
          <w:p w14:paraId="6650069A" w14:textId="7735F33B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17093954" w14:textId="2FC8E1D3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39.00 por metro de departamento o local</w:t>
            </w:r>
          </w:p>
        </w:tc>
      </w:tr>
      <w:tr w:rsidR="000B2BAB" w:rsidRPr="00112186" w14:paraId="36911E87" w14:textId="77777777" w:rsidTr="00624192">
        <w:trPr>
          <w:trHeight w:val="20"/>
        </w:trPr>
        <w:tc>
          <w:tcPr>
            <w:tcW w:w="6237" w:type="dxa"/>
          </w:tcPr>
          <w:p w14:paraId="23A48441" w14:textId="77777777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Constancia de Unión y/o división de inmuebles</w:t>
            </w:r>
          </w:p>
        </w:tc>
        <w:tc>
          <w:tcPr>
            <w:tcW w:w="283" w:type="dxa"/>
            <w:tcBorders>
              <w:right w:val="nil"/>
            </w:tcBorders>
          </w:tcPr>
          <w:p w14:paraId="3140ED54" w14:textId="6BC11BF0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79727220" w14:textId="488C1A11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7.00 por m2</w:t>
            </w:r>
          </w:p>
        </w:tc>
      </w:tr>
      <w:tr w:rsidR="000B2BAB" w:rsidRPr="00112186" w14:paraId="57BC0626" w14:textId="77777777" w:rsidTr="00624192">
        <w:trPr>
          <w:trHeight w:val="20"/>
        </w:trPr>
        <w:tc>
          <w:tcPr>
            <w:tcW w:w="6237" w:type="dxa"/>
          </w:tcPr>
          <w:p w14:paraId="3836B055" w14:textId="1CB8BE66" w:rsidR="000B2BAB" w:rsidRPr="00112186" w:rsidRDefault="000B2BAB" w:rsidP="0062419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Licencia para efectuar excavaciones o para la construcción</w:t>
            </w:r>
            <w:r w:rsidR="00624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de pozos o albercas.</w:t>
            </w:r>
          </w:p>
        </w:tc>
        <w:tc>
          <w:tcPr>
            <w:tcW w:w="283" w:type="dxa"/>
            <w:tcBorders>
              <w:right w:val="nil"/>
            </w:tcBorders>
          </w:tcPr>
          <w:p w14:paraId="26644B52" w14:textId="6A59A99D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10A9A8C3" w14:textId="41D0E3C7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9.00 por metro cubico.</w:t>
            </w:r>
          </w:p>
        </w:tc>
      </w:tr>
      <w:tr w:rsidR="000B2BAB" w:rsidRPr="00112186" w14:paraId="6D90155C" w14:textId="77777777" w:rsidTr="00624192">
        <w:trPr>
          <w:trHeight w:val="20"/>
        </w:trPr>
        <w:tc>
          <w:tcPr>
            <w:tcW w:w="6237" w:type="dxa"/>
          </w:tcPr>
          <w:p w14:paraId="457E2B3A" w14:textId="4A0FB8F4" w:rsidR="000B2BAB" w:rsidRPr="00112186" w:rsidRDefault="000B2BAB" w:rsidP="002B4BC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Licencia anual de uso de suelo para explotación de recursos naturales</w:t>
            </w:r>
          </w:p>
        </w:tc>
        <w:tc>
          <w:tcPr>
            <w:tcW w:w="283" w:type="dxa"/>
            <w:tcBorders>
              <w:right w:val="nil"/>
            </w:tcBorders>
          </w:tcPr>
          <w:p w14:paraId="514666CD" w14:textId="0CCCEDBD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144D1E4C" w14:textId="2D6E2515" w:rsidR="000B2BAB" w:rsidRPr="00112186" w:rsidRDefault="0062419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 por metro cú</w:t>
            </w:r>
            <w:r w:rsidR="000B2BAB" w:rsidRPr="00112186">
              <w:rPr>
                <w:rFonts w:ascii="Arial" w:hAnsi="Arial" w:cs="Arial"/>
                <w:sz w:val="20"/>
                <w:szCs w:val="20"/>
              </w:rPr>
              <w:t>bico</w:t>
            </w:r>
          </w:p>
        </w:tc>
      </w:tr>
      <w:tr w:rsidR="000B2BAB" w:rsidRPr="00112186" w14:paraId="417B22B7" w14:textId="77777777" w:rsidTr="00624192">
        <w:trPr>
          <w:trHeight w:val="20"/>
        </w:trPr>
        <w:tc>
          <w:tcPr>
            <w:tcW w:w="6237" w:type="dxa"/>
          </w:tcPr>
          <w:p w14:paraId="6FD23CFB" w14:textId="6052C77A" w:rsidR="000B2BAB" w:rsidRPr="00112186" w:rsidRDefault="000B2BA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servicio de verificación de protección civil prestados a bancos de materiales y/o de explotación de recursos naturales</w:t>
            </w:r>
          </w:p>
        </w:tc>
        <w:tc>
          <w:tcPr>
            <w:tcW w:w="283" w:type="dxa"/>
            <w:tcBorders>
              <w:right w:val="nil"/>
            </w:tcBorders>
          </w:tcPr>
          <w:p w14:paraId="55D966F9" w14:textId="2CC92F3F" w:rsidR="000B2BAB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left w:val="nil"/>
            </w:tcBorders>
          </w:tcPr>
          <w:p w14:paraId="6F7A4A23" w14:textId="12740CDA" w:rsidR="000B2BAB" w:rsidRPr="00112186" w:rsidRDefault="000B2BA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20.00 por m2.</w:t>
            </w:r>
          </w:p>
        </w:tc>
      </w:tr>
    </w:tbl>
    <w:p w14:paraId="6344BA5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EAC9F73" w14:textId="77777777" w:rsidR="006F2834" w:rsidRPr="00112186" w:rsidRDefault="00B14772" w:rsidP="0036730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>Quedarán exentos del pago de este derecho, las construcciones de cartón, madera o paja, siempre que se destinen a casa habitación.</w:t>
      </w:r>
    </w:p>
    <w:p w14:paraId="1F6DD971" w14:textId="4301D0F1" w:rsidR="006F2834" w:rsidRPr="00112186" w:rsidRDefault="00FE0D11" w:rsidP="00112186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0CE8D3BB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III</w:t>
      </w:r>
    </w:p>
    <w:p w14:paraId="5B0F58EA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Catastro</w:t>
      </w:r>
    </w:p>
    <w:p w14:paraId="76D2FABF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6EA6740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26.-</w:t>
      </w:r>
      <w:r w:rsidRPr="00112186">
        <w:rPr>
          <w:rFonts w:ascii="Arial" w:hAnsi="Arial" w:cs="Arial"/>
        </w:rPr>
        <w:t xml:space="preserve"> Por servicios de catastro que preste el Ayuntamiento se pagará, una cuota de acuerdo a la siguiente tarifa:</w:t>
      </w:r>
    </w:p>
    <w:p w14:paraId="168FD03A" w14:textId="77777777" w:rsidR="001D0953" w:rsidRPr="00112186" w:rsidRDefault="001D0953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35AA090" w14:textId="7315634F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I.-</w:t>
      </w:r>
      <w:r w:rsidRPr="00112186">
        <w:rPr>
          <w:rFonts w:ascii="Arial" w:hAnsi="Arial" w:cs="Arial"/>
        </w:rPr>
        <w:t xml:space="preserve"> Por la emisión de copias fotostáticas simples:</w:t>
      </w:r>
    </w:p>
    <w:p w14:paraId="16CE693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440"/>
        <w:gridCol w:w="1100"/>
      </w:tblGrid>
      <w:tr w:rsidR="007D39B2" w:rsidRPr="00112186" w14:paraId="438D5A3C" w14:textId="77777777" w:rsidTr="0036730A">
        <w:trPr>
          <w:trHeight w:val="700"/>
        </w:trPr>
        <w:tc>
          <w:tcPr>
            <w:tcW w:w="6600" w:type="dxa"/>
          </w:tcPr>
          <w:p w14:paraId="31740866" w14:textId="1A5CF544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cada copia simple tamaño carta de cédulas, planos, parcelas, formas de manifestación de traslación de dominio o cualquier otra</w:t>
            </w:r>
          </w:p>
        </w:tc>
        <w:tc>
          <w:tcPr>
            <w:tcW w:w="440" w:type="dxa"/>
            <w:tcBorders>
              <w:right w:val="nil"/>
            </w:tcBorders>
          </w:tcPr>
          <w:p w14:paraId="5E98D196" w14:textId="55E052BD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00" w:type="dxa"/>
            <w:tcBorders>
              <w:left w:val="nil"/>
            </w:tcBorders>
          </w:tcPr>
          <w:p w14:paraId="16C94CA0" w14:textId="7B39F4D6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7D39B2" w:rsidRPr="00112186" w14:paraId="478B889F" w14:textId="77777777" w:rsidTr="0036730A">
        <w:trPr>
          <w:trHeight w:val="361"/>
        </w:trPr>
        <w:tc>
          <w:tcPr>
            <w:tcW w:w="6600" w:type="dxa"/>
          </w:tcPr>
          <w:p w14:paraId="20CB8DE9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cada copia tamaño oficio:</w:t>
            </w:r>
          </w:p>
        </w:tc>
        <w:tc>
          <w:tcPr>
            <w:tcW w:w="440" w:type="dxa"/>
            <w:tcBorders>
              <w:right w:val="nil"/>
            </w:tcBorders>
          </w:tcPr>
          <w:p w14:paraId="40A11E28" w14:textId="614FBEE8" w:rsidR="007D39B2" w:rsidRPr="00112186" w:rsidRDefault="007D39B2" w:rsidP="00112186">
            <w:pPr>
              <w:pStyle w:val="TableParagraph"/>
              <w:tabs>
                <w:tab w:val="left" w:pos="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00" w:type="dxa"/>
            <w:tcBorders>
              <w:left w:val="nil"/>
            </w:tcBorders>
          </w:tcPr>
          <w:p w14:paraId="3C0FDC84" w14:textId="7972AC5A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</w:tbl>
    <w:p w14:paraId="4F051F5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29035CF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II.-</w:t>
      </w:r>
      <w:r w:rsidRPr="00112186">
        <w:rPr>
          <w:rFonts w:ascii="Arial" w:hAnsi="Arial" w:cs="Arial"/>
        </w:rPr>
        <w:t xml:space="preserve"> Por la expedición de copias fotostáticas certificadas de:</w:t>
      </w:r>
    </w:p>
    <w:p w14:paraId="416CFA9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440"/>
        <w:gridCol w:w="880"/>
      </w:tblGrid>
      <w:tr w:rsidR="007D39B2" w:rsidRPr="00112186" w14:paraId="4D880669" w14:textId="77777777" w:rsidTr="0036730A">
        <w:trPr>
          <w:trHeight w:val="20"/>
        </w:trPr>
        <w:tc>
          <w:tcPr>
            <w:tcW w:w="6820" w:type="dxa"/>
          </w:tcPr>
          <w:p w14:paraId="0CD5B1F9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Cédulas, planos, parcelas manifestaciones (tamaño carta) cada una</w:t>
            </w:r>
          </w:p>
        </w:tc>
        <w:tc>
          <w:tcPr>
            <w:tcW w:w="440" w:type="dxa"/>
            <w:tcBorders>
              <w:right w:val="nil"/>
            </w:tcBorders>
          </w:tcPr>
          <w:p w14:paraId="0C5DEF75" w14:textId="1066FD24" w:rsidR="007D39B2" w:rsidRPr="00112186" w:rsidRDefault="007D39B2" w:rsidP="00112186">
            <w:pPr>
              <w:pStyle w:val="TableParagraph"/>
              <w:tabs>
                <w:tab w:val="left" w:pos="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0" w:type="dxa"/>
            <w:tcBorders>
              <w:left w:val="nil"/>
            </w:tcBorders>
          </w:tcPr>
          <w:p w14:paraId="7D194564" w14:textId="02E964DF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180.00</w:t>
            </w:r>
          </w:p>
        </w:tc>
      </w:tr>
      <w:tr w:rsidR="007D39B2" w:rsidRPr="00112186" w14:paraId="722DFC24" w14:textId="77777777" w:rsidTr="0036730A">
        <w:trPr>
          <w:trHeight w:val="20"/>
        </w:trPr>
        <w:tc>
          <w:tcPr>
            <w:tcW w:w="6820" w:type="dxa"/>
          </w:tcPr>
          <w:p w14:paraId="766AD85C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Planos tamaño oficio, cada una</w:t>
            </w:r>
          </w:p>
        </w:tc>
        <w:tc>
          <w:tcPr>
            <w:tcW w:w="440" w:type="dxa"/>
            <w:tcBorders>
              <w:right w:val="nil"/>
            </w:tcBorders>
          </w:tcPr>
          <w:p w14:paraId="51F866CB" w14:textId="5A0A19C1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0" w:type="dxa"/>
            <w:tcBorders>
              <w:left w:val="nil"/>
            </w:tcBorders>
          </w:tcPr>
          <w:p w14:paraId="7BFB490A" w14:textId="4ECF71E3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</w:tr>
      <w:tr w:rsidR="007D39B2" w:rsidRPr="00112186" w14:paraId="78F17604" w14:textId="77777777" w:rsidTr="0036730A">
        <w:trPr>
          <w:trHeight w:val="20"/>
        </w:trPr>
        <w:tc>
          <w:tcPr>
            <w:tcW w:w="6820" w:type="dxa"/>
          </w:tcPr>
          <w:p w14:paraId="692EE67D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Planos hasta cuatro veces tamaño oficio, cada una</w:t>
            </w:r>
          </w:p>
        </w:tc>
        <w:tc>
          <w:tcPr>
            <w:tcW w:w="440" w:type="dxa"/>
            <w:tcBorders>
              <w:right w:val="nil"/>
            </w:tcBorders>
          </w:tcPr>
          <w:p w14:paraId="42E1EB76" w14:textId="508AEC7C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0" w:type="dxa"/>
            <w:tcBorders>
              <w:left w:val="nil"/>
            </w:tcBorders>
          </w:tcPr>
          <w:p w14:paraId="474D3B87" w14:textId="0750F81F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7D39B2" w:rsidRPr="00112186" w14:paraId="4B10495F" w14:textId="77777777" w:rsidTr="0036730A">
        <w:trPr>
          <w:trHeight w:val="20"/>
        </w:trPr>
        <w:tc>
          <w:tcPr>
            <w:tcW w:w="6820" w:type="dxa"/>
          </w:tcPr>
          <w:p w14:paraId="62497EB2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Planos mayores de cuatro veces tamaño oficio, cada una</w:t>
            </w:r>
          </w:p>
        </w:tc>
        <w:tc>
          <w:tcPr>
            <w:tcW w:w="440" w:type="dxa"/>
            <w:tcBorders>
              <w:right w:val="nil"/>
            </w:tcBorders>
          </w:tcPr>
          <w:p w14:paraId="205E3BC8" w14:textId="7C9F360C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0" w:type="dxa"/>
            <w:tcBorders>
              <w:left w:val="nil"/>
            </w:tcBorders>
          </w:tcPr>
          <w:p w14:paraId="388E6D9F" w14:textId="484B81E5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</w:tbl>
    <w:p w14:paraId="4ADBAED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8CEFBBE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III.-</w:t>
      </w:r>
      <w:r w:rsidRPr="00112186">
        <w:rPr>
          <w:rFonts w:ascii="Arial" w:hAnsi="Arial" w:cs="Arial"/>
        </w:rPr>
        <w:t xml:space="preserve"> Por la expedición de oficios de:</w:t>
      </w:r>
    </w:p>
    <w:p w14:paraId="679C841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425"/>
        <w:gridCol w:w="930"/>
      </w:tblGrid>
      <w:tr w:rsidR="007D39B2" w:rsidRPr="00112186" w14:paraId="69C8D312" w14:textId="77777777" w:rsidTr="0036730A">
        <w:trPr>
          <w:trHeight w:val="20"/>
        </w:trPr>
        <w:tc>
          <w:tcPr>
            <w:tcW w:w="6785" w:type="dxa"/>
          </w:tcPr>
          <w:p w14:paraId="7A850913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División (por cada parte)</w:t>
            </w:r>
          </w:p>
        </w:tc>
        <w:tc>
          <w:tcPr>
            <w:tcW w:w="425" w:type="dxa"/>
            <w:tcBorders>
              <w:right w:val="nil"/>
            </w:tcBorders>
          </w:tcPr>
          <w:p w14:paraId="280D9AFD" w14:textId="6EA74CFE" w:rsidR="007D39B2" w:rsidRPr="00112186" w:rsidRDefault="007D39B2" w:rsidP="00112186">
            <w:pPr>
              <w:pStyle w:val="TableParagraph"/>
              <w:tabs>
                <w:tab w:val="left" w:pos="1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0" w:type="dxa"/>
            <w:tcBorders>
              <w:left w:val="nil"/>
            </w:tcBorders>
          </w:tcPr>
          <w:p w14:paraId="5CBA151D" w14:textId="382600DF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7D39B2" w:rsidRPr="00112186" w14:paraId="772B1BA9" w14:textId="77777777" w:rsidTr="0036730A">
        <w:trPr>
          <w:trHeight w:val="20"/>
        </w:trPr>
        <w:tc>
          <w:tcPr>
            <w:tcW w:w="6785" w:type="dxa"/>
          </w:tcPr>
          <w:p w14:paraId="58565C10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Unión, rectificación de medidas, urbanización y cambio de</w:t>
            </w:r>
          </w:p>
        </w:tc>
        <w:tc>
          <w:tcPr>
            <w:tcW w:w="425" w:type="dxa"/>
            <w:tcBorders>
              <w:right w:val="nil"/>
            </w:tcBorders>
          </w:tcPr>
          <w:p w14:paraId="66379796" w14:textId="5F57D804" w:rsidR="007D39B2" w:rsidRPr="00112186" w:rsidRDefault="007D39B2" w:rsidP="00112186">
            <w:pPr>
              <w:pStyle w:val="TableParagraph"/>
              <w:tabs>
                <w:tab w:val="left" w:pos="18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0" w:type="dxa"/>
            <w:tcBorders>
              <w:left w:val="nil"/>
            </w:tcBorders>
          </w:tcPr>
          <w:p w14:paraId="0416BBB1" w14:textId="25869C46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7D39B2" w:rsidRPr="00112186" w14:paraId="10BD8BE0" w14:textId="77777777" w:rsidTr="0036730A">
        <w:trPr>
          <w:trHeight w:val="20"/>
        </w:trPr>
        <w:tc>
          <w:tcPr>
            <w:tcW w:w="6785" w:type="dxa"/>
          </w:tcPr>
          <w:p w14:paraId="4BD12299" w14:textId="77777777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Cédulas catastrales:(cada una)</w:t>
            </w:r>
          </w:p>
        </w:tc>
        <w:tc>
          <w:tcPr>
            <w:tcW w:w="425" w:type="dxa"/>
            <w:tcBorders>
              <w:right w:val="nil"/>
            </w:tcBorders>
          </w:tcPr>
          <w:p w14:paraId="2F92477C" w14:textId="5132583D" w:rsidR="007D39B2" w:rsidRPr="00112186" w:rsidRDefault="007D39B2" w:rsidP="00112186">
            <w:pPr>
              <w:pStyle w:val="TableParagraph"/>
              <w:tabs>
                <w:tab w:val="left" w:pos="20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0" w:type="dxa"/>
            <w:tcBorders>
              <w:left w:val="nil"/>
            </w:tcBorders>
          </w:tcPr>
          <w:p w14:paraId="31291954" w14:textId="74636E2D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180.00</w:t>
            </w:r>
          </w:p>
        </w:tc>
      </w:tr>
      <w:tr w:rsidR="007D39B2" w:rsidRPr="00112186" w14:paraId="6459FB1C" w14:textId="77777777" w:rsidTr="0036730A">
        <w:trPr>
          <w:trHeight w:val="20"/>
        </w:trPr>
        <w:tc>
          <w:tcPr>
            <w:tcW w:w="6785" w:type="dxa"/>
          </w:tcPr>
          <w:p w14:paraId="25E96CD0" w14:textId="0A718CC2" w:rsidR="007D39B2" w:rsidRPr="00112186" w:rsidRDefault="007D39B2" w:rsidP="0036730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Constancias de no propiedad, única propiedad, valor catastral, número oficial de predio y certificado de inscripción vigente</w:t>
            </w:r>
          </w:p>
        </w:tc>
        <w:tc>
          <w:tcPr>
            <w:tcW w:w="425" w:type="dxa"/>
            <w:tcBorders>
              <w:right w:val="nil"/>
            </w:tcBorders>
          </w:tcPr>
          <w:p w14:paraId="6FCE1B2C" w14:textId="137002D1" w:rsidR="007D39B2" w:rsidRPr="00112186" w:rsidRDefault="007D39B2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0" w:type="dxa"/>
            <w:tcBorders>
              <w:left w:val="nil"/>
            </w:tcBorders>
          </w:tcPr>
          <w:p w14:paraId="2D3EFC18" w14:textId="4B28B98F" w:rsidR="007D39B2" w:rsidRPr="00112186" w:rsidRDefault="007D39B2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</w:tbl>
    <w:p w14:paraId="6B034B9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7876F72D" w14:textId="0D9E292D" w:rsidR="006F2834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IV.-</w:t>
      </w:r>
      <w:r w:rsidRPr="00112186">
        <w:rPr>
          <w:rFonts w:ascii="Arial" w:hAnsi="Arial" w:cs="Arial"/>
        </w:rPr>
        <w:t xml:space="preserve"> Por la elaboración de planos:</w:t>
      </w:r>
    </w:p>
    <w:p w14:paraId="079E5E18" w14:textId="0BCBB32F" w:rsidR="0036730A" w:rsidRDefault="0036730A" w:rsidP="0036730A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328"/>
        <w:gridCol w:w="1276"/>
      </w:tblGrid>
      <w:tr w:rsidR="0036730A" w14:paraId="0DAA1366" w14:textId="77777777" w:rsidTr="00FE0D11">
        <w:tc>
          <w:tcPr>
            <w:tcW w:w="7088" w:type="dxa"/>
          </w:tcPr>
          <w:p w14:paraId="716009BE" w14:textId="045814FB" w:rsidR="0036730A" w:rsidRDefault="0036730A" w:rsidP="0036730A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Catastrales a escala</w:t>
            </w:r>
          </w:p>
        </w:tc>
        <w:tc>
          <w:tcPr>
            <w:tcW w:w="283" w:type="dxa"/>
            <w:tcBorders>
              <w:right w:val="nil"/>
            </w:tcBorders>
          </w:tcPr>
          <w:p w14:paraId="0C62A20E" w14:textId="6CEF2F16" w:rsidR="0036730A" w:rsidRDefault="0036730A" w:rsidP="0036730A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3EEFB972" w14:textId="48B44DFB" w:rsidR="0036730A" w:rsidRDefault="0036730A" w:rsidP="0036730A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500.00</w:t>
            </w:r>
          </w:p>
        </w:tc>
      </w:tr>
      <w:tr w:rsidR="0036730A" w14:paraId="771899B5" w14:textId="77777777" w:rsidTr="00FE0D11">
        <w:tc>
          <w:tcPr>
            <w:tcW w:w="7088" w:type="dxa"/>
          </w:tcPr>
          <w:p w14:paraId="4EA71426" w14:textId="6223B00C" w:rsidR="0036730A" w:rsidRPr="00112186" w:rsidRDefault="0036730A" w:rsidP="0036730A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Planos topográficos hasta 100 hectáreas</w:t>
            </w:r>
          </w:p>
        </w:tc>
        <w:tc>
          <w:tcPr>
            <w:tcW w:w="283" w:type="dxa"/>
            <w:tcBorders>
              <w:right w:val="nil"/>
            </w:tcBorders>
          </w:tcPr>
          <w:p w14:paraId="7ABCE36C" w14:textId="4B455B41" w:rsidR="0036730A" w:rsidRDefault="0036730A" w:rsidP="0036730A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3B6D9C79" w14:textId="1609812F" w:rsidR="0036730A" w:rsidRPr="00112186" w:rsidRDefault="0036730A" w:rsidP="0036730A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800.00</w:t>
            </w:r>
          </w:p>
        </w:tc>
      </w:tr>
      <w:tr w:rsidR="0036730A" w14:paraId="60337DDA" w14:textId="77777777" w:rsidTr="00FE0D11">
        <w:tc>
          <w:tcPr>
            <w:tcW w:w="7088" w:type="dxa"/>
          </w:tcPr>
          <w:p w14:paraId="67BB65D4" w14:textId="130B9265" w:rsidR="0036730A" w:rsidRPr="000F327D" w:rsidRDefault="0036730A" w:rsidP="0036730A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F327D">
              <w:rPr>
                <w:rFonts w:ascii="Arial" w:hAnsi="Arial" w:cs="Arial"/>
              </w:rPr>
              <w:t xml:space="preserve">Por revalidación de oficios de división, unión y </w:t>
            </w:r>
            <w:r w:rsidR="000F327D" w:rsidRPr="000F327D">
              <w:rPr>
                <w:rFonts w:ascii="Arial" w:hAnsi="Arial" w:cs="Arial"/>
              </w:rPr>
              <w:t>rectificación</w:t>
            </w:r>
          </w:p>
        </w:tc>
        <w:tc>
          <w:tcPr>
            <w:tcW w:w="283" w:type="dxa"/>
            <w:tcBorders>
              <w:right w:val="nil"/>
            </w:tcBorders>
          </w:tcPr>
          <w:p w14:paraId="1B3E6D4E" w14:textId="514D1B27" w:rsidR="0036730A" w:rsidRDefault="0036730A" w:rsidP="0036730A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14:paraId="44F40368" w14:textId="2C340BBC" w:rsidR="0036730A" w:rsidRPr="00112186" w:rsidRDefault="0036730A" w:rsidP="0036730A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200.00</w:t>
            </w:r>
          </w:p>
        </w:tc>
      </w:tr>
    </w:tbl>
    <w:p w14:paraId="20A5B691" w14:textId="367E0617" w:rsidR="0036730A" w:rsidRDefault="0036730A" w:rsidP="0036730A">
      <w:pPr>
        <w:pStyle w:val="Textoindependiente"/>
        <w:rPr>
          <w:rFonts w:ascii="Arial" w:hAnsi="Arial" w:cs="Arial"/>
        </w:rPr>
      </w:pPr>
    </w:p>
    <w:p w14:paraId="17D4D9BD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V.-</w:t>
      </w:r>
      <w:r w:rsidRPr="00112186">
        <w:rPr>
          <w:rFonts w:ascii="Arial" w:hAnsi="Arial" w:cs="Arial"/>
        </w:rPr>
        <w:t xml:space="preserve"> Por la elaboración de planos:</w:t>
      </w:r>
    </w:p>
    <w:p w14:paraId="5BB1E94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41"/>
        <w:gridCol w:w="1418"/>
      </w:tblGrid>
      <w:tr w:rsidR="00DF7F97" w:rsidRPr="00112186" w14:paraId="263AEDBA" w14:textId="77777777" w:rsidTr="00FE0D11">
        <w:trPr>
          <w:trHeight w:val="20"/>
        </w:trPr>
        <w:tc>
          <w:tcPr>
            <w:tcW w:w="7088" w:type="dxa"/>
          </w:tcPr>
          <w:p w14:paraId="450A119B" w14:textId="77777777" w:rsidR="00DF7F97" w:rsidRPr="00112186" w:rsidRDefault="00DF7F9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Tamaño carta</w:t>
            </w:r>
          </w:p>
        </w:tc>
        <w:tc>
          <w:tcPr>
            <w:tcW w:w="141" w:type="dxa"/>
            <w:tcBorders>
              <w:right w:val="nil"/>
            </w:tcBorders>
          </w:tcPr>
          <w:p w14:paraId="690F07D6" w14:textId="0638E72B" w:rsidR="00DF7F97" w:rsidRPr="00112186" w:rsidRDefault="00DF7F97" w:rsidP="00112186">
            <w:pPr>
              <w:pStyle w:val="TableParagraph"/>
              <w:tabs>
                <w:tab w:val="left" w:pos="2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2E524C03" w14:textId="44F3CFA3" w:rsidR="00DF7F97" w:rsidRPr="00112186" w:rsidRDefault="00DF7F97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DF7F97" w:rsidRPr="00112186" w14:paraId="128BC53B" w14:textId="77777777" w:rsidTr="00FE0D11">
        <w:trPr>
          <w:trHeight w:val="20"/>
        </w:trPr>
        <w:tc>
          <w:tcPr>
            <w:tcW w:w="7088" w:type="dxa"/>
          </w:tcPr>
          <w:p w14:paraId="3DBEBBDB" w14:textId="77777777" w:rsidR="00DF7F97" w:rsidRPr="00112186" w:rsidRDefault="00DF7F9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Tamaño oficio</w:t>
            </w:r>
          </w:p>
        </w:tc>
        <w:tc>
          <w:tcPr>
            <w:tcW w:w="141" w:type="dxa"/>
            <w:tcBorders>
              <w:right w:val="nil"/>
            </w:tcBorders>
          </w:tcPr>
          <w:p w14:paraId="74539807" w14:textId="50090635" w:rsidR="00DF7F97" w:rsidRPr="00112186" w:rsidRDefault="00DF7F9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59399EBE" w14:textId="7FC1B2C3" w:rsidR="00DF7F97" w:rsidRPr="00112186" w:rsidRDefault="00DF7F97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DF7F97" w:rsidRPr="00112186" w14:paraId="35AB3160" w14:textId="77777777" w:rsidTr="00FE0D11">
        <w:trPr>
          <w:trHeight w:val="20"/>
        </w:trPr>
        <w:tc>
          <w:tcPr>
            <w:tcW w:w="7088" w:type="dxa"/>
          </w:tcPr>
          <w:p w14:paraId="171A129F" w14:textId="06239D25" w:rsidR="00DF7F97" w:rsidRPr="00112186" w:rsidRDefault="00DF7F9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 xml:space="preserve">Por diligencias de verificación de medidas </w:t>
            </w:r>
            <w:r w:rsidR="000F327D" w:rsidRPr="000F327D">
              <w:rPr>
                <w:rFonts w:ascii="Arial" w:hAnsi="Arial" w:cs="Arial"/>
                <w:sz w:val="20"/>
                <w:szCs w:val="20"/>
              </w:rPr>
              <w:t>físicas</w:t>
            </w:r>
          </w:p>
        </w:tc>
        <w:tc>
          <w:tcPr>
            <w:tcW w:w="141" w:type="dxa"/>
            <w:tcBorders>
              <w:right w:val="nil"/>
            </w:tcBorders>
          </w:tcPr>
          <w:p w14:paraId="7B1F827F" w14:textId="053FF1D4" w:rsidR="00DF7F97" w:rsidRPr="00112186" w:rsidRDefault="00DF7F97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14:paraId="5E491B5A" w14:textId="651207CA" w:rsidR="00DF7F97" w:rsidRPr="00112186" w:rsidRDefault="00DF7F97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</w:tbl>
    <w:p w14:paraId="37999C2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902AC64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VI.-</w:t>
      </w:r>
      <w:r w:rsidRPr="00112186">
        <w:rPr>
          <w:rFonts w:ascii="Arial" w:hAnsi="Arial" w:cs="Arial"/>
        </w:rPr>
        <w:t xml:space="preserve"> Cuando la elaboración de planos o la diligencia de verificación incluyan trabajos de topografía, adicionalmente a la tarifa de la fracción anterior, se causarán los siguientes derechos de acuerdo a la superficie.</w:t>
      </w:r>
    </w:p>
    <w:p w14:paraId="469C1BD8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860"/>
        <w:gridCol w:w="440"/>
        <w:gridCol w:w="2200"/>
      </w:tblGrid>
      <w:tr w:rsidR="008C6BF8" w:rsidRPr="00112186" w14:paraId="4860C248" w14:textId="77777777" w:rsidTr="0036730A">
        <w:trPr>
          <w:trHeight w:val="20"/>
        </w:trPr>
        <w:tc>
          <w:tcPr>
            <w:tcW w:w="2640" w:type="dxa"/>
          </w:tcPr>
          <w:p w14:paraId="6DE50B0D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01-00-01</w:t>
            </w:r>
          </w:p>
        </w:tc>
        <w:tc>
          <w:tcPr>
            <w:tcW w:w="2860" w:type="dxa"/>
          </w:tcPr>
          <w:p w14:paraId="06E5ECE9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10-00-00</w:t>
            </w:r>
          </w:p>
        </w:tc>
        <w:tc>
          <w:tcPr>
            <w:tcW w:w="440" w:type="dxa"/>
            <w:tcBorders>
              <w:right w:val="nil"/>
            </w:tcBorders>
          </w:tcPr>
          <w:p w14:paraId="0A1E0258" w14:textId="00FA0212" w:rsidR="008C6BF8" w:rsidRPr="00112186" w:rsidRDefault="008C6BF8" w:rsidP="00112186">
            <w:pPr>
              <w:pStyle w:val="TableParagraph"/>
              <w:tabs>
                <w:tab w:val="left" w:pos="14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14:paraId="3DBE4B6F" w14:textId="5871702A" w:rsidR="008C6BF8" w:rsidRPr="00112186" w:rsidRDefault="008C6BF8" w:rsidP="00112186">
            <w:pPr>
              <w:pStyle w:val="TableParagraph"/>
              <w:tabs>
                <w:tab w:val="left" w:pos="1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8C6BF8" w:rsidRPr="00112186" w14:paraId="028AEE1F" w14:textId="77777777" w:rsidTr="0036730A">
        <w:trPr>
          <w:trHeight w:val="20"/>
        </w:trPr>
        <w:tc>
          <w:tcPr>
            <w:tcW w:w="2640" w:type="dxa"/>
          </w:tcPr>
          <w:p w14:paraId="430A1FA5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10-00-01</w:t>
            </w:r>
          </w:p>
        </w:tc>
        <w:tc>
          <w:tcPr>
            <w:tcW w:w="2860" w:type="dxa"/>
          </w:tcPr>
          <w:p w14:paraId="766CCE76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20-00-00</w:t>
            </w:r>
          </w:p>
        </w:tc>
        <w:tc>
          <w:tcPr>
            <w:tcW w:w="440" w:type="dxa"/>
            <w:tcBorders>
              <w:right w:val="nil"/>
            </w:tcBorders>
          </w:tcPr>
          <w:p w14:paraId="619A3796" w14:textId="122E0E7C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14:paraId="473976AF" w14:textId="12E8CDD5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8C6BF8" w:rsidRPr="00112186" w14:paraId="4CF2804C" w14:textId="77777777" w:rsidTr="0036730A">
        <w:trPr>
          <w:trHeight w:val="20"/>
        </w:trPr>
        <w:tc>
          <w:tcPr>
            <w:tcW w:w="2640" w:type="dxa"/>
          </w:tcPr>
          <w:p w14:paraId="26DDC6DF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20-00-01</w:t>
            </w:r>
          </w:p>
        </w:tc>
        <w:tc>
          <w:tcPr>
            <w:tcW w:w="2860" w:type="dxa"/>
          </w:tcPr>
          <w:p w14:paraId="252327EA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30-00-00</w:t>
            </w:r>
          </w:p>
        </w:tc>
        <w:tc>
          <w:tcPr>
            <w:tcW w:w="440" w:type="dxa"/>
            <w:tcBorders>
              <w:right w:val="nil"/>
            </w:tcBorders>
          </w:tcPr>
          <w:p w14:paraId="3C593311" w14:textId="0BEE6964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14:paraId="50BF10C0" w14:textId="082D1E4D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8C6BF8" w:rsidRPr="00112186" w14:paraId="29A2C544" w14:textId="77777777" w:rsidTr="0036730A">
        <w:trPr>
          <w:trHeight w:val="20"/>
        </w:trPr>
        <w:tc>
          <w:tcPr>
            <w:tcW w:w="2640" w:type="dxa"/>
          </w:tcPr>
          <w:p w14:paraId="0E30C8B1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30-00-01</w:t>
            </w:r>
          </w:p>
        </w:tc>
        <w:tc>
          <w:tcPr>
            <w:tcW w:w="2860" w:type="dxa"/>
          </w:tcPr>
          <w:p w14:paraId="008FE30E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40-00-00</w:t>
            </w:r>
          </w:p>
        </w:tc>
        <w:tc>
          <w:tcPr>
            <w:tcW w:w="440" w:type="dxa"/>
            <w:tcBorders>
              <w:right w:val="nil"/>
            </w:tcBorders>
          </w:tcPr>
          <w:p w14:paraId="024006B7" w14:textId="544DE51A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14:paraId="2B063EC5" w14:textId="2AE5896C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8C6BF8" w:rsidRPr="00112186" w14:paraId="68562E7E" w14:textId="77777777" w:rsidTr="0036730A">
        <w:trPr>
          <w:trHeight w:val="20"/>
        </w:trPr>
        <w:tc>
          <w:tcPr>
            <w:tcW w:w="2640" w:type="dxa"/>
          </w:tcPr>
          <w:p w14:paraId="64767B6F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40-00-01</w:t>
            </w:r>
          </w:p>
        </w:tc>
        <w:tc>
          <w:tcPr>
            <w:tcW w:w="2860" w:type="dxa"/>
          </w:tcPr>
          <w:p w14:paraId="306A3C96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50-00-00</w:t>
            </w:r>
          </w:p>
        </w:tc>
        <w:tc>
          <w:tcPr>
            <w:tcW w:w="440" w:type="dxa"/>
            <w:tcBorders>
              <w:right w:val="nil"/>
            </w:tcBorders>
          </w:tcPr>
          <w:p w14:paraId="70DAB89F" w14:textId="4B5AE861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14:paraId="76A30DD2" w14:textId="42D5BC51" w:rsidR="008C6BF8" w:rsidRPr="00112186" w:rsidRDefault="008C6BF8" w:rsidP="00112186">
            <w:pPr>
              <w:pStyle w:val="TableParagraph"/>
              <w:tabs>
                <w:tab w:val="left" w:pos="133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8C6BF8" w:rsidRPr="00112186" w14:paraId="35871202" w14:textId="77777777" w:rsidTr="0036730A">
        <w:trPr>
          <w:trHeight w:val="20"/>
        </w:trPr>
        <w:tc>
          <w:tcPr>
            <w:tcW w:w="2640" w:type="dxa"/>
          </w:tcPr>
          <w:p w14:paraId="4D4285B1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50-00-01</w:t>
            </w:r>
          </w:p>
        </w:tc>
        <w:tc>
          <w:tcPr>
            <w:tcW w:w="2860" w:type="dxa"/>
          </w:tcPr>
          <w:p w14:paraId="0C0FC30D" w14:textId="77777777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440" w:type="dxa"/>
            <w:tcBorders>
              <w:right w:val="nil"/>
            </w:tcBorders>
          </w:tcPr>
          <w:p w14:paraId="4CDE6FD2" w14:textId="7991AFCB" w:rsidR="008C6BF8" w:rsidRPr="00112186" w:rsidRDefault="008C6BF8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200" w:type="dxa"/>
            <w:tcBorders>
              <w:left w:val="nil"/>
            </w:tcBorders>
          </w:tcPr>
          <w:p w14:paraId="53BA84D7" w14:textId="1CA63F3A" w:rsidR="008C6BF8" w:rsidRPr="00112186" w:rsidRDefault="008C6BF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 por hectárea</w:t>
            </w:r>
          </w:p>
        </w:tc>
      </w:tr>
    </w:tbl>
    <w:p w14:paraId="19CAB1C4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0127A48" w14:textId="263404BC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EF70CB">
        <w:rPr>
          <w:rFonts w:ascii="Arial" w:hAnsi="Arial" w:cs="Arial"/>
          <w:b/>
        </w:rPr>
        <w:t>Artículo 27.-</w:t>
      </w:r>
      <w:r w:rsidRPr="00112186">
        <w:rPr>
          <w:rFonts w:ascii="Arial" w:hAnsi="Arial" w:cs="Arial"/>
        </w:rPr>
        <w:t xml:space="preserve"> Por la actualización o mejoras de predios se causarán y pagarán los siguientes derechos:</w:t>
      </w:r>
    </w:p>
    <w:p w14:paraId="395BF9AD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5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960"/>
        <w:gridCol w:w="440"/>
        <w:gridCol w:w="1113"/>
      </w:tblGrid>
      <w:tr w:rsidR="008C6BF8" w:rsidRPr="00112186" w14:paraId="36883725" w14:textId="77777777" w:rsidTr="00EF70CB">
        <w:trPr>
          <w:trHeight w:val="20"/>
        </w:trPr>
        <w:tc>
          <w:tcPr>
            <w:tcW w:w="2640" w:type="dxa"/>
          </w:tcPr>
          <w:p w14:paraId="188641FC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un valor de 1,000.00</w:t>
            </w:r>
          </w:p>
        </w:tc>
        <w:tc>
          <w:tcPr>
            <w:tcW w:w="3960" w:type="dxa"/>
          </w:tcPr>
          <w:p w14:paraId="719E15BE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un valor de 4,000.00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7F013BB7" w14:textId="270DFFA5" w:rsidR="008C6BF8" w:rsidRPr="00112186" w:rsidRDefault="008C6BF8" w:rsidP="00112186">
            <w:pPr>
              <w:pStyle w:val="TableParagraph"/>
              <w:tabs>
                <w:tab w:val="left" w:pos="1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dxa"/>
            <w:tcBorders>
              <w:left w:val="nil"/>
            </w:tcBorders>
          </w:tcPr>
          <w:p w14:paraId="58B518E0" w14:textId="095903A7" w:rsidR="008C6BF8" w:rsidRPr="00112186" w:rsidRDefault="008C6BF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8C6BF8" w:rsidRPr="00112186" w14:paraId="7923F7C0" w14:textId="77777777" w:rsidTr="00EF70CB">
        <w:trPr>
          <w:trHeight w:val="20"/>
        </w:trPr>
        <w:tc>
          <w:tcPr>
            <w:tcW w:w="2640" w:type="dxa"/>
          </w:tcPr>
          <w:p w14:paraId="22B86441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un valor de 4,001.00</w:t>
            </w:r>
          </w:p>
        </w:tc>
        <w:tc>
          <w:tcPr>
            <w:tcW w:w="3960" w:type="dxa"/>
          </w:tcPr>
          <w:p w14:paraId="16EAD4FA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un valor de 10,000.00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1FF1487A" w14:textId="5ECFFA49" w:rsidR="008C6BF8" w:rsidRPr="00112186" w:rsidRDefault="008C6BF8" w:rsidP="00112186">
            <w:pPr>
              <w:pStyle w:val="TableParagraph"/>
              <w:tabs>
                <w:tab w:val="left" w:pos="2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dxa"/>
            <w:tcBorders>
              <w:left w:val="nil"/>
            </w:tcBorders>
          </w:tcPr>
          <w:p w14:paraId="49F9399C" w14:textId="5C000F54" w:rsidR="008C6BF8" w:rsidRPr="00112186" w:rsidRDefault="008C6BF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8C6BF8" w:rsidRPr="00112186" w14:paraId="4F07F81B" w14:textId="77777777" w:rsidTr="00EF70CB">
        <w:trPr>
          <w:trHeight w:val="20"/>
        </w:trPr>
        <w:tc>
          <w:tcPr>
            <w:tcW w:w="2640" w:type="dxa"/>
          </w:tcPr>
          <w:p w14:paraId="73E47808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un valor de 10,001.00</w:t>
            </w:r>
          </w:p>
        </w:tc>
        <w:tc>
          <w:tcPr>
            <w:tcW w:w="3960" w:type="dxa"/>
          </w:tcPr>
          <w:p w14:paraId="1EDDD1B4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Hasta un valor de 75,000.00</w:t>
            </w:r>
          </w:p>
        </w:tc>
        <w:tc>
          <w:tcPr>
            <w:tcW w:w="440" w:type="dxa"/>
            <w:tcBorders>
              <w:right w:val="nil"/>
            </w:tcBorders>
          </w:tcPr>
          <w:p w14:paraId="7F47C3C2" w14:textId="6B164406" w:rsidR="008C6BF8" w:rsidRPr="00112186" w:rsidRDefault="008C6BF8" w:rsidP="00112186">
            <w:pPr>
              <w:pStyle w:val="TableParagraph"/>
              <w:tabs>
                <w:tab w:val="left" w:pos="2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dxa"/>
            <w:tcBorders>
              <w:left w:val="nil"/>
            </w:tcBorders>
          </w:tcPr>
          <w:p w14:paraId="3EC2B78A" w14:textId="544451B9" w:rsidR="008C6BF8" w:rsidRPr="00112186" w:rsidRDefault="008C6BF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8C6BF8" w:rsidRPr="00112186" w14:paraId="5196EE8E" w14:textId="77777777" w:rsidTr="00EF70CB">
        <w:trPr>
          <w:trHeight w:val="20"/>
        </w:trPr>
        <w:tc>
          <w:tcPr>
            <w:tcW w:w="2640" w:type="dxa"/>
          </w:tcPr>
          <w:p w14:paraId="7FC60EE1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 un valor de 75,001.00</w:t>
            </w:r>
          </w:p>
        </w:tc>
        <w:tc>
          <w:tcPr>
            <w:tcW w:w="3960" w:type="dxa"/>
          </w:tcPr>
          <w:p w14:paraId="6C35BD3B" w14:textId="77777777" w:rsidR="008C6BF8" w:rsidRPr="00112186" w:rsidRDefault="008C6BF8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440" w:type="dxa"/>
            <w:tcBorders>
              <w:right w:val="nil"/>
            </w:tcBorders>
          </w:tcPr>
          <w:p w14:paraId="1EA712C1" w14:textId="2CF17760" w:rsidR="008C6BF8" w:rsidRPr="00112186" w:rsidRDefault="008C6BF8" w:rsidP="00112186">
            <w:pPr>
              <w:pStyle w:val="TableParagraph"/>
              <w:tabs>
                <w:tab w:val="left" w:pos="2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dxa"/>
            <w:tcBorders>
              <w:left w:val="nil"/>
            </w:tcBorders>
          </w:tcPr>
          <w:p w14:paraId="64A9650F" w14:textId="467D697A" w:rsidR="008C6BF8" w:rsidRPr="00112186" w:rsidRDefault="008C6BF8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</w:tbl>
    <w:p w14:paraId="264A8BF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4E8360F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28.-</w:t>
      </w:r>
      <w:r w:rsidRPr="00112186">
        <w:rPr>
          <w:rFonts w:ascii="Arial" w:hAnsi="Arial" w:cs="Arial"/>
        </w:rPr>
        <w:t xml:space="preserve"> No causarán derecho alguno las divisiones o fracciones de terrenos en las zonas rústicas que sean destinadas plenamente a la producción agrícola o ganadera.</w:t>
      </w:r>
    </w:p>
    <w:p w14:paraId="2B6EA130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4E2A69B5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29.-</w:t>
      </w:r>
      <w:r w:rsidRPr="00112186">
        <w:rPr>
          <w:rFonts w:ascii="Arial" w:hAnsi="Arial" w:cs="Arial"/>
        </w:rPr>
        <w:t xml:space="preserve"> Los fraccionamientos causarán derechos de deslindes, excepción hecha de lo dispuesto en el artículo anterior, de conformidad con lo siguiente:</w:t>
      </w:r>
    </w:p>
    <w:p w14:paraId="4C26123B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40"/>
        <w:gridCol w:w="3080"/>
      </w:tblGrid>
      <w:tr w:rsidR="00433ADB" w:rsidRPr="00112186" w14:paraId="51EAE31D" w14:textId="77777777" w:rsidTr="00EF70CB">
        <w:trPr>
          <w:trHeight w:val="20"/>
        </w:trPr>
        <w:tc>
          <w:tcPr>
            <w:tcW w:w="4620" w:type="dxa"/>
          </w:tcPr>
          <w:p w14:paraId="6B96343A" w14:textId="77777777" w:rsidR="00433ADB" w:rsidRPr="00112186" w:rsidRDefault="00433AD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Hasta 160,000 m2</w:t>
            </w:r>
          </w:p>
        </w:tc>
        <w:tc>
          <w:tcPr>
            <w:tcW w:w="440" w:type="dxa"/>
            <w:tcBorders>
              <w:right w:val="nil"/>
            </w:tcBorders>
          </w:tcPr>
          <w:p w14:paraId="0317F6E9" w14:textId="1508AEA4" w:rsidR="00433ADB" w:rsidRPr="00112186" w:rsidRDefault="00433ADB" w:rsidP="00112186">
            <w:pPr>
              <w:pStyle w:val="TableParagraph"/>
              <w:tabs>
                <w:tab w:val="left" w:pos="1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0" w:type="dxa"/>
            <w:tcBorders>
              <w:left w:val="nil"/>
            </w:tcBorders>
          </w:tcPr>
          <w:p w14:paraId="7C5E8A41" w14:textId="1691B7D8" w:rsidR="00433ADB" w:rsidRPr="00112186" w:rsidRDefault="00433AD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2,800.00</w:t>
            </w:r>
          </w:p>
        </w:tc>
      </w:tr>
      <w:tr w:rsidR="00433ADB" w:rsidRPr="00112186" w14:paraId="3346157F" w14:textId="77777777" w:rsidTr="00EF70CB">
        <w:trPr>
          <w:trHeight w:val="20"/>
        </w:trPr>
        <w:tc>
          <w:tcPr>
            <w:tcW w:w="4620" w:type="dxa"/>
          </w:tcPr>
          <w:p w14:paraId="3B17A0FC" w14:textId="77777777" w:rsidR="00433ADB" w:rsidRPr="00112186" w:rsidRDefault="00433AD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Más de 160,000 m2</w:t>
            </w:r>
          </w:p>
        </w:tc>
        <w:tc>
          <w:tcPr>
            <w:tcW w:w="440" w:type="dxa"/>
            <w:tcBorders>
              <w:right w:val="nil"/>
            </w:tcBorders>
          </w:tcPr>
          <w:p w14:paraId="341DB000" w14:textId="063C473B" w:rsidR="00433ADB" w:rsidRPr="00112186" w:rsidRDefault="00433ADB" w:rsidP="00112186">
            <w:pPr>
              <w:pStyle w:val="TableParagraph"/>
              <w:tabs>
                <w:tab w:val="left" w:pos="20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0" w:type="dxa"/>
            <w:tcBorders>
              <w:left w:val="nil"/>
            </w:tcBorders>
          </w:tcPr>
          <w:p w14:paraId="1487A809" w14:textId="6A0BC202" w:rsidR="00433ADB" w:rsidRPr="00112186" w:rsidRDefault="00433AD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</w:tbl>
    <w:p w14:paraId="22B373C4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96CFCBE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30.-</w:t>
      </w:r>
      <w:r w:rsidRPr="00112186">
        <w:rPr>
          <w:rFonts w:ascii="Arial" w:hAnsi="Arial" w:cs="Arial"/>
        </w:rPr>
        <w:t xml:space="preserve"> Por la revisión técnica de la documentación de constitución en régimen de propiedad en condominio, se causarán derechos de acuerdo a su tipo.</w:t>
      </w:r>
    </w:p>
    <w:p w14:paraId="4528FD5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40"/>
        <w:gridCol w:w="3080"/>
      </w:tblGrid>
      <w:tr w:rsidR="00433ADB" w:rsidRPr="00112186" w14:paraId="6890C071" w14:textId="77777777" w:rsidTr="00EF70CB">
        <w:trPr>
          <w:trHeight w:val="20"/>
        </w:trPr>
        <w:tc>
          <w:tcPr>
            <w:tcW w:w="4620" w:type="dxa"/>
          </w:tcPr>
          <w:p w14:paraId="508C8152" w14:textId="77777777" w:rsidR="00433ADB" w:rsidRPr="00112186" w:rsidRDefault="00433AD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Tipo comercial</w:t>
            </w:r>
          </w:p>
        </w:tc>
        <w:tc>
          <w:tcPr>
            <w:tcW w:w="440" w:type="dxa"/>
            <w:tcBorders>
              <w:right w:val="nil"/>
            </w:tcBorders>
          </w:tcPr>
          <w:p w14:paraId="52784BA0" w14:textId="51854FEA" w:rsidR="00433ADB" w:rsidRPr="00112186" w:rsidRDefault="00433AD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0" w:type="dxa"/>
            <w:tcBorders>
              <w:left w:val="nil"/>
            </w:tcBorders>
          </w:tcPr>
          <w:p w14:paraId="394A0AE5" w14:textId="4FB5082D" w:rsidR="00433ADB" w:rsidRPr="000F327D" w:rsidRDefault="00433ADB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100.00 </w:t>
            </w:r>
          </w:p>
        </w:tc>
      </w:tr>
      <w:tr w:rsidR="00433ADB" w:rsidRPr="00112186" w14:paraId="34B2DAB1" w14:textId="77777777" w:rsidTr="00EF70CB">
        <w:trPr>
          <w:trHeight w:val="20"/>
        </w:trPr>
        <w:tc>
          <w:tcPr>
            <w:tcW w:w="4620" w:type="dxa"/>
          </w:tcPr>
          <w:p w14:paraId="1433934F" w14:textId="77777777" w:rsidR="00433ADB" w:rsidRPr="00112186" w:rsidRDefault="00433AD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Tipo habitacional</w:t>
            </w:r>
          </w:p>
        </w:tc>
        <w:tc>
          <w:tcPr>
            <w:tcW w:w="440" w:type="dxa"/>
            <w:tcBorders>
              <w:right w:val="nil"/>
            </w:tcBorders>
          </w:tcPr>
          <w:p w14:paraId="76D57B72" w14:textId="4C17E0EE" w:rsidR="00433ADB" w:rsidRPr="00112186" w:rsidRDefault="00433ADB" w:rsidP="00112186">
            <w:pPr>
              <w:pStyle w:val="TableParagraph"/>
              <w:tabs>
                <w:tab w:val="left" w:pos="2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0" w:type="dxa"/>
            <w:tcBorders>
              <w:left w:val="nil"/>
            </w:tcBorders>
          </w:tcPr>
          <w:p w14:paraId="19A6F287" w14:textId="632515D6" w:rsidR="00433ADB" w:rsidRPr="000F327D" w:rsidRDefault="00433ADB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200.00 </w:t>
            </w:r>
          </w:p>
        </w:tc>
      </w:tr>
    </w:tbl>
    <w:p w14:paraId="20EBA86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DB39215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IV</w:t>
      </w:r>
    </w:p>
    <w:p w14:paraId="1CF83035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Vigilancia</w:t>
      </w:r>
    </w:p>
    <w:p w14:paraId="785E2F6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457123ED" w14:textId="20C3AA2E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31.-</w:t>
      </w:r>
      <w:r w:rsidRPr="00112186">
        <w:rPr>
          <w:rFonts w:ascii="Arial" w:hAnsi="Arial" w:cs="Arial"/>
        </w:rPr>
        <w:t xml:space="preserve"> Por los servicios de vigilancia que preste el Municipio, en fiestas de carácter social, exposiciones, asambleas y demás eventos análogos; así como en las centrales y terminales de autobuses, centros deportivos, empresas, instituciones y con particulares, se pagará por cada elemento asignado, una cuota de acuerdo a la siguiente tarifa: por día $ 230.00</w:t>
      </w:r>
      <w:r w:rsidR="000F327D">
        <w:rPr>
          <w:rFonts w:ascii="Arial" w:hAnsi="Arial" w:cs="Arial"/>
        </w:rPr>
        <w:t>, y</w:t>
      </w:r>
      <w:r w:rsidRPr="00112186">
        <w:rPr>
          <w:rFonts w:ascii="Arial" w:hAnsi="Arial" w:cs="Arial"/>
        </w:rPr>
        <w:t xml:space="preserve"> por hora $ 30.00</w:t>
      </w:r>
    </w:p>
    <w:p w14:paraId="5092CB8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A96253A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V</w:t>
      </w:r>
    </w:p>
    <w:p w14:paraId="5D1EE43B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Limpia y Recolección de Basura</w:t>
      </w:r>
    </w:p>
    <w:p w14:paraId="05269430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76E2F13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32.-</w:t>
      </w:r>
      <w:r w:rsidRPr="00112186">
        <w:rPr>
          <w:rFonts w:ascii="Arial" w:hAnsi="Arial" w:cs="Arial"/>
        </w:rPr>
        <w:t xml:space="preserve"> Por los derechos correspondientes al servicio de limpia se causarán mensualmente y se pagarán de conformidad con la siguiente clasificación:</w:t>
      </w:r>
    </w:p>
    <w:p w14:paraId="3910DE5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440"/>
        <w:gridCol w:w="880"/>
      </w:tblGrid>
      <w:tr w:rsidR="00433ADB" w:rsidRPr="00112186" w14:paraId="5B6921D8" w14:textId="77777777" w:rsidTr="00EF70CB">
        <w:trPr>
          <w:trHeight w:val="20"/>
        </w:trPr>
        <w:tc>
          <w:tcPr>
            <w:tcW w:w="6820" w:type="dxa"/>
          </w:tcPr>
          <w:p w14:paraId="0EF6C132" w14:textId="16821272" w:rsidR="00433ADB" w:rsidRPr="00112186" w:rsidRDefault="00433ADB" w:rsidP="00112186">
            <w:pPr>
              <w:pStyle w:val="TableParagraph"/>
              <w:tabs>
                <w:tab w:val="left" w:pos="38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casa-habitación</w:t>
            </w:r>
          </w:p>
        </w:tc>
        <w:tc>
          <w:tcPr>
            <w:tcW w:w="440" w:type="dxa"/>
            <w:tcBorders>
              <w:right w:val="nil"/>
            </w:tcBorders>
          </w:tcPr>
          <w:p w14:paraId="258824B7" w14:textId="1BD3F9F9" w:rsidR="00433ADB" w:rsidRPr="00112186" w:rsidRDefault="00433ADB" w:rsidP="00112186">
            <w:pPr>
              <w:pStyle w:val="TableParagraph"/>
              <w:tabs>
                <w:tab w:val="left" w:pos="28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0" w:type="dxa"/>
            <w:tcBorders>
              <w:left w:val="nil"/>
            </w:tcBorders>
          </w:tcPr>
          <w:p w14:paraId="2B5E4AD2" w14:textId="7B098E99" w:rsidR="00433ADB" w:rsidRPr="00112186" w:rsidRDefault="00433AD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</w:tr>
      <w:tr w:rsidR="00433ADB" w:rsidRPr="00112186" w14:paraId="2E6B96D9" w14:textId="77777777" w:rsidTr="00EF70CB">
        <w:trPr>
          <w:trHeight w:val="20"/>
        </w:trPr>
        <w:tc>
          <w:tcPr>
            <w:tcW w:w="6820" w:type="dxa"/>
          </w:tcPr>
          <w:p w14:paraId="6B444737" w14:textId="77777777" w:rsidR="00433ADB" w:rsidRPr="00112186" w:rsidRDefault="00433AD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predio comercial</w:t>
            </w:r>
          </w:p>
        </w:tc>
        <w:tc>
          <w:tcPr>
            <w:tcW w:w="440" w:type="dxa"/>
            <w:tcBorders>
              <w:right w:val="nil"/>
            </w:tcBorders>
          </w:tcPr>
          <w:p w14:paraId="45A2FAFC" w14:textId="3F7D2216" w:rsidR="00433ADB" w:rsidRPr="00112186" w:rsidRDefault="00433ADB" w:rsidP="00112186">
            <w:pPr>
              <w:pStyle w:val="TableParagraph"/>
              <w:tabs>
                <w:tab w:val="left" w:pos="2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0" w:type="dxa"/>
            <w:tcBorders>
              <w:left w:val="nil"/>
            </w:tcBorders>
          </w:tcPr>
          <w:p w14:paraId="356CEA77" w14:textId="66FB2E70" w:rsidR="00433ADB" w:rsidRPr="00112186" w:rsidRDefault="00433AD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433ADB" w:rsidRPr="00112186" w14:paraId="281E1A0F" w14:textId="77777777" w:rsidTr="00EF70CB">
        <w:trPr>
          <w:trHeight w:val="20"/>
        </w:trPr>
        <w:tc>
          <w:tcPr>
            <w:tcW w:w="6820" w:type="dxa"/>
          </w:tcPr>
          <w:p w14:paraId="7086BE79" w14:textId="77777777" w:rsidR="00433ADB" w:rsidRPr="00112186" w:rsidRDefault="00433ADB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predio industrial</w:t>
            </w:r>
          </w:p>
        </w:tc>
        <w:tc>
          <w:tcPr>
            <w:tcW w:w="440" w:type="dxa"/>
            <w:tcBorders>
              <w:right w:val="nil"/>
            </w:tcBorders>
          </w:tcPr>
          <w:p w14:paraId="04358793" w14:textId="780ABFE0" w:rsidR="00433ADB" w:rsidRPr="00112186" w:rsidRDefault="00433ADB" w:rsidP="00112186">
            <w:pPr>
              <w:pStyle w:val="TableParagraph"/>
              <w:tabs>
                <w:tab w:val="left" w:pos="2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80" w:type="dxa"/>
            <w:tcBorders>
              <w:left w:val="nil"/>
            </w:tcBorders>
          </w:tcPr>
          <w:p w14:paraId="7C461845" w14:textId="557790CF" w:rsidR="00433ADB" w:rsidRPr="00112186" w:rsidRDefault="00433ADB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215.00</w:t>
            </w:r>
          </w:p>
        </w:tc>
      </w:tr>
    </w:tbl>
    <w:p w14:paraId="25DA893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5C3F70A" w14:textId="77777777" w:rsidR="006F2834" w:rsidRPr="00112186" w:rsidRDefault="00B14772" w:rsidP="00EF70C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33.-</w:t>
      </w:r>
      <w:r w:rsidRPr="00112186">
        <w:rPr>
          <w:rFonts w:ascii="Arial" w:hAnsi="Arial" w:cs="Arial"/>
        </w:rPr>
        <w:t xml:space="preserve"> El derecho por el uso de basureros propiedad del Municipio se causará y cobrará de acuerdo con la siguiente clasificación:</w:t>
      </w:r>
    </w:p>
    <w:p w14:paraId="39E8FE5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440"/>
        <w:gridCol w:w="1760"/>
      </w:tblGrid>
      <w:tr w:rsidR="00CE2D83" w:rsidRPr="00112186" w14:paraId="2F2286B5" w14:textId="77777777" w:rsidTr="00EF70CB">
        <w:trPr>
          <w:trHeight w:val="20"/>
        </w:trPr>
        <w:tc>
          <w:tcPr>
            <w:tcW w:w="5940" w:type="dxa"/>
          </w:tcPr>
          <w:p w14:paraId="7215EF21" w14:textId="77777777" w:rsidR="00CE2D83" w:rsidRPr="00112186" w:rsidRDefault="00CE2D8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Basura por vehículo menor a 3.5 toneladas</w:t>
            </w:r>
          </w:p>
        </w:tc>
        <w:tc>
          <w:tcPr>
            <w:tcW w:w="440" w:type="dxa"/>
            <w:tcBorders>
              <w:right w:val="nil"/>
            </w:tcBorders>
          </w:tcPr>
          <w:p w14:paraId="643A1247" w14:textId="61A54C09" w:rsidR="00CE2D83" w:rsidRPr="00112186" w:rsidRDefault="004502C1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4E83BE26" w14:textId="46676FC8" w:rsidR="00CE2D83" w:rsidRPr="00112186" w:rsidRDefault="00CE2D83" w:rsidP="000F327D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9.00 por viaje</w:t>
            </w:r>
          </w:p>
        </w:tc>
      </w:tr>
      <w:tr w:rsidR="00CE2D83" w:rsidRPr="00112186" w14:paraId="291C3E38" w14:textId="77777777" w:rsidTr="00EF70CB">
        <w:trPr>
          <w:trHeight w:val="20"/>
        </w:trPr>
        <w:tc>
          <w:tcPr>
            <w:tcW w:w="5940" w:type="dxa"/>
          </w:tcPr>
          <w:p w14:paraId="5A968B7E" w14:textId="77777777" w:rsidR="00CE2D83" w:rsidRPr="00112186" w:rsidRDefault="00CE2D8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Basura por vehículo mayor a 3.5 toneladas</w:t>
            </w:r>
          </w:p>
        </w:tc>
        <w:tc>
          <w:tcPr>
            <w:tcW w:w="440" w:type="dxa"/>
            <w:tcBorders>
              <w:right w:val="nil"/>
            </w:tcBorders>
          </w:tcPr>
          <w:p w14:paraId="72311493" w14:textId="1D62F301" w:rsidR="00CE2D83" w:rsidRPr="00112186" w:rsidRDefault="004502C1" w:rsidP="00112186">
            <w:pPr>
              <w:pStyle w:val="TableParagraph"/>
              <w:tabs>
                <w:tab w:val="left" w:pos="5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5C725463" w14:textId="0D646EB8" w:rsidR="00CE2D83" w:rsidRPr="000F327D" w:rsidRDefault="00CE2D83" w:rsidP="000F327D">
            <w:pPr>
              <w:pStyle w:val="TableParagraph"/>
              <w:tabs>
                <w:tab w:val="left" w:pos="5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>12.00 por</w:t>
            </w:r>
            <w:r w:rsidR="000F327D" w:rsidRPr="000F327D">
              <w:rPr>
                <w:rFonts w:ascii="Arial" w:hAnsi="Arial" w:cs="Arial"/>
                <w:sz w:val="20"/>
                <w:szCs w:val="20"/>
              </w:rPr>
              <w:t xml:space="preserve"> viaje</w:t>
            </w:r>
          </w:p>
        </w:tc>
      </w:tr>
      <w:tr w:rsidR="00CE2D83" w:rsidRPr="00112186" w14:paraId="516CBACF" w14:textId="77777777" w:rsidTr="00EF70CB">
        <w:trPr>
          <w:trHeight w:val="20"/>
        </w:trPr>
        <w:tc>
          <w:tcPr>
            <w:tcW w:w="5940" w:type="dxa"/>
          </w:tcPr>
          <w:p w14:paraId="3B8BC588" w14:textId="77777777" w:rsidR="00CE2D83" w:rsidRPr="00112186" w:rsidRDefault="00CE2D83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440" w:type="dxa"/>
            <w:tcBorders>
              <w:right w:val="nil"/>
            </w:tcBorders>
          </w:tcPr>
          <w:p w14:paraId="7A2BAB5D" w14:textId="78112FE6" w:rsidR="00CE2D83" w:rsidRPr="00112186" w:rsidRDefault="004502C1" w:rsidP="00112186">
            <w:pPr>
              <w:pStyle w:val="TableParagraph"/>
              <w:tabs>
                <w:tab w:val="left" w:pos="5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7C25CE6A" w14:textId="60F851AC" w:rsidR="00CE2D83" w:rsidRPr="000F327D" w:rsidRDefault="00CE2D83" w:rsidP="000F327D">
            <w:pPr>
              <w:pStyle w:val="TableParagraph"/>
              <w:tabs>
                <w:tab w:val="left" w:pos="5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>15.00 por</w:t>
            </w:r>
            <w:r w:rsidR="000F327D">
              <w:rPr>
                <w:rFonts w:ascii="Arial" w:hAnsi="Arial" w:cs="Arial"/>
                <w:sz w:val="20"/>
                <w:szCs w:val="20"/>
              </w:rPr>
              <w:t xml:space="preserve"> viaje</w:t>
            </w:r>
          </w:p>
        </w:tc>
      </w:tr>
    </w:tbl>
    <w:p w14:paraId="53476C3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E3C36B8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VI</w:t>
      </w:r>
    </w:p>
    <w:p w14:paraId="170C33E5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Derechos por Servicios de Agua Potable.</w:t>
      </w:r>
    </w:p>
    <w:p w14:paraId="4A2FA63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839E26E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34.-</w:t>
      </w:r>
      <w:r w:rsidRPr="00112186">
        <w:rPr>
          <w:rFonts w:ascii="Arial" w:hAnsi="Arial" w:cs="Arial"/>
        </w:rPr>
        <w:t xml:space="preserve"> Por los servicios de agua potable que preste el Municipio, se pagarán las siguientes tarifas:</w:t>
      </w:r>
    </w:p>
    <w:p w14:paraId="6E2BA00D" w14:textId="77777777" w:rsidR="004502C1" w:rsidRPr="00112186" w:rsidRDefault="004502C1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548" w:type="dxa"/>
        <w:tblLook w:val="04A0" w:firstRow="1" w:lastRow="0" w:firstColumn="1" w:lastColumn="0" w:noHBand="0" w:noVBand="1"/>
      </w:tblPr>
      <w:tblGrid>
        <w:gridCol w:w="5939"/>
        <w:gridCol w:w="425"/>
        <w:gridCol w:w="1776"/>
      </w:tblGrid>
      <w:tr w:rsidR="004502C1" w:rsidRPr="00112186" w14:paraId="14220E05" w14:textId="77777777" w:rsidTr="00EF70CB">
        <w:tc>
          <w:tcPr>
            <w:tcW w:w="5939" w:type="dxa"/>
          </w:tcPr>
          <w:p w14:paraId="571D6C44" w14:textId="7B7C7630" w:rsidR="004502C1" w:rsidRPr="00112186" w:rsidRDefault="004502C1" w:rsidP="0011218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  <w:b/>
              </w:rPr>
              <w:t>I.-</w:t>
            </w:r>
            <w:r w:rsidRPr="00112186">
              <w:rPr>
                <w:rFonts w:ascii="Arial" w:hAnsi="Arial" w:cs="Arial"/>
              </w:rPr>
              <w:t>Doméstica</w:t>
            </w:r>
          </w:p>
        </w:tc>
        <w:tc>
          <w:tcPr>
            <w:tcW w:w="425" w:type="dxa"/>
            <w:tcBorders>
              <w:right w:val="nil"/>
            </w:tcBorders>
          </w:tcPr>
          <w:p w14:paraId="4C111A21" w14:textId="3D4334B6" w:rsidR="004502C1" w:rsidRPr="00112186" w:rsidRDefault="004502C1" w:rsidP="00112186">
            <w:pPr>
              <w:pStyle w:val="Textoindependiente"/>
              <w:tabs>
                <w:tab w:val="left" w:pos="771"/>
                <w:tab w:val="left" w:pos="6602"/>
              </w:tabs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$</w:t>
            </w:r>
          </w:p>
        </w:tc>
        <w:tc>
          <w:tcPr>
            <w:tcW w:w="1776" w:type="dxa"/>
            <w:tcBorders>
              <w:left w:val="nil"/>
            </w:tcBorders>
          </w:tcPr>
          <w:p w14:paraId="1ECF5CA6" w14:textId="0DFB446B" w:rsidR="004502C1" w:rsidRPr="00112186" w:rsidRDefault="004502C1" w:rsidP="00112186">
            <w:pPr>
              <w:pStyle w:val="Textoindependiente"/>
              <w:tabs>
                <w:tab w:val="left" w:pos="771"/>
                <w:tab w:val="left" w:pos="6602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15.00 mensual.</w:t>
            </w:r>
          </w:p>
        </w:tc>
      </w:tr>
      <w:tr w:rsidR="004502C1" w:rsidRPr="00112186" w14:paraId="6F27011B" w14:textId="77777777" w:rsidTr="00EF70CB">
        <w:tc>
          <w:tcPr>
            <w:tcW w:w="5939" w:type="dxa"/>
          </w:tcPr>
          <w:p w14:paraId="798094C1" w14:textId="70CF0DEA" w:rsidR="004502C1" w:rsidRPr="00112186" w:rsidRDefault="004502C1" w:rsidP="0011218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  <w:b/>
              </w:rPr>
              <w:t>II.-</w:t>
            </w:r>
            <w:r w:rsidRPr="00112186">
              <w:rPr>
                <w:rFonts w:ascii="Arial" w:hAnsi="Arial" w:cs="Arial"/>
              </w:rPr>
              <w:t>Comercial</w:t>
            </w:r>
          </w:p>
        </w:tc>
        <w:tc>
          <w:tcPr>
            <w:tcW w:w="425" w:type="dxa"/>
            <w:tcBorders>
              <w:right w:val="nil"/>
            </w:tcBorders>
          </w:tcPr>
          <w:p w14:paraId="56E5C2D9" w14:textId="5649FAF7" w:rsidR="004502C1" w:rsidRPr="00112186" w:rsidRDefault="004502C1" w:rsidP="00112186">
            <w:pPr>
              <w:pStyle w:val="Textoindependiente"/>
              <w:tabs>
                <w:tab w:val="left" w:pos="834"/>
                <w:tab w:val="left" w:pos="6602"/>
              </w:tabs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$</w:t>
            </w:r>
          </w:p>
        </w:tc>
        <w:tc>
          <w:tcPr>
            <w:tcW w:w="1776" w:type="dxa"/>
            <w:tcBorders>
              <w:left w:val="nil"/>
            </w:tcBorders>
          </w:tcPr>
          <w:p w14:paraId="54D7A021" w14:textId="5402E440" w:rsidR="004502C1" w:rsidRPr="00112186" w:rsidRDefault="004502C1" w:rsidP="00112186">
            <w:pPr>
              <w:pStyle w:val="Textoindependiente"/>
              <w:tabs>
                <w:tab w:val="left" w:pos="834"/>
                <w:tab w:val="left" w:pos="6602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35.00 mensual.</w:t>
            </w:r>
          </w:p>
        </w:tc>
      </w:tr>
      <w:tr w:rsidR="004502C1" w:rsidRPr="00112186" w14:paraId="62983011" w14:textId="77777777" w:rsidTr="00EF70CB">
        <w:tc>
          <w:tcPr>
            <w:tcW w:w="5939" w:type="dxa"/>
          </w:tcPr>
          <w:p w14:paraId="466250F5" w14:textId="5255BB39" w:rsidR="004502C1" w:rsidRPr="00112186" w:rsidRDefault="004502C1" w:rsidP="00112186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  <w:b/>
              </w:rPr>
              <w:t>III.-</w:t>
            </w:r>
            <w:r w:rsidRPr="00112186">
              <w:rPr>
                <w:rFonts w:ascii="Arial" w:hAnsi="Arial" w:cs="Arial"/>
              </w:rPr>
              <w:t>Suministro de agua para la realización de obras públicas</w:t>
            </w:r>
          </w:p>
        </w:tc>
        <w:tc>
          <w:tcPr>
            <w:tcW w:w="425" w:type="dxa"/>
            <w:tcBorders>
              <w:right w:val="nil"/>
            </w:tcBorders>
          </w:tcPr>
          <w:p w14:paraId="4F65EDF5" w14:textId="6F2DAF31" w:rsidR="004502C1" w:rsidRPr="00112186" w:rsidRDefault="004502C1" w:rsidP="00112186">
            <w:pPr>
              <w:pStyle w:val="Textoindependiente"/>
              <w:tabs>
                <w:tab w:val="left" w:pos="834"/>
                <w:tab w:val="left" w:pos="6600"/>
              </w:tabs>
              <w:spacing w:line="360" w:lineRule="auto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$</w:t>
            </w:r>
          </w:p>
        </w:tc>
        <w:tc>
          <w:tcPr>
            <w:tcW w:w="1776" w:type="dxa"/>
            <w:tcBorders>
              <w:left w:val="nil"/>
            </w:tcBorders>
          </w:tcPr>
          <w:p w14:paraId="44C8B36D" w14:textId="0C6B07C2" w:rsidR="004502C1" w:rsidRPr="00112186" w:rsidRDefault="004502C1" w:rsidP="00112186">
            <w:pPr>
              <w:pStyle w:val="Textoindependiente"/>
              <w:tabs>
                <w:tab w:val="left" w:pos="834"/>
                <w:tab w:val="left" w:pos="660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112186">
              <w:rPr>
                <w:rFonts w:ascii="Arial" w:hAnsi="Arial" w:cs="Arial"/>
              </w:rPr>
              <w:t>150.00 m3.</w:t>
            </w:r>
          </w:p>
        </w:tc>
      </w:tr>
    </w:tbl>
    <w:p w14:paraId="56C5F4B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349A7B6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VII</w:t>
      </w:r>
    </w:p>
    <w:p w14:paraId="3BB3B06F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Rastro</w:t>
      </w:r>
    </w:p>
    <w:p w14:paraId="2B4271F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F1A2B0E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35.-</w:t>
      </w:r>
      <w:r w:rsidRPr="00112186">
        <w:rPr>
          <w:rFonts w:ascii="Arial" w:hAnsi="Arial" w:cs="Arial"/>
        </w:rPr>
        <w:t xml:space="preserve"> Son objetos de este derecho la autorización, transporte, matanza, guarda en corrales, pesaje en básculas e inspección de animales, por parte de la autoridad municipal, mismos que se clasifican de la siguiente manera:</w:t>
      </w:r>
    </w:p>
    <w:p w14:paraId="19F27F4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70942FA" w14:textId="77777777" w:rsidR="006F2834" w:rsidRPr="00112186" w:rsidRDefault="00B14772" w:rsidP="00112186">
      <w:pPr>
        <w:pStyle w:val="Prrafodelista"/>
        <w:numPr>
          <w:ilvl w:val="0"/>
          <w:numId w:val="1"/>
        </w:numPr>
        <w:tabs>
          <w:tab w:val="left" w:pos="471"/>
          <w:tab w:val="left" w:pos="473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sz w:val="20"/>
          <w:szCs w:val="20"/>
        </w:rPr>
        <w:t>Los derechos por autorización de matanza de ganado se pagarán de acuerdo a la siguiente tarifa:</w:t>
      </w:r>
    </w:p>
    <w:p w14:paraId="07083AB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30"/>
        <w:gridCol w:w="1430"/>
      </w:tblGrid>
      <w:tr w:rsidR="00FE241D" w:rsidRPr="00112186" w14:paraId="4005F1EE" w14:textId="77777777" w:rsidTr="00EF70CB">
        <w:trPr>
          <w:trHeight w:val="354"/>
        </w:trPr>
        <w:tc>
          <w:tcPr>
            <w:tcW w:w="6380" w:type="dxa"/>
          </w:tcPr>
          <w:p w14:paraId="61C2514E" w14:textId="77777777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330" w:type="dxa"/>
            <w:tcBorders>
              <w:right w:val="nil"/>
            </w:tcBorders>
          </w:tcPr>
          <w:p w14:paraId="34BD1257" w14:textId="19BDB9E1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left w:val="nil"/>
            </w:tcBorders>
          </w:tcPr>
          <w:p w14:paraId="76B605B5" w14:textId="3162229B" w:rsidR="00FE241D" w:rsidRPr="000F327D" w:rsidRDefault="00FE241D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38.00 </w:t>
            </w:r>
          </w:p>
        </w:tc>
      </w:tr>
      <w:tr w:rsidR="00FE241D" w:rsidRPr="00112186" w14:paraId="7B596B05" w14:textId="77777777" w:rsidTr="00EF70CB">
        <w:trPr>
          <w:trHeight w:val="354"/>
        </w:trPr>
        <w:tc>
          <w:tcPr>
            <w:tcW w:w="6380" w:type="dxa"/>
          </w:tcPr>
          <w:p w14:paraId="3F1F16FF" w14:textId="77777777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330" w:type="dxa"/>
            <w:tcBorders>
              <w:right w:val="nil"/>
            </w:tcBorders>
          </w:tcPr>
          <w:p w14:paraId="38421C98" w14:textId="1E90AEFA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left w:val="nil"/>
            </w:tcBorders>
          </w:tcPr>
          <w:p w14:paraId="26C1FED1" w14:textId="1CD65619" w:rsidR="00FE241D" w:rsidRPr="000F327D" w:rsidRDefault="00FE241D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28.00 </w:t>
            </w:r>
          </w:p>
        </w:tc>
      </w:tr>
      <w:tr w:rsidR="00FE241D" w:rsidRPr="00112186" w14:paraId="6B85622D" w14:textId="77777777" w:rsidTr="00EF70CB">
        <w:trPr>
          <w:trHeight w:val="354"/>
        </w:trPr>
        <w:tc>
          <w:tcPr>
            <w:tcW w:w="6380" w:type="dxa"/>
          </w:tcPr>
          <w:p w14:paraId="306B8984" w14:textId="77777777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330" w:type="dxa"/>
            <w:tcBorders>
              <w:right w:val="nil"/>
            </w:tcBorders>
          </w:tcPr>
          <w:p w14:paraId="1FFBE44E" w14:textId="173A0C9F" w:rsidR="00FE241D" w:rsidRPr="00112186" w:rsidRDefault="00FE241D" w:rsidP="00112186">
            <w:pPr>
              <w:pStyle w:val="TableParagraph"/>
              <w:tabs>
                <w:tab w:val="left" w:pos="18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left w:val="nil"/>
            </w:tcBorders>
          </w:tcPr>
          <w:p w14:paraId="2887599B" w14:textId="65B1C2FD" w:rsidR="00FE241D" w:rsidRPr="000F327D" w:rsidRDefault="00FE241D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18.00 </w:t>
            </w:r>
          </w:p>
        </w:tc>
      </w:tr>
    </w:tbl>
    <w:p w14:paraId="61FAB1F4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989B66E" w14:textId="77777777" w:rsidR="006F2834" w:rsidRPr="00112186" w:rsidRDefault="00B14772" w:rsidP="00112186">
      <w:pPr>
        <w:pStyle w:val="Prrafodelista"/>
        <w:numPr>
          <w:ilvl w:val="0"/>
          <w:numId w:val="1"/>
        </w:numPr>
        <w:tabs>
          <w:tab w:val="left" w:pos="517"/>
          <w:tab w:val="left" w:pos="518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sz w:val="20"/>
          <w:szCs w:val="20"/>
        </w:rPr>
        <w:t>Los derechos por la guarda en corrales municipales del ganado se pagarán de acuerdo a la siguiente tarifa:</w:t>
      </w:r>
    </w:p>
    <w:p w14:paraId="63287D2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550"/>
        <w:gridCol w:w="1210"/>
      </w:tblGrid>
      <w:tr w:rsidR="00FE241D" w:rsidRPr="00112186" w14:paraId="2F9B7D30" w14:textId="77777777" w:rsidTr="00EF70CB">
        <w:trPr>
          <w:trHeight w:val="20"/>
        </w:trPr>
        <w:tc>
          <w:tcPr>
            <w:tcW w:w="6380" w:type="dxa"/>
          </w:tcPr>
          <w:p w14:paraId="4D6A862A" w14:textId="77777777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550" w:type="dxa"/>
            <w:tcBorders>
              <w:right w:val="nil"/>
            </w:tcBorders>
          </w:tcPr>
          <w:p w14:paraId="49946873" w14:textId="0E9E9D53" w:rsidR="00FE241D" w:rsidRPr="00112186" w:rsidRDefault="00FE241D" w:rsidP="00112186">
            <w:pPr>
              <w:pStyle w:val="TableParagraph"/>
              <w:tabs>
                <w:tab w:val="left" w:pos="3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0AA9CFF4" w14:textId="6F924FCE" w:rsidR="00FE241D" w:rsidRPr="000F327D" w:rsidRDefault="00FE241D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18.00 </w:t>
            </w:r>
          </w:p>
        </w:tc>
      </w:tr>
      <w:tr w:rsidR="00FE241D" w:rsidRPr="00112186" w14:paraId="5A255FC2" w14:textId="77777777" w:rsidTr="00EF70CB">
        <w:trPr>
          <w:trHeight w:val="20"/>
        </w:trPr>
        <w:tc>
          <w:tcPr>
            <w:tcW w:w="6380" w:type="dxa"/>
          </w:tcPr>
          <w:p w14:paraId="7B1E6117" w14:textId="77777777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550" w:type="dxa"/>
            <w:tcBorders>
              <w:right w:val="nil"/>
            </w:tcBorders>
          </w:tcPr>
          <w:p w14:paraId="59BD30BC" w14:textId="220D8261" w:rsidR="00FE241D" w:rsidRPr="00112186" w:rsidRDefault="00FE241D" w:rsidP="00112186">
            <w:pPr>
              <w:pStyle w:val="TableParagraph"/>
              <w:tabs>
                <w:tab w:val="left" w:pos="30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577FBA92" w14:textId="5B0C8141" w:rsidR="00FE241D" w:rsidRPr="000F327D" w:rsidRDefault="00FE241D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13.00 </w:t>
            </w:r>
          </w:p>
        </w:tc>
      </w:tr>
      <w:tr w:rsidR="00FE241D" w:rsidRPr="00112186" w14:paraId="65897717" w14:textId="77777777" w:rsidTr="00EF70CB">
        <w:trPr>
          <w:trHeight w:val="20"/>
        </w:trPr>
        <w:tc>
          <w:tcPr>
            <w:tcW w:w="6380" w:type="dxa"/>
          </w:tcPr>
          <w:p w14:paraId="66D784D1" w14:textId="77777777" w:rsidR="00FE241D" w:rsidRPr="00112186" w:rsidRDefault="00FE241D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550" w:type="dxa"/>
            <w:tcBorders>
              <w:right w:val="nil"/>
            </w:tcBorders>
          </w:tcPr>
          <w:p w14:paraId="02E9021B" w14:textId="6BA02DED" w:rsidR="00FE241D" w:rsidRPr="00112186" w:rsidRDefault="00FE241D" w:rsidP="00112186">
            <w:pPr>
              <w:pStyle w:val="TableParagraph"/>
              <w:tabs>
                <w:tab w:val="left" w:pos="20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50F42FA" w14:textId="09C7785A" w:rsidR="00FE241D" w:rsidRPr="000F327D" w:rsidRDefault="00FE241D" w:rsidP="000F327D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27D">
              <w:rPr>
                <w:rFonts w:ascii="Arial" w:hAnsi="Arial" w:cs="Arial"/>
                <w:sz w:val="20"/>
                <w:szCs w:val="20"/>
              </w:rPr>
              <w:t xml:space="preserve">11.00 </w:t>
            </w:r>
          </w:p>
        </w:tc>
      </w:tr>
    </w:tbl>
    <w:p w14:paraId="5CF139B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D408125" w14:textId="77777777" w:rsidR="006F2834" w:rsidRPr="00112186" w:rsidRDefault="00B14772" w:rsidP="00112186">
      <w:pPr>
        <w:pStyle w:val="Prrafodelista"/>
        <w:numPr>
          <w:ilvl w:val="0"/>
          <w:numId w:val="1"/>
        </w:numPr>
        <w:tabs>
          <w:tab w:val="left" w:pos="52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sz w:val="20"/>
          <w:szCs w:val="20"/>
        </w:rPr>
        <w:t>Los derechos por traslado:</w:t>
      </w:r>
    </w:p>
    <w:p w14:paraId="33C2BE58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440"/>
        <w:gridCol w:w="1980"/>
      </w:tblGrid>
      <w:tr w:rsidR="00255FD0" w:rsidRPr="00112186" w14:paraId="2BA3C71E" w14:textId="77777777" w:rsidTr="003871E1">
        <w:trPr>
          <w:trHeight w:val="20"/>
        </w:trPr>
        <w:tc>
          <w:tcPr>
            <w:tcW w:w="5720" w:type="dxa"/>
          </w:tcPr>
          <w:p w14:paraId="510D03AB" w14:textId="77777777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440" w:type="dxa"/>
            <w:tcBorders>
              <w:right w:val="nil"/>
            </w:tcBorders>
          </w:tcPr>
          <w:p w14:paraId="61794B98" w14:textId="3EFC0E46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</w:tcPr>
          <w:p w14:paraId="7B529ED2" w14:textId="1C35CDDC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25.00 por cada uno</w:t>
            </w:r>
          </w:p>
        </w:tc>
      </w:tr>
      <w:tr w:rsidR="00255FD0" w:rsidRPr="00112186" w14:paraId="6951AEB0" w14:textId="77777777" w:rsidTr="00FE0D11">
        <w:trPr>
          <w:trHeight w:val="20"/>
        </w:trPr>
        <w:tc>
          <w:tcPr>
            <w:tcW w:w="5720" w:type="dxa"/>
            <w:tcBorders>
              <w:bottom w:val="single" w:sz="4" w:space="0" w:color="auto"/>
            </w:tcBorders>
          </w:tcPr>
          <w:p w14:paraId="451A81DF" w14:textId="77777777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14:paraId="4F6C787A" w14:textId="66BC682C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</w:tcPr>
          <w:p w14:paraId="24F515CA" w14:textId="57274464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5.00 por cada uno</w:t>
            </w:r>
          </w:p>
        </w:tc>
      </w:tr>
      <w:tr w:rsidR="00255FD0" w:rsidRPr="00112186" w14:paraId="5A2C3557" w14:textId="77777777" w:rsidTr="00FE0D11">
        <w:trPr>
          <w:trHeight w:val="20"/>
        </w:trPr>
        <w:tc>
          <w:tcPr>
            <w:tcW w:w="5720" w:type="dxa"/>
            <w:tcBorders>
              <w:bottom w:val="single" w:sz="4" w:space="0" w:color="auto"/>
            </w:tcBorders>
          </w:tcPr>
          <w:p w14:paraId="7DA77AA3" w14:textId="77777777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14:paraId="0CD48CB5" w14:textId="64F54A88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</w:tcPr>
          <w:p w14:paraId="1D18C437" w14:textId="18779782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5.00 por cada uno</w:t>
            </w:r>
          </w:p>
        </w:tc>
      </w:tr>
    </w:tbl>
    <w:p w14:paraId="7AD6319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63A6613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VIII</w:t>
      </w:r>
    </w:p>
    <w:p w14:paraId="096A9B22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Certificaciones y Constancias</w:t>
      </w:r>
    </w:p>
    <w:p w14:paraId="59CE0B9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8CC2986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36.-</w:t>
      </w:r>
      <w:r w:rsidRPr="00112186">
        <w:rPr>
          <w:rFonts w:ascii="Arial" w:hAnsi="Arial" w:cs="Arial"/>
        </w:rPr>
        <w:t xml:space="preserve"> Por los certificados y constancias que expida la autoridad municipal, se pagarán las cuotas siguientes:</w:t>
      </w:r>
    </w:p>
    <w:p w14:paraId="0B61C89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440"/>
        <w:gridCol w:w="1320"/>
      </w:tblGrid>
      <w:tr w:rsidR="00255FD0" w:rsidRPr="00112186" w14:paraId="2AB1AD68" w14:textId="77777777" w:rsidTr="00255FD0">
        <w:trPr>
          <w:trHeight w:val="347"/>
        </w:trPr>
        <w:tc>
          <w:tcPr>
            <w:tcW w:w="6380" w:type="dxa"/>
          </w:tcPr>
          <w:p w14:paraId="03DF6D44" w14:textId="77777777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cada constancia</w:t>
            </w:r>
          </w:p>
        </w:tc>
        <w:tc>
          <w:tcPr>
            <w:tcW w:w="440" w:type="dxa"/>
            <w:tcBorders>
              <w:right w:val="nil"/>
            </w:tcBorders>
          </w:tcPr>
          <w:p w14:paraId="1D1416B9" w14:textId="4A18C681" w:rsidR="00255FD0" w:rsidRPr="00112186" w:rsidRDefault="00255FD0" w:rsidP="00112186">
            <w:pPr>
              <w:pStyle w:val="TableParagraph"/>
              <w:tabs>
                <w:tab w:val="left" w:pos="254"/>
                <w:tab w:val="left" w:pos="49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  <w:right w:val="single" w:sz="6" w:space="0" w:color="000000"/>
            </w:tcBorders>
          </w:tcPr>
          <w:p w14:paraId="2D6F8798" w14:textId="5594CEEB" w:rsidR="00255FD0" w:rsidRPr="00112186" w:rsidRDefault="00255FD0" w:rsidP="00112186">
            <w:pPr>
              <w:pStyle w:val="TableParagraph"/>
              <w:tabs>
                <w:tab w:val="left" w:pos="49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255FD0" w:rsidRPr="00112186" w14:paraId="39CBF39E" w14:textId="77777777" w:rsidTr="00255FD0">
        <w:trPr>
          <w:trHeight w:val="344"/>
        </w:trPr>
        <w:tc>
          <w:tcPr>
            <w:tcW w:w="6380" w:type="dxa"/>
          </w:tcPr>
          <w:p w14:paraId="7D564ACA" w14:textId="77777777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cada hoja certificada</w:t>
            </w:r>
          </w:p>
        </w:tc>
        <w:tc>
          <w:tcPr>
            <w:tcW w:w="440" w:type="dxa"/>
            <w:tcBorders>
              <w:right w:val="nil"/>
            </w:tcBorders>
          </w:tcPr>
          <w:p w14:paraId="0D123F8A" w14:textId="71A92E9D" w:rsidR="00255FD0" w:rsidRPr="00112186" w:rsidRDefault="00255FD0" w:rsidP="00112186">
            <w:pPr>
              <w:pStyle w:val="TableParagraph"/>
              <w:tabs>
                <w:tab w:val="left" w:pos="271"/>
                <w:tab w:val="left" w:pos="6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  <w:right w:val="single" w:sz="6" w:space="0" w:color="000000"/>
            </w:tcBorders>
          </w:tcPr>
          <w:p w14:paraId="728029AE" w14:textId="47E2744F" w:rsidR="00255FD0" w:rsidRPr="00112186" w:rsidRDefault="00255FD0" w:rsidP="00112186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255FD0" w:rsidRPr="00112186" w14:paraId="23CC4296" w14:textId="77777777" w:rsidTr="00255FD0">
        <w:trPr>
          <w:trHeight w:val="344"/>
        </w:trPr>
        <w:tc>
          <w:tcPr>
            <w:tcW w:w="6380" w:type="dxa"/>
          </w:tcPr>
          <w:p w14:paraId="604DD488" w14:textId="77777777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Por participar en licitación de obras publicas</w:t>
            </w:r>
          </w:p>
        </w:tc>
        <w:tc>
          <w:tcPr>
            <w:tcW w:w="440" w:type="dxa"/>
            <w:tcBorders>
              <w:right w:val="nil"/>
            </w:tcBorders>
          </w:tcPr>
          <w:p w14:paraId="2AF63E83" w14:textId="503603B2" w:rsidR="00255FD0" w:rsidRPr="00112186" w:rsidRDefault="00255FD0" w:rsidP="00112186">
            <w:pPr>
              <w:pStyle w:val="TableParagraph"/>
              <w:tabs>
                <w:tab w:val="left" w:pos="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  <w:right w:val="single" w:sz="6" w:space="0" w:color="000000"/>
            </w:tcBorders>
          </w:tcPr>
          <w:p w14:paraId="24DF40F8" w14:textId="25D06C96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</w:tbl>
    <w:p w14:paraId="6E233BD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8BAE47E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IX</w:t>
      </w:r>
    </w:p>
    <w:p w14:paraId="14DCA3B2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el Uso y Aprovechamiento de los Bienes del Dominio Público Municipal</w:t>
      </w:r>
    </w:p>
    <w:p w14:paraId="6F80A90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CF9A815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37.-</w:t>
      </w:r>
      <w:r w:rsidRPr="00112186">
        <w:rPr>
          <w:rFonts w:ascii="Arial" w:hAnsi="Arial" w:cs="Arial"/>
        </w:rPr>
        <w:t xml:space="preserve"> Los derechos por servicios de mercados se causarán y pagarán de conformidad con las siguientes tarifas:</w:t>
      </w:r>
    </w:p>
    <w:p w14:paraId="50B20FA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142"/>
        <w:gridCol w:w="1559"/>
      </w:tblGrid>
      <w:tr w:rsidR="00255FD0" w:rsidRPr="00112186" w14:paraId="2EE3470C" w14:textId="77777777" w:rsidTr="00DC1F54">
        <w:trPr>
          <w:trHeight w:val="20"/>
        </w:trPr>
        <w:tc>
          <w:tcPr>
            <w:tcW w:w="6643" w:type="dxa"/>
          </w:tcPr>
          <w:p w14:paraId="5A0EAA2B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Locatarios fijos</w:t>
            </w:r>
          </w:p>
        </w:tc>
        <w:tc>
          <w:tcPr>
            <w:tcW w:w="142" w:type="dxa"/>
            <w:tcBorders>
              <w:right w:val="nil"/>
            </w:tcBorders>
          </w:tcPr>
          <w:p w14:paraId="06C07D17" w14:textId="0A3BB390" w:rsidR="00255FD0" w:rsidRPr="00112186" w:rsidRDefault="00255FD0" w:rsidP="00112186">
            <w:pPr>
              <w:pStyle w:val="TableParagraph"/>
              <w:tabs>
                <w:tab w:val="left" w:pos="2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7FA3182C" w14:textId="49A6571B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130.00 mensuales</w:t>
            </w:r>
          </w:p>
        </w:tc>
      </w:tr>
      <w:tr w:rsidR="00255FD0" w:rsidRPr="00112186" w14:paraId="0ABB7DB2" w14:textId="77777777" w:rsidTr="00DC1F54">
        <w:trPr>
          <w:trHeight w:val="20"/>
        </w:trPr>
        <w:tc>
          <w:tcPr>
            <w:tcW w:w="6643" w:type="dxa"/>
          </w:tcPr>
          <w:p w14:paraId="602962F6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Locatarios semifijos dentro y fuera del mercado</w:t>
            </w:r>
          </w:p>
        </w:tc>
        <w:tc>
          <w:tcPr>
            <w:tcW w:w="142" w:type="dxa"/>
            <w:tcBorders>
              <w:right w:val="nil"/>
            </w:tcBorders>
          </w:tcPr>
          <w:p w14:paraId="03520347" w14:textId="115EFB2B" w:rsidR="00255FD0" w:rsidRPr="00112186" w:rsidRDefault="00255FD0" w:rsidP="00112186">
            <w:pPr>
              <w:pStyle w:val="TableParagraph"/>
              <w:tabs>
                <w:tab w:val="left" w:pos="254"/>
                <w:tab w:val="left" w:pos="66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2EC65BC6" w14:textId="57D60C65" w:rsidR="00255FD0" w:rsidRPr="00112186" w:rsidRDefault="00255FD0" w:rsidP="00112186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50.00 diarios</w:t>
            </w:r>
          </w:p>
        </w:tc>
      </w:tr>
      <w:tr w:rsidR="00255FD0" w:rsidRPr="00112186" w14:paraId="7A9F8CFE" w14:textId="77777777" w:rsidTr="00DC1F54">
        <w:trPr>
          <w:trHeight w:val="20"/>
        </w:trPr>
        <w:tc>
          <w:tcPr>
            <w:tcW w:w="6643" w:type="dxa"/>
          </w:tcPr>
          <w:p w14:paraId="55D1C312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Ambulantes por persona, cuota por día hasta tres metros</w:t>
            </w:r>
          </w:p>
        </w:tc>
        <w:tc>
          <w:tcPr>
            <w:tcW w:w="142" w:type="dxa"/>
            <w:tcBorders>
              <w:right w:val="nil"/>
            </w:tcBorders>
          </w:tcPr>
          <w:p w14:paraId="4D6AA680" w14:textId="3CBD1AE7" w:rsidR="00255FD0" w:rsidRPr="00112186" w:rsidRDefault="00255FD0" w:rsidP="00112186">
            <w:pPr>
              <w:pStyle w:val="TableParagraph"/>
              <w:tabs>
                <w:tab w:val="left" w:pos="220"/>
                <w:tab w:val="left" w:pos="122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6B356639" w14:textId="0D688D8A" w:rsidR="00255FD0" w:rsidRPr="00112186" w:rsidRDefault="00255FD0" w:rsidP="00112186">
            <w:pPr>
              <w:pStyle w:val="TableParagraph"/>
              <w:tabs>
                <w:tab w:val="left" w:pos="122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255FD0" w:rsidRPr="00112186" w14:paraId="2D268A24" w14:textId="77777777" w:rsidTr="00DC1F54">
        <w:trPr>
          <w:trHeight w:val="20"/>
        </w:trPr>
        <w:tc>
          <w:tcPr>
            <w:tcW w:w="6643" w:type="dxa"/>
          </w:tcPr>
          <w:p w14:paraId="1622DC47" w14:textId="442C3655" w:rsidR="00255FD0" w:rsidRPr="00112186" w:rsidRDefault="00255FD0" w:rsidP="003871E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Derechos de piso en cualquier parte de los bienes del dominio</w:t>
            </w:r>
            <w:r w:rsidR="003871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42" w:type="dxa"/>
            <w:tcBorders>
              <w:right w:val="nil"/>
            </w:tcBorders>
          </w:tcPr>
          <w:p w14:paraId="166AD6F4" w14:textId="3DBDE5B6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tcBorders>
              <w:left w:val="nil"/>
            </w:tcBorders>
          </w:tcPr>
          <w:p w14:paraId="52694FC8" w14:textId="7F0A9BBB" w:rsidR="00255FD0" w:rsidRPr="00112186" w:rsidRDefault="00255FD0" w:rsidP="00DC1F5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120.00 por metro</w:t>
            </w:r>
          </w:p>
        </w:tc>
      </w:tr>
    </w:tbl>
    <w:p w14:paraId="3A8E62C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370C5D0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X</w:t>
      </w:r>
    </w:p>
    <w:p w14:paraId="18617BA8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Panteones</w:t>
      </w:r>
    </w:p>
    <w:p w14:paraId="6ED18D4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F0ECB3A" w14:textId="62BB7B2B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38.-</w:t>
      </w:r>
      <w:r w:rsidRPr="00112186">
        <w:rPr>
          <w:rFonts w:ascii="Arial" w:hAnsi="Arial" w:cs="Arial"/>
        </w:rPr>
        <w:t xml:space="preserve"> Los derechos a que se refiere este capítulo, se causarán y pagarán conforme a las siguientes cuotas:</w:t>
      </w:r>
    </w:p>
    <w:p w14:paraId="4D711762" w14:textId="77777777" w:rsidR="003E2A79" w:rsidRPr="00112186" w:rsidRDefault="003E2A79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440"/>
        <w:gridCol w:w="1760"/>
      </w:tblGrid>
      <w:tr w:rsidR="00255FD0" w:rsidRPr="00112186" w14:paraId="5967DB0D" w14:textId="77777777" w:rsidTr="00DC1F54">
        <w:trPr>
          <w:trHeight w:val="20"/>
        </w:trPr>
        <w:tc>
          <w:tcPr>
            <w:tcW w:w="5940" w:type="dxa"/>
          </w:tcPr>
          <w:p w14:paraId="35973322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Inhumación</w:t>
            </w:r>
          </w:p>
        </w:tc>
        <w:tc>
          <w:tcPr>
            <w:tcW w:w="440" w:type="dxa"/>
            <w:tcBorders>
              <w:right w:val="nil"/>
            </w:tcBorders>
          </w:tcPr>
          <w:p w14:paraId="32FD4BD6" w14:textId="651149E8" w:rsidR="00255FD0" w:rsidRPr="00112186" w:rsidRDefault="00255FD0" w:rsidP="00112186">
            <w:pPr>
              <w:pStyle w:val="TableParagraph"/>
              <w:tabs>
                <w:tab w:val="left" w:pos="271"/>
                <w:tab w:val="left" w:pos="4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049168A3" w14:textId="33A8AE69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180.00</w:t>
            </w:r>
          </w:p>
        </w:tc>
      </w:tr>
      <w:tr w:rsidR="00255FD0" w:rsidRPr="00112186" w14:paraId="00A10A29" w14:textId="77777777" w:rsidTr="00DC1F54">
        <w:trPr>
          <w:trHeight w:val="20"/>
        </w:trPr>
        <w:tc>
          <w:tcPr>
            <w:tcW w:w="5940" w:type="dxa"/>
          </w:tcPr>
          <w:p w14:paraId="004B7784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Exhumación e inhumación en fosa común</w:t>
            </w:r>
          </w:p>
        </w:tc>
        <w:tc>
          <w:tcPr>
            <w:tcW w:w="440" w:type="dxa"/>
            <w:tcBorders>
              <w:right w:val="nil"/>
            </w:tcBorders>
          </w:tcPr>
          <w:p w14:paraId="225EF5C5" w14:textId="3C88C0DC" w:rsidR="00255FD0" w:rsidRPr="00112186" w:rsidRDefault="00255FD0" w:rsidP="00112186">
            <w:pPr>
              <w:pStyle w:val="TableParagraph"/>
              <w:tabs>
                <w:tab w:val="left" w:pos="220"/>
                <w:tab w:val="left" w:pos="4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6A34A4BE" w14:textId="6937B61A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255FD0" w:rsidRPr="00112186" w14:paraId="780C6BE3" w14:textId="77777777" w:rsidTr="00DC1F54">
        <w:trPr>
          <w:trHeight w:val="20"/>
        </w:trPr>
        <w:tc>
          <w:tcPr>
            <w:tcW w:w="5940" w:type="dxa"/>
          </w:tcPr>
          <w:p w14:paraId="3D0F6F6E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Renta de bóvedas por tres años</w:t>
            </w:r>
          </w:p>
        </w:tc>
        <w:tc>
          <w:tcPr>
            <w:tcW w:w="440" w:type="dxa"/>
            <w:tcBorders>
              <w:right w:val="nil"/>
            </w:tcBorders>
          </w:tcPr>
          <w:p w14:paraId="23AEA29D" w14:textId="24C5C522" w:rsidR="00255FD0" w:rsidRPr="00112186" w:rsidRDefault="00255FD0" w:rsidP="00112186">
            <w:pPr>
              <w:pStyle w:val="TableParagraph"/>
              <w:tabs>
                <w:tab w:val="left" w:pos="203"/>
                <w:tab w:val="left" w:pos="4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1432B312" w14:textId="1951F9FC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55FD0" w:rsidRPr="00112186" w14:paraId="3C6CA982" w14:textId="77777777" w:rsidTr="00DC1F54">
        <w:trPr>
          <w:trHeight w:val="20"/>
        </w:trPr>
        <w:tc>
          <w:tcPr>
            <w:tcW w:w="5940" w:type="dxa"/>
          </w:tcPr>
          <w:p w14:paraId="0F93E611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Bóveda a perpetuidad</w:t>
            </w:r>
          </w:p>
        </w:tc>
        <w:tc>
          <w:tcPr>
            <w:tcW w:w="440" w:type="dxa"/>
            <w:tcBorders>
              <w:right w:val="nil"/>
            </w:tcBorders>
          </w:tcPr>
          <w:p w14:paraId="2AC1930D" w14:textId="522877BA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37EDE4BB" w14:textId="78EFF9A8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255FD0" w:rsidRPr="00112186" w14:paraId="211A82B1" w14:textId="77777777" w:rsidTr="00DC1F54">
        <w:trPr>
          <w:trHeight w:val="20"/>
        </w:trPr>
        <w:tc>
          <w:tcPr>
            <w:tcW w:w="5940" w:type="dxa"/>
          </w:tcPr>
          <w:p w14:paraId="2FAFB652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Osario a perpetuidad 1 m2 dependiendo de la ubicación</w:t>
            </w:r>
          </w:p>
        </w:tc>
        <w:tc>
          <w:tcPr>
            <w:tcW w:w="440" w:type="dxa"/>
            <w:tcBorders>
              <w:right w:val="nil"/>
            </w:tcBorders>
          </w:tcPr>
          <w:p w14:paraId="49CF72AD" w14:textId="1B49FAA6" w:rsidR="00255FD0" w:rsidRPr="00112186" w:rsidRDefault="00255FD0" w:rsidP="00DC1F54">
            <w:pPr>
              <w:pStyle w:val="TableParagraph"/>
              <w:tabs>
                <w:tab w:val="left" w:pos="186"/>
                <w:tab w:val="left" w:pos="3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02F23651" w14:textId="29499C51" w:rsidR="00255FD0" w:rsidRPr="00112186" w:rsidRDefault="00255FD0" w:rsidP="00112186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255FD0" w:rsidRPr="00112186" w14:paraId="7BF1CF62" w14:textId="77777777" w:rsidTr="00DC1F54">
        <w:trPr>
          <w:trHeight w:val="20"/>
        </w:trPr>
        <w:tc>
          <w:tcPr>
            <w:tcW w:w="5940" w:type="dxa"/>
          </w:tcPr>
          <w:p w14:paraId="4C47CBEC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Refrendo a un año por renta de bóvedas</w:t>
            </w:r>
          </w:p>
        </w:tc>
        <w:tc>
          <w:tcPr>
            <w:tcW w:w="440" w:type="dxa"/>
            <w:tcBorders>
              <w:right w:val="nil"/>
            </w:tcBorders>
          </w:tcPr>
          <w:p w14:paraId="6107F47D" w14:textId="046568B0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7966E87C" w14:textId="07FE93B0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255FD0" w:rsidRPr="00112186" w14:paraId="0CEA4BFE" w14:textId="77777777" w:rsidTr="00DC1F54">
        <w:trPr>
          <w:trHeight w:val="20"/>
        </w:trPr>
        <w:tc>
          <w:tcPr>
            <w:tcW w:w="5940" w:type="dxa"/>
          </w:tcPr>
          <w:p w14:paraId="06ADEA00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Fosa común</w:t>
            </w:r>
          </w:p>
        </w:tc>
        <w:tc>
          <w:tcPr>
            <w:tcW w:w="440" w:type="dxa"/>
            <w:tcBorders>
              <w:right w:val="nil"/>
            </w:tcBorders>
          </w:tcPr>
          <w:p w14:paraId="43ECF16F" w14:textId="416DD066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58F6BE2B" w14:textId="4C748C9F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255FD0" w:rsidRPr="00112186" w14:paraId="61E4241A" w14:textId="77777777" w:rsidTr="00DC1F54">
        <w:trPr>
          <w:trHeight w:val="20"/>
        </w:trPr>
        <w:tc>
          <w:tcPr>
            <w:tcW w:w="5940" w:type="dxa"/>
          </w:tcPr>
          <w:p w14:paraId="137216FC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Permiso para realizar trabajos en el cementerio</w:t>
            </w:r>
          </w:p>
        </w:tc>
        <w:tc>
          <w:tcPr>
            <w:tcW w:w="440" w:type="dxa"/>
            <w:tcBorders>
              <w:right w:val="nil"/>
            </w:tcBorders>
          </w:tcPr>
          <w:p w14:paraId="675B1F9A" w14:textId="5C4946DD" w:rsidR="00255FD0" w:rsidRPr="00112186" w:rsidRDefault="00255FD0" w:rsidP="00112186">
            <w:pPr>
              <w:pStyle w:val="TableParagraph"/>
              <w:tabs>
                <w:tab w:val="left" w:pos="186"/>
                <w:tab w:val="left" w:pos="4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1AE86E82" w14:textId="2E4386C1" w:rsidR="00255FD0" w:rsidRPr="00112186" w:rsidRDefault="00255FD0" w:rsidP="00112186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255FD0" w:rsidRPr="00112186" w14:paraId="1248117F" w14:textId="77777777" w:rsidTr="00DC1F54">
        <w:trPr>
          <w:trHeight w:val="20"/>
        </w:trPr>
        <w:tc>
          <w:tcPr>
            <w:tcW w:w="5940" w:type="dxa"/>
          </w:tcPr>
          <w:p w14:paraId="0849E01A" w14:textId="77777777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Actualización de documentos a perpetuidad</w:t>
            </w:r>
          </w:p>
        </w:tc>
        <w:tc>
          <w:tcPr>
            <w:tcW w:w="440" w:type="dxa"/>
            <w:tcBorders>
              <w:right w:val="nil"/>
            </w:tcBorders>
          </w:tcPr>
          <w:p w14:paraId="5A24DD12" w14:textId="1AFB3EE6" w:rsidR="00255FD0" w:rsidRPr="00112186" w:rsidRDefault="00255FD0" w:rsidP="00112186">
            <w:pPr>
              <w:pStyle w:val="TableParagraph"/>
              <w:tabs>
                <w:tab w:val="left" w:pos="203"/>
                <w:tab w:val="left" w:pos="48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60" w:type="dxa"/>
            <w:tcBorders>
              <w:left w:val="nil"/>
            </w:tcBorders>
          </w:tcPr>
          <w:p w14:paraId="1526F314" w14:textId="6F956F87" w:rsidR="00255FD0" w:rsidRPr="00112186" w:rsidRDefault="00255FD0" w:rsidP="00112186">
            <w:pPr>
              <w:pStyle w:val="TableParagraph"/>
              <w:tabs>
                <w:tab w:val="left" w:pos="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</w:tbl>
    <w:p w14:paraId="71D3F6B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BAC0864" w14:textId="069AE0A0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>En las fosas para niños, las tarifas aplicadas a cada uno de los conceptos serán del 50% menos.</w:t>
      </w:r>
    </w:p>
    <w:p w14:paraId="1E83149B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5BA3EE6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XI</w:t>
      </w:r>
    </w:p>
    <w:p w14:paraId="750BC70E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Servicios de la Unidad de Acceso a la Información</w:t>
      </w:r>
    </w:p>
    <w:p w14:paraId="5FE06B8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4F20C5E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 xml:space="preserve">Artículo 39.- </w:t>
      </w:r>
      <w:r w:rsidRPr="00112186">
        <w:rPr>
          <w:rFonts w:ascii="Arial" w:hAnsi="Arial" w:cs="Arial"/>
        </w:rPr>
        <w:t>El derecho por acceso a la información pública que proporciona la Unidad de Transparencia municipal será gratuito.</w:t>
      </w:r>
    </w:p>
    <w:p w14:paraId="64D164B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4CCA7F70" w14:textId="4AD4795A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 xml:space="preserve">La Unidad de Transparencia municipal únicamente podrá requerir pago por concepto de costo de recuperación cuando la información requerida sea entregada en documento impreso proporcionado por el Ayuntamiento y sea mayor a 20 hojas simples o </w:t>
      </w:r>
      <w:r w:rsidR="00F424C3" w:rsidRPr="00112186">
        <w:rPr>
          <w:rFonts w:ascii="Arial" w:hAnsi="Arial" w:cs="Arial"/>
        </w:rPr>
        <w:t>certificadas</w:t>
      </w:r>
      <w:r w:rsidRPr="00112186">
        <w:rPr>
          <w:rFonts w:ascii="Arial" w:hAnsi="Arial" w:cs="Arial"/>
        </w:rPr>
        <w:t xml:space="preserve"> o cuando el solicitante no proporcione el medio físico, electrónico o magnético a través del cual se le haga llegar dicha información.</w:t>
      </w:r>
    </w:p>
    <w:p w14:paraId="663BC304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DB5595B" w14:textId="082F5995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 xml:space="preserve">El costo de recuperación que deberá cubrir el solicitante por la modalidad de entrega de reproducción de la información a que se refiere este Capítulo, no podrá ser superior a la suma del precio total del medio </w:t>
      </w:r>
      <w:r w:rsidR="00412C76" w:rsidRPr="00112186">
        <w:rPr>
          <w:rFonts w:ascii="Arial" w:hAnsi="Arial" w:cs="Arial"/>
        </w:rPr>
        <w:t>utilizado</w:t>
      </w:r>
      <w:r w:rsidRPr="00112186">
        <w:rPr>
          <w:rFonts w:ascii="Arial" w:hAnsi="Arial" w:cs="Arial"/>
        </w:rPr>
        <w:t xml:space="preserve"> y será de acuerdo con la siguiente tabla:</w:t>
      </w:r>
    </w:p>
    <w:p w14:paraId="7B4364C8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550"/>
        <w:gridCol w:w="1210"/>
      </w:tblGrid>
      <w:tr w:rsidR="00255FD0" w:rsidRPr="00112186" w14:paraId="63083880" w14:textId="77777777" w:rsidTr="00C30D99">
        <w:trPr>
          <w:trHeight w:val="20"/>
        </w:trPr>
        <w:tc>
          <w:tcPr>
            <w:tcW w:w="6380" w:type="dxa"/>
          </w:tcPr>
          <w:p w14:paraId="637E3FD2" w14:textId="77777777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Medio de reproducción</w:t>
            </w:r>
          </w:p>
        </w:tc>
        <w:tc>
          <w:tcPr>
            <w:tcW w:w="1760" w:type="dxa"/>
            <w:gridSpan w:val="2"/>
          </w:tcPr>
          <w:p w14:paraId="7D633C2B" w14:textId="39BA34DD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Costo aplicable</w:t>
            </w:r>
          </w:p>
        </w:tc>
      </w:tr>
      <w:tr w:rsidR="00255FD0" w:rsidRPr="00112186" w14:paraId="1D7196FD" w14:textId="77777777" w:rsidTr="00C30D99">
        <w:trPr>
          <w:trHeight w:val="20"/>
        </w:trPr>
        <w:tc>
          <w:tcPr>
            <w:tcW w:w="6380" w:type="dxa"/>
          </w:tcPr>
          <w:p w14:paraId="56D7804E" w14:textId="3019441D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Copia simple o impresa a partir de la vigesimoprimera</w:t>
            </w:r>
            <w:r w:rsidR="00C30D99" w:rsidRPr="00112186">
              <w:rPr>
                <w:rFonts w:ascii="Arial" w:hAnsi="Arial" w:cs="Arial"/>
                <w:sz w:val="20"/>
                <w:szCs w:val="20"/>
              </w:rPr>
              <w:t xml:space="preserve"> hoja </w:t>
            </w:r>
            <w:r w:rsidRPr="00112186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550" w:type="dxa"/>
            <w:tcBorders>
              <w:right w:val="nil"/>
            </w:tcBorders>
          </w:tcPr>
          <w:p w14:paraId="4C8A55CF" w14:textId="7C1F2905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6032F1C2" w14:textId="77777777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255FD0" w:rsidRPr="00112186" w14:paraId="78BE4004" w14:textId="77777777" w:rsidTr="00C30D99">
        <w:trPr>
          <w:trHeight w:val="20"/>
        </w:trPr>
        <w:tc>
          <w:tcPr>
            <w:tcW w:w="6380" w:type="dxa"/>
          </w:tcPr>
          <w:p w14:paraId="67D8672C" w14:textId="0ADAF163" w:rsidR="00255FD0" w:rsidRPr="00112186" w:rsidRDefault="00255FD0" w:rsidP="0011218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112186">
              <w:rPr>
                <w:rFonts w:ascii="Arial" w:hAnsi="Arial" w:cs="Arial"/>
                <w:sz w:val="20"/>
                <w:szCs w:val="20"/>
              </w:rPr>
              <w:t xml:space="preserve"> Copia certificada a partir de la vigesimoprimera hoja</w:t>
            </w:r>
            <w:r w:rsidR="00C010D1" w:rsidRPr="00112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186">
              <w:rPr>
                <w:rFonts w:ascii="Arial" w:hAnsi="Arial" w:cs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550" w:type="dxa"/>
            <w:tcBorders>
              <w:right w:val="nil"/>
            </w:tcBorders>
          </w:tcPr>
          <w:p w14:paraId="1F6808F9" w14:textId="5275A47E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7D3516F2" w14:textId="311C4105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3.00 por hoja</w:t>
            </w:r>
          </w:p>
        </w:tc>
      </w:tr>
      <w:tr w:rsidR="00255FD0" w:rsidRPr="00112186" w14:paraId="0B34C8B7" w14:textId="77777777" w:rsidTr="00C30D99">
        <w:trPr>
          <w:trHeight w:val="20"/>
        </w:trPr>
        <w:tc>
          <w:tcPr>
            <w:tcW w:w="6380" w:type="dxa"/>
          </w:tcPr>
          <w:p w14:paraId="74B7E76F" w14:textId="5632B22E" w:rsidR="00255FD0" w:rsidRPr="00112186" w:rsidRDefault="00255FD0" w:rsidP="00112186">
            <w:pPr>
              <w:pStyle w:val="TableParagraph"/>
              <w:tabs>
                <w:tab w:val="left" w:pos="524"/>
                <w:tab w:val="left" w:pos="1257"/>
                <w:tab w:val="left" w:pos="2356"/>
                <w:tab w:val="left" w:pos="2699"/>
                <w:tab w:val="left" w:pos="3900"/>
                <w:tab w:val="left" w:pos="4489"/>
                <w:tab w:val="left" w:pos="483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112186">
              <w:rPr>
                <w:rFonts w:ascii="Arial" w:hAnsi="Arial" w:cs="Arial"/>
                <w:sz w:val="20"/>
                <w:szCs w:val="20"/>
              </w:rPr>
              <w:t>Disco compacto o multimedia (CD ó DVD) proporcionada por la Unidad de Transparencia.</w:t>
            </w:r>
          </w:p>
        </w:tc>
        <w:tc>
          <w:tcPr>
            <w:tcW w:w="550" w:type="dxa"/>
            <w:tcBorders>
              <w:right w:val="nil"/>
            </w:tcBorders>
          </w:tcPr>
          <w:p w14:paraId="5B1E568F" w14:textId="4C90CEAA" w:rsidR="00255FD0" w:rsidRPr="00112186" w:rsidRDefault="00255FD0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10" w:type="dxa"/>
            <w:tcBorders>
              <w:left w:val="nil"/>
            </w:tcBorders>
          </w:tcPr>
          <w:p w14:paraId="1AFD871B" w14:textId="0CE65A34" w:rsidR="00255FD0" w:rsidRPr="00112186" w:rsidRDefault="00255FD0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14:paraId="1B75D1D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16C4B42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XII</w:t>
      </w:r>
    </w:p>
    <w:p w14:paraId="229000DD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Servicio de Alumbrado Público</w:t>
      </w:r>
    </w:p>
    <w:p w14:paraId="097DE89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EDC5EA1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40.-</w:t>
      </w:r>
      <w:r w:rsidRPr="00112186">
        <w:rPr>
          <w:rFonts w:ascii="Arial" w:hAnsi="Arial" w:cs="Arial"/>
        </w:rPr>
        <w:t xml:space="preserve"> El derecho por servicio de alumbrado público será el que resulte de aplicar la tarifa que se describe en la Ley de Hacienda para el Municipio de Cacalchén.</w:t>
      </w:r>
    </w:p>
    <w:p w14:paraId="46F29B7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44210FF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XIII</w:t>
      </w:r>
    </w:p>
    <w:p w14:paraId="5592E366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Derechos por el Servicio de Supervisión Sanitaria de Matanza de Animales de Consumo</w:t>
      </w:r>
    </w:p>
    <w:p w14:paraId="7F2A94F2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3D5B21E" w14:textId="77777777" w:rsidR="002B4BC2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41.-</w:t>
      </w:r>
      <w:r w:rsidRPr="00112186">
        <w:rPr>
          <w:rFonts w:ascii="Arial" w:hAnsi="Arial" w:cs="Arial"/>
        </w:rPr>
        <w:t xml:space="preserve"> Es objeto de este derecho la supervisión sanitaria efectuada por la autoridad municipal. </w:t>
      </w:r>
    </w:p>
    <w:p w14:paraId="1FA10067" w14:textId="781F0428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>Para la autorización de matanza de animales fuera del rastro municipal, los derechos se pagarán de acuerdo a la siguiente tarifa:</w:t>
      </w:r>
    </w:p>
    <w:p w14:paraId="544F77B0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1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440"/>
        <w:gridCol w:w="1320"/>
      </w:tblGrid>
      <w:tr w:rsidR="00C30D99" w:rsidRPr="00112186" w14:paraId="45326932" w14:textId="77777777" w:rsidTr="00DC1F54">
        <w:trPr>
          <w:trHeight w:val="20"/>
        </w:trPr>
        <w:tc>
          <w:tcPr>
            <w:tcW w:w="6380" w:type="dxa"/>
          </w:tcPr>
          <w:p w14:paraId="07AF8F74" w14:textId="77777777" w:rsidR="00C30D99" w:rsidRPr="00112186" w:rsidRDefault="00C30D99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440" w:type="dxa"/>
            <w:tcBorders>
              <w:right w:val="nil"/>
            </w:tcBorders>
          </w:tcPr>
          <w:p w14:paraId="15008D25" w14:textId="0858D994" w:rsidR="00C30D99" w:rsidRPr="00112186" w:rsidRDefault="00C30D99" w:rsidP="00112186">
            <w:pPr>
              <w:pStyle w:val="TableParagraph"/>
              <w:tabs>
                <w:tab w:val="left" w:pos="2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751F19EC" w14:textId="460AD972" w:rsidR="00C30D99" w:rsidRPr="00112186" w:rsidRDefault="00C30D9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</w:tr>
      <w:tr w:rsidR="00C30D99" w:rsidRPr="00112186" w14:paraId="574AA9D1" w14:textId="77777777" w:rsidTr="00DC1F54">
        <w:trPr>
          <w:trHeight w:val="20"/>
        </w:trPr>
        <w:tc>
          <w:tcPr>
            <w:tcW w:w="6380" w:type="dxa"/>
          </w:tcPr>
          <w:p w14:paraId="39FA83BF" w14:textId="77777777" w:rsidR="00C30D99" w:rsidRPr="00112186" w:rsidRDefault="00C30D99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440" w:type="dxa"/>
            <w:tcBorders>
              <w:right w:val="nil"/>
            </w:tcBorders>
          </w:tcPr>
          <w:p w14:paraId="429155BF" w14:textId="4CBEB8A0" w:rsidR="00C30D99" w:rsidRPr="00112186" w:rsidRDefault="00C30D99" w:rsidP="00112186">
            <w:pPr>
              <w:pStyle w:val="TableParagraph"/>
              <w:tabs>
                <w:tab w:val="left" w:pos="23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5A9D1565" w14:textId="2944CB13" w:rsidR="00C30D99" w:rsidRPr="00112186" w:rsidRDefault="00C30D9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C30D99" w:rsidRPr="00112186" w14:paraId="29AFF083" w14:textId="77777777" w:rsidTr="00DC1F54">
        <w:trPr>
          <w:trHeight w:val="20"/>
        </w:trPr>
        <w:tc>
          <w:tcPr>
            <w:tcW w:w="6380" w:type="dxa"/>
          </w:tcPr>
          <w:p w14:paraId="6661A6DE" w14:textId="77777777" w:rsidR="00C30D99" w:rsidRPr="00112186" w:rsidRDefault="00C30D99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440" w:type="dxa"/>
            <w:tcBorders>
              <w:right w:val="nil"/>
            </w:tcBorders>
          </w:tcPr>
          <w:p w14:paraId="194753C8" w14:textId="4BBDA90B" w:rsidR="00C30D99" w:rsidRPr="00112186" w:rsidRDefault="00C30D99" w:rsidP="00112186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14:paraId="4B4B7AB9" w14:textId="4F2F5784" w:rsidR="00C30D99" w:rsidRPr="00112186" w:rsidRDefault="00C30D99" w:rsidP="0011218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2186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</w:tbl>
    <w:p w14:paraId="5DAA9B3E" w14:textId="77777777" w:rsidR="006F2834" w:rsidRPr="00112186" w:rsidRDefault="006F2834" w:rsidP="00FE0D11">
      <w:pPr>
        <w:pStyle w:val="Textoindependiente"/>
        <w:rPr>
          <w:rFonts w:ascii="Arial" w:hAnsi="Arial" w:cs="Arial"/>
        </w:rPr>
      </w:pPr>
    </w:p>
    <w:p w14:paraId="61344D8A" w14:textId="77777777" w:rsidR="00DC1F54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 xml:space="preserve">TÍTULO CUARTO </w:t>
      </w:r>
    </w:p>
    <w:p w14:paraId="630E03DB" w14:textId="4161D4FA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CONTRIBUCIONES DE MEJORAS</w:t>
      </w:r>
    </w:p>
    <w:p w14:paraId="2BB6D907" w14:textId="77777777" w:rsidR="006F2834" w:rsidRPr="00112186" w:rsidRDefault="006F2834" w:rsidP="00FE0D11">
      <w:pPr>
        <w:pStyle w:val="Textoindependiente"/>
        <w:rPr>
          <w:rFonts w:ascii="Arial" w:hAnsi="Arial" w:cs="Arial"/>
          <w:b/>
        </w:rPr>
      </w:pPr>
    </w:p>
    <w:p w14:paraId="20B0ADAC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ÚNICO</w:t>
      </w:r>
    </w:p>
    <w:p w14:paraId="350367F1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Contribuciones por Mejoras</w:t>
      </w:r>
    </w:p>
    <w:p w14:paraId="5EB754D4" w14:textId="77777777" w:rsidR="006F2834" w:rsidRPr="00112186" w:rsidRDefault="006F2834" w:rsidP="00FE0D11">
      <w:pPr>
        <w:pStyle w:val="Textoindependiente"/>
        <w:rPr>
          <w:rFonts w:ascii="Arial" w:hAnsi="Arial" w:cs="Arial"/>
        </w:rPr>
      </w:pPr>
    </w:p>
    <w:p w14:paraId="7C47C32D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42.-</w:t>
      </w:r>
      <w:r w:rsidRPr="00112186">
        <w:rPr>
          <w:rFonts w:ascii="Arial" w:hAnsi="Arial" w:cs="Arial"/>
        </w:rPr>
        <w:t xml:space="preserve"> Son contribuciones por mejoras las cantidades que la Hacienda Pública Municipal tiene derechos de percibir como aportación a los gastos que ocasione la realización de obras de mejoramiento o la prestación de un servicio de interés general, emprendidos para el beneficio común.</w:t>
      </w:r>
    </w:p>
    <w:p w14:paraId="6B69989F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4D110D63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>La cuota a pagar se determinará de conformidad con lo establecido al efecto por la Ley de Hacienda para el Municipio de Cacalchén, Yucatán.</w:t>
      </w:r>
    </w:p>
    <w:p w14:paraId="629F39F3" w14:textId="77777777" w:rsidR="004C207F" w:rsidRPr="00112186" w:rsidRDefault="004C207F" w:rsidP="00112186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34E2EEB0" w14:textId="77777777" w:rsidR="00DC1F54" w:rsidRDefault="004C207F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T</w:t>
      </w:r>
      <w:r w:rsidR="00B14772" w:rsidRPr="00112186">
        <w:rPr>
          <w:rFonts w:ascii="Arial" w:hAnsi="Arial" w:cs="Arial"/>
          <w:b/>
        </w:rPr>
        <w:t xml:space="preserve">ÍTULO QUINTO </w:t>
      </w:r>
    </w:p>
    <w:p w14:paraId="01DAB785" w14:textId="00A429C4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PRODUCTOS</w:t>
      </w:r>
    </w:p>
    <w:p w14:paraId="3EBF263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62A9920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</w:t>
      </w:r>
    </w:p>
    <w:p w14:paraId="6B413C7C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Productos Derivados de Bienes Inmuebles</w:t>
      </w:r>
    </w:p>
    <w:p w14:paraId="40BA556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144AD46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43.-</w:t>
      </w:r>
      <w:r w:rsidRPr="00112186">
        <w:rPr>
          <w:rFonts w:ascii="Arial" w:hAnsi="Arial" w:cs="Arial"/>
        </w:rPr>
        <w:t xml:space="preserve"> El Municipio percibirá productos por bienes inmuebles por los siguientes conceptos:</w:t>
      </w:r>
    </w:p>
    <w:p w14:paraId="29A5D7DA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A5694DE" w14:textId="1F289696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I.-</w:t>
      </w:r>
      <w:r w:rsidR="00C010D1" w:rsidRPr="00112186">
        <w:rPr>
          <w:rFonts w:ascii="Arial" w:hAnsi="Arial" w:cs="Arial"/>
        </w:rPr>
        <w:t xml:space="preserve"> </w:t>
      </w:r>
      <w:r w:rsidRPr="00112186">
        <w:rPr>
          <w:rFonts w:ascii="Arial" w:hAnsi="Arial" w:cs="Arial"/>
        </w:rPr>
        <w:t>Arrendamiento o enajenación de bienes inmuebles. La cantidad a percibir será la acordada por el Cabildo al considerar las características y ubicación del inmueble;</w:t>
      </w:r>
    </w:p>
    <w:p w14:paraId="4699FE3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EE5B591" w14:textId="15344843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II.-</w:t>
      </w:r>
      <w:r w:rsidR="00C010D1" w:rsidRPr="00112186">
        <w:rPr>
          <w:rFonts w:ascii="Arial" w:hAnsi="Arial" w:cs="Arial"/>
        </w:rPr>
        <w:t xml:space="preserve"> </w:t>
      </w:r>
      <w:r w:rsidRPr="00112186">
        <w:rPr>
          <w:rFonts w:ascii="Arial" w:hAnsi="Arial" w:cs="Arial"/>
        </w:rPr>
        <w:t>Por arrendamiento temporal o concesión por el tiempo útil de locales ubicados en bienes de dominio público, tales como mercados, plazas, jardines, unidades deportivas y otros bienes destinados</w:t>
      </w:r>
      <w:r w:rsidR="004456D5" w:rsidRPr="00112186">
        <w:rPr>
          <w:rFonts w:ascii="Arial" w:hAnsi="Arial" w:cs="Arial"/>
        </w:rPr>
        <w:t xml:space="preserve"> </w:t>
      </w:r>
      <w:r w:rsidRPr="00112186">
        <w:rPr>
          <w:rFonts w:ascii="Arial" w:hAnsi="Arial" w:cs="Arial"/>
        </w:rPr>
        <w:t xml:space="preserve">a un servicio público. La cantidad a percibir será la acordada por el Cabildo al considerar las características y ubicación </w:t>
      </w:r>
      <w:r w:rsidR="004456D5" w:rsidRPr="00112186">
        <w:rPr>
          <w:rFonts w:ascii="Arial" w:hAnsi="Arial" w:cs="Arial"/>
        </w:rPr>
        <w:t>del inmueble</w:t>
      </w:r>
      <w:r w:rsidRPr="00112186">
        <w:rPr>
          <w:rFonts w:ascii="Arial" w:hAnsi="Arial" w:cs="Arial"/>
        </w:rPr>
        <w:t xml:space="preserve"> y</w:t>
      </w:r>
      <w:r w:rsidR="008A0751" w:rsidRPr="00112186">
        <w:rPr>
          <w:rFonts w:ascii="Arial" w:hAnsi="Arial" w:cs="Arial"/>
        </w:rPr>
        <w:t>;</w:t>
      </w:r>
    </w:p>
    <w:p w14:paraId="3D733B1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8ADC848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III.-</w:t>
      </w:r>
      <w:r w:rsidRPr="00112186">
        <w:rPr>
          <w:rFonts w:ascii="Arial" w:hAnsi="Arial" w:cs="Arial"/>
        </w:rPr>
        <w:t xml:space="preserve"> Por concesión del uso del piso en la vía pública o en bienes destinados a un servicio público como mercados, unidades deportivas, plazas y otros bienes de dominio público.</w:t>
      </w:r>
    </w:p>
    <w:p w14:paraId="0DE9221D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43CE6F9A" w14:textId="77777777" w:rsidR="006F2834" w:rsidRPr="00112186" w:rsidRDefault="00B14772" w:rsidP="00112186">
      <w:pPr>
        <w:pStyle w:val="Prrafodelista"/>
        <w:numPr>
          <w:ilvl w:val="1"/>
          <w:numId w:val="1"/>
        </w:numPr>
        <w:tabs>
          <w:tab w:val="left" w:pos="841"/>
          <w:tab w:val="left" w:pos="84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sz w:val="20"/>
          <w:szCs w:val="20"/>
        </w:rPr>
        <w:t>Por derecho de piso a vendedores con puestos semifijos se pagará una cuota fija mínima de</w:t>
      </w:r>
    </w:p>
    <w:p w14:paraId="619C4235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</w:rPr>
        <w:t>$35.00 diario por metro cuadrado asignado.</w:t>
      </w:r>
    </w:p>
    <w:p w14:paraId="42A4CE3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612C7B60" w14:textId="77777777" w:rsidR="006F2834" w:rsidRPr="00112186" w:rsidRDefault="00B14772" w:rsidP="00112186">
      <w:pPr>
        <w:pStyle w:val="Prrafodelista"/>
        <w:numPr>
          <w:ilvl w:val="1"/>
          <w:numId w:val="1"/>
        </w:numPr>
        <w:tabs>
          <w:tab w:val="left" w:pos="84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sz w:val="20"/>
          <w:szCs w:val="20"/>
        </w:rPr>
        <w:t>En los casos de vendedores ambulantes se establecerá una cuota fija mínima de $ 55.00 por día.</w:t>
      </w:r>
    </w:p>
    <w:p w14:paraId="045551CD" w14:textId="77777777" w:rsidR="00DC1F54" w:rsidRDefault="00DC1F54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6BCC824F" w14:textId="28489A54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</w:t>
      </w:r>
    </w:p>
    <w:p w14:paraId="1FAFEED0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Productos Derivados de Bienes Muebles</w:t>
      </w:r>
    </w:p>
    <w:p w14:paraId="57348129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44BE22E" w14:textId="135F5693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44.-</w:t>
      </w:r>
      <w:r w:rsidRPr="00112186">
        <w:rPr>
          <w:rFonts w:ascii="Arial" w:hAnsi="Arial" w:cs="Arial"/>
        </w:rPr>
        <w:t xml:space="preserve"> El Municipio podrá percibir productos por concepto de la enajenación de sus bienes muebles, siempre y cuando éstos resulten innecesarios p</w:t>
      </w:r>
      <w:r w:rsidR="00847338" w:rsidRPr="00112186">
        <w:rPr>
          <w:rFonts w:ascii="Arial" w:hAnsi="Arial" w:cs="Arial"/>
        </w:rPr>
        <w:t>ara la administración municipal</w:t>
      </w:r>
      <w:r w:rsidRPr="00112186">
        <w:rPr>
          <w:rFonts w:ascii="Arial" w:hAnsi="Arial" w:cs="Arial"/>
        </w:rPr>
        <w:t xml:space="preserve"> o bien que resulte incosteable su mantenimiento y conservación.</w:t>
      </w:r>
    </w:p>
    <w:p w14:paraId="77F59EAB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4D4EF9F" w14:textId="117F15BE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III</w:t>
      </w:r>
    </w:p>
    <w:p w14:paraId="17F97703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Productos Financieros</w:t>
      </w:r>
    </w:p>
    <w:p w14:paraId="5857762B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E5D45C9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45.-</w:t>
      </w:r>
      <w:r w:rsidRPr="00112186">
        <w:rPr>
          <w:rFonts w:ascii="Arial" w:hAnsi="Arial" w:cs="Arial"/>
        </w:rPr>
        <w:t xml:space="preserve"> El Municipio percibirá productos derivados de las inversiones financieras que realice transitoriamente con motivo de la percepción de ingresos extraordinarios o períodos de alta recaudación.</w:t>
      </w:r>
    </w:p>
    <w:p w14:paraId="58EF7BE0" w14:textId="77777777" w:rsidR="002B4BC2" w:rsidRDefault="002B4BC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5989332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112186">
        <w:rPr>
          <w:rFonts w:ascii="Arial" w:hAnsi="Arial" w:cs="Arial"/>
        </w:rPr>
        <w:t>Dichos depósitos deberán hacerse eligiendo la alternativa de mayor rendimiento financiero siempre y cuando, no se limite la disponibilidad inmediata de los recursos conforme las fechas en que éstos serán requeridos por la administración.</w:t>
      </w:r>
    </w:p>
    <w:p w14:paraId="1953A78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94FA384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IV</w:t>
      </w:r>
    </w:p>
    <w:p w14:paraId="3F40C9E2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Otros Productos</w:t>
      </w:r>
    </w:p>
    <w:p w14:paraId="338DAF28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ECEB737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46.-</w:t>
      </w:r>
      <w:r w:rsidRPr="00112186">
        <w:rPr>
          <w:rFonts w:ascii="Arial" w:hAnsi="Arial" w:cs="Arial"/>
        </w:rPr>
        <w:t xml:space="preserve"> El Municipio percibirá productos derivados de sus funciones de derecho privado, por el ejercicio de sus derechos sobre bienes ajenos y cualquier otro tipo de productos no comprendidos en los tres capítulos anteriores.</w:t>
      </w:r>
    </w:p>
    <w:p w14:paraId="3B578F00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3A8BC7B" w14:textId="77777777" w:rsidR="00DC1F54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 xml:space="preserve">TÍTULO SEXTO </w:t>
      </w:r>
    </w:p>
    <w:p w14:paraId="2915BA8F" w14:textId="16645F4D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APROVECHAMIENTOS</w:t>
      </w:r>
    </w:p>
    <w:p w14:paraId="41A2C55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C792F5D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</w:t>
      </w:r>
    </w:p>
    <w:p w14:paraId="701AC252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Aprovechamientos Derivados por Sanciones Municipales</w:t>
      </w:r>
    </w:p>
    <w:p w14:paraId="4D9DC531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8A2B6F4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47.-</w:t>
      </w:r>
      <w:r w:rsidRPr="00112186">
        <w:rPr>
          <w:rFonts w:ascii="Arial" w:hAnsi="Arial" w:cs="Arial"/>
        </w:rPr>
        <w:t xml:space="preserve"> Son aprovechamientos los ingresos que percibe el Municipio por funciones de derecho público distintos de las contribuciones, los ingresos derivados de financiamientos y de los que obtengan los organismos descentralizados.</w:t>
      </w:r>
    </w:p>
    <w:p w14:paraId="5551736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30C5ECB2" w14:textId="2A7FB8E8" w:rsidR="006F2834" w:rsidRPr="00112186" w:rsidRDefault="00B14772" w:rsidP="00112186">
      <w:pPr>
        <w:pStyle w:val="Textoindependiente"/>
        <w:tabs>
          <w:tab w:val="left" w:pos="671"/>
        </w:tabs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I.-</w:t>
      </w:r>
      <w:r w:rsidRPr="00112186">
        <w:rPr>
          <w:rFonts w:ascii="Arial" w:hAnsi="Arial" w:cs="Arial"/>
        </w:rPr>
        <w:t xml:space="preserve">Infracciones por faltas administrativas: Por violación a las disposiciones legales y reglamentarias contenidas en los ordenamientos jurídicos de la aplicación </w:t>
      </w:r>
      <w:r w:rsidR="0026691A" w:rsidRPr="00112186">
        <w:rPr>
          <w:rFonts w:ascii="Arial" w:hAnsi="Arial" w:cs="Arial"/>
        </w:rPr>
        <w:t>Municipal</w:t>
      </w:r>
      <w:r w:rsidRPr="00112186">
        <w:rPr>
          <w:rFonts w:ascii="Arial" w:hAnsi="Arial" w:cs="Arial"/>
        </w:rPr>
        <w:t xml:space="preserve"> y</w:t>
      </w:r>
      <w:r w:rsidR="0026691A" w:rsidRPr="00112186">
        <w:rPr>
          <w:rFonts w:ascii="Arial" w:hAnsi="Arial" w:cs="Arial"/>
        </w:rPr>
        <w:t>;</w:t>
      </w:r>
    </w:p>
    <w:p w14:paraId="3416492C" w14:textId="00E56FAE" w:rsidR="006F2834" w:rsidRPr="00112186" w:rsidRDefault="00B14772" w:rsidP="00112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II.-</w:t>
      </w:r>
      <w:r w:rsidRPr="00112186">
        <w:rPr>
          <w:rFonts w:ascii="Arial" w:hAnsi="Arial" w:cs="Arial"/>
          <w:sz w:val="20"/>
          <w:szCs w:val="20"/>
        </w:rPr>
        <w:t xml:space="preserve"> Infracciones por faltas de carácter fiscal:</w:t>
      </w:r>
    </w:p>
    <w:p w14:paraId="2421D16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D9D6E93" w14:textId="73F845E6" w:rsidR="006F2834" w:rsidRPr="00FE0D11" w:rsidRDefault="00B14772" w:rsidP="00FE0D11">
      <w:pPr>
        <w:pStyle w:val="Prrafodelista"/>
        <w:numPr>
          <w:ilvl w:val="2"/>
          <w:numId w:val="1"/>
        </w:numPr>
        <w:tabs>
          <w:tab w:val="left" w:pos="100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E0D11">
        <w:rPr>
          <w:rFonts w:ascii="Arial" w:hAnsi="Arial" w:cs="Arial"/>
          <w:sz w:val="20"/>
          <w:szCs w:val="20"/>
        </w:rPr>
        <w:t>Por pagarse en forma extemporánea y a requerimiento de la autoridad municipal cualquiera de las contribuciones a que se refiere esta Ley. Multa de 3 a 6 veces la unidad de medida y</w:t>
      </w:r>
      <w:r w:rsidR="00FE0D11" w:rsidRPr="00FE0D11">
        <w:rPr>
          <w:rFonts w:ascii="Arial" w:hAnsi="Arial" w:cs="Arial"/>
          <w:sz w:val="20"/>
          <w:szCs w:val="20"/>
        </w:rPr>
        <w:t xml:space="preserve"> </w:t>
      </w:r>
      <w:r w:rsidRPr="00FE0D11">
        <w:rPr>
          <w:rFonts w:ascii="Arial" w:hAnsi="Arial" w:cs="Arial"/>
          <w:sz w:val="20"/>
          <w:szCs w:val="20"/>
        </w:rPr>
        <w:t>actualización.</w:t>
      </w:r>
    </w:p>
    <w:p w14:paraId="3BA7AF9B" w14:textId="77777777" w:rsidR="006F2834" w:rsidRPr="00112186" w:rsidRDefault="00B14772" w:rsidP="00112186">
      <w:pPr>
        <w:pStyle w:val="Prrafodelista"/>
        <w:numPr>
          <w:ilvl w:val="2"/>
          <w:numId w:val="1"/>
        </w:numPr>
        <w:tabs>
          <w:tab w:val="left" w:pos="100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sz w:val="20"/>
          <w:szCs w:val="20"/>
        </w:rPr>
        <w:t>Por no presentar o proporcionar el contribuyente los datos e informes que exijan las leyes fiscales o proporcionarlos extemporáneamente y hacerlo con información alterada. Multa de 3 a 5 veces la unidad de medida y actualización.</w:t>
      </w:r>
    </w:p>
    <w:p w14:paraId="2B089B9C" w14:textId="77777777" w:rsidR="006F2834" w:rsidRPr="00112186" w:rsidRDefault="00B14772" w:rsidP="00112186">
      <w:pPr>
        <w:pStyle w:val="Prrafodelista"/>
        <w:numPr>
          <w:ilvl w:val="2"/>
          <w:numId w:val="1"/>
        </w:numPr>
        <w:tabs>
          <w:tab w:val="left" w:pos="1003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sz w:val="20"/>
          <w:szCs w:val="20"/>
        </w:rPr>
        <w:t>Por no comparecer el contribuyente ante la autoridad municipal para presentar, comprobar o aclarar cualquier asunto, para el que dicha autoridad este facultada por las leyes fiscales vigentes. Multas de 2 a 5 veces la unidad de medida y actualización.</w:t>
      </w:r>
    </w:p>
    <w:p w14:paraId="04468266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005248D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III.</w:t>
      </w:r>
      <w:r w:rsidRPr="00112186">
        <w:rPr>
          <w:rFonts w:ascii="Arial" w:hAnsi="Arial" w:cs="Arial"/>
        </w:rPr>
        <w:t xml:space="preserve"> Sanciones por falta de pago oportuno de créditos fiscales. Por la falta de pago oportuno de los créditos fiscales a que tiene derecho el Municipio por parte de los contribuyentes municipales, en apego a lo dispuesto en Ley de Hacienda para el Municipio de Cacalchén, se causarán recargos en la forma establecidos en el Código Fiscal del Estado.</w:t>
      </w:r>
    </w:p>
    <w:p w14:paraId="07E136A6" w14:textId="77777777" w:rsidR="004C207F" w:rsidRPr="00112186" w:rsidRDefault="004C207F" w:rsidP="00112186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48A37FE5" w14:textId="50E54DA9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</w:t>
      </w:r>
    </w:p>
    <w:p w14:paraId="436E5B98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Aprovechamientos Derivados de Recursos Transferidos al Municipio</w:t>
      </w:r>
    </w:p>
    <w:p w14:paraId="7BBCB18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EA7219E" w14:textId="77777777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48.-</w:t>
      </w:r>
      <w:r w:rsidRPr="00112186">
        <w:rPr>
          <w:rFonts w:ascii="Arial" w:hAnsi="Arial" w:cs="Arial"/>
        </w:rPr>
        <w:t xml:space="preserve"> Corresponderán a este capítulo de ingresos, los que perciba el Municipio por cuenta de:</w:t>
      </w:r>
    </w:p>
    <w:p w14:paraId="3CC167B1" w14:textId="5D9CD2BF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I.-</w:t>
      </w:r>
      <w:r w:rsidRPr="00112186">
        <w:rPr>
          <w:rFonts w:ascii="Arial" w:hAnsi="Arial" w:cs="Arial"/>
          <w:sz w:val="20"/>
          <w:szCs w:val="20"/>
        </w:rPr>
        <w:t>Cesiones;</w:t>
      </w:r>
    </w:p>
    <w:p w14:paraId="62B3BB1A" w14:textId="644DD3EF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II.-</w:t>
      </w:r>
      <w:r w:rsidRPr="00112186">
        <w:rPr>
          <w:rFonts w:ascii="Arial" w:hAnsi="Arial" w:cs="Arial"/>
          <w:sz w:val="20"/>
          <w:szCs w:val="20"/>
        </w:rPr>
        <w:t>Herencias;</w:t>
      </w:r>
    </w:p>
    <w:p w14:paraId="241DD16D" w14:textId="18C85CE8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III.-</w:t>
      </w:r>
      <w:r w:rsidRPr="00112186">
        <w:rPr>
          <w:rFonts w:ascii="Arial" w:hAnsi="Arial" w:cs="Arial"/>
          <w:sz w:val="20"/>
          <w:szCs w:val="20"/>
        </w:rPr>
        <w:t>Legados;</w:t>
      </w:r>
    </w:p>
    <w:p w14:paraId="26F81B8A" w14:textId="0C7F38F4" w:rsidR="006F2834" w:rsidRPr="00112186" w:rsidRDefault="00B14772" w:rsidP="00112186">
      <w:pPr>
        <w:tabs>
          <w:tab w:val="left" w:pos="668"/>
        </w:tabs>
        <w:spacing w:line="360" w:lineRule="auto"/>
        <w:rPr>
          <w:rFonts w:ascii="Arial" w:hAnsi="Arial" w:cs="Arial"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IV.</w:t>
      </w:r>
      <w:r w:rsidR="006213F5" w:rsidRPr="00112186">
        <w:rPr>
          <w:rFonts w:ascii="Arial" w:hAnsi="Arial" w:cs="Arial"/>
          <w:sz w:val="20"/>
          <w:szCs w:val="20"/>
        </w:rPr>
        <w:t>-</w:t>
      </w:r>
      <w:r w:rsidRPr="00112186">
        <w:rPr>
          <w:rFonts w:ascii="Arial" w:hAnsi="Arial" w:cs="Arial"/>
          <w:sz w:val="20"/>
          <w:szCs w:val="20"/>
        </w:rPr>
        <w:t>Donaciones;</w:t>
      </w:r>
    </w:p>
    <w:p w14:paraId="174547EA" w14:textId="07B8A257" w:rsidR="006F2834" w:rsidRPr="00112186" w:rsidRDefault="00B14772" w:rsidP="00112186">
      <w:pPr>
        <w:pStyle w:val="Textoindependiente"/>
        <w:tabs>
          <w:tab w:val="left" w:pos="668"/>
        </w:tabs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V.-</w:t>
      </w:r>
      <w:r w:rsidRPr="00112186">
        <w:rPr>
          <w:rFonts w:ascii="Arial" w:hAnsi="Arial" w:cs="Arial"/>
        </w:rPr>
        <w:t>Adjudicaciones judiciales;</w:t>
      </w:r>
    </w:p>
    <w:p w14:paraId="57E49A1F" w14:textId="513891D6" w:rsidR="006F2834" w:rsidRPr="00112186" w:rsidRDefault="00B14772" w:rsidP="00112186">
      <w:pPr>
        <w:pStyle w:val="Textoindependiente"/>
        <w:tabs>
          <w:tab w:val="left" w:pos="668"/>
        </w:tabs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VI.-</w:t>
      </w:r>
      <w:r w:rsidRPr="00112186">
        <w:rPr>
          <w:rFonts w:ascii="Arial" w:hAnsi="Arial" w:cs="Arial"/>
        </w:rPr>
        <w:t>Adjudicaciones administrativas;</w:t>
      </w:r>
    </w:p>
    <w:p w14:paraId="77F9875A" w14:textId="023F9B5C" w:rsidR="006F2834" w:rsidRPr="00112186" w:rsidRDefault="00B14772" w:rsidP="00112186">
      <w:pPr>
        <w:pStyle w:val="Textoindependiente"/>
        <w:tabs>
          <w:tab w:val="left" w:pos="668"/>
        </w:tabs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VII.-</w:t>
      </w:r>
      <w:r w:rsidRPr="00112186">
        <w:rPr>
          <w:rFonts w:ascii="Arial" w:hAnsi="Arial" w:cs="Arial"/>
        </w:rPr>
        <w:t>Subsidios de otro nivel de Gobierno;</w:t>
      </w:r>
    </w:p>
    <w:p w14:paraId="3ACA7DB5" w14:textId="169D6A68" w:rsidR="006F2834" w:rsidRPr="00112186" w:rsidRDefault="00B14772" w:rsidP="00112186">
      <w:pPr>
        <w:pStyle w:val="Textoindependiente"/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VIII.-</w:t>
      </w:r>
      <w:r w:rsidRPr="00112186">
        <w:rPr>
          <w:rFonts w:ascii="Arial" w:hAnsi="Arial" w:cs="Arial"/>
        </w:rPr>
        <w:t xml:space="preserve"> Subsidios de organismos públicos y </w:t>
      </w:r>
      <w:r w:rsidR="00FE5D18" w:rsidRPr="00112186">
        <w:rPr>
          <w:rFonts w:ascii="Arial" w:hAnsi="Arial" w:cs="Arial"/>
        </w:rPr>
        <w:t>privados</w:t>
      </w:r>
      <w:r w:rsidR="009638A3">
        <w:rPr>
          <w:rFonts w:ascii="Arial" w:hAnsi="Arial" w:cs="Arial"/>
        </w:rPr>
        <w:t>,</w:t>
      </w:r>
      <w:r w:rsidRPr="00112186">
        <w:rPr>
          <w:rFonts w:ascii="Arial" w:hAnsi="Arial" w:cs="Arial"/>
        </w:rPr>
        <w:t xml:space="preserve"> y</w:t>
      </w:r>
    </w:p>
    <w:p w14:paraId="054565E5" w14:textId="5D37B904" w:rsidR="006F2834" w:rsidRPr="00112186" w:rsidRDefault="00B14772" w:rsidP="00112186">
      <w:pPr>
        <w:pStyle w:val="Textoindependiente"/>
        <w:tabs>
          <w:tab w:val="left" w:pos="668"/>
        </w:tabs>
        <w:spacing w:line="360" w:lineRule="auto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IX.-</w:t>
      </w:r>
      <w:r w:rsidRPr="00112186">
        <w:rPr>
          <w:rFonts w:ascii="Arial" w:hAnsi="Arial" w:cs="Arial"/>
        </w:rPr>
        <w:t>Multas impuestas por autoridades administrativas federales no fiscales.</w:t>
      </w:r>
    </w:p>
    <w:p w14:paraId="5262AD33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2E9B6168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III</w:t>
      </w:r>
    </w:p>
    <w:p w14:paraId="19F4B17E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Aprovechamientos Diversos</w:t>
      </w:r>
    </w:p>
    <w:p w14:paraId="5B49F907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03E2FE3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49.-</w:t>
      </w:r>
      <w:r w:rsidRPr="00112186">
        <w:rPr>
          <w:rFonts w:ascii="Arial" w:hAnsi="Arial" w:cs="Arial"/>
        </w:rPr>
        <w:t xml:space="preserve"> 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0A9FB58D" w14:textId="77777777" w:rsidR="006F2834" w:rsidRPr="00112186" w:rsidRDefault="006F2834" w:rsidP="00112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8354A9" w14:textId="360AF93D" w:rsidR="00B14772" w:rsidRPr="00112186" w:rsidRDefault="00B14772" w:rsidP="00112186">
      <w:pPr>
        <w:tabs>
          <w:tab w:val="left" w:pos="12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TÍTULO SÉPTIMO</w:t>
      </w:r>
    </w:p>
    <w:p w14:paraId="5D4A9E73" w14:textId="21F0F212" w:rsidR="006F2834" w:rsidRPr="00112186" w:rsidRDefault="00B14772" w:rsidP="00112186">
      <w:pPr>
        <w:tabs>
          <w:tab w:val="left" w:pos="12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2186">
        <w:rPr>
          <w:rFonts w:ascii="Arial" w:hAnsi="Arial" w:cs="Arial"/>
          <w:b/>
          <w:sz w:val="20"/>
          <w:szCs w:val="20"/>
        </w:rPr>
        <w:t>PARTICIPACIONES Y APORTACIONES</w:t>
      </w:r>
    </w:p>
    <w:p w14:paraId="12AD88F5" w14:textId="77777777" w:rsidR="006F2834" w:rsidRPr="00112186" w:rsidRDefault="006F2834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1225E278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ÚNICO</w:t>
      </w:r>
    </w:p>
    <w:p w14:paraId="526DD9C7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Participaciones Federales, Estatales y Aportaciones</w:t>
      </w:r>
    </w:p>
    <w:p w14:paraId="5B488C5F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8B8162C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50.-</w:t>
      </w:r>
      <w:r w:rsidRPr="00112186">
        <w:rPr>
          <w:rFonts w:ascii="Arial" w:hAnsi="Arial" w:cs="Arial"/>
        </w:rPr>
        <w:t xml:space="preserve"> 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conforme a las normas que establezcan y regulen su distribución.</w:t>
      </w:r>
    </w:p>
    <w:p w14:paraId="39374FA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7157AD72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</w:rPr>
        <w:t>La Hacienda Pública Municipal percibirá las participaciones estatales y federales, determinadas en los convenios relativos y en la Ley de Coordinación Fiscal del Estado de Yucatán.</w:t>
      </w:r>
    </w:p>
    <w:p w14:paraId="4BA5DBBC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0B5B7A06" w14:textId="77777777" w:rsidR="00DC1F54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 xml:space="preserve">TÍTULO OCTAVO </w:t>
      </w:r>
    </w:p>
    <w:p w14:paraId="4CDC305A" w14:textId="6958B66E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INGRESOS EXTRAORDINARIOS</w:t>
      </w:r>
    </w:p>
    <w:p w14:paraId="3637CB7B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090E039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CAPÍTULO ÚNICO</w:t>
      </w:r>
    </w:p>
    <w:p w14:paraId="60F6D1A8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De los Empréstitos, Subsidios y los Provenientes del Estado o de la Federación</w:t>
      </w:r>
    </w:p>
    <w:p w14:paraId="77D609E5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551B45D1" w14:textId="4F2E7DEC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51.-</w:t>
      </w:r>
      <w:r w:rsidR="00C010D1" w:rsidRPr="00112186">
        <w:rPr>
          <w:rFonts w:ascii="Arial" w:hAnsi="Arial" w:cs="Arial"/>
        </w:rPr>
        <w:t xml:space="preserve"> </w:t>
      </w:r>
      <w:r w:rsidRPr="00112186">
        <w:rPr>
          <w:rFonts w:ascii="Arial" w:hAnsi="Arial" w:cs="Arial"/>
        </w:rPr>
        <w:t>Son ingresos extraordinarios los empréstitos, los subsidios y los decretados excepcionalmente por el Congreso del Estado de Yucatán, o cuando los reciba de la Federación o del Estado, por conceptos diferentes a participaciones o aportaciones.</w:t>
      </w:r>
    </w:p>
    <w:p w14:paraId="7B36773D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738954F2" w14:textId="77777777" w:rsidR="006F2834" w:rsidRPr="00112186" w:rsidRDefault="00B14772" w:rsidP="00112186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112186">
        <w:rPr>
          <w:rFonts w:ascii="Arial" w:hAnsi="Arial" w:cs="Arial"/>
          <w:b/>
        </w:rPr>
        <w:t>T r a n s i t o r i o</w:t>
      </w:r>
    </w:p>
    <w:p w14:paraId="768CB66E" w14:textId="77777777" w:rsidR="006F2834" w:rsidRPr="00112186" w:rsidRDefault="006F2834" w:rsidP="00112186">
      <w:pPr>
        <w:pStyle w:val="Textoindependiente"/>
        <w:spacing w:line="360" w:lineRule="auto"/>
        <w:rPr>
          <w:rFonts w:ascii="Arial" w:hAnsi="Arial" w:cs="Arial"/>
        </w:rPr>
      </w:pPr>
    </w:p>
    <w:p w14:paraId="1597142E" w14:textId="77777777" w:rsidR="006F2834" w:rsidRPr="00112186" w:rsidRDefault="00B14772" w:rsidP="001121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12186">
        <w:rPr>
          <w:rFonts w:ascii="Arial" w:hAnsi="Arial" w:cs="Arial"/>
          <w:b/>
        </w:rPr>
        <w:t>Artículo Único.-</w:t>
      </w:r>
      <w:r w:rsidRPr="00112186">
        <w:rPr>
          <w:rFonts w:ascii="Arial" w:hAnsi="Arial" w:cs="Arial"/>
        </w:rPr>
        <w:t xml:space="preserve"> 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6F2834" w:rsidRPr="00112186" w:rsidSect="00112186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7326" w14:textId="77777777" w:rsidR="00BD5A28" w:rsidRDefault="00BD5A28">
      <w:r>
        <w:separator/>
      </w:r>
    </w:p>
  </w:endnote>
  <w:endnote w:type="continuationSeparator" w:id="0">
    <w:p w14:paraId="488A57E3" w14:textId="77777777" w:rsidR="00BD5A28" w:rsidRDefault="00BD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B0BD3" w14:textId="04C0C3D0" w:rsidR="00BD5A28" w:rsidRPr="00FE0D11" w:rsidRDefault="00BD5A28">
    <w:pPr>
      <w:pStyle w:val="Piedepgina"/>
      <w:jc w:val="center"/>
      <w:rPr>
        <w:rFonts w:ascii="Arial" w:hAnsi="Arial" w:cs="Arial"/>
        <w:caps/>
        <w:sz w:val="20"/>
        <w:szCs w:val="20"/>
      </w:rPr>
    </w:pPr>
    <w:r w:rsidRPr="00FE0D11">
      <w:rPr>
        <w:rFonts w:ascii="Arial" w:hAnsi="Arial" w:cs="Arial"/>
        <w:caps/>
        <w:sz w:val="20"/>
        <w:szCs w:val="20"/>
      </w:rPr>
      <w:fldChar w:fldCharType="begin"/>
    </w:r>
    <w:r w:rsidRPr="00FE0D11">
      <w:rPr>
        <w:rFonts w:ascii="Arial" w:hAnsi="Arial" w:cs="Arial"/>
        <w:caps/>
        <w:sz w:val="20"/>
        <w:szCs w:val="20"/>
      </w:rPr>
      <w:instrText>PAGE   \* MERGEFORMAT</w:instrText>
    </w:r>
    <w:r w:rsidRPr="00FE0D11">
      <w:rPr>
        <w:rFonts w:ascii="Arial" w:hAnsi="Arial" w:cs="Arial"/>
        <w:caps/>
        <w:sz w:val="20"/>
        <w:szCs w:val="20"/>
      </w:rPr>
      <w:fldChar w:fldCharType="separate"/>
    </w:r>
    <w:r w:rsidR="002B4BC2">
      <w:rPr>
        <w:rFonts w:ascii="Arial" w:hAnsi="Arial" w:cs="Arial"/>
        <w:caps/>
        <w:noProof/>
        <w:sz w:val="20"/>
        <w:szCs w:val="20"/>
      </w:rPr>
      <w:t>23</w:t>
    </w:r>
    <w:r w:rsidRPr="00FE0D11">
      <w:rPr>
        <w:rFonts w:ascii="Arial" w:hAnsi="Arial" w:cs="Arial"/>
        <w:caps/>
        <w:sz w:val="20"/>
        <w:szCs w:val="20"/>
      </w:rPr>
      <w:fldChar w:fldCharType="end"/>
    </w:r>
  </w:p>
  <w:p w14:paraId="726FD372" w14:textId="57F7F551" w:rsidR="00BD5A28" w:rsidRDefault="00BD5A28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EE18" w14:textId="77777777" w:rsidR="00BD5A28" w:rsidRDefault="00BD5A28">
      <w:r>
        <w:separator/>
      </w:r>
    </w:p>
  </w:footnote>
  <w:footnote w:type="continuationSeparator" w:id="0">
    <w:p w14:paraId="6EB2BA6D" w14:textId="77777777" w:rsidR="00BD5A28" w:rsidRDefault="00BD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11630" w14:textId="488106D8" w:rsidR="00BD5A28" w:rsidRDefault="00BD5A28" w:rsidP="007465C7">
    <w:pPr>
      <w:pStyle w:val="Encabezado"/>
    </w:pPr>
    <w:r w:rsidRPr="007A056A">
      <w:rPr>
        <w:b/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2CA8AA18" wp14:editId="54EB91DD">
          <wp:simplePos x="0" y="0"/>
          <wp:positionH relativeFrom="column">
            <wp:posOffset>-280035</wp:posOffset>
          </wp:positionH>
          <wp:positionV relativeFrom="paragraph">
            <wp:posOffset>-260424</wp:posOffset>
          </wp:positionV>
          <wp:extent cx="1485900" cy="103822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A3F2EFF" wp14:editId="74FADB61">
              <wp:simplePos x="0" y="0"/>
              <wp:positionH relativeFrom="column">
                <wp:posOffset>-1163320</wp:posOffset>
              </wp:positionH>
              <wp:positionV relativeFrom="paragraph">
                <wp:posOffset>-260350</wp:posOffset>
              </wp:positionV>
              <wp:extent cx="1666875" cy="10382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7E166" w14:textId="523FBC43" w:rsidR="00BD5A28" w:rsidRPr="007A056A" w:rsidRDefault="00BD5A28" w:rsidP="007465C7">
                          <w:pPr>
                            <w:ind w:left="284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F2EF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91.6pt;margin-top:-20.5pt;width:131.25pt;height:81.75pt;z-index:-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pFjAIAACIFAAAOAAAAZHJzL2Uyb0RvYy54bWysVG1v2yAQ/j5p/wHxPbWdOmls1anadJ4m&#10;dS9Stx9AAMdoGBCQ2N20/74Dx2mzadI0zR/wAcdzzx3PcX0zdBIduHVCqwpnFylGXFHNhNpV+Mvn&#10;erbCyHmiGJFa8Qo/cYdv1q9fXfem5HPdasm4RQCiXNmbCrfemzJJHG15R9yFNlzBZqNtRzxM7S5h&#10;lvSA3slknqbLpNeWGaspdw5W78dNvI74TcOp/9g0jnskKwzcfBxtHLdhTNbXpNxZYlpBjzTIP7Do&#10;iFAQ9AR1TzxBeyt+g+oEtdrpxl9Q3SW6aQTlMQfIJkt/yeaxJYbHXKA4zpzK5P4fLP1w+GSRYBW+&#10;xEiRDq5osyfMasQ48nzwGl2GIvXGleD7aMDbD3d6gMuOCTvzoOlXh5TetETt+K21um85YUAyCyeT&#10;F0dHHBdAtv17zSAa2XsdgYbGdqGCUBME6HBZT6cLAh6IhpDL5XJ1tcCIwl6WXq7m80WMQcrpuLHO&#10;v+W6Q8GosAUFRHhyeHA+0CHl5BKiOS0Fq4WUcWJ324206EBALXX8xrPStGRcjYoBDDe6RrwzDKkC&#10;ktIBcww3rkAKQCDshWSiNL4X2TxP7+bFrIasZnmdL2bFVbqapVlxVyzTvMjv6x+BQZaXrWCMqweh&#10;+CTTLP87GRwbZhRYFCrqK1wsoHQx6T9WII3fsb5nSXbCQ9dK0VV4dXIiZbj2N4pB2qT0RMjRTs7p&#10;x5JBDaZ/rEoUSdDFqBA/bAdACcrZavYEcrEaLhM0AU8NGK223zDqoW0rrOBdwUi+UyC40OGTYSdj&#10;OxlEUThYYY/RaG78+BLsjRW7FnAnSd+CKGsR5fLMAQiHCTRipH58NEKnv5xHr+enbf0TAAD//wMA&#10;UEsDBBQABgAIAAAAIQD0EIn64QAAAAsBAAAPAAAAZHJzL2Rvd25yZXYueG1sTI9NT8MwDIbvSPyH&#10;yEhc0JY242OUphMgwZGJbQJ28xrTVjRJ1aRr+feYE9xs+dHr581Xk23FkfrQeKchnScgyJXeNK7S&#10;sNs+zZYgQkRnsPWONHxTgFVxepJjZvzoXum4iZXgEBcy1FDH2GVShrImi2HuO3J8+/S9xchrX0nT&#10;48jhtpUqSa6lxcbxhxo7eqyp/NoMVoNaPzyPbwaH/cfL+t2Y/dBXdKH1+dl0fwci0hT/YPjVZ3Uo&#10;2OngB2eCaDXM0uVCMcvTZcqtGLm5XYA4MKrUFcgil/87FD8AAAD//wMAUEsBAi0AFAAGAAgAAAAh&#10;ALaDOJL+AAAA4QEAABMAAAAAAAAAAAAAAAAAAAAAAFtDb250ZW50X1R5cGVzXS54bWxQSwECLQAU&#10;AAYACAAAACEAOP0h/9YAAACUAQAACwAAAAAAAAAAAAAAAAAvAQAAX3JlbHMvLnJlbHNQSwECLQAU&#10;AAYACAAAACEArzHKRYwCAAAiBQAADgAAAAAAAAAAAAAAAAAuAgAAZHJzL2Uyb0RvYy54bWxQSwEC&#10;LQAUAAYACAAAACEA9BCJ+uEAAAALAQAADwAAAAAAAAAAAAAAAADmBAAAZHJzL2Rvd25yZXYueG1s&#10;UEsFBgAAAAAEAAQA8wAAAPQFAAAAAA==&#10;" stroked="f">
              <v:fill opacity="0"/>
              <v:textbox style="mso-fit-shape-to-text:t" inset="0,0,0,0">
                <w:txbxContent>
                  <w:p w14:paraId="5427E166" w14:textId="523FBC43" w:rsidR="00BD5A28" w:rsidRPr="007A056A" w:rsidRDefault="00BD5A28" w:rsidP="007465C7">
                    <w:pPr>
                      <w:ind w:left="284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FD1DF5" w14:textId="22170D9B" w:rsidR="00BD5A28" w:rsidRDefault="00BD5A28" w:rsidP="007465C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673253B" wp14:editId="75899E3A">
              <wp:simplePos x="0" y="0"/>
              <wp:positionH relativeFrom="column">
                <wp:posOffset>1468120</wp:posOffset>
              </wp:positionH>
              <wp:positionV relativeFrom="paragraph">
                <wp:posOffset>101974</wp:posOffset>
              </wp:positionV>
              <wp:extent cx="4286250" cy="54292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A7BB3" w14:textId="5170AF10" w:rsidR="00BD5A28" w:rsidRPr="00112186" w:rsidRDefault="00BD5A28" w:rsidP="007465C7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1218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GOBIERNO DEL ESTADO DE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1218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YUCATÁN</w:t>
                          </w:r>
                        </w:p>
                        <w:p w14:paraId="16F865E9" w14:textId="77777777" w:rsidR="00BD5A28" w:rsidRPr="005F7385" w:rsidRDefault="00BD5A28" w:rsidP="007465C7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5F7385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3253B" id="Cuadro de texto 4" o:spid="_x0000_s1027" type="#_x0000_t202" style="position:absolute;margin-left:115.6pt;margin-top:8.05pt;width:337.5pt;height:4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oGiQIAAB0FAAAOAAAAZHJzL2Uyb0RvYy54bWysVNuO2yAQfa/Uf0C8J76IZGNrndVu0lSV&#10;thdp2w8gBseoNuMCib2t+u8dcJLN9iJVVf2AGWY4czvD9c3QNuQgjVWgC5pMY0qkLkEovSvop4+b&#10;yYIS67gWvAEtC/ooLb1Zvnxx3Xe5TKGGRkhDEETbvO8KWjvX5VFky1q23E6hkxqVFZiWOxTNLhKG&#10;94jeNlEax/OoByM6A6W0Fk/Xo5IuA35VydK9ryorHWkKirG5sJqwbv0aLa95vjO8q1V5DIP/QxQt&#10;VxqdnqHW3HGyN+oXqFaVBixUblpCG0FVqVKGHDCbJP4pm4eadzLkgsWx3blM9v/Blu8OHwxRoqCM&#10;Es1bbNFqz4UBIiRxcnBAmC9S39kcbR86tHbDHQzY7JCw7e6h/GyJhlXN9U7eGgN9LbnAIBN/M7q4&#10;OuJYD7Lt34JAb3zvIAANlWl9BbEmBNGxWY/nBmEcpMRDli7m6QxVJepmLM3SWXDB89Ptzlj3WkJL&#10;/KagBgkQ0Pnh3jofDc9PJt6ZhUaJjWqaIJjddtUYcuBIlk34jujPzBrtjTX4ayPieIJBog+v8+GG&#10;5n/LkpTFd2k22cwXVxO2YbNJdhUvJnGS3WXzmGVsvfnuA0xYXishpL5XWp6ImLC/a/RxJEYKBSqS&#10;vqDZDKsT8vpjknH4fpdkqxzOZaPagi7ORjz3jX2lBabNc8dVM+6j5+GHKmMNTv9QlUAD3/mRA27Y&#10;DoF2gSOeIlsQj8gLA9g27DC+KbipwXylpMf5LKj9sudGUtK80citLGHMD3QQ2OwqRcFcaraXGq5L&#10;hCqoo2Tcrtz4COw7o3Y1ehrZrOEW+VipQJWnqI4sxhkMOR3fCz/kl3KwenrVlj8AAAD//wMAUEsD&#10;BBQABgAIAAAAIQAsF3fv3QAAAAoBAAAPAAAAZHJzL2Rvd25yZXYueG1sTI/BTsMwEETvSPyDtUhc&#10;EHUSwKVpnAqQQL229AOceJtEjddR7Dbp37Oc4LgzT7MzxWZ2vbjgGDpPGtJFAgKp9rajRsPh+/Px&#10;FUSIhqzpPaGGKwbYlLc3hcmtn2iHl31sBIdQyI2GNsYhlzLULToTFn5AYu/oR2cin2Mj7WgmDne9&#10;zJJESWc64g+tGfCjxfq0PzsNx+308LKaqq94WO6e1bvplpW/an1/N7+tQUSc4x8Mv/W5OpTcqfJn&#10;skH0GrKnNGOUDZWCYGCVKBYqFpJUgSwL+X9C+QMAAP//AwBQSwECLQAUAAYACAAAACEAtoM4kv4A&#10;AADhAQAAEwAAAAAAAAAAAAAAAAAAAAAAW0NvbnRlbnRfVHlwZXNdLnhtbFBLAQItABQABgAIAAAA&#10;IQA4/SH/1gAAAJQBAAALAAAAAAAAAAAAAAAAAC8BAABfcmVscy8ucmVsc1BLAQItABQABgAIAAAA&#10;IQAa/woGiQIAAB0FAAAOAAAAAAAAAAAAAAAAAC4CAABkcnMvZTJvRG9jLnhtbFBLAQItABQABgAI&#10;AAAAIQAsF3fv3QAAAAoBAAAPAAAAAAAAAAAAAAAAAOMEAABkcnMvZG93bnJldi54bWxQSwUGAAAA&#10;AAQABADzAAAA7QUAAAAA&#10;" stroked="f">
              <v:textbox>
                <w:txbxContent>
                  <w:p w14:paraId="74CA7BB3" w14:textId="5170AF10" w:rsidR="00BD5A28" w:rsidRPr="00112186" w:rsidRDefault="00BD5A28" w:rsidP="007465C7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21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GOBIERNO DEL ESTADO DE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1121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YUCATÁN</w:t>
                    </w:r>
                  </w:p>
                  <w:p w14:paraId="16F865E9" w14:textId="77777777" w:rsidR="00BD5A28" w:rsidRPr="005F7385" w:rsidRDefault="00BD5A28" w:rsidP="007465C7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5F7385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14:paraId="7D924A6F" w14:textId="5C2EACBC" w:rsidR="00BD5A28" w:rsidRPr="007465C7" w:rsidRDefault="00BD5A28" w:rsidP="007465C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BF03E9" wp14:editId="6971B9E4">
              <wp:simplePos x="0" y="0"/>
              <wp:positionH relativeFrom="column">
                <wp:posOffset>-363818</wp:posOffset>
              </wp:positionH>
              <wp:positionV relativeFrom="paragraph">
                <wp:posOffset>454511</wp:posOffset>
              </wp:positionV>
              <wp:extent cx="2325370" cy="48768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37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3888" w14:textId="77777777" w:rsidR="00BD5A28" w:rsidRDefault="00BD5A28" w:rsidP="007465C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14:paraId="22F27C78" w14:textId="77777777" w:rsidR="00BD5A28" w:rsidRDefault="00BD5A28" w:rsidP="007465C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14:paraId="4B9DD0E0" w14:textId="77777777" w:rsidR="00BD5A28" w:rsidRPr="00603AF2" w:rsidRDefault="00BD5A28" w:rsidP="007465C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F03E9" id="Cuadro de texto 1" o:spid="_x0000_s1028" type="#_x0000_t202" style="position:absolute;margin-left:-28.65pt;margin-top:35.8pt;width:183.1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fBjgIAAB0FAAAOAAAAZHJzL2Uyb0RvYy54bWysVMlu2zAQvRfoPxC8O1oiLxIiB4lTFwXS&#10;BUj7AbRIWUQpjkrSltKg/94hFbvqciiK6kBxODOPs7zh1fXQKnIUxkrQJU0uYkqEroBLvS/pp4/b&#10;2YoS65jmTIEWJX0Ull6vX7646rtCpNCA4sIQBNG26LuSNs51RRTZqhEtsxfQCY3KGkzLHIpmH3HD&#10;ekRvVZTG8SLqwfDOQCWsxdO7UUnXAb+uReXe17UVjqiSYmwurCasO79G6ytW7A3rGlk9h8H+IYqW&#10;SY2XnqHumGPkYORvUK2sDFio3UUFbQR1LSsRcsBskviXbB4a1omQCxbHducy2f8HW707fjBEcuwd&#10;JZq12KLNgXEDhAvixOCAJL5IfWcLtH3o0NoNtzB4B5+w7e6h+myJhk3D9F7cGAN9IxjHIINnNHEd&#10;cawH2fVvgeNt7OAgAA21aT0g1oQgOjbr8dwgjINUeJhepvPLJaoq1GWr5WIVOhix4uTdGeteC2iJ&#10;35TUIAECOjveW4d5oOnJJEQPSvKtVCoIZr/bKEOODMmyDZ9PHV3s1Expb6zBu43q8QSDxDu8zocb&#10;mv+UJ2kW36b5bLtYLWfZNpvP8mW8msVJfpsv4izP7rbffIBJVjSSc6HvpRYnIibZ3zX6eSRGCgUq&#10;kr6k+Tydjy2aRm+nScbh+1OSrXQ4l0q2JV2djVjhG/tKc0ybFY5JNe6jn8MPJcManP6hKoEGvvMj&#10;B9ywGwLt0hO7dsAfkRcGsG3YYXxTcNOA+UpJj/NZUvvlwIygRL3RyK08yTI/0EHI5ssUBTPV7KYa&#10;piuEKqmjZNxu3PgIHDoj9w3eNLJZww3ysZaBKp64Y1SYiRdwBkNOz++FH/KpHKx+vGrr7wAAAP//&#10;AwBQSwMEFAAGAAgAAAAhAIdTtUrfAAAACgEAAA8AAABkcnMvZG93bnJldi54bWxMj9FOg0AQRd9N&#10;/IfNmPhi2qWWAkWWRk00vrb2AwZ2C0R2lrDbQv/e8ck+Tu7JvWeK3Wx7cTGj7xwpWC0jEIZqpztq&#10;FBy/PxYZCB+QNPaOjIKr8bAr7+8KzLWbaG8uh9AILiGfo4I2hCGX0tetseiXbjDE2cmNFgOfYyP1&#10;iBOX214+R1EiLXbECy0O5r019c/hbBWcvqanzXaqPsMx3cfJG3Zp5a5KPT7Mry8ggpnDPwx/+qwO&#10;JTtV7kzai17BYpOuGVWQrhIQDKyjbAuiYjLOYpBlIW9fKH8BAAD//wMAUEsBAi0AFAAGAAgAAAAh&#10;ALaDOJL+AAAA4QEAABMAAAAAAAAAAAAAAAAAAAAAAFtDb250ZW50X1R5cGVzXS54bWxQSwECLQAU&#10;AAYACAAAACEAOP0h/9YAAACUAQAACwAAAAAAAAAAAAAAAAAvAQAAX3JlbHMvLnJlbHNQSwECLQAU&#10;AAYACAAAACEANyfXwY4CAAAdBQAADgAAAAAAAAAAAAAAAAAuAgAAZHJzL2Uyb0RvYy54bWxQSwEC&#10;LQAUAAYACAAAACEAh1O1St8AAAAKAQAADwAAAAAAAAAAAAAAAADoBAAAZHJzL2Rvd25yZXYueG1s&#10;UEsFBgAAAAAEAAQA8wAAAPQFAAAAAA==&#10;" stroked="f">
              <v:textbox>
                <w:txbxContent>
                  <w:p w14:paraId="0C513888" w14:textId="77777777" w:rsidR="00BD5A28" w:rsidRDefault="00BD5A28" w:rsidP="007465C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14:paraId="22F27C78" w14:textId="77777777" w:rsidR="00BD5A28" w:rsidRDefault="00BD5A28" w:rsidP="007465C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14:paraId="4B9DD0E0" w14:textId="77777777" w:rsidR="00BD5A28" w:rsidRPr="00603AF2" w:rsidRDefault="00BD5A28" w:rsidP="007465C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6B39"/>
    <w:multiLevelType w:val="hybridMultilevel"/>
    <w:tmpl w:val="3FAC3A6C"/>
    <w:lvl w:ilvl="0" w:tplc="2EBE7D8C">
      <w:start w:val="1"/>
      <w:numFmt w:val="upperRoman"/>
      <w:lvlText w:val="%1."/>
      <w:lvlJc w:val="left"/>
      <w:pPr>
        <w:ind w:left="472" w:hanging="351"/>
      </w:pPr>
      <w:rPr>
        <w:rFonts w:ascii="Arial MT" w:eastAsia="Arial MT" w:hAnsi="Arial MT" w:cs="Arial MT" w:hint="default"/>
        <w:b/>
        <w:spacing w:val="-4"/>
        <w:w w:val="100"/>
        <w:sz w:val="20"/>
        <w:szCs w:val="20"/>
        <w:lang w:val="es-ES" w:eastAsia="en-US" w:bidi="ar-SA"/>
      </w:rPr>
    </w:lvl>
    <w:lvl w:ilvl="1" w:tplc="D4A680E2">
      <w:start w:val="1"/>
      <w:numFmt w:val="lowerLetter"/>
      <w:lvlText w:val="%2)"/>
      <w:lvlJc w:val="left"/>
      <w:pPr>
        <w:ind w:left="841" w:hanging="389"/>
      </w:pPr>
      <w:rPr>
        <w:rFonts w:ascii="Arial MT" w:eastAsia="Arial MT" w:hAnsi="Arial MT" w:cs="Arial MT" w:hint="default"/>
        <w:b/>
        <w:spacing w:val="-2"/>
        <w:w w:val="100"/>
        <w:sz w:val="20"/>
        <w:szCs w:val="20"/>
        <w:lang w:val="es-ES" w:eastAsia="en-US" w:bidi="ar-SA"/>
      </w:rPr>
    </w:lvl>
    <w:lvl w:ilvl="2" w:tplc="903E1FA4">
      <w:start w:val="1"/>
      <w:numFmt w:val="lowerLetter"/>
      <w:lvlText w:val="%3)"/>
      <w:lvlJc w:val="left"/>
      <w:pPr>
        <w:ind w:left="1000" w:hanging="329"/>
      </w:pPr>
      <w:rPr>
        <w:rFonts w:ascii="Arial MT" w:eastAsia="Arial MT" w:hAnsi="Arial MT" w:cs="Arial MT" w:hint="default"/>
        <w:b/>
        <w:spacing w:val="-2"/>
        <w:w w:val="100"/>
        <w:sz w:val="20"/>
        <w:szCs w:val="20"/>
        <w:lang w:val="es-ES" w:eastAsia="en-US" w:bidi="ar-SA"/>
      </w:rPr>
    </w:lvl>
    <w:lvl w:ilvl="3" w:tplc="0854C23C">
      <w:numFmt w:val="bullet"/>
      <w:lvlText w:val="•"/>
      <w:lvlJc w:val="left"/>
      <w:pPr>
        <w:ind w:left="2060" w:hanging="329"/>
      </w:pPr>
      <w:rPr>
        <w:rFonts w:hint="default"/>
        <w:lang w:val="es-ES" w:eastAsia="en-US" w:bidi="ar-SA"/>
      </w:rPr>
    </w:lvl>
    <w:lvl w:ilvl="4" w:tplc="0E5AFB4A">
      <w:numFmt w:val="bullet"/>
      <w:lvlText w:val="•"/>
      <w:lvlJc w:val="left"/>
      <w:pPr>
        <w:ind w:left="3120" w:hanging="329"/>
      </w:pPr>
      <w:rPr>
        <w:rFonts w:hint="default"/>
        <w:lang w:val="es-ES" w:eastAsia="en-US" w:bidi="ar-SA"/>
      </w:rPr>
    </w:lvl>
    <w:lvl w:ilvl="5" w:tplc="CF823122">
      <w:numFmt w:val="bullet"/>
      <w:lvlText w:val="•"/>
      <w:lvlJc w:val="left"/>
      <w:pPr>
        <w:ind w:left="4180" w:hanging="329"/>
      </w:pPr>
      <w:rPr>
        <w:rFonts w:hint="default"/>
        <w:lang w:val="es-ES" w:eastAsia="en-US" w:bidi="ar-SA"/>
      </w:rPr>
    </w:lvl>
    <w:lvl w:ilvl="6" w:tplc="567A0B10">
      <w:numFmt w:val="bullet"/>
      <w:lvlText w:val="•"/>
      <w:lvlJc w:val="left"/>
      <w:pPr>
        <w:ind w:left="5240" w:hanging="329"/>
      </w:pPr>
      <w:rPr>
        <w:rFonts w:hint="default"/>
        <w:lang w:val="es-ES" w:eastAsia="en-US" w:bidi="ar-SA"/>
      </w:rPr>
    </w:lvl>
    <w:lvl w:ilvl="7" w:tplc="C6F42810">
      <w:numFmt w:val="bullet"/>
      <w:lvlText w:val="•"/>
      <w:lvlJc w:val="left"/>
      <w:pPr>
        <w:ind w:left="6300" w:hanging="329"/>
      </w:pPr>
      <w:rPr>
        <w:rFonts w:hint="default"/>
        <w:lang w:val="es-ES" w:eastAsia="en-US" w:bidi="ar-SA"/>
      </w:rPr>
    </w:lvl>
    <w:lvl w:ilvl="8" w:tplc="6D68B4DE">
      <w:numFmt w:val="bullet"/>
      <w:lvlText w:val="•"/>
      <w:lvlJc w:val="left"/>
      <w:pPr>
        <w:ind w:left="7360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2834"/>
    <w:rsid w:val="000B2BAB"/>
    <w:rsid w:val="000F327D"/>
    <w:rsid w:val="00103BB0"/>
    <w:rsid w:val="00111B4D"/>
    <w:rsid w:val="00112186"/>
    <w:rsid w:val="001168D0"/>
    <w:rsid w:val="00175261"/>
    <w:rsid w:val="001821E9"/>
    <w:rsid w:val="0018399C"/>
    <w:rsid w:val="001D0953"/>
    <w:rsid w:val="001E3289"/>
    <w:rsid w:val="002102E6"/>
    <w:rsid w:val="002413AC"/>
    <w:rsid w:val="0024290C"/>
    <w:rsid w:val="00255FD0"/>
    <w:rsid w:val="00263AE7"/>
    <w:rsid w:val="0026691A"/>
    <w:rsid w:val="002B4BC2"/>
    <w:rsid w:val="0033713C"/>
    <w:rsid w:val="003631B8"/>
    <w:rsid w:val="003642B7"/>
    <w:rsid w:val="0036730A"/>
    <w:rsid w:val="003871E1"/>
    <w:rsid w:val="003913FB"/>
    <w:rsid w:val="003E2A79"/>
    <w:rsid w:val="00412C76"/>
    <w:rsid w:val="00433ADB"/>
    <w:rsid w:val="004456D5"/>
    <w:rsid w:val="00446061"/>
    <w:rsid w:val="004502C1"/>
    <w:rsid w:val="0047633C"/>
    <w:rsid w:val="004A5664"/>
    <w:rsid w:val="004C207F"/>
    <w:rsid w:val="004F0E07"/>
    <w:rsid w:val="004F4187"/>
    <w:rsid w:val="00535AA8"/>
    <w:rsid w:val="0053671E"/>
    <w:rsid w:val="005C2E49"/>
    <w:rsid w:val="005F7385"/>
    <w:rsid w:val="006213F5"/>
    <w:rsid w:val="00624192"/>
    <w:rsid w:val="006603DD"/>
    <w:rsid w:val="00670357"/>
    <w:rsid w:val="006938E1"/>
    <w:rsid w:val="006B0F64"/>
    <w:rsid w:val="006D1781"/>
    <w:rsid w:val="006E4DB1"/>
    <w:rsid w:val="006F2834"/>
    <w:rsid w:val="006F56B6"/>
    <w:rsid w:val="00713A35"/>
    <w:rsid w:val="00734299"/>
    <w:rsid w:val="0073724C"/>
    <w:rsid w:val="007465C7"/>
    <w:rsid w:val="007A7D7A"/>
    <w:rsid w:val="007C41AC"/>
    <w:rsid w:val="007D39B2"/>
    <w:rsid w:val="007E08A2"/>
    <w:rsid w:val="00804D4C"/>
    <w:rsid w:val="00807532"/>
    <w:rsid w:val="008145AE"/>
    <w:rsid w:val="00847338"/>
    <w:rsid w:val="008A0751"/>
    <w:rsid w:val="008A71DC"/>
    <w:rsid w:val="008C6BF8"/>
    <w:rsid w:val="00907132"/>
    <w:rsid w:val="00911A54"/>
    <w:rsid w:val="009146CE"/>
    <w:rsid w:val="009638A3"/>
    <w:rsid w:val="0096610F"/>
    <w:rsid w:val="00986DCF"/>
    <w:rsid w:val="009D0FC9"/>
    <w:rsid w:val="009F466F"/>
    <w:rsid w:val="00A06FC1"/>
    <w:rsid w:val="00A544F2"/>
    <w:rsid w:val="00A75396"/>
    <w:rsid w:val="00B14772"/>
    <w:rsid w:val="00B54467"/>
    <w:rsid w:val="00BB65DB"/>
    <w:rsid w:val="00BD5A28"/>
    <w:rsid w:val="00C010D1"/>
    <w:rsid w:val="00C26029"/>
    <w:rsid w:val="00C30D99"/>
    <w:rsid w:val="00C83A91"/>
    <w:rsid w:val="00CD2FDC"/>
    <w:rsid w:val="00CE2D83"/>
    <w:rsid w:val="00CF5F72"/>
    <w:rsid w:val="00D058B3"/>
    <w:rsid w:val="00D23C25"/>
    <w:rsid w:val="00D362EB"/>
    <w:rsid w:val="00D53276"/>
    <w:rsid w:val="00D60FF4"/>
    <w:rsid w:val="00D74078"/>
    <w:rsid w:val="00D9139E"/>
    <w:rsid w:val="00DC1F54"/>
    <w:rsid w:val="00DF40F9"/>
    <w:rsid w:val="00DF7F97"/>
    <w:rsid w:val="00E1074F"/>
    <w:rsid w:val="00E15505"/>
    <w:rsid w:val="00E54FCE"/>
    <w:rsid w:val="00EB64CD"/>
    <w:rsid w:val="00ED646B"/>
    <w:rsid w:val="00EF70CB"/>
    <w:rsid w:val="00F149AD"/>
    <w:rsid w:val="00F23702"/>
    <w:rsid w:val="00F268CF"/>
    <w:rsid w:val="00F3648F"/>
    <w:rsid w:val="00F424C3"/>
    <w:rsid w:val="00F55F2C"/>
    <w:rsid w:val="00F837BB"/>
    <w:rsid w:val="00F85037"/>
    <w:rsid w:val="00FE0D11"/>
    <w:rsid w:val="00FE241D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53433"/>
  <w15:docId w15:val="{0315E901-EF69-422D-AFAB-734ABB19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7465C7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00" w:hanging="329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</w:pPr>
  </w:style>
  <w:style w:type="paragraph" w:styleId="Encabezado">
    <w:name w:val="header"/>
    <w:basedOn w:val="Normal"/>
    <w:link w:val="EncabezadoCar"/>
    <w:uiPriority w:val="99"/>
    <w:unhideWhenUsed/>
    <w:rsid w:val="001D0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9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95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450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7465C7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C2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B05C-81B1-4CCC-9FE2-DC310706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26</Pages>
  <Words>5416</Words>
  <Characters>29788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2021-12-31_3.pdf</vt:lpstr>
    </vt:vector>
  </TitlesOfParts>
  <Company/>
  <LinksUpToDate>false</LinksUpToDate>
  <CharactersWithSpaces>35134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2021-12-31_3.pdf</dc:title>
  <dc:creator>Particular</dc:creator>
  <cp:lastModifiedBy>adda.granier</cp:lastModifiedBy>
  <cp:revision>82</cp:revision>
  <cp:lastPrinted>2022-12-10T00:37:00Z</cp:lastPrinted>
  <dcterms:created xsi:type="dcterms:W3CDTF">2022-10-07T17:40:00Z</dcterms:created>
  <dcterms:modified xsi:type="dcterms:W3CDTF">2022-12-10T00:39:00Z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2022-10-07T00:00:00Z</vt:filetime>
  </property>
</Properties>
</file>